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297.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74.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footer15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86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98593_3830689328">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998595_3830689328">
            <w:r>
              <w:rPr>
                <w:webHidden/>
                <w:rStyle w:val="IndexLink"/>
                <w:rtl w:val="true"/>
              </w:rPr>
              <w:t>أبواب القصر و أسبابه و أحکامه</w:t>
            </w:r>
            <w:r>
              <w:rPr>
                <w:rStyle w:val="IndexLink"/>
                <w:rtl w:val="true"/>
              </w:rPr>
              <w:tab/>
            </w:r>
            <w:r>
              <w:rPr>
                <w:rStyle w:val="IndexLink"/>
              </w:rPr>
              <w:t>14</w:t>
            </w:r>
          </w:hyperlink>
        </w:p>
        <w:p>
          <w:pPr>
            <w:pStyle w:val="Contents3"/>
            <w:tabs>
              <w:tab w:val="clear" w:pos="8459"/>
              <w:tab w:val="right" w:pos="9026" w:leader="dot"/>
            </w:tabs>
            <w:rPr/>
          </w:pPr>
          <w:hyperlink w:anchor="__RefHeading___Toc998597_3830689328">
            <w:r>
              <w:rPr>
                <w:webHidden/>
                <w:rStyle w:val="IndexLink"/>
                <w:rtl w:val="true"/>
              </w:rPr>
              <w:t xml:space="preserve">باب </w:t>
            </w:r>
            <w:r>
              <w:rPr>
                <w:rStyle w:val="IndexLink"/>
              </w:rPr>
              <w:t>1</w:t>
            </w:r>
            <w:r>
              <w:rPr>
                <w:rStyle w:val="IndexLink"/>
                <w:rtl w:val="true"/>
              </w:rPr>
              <w:t xml:space="preserve"> </w:t>
            </w:r>
            <w:r>
              <w:rPr>
                <w:rStyle w:val="IndexLink"/>
                <w:rtl w:val="true"/>
              </w:rPr>
              <w:t>وجوب قصر الصلاة فی السفر و علله و شرائطه و أحکامه</w:t>
            </w:r>
            <w:r>
              <w:rPr>
                <w:rStyle w:val="IndexLink"/>
                <w:rtl w:val="true"/>
              </w:rPr>
              <w:tab/>
            </w:r>
            <w:r>
              <w:rPr>
                <w:rStyle w:val="IndexLink"/>
              </w:rPr>
              <w:t>14</w:t>
            </w:r>
          </w:hyperlink>
        </w:p>
        <w:p>
          <w:pPr>
            <w:pStyle w:val="Contents4"/>
            <w:tabs>
              <w:tab w:val="clear" w:pos="8176"/>
              <w:tab w:val="right" w:pos="9026" w:leader="dot"/>
            </w:tabs>
            <w:rPr/>
          </w:pPr>
          <w:hyperlink w:anchor="__RefHeading___Toc998599_3830689328">
            <w:r>
              <w:rPr>
                <w:webHidden/>
                <w:rStyle w:val="IndexLink"/>
                <w:rtl w:val="true"/>
              </w:rPr>
              <w:t>الآیات</w:t>
            </w:r>
            <w:r>
              <w:rPr>
                <w:rStyle w:val="IndexLink"/>
                <w:rtl w:val="true"/>
              </w:rPr>
              <w:tab/>
            </w:r>
            <w:r>
              <w:rPr>
                <w:rStyle w:val="IndexLink"/>
              </w:rPr>
              <w:t>14</w:t>
            </w:r>
          </w:hyperlink>
        </w:p>
        <w:p>
          <w:pPr>
            <w:pStyle w:val="Contents4"/>
            <w:tabs>
              <w:tab w:val="clear" w:pos="8176"/>
              <w:tab w:val="right" w:pos="9026" w:leader="dot"/>
            </w:tabs>
            <w:rPr/>
          </w:pPr>
          <w:hyperlink w:anchor="__RefHeading___Toc998601_3830689328">
            <w:r>
              <w:rPr>
                <w:webHidden/>
                <w:rStyle w:val="IndexLink"/>
                <w:rtl w:val="true"/>
              </w:rPr>
              <w:t>تفسیر</w:t>
            </w:r>
            <w:r>
              <w:rPr>
                <w:rStyle w:val="IndexLink"/>
                <w:rtl w:val="true"/>
              </w:rPr>
              <w:tab/>
            </w:r>
            <w:r>
              <w:rPr>
                <w:rStyle w:val="IndexLink"/>
              </w:rPr>
              <w:t>16</w:t>
            </w:r>
          </w:hyperlink>
        </w:p>
        <w:p>
          <w:pPr>
            <w:pStyle w:val="Contents4"/>
            <w:tabs>
              <w:tab w:val="clear" w:pos="8176"/>
              <w:tab w:val="right" w:pos="9026" w:leader="dot"/>
            </w:tabs>
            <w:rPr/>
          </w:pPr>
          <w:hyperlink w:anchor="__RefHeading___Toc998603_3830689328">
            <w:r>
              <w:rPr>
                <w:webHidden/>
                <w:rStyle w:val="IndexLink"/>
                <w:rtl w:val="true"/>
              </w:rPr>
              <w:t>الأخبار</w:t>
            </w:r>
            <w:r>
              <w:rPr>
                <w:rStyle w:val="IndexLink"/>
                <w:rtl w:val="true"/>
              </w:rPr>
              <w:tab/>
            </w:r>
            <w:r>
              <w:rPr>
                <w:rStyle w:val="IndexLink"/>
              </w:rPr>
              <w:t>25</w:t>
            </w:r>
          </w:hyperlink>
        </w:p>
        <w:p>
          <w:pPr>
            <w:pStyle w:val="Contents5"/>
            <w:tabs>
              <w:tab w:val="clear" w:pos="7892"/>
              <w:tab w:val="right" w:pos="9026" w:leader="dot"/>
            </w:tabs>
            <w:rPr/>
          </w:pPr>
          <w:hyperlink w:anchor="__RefHeading___Toc998605_3830689328">
            <w:r>
              <w:rPr>
                <w:webHidden/>
                <w:rStyle w:val="IndexLink"/>
                <w:rtl w:val="true"/>
              </w:rPr>
              <w:t>«</w:t>
            </w:r>
            <w:r>
              <w:rPr>
                <w:rStyle w:val="IndexLink"/>
              </w:rPr>
              <w:t>1</w:t>
            </w:r>
            <w:r>
              <w:rPr>
                <w:rStyle w:val="IndexLink"/>
                <w:rtl w:val="true"/>
              </w:rPr>
              <w:t>»</w:t>
              <w:tab/>
            </w:r>
            <w:r>
              <w:rPr>
                <w:rStyle w:val="IndexLink"/>
              </w:rPr>
              <w:t>25</w:t>
            </w:r>
          </w:hyperlink>
        </w:p>
        <w:p>
          <w:pPr>
            <w:pStyle w:val="Contents5"/>
            <w:tabs>
              <w:tab w:val="clear" w:pos="7892"/>
              <w:tab w:val="right" w:pos="9026" w:leader="dot"/>
            </w:tabs>
            <w:rPr/>
          </w:pPr>
          <w:hyperlink w:anchor="__RefHeading___Toc998607_3830689328">
            <w:r>
              <w:rPr>
                <w:webHidden/>
                <w:rStyle w:val="IndexLink"/>
                <w:rtl w:val="true"/>
              </w:rPr>
              <w:t>«</w:t>
            </w:r>
            <w:r>
              <w:rPr>
                <w:rStyle w:val="IndexLink"/>
              </w:rPr>
              <w:t>2</w:t>
            </w:r>
            <w:r>
              <w:rPr>
                <w:rStyle w:val="IndexLink"/>
                <w:rtl w:val="true"/>
              </w:rPr>
              <w:t>»</w:t>
              <w:tab/>
            </w:r>
            <w:r>
              <w:rPr>
                <w:rStyle w:val="IndexLink"/>
              </w:rPr>
              <w:t>25</w:t>
            </w:r>
          </w:hyperlink>
        </w:p>
        <w:p>
          <w:pPr>
            <w:pStyle w:val="Contents5"/>
            <w:tabs>
              <w:tab w:val="clear" w:pos="7892"/>
              <w:tab w:val="right" w:pos="9026" w:leader="dot"/>
            </w:tabs>
            <w:rPr/>
          </w:pPr>
          <w:hyperlink w:anchor="__RefHeading___Toc998609_3830689328">
            <w:r>
              <w:rPr>
                <w:webHidden/>
                <w:rStyle w:val="IndexLink"/>
                <w:rtl w:val="true"/>
              </w:rPr>
              <w:t>«</w:t>
            </w:r>
            <w:r>
              <w:rPr>
                <w:rStyle w:val="IndexLink"/>
              </w:rPr>
              <w:t>3</w:t>
            </w:r>
            <w:r>
              <w:rPr>
                <w:rStyle w:val="IndexLink"/>
                <w:rtl w:val="true"/>
              </w:rPr>
              <w:t>»</w:t>
              <w:tab/>
            </w:r>
            <w:r>
              <w:rPr>
                <w:rStyle w:val="IndexLink"/>
              </w:rPr>
              <w:t>25</w:t>
            </w:r>
          </w:hyperlink>
        </w:p>
        <w:p>
          <w:pPr>
            <w:pStyle w:val="Contents5"/>
            <w:tabs>
              <w:tab w:val="clear" w:pos="7892"/>
              <w:tab w:val="right" w:pos="9026" w:leader="dot"/>
            </w:tabs>
            <w:rPr/>
          </w:pPr>
          <w:hyperlink w:anchor="__RefHeading___Toc998611_3830689328">
            <w:r>
              <w:rPr>
                <w:webHidden/>
                <w:rStyle w:val="IndexLink"/>
                <w:rtl w:val="true"/>
              </w:rPr>
              <w:t>«</w:t>
            </w:r>
            <w:r>
              <w:rPr>
                <w:rStyle w:val="IndexLink"/>
              </w:rPr>
              <w:t>4</w:t>
            </w:r>
            <w:r>
              <w:rPr>
                <w:rStyle w:val="IndexLink"/>
                <w:rtl w:val="true"/>
              </w:rPr>
              <w:t>»</w:t>
              <w:tab/>
            </w:r>
            <w:r>
              <w:rPr>
                <w:rStyle w:val="IndexLink"/>
              </w:rPr>
              <w:t>26</w:t>
            </w:r>
          </w:hyperlink>
        </w:p>
        <w:p>
          <w:pPr>
            <w:pStyle w:val="Contents5"/>
            <w:tabs>
              <w:tab w:val="clear" w:pos="7892"/>
              <w:tab w:val="right" w:pos="9026" w:leader="dot"/>
            </w:tabs>
            <w:rPr/>
          </w:pPr>
          <w:hyperlink w:anchor="__RefHeading___Toc998613_3830689328">
            <w:r>
              <w:rPr>
                <w:webHidden/>
                <w:rStyle w:val="IndexLink"/>
                <w:rtl w:val="true"/>
              </w:rPr>
              <w:t>بیان</w:t>
            </w:r>
            <w:r>
              <w:rPr>
                <w:rStyle w:val="IndexLink"/>
                <w:rtl w:val="true"/>
              </w:rPr>
              <w:tab/>
            </w:r>
            <w:r>
              <w:rPr>
                <w:rStyle w:val="IndexLink"/>
              </w:rPr>
              <w:t>26</w:t>
            </w:r>
          </w:hyperlink>
        </w:p>
        <w:p>
          <w:pPr>
            <w:pStyle w:val="Contents5"/>
            <w:tabs>
              <w:tab w:val="clear" w:pos="7892"/>
              <w:tab w:val="right" w:pos="9026" w:leader="dot"/>
            </w:tabs>
            <w:rPr/>
          </w:pPr>
          <w:hyperlink w:anchor="__RefHeading___Toc998615_3830689328">
            <w:r>
              <w:rPr>
                <w:webHidden/>
                <w:rStyle w:val="IndexLink"/>
                <w:rtl w:val="true"/>
              </w:rPr>
              <w:t>«</w:t>
            </w:r>
            <w:r>
              <w:rPr>
                <w:rStyle w:val="IndexLink"/>
              </w:rPr>
              <w:t>5</w:t>
            </w:r>
            <w:r>
              <w:rPr>
                <w:rStyle w:val="IndexLink"/>
                <w:rtl w:val="true"/>
              </w:rPr>
              <w:t>»</w:t>
              <w:tab/>
            </w:r>
            <w:r>
              <w:rPr>
                <w:rStyle w:val="IndexLink"/>
              </w:rPr>
              <w:t>37</w:t>
            </w:r>
          </w:hyperlink>
        </w:p>
        <w:p>
          <w:pPr>
            <w:pStyle w:val="Contents5"/>
            <w:tabs>
              <w:tab w:val="clear" w:pos="7892"/>
              <w:tab w:val="right" w:pos="9026" w:leader="dot"/>
            </w:tabs>
            <w:rPr/>
          </w:pPr>
          <w:hyperlink w:anchor="__RefHeading___Toc998617_3830689328">
            <w:r>
              <w:rPr>
                <w:webHidden/>
                <w:rStyle w:val="IndexLink"/>
                <w:rtl w:val="true"/>
              </w:rPr>
              <w:t>«</w:t>
            </w:r>
            <w:r>
              <w:rPr>
                <w:rStyle w:val="IndexLink"/>
              </w:rPr>
              <w:t>6</w:t>
            </w:r>
            <w:r>
              <w:rPr>
                <w:rStyle w:val="IndexLink"/>
                <w:rtl w:val="true"/>
              </w:rPr>
              <w:t>»</w:t>
              <w:tab/>
            </w:r>
            <w:r>
              <w:rPr>
                <w:rStyle w:val="IndexLink"/>
              </w:rPr>
              <w:t>37</w:t>
            </w:r>
          </w:hyperlink>
        </w:p>
        <w:p>
          <w:pPr>
            <w:pStyle w:val="Contents5"/>
            <w:tabs>
              <w:tab w:val="clear" w:pos="7892"/>
              <w:tab w:val="right" w:pos="9026" w:leader="dot"/>
            </w:tabs>
            <w:rPr/>
          </w:pPr>
          <w:hyperlink w:anchor="__RefHeading___Toc998619_3830689328">
            <w:r>
              <w:rPr>
                <w:webHidden/>
                <w:rStyle w:val="IndexLink"/>
                <w:rtl w:val="true"/>
              </w:rPr>
              <w:t>تفصیل و تبیین</w:t>
            </w:r>
            <w:r>
              <w:rPr>
                <w:rStyle w:val="IndexLink"/>
                <w:rtl w:val="true"/>
              </w:rPr>
              <w:tab/>
            </w:r>
            <w:r>
              <w:rPr>
                <w:rStyle w:val="IndexLink"/>
              </w:rPr>
              <w:t>38</w:t>
            </w:r>
          </w:hyperlink>
        </w:p>
        <w:p>
          <w:pPr>
            <w:pStyle w:val="Contents5"/>
            <w:tabs>
              <w:tab w:val="clear" w:pos="7892"/>
              <w:tab w:val="right" w:pos="9026" w:leader="dot"/>
            </w:tabs>
            <w:rPr/>
          </w:pPr>
          <w:hyperlink w:anchor="__RefHeading___Toc998621_3830689328">
            <w:r>
              <w:rPr>
                <w:webHidden/>
                <w:rStyle w:val="IndexLink"/>
                <w:rtl w:val="true"/>
              </w:rPr>
              <w:t>«</w:t>
            </w:r>
            <w:r>
              <w:rPr>
                <w:rStyle w:val="IndexLink"/>
              </w:rPr>
              <w:t>7</w:t>
            </w:r>
            <w:r>
              <w:rPr>
                <w:rStyle w:val="IndexLink"/>
                <w:rtl w:val="true"/>
              </w:rPr>
              <w:t>»</w:t>
              <w:tab/>
            </w:r>
            <w:r>
              <w:rPr>
                <w:rStyle w:val="IndexLink"/>
              </w:rPr>
              <w:t>47</w:t>
            </w:r>
          </w:hyperlink>
        </w:p>
        <w:p>
          <w:pPr>
            <w:pStyle w:val="Contents5"/>
            <w:tabs>
              <w:tab w:val="clear" w:pos="7892"/>
              <w:tab w:val="right" w:pos="9026" w:leader="dot"/>
            </w:tabs>
            <w:rPr/>
          </w:pPr>
          <w:hyperlink w:anchor="__RefHeading___Toc998623_3830689328">
            <w:r>
              <w:rPr>
                <w:webHidden/>
                <w:rStyle w:val="IndexLink"/>
                <w:rtl w:val="true"/>
              </w:rPr>
              <w:t>«</w:t>
            </w:r>
            <w:r>
              <w:rPr>
                <w:rStyle w:val="IndexLink"/>
              </w:rPr>
              <w:t>8</w:t>
            </w:r>
            <w:r>
              <w:rPr>
                <w:rStyle w:val="IndexLink"/>
                <w:rtl w:val="true"/>
              </w:rPr>
              <w:t>»</w:t>
              <w:tab/>
            </w:r>
            <w:r>
              <w:rPr>
                <w:rStyle w:val="IndexLink"/>
              </w:rPr>
              <w:t>48</w:t>
            </w:r>
          </w:hyperlink>
        </w:p>
        <w:p>
          <w:pPr>
            <w:pStyle w:val="Contents5"/>
            <w:tabs>
              <w:tab w:val="clear" w:pos="7892"/>
              <w:tab w:val="right" w:pos="9026" w:leader="dot"/>
            </w:tabs>
            <w:rPr/>
          </w:pPr>
          <w:hyperlink w:anchor="__RefHeading___Toc998625_3830689328">
            <w:r>
              <w:rPr>
                <w:webHidden/>
                <w:rStyle w:val="IndexLink"/>
                <w:rtl w:val="true"/>
              </w:rPr>
              <w:t>تبیین</w:t>
            </w:r>
            <w:r>
              <w:rPr>
                <w:rStyle w:val="IndexLink"/>
                <w:rtl w:val="true"/>
              </w:rPr>
              <w:tab/>
            </w:r>
            <w:r>
              <w:rPr>
                <w:rStyle w:val="IndexLink"/>
              </w:rPr>
              <w:t>50</w:t>
            </w:r>
          </w:hyperlink>
        </w:p>
        <w:p>
          <w:pPr>
            <w:pStyle w:val="Contents5"/>
            <w:tabs>
              <w:tab w:val="clear" w:pos="7892"/>
              <w:tab w:val="right" w:pos="9026" w:leader="dot"/>
            </w:tabs>
            <w:rPr/>
          </w:pPr>
          <w:hyperlink w:anchor="__RefHeading___Toc998627_3830689328">
            <w:r>
              <w:rPr>
                <w:webHidden/>
                <w:rStyle w:val="IndexLink"/>
                <w:rtl w:val="true"/>
              </w:rPr>
              <w:t>«</w:t>
            </w:r>
            <w:r>
              <w:rPr>
                <w:rStyle w:val="IndexLink"/>
              </w:rPr>
              <w:t>9</w:t>
            </w:r>
            <w:r>
              <w:rPr>
                <w:rStyle w:val="IndexLink"/>
                <w:rtl w:val="true"/>
              </w:rPr>
              <w:t>»</w:t>
              <w:tab/>
            </w:r>
            <w:r>
              <w:rPr>
                <w:rStyle w:val="IndexLink"/>
              </w:rPr>
              <w:t>53</w:t>
            </w:r>
          </w:hyperlink>
        </w:p>
        <w:p>
          <w:pPr>
            <w:pStyle w:val="Contents5"/>
            <w:tabs>
              <w:tab w:val="clear" w:pos="7892"/>
              <w:tab w:val="right" w:pos="9026" w:leader="dot"/>
            </w:tabs>
            <w:rPr/>
          </w:pPr>
          <w:hyperlink w:anchor="__RefHeading___Toc998629_3830689328">
            <w:r>
              <w:rPr>
                <w:webHidden/>
                <w:rStyle w:val="IndexLink"/>
                <w:rtl w:val="true"/>
              </w:rPr>
              <w:t>بیان</w:t>
            </w:r>
            <w:r>
              <w:rPr>
                <w:rStyle w:val="IndexLink"/>
                <w:rtl w:val="true"/>
              </w:rPr>
              <w:tab/>
            </w:r>
            <w:r>
              <w:rPr>
                <w:rStyle w:val="IndexLink"/>
              </w:rPr>
              <w:t>53</w:t>
            </w:r>
          </w:hyperlink>
        </w:p>
        <w:p>
          <w:pPr>
            <w:pStyle w:val="Contents5"/>
            <w:tabs>
              <w:tab w:val="clear" w:pos="7892"/>
              <w:tab w:val="right" w:pos="9026" w:leader="dot"/>
            </w:tabs>
            <w:rPr/>
          </w:pPr>
          <w:hyperlink w:anchor="__RefHeading___Toc998631_3830689328">
            <w:r>
              <w:rPr>
                <w:webHidden/>
                <w:rStyle w:val="IndexLink"/>
                <w:rtl w:val="true"/>
              </w:rPr>
              <w:t>«</w:t>
            </w:r>
            <w:r>
              <w:rPr>
                <w:rStyle w:val="IndexLink"/>
              </w:rPr>
              <w:t>10</w:t>
            </w:r>
            <w:r>
              <w:rPr>
                <w:rStyle w:val="IndexLink"/>
                <w:rtl w:val="true"/>
              </w:rPr>
              <w:t>»</w:t>
              <w:tab/>
            </w:r>
            <w:r>
              <w:rPr>
                <w:rStyle w:val="IndexLink"/>
              </w:rPr>
              <w:t>55</w:t>
            </w:r>
          </w:hyperlink>
        </w:p>
        <w:p>
          <w:pPr>
            <w:pStyle w:val="Contents5"/>
            <w:tabs>
              <w:tab w:val="clear" w:pos="7892"/>
              <w:tab w:val="right" w:pos="9026" w:leader="dot"/>
            </w:tabs>
            <w:rPr/>
          </w:pPr>
          <w:hyperlink w:anchor="__RefHeading___Toc998633_3830689328">
            <w:r>
              <w:rPr>
                <w:webHidden/>
                <w:rStyle w:val="IndexLink"/>
                <w:rtl w:val="true"/>
              </w:rPr>
              <w:t>بیان</w:t>
            </w:r>
            <w:r>
              <w:rPr>
                <w:rStyle w:val="IndexLink"/>
                <w:rtl w:val="true"/>
              </w:rPr>
              <w:tab/>
            </w:r>
            <w:r>
              <w:rPr>
                <w:rStyle w:val="IndexLink"/>
              </w:rPr>
              <w:t>56</w:t>
            </w:r>
          </w:hyperlink>
        </w:p>
        <w:p>
          <w:pPr>
            <w:pStyle w:val="Contents5"/>
            <w:tabs>
              <w:tab w:val="clear" w:pos="7892"/>
              <w:tab w:val="right" w:pos="9026" w:leader="dot"/>
            </w:tabs>
            <w:rPr/>
          </w:pPr>
          <w:hyperlink w:anchor="__RefHeading___Toc998635_3830689328">
            <w:r>
              <w:rPr>
                <w:webHidden/>
                <w:rStyle w:val="IndexLink"/>
                <w:rtl w:val="true"/>
              </w:rPr>
              <w:t>«</w:t>
            </w:r>
            <w:r>
              <w:rPr>
                <w:rStyle w:val="IndexLink"/>
              </w:rPr>
              <w:t>11</w:t>
            </w:r>
            <w:r>
              <w:rPr>
                <w:rStyle w:val="IndexLink"/>
                <w:rtl w:val="true"/>
              </w:rPr>
              <w:t>»</w:t>
              <w:tab/>
            </w:r>
            <w:r>
              <w:rPr>
                <w:rStyle w:val="IndexLink"/>
              </w:rPr>
              <w:t>58</w:t>
            </w:r>
          </w:hyperlink>
        </w:p>
        <w:p>
          <w:pPr>
            <w:pStyle w:val="Contents5"/>
            <w:tabs>
              <w:tab w:val="clear" w:pos="7892"/>
              <w:tab w:val="right" w:pos="9026" w:leader="dot"/>
            </w:tabs>
            <w:rPr/>
          </w:pPr>
          <w:hyperlink w:anchor="__RefHeading___Toc998637_3830689328">
            <w:r>
              <w:rPr>
                <w:webHidden/>
                <w:rStyle w:val="IndexLink"/>
                <w:rtl w:val="true"/>
              </w:rPr>
              <w:t>بیان</w:t>
            </w:r>
            <w:r>
              <w:rPr>
                <w:rStyle w:val="IndexLink"/>
                <w:rtl w:val="true"/>
              </w:rPr>
              <w:tab/>
            </w:r>
            <w:r>
              <w:rPr>
                <w:rStyle w:val="IndexLink"/>
              </w:rPr>
              <w:t>58</w:t>
            </w:r>
          </w:hyperlink>
        </w:p>
        <w:p>
          <w:pPr>
            <w:pStyle w:val="Contents5"/>
            <w:tabs>
              <w:tab w:val="clear" w:pos="7892"/>
              <w:tab w:val="right" w:pos="9026" w:leader="dot"/>
            </w:tabs>
            <w:rPr/>
          </w:pPr>
          <w:hyperlink w:anchor="__RefHeading___Toc998639_3830689328">
            <w:r>
              <w:rPr>
                <w:webHidden/>
                <w:rStyle w:val="IndexLink"/>
                <w:rtl w:val="true"/>
              </w:rPr>
              <w:t>أقول</w:t>
            </w:r>
            <w:r>
              <w:rPr>
                <w:rStyle w:val="IndexLink"/>
                <w:rtl w:val="true"/>
              </w:rPr>
              <w:tab/>
            </w:r>
            <w:r>
              <w:rPr>
                <w:rStyle w:val="IndexLink"/>
              </w:rPr>
              <w:t>59</w:t>
            </w:r>
          </w:hyperlink>
        </w:p>
        <w:p>
          <w:pPr>
            <w:pStyle w:val="Contents5"/>
            <w:tabs>
              <w:tab w:val="clear" w:pos="7892"/>
              <w:tab w:val="right" w:pos="9026" w:leader="dot"/>
            </w:tabs>
            <w:rPr/>
          </w:pPr>
          <w:hyperlink w:anchor="__RefHeading___Toc998641_3830689328">
            <w:r>
              <w:rPr>
                <w:webHidden/>
                <w:rStyle w:val="IndexLink"/>
                <w:rtl w:val="true"/>
              </w:rPr>
              <w:t>«</w:t>
            </w:r>
            <w:r>
              <w:rPr>
                <w:rStyle w:val="IndexLink"/>
              </w:rPr>
              <w:t>12</w:t>
            </w:r>
            <w:r>
              <w:rPr>
                <w:rStyle w:val="IndexLink"/>
                <w:rtl w:val="true"/>
              </w:rPr>
              <w:t>»</w:t>
              <w:tab/>
            </w:r>
            <w:r>
              <w:rPr>
                <w:rStyle w:val="IndexLink"/>
              </w:rPr>
              <w:t>60</w:t>
            </w:r>
          </w:hyperlink>
        </w:p>
        <w:p>
          <w:pPr>
            <w:pStyle w:val="Contents5"/>
            <w:tabs>
              <w:tab w:val="clear" w:pos="7892"/>
              <w:tab w:val="right" w:pos="9026" w:leader="dot"/>
            </w:tabs>
            <w:rPr/>
          </w:pPr>
          <w:hyperlink w:anchor="__RefHeading___Toc998643_3830689328">
            <w:r>
              <w:rPr>
                <w:webHidden/>
                <w:rStyle w:val="IndexLink"/>
                <w:rtl w:val="true"/>
              </w:rPr>
              <w:t>بیان</w:t>
            </w:r>
            <w:r>
              <w:rPr>
                <w:rStyle w:val="IndexLink"/>
                <w:rtl w:val="true"/>
              </w:rPr>
              <w:tab/>
            </w:r>
            <w:r>
              <w:rPr>
                <w:rStyle w:val="IndexLink"/>
              </w:rPr>
              <w:t>61</w:t>
            </w:r>
          </w:hyperlink>
        </w:p>
        <w:p>
          <w:pPr>
            <w:pStyle w:val="Contents5"/>
            <w:tabs>
              <w:tab w:val="clear" w:pos="7892"/>
              <w:tab w:val="right" w:pos="9026" w:leader="dot"/>
            </w:tabs>
            <w:rPr/>
          </w:pPr>
          <w:hyperlink w:anchor="__RefHeading___Toc998645_3830689328">
            <w:r>
              <w:rPr>
                <w:webHidden/>
                <w:rStyle w:val="IndexLink"/>
                <w:rtl w:val="true"/>
              </w:rPr>
              <w:t>«</w:t>
            </w:r>
            <w:r>
              <w:rPr>
                <w:rStyle w:val="IndexLink"/>
              </w:rPr>
              <w:t>13</w:t>
            </w:r>
            <w:r>
              <w:rPr>
                <w:rStyle w:val="IndexLink"/>
                <w:rtl w:val="true"/>
              </w:rPr>
              <w:t>»</w:t>
              <w:tab/>
            </w:r>
            <w:r>
              <w:rPr>
                <w:rStyle w:val="IndexLink"/>
              </w:rPr>
              <w:t>66</w:t>
            </w:r>
          </w:hyperlink>
        </w:p>
        <w:p>
          <w:pPr>
            <w:pStyle w:val="Contents5"/>
            <w:tabs>
              <w:tab w:val="clear" w:pos="7892"/>
              <w:tab w:val="right" w:pos="9026" w:leader="dot"/>
            </w:tabs>
            <w:rPr/>
          </w:pPr>
          <w:hyperlink w:anchor="__RefHeading___Toc998647_3830689328">
            <w:r>
              <w:rPr>
                <w:webHidden/>
                <w:rStyle w:val="IndexLink"/>
                <w:rtl w:val="true"/>
              </w:rPr>
              <w:t>بیان</w:t>
            </w:r>
            <w:r>
              <w:rPr>
                <w:rStyle w:val="IndexLink"/>
                <w:rtl w:val="true"/>
              </w:rPr>
              <w:tab/>
            </w:r>
            <w:r>
              <w:rPr>
                <w:rStyle w:val="IndexLink"/>
              </w:rPr>
              <w:t>68</w:t>
            </w:r>
          </w:hyperlink>
        </w:p>
        <w:p>
          <w:pPr>
            <w:pStyle w:val="Contents5"/>
            <w:tabs>
              <w:tab w:val="clear" w:pos="7892"/>
              <w:tab w:val="right" w:pos="9026" w:leader="dot"/>
            </w:tabs>
            <w:rPr/>
          </w:pPr>
          <w:hyperlink w:anchor="__RefHeading___Toc998649_3830689328">
            <w:r>
              <w:rPr>
                <w:webHidden/>
                <w:rStyle w:val="IndexLink"/>
                <w:rtl w:val="true"/>
              </w:rPr>
              <w:t>«</w:t>
            </w:r>
            <w:r>
              <w:rPr>
                <w:rStyle w:val="IndexLink"/>
              </w:rPr>
              <w:t>14</w:t>
            </w:r>
            <w:r>
              <w:rPr>
                <w:rStyle w:val="IndexLink"/>
                <w:rtl w:val="true"/>
              </w:rPr>
              <w:t>»</w:t>
              <w:tab/>
            </w:r>
            <w:r>
              <w:rPr>
                <w:rStyle w:val="IndexLink"/>
              </w:rPr>
              <w:t>75</w:t>
            </w:r>
          </w:hyperlink>
        </w:p>
        <w:p>
          <w:pPr>
            <w:pStyle w:val="Contents5"/>
            <w:tabs>
              <w:tab w:val="clear" w:pos="7892"/>
              <w:tab w:val="right" w:pos="9026" w:leader="dot"/>
            </w:tabs>
            <w:rPr/>
          </w:pPr>
          <w:hyperlink w:anchor="__RefHeading___Toc998651_3830689328">
            <w:r>
              <w:rPr>
                <w:webHidden/>
                <w:rStyle w:val="IndexLink"/>
                <w:rtl w:val="true"/>
              </w:rPr>
              <w:t>بیان</w:t>
            </w:r>
            <w:r>
              <w:rPr>
                <w:rStyle w:val="IndexLink"/>
                <w:rtl w:val="true"/>
              </w:rPr>
              <w:tab/>
            </w:r>
            <w:r>
              <w:rPr>
                <w:rStyle w:val="IndexLink"/>
              </w:rPr>
              <w:t>75</w:t>
            </w:r>
          </w:hyperlink>
        </w:p>
        <w:p>
          <w:pPr>
            <w:pStyle w:val="Contents5"/>
            <w:tabs>
              <w:tab w:val="clear" w:pos="7892"/>
              <w:tab w:val="right" w:pos="9026" w:leader="dot"/>
            </w:tabs>
            <w:rPr/>
          </w:pPr>
          <w:hyperlink w:anchor="__RefHeading___Toc998653_3830689328">
            <w:r>
              <w:rPr>
                <w:webHidden/>
                <w:rStyle w:val="IndexLink"/>
                <w:rtl w:val="true"/>
              </w:rPr>
              <w:t>«</w:t>
            </w:r>
            <w:r>
              <w:rPr>
                <w:rStyle w:val="IndexLink"/>
              </w:rPr>
              <w:t>15</w:t>
            </w:r>
            <w:r>
              <w:rPr>
                <w:rStyle w:val="IndexLink"/>
                <w:rtl w:val="true"/>
              </w:rPr>
              <w:t>»</w:t>
              <w:tab/>
            </w:r>
            <w:r>
              <w:rPr>
                <w:rStyle w:val="IndexLink"/>
              </w:rPr>
              <w:t>76</w:t>
            </w:r>
          </w:hyperlink>
        </w:p>
        <w:p>
          <w:pPr>
            <w:pStyle w:val="Contents5"/>
            <w:tabs>
              <w:tab w:val="clear" w:pos="7892"/>
              <w:tab w:val="right" w:pos="9026" w:leader="dot"/>
            </w:tabs>
            <w:rPr/>
          </w:pPr>
          <w:hyperlink w:anchor="__RefHeading___Toc998655_3830689328">
            <w:r>
              <w:rPr>
                <w:webHidden/>
                <w:rStyle w:val="IndexLink"/>
                <w:rtl w:val="true"/>
              </w:rPr>
              <w:t>بیان</w:t>
            </w:r>
            <w:r>
              <w:rPr>
                <w:rStyle w:val="IndexLink"/>
                <w:rtl w:val="true"/>
              </w:rPr>
              <w:tab/>
            </w:r>
            <w:r>
              <w:rPr>
                <w:rStyle w:val="IndexLink"/>
              </w:rPr>
              <w:t>77</w:t>
            </w:r>
          </w:hyperlink>
        </w:p>
        <w:p>
          <w:pPr>
            <w:pStyle w:val="Contents5"/>
            <w:tabs>
              <w:tab w:val="clear" w:pos="7892"/>
              <w:tab w:val="right" w:pos="9026" w:leader="dot"/>
            </w:tabs>
            <w:rPr/>
          </w:pPr>
          <w:hyperlink w:anchor="__RefHeading___Toc998657_3830689328">
            <w:r>
              <w:rPr>
                <w:webHidden/>
                <w:rStyle w:val="IndexLink"/>
                <w:rtl w:val="true"/>
              </w:rPr>
              <w:t>و أقول</w:t>
            </w:r>
            <w:r>
              <w:rPr>
                <w:rStyle w:val="IndexLink"/>
                <w:rtl w:val="true"/>
              </w:rPr>
              <w:tab/>
            </w:r>
            <w:r>
              <w:rPr>
                <w:rStyle w:val="IndexLink"/>
              </w:rPr>
              <w:t>82</w:t>
            </w:r>
          </w:hyperlink>
        </w:p>
        <w:p>
          <w:pPr>
            <w:pStyle w:val="Contents5"/>
            <w:tabs>
              <w:tab w:val="clear" w:pos="7892"/>
              <w:tab w:val="right" w:pos="9026" w:leader="dot"/>
            </w:tabs>
            <w:rPr/>
          </w:pPr>
          <w:hyperlink w:anchor="__RefHeading___Toc998659_3830689328">
            <w:r>
              <w:rPr>
                <w:webHidden/>
                <w:rStyle w:val="IndexLink"/>
                <w:rtl w:val="true"/>
              </w:rPr>
              <w:t>«</w:t>
            </w:r>
            <w:r>
              <w:rPr>
                <w:rStyle w:val="IndexLink"/>
              </w:rPr>
              <w:t>16</w:t>
            </w:r>
            <w:r>
              <w:rPr>
                <w:rStyle w:val="IndexLink"/>
                <w:rtl w:val="true"/>
              </w:rPr>
              <w:t>»</w:t>
              <w:tab/>
            </w:r>
            <w:r>
              <w:rPr>
                <w:rStyle w:val="IndexLink"/>
              </w:rPr>
              <w:t>83</w:t>
            </w:r>
          </w:hyperlink>
        </w:p>
        <w:p>
          <w:pPr>
            <w:pStyle w:val="Contents5"/>
            <w:tabs>
              <w:tab w:val="clear" w:pos="7892"/>
              <w:tab w:val="right" w:pos="9026" w:leader="dot"/>
            </w:tabs>
            <w:rPr/>
          </w:pPr>
          <w:hyperlink w:anchor="__RefHeading___Toc998661_3830689328">
            <w:r>
              <w:rPr>
                <w:webHidden/>
                <w:rStyle w:val="IndexLink"/>
                <w:rtl w:val="true"/>
              </w:rPr>
              <w:t>بیان</w:t>
            </w:r>
            <w:r>
              <w:rPr>
                <w:rStyle w:val="IndexLink"/>
                <w:rtl w:val="true"/>
              </w:rPr>
              <w:tab/>
            </w:r>
            <w:r>
              <w:rPr>
                <w:rStyle w:val="IndexLink"/>
              </w:rPr>
              <w:t>83</w:t>
            </w:r>
          </w:hyperlink>
        </w:p>
        <w:p>
          <w:pPr>
            <w:pStyle w:val="Contents5"/>
            <w:tabs>
              <w:tab w:val="clear" w:pos="7892"/>
              <w:tab w:val="right" w:pos="9026" w:leader="dot"/>
            </w:tabs>
            <w:rPr/>
          </w:pPr>
          <w:hyperlink w:anchor="__RefHeading___Toc998663_3830689328">
            <w:r>
              <w:rPr>
                <w:webHidden/>
                <w:rStyle w:val="IndexLink"/>
                <w:rtl w:val="true"/>
              </w:rPr>
              <w:t>«</w:t>
            </w:r>
            <w:r>
              <w:rPr>
                <w:rStyle w:val="IndexLink"/>
              </w:rPr>
              <w:t>17</w:t>
            </w:r>
            <w:r>
              <w:rPr>
                <w:rStyle w:val="IndexLink"/>
                <w:rtl w:val="true"/>
              </w:rPr>
              <w:t>»</w:t>
              <w:tab/>
            </w:r>
            <w:r>
              <w:rPr>
                <w:rStyle w:val="IndexLink"/>
              </w:rPr>
              <w:t>85</w:t>
            </w:r>
          </w:hyperlink>
        </w:p>
        <w:p>
          <w:pPr>
            <w:pStyle w:val="Contents5"/>
            <w:tabs>
              <w:tab w:val="clear" w:pos="7892"/>
              <w:tab w:val="right" w:pos="9026" w:leader="dot"/>
            </w:tabs>
            <w:rPr/>
          </w:pPr>
          <w:hyperlink w:anchor="__RefHeading___Toc998665_3830689328">
            <w:r>
              <w:rPr>
                <w:webHidden/>
                <w:rStyle w:val="IndexLink"/>
                <w:rtl w:val="true"/>
              </w:rPr>
              <w:t>بیان</w:t>
            </w:r>
            <w:r>
              <w:rPr>
                <w:rStyle w:val="IndexLink"/>
                <w:rtl w:val="true"/>
              </w:rPr>
              <w:tab/>
            </w:r>
            <w:r>
              <w:rPr>
                <w:rStyle w:val="IndexLink"/>
              </w:rPr>
              <w:t>87</w:t>
            </w:r>
          </w:hyperlink>
        </w:p>
        <w:p>
          <w:pPr>
            <w:pStyle w:val="Contents5"/>
            <w:tabs>
              <w:tab w:val="clear" w:pos="7892"/>
              <w:tab w:val="right" w:pos="9026" w:leader="dot"/>
            </w:tabs>
            <w:rPr/>
          </w:pPr>
          <w:hyperlink w:anchor="__RefHeading___Toc998667_3830689328">
            <w:r>
              <w:rPr>
                <w:webHidden/>
                <w:rStyle w:val="IndexLink"/>
                <w:rtl w:val="true"/>
              </w:rPr>
              <w:t>و أقول</w:t>
            </w:r>
            <w:r>
              <w:rPr>
                <w:rStyle w:val="IndexLink"/>
                <w:rtl w:val="true"/>
              </w:rPr>
              <w:tab/>
            </w:r>
            <w:r>
              <w:rPr>
                <w:rStyle w:val="IndexLink"/>
              </w:rPr>
              <w:t>91</w:t>
            </w:r>
          </w:hyperlink>
        </w:p>
        <w:p>
          <w:pPr>
            <w:pStyle w:val="Contents5"/>
            <w:tabs>
              <w:tab w:val="clear" w:pos="7892"/>
              <w:tab w:val="right" w:pos="9026" w:leader="dot"/>
            </w:tabs>
            <w:rPr/>
          </w:pPr>
          <w:hyperlink w:anchor="__RefHeading___Toc998669_3830689328">
            <w:r>
              <w:rPr>
                <w:webHidden/>
                <w:rStyle w:val="IndexLink"/>
                <w:rtl w:val="true"/>
              </w:rPr>
              <w:t>«</w:t>
            </w:r>
            <w:r>
              <w:rPr>
                <w:rStyle w:val="IndexLink"/>
              </w:rPr>
              <w:t>18</w:t>
            </w:r>
            <w:r>
              <w:rPr>
                <w:rStyle w:val="IndexLink"/>
                <w:rtl w:val="true"/>
              </w:rPr>
              <w:t>»</w:t>
              <w:tab/>
            </w:r>
            <w:r>
              <w:rPr>
                <w:rStyle w:val="IndexLink"/>
              </w:rPr>
              <w:t>91</w:t>
            </w:r>
          </w:hyperlink>
        </w:p>
        <w:p>
          <w:pPr>
            <w:pStyle w:val="Contents5"/>
            <w:tabs>
              <w:tab w:val="clear" w:pos="7892"/>
              <w:tab w:val="right" w:pos="9026" w:leader="dot"/>
            </w:tabs>
            <w:rPr/>
          </w:pPr>
          <w:hyperlink w:anchor="__RefHeading___Toc998671_3830689328">
            <w:r>
              <w:rPr>
                <w:webHidden/>
                <w:rStyle w:val="IndexLink"/>
                <w:rtl w:val="true"/>
              </w:rPr>
              <w:t>«</w:t>
            </w:r>
            <w:r>
              <w:rPr>
                <w:rStyle w:val="IndexLink"/>
              </w:rPr>
              <w:t>19</w:t>
            </w:r>
            <w:r>
              <w:rPr>
                <w:rStyle w:val="IndexLink"/>
                <w:rtl w:val="true"/>
              </w:rPr>
              <w:t>»</w:t>
              <w:tab/>
            </w:r>
            <w:r>
              <w:rPr>
                <w:rStyle w:val="IndexLink"/>
              </w:rPr>
              <w:t>92</w:t>
            </w:r>
          </w:hyperlink>
        </w:p>
        <w:p>
          <w:pPr>
            <w:pStyle w:val="Contents5"/>
            <w:tabs>
              <w:tab w:val="clear" w:pos="7892"/>
              <w:tab w:val="right" w:pos="9026" w:leader="dot"/>
            </w:tabs>
            <w:rPr/>
          </w:pPr>
          <w:hyperlink w:anchor="__RefHeading___Toc998673_3830689328">
            <w:r>
              <w:rPr>
                <w:webHidden/>
                <w:rStyle w:val="IndexLink"/>
                <w:rtl w:val="true"/>
              </w:rPr>
              <w:t>«</w:t>
            </w:r>
            <w:r>
              <w:rPr>
                <w:rStyle w:val="IndexLink"/>
              </w:rPr>
              <w:t>20</w:t>
            </w:r>
            <w:r>
              <w:rPr>
                <w:rStyle w:val="IndexLink"/>
                <w:rtl w:val="true"/>
              </w:rPr>
              <w:t>»</w:t>
              <w:tab/>
            </w:r>
            <w:r>
              <w:rPr>
                <w:rStyle w:val="IndexLink"/>
              </w:rPr>
              <w:t>92</w:t>
            </w:r>
          </w:hyperlink>
        </w:p>
        <w:p>
          <w:pPr>
            <w:pStyle w:val="Contents5"/>
            <w:tabs>
              <w:tab w:val="clear" w:pos="7892"/>
              <w:tab w:val="right" w:pos="9026" w:leader="dot"/>
            </w:tabs>
            <w:rPr/>
          </w:pPr>
          <w:hyperlink w:anchor="__RefHeading___Toc998675_3830689328">
            <w:r>
              <w:rPr>
                <w:webHidden/>
                <w:rStyle w:val="IndexLink"/>
                <w:rtl w:val="true"/>
              </w:rPr>
              <w:t>أقول</w:t>
            </w:r>
            <w:r>
              <w:rPr>
                <w:rStyle w:val="IndexLink"/>
                <w:rtl w:val="true"/>
              </w:rPr>
              <w:tab/>
            </w:r>
            <w:r>
              <w:rPr>
                <w:rStyle w:val="IndexLink"/>
              </w:rPr>
              <w:t>92</w:t>
            </w:r>
          </w:hyperlink>
        </w:p>
        <w:p>
          <w:pPr>
            <w:pStyle w:val="Contents5"/>
            <w:tabs>
              <w:tab w:val="clear" w:pos="7892"/>
              <w:tab w:val="right" w:pos="9026" w:leader="dot"/>
            </w:tabs>
            <w:rPr/>
          </w:pPr>
          <w:hyperlink w:anchor="__RefHeading___Toc998677_3830689328">
            <w:r>
              <w:rPr>
                <w:webHidden/>
                <w:rStyle w:val="IndexLink"/>
                <w:rtl w:val="true"/>
              </w:rPr>
              <w:t>«</w:t>
            </w:r>
            <w:r>
              <w:rPr>
                <w:rStyle w:val="IndexLink"/>
              </w:rPr>
              <w:t>21</w:t>
            </w:r>
            <w:r>
              <w:rPr>
                <w:rStyle w:val="IndexLink"/>
                <w:rtl w:val="true"/>
              </w:rPr>
              <w:t>»</w:t>
              <w:tab/>
            </w:r>
            <w:r>
              <w:rPr>
                <w:rStyle w:val="IndexLink"/>
              </w:rPr>
              <w:t>92</w:t>
            </w:r>
          </w:hyperlink>
        </w:p>
        <w:p>
          <w:pPr>
            <w:pStyle w:val="Contents5"/>
            <w:tabs>
              <w:tab w:val="clear" w:pos="7892"/>
              <w:tab w:val="right" w:pos="9026" w:leader="dot"/>
            </w:tabs>
            <w:rPr/>
          </w:pPr>
          <w:hyperlink w:anchor="__RefHeading___Toc998679_3830689328">
            <w:r>
              <w:rPr>
                <w:webHidden/>
                <w:rStyle w:val="IndexLink"/>
                <w:rtl w:val="true"/>
              </w:rPr>
              <w:t>بیان</w:t>
            </w:r>
            <w:r>
              <w:rPr>
                <w:rStyle w:val="IndexLink"/>
                <w:rtl w:val="true"/>
              </w:rPr>
              <w:tab/>
            </w:r>
            <w:r>
              <w:rPr>
                <w:rStyle w:val="IndexLink"/>
              </w:rPr>
              <w:t>95</w:t>
            </w:r>
          </w:hyperlink>
        </w:p>
        <w:p>
          <w:pPr>
            <w:pStyle w:val="Contents5"/>
            <w:tabs>
              <w:tab w:val="clear" w:pos="7892"/>
              <w:tab w:val="right" w:pos="9026" w:leader="dot"/>
            </w:tabs>
            <w:rPr/>
          </w:pPr>
          <w:hyperlink w:anchor="__RefHeading___Toc998681_3830689328">
            <w:r>
              <w:rPr>
                <w:webHidden/>
                <w:rStyle w:val="IndexLink"/>
                <w:rtl w:val="true"/>
              </w:rPr>
              <w:t>«</w:t>
            </w:r>
            <w:r>
              <w:rPr>
                <w:rStyle w:val="IndexLink"/>
              </w:rPr>
              <w:t>22</w:t>
            </w:r>
            <w:r>
              <w:rPr>
                <w:rStyle w:val="IndexLink"/>
                <w:rtl w:val="true"/>
              </w:rPr>
              <w:t>»</w:t>
              <w:tab/>
            </w:r>
            <w:r>
              <w:rPr>
                <w:rStyle w:val="IndexLink"/>
              </w:rPr>
              <w:t>95</w:t>
            </w:r>
          </w:hyperlink>
        </w:p>
        <w:p>
          <w:pPr>
            <w:pStyle w:val="Contents5"/>
            <w:tabs>
              <w:tab w:val="clear" w:pos="7892"/>
              <w:tab w:val="right" w:pos="9026" w:leader="dot"/>
            </w:tabs>
            <w:rPr/>
          </w:pPr>
          <w:hyperlink w:anchor="__RefHeading___Toc998683_3830689328">
            <w:r>
              <w:rPr>
                <w:webHidden/>
                <w:rStyle w:val="IndexLink"/>
                <w:rtl w:val="true"/>
              </w:rPr>
              <w:t>«</w:t>
            </w:r>
            <w:r>
              <w:rPr>
                <w:rStyle w:val="IndexLink"/>
              </w:rPr>
              <w:t>23</w:t>
            </w:r>
            <w:r>
              <w:rPr>
                <w:rStyle w:val="IndexLink"/>
                <w:rtl w:val="true"/>
              </w:rPr>
              <w:t>»</w:t>
              <w:tab/>
            </w:r>
            <w:r>
              <w:rPr>
                <w:rStyle w:val="IndexLink"/>
              </w:rPr>
              <w:t>96</w:t>
            </w:r>
          </w:hyperlink>
        </w:p>
        <w:p>
          <w:pPr>
            <w:pStyle w:val="Contents5"/>
            <w:tabs>
              <w:tab w:val="clear" w:pos="7892"/>
              <w:tab w:val="right" w:pos="9026" w:leader="dot"/>
            </w:tabs>
            <w:rPr/>
          </w:pPr>
          <w:hyperlink w:anchor="__RefHeading___Toc998685_3830689328">
            <w:r>
              <w:rPr>
                <w:webHidden/>
                <w:rStyle w:val="IndexLink"/>
                <w:rtl w:val="true"/>
              </w:rPr>
              <w:t>بیان</w:t>
            </w:r>
            <w:r>
              <w:rPr>
                <w:rStyle w:val="IndexLink"/>
                <w:rtl w:val="true"/>
              </w:rPr>
              <w:tab/>
            </w:r>
            <w:r>
              <w:rPr>
                <w:rStyle w:val="IndexLink"/>
              </w:rPr>
              <w:t>96</w:t>
            </w:r>
          </w:hyperlink>
        </w:p>
        <w:p>
          <w:pPr>
            <w:pStyle w:val="Contents5"/>
            <w:tabs>
              <w:tab w:val="clear" w:pos="7892"/>
              <w:tab w:val="right" w:pos="9026" w:leader="dot"/>
            </w:tabs>
            <w:rPr/>
          </w:pPr>
          <w:hyperlink w:anchor="__RefHeading___Toc998687_3830689328">
            <w:r>
              <w:rPr>
                <w:webHidden/>
                <w:rStyle w:val="IndexLink"/>
                <w:rtl w:val="true"/>
              </w:rPr>
              <w:t>«</w:t>
            </w:r>
            <w:r>
              <w:rPr>
                <w:rStyle w:val="IndexLink"/>
              </w:rPr>
              <w:t>24</w:t>
            </w:r>
            <w:r>
              <w:rPr>
                <w:rStyle w:val="IndexLink"/>
                <w:rtl w:val="true"/>
              </w:rPr>
              <w:t>»</w:t>
              <w:tab/>
            </w:r>
            <w:r>
              <w:rPr>
                <w:rStyle w:val="IndexLink"/>
              </w:rPr>
              <w:t>96</w:t>
            </w:r>
          </w:hyperlink>
        </w:p>
        <w:p>
          <w:pPr>
            <w:pStyle w:val="Contents5"/>
            <w:tabs>
              <w:tab w:val="clear" w:pos="7892"/>
              <w:tab w:val="right" w:pos="9026" w:leader="dot"/>
            </w:tabs>
            <w:rPr/>
          </w:pPr>
          <w:hyperlink w:anchor="__RefHeading___Toc998689_3830689328">
            <w:r>
              <w:rPr>
                <w:webHidden/>
                <w:rStyle w:val="IndexLink"/>
                <w:rtl w:val="true"/>
              </w:rPr>
              <w:t>«</w:t>
            </w:r>
            <w:r>
              <w:rPr>
                <w:rStyle w:val="IndexLink"/>
              </w:rPr>
              <w:t>25</w:t>
            </w:r>
            <w:r>
              <w:rPr>
                <w:rStyle w:val="IndexLink"/>
                <w:rtl w:val="true"/>
              </w:rPr>
              <w:t>»</w:t>
              <w:tab/>
            </w:r>
            <w:r>
              <w:rPr>
                <w:rStyle w:val="IndexLink"/>
              </w:rPr>
              <w:t>97</w:t>
            </w:r>
          </w:hyperlink>
        </w:p>
        <w:p>
          <w:pPr>
            <w:pStyle w:val="Contents5"/>
            <w:tabs>
              <w:tab w:val="clear" w:pos="7892"/>
              <w:tab w:val="right" w:pos="9026" w:leader="dot"/>
            </w:tabs>
            <w:rPr/>
          </w:pPr>
          <w:hyperlink w:anchor="__RefHeading___Toc998691_3830689328">
            <w:r>
              <w:rPr>
                <w:webHidden/>
                <w:rStyle w:val="IndexLink"/>
                <w:rtl w:val="true"/>
              </w:rPr>
              <w:t>«</w:t>
            </w:r>
            <w:r>
              <w:rPr>
                <w:rStyle w:val="IndexLink"/>
              </w:rPr>
              <w:t>26</w:t>
            </w:r>
            <w:r>
              <w:rPr>
                <w:rStyle w:val="IndexLink"/>
                <w:rtl w:val="true"/>
              </w:rPr>
              <w:t>»</w:t>
              <w:tab/>
            </w:r>
            <w:r>
              <w:rPr>
                <w:rStyle w:val="IndexLink"/>
              </w:rPr>
              <w:t>97</w:t>
            </w:r>
          </w:hyperlink>
        </w:p>
        <w:p>
          <w:pPr>
            <w:pStyle w:val="Contents5"/>
            <w:tabs>
              <w:tab w:val="clear" w:pos="7892"/>
              <w:tab w:val="right" w:pos="9026" w:leader="dot"/>
            </w:tabs>
            <w:rPr/>
          </w:pPr>
          <w:hyperlink w:anchor="__RefHeading___Toc998693_3830689328">
            <w:r>
              <w:rPr>
                <w:webHidden/>
                <w:rStyle w:val="IndexLink"/>
                <w:rtl w:val="true"/>
              </w:rPr>
              <w:t>«</w:t>
            </w:r>
            <w:r>
              <w:rPr>
                <w:rStyle w:val="IndexLink"/>
              </w:rPr>
              <w:t>27</w:t>
            </w:r>
            <w:r>
              <w:rPr>
                <w:rStyle w:val="IndexLink"/>
                <w:rtl w:val="true"/>
              </w:rPr>
              <w:t>»</w:t>
              <w:tab/>
            </w:r>
            <w:r>
              <w:rPr>
                <w:rStyle w:val="IndexLink"/>
              </w:rPr>
              <w:t>97</w:t>
            </w:r>
          </w:hyperlink>
        </w:p>
        <w:p>
          <w:pPr>
            <w:pStyle w:val="Contents5"/>
            <w:tabs>
              <w:tab w:val="clear" w:pos="7892"/>
              <w:tab w:val="right" w:pos="9026" w:leader="dot"/>
            </w:tabs>
            <w:rPr/>
          </w:pPr>
          <w:hyperlink w:anchor="__RefHeading___Toc998695_3830689328">
            <w:r>
              <w:rPr>
                <w:webHidden/>
                <w:rStyle w:val="IndexLink"/>
                <w:rtl w:val="true"/>
              </w:rPr>
              <w:t>«</w:t>
            </w:r>
            <w:r>
              <w:rPr>
                <w:rStyle w:val="IndexLink"/>
              </w:rPr>
              <w:t>28</w:t>
            </w:r>
            <w:r>
              <w:rPr>
                <w:rStyle w:val="IndexLink"/>
                <w:rtl w:val="true"/>
              </w:rPr>
              <w:t>»</w:t>
              <w:tab/>
            </w:r>
            <w:r>
              <w:rPr>
                <w:rStyle w:val="IndexLink"/>
              </w:rPr>
              <w:t>97</w:t>
            </w:r>
          </w:hyperlink>
        </w:p>
        <w:p>
          <w:pPr>
            <w:pStyle w:val="Contents5"/>
            <w:tabs>
              <w:tab w:val="clear" w:pos="7892"/>
              <w:tab w:val="right" w:pos="9026" w:leader="dot"/>
            </w:tabs>
            <w:rPr/>
          </w:pPr>
          <w:hyperlink w:anchor="__RefHeading___Toc998697_3830689328">
            <w:r>
              <w:rPr>
                <w:webHidden/>
                <w:rStyle w:val="IndexLink"/>
                <w:rtl w:val="true"/>
              </w:rPr>
              <w:t>بیان</w:t>
            </w:r>
            <w:r>
              <w:rPr>
                <w:rStyle w:val="IndexLink"/>
                <w:rtl w:val="true"/>
              </w:rPr>
              <w:tab/>
            </w:r>
            <w:r>
              <w:rPr>
                <w:rStyle w:val="IndexLink"/>
              </w:rPr>
              <w:t>99</w:t>
            </w:r>
          </w:hyperlink>
        </w:p>
        <w:p>
          <w:pPr>
            <w:pStyle w:val="Contents5"/>
            <w:tabs>
              <w:tab w:val="clear" w:pos="7892"/>
              <w:tab w:val="right" w:pos="9026" w:leader="dot"/>
            </w:tabs>
            <w:rPr/>
          </w:pPr>
          <w:hyperlink w:anchor="__RefHeading___Toc998699_3830689328">
            <w:r>
              <w:rPr>
                <w:webHidden/>
                <w:rStyle w:val="IndexLink"/>
                <w:rtl w:val="true"/>
              </w:rPr>
              <w:t>«</w:t>
            </w:r>
            <w:r>
              <w:rPr>
                <w:rStyle w:val="IndexLink"/>
              </w:rPr>
              <w:t>29</w:t>
            </w:r>
            <w:r>
              <w:rPr>
                <w:rStyle w:val="IndexLink"/>
                <w:rtl w:val="true"/>
              </w:rPr>
              <w:t>»</w:t>
              <w:tab/>
            </w:r>
            <w:r>
              <w:rPr>
                <w:rStyle w:val="IndexLink"/>
              </w:rPr>
              <w:t>99</w:t>
            </w:r>
          </w:hyperlink>
        </w:p>
        <w:p>
          <w:pPr>
            <w:pStyle w:val="Contents5"/>
            <w:tabs>
              <w:tab w:val="clear" w:pos="7892"/>
              <w:tab w:val="right" w:pos="9026" w:leader="dot"/>
            </w:tabs>
            <w:rPr/>
          </w:pPr>
          <w:hyperlink w:anchor="__RefHeading___Toc998701_3830689328">
            <w:r>
              <w:rPr>
                <w:webHidden/>
                <w:rStyle w:val="IndexLink"/>
                <w:rtl w:val="true"/>
              </w:rPr>
              <w:t>بیان</w:t>
            </w:r>
            <w:r>
              <w:rPr>
                <w:rStyle w:val="IndexLink"/>
                <w:rtl w:val="true"/>
              </w:rPr>
              <w:tab/>
            </w:r>
            <w:r>
              <w:rPr>
                <w:rStyle w:val="IndexLink"/>
              </w:rPr>
              <w:t>100</w:t>
            </w:r>
          </w:hyperlink>
        </w:p>
        <w:p>
          <w:pPr>
            <w:pStyle w:val="Contents5"/>
            <w:tabs>
              <w:tab w:val="clear" w:pos="7892"/>
              <w:tab w:val="right" w:pos="9026" w:leader="dot"/>
            </w:tabs>
            <w:rPr/>
          </w:pPr>
          <w:hyperlink w:anchor="__RefHeading___Toc998703_3830689328">
            <w:r>
              <w:rPr>
                <w:webHidden/>
                <w:rStyle w:val="IndexLink"/>
                <w:rtl w:val="true"/>
              </w:rPr>
              <w:t>«</w:t>
            </w:r>
            <w:r>
              <w:rPr>
                <w:rStyle w:val="IndexLink"/>
              </w:rPr>
              <w:t>30</w:t>
            </w:r>
            <w:r>
              <w:rPr>
                <w:rStyle w:val="IndexLink"/>
                <w:rtl w:val="true"/>
              </w:rPr>
              <w:t>»</w:t>
              <w:tab/>
            </w:r>
            <w:r>
              <w:rPr>
                <w:rStyle w:val="IndexLink"/>
              </w:rPr>
              <w:t>100</w:t>
            </w:r>
          </w:hyperlink>
        </w:p>
        <w:p>
          <w:pPr>
            <w:pStyle w:val="Contents5"/>
            <w:tabs>
              <w:tab w:val="clear" w:pos="7892"/>
              <w:tab w:val="right" w:pos="9026" w:leader="dot"/>
            </w:tabs>
            <w:rPr/>
          </w:pPr>
          <w:hyperlink w:anchor="__RefHeading___Toc998705_3830689328">
            <w:r>
              <w:rPr>
                <w:webHidden/>
                <w:rStyle w:val="IndexLink"/>
                <w:rtl w:val="true"/>
              </w:rPr>
              <w:t>بیان</w:t>
            </w:r>
            <w:r>
              <w:rPr>
                <w:rStyle w:val="IndexLink"/>
                <w:rtl w:val="true"/>
              </w:rPr>
              <w:tab/>
            </w:r>
            <w:r>
              <w:rPr>
                <w:rStyle w:val="IndexLink"/>
              </w:rPr>
              <w:t>101</w:t>
            </w:r>
          </w:hyperlink>
        </w:p>
        <w:p>
          <w:pPr>
            <w:pStyle w:val="Contents5"/>
            <w:tabs>
              <w:tab w:val="clear" w:pos="7892"/>
              <w:tab w:val="right" w:pos="9026" w:leader="dot"/>
            </w:tabs>
            <w:rPr/>
          </w:pPr>
          <w:hyperlink w:anchor="__RefHeading___Toc998707_3830689328">
            <w:r>
              <w:rPr>
                <w:webHidden/>
                <w:rStyle w:val="IndexLink"/>
                <w:rtl w:val="true"/>
              </w:rPr>
              <w:t>«</w:t>
            </w:r>
            <w:r>
              <w:rPr>
                <w:rStyle w:val="IndexLink"/>
              </w:rPr>
              <w:t>31</w:t>
            </w:r>
            <w:r>
              <w:rPr>
                <w:rStyle w:val="IndexLink"/>
                <w:rtl w:val="true"/>
              </w:rPr>
              <w:t>»</w:t>
              <w:tab/>
            </w:r>
            <w:r>
              <w:rPr>
                <w:rStyle w:val="IndexLink"/>
              </w:rPr>
              <w:t>102</w:t>
            </w:r>
          </w:hyperlink>
        </w:p>
        <w:p>
          <w:pPr>
            <w:pStyle w:val="Contents5"/>
            <w:tabs>
              <w:tab w:val="clear" w:pos="7892"/>
              <w:tab w:val="right" w:pos="9026" w:leader="dot"/>
            </w:tabs>
            <w:rPr/>
          </w:pPr>
          <w:hyperlink w:anchor="__RefHeading___Toc998709_3830689328">
            <w:r>
              <w:rPr>
                <w:webHidden/>
                <w:rStyle w:val="IndexLink"/>
                <w:rtl w:val="true"/>
              </w:rPr>
              <w:t>«</w:t>
            </w:r>
            <w:r>
              <w:rPr>
                <w:rStyle w:val="IndexLink"/>
              </w:rPr>
              <w:t>32</w:t>
            </w:r>
            <w:r>
              <w:rPr>
                <w:rStyle w:val="IndexLink"/>
                <w:rtl w:val="true"/>
              </w:rPr>
              <w:t>»</w:t>
              <w:tab/>
            </w:r>
            <w:r>
              <w:rPr>
                <w:rStyle w:val="IndexLink"/>
              </w:rPr>
              <w:t>103</w:t>
            </w:r>
          </w:hyperlink>
        </w:p>
        <w:p>
          <w:pPr>
            <w:pStyle w:val="Contents5"/>
            <w:tabs>
              <w:tab w:val="clear" w:pos="7892"/>
              <w:tab w:val="right" w:pos="9026" w:leader="dot"/>
            </w:tabs>
            <w:rPr/>
          </w:pPr>
          <w:hyperlink w:anchor="__RefHeading___Toc998711_3830689328">
            <w:r>
              <w:rPr>
                <w:webHidden/>
                <w:rStyle w:val="IndexLink"/>
                <w:rtl w:val="true"/>
              </w:rPr>
              <w:t>بیان</w:t>
            </w:r>
            <w:r>
              <w:rPr>
                <w:rStyle w:val="IndexLink"/>
                <w:rtl w:val="true"/>
              </w:rPr>
              <w:tab/>
            </w:r>
            <w:r>
              <w:rPr>
                <w:rStyle w:val="IndexLink"/>
              </w:rPr>
              <w:t>103</w:t>
            </w:r>
          </w:hyperlink>
        </w:p>
        <w:p>
          <w:pPr>
            <w:pStyle w:val="Contents5"/>
            <w:tabs>
              <w:tab w:val="clear" w:pos="7892"/>
              <w:tab w:val="right" w:pos="9026" w:leader="dot"/>
            </w:tabs>
            <w:rPr/>
          </w:pPr>
          <w:hyperlink w:anchor="__RefHeading___Toc998713_3830689328">
            <w:r>
              <w:rPr>
                <w:webHidden/>
                <w:rStyle w:val="IndexLink"/>
                <w:rtl w:val="true"/>
              </w:rPr>
              <w:t>«</w:t>
            </w:r>
            <w:r>
              <w:rPr>
                <w:rStyle w:val="IndexLink"/>
              </w:rPr>
              <w:t>33</w:t>
            </w:r>
            <w:r>
              <w:rPr>
                <w:rStyle w:val="IndexLink"/>
                <w:rtl w:val="true"/>
              </w:rPr>
              <w:t>»</w:t>
              <w:tab/>
            </w:r>
            <w:r>
              <w:rPr>
                <w:rStyle w:val="IndexLink"/>
              </w:rPr>
              <w:t>103</w:t>
            </w:r>
          </w:hyperlink>
        </w:p>
        <w:p>
          <w:pPr>
            <w:pStyle w:val="Contents5"/>
            <w:tabs>
              <w:tab w:val="clear" w:pos="7892"/>
              <w:tab w:val="right" w:pos="9026" w:leader="dot"/>
            </w:tabs>
            <w:rPr/>
          </w:pPr>
          <w:hyperlink w:anchor="__RefHeading___Toc998715_3830689328">
            <w:r>
              <w:rPr>
                <w:webHidden/>
                <w:rStyle w:val="IndexLink"/>
                <w:rtl w:val="true"/>
              </w:rPr>
              <w:t>بیان</w:t>
            </w:r>
            <w:r>
              <w:rPr>
                <w:rStyle w:val="IndexLink"/>
                <w:rtl w:val="true"/>
              </w:rPr>
              <w:tab/>
            </w:r>
            <w:r>
              <w:rPr>
                <w:rStyle w:val="IndexLink"/>
              </w:rPr>
              <w:t>103</w:t>
            </w:r>
          </w:hyperlink>
        </w:p>
        <w:p>
          <w:pPr>
            <w:pStyle w:val="Contents5"/>
            <w:tabs>
              <w:tab w:val="clear" w:pos="7892"/>
              <w:tab w:val="right" w:pos="9026" w:leader="dot"/>
            </w:tabs>
            <w:rPr/>
          </w:pPr>
          <w:hyperlink w:anchor="__RefHeading___Toc998717_3830689328">
            <w:r>
              <w:rPr>
                <w:webHidden/>
                <w:rStyle w:val="IndexLink"/>
                <w:rtl w:val="true"/>
              </w:rPr>
              <w:t>«</w:t>
            </w:r>
            <w:r>
              <w:rPr>
                <w:rStyle w:val="IndexLink"/>
              </w:rPr>
              <w:t>34</w:t>
            </w:r>
            <w:r>
              <w:rPr>
                <w:rStyle w:val="IndexLink"/>
                <w:rtl w:val="true"/>
              </w:rPr>
              <w:t>»</w:t>
              <w:tab/>
            </w:r>
            <w:r>
              <w:rPr>
                <w:rStyle w:val="IndexLink"/>
              </w:rPr>
              <w:t>105</w:t>
            </w:r>
          </w:hyperlink>
        </w:p>
        <w:p>
          <w:pPr>
            <w:pStyle w:val="Contents5"/>
            <w:tabs>
              <w:tab w:val="clear" w:pos="7892"/>
              <w:tab w:val="right" w:pos="9026" w:leader="dot"/>
            </w:tabs>
            <w:rPr/>
          </w:pPr>
          <w:hyperlink w:anchor="__RefHeading___Toc998719_3830689328">
            <w:r>
              <w:rPr>
                <w:webHidden/>
                <w:rStyle w:val="IndexLink"/>
                <w:rtl w:val="true"/>
              </w:rPr>
              <w:t>«</w:t>
            </w:r>
            <w:r>
              <w:rPr>
                <w:rStyle w:val="IndexLink"/>
              </w:rPr>
              <w:t>35</w:t>
            </w:r>
            <w:r>
              <w:rPr>
                <w:rStyle w:val="IndexLink"/>
                <w:rtl w:val="true"/>
              </w:rPr>
              <w:t>»</w:t>
              <w:tab/>
            </w:r>
            <w:r>
              <w:rPr>
                <w:rStyle w:val="IndexLink"/>
              </w:rPr>
              <w:t>105</w:t>
            </w:r>
          </w:hyperlink>
        </w:p>
        <w:p>
          <w:pPr>
            <w:pStyle w:val="Contents5"/>
            <w:tabs>
              <w:tab w:val="clear" w:pos="7892"/>
              <w:tab w:val="right" w:pos="9026" w:leader="dot"/>
            </w:tabs>
            <w:rPr/>
          </w:pPr>
          <w:hyperlink w:anchor="__RefHeading___Toc998721_3830689328">
            <w:r>
              <w:rPr>
                <w:webHidden/>
                <w:rStyle w:val="IndexLink"/>
                <w:rtl w:val="true"/>
              </w:rPr>
              <w:t>توضیح</w:t>
            </w:r>
            <w:r>
              <w:rPr>
                <w:rStyle w:val="IndexLink"/>
                <w:rtl w:val="true"/>
              </w:rPr>
              <w:tab/>
            </w:r>
            <w:r>
              <w:rPr>
                <w:rStyle w:val="IndexLink"/>
              </w:rPr>
              <w:t>108</w:t>
            </w:r>
          </w:hyperlink>
        </w:p>
        <w:p>
          <w:pPr>
            <w:pStyle w:val="Contents5"/>
            <w:tabs>
              <w:tab w:val="clear" w:pos="7892"/>
              <w:tab w:val="right" w:pos="9026" w:leader="dot"/>
            </w:tabs>
            <w:rPr/>
          </w:pPr>
          <w:hyperlink w:anchor="__RefHeading___Toc998723_3830689328">
            <w:r>
              <w:rPr>
                <w:webHidden/>
                <w:rStyle w:val="IndexLink"/>
                <w:rtl w:val="true"/>
              </w:rPr>
              <w:t>«</w:t>
            </w:r>
            <w:r>
              <w:rPr>
                <w:rStyle w:val="IndexLink"/>
              </w:rPr>
              <w:t>36</w:t>
            </w:r>
            <w:r>
              <w:rPr>
                <w:rStyle w:val="IndexLink"/>
                <w:rtl w:val="true"/>
              </w:rPr>
              <w:t>»</w:t>
              <w:tab/>
            </w:r>
            <w:r>
              <w:rPr>
                <w:rStyle w:val="IndexLink"/>
              </w:rPr>
              <w:t>109</w:t>
            </w:r>
          </w:hyperlink>
        </w:p>
        <w:p>
          <w:pPr>
            <w:pStyle w:val="Contents5"/>
            <w:tabs>
              <w:tab w:val="clear" w:pos="7892"/>
              <w:tab w:val="right" w:pos="9026" w:leader="dot"/>
            </w:tabs>
            <w:rPr/>
          </w:pPr>
          <w:hyperlink w:anchor="__RefHeading___Toc998725_3830689328">
            <w:r>
              <w:rPr>
                <w:webHidden/>
                <w:rStyle w:val="IndexLink"/>
                <w:rtl w:val="true"/>
              </w:rPr>
              <w:t>«</w:t>
            </w:r>
            <w:r>
              <w:rPr>
                <w:rStyle w:val="IndexLink"/>
              </w:rPr>
              <w:t>37</w:t>
            </w:r>
            <w:r>
              <w:rPr>
                <w:rStyle w:val="IndexLink"/>
                <w:rtl w:val="true"/>
              </w:rPr>
              <w:t>»</w:t>
              <w:tab/>
            </w:r>
            <w:r>
              <w:rPr>
                <w:rStyle w:val="IndexLink"/>
              </w:rPr>
              <w:t>109</w:t>
            </w:r>
          </w:hyperlink>
        </w:p>
        <w:p>
          <w:pPr>
            <w:pStyle w:val="Contents5"/>
            <w:tabs>
              <w:tab w:val="clear" w:pos="7892"/>
              <w:tab w:val="right" w:pos="9026" w:leader="dot"/>
            </w:tabs>
            <w:rPr/>
          </w:pPr>
          <w:hyperlink w:anchor="__RefHeading___Toc998727_3830689328">
            <w:r>
              <w:rPr>
                <w:webHidden/>
                <w:rStyle w:val="IndexLink"/>
                <w:rtl w:val="true"/>
              </w:rPr>
              <w:t>بیان</w:t>
            </w:r>
            <w:r>
              <w:rPr>
                <w:rStyle w:val="IndexLink"/>
                <w:rtl w:val="true"/>
              </w:rPr>
              <w:tab/>
            </w:r>
            <w:r>
              <w:rPr>
                <w:rStyle w:val="IndexLink"/>
              </w:rPr>
              <w:t>109</w:t>
            </w:r>
          </w:hyperlink>
        </w:p>
        <w:p>
          <w:pPr>
            <w:pStyle w:val="Contents5"/>
            <w:tabs>
              <w:tab w:val="clear" w:pos="7892"/>
              <w:tab w:val="right" w:pos="9026" w:leader="dot"/>
            </w:tabs>
            <w:rPr/>
          </w:pPr>
          <w:hyperlink w:anchor="__RefHeading___Toc998729_3830689328">
            <w:r>
              <w:rPr>
                <w:webHidden/>
                <w:rStyle w:val="IndexLink"/>
                <w:rtl w:val="true"/>
              </w:rPr>
              <w:t>«</w:t>
            </w:r>
            <w:r>
              <w:rPr>
                <w:rStyle w:val="IndexLink"/>
              </w:rPr>
              <w:t>38</w:t>
            </w:r>
            <w:r>
              <w:rPr>
                <w:rStyle w:val="IndexLink"/>
                <w:rtl w:val="true"/>
              </w:rPr>
              <w:t>»</w:t>
              <w:tab/>
            </w:r>
            <w:r>
              <w:rPr>
                <w:rStyle w:val="IndexLink"/>
              </w:rPr>
              <w:t>110</w:t>
            </w:r>
          </w:hyperlink>
        </w:p>
        <w:p>
          <w:pPr>
            <w:pStyle w:val="Contents5"/>
            <w:tabs>
              <w:tab w:val="clear" w:pos="7892"/>
              <w:tab w:val="right" w:pos="9026" w:leader="dot"/>
            </w:tabs>
            <w:rPr/>
          </w:pPr>
          <w:hyperlink w:anchor="__RefHeading___Toc998731_3830689328">
            <w:r>
              <w:rPr>
                <w:webHidden/>
                <w:rStyle w:val="IndexLink"/>
                <w:rtl w:val="true"/>
              </w:rPr>
              <w:t>«</w:t>
            </w:r>
            <w:r>
              <w:rPr>
                <w:rStyle w:val="IndexLink"/>
              </w:rPr>
              <w:t>39</w:t>
            </w:r>
            <w:r>
              <w:rPr>
                <w:rStyle w:val="IndexLink"/>
                <w:rtl w:val="true"/>
              </w:rPr>
              <w:t>»</w:t>
              <w:tab/>
            </w:r>
            <w:r>
              <w:rPr>
                <w:rStyle w:val="IndexLink"/>
              </w:rPr>
              <w:t>111</w:t>
            </w:r>
          </w:hyperlink>
        </w:p>
        <w:p>
          <w:pPr>
            <w:pStyle w:val="Contents5"/>
            <w:tabs>
              <w:tab w:val="clear" w:pos="7892"/>
              <w:tab w:val="right" w:pos="9026" w:leader="dot"/>
            </w:tabs>
            <w:rPr/>
          </w:pPr>
          <w:hyperlink w:anchor="__RefHeading___Toc998733_3830689328">
            <w:r>
              <w:rPr>
                <w:webHidden/>
                <w:rStyle w:val="IndexLink"/>
                <w:rtl w:val="true"/>
              </w:rPr>
              <w:t>بیان</w:t>
            </w:r>
            <w:r>
              <w:rPr>
                <w:rStyle w:val="IndexLink"/>
                <w:rtl w:val="true"/>
              </w:rPr>
              <w:tab/>
            </w:r>
            <w:r>
              <w:rPr>
                <w:rStyle w:val="IndexLink"/>
              </w:rPr>
              <w:t>111</w:t>
            </w:r>
          </w:hyperlink>
        </w:p>
        <w:p>
          <w:pPr>
            <w:pStyle w:val="Contents5"/>
            <w:tabs>
              <w:tab w:val="clear" w:pos="7892"/>
              <w:tab w:val="right" w:pos="9026" w:leader="dot"/>
            </w:tabs>
            <w:rPr/>
          </w:pPr>
          <w:hyperlink w:anchor="__RefHeading___Toc998735_3830689328">
            <w:r>
              <w:rPr>
                <w:webHidden/>
                <w:rStyle w:val="IndexLink"/>
                <w:rtl w:val="true"/>
              </w:rPr>
              <w:t>«</w:t>
            </w:r>
            <w:r>
              <w:rPr>
                <w:rStyle w:val="IndexLink"/>
              </w:rPr>
              <w:t>40</w:t>
            </w:r>
            <w:r>
              <w:rPr>
                <w:rStyle w:val="IndexLink"/>
                <w:rtl w:val="true"/>
              </w:rPr>
              <w:t>»</w:t>
              <w:tab/>
            </w:r>
            <w:r>
              <w:rPr>
                <w:rStyle w:val="IndexLink"/>
              </w:rPr>
              <w:t>112</w:t>
            </w:r>
          </w:hyperlink>
        </w:p>
        <w:p>
          <w:pPr>
            <w:pStyle w:val="Contents5"/>
            <w:tabs>
              <w:tab w:val="clear" w:pos="7892"/>
              <w:tab w:val="right" w:pos="9026" w:leader="dot"/>
            </w:tabs>
            <w:rPr/>
          </w:pPr>
          <w:hyperlink w:anchor="__RefHeading___Toc998737_3830689328">
            <w:r>
              <w:rPr>
                <w:webHidden/>
                <w:rStyle w:val="IndexLink"/>
                <w:rtl w:val="true"/>
              </w:rPr>
              <w:t>«</w:t>
            </w:r>
            <w:r>
              <w:rPr>
                <w:rStyle w:val="IndexLink"/>
              </w:rPr>
              <w:t>41</w:t>
            </w:r>
            <w:r>
              <w:rPr>
                <w:rStyle w:val="IndexLink"/>
                <w:rtl w:val="true"/>
              </w:rPr>
              <w:t>»</w:t>
              <w:tab/>
            </w:r>
            <w:r>
              <w:rPr>
                <w:rStyle w:val="IndexLink"/>
              </w:rPr>
              <w:t>113</w:t>
            </w:r>
          </w:hyperlink>
        </w:p>
        <w:p>
          <w:pPr>
            <w:pStyle w:val="Contents5"/>
            <w:tabs>
              <w:tab w:val="clear" w:pos="7892"/>
              <w:tab w:val="right" w:pos="9026" w:leader="dot"/>
            </w:tabs>
            <w:rPr/>
          </w:pPr>
          <w:hyperlink w:anchor="__RefHeading___Toc998739_3830689328">
            <w:r>
              <w:rPr>
                <w:webHidden/>
                <w:rStyle w:val="IndexLink"/>
                <w:rtl w:val="true"/>
              </w:rPr>
              <w:t>بیان</w:t>
            </w:r>
            <w:r>
              <w:rPr>
                <w:rStyle w:val="IndexLink"/>
                <w:rtl w:val="true"/>
              </w:rPr>
              <w:tab/>
            </w:r>
            <w:r>
              <w:rPr>
                <w:rStyle w:val="IndexLink"/>
              </w:rPr>
              <w:t>116</w:t>
            </w:r>
          </w:hyperlink>
        </w:p>
        <w:p>
          <w:pPr>
            <w:pStyle w:val="Contents5"/>
            <w:tabs>
              <w:tab w:val="clear" w:pos="7892"/>
              <w:tab w:val="right" w:pos="9026" w:leader="dot"/>
            </w:tabs>
            <w:rPr/>
          </w:pPr>
          <w:hyperlink w:anchor="__RefHeading___Toc998741_3830689328">
            <w:r>
              <w:rPr>
                <w:webHidden/>
                <w:rStyle w:val="IndexLink"/>
                <w:rtl w:val="true"/>
              </w:rPr>
              <w:t>«</w:t>
            </w:r>
            <w:r>
              <w:rPr>
                <w:rStyle w:val="IndexLink"/>
              </w:rPr>
              <w:t>42</w:t>
            </w:r>
            <w:r>
              <w:rPr>
                <w:rStyle w:val="IndexLink"/>
                <w:rtl w:val="true"/>
              </w:rPr>
              <w:t>»</w:t>
              <w:tab/>
            </w:r>
            <w:r>
              <w:rPr>
                <w:rStyle w:val="IndexLink"/>
              </w:rPr>
              <w:t>117</w:t>
            </w:r>
          </w:hyperlink>
        </w:p>
        <w:p>
          <w:pPr>
            <w:pStyle w:val="Contents5"/>
            <w:tabs>
              <w:tab w:val="clear" w:pos="7892"/>
              <w:tab w:val="right" w:pos="9026" w:leader="dot"/>
            </w:tabs>
            <w:rPr/>
          </w:pPr>
          <w:hyperlink w:anchor="__RefHeading___Toc998743_3830689328">
            <w:r>
              <w:rPr>
                <w:webHidden/>
                <w:rStyle w:val="IndexLink"/>
                <w:rtl w:val="true"/>
              </w:rPr>
              <w:t>«</w:t>
            </w:r>
            <w:r>
              <w:rPr>
                <w:rStyle w:val="IndexLink"/>
              </w:rPr>
              <w:t>43</w:t>
            </w:r>
            <w:r>
              <w:rPr>
                <w:rStyle w:val="IndexLink"/>
                <w:rtl w:val="true"/>
              </w:rPr>
              <w:t>»</w:t>
              <w:tab/>
            </w:r>
            <w:r>
              <w:rPr>
                <w:rStyle w:val="IndexLink"/>
              </w:rPr>
              <w:t>118</w:t>
            </w:r>
          </w:hyperlink>
        </w:p>
        <w:p>
          <w:pPr>
            <w:pStyle w:val="Contents5"/>
            <w:tabs>
              <w:tab w:val="clear" w:pos="7892"/>
              <w:tab w:val="right" w:pos="9026" w:leader="dot"/>
            </w:tabs>
            <w:rPr/>
          </w:pPr>
          <w:hyperlink w:anchor="__RefHeading___Toc998745_3830689328">
            <w:r>
              <w:rPr>
                <w:webHidden/>
                <w:rStyle w:val="IndexLink"/>
                <w:rtl w:val="true"/>
              </w:rPr>
              <w:t>بیان</w:t>
            </w:r>
            <w:r>
              <w:rPr>
                <w:rStyle w:val="IndexLink"/>
                <w:rtl w:val="true"/>
              </w:rPr>
              <w:tab/>
            </w:r>
            <w:r>
              <w:rPr>
                <w:rStyle w:val="IndexLink"/>
              </w:rPr>
              <w:t>118</w:t>
            </w:r>
          </w:hyperlink>
        </w:p>
        <w:p>
          <w:pPr>
            <w:pStyle w:val="Contents3"/>
            <w:tabs>
              <w:tab w:val="clear" w:pos="8459"/>
              <w:tab w:val="right" w:pos="9026" w:leader="dot"/>
            </w:tabs>
            <w:rPr/>
          </w:pPr>
          <w:hyperlink w:anchor="__RefHeading___Toc998747_3830689328">
            <w:r>
              <w:rPr>
                <w:webHidden/>
                <w:rStyle w:val="IndexLink"/>
                <w:rtl w:val="true"/>
              </w:rPr>
              <w:t xml:space="preserve">باب </w:t>
            </w:r>
            <w:r>
              <w:rPr>
                <w:rStyle w:val="IndexLink"/>
              </w:rPr>
              <w:t>2</w:t>
            </w:r>
            <w:r>
              <w:rPr>
                <w:rStyle w:val="IndexLink"/>
                <w:rtl w:val="true"/>
              </w:rPr>
              <w:t xml:space="preserve"> </w:t>
            </w:r>
            <w:r>
              <w:rPr>
                <w:rStyle w:val="IndexLink"/>
                <w:rtl w:val="true"/>
              </w:rPr>
              <w:t>مواضع التخییر</w:t>
            </w:r>
            <w:r>
              <w:rPr>
                <w:rStyle w:val="IndexLink"/>
                <w:rtl w:val="true"/>
              </w:rPr>
              <w:tab/>
            </w:r>
            <w:r>
              <w:rPr>
                <w:rStyle w:val="IndexLink"/>
              </w:rPr>
              <w:t>119</w:t>
            </w:r>
          </w:hyperlink>
        </w:p>
        <w:p>
          <w:pPr>
            <w:pStyle w:val="Contents4"/>
            <w:tabs>
              <w:tab w:val="clear" w:pos="8176"/>
              <w:tab w:val="right" w:pos="9026" w:leader="dot"/>
            </w:tabs>
            <w:rPr/>
          </w:pPr>
          <w:hyperlink w:anchor="__RefHeading___Toc998749_3830689328">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998751_3830689328">
            <w:r>
              <w:rPr>
                <w:webHidden/>
                <w:rStyle w:val="IndexLink"/>
                <w:rtl w:val="true"/>
              </w:rPr>
              <w:t>الأخبار</w:t>
            </w:r>
            <w:r>
              <w:rPr>
                <w:rStyle w:val="IndexLink"/>
                <w:rtl w:val="true"/>
              </w:rPr>
              <w:tab/>
            </w:r>
            <w:r>
              <w:rPr>
                <w:rStyle w:val="IndexLink"/>
              </w:rPr>
              <w:t>120</w:t>
            </w:r>
          </w:hyperlink>
        </w:p>
        <w:p>
          <w:pPr>
            <w:pStyle w:val="Contents5"/>
            <w:tabs>
              <w:tab w:val="clear" w:pos="7892"/>
              <w:tab w:val="right" w:pos="9026" w:leader="dot"/>
            </w:tabs>
            <w:rPr/>
          </w:pPr>
          <w:hyperlink w:anchor="__RefHeading___Toc998753_3830689328">
            <w:r>
              <w:rPr>
                <w:webHidden/>
                <w:rStyle w:val="IndexLink"/>
                <w:rtl w:val="true"/>
              </w:rPr>
              <w:t>«</w:t>
            </w:r>
            <w:r>
              <w:rPr>
                <w:rStyle w:val="IndexLink"/>
              </w:rPr>
              <w:t>1</w:t>
            </w:r>
            <w:r>
              <w:rPr>
                <w:rStyle w:val="IndexLink"/>
                <w:rtl w:val="true"/>
              </w:rPr>
              <w:t>»</w:t>
              <w:tab/>
            </w:r>
            <w:r>
              <w:rPr>
                <w:rStyle w:val="IndexLink"/>
              </w:rPr>
              <w:t>120</w:t>
            </w:r>
          </w:hyperlink>
        </w:p>
        <w:p>
          <w:pPr>
            <w:pStyle w:val="Contents5"/>
            <w:tabs>
              <w:tab w:val="clear" w:pos="7892"/>
              <w:tab w:val="right" w:pos="9026" w:leader="dot"/>
            </w:tabs>
            <w:rPr/>
          </w:pPr>
          <w:hyperlink w:anchor="__RefHeading___Toc998755_3830689328">
            <w:r>
              <w:rPr>
                <w:webHidden/>
                <w:rStyle w:val="IndexLink"/>
                <w:rtl w:val="true"/>
              </w:rPr>
              <w:t>«</w:t>
            </w:r>
            <w:r>
              <w:rPr>
                <w:rStyle w:val="IndexLink"/>
              </w:rPr>
              <w:t>2</w:t>
            </w:r>
            <w:r>
              <w:rPr>
                <w:rStyle w:val="IndexLink"/>
                <w:rtl w:val="true"/>
              </w:rPr>
              <w:t>»</w:t>
              <w:tab/>
            </w:r>
            <w:r>
              <w:rPr>
                <w:rStyle w:val="IndexLink"/>
              </w:rPr>
              <w:t>123</w:t>
            </w:r>
          </w:hyperlink>
        </w:p>
        <w:p>
          <w:pPr>
            <w:pStyle w:val="Contents5"/>
            <w:tabs>
              <w:tab w:val="clear" w:pos="7892"/>
              <w:tab w:val="right" w:pos="9026" w:leader="dot"/>
            </w:tabs>
            <w:rPr/>
          </w:pPr>
          <w:hyperlink w:anchor="__RefHeading___Toc998757_3830689328">
            <w:r>
              <w:rPr>
                <w:webHidden/>
                <w:rStyle w:val="IndexLink"/>
                <w:rtl w:val="true"/>
              </w:rPr>
              <w:t>«</w:t>
            </w:r>
            <w:r>
              <w:rPr>
                <w:rStyle w:val="IndexLink"/>
              </w:rPr>
              <w:t>3</w:t>
            </w:r>
            <w:r>
              <w:rPr>
                <w:rStyle w:val="IndexLink"/>
                <w:rtl w:val="true"/>
              </w:rPr>
              <w:t>»</w:t>
              <w:tab/>
            </w:r>
            <w:r>
              <w:rPr>
                <w:rStyle w:val="IndexLink"/>
              </w:rPr>
              <w:t>124</w:t>
            </w:r>
          </w:hyperlink>
        </w:p>
        <w:p>
          <w:pPr>
            <w:pStyle w:val="Contents5"/>
            <w:tabs>
              <w:tab w:val="clear" w:pos="7892"/>
              <w:tab w:val="right" w:pos="9026" w:leader="dot"/>
            </w:tabs>
            <w:rPr/>
          </w:pPr>
          <w:hyperlink w:anchor="__RefHeading___Toc998759_3830689328">
            <w:r>
              <w:rPr>
                <w:webHidden/>
                <w:rStyle w:val="IndexLink"/>
                <w:rtl w:val="true"/>
              </w:rPr>
              <w:t>«</w:t>
            </w:r>
            <w:r>
              <w:rPr>
                <w:rStyle w:val="IndexLink"/>
              </w:rPr>
              <w:t>4</w:t>
            </w:r>
            <w:r>
              <w:rPr>
                <w:rStyle w:val="IndexLink"/>
                <w:rtl w:val="true"/>
              </w:rPr>
              <w:t>»</w:t>
              <w:tab/>
            </w:r>
            <w:r>
              <w:rPr>
                <w:rStyle w:val="IndexLink"/>
              </w:rPr>
              <w:t>125</w:t>
            </w:r>
          </w:hyperlink>
        </w:p>
        <w:p>
          <w:pPr>
            <w:pStyle w:val="Contents5"/>
            <w:tabs>
              <w:tab w:val="clear" w:pos="7892"/>
              <w:tab w:val="right" w:pos="9026" w:leader="dot"/>
            </w:tabs>
            <w:rPr/>
          </w:pPr>
          <w:hyperlink w:anchor="__RefHeading___Toc998761_3830689328">
            <w:r>
              <w:rPr>
                <w:webHidden/>
                <w:rStyle w:val="IndexLink"/>
                <w:rtl w:val="true"/>
              </w:rPr>
              <w:t>«</w:t>
            </w:r>
            <w:r>
              <w:rPr>
                <w:rStyle w:val="IndexLink"/>
              </w:rPr>
              <w:t>5</w:t>
            </w:r>
            <w:r>
              <w:rPr>
                <w:rStyle w:val="IndexLink"/>
                <w:rtl w:val="true"/>
              </w:rPr>
              <w:t>»</w:t>
              <w:tab/>
            </w:r>
            <w:r>
              <w:rPr>
                <w:rStyle w:val="IndexLink"/>
              </w:rPr>
              <w:t>127</w:t>
            </w:r>
          </w:hyperlink>
        </w:p>
        <w:p>
          <w:pPr>
            <w:pStyle w:val="Contents5"/>
            <w:tabs>
              <w:tab w:val="clear" w:pos="7892"/>
              <w:tab w:val="right" w:pos="9026" w:leader="dot"/>
            </w:tabs>
            <w:rPr/>
          </w:pPr>
          <w:hyperlink w:anchor="__RefHeading___Toc998763_3830689328">
            <w:r>
              <w:rPr>
                <w:webHidden/>
                <w:rStyle w:val="IndexLink"/>
                <w:rtl w:val="true"/>
              </w:rPr>
              <w:t>«</w:t>
            </w:r>
            <w:r>
              <w:rPr>
                <w:rStyle w:val="IndexLink"/>
              </w:rPr>
              <w:t>6</w:t>
            </w:r>
            <w:r>
              <w:rPr>
                <w:rStyle w:val="IndexLink"/>
                <w:rtl w:val="true"/>
              </w:rPr>
              <w:t>»</w:t>
              <w:tab/>
            </w:r>
            <w:r>
              <w:rPr>
                <w:rStyle w:val="IndexLink"/>
              </w:rPr>
              <w:t>128</w:t>
            </w:r>
          </w:hyperlink>
        </w:p>
        <w:p>
          <w:pPr>
            <w:pStyle w:val="Contents5"/>
            <w:tabs>
              <w:tab w:val="clear" w:pos="7892"/>
              <w:tab w:val="right" w:pos="9026" w:leader="dot"/>
            </w:tabs>
            <w:rPr/>
          </w:pPr>
          <w:hyperlink w:anchor="__RefHeading___Toc998765_3830689328">
            <w:r>
              <w:rPr>
                <w:webHidden/>
                <w:rStyle w:val="IndexLink"/>
                <w:rtl w:val="true"/>
              </w:rPr>
              <w:t>«</w:t>
            </w:r>
            <w:r>
              <w:rPr>
                <w:rStyle w:val="IndexLink"/>
              </w:rPr>
              <w:t>7</w:t>
            </w:r>
            <w:r>
              <w:rPr>
                <w:rStyle w:val="IndexLink"/>
                <w:rtl w:val="true"/>
              </w:rPr>
              <w:t>»</w:t>
              <w:tab/>
            </w:r>
            <w:r>
              <w:rPr>
                <w:rStyle w:val="IndexLink"/>
              </w:rPr>
              <w:t>128</w:t>
            </w:r>
          </w:hyperlink>
        </w:p>
        <w:p>
          <w:pPr>
            <w:pStyle w:val="Contents5"/>
            <w:tabs>
              <w:tab w:val="clear" w:pos="7892"/>
              <w:tab w:val="right" w:pos="9026" w:leader="dot"/>
            </w:tabs>
            <w:rPr/>
          </w:pPr>
          <w:hyperlink w:anchor="__RefHeading___Toc998767_3830689328">
            <w:r>
              <w:rPr>
                <w:webHidden/>
                <w:rStyle w:val="IndexLink"/>
                <w:rtl w:val="true"/>
              </w:rPr>
              <w:t>«</w:t>
            </w:r>
            <w:r>
              <w:rPr>
                <w:rStyle w:val="IndexLink"/>
              </w:rPr>
              <w:t>8</w:t>
            </w:r>
            <w:r>
              <w:rPr>
                <w:rStyle w:val="IndexLink"/>
                <w:rtl w:val="true"/>
              </w:rPr>
              <w:t>»</w:t>
              <w:tab/>
            </w:r>
            <w:r>
              <w:rPr>
                <w:rStyle w:val="IndexLink"/>
              </w:rPr>
              <w:t>129</w:t>
            </w:r>
          </w:hyperlink>
        </w:p>
        <w:p>
          <w:pPr>
            <w:pStyle w:val="Contents5"/>
            <w:tabs>
              <w:tab w:val="clear" w:pos="7892"/>
              <w:tab w:val="right" w:pos="9026" w:leader="dot"/>
            </w:tabs>
            <w:rPr/>
          </w:pPr>
          <w:hyperlink w:anchor="__RefHeading___Toc998769_3830689328">
            <w:r>
              <w:rPr>
                <w:webHidden/>
                <w:rStyle w:val="IndexLink"/>
                <w:rtl w:val="true"/>
              </w:rPr>
              <w:t>«</w:t>
            </w:r>
            <w:r>
              <w:rPr>
                <w:rStyle w:val="IndexLink"/>
              </w:rPr>
              <w:t>9</w:t>
            </w:r>
            <w:r>
              <w:rPr>
                <w:rStyle w:val="IndexLink"/>
                <w:rtl w:val="true"/>
              </w:rPr>
              <w:t>»</w:t>
              <w:tab/>
            </w:r>
            <w:r>
              <w:rPr>
                <w:rStyle w:val="IndexLink"/>
              </w:rPr>
              <w:t>129</w:t>
            </w:r>
          </w:hyperlink>
        </w:p>
        <w:p>
          <w:pPr>
            <w:pStyle w:val="Contents5"/>
            <w:tabs>
              <w:tab w:val="clear" w:pos="7892"/>
              <w:tab w:val="right" w:pos="9026" w:leader="dot"/>
            </w:tabs>
            <w:rPr/>
          </w:pPr>
          <w:hyperlink w:anchor="__RefHeading___Toc998771_3830689328">
            <w:r>
              <w:rPr>
                <w:webHidden/>
                <w:rStyle w:val="IndexLink"/>
                <w:rtl w:val="true"/>
              </w:rPr>
              <w:t>«</w:t>
            </w:r>
            <w:r>
              <w:rPr>
                <w:rStyle w:val="IndexLink"/>
              </w:rPr>
              <w:t>10</w:t>
            </w:r>
            <w:r>
              <w:rPr>
                <w:rStyle w:val="IndexLink"/>
                <w:rtl w:val="true"/>
              </w:rPr>
              <w:t>»</w:t>
              <w:tab/>
            </w:r>
            <w:r>
              <w:rPr>
                <w:rStyle w:val="IndexLink"/>
              </w:rPr>
              <w:t>130</w:t>
            </w:r>
          </w:hyperlink>
        </w:p>
        <w:p>
          <w:pPr>
            <w:pStyle w:val="Contents5"/>
            <w:tabs>
              <w:tab w:val="clear" w:pos="7892"/>
              <w:tab w:val="right" w:pos="9026" w:leader="dot"/>
            </w:tabs>
            <w:rPr/>
          </w:pPr>
          <w:hyperlink w:anchor="__RefHeading___Toc998773_3830689328">
            <w:r>
              <w:rPr>
                <w:webHidden/>
                <w:rStyle w:val="IndexLink"/>
                <w:rtl w:val="true"/>
              </w:rPr>
              <w:t>تنقیح و توضیح</w:t>
            </w:r>
            <w:r>
              <w:rPr>
                <w:rStyle w:val="IndexLink"/>
                <w:rtl w:val="true"/>
              </w:rPr>
              <w:tab/>
            </w:r>
            <w:r>
              <w:rPr>
                <w:rStyle w:val="IndexLink"/>
              </w:rPr>
              <w:t>130</w:t>
            </w:r>
          </w:hyperlink>
        </w:p>
        <w:p>
          <w:pPr>
            <w:pStyle w:val="Contents5"/>
            <w:tabs>
              <w:tab w:val="clear" w:pos="7892"/>
              <w:tab w:val="right" w:pos="9026" w:leader="dot"/>
            </w:tabs>
            <w:rPr/>
          </w:pPr>
          <w:hyperlink w:anchor="__RefHeading___Toc998775_3830689328">
            <w:r>
              <w:rPr>
                <w:webHidden/>
                <w:rStyle w:val="IndexLink"/>
                <w:rtl w:val="true"/>
              </w:rPr>
              <w:t>أقول</w:t>
            </w:r>
            <w:r>
              <w:rPr>
                <w:rStyle w:val="IndexLink"/>
                <w:rtl w:val="true"/>
              </w:rPr>
              <w:tab/>
            </w:r>
            <w:r>
              <w:rPr>
                <w:rStyle w:val="IndexLink"/>
              </w:rPr>
              <w:t>135</w:t>
            </w:r>
          </w:hyperlink>
        </w:p>
        <w:p>
          <w:pPr>
            <w:pStyle w:val="Contents5"/>
            <w:tabs>
              <w:tab w:val="clear" w:pos="7892"/>
              <w:tab w:val="right" w:pos="9026" w:leader="dot"/>
            </w:tabs>
            <w:rPr/>
          </w:pPr>
          <w:hyperlink w:anchor="__RefHeading___Toc998777_3830689328">
            <w:r>
              <w:rPr>
                <w:webHidden/>
                <w:rStyle w:val="IndexLink"/>
                <w:rtl w:val="true"/>
              </w:rPr>
              <w:t>و أقول</w:t>
            </w:r>
            <w:r>
              <w:rPr>
                <w:rStyle w:val="IndexLink"/>
                <w:rtl w:val="true"/>
              </w:rPr>
              <w:tab/>
            </w:r>
            <w:r>
              <w:rPr>
                <w:rStyle w:val="IndexLink"/>
              </w:rPr>
              <w:t>140</w:t>
            </w:r>
          </w:hyperlink>
        </w:p>
        <w:p>
          <w:pPr>
            <w:pStyle w:val="Contents5"/>
            <w:tabs>
              <w:tab w:val="clear" w:pos="7892"/>
              <w:tab w:val="right" w:pos="9026" w:leader="dot"/>
            </w:tabs>
            <w:rPr/>
          </w:pPr>
          <w:hyperlink w:anchor="__RefHeading___Toc998779_3830689328">
            <w:r>
              <w:rPr>
                <w:webHidden/>
                <w:rStyle w:val="IndexLink"/>
                <w:rtl w:val="true"/>
              </w:rPr>
              <w:t>أقول</w:t>
            </w:r>
            <w:r>
              <w:rPr>
                <w:rStyle w:val="IndexLink"/>
                <w:rtl w:val="true"/>
              </w:rPr>
              <w:tab/>
            </w:r>
            <w:r>
              <w:rPr>
                <w:rStyle w:val="IndexLink"/>
              </w:rPr>
              <w:t>144</w:t>
            </w:r>
          </w:hyperlink>
        </w:p>
        <w:p>
          <w:pPr>
            <w:pStyle w:val="Contents5"/>
            <w:tabs>
              <w:tab w:val="clear" w:pos="7892"/>
              <w:tab w:val="right" w:pos="9026" w:leader="dot"/>
            </w:tabs>
            <w:rPr/>
          </w:pPr>
          <w:hyperlink w:anchor="__RefHeading___Toc998781_3830689328">
            <w:r>
              <w:rPr>
                <w:webHidden/>
                <w:rStyle w:val="IndexLink"/>
                <w:rtl w:val="true"/>
              </w:rPr>
              <w:t>و أقول</w:t>
            </w:r>
            <w:r>
              <w:rPr>
                <w:rStyle w:val="IndexLink"/>
                <w:rtl w:val="true"/>
              </w:rPr>
              <w:tab/>
            </w:r>
            <w:r>
              <w:rPr>
                <w:rStyle w:val="IndexLink"/>
              </w:rPr>
              <w:t>145</w:t>
            </w:r>
          </w:hyperlink>
        </w:p>
        <w:p>
          <w:pPr>
            <w:pStyle w:val="Contents5"/>
            <w:tabs>
              <w:tab w:val="clear" w:pos="7892"/>
              <w:tab w:val="right" w:pos="9026" w:leader="dot"/>
            </w:tabs>
            <w:rPr/>
          </w:pPr>
          <w:hyperlink w:anchor="__RefHeading___Toc998783_3830689328">
            <w:r>
              <w:rPr>
                <w:webHidden/>
                <w:rStyle w:val="IndexLink"/>
                <w:rtl w:val="true"/>
              </w:rPr>
              <w:t>فائدة غریبة</w:t>
            </w:r>
            <w:r>
              <w:rPr>
                <w:rStyle w:val="IndexLink"/>
                <w:rtl w:val="true"/>
              </w:rPr>
              <w:tab/>
            </w:r>
            <w:r>
              <w:rPr>
                <w:rStyle w:val="IndexLink"/>
              </w:rPr>
              <w:t>146</w:t>
            </w:r>
          </w:hyperlink>
        </w:p>
        <w:p>
          <w:pPr>
            <w:pStyle w:val="Contents5"/>
            <w:tabs>
              <w:tab w:val="clear" w:pos="7892"/>
              <w:tab w:val="right" w:pos="9026" w:leader="dot"/>
            </w:tabs>
            <w:rPr/>
          </w:pPr>
          <w:hyperlink w:anchor="__RefHeading___Toc998785_3830689328">
            <w:r>
              <w:rPr>
                <w:webHidden/>
                <w:rStyle w:val="IndexLink"/>
                <w:rtl w:val="true"/>
              </w:rPr>
              <w:t>أقول</w:t>
            </w:r>
            <w:r>
              <w:rPr>
                <w:rStyle w:val="IndexLink"/>
                <w:rtl w:val="true"/>
              </w:rPr>
              <w:tab/>
            </w:r>
            <w:r>
              <w:rPr>
                <w:rStyle w:val="IndexLink"/>
              </w:rPr>
              <w:t>146</w:t>
            </w:r>
          </w:hyperlink>
        </w:p>
        <w:p>
          <w:pPr>
            <w:pStyle w:val="Contents3"/>
            <w:tabs>
              <w:tab w:val="clear" w:pos="8459"/>
              <w:tab w:val="right" w:pos="9026" w:leader="dot"/>
            </w:tabs>
            <w:rPr/>
          </w:pPr>
          <w:hyperlink w:anchor="__RefHeading___Toc998787_3830689328">
            <w:r>
              <w:rPr>
                <w:webHidden/>
                <w:rStyle w:val="IndexLink"/>
                <w:rtl w:val="true"/>
              </w:rPr>
              <w:t xml:space="preserve">باب </w:t>
            </w:r>
            <w:r>
              <w:rPr>
                <w:rStyle w:val="IndexLink"/>
              </w:rPr>
              <w:t>3</w:t>
            </w:r>
            <w:r>
              <w:rPr>
                <w:rStyle w:val="IndexLink"/>
                <w:rtl w:val="true"/>
              </w:rPr>
              <w:t xml:space="preserve"> </w:t>
            </w:r>
            <w:r>
              <w:rPr>
                <w:rStyle w:val="IndexLink"/>
                <w:rtl w:val="true"/>
              </w:rPr>
              <w:t>صلاة الخوف و أقسامها و أحکامها</w:t>
            </w:r>
            <w:r>
              <w:rPr>
                <w:rStyle w:val="IndexLink"/>
                <w:rtl w:val="true"/>
              </w:rPr>
              <w:tab/>
            </w:r>
            <w:r>
              <w:rPr>
                <w:rStyle w:val="IndexLink"/>
              </w:rPr>
              <w:t>147</w:t>
            </w:r>
          </w:hyperlink>
        </w:p>
        <w:p>
          <w:pPr>
            <w:pStyle w:val="Contents4"/>
            <w:tabs>
              <w:tab w:val="clear" w:pos="8176"/>
              <w:tab w:val="right" w:pos="9026" w:leader="dot"/>
            </w:tabs>
            <w:rPr/>
          </w:pPr>
          <w:hyperlink w:anchor="__RefHeading___Toc998789_3830689328">
            <w:r>
              <w:rPr>
                <w:webHidden/>
                <w:rStyle w:val="IndexLink"/>
                <w:rtl w:val="true"/>
              </w:rPr>
              <w:t>الآیات</w:t>
            </w:r>
            <w:r>
              <w:rPr>
                <w:rStyle w:val="IndexLink"/>
                <w:rtl w:val="true"/>
              </w:rPr>
              <w:tab/>
            </w:r>
            <w:r>
              <w:rPr>
                <w:rStyle w:val="IndexLink"/>
              </w:rPr>
              <w:t>147</w:t>
            </w:r>
          </w:hyperlink>
        </w:p>
        <w:p>
          <w:pPr>
            <w:pStyle w:val="Contents4"/>
            <w:tabs>
              <w:tab w:val="clear" w:pos="8176"/>
              <w:tab w:val="right" w:pos="9026" w:leader="dot"/>
            </w:tabs>
            <w:rPr/>
          </w:pPr>
          <w:hyperlink w:anchor="__RefHeading___Toc998791_3830689328">
            <w:r>
              <w:rPr>
                <w:webHidden/>
                <w:rStyle w:val="IndexLink"/>
                <w:rtl w:val="true"/>
              </w:rPr>
              <w:t>تفسیر</w:t>
            </w:r>
            <w:r>
              <w:rPr>
                <w:rStyle w:val="IndexLink"/>
                <w:rtl w:val="true"/>
              </w:rPr>
              <w:tab/>
            </w:r>
            <w:r>
              <w:rPr>
                <w:rStyle w:val="IndexLink"/>
              </w:rPr>
              <w:t>148</w:t>
            </w:r>
          </w:hyperlink>
        </w:p>
        <w:p>
          <w:pPr>
            <w:pStyle w:val="Contents4"/>
            <w:tabs>
              <w:tab w:val="clear" w:pos="8176"/>
              <w:tab w:val="right" w:pos="9026" w:leader="dot"/>
            </w:tabs>
            <w:rPr/>
          </w:pPr>
          <w:hyperlink w:anchor="__RefHeading___Toc998793_3830689328">
            <w:r>
              <w:rPr>
                <w:webHidden/>
                <w:rStyle w:val="IndexLink"/>
                <w:rtl w:val="true"/>
              </w:rPr>
              <w:t>الأخبار</w:t>
            </w:r>
            <w:r>
              <w:rPr>
                <w:rStyle w:val="IndexLink"/>
                <w:rtl w:val="true"/>
              </w:rPr>
              <w:tab/>
            </w:r>
            <w:r>
              <w:rPr>
                <w:rStyle w:val="IndexLink"/>
              </w:rPr>
              <w:t>160</w:t>
            </w:r>
          </w:hyperlink>
        </w:p>
        <w:p>
          <w:pPr>
            <w:pStyle w:val="Contents5"/>
            <w:tabs>
              <w:tab w:val="clear" w:pos="7892"/>
              <w:tab w:val="right" w:pos="9026" w:leader="dot"/>
            </w:tabs>
            <w:rPr/>
          </w:pPr>
          <w:hyperlink w:anchor="__RefHeading___Toc998795_3830689328">
            <w:r>
              <w:rPr>
                <w:webHidden/>
                <w:rStyle w:val="IndexLink"/>
                <w:rtl w:val="true"/>
              </w:rPr>
              <w:t>«</w:t>
            </w:r>
            <w:r>
              <w:rPr>
                <w:rStyle w:val="IndexLink"/>
              </w:rPr>
              <w:t>1</w:t>
            </w:r>
            <w:r>
              <w:rPr>
                <w:rStyle w:val="IndexLink"/>
                <w:rtl w:val="true"/>
              </w:rPr>
              <w:t>»</w:t>
              <w:tab/>
            </w:r>
            <w:r>
              <w:rPr>
                <w:rStyle w:val="IndexLink"/>
              </w:rPr>
              <w:t>160</w:t>
            </w:r>
          </w:hyperlink>
        </w:p>
        <w:p>
          <w:pPr>
            <w:pStyle w:val="Contents5"/>
            <w:tabs>
              <w:tab w:val="clear" w:pos="7892"/>
              <w:tab w:val="right" w:pos="9026" w:leader="dot"/>
            </w:tabs>
            <w:rPr/>
          </w:pPr>
          <w:hyperlink w:anchor="__RefHeading___Toc998797_3830689328">
            <w:r>
              <w:rPr>
                <w:webHidden/>
                <w:rStyle w:val="IndexLink"/>
                <w:rtl w:val="true"/>
              </w:rPr>
              <w:t>بیان</w:t>
            </w:r>
            <w:r>
              <w:rPr>
                <w:rStyle w:val="IndexLink"/>
                <w:rtl w:val="true"/>
              </w:rPr>
              <w:tab/>
            </w:r>
            <w:r>
              <w:rPr>
                <w:rStyle w:val="IndexLink"/>
              </w:rPr>
              <w:t>161</w:t>
            </w:r>
          </w:hyperlink>
        </w:p>
        <w:p>
          <w:pPr>
            <w:pStyle w:val="Contents5"/>
            <w:tabs>
              <w:tab w:val="clear" w:pos="7892"/>
              <w:tab w:val="right" w:pos="9026" w:leader="dot"/>
            </w:tabs>
            <w:rPr/>
          </w:pPr>
          <w:hyperlink w:anchor="__RefHeading___Toc998799_3830689328">
            <w:r>
              <w:rPr>
                <w:webHidden/>
                <w:rStyle w:val="IndexLink"/>
                <w:rtl w:val="true"/>
              </w:rPr>
              <w:t>«</w:t>
            </w:r>
            <w:r>
              <w:rPr>
                <w:rStyle w:val="IndexLink"/>
              </w:rPr>
              <w:t>2</w:t>
            </w:r>
            <w:r>
              <w:rPr>
                <w:rStyle w:val="IndexLink"/>
                <w:rtl w:val="true"/>
              </w:rPr>
              <w:t>»</w:t>
              <w:tab/>
            </w:r>
            <w:r>
              <w:rPr>
                <w:rStyle w:val="IndexLink"/>
              </w:rPr>
              <w:t>166</w:t>
            </w:r>
          </w:hyperlink>
        </w:p>
        <w:p>
          <w:pPr>
            <w:pStyle w:val="Contents5"/>
            <w:tabs>
              <w:tab w:val="clear" w:pos="7892"/>
              <w:tab w:val="right" w:pos="9026" w:leader="dot"/>
            </w:tabs>
            <w:rPr/>
          </w:pPr>
          <w:hyperlink w:anchor="__RefHeading___Toc998801_3830689328">
            <w:r>
              <w:rPr>
                <w:webHidden/>
                <w:rStyle w:val="IndexLink"/>
                <w:rtl w:val="true"/>
              </w:rPr>
              <w:t>بیان</w:t>
            </w:r>
            <w:r>
              <w:rPr>
                <w:rStyle w:val="IndexLink"/>
                <w:rtl w:val="true"/>
              </w:rPr>
              <w:tab/>
            </w:r>
            <w:r>
              <w:rPr>
                <w:rStyle w:val="IndexLink"/>
              </w:rPr>
              <w:t>167</w:t>
            </w:r>
          </w:hyperlink>
        </w:p>
        <w:p>
          <w:pPr>
            <w:pStyle w:val="Contents5"/>
            <w:tabs>
              <w:tab w:val="clear" w:pos="7892"/>
              <w:tab w:val="right" w:pos="9026" w:leader="dot"/>
            </w:tabs>
            <w:rPr/>
          </w:pPr>
          <w:hyperlink w:anchor="__RefHeading___Toc998803_3830689328">
            <w:r>
              <w:rPr>
                <w:webHidden/>
                <w:rStyle w:val="IndexLink"/>
                <w:rtl w:val="true"/>
              </w:rPr>
              <w:t>«</w:t>
            </w:r>
            <w:r>
              <w:rPr>
                <w:rStyle w:val="IndexLink"/>
              </w:rPr>
              <w:t>3</w:t>
            </w:r>
            <w:r>
              <w:rPr>
                <w:rStyle w:val="IndexLink"/>
                <w:rtl w:val="true"/>
              </w:rPr>
              <w:t>»</w:t>
              <w:tab/>
            </w:r>
            <w:r>
              <w:rPr>
                <w:rStyle w:val="IndexLink"/>
              </w:rPr>
              <w:t>168</w:t>
            </w:r>
          </w:hyperlink>
        </w:p>
        <w:p>
          <w:pPr>
            <w:pStyle w:val="Contents5"/>
            <w:tabs>
              <w:tab w:val="clear" w:pos="7892"/>
              <w:tab w:val="right" w:pos="9026" w:leader="dot"/>
            </w:tabs>
            <w:rPr/>
          </w:pPr>
          <w:hyperlink w:anchor="__RefHeading___Toc998805_3830689328">
            <w:r>
              <w:rPr>
                <w:webHidden/>
                <w:rStyle w:val="IndexLink"/>
                <w:rtl w:val="true"/>
              </w:rPr>
              <w:t>«</w:t>
            </w:r>
            <w:r>
              <w:rPr>
                <w:rStyle w:val="IndexLink"/>
              </w:rPr>
              <w:t>4</w:t>
            </w:r>
            <w:r>
              <w:rPr>
                <w:rStyle w:val="IndexLink"/>
                <w:rtl w:val="true"/>
              </w:rPr>
              <w:t>»</w:t>
              <w:tab/>
            </w:r>
            <w:r>
              <w:rPr>
                <w:rStyle w:val="IndexLink"/>
              </w:rPr>
              <w:t>168</w:t>
            </w:r>
          </w:hyperlink>
        </w:p>
        <w:p>
          <w:pPr>
            <w:pStyle w:val="Contents5"/>
            <w:tabs>
              <w:tab w:val="clear" w:pos="7892"/>
              <w:tab w:val="right" w:pos="9026" w:leader="dot"/>
            </w:tabs>
            <w:rPr/>
          </w:pPr>
          <w:hyperlink w:anchor="__RefHeading___Toc998807_3830689328">
            <w:r>
              <w:rPr>
                <w:webHidden/>
                <w:rStyle w:val="IndexLink"/>
                <w:rtl w:val="true"/>
              </w:rPr>
              <w:t>«</w:t>
            </w:r>
            <w:r>
              <w:rPr>
                <w:rStyle w:val="IndexLink"/>
              </w:rPr>
              <w:t>5</w:t>
            </w:r>
            <w:r>
              <w:rPr>
                <w:rStyle w:val="IndexLink"/>
                <w:rtl w:val="true"/>
              </w:rPr>
              <w:t>»</w:t>
              <w:tab/>
            </w:r>
            <w:r>
              <w:rPr>
                <w:rStyle w:val="IndexLink"/>
              </w:rPr>
              <w:t>171</w:t>
            </w:r>
          </w:hyperlink>
        </w:p>
        <w:p>
          <w:pPr>
            <w:pStyle w:val="Contents5"/>
            <w:tabs>
              <w:tab w:val="clear" w:pos="7892"/>
              <w:tab w:val="right" w:pos="9026" w:leader="dot"/>
            </w:tabs>
            <w:rPr/>
          </w:pPr>
          <w:hyperlink w:anchor="__RefHeading___Toc998809_3830689328">
            <w:r>
              <w:rPr>
                <w:webHidden/>
                <w:rStyle w:val="IndexLink"/>
                <w:rtl w:val="true"/>
              </w:rPr>
              <w:t>بیان</w:t>
            </w:r>
            <w:r>
              <w:rPr>
                <w:rStyle w:val="IndexLink"/>
                <w:rtl w:val="true"/>
              </w:rPr>
              <w:tab/>
            </w:r>
            <w:r>
              <w:rPr>
                <w:rStyle w:val="IndexLink"/>
              </w:rPr>
              <w:t>172</w:t>
            </w:r>
          </w:hyperlink>
        </w:p>
        <w:p>
          <w:pPr>
            <w:pStyle w:val="Contents5"/>
            <w:tabs>
              <w:tab w:val="clear" w:pos="7892"/>
              <w:tab w:val="right" w:pos="9026" w:leader="dot"/>
            </w:tabs>
            <w:rPr/>
          </w:pPr>
          <w:hyperlink w:anchor="__RefHeading___Toc998811_3830689328">
            <w:r>
              <w:rPr>
                <w:webHidden/>
                <w:rStyle w:val="IndexLink"/>
                <w:rtl w:val="true"/>
              </w:rPr>
              <w:t>«</w:t>
            </w:r>
            <w:r>
              <w:rPr>
                <w:rStyle w:val="IndexLink"/>
              </w:rPr>
              <w:t>6</w:t>
            </w:r>
            <w:r>
              <w:rPr>
                <w:rStyle w:val="IndexLink"/>
                <w:rtl w:val="true"/>
              </w:rPr>
              <w:t>»</w:t>
              <w:tab/>
            </w:r>
            <w:r>
              <w:rPr>
                <w:rStyle w:val="IndexLink"/>
              </w:rPr>
              <w:t>172</w:t>
            </w:r>
          </w:hyperlink>
        </w:p>
        <w:p>
          <w:pPr>
            <w:pStyle w:val="Contents5"/>
            <w:tabs>
              <w:tab w:val="clear" w:pos="7892"/>
              <w:tab w:val="right" w:pos="9026" w:leader="dot"/>
            </w:tabs>
            <w:rPr/>
          </w:pPr>
          <w:hyperlink w:anchor="__RefHeading___Toc998813_3830689328">
            <w:r>
              <w:rPr>
                <w:webHidden/>
                <w:rStyle w:val="IndexLink"/>
                <w:rtl w:val="true"/>
              </w:rPr>
              <w:t>«</w:t>
            </w:r>
            <w:r>
              <w:rPr>
                <w:rStyle w:val="IndexLink"/>
              </w:rPr>
              <w:t>7</w:t>
            </w:r>
            <w:r>
              <w:rPr>
                <w:rStyle w:val="IndexLink"/>
                <w:rtl w:val="true"/>
              </w:rPr>
              <w:t>»</w:t>
              <w:tab/>
            </w:r>
            <w:r>
              <w:rPr>
                <w:rStyle w:val="IndexLink"/>
              </w:rPr>
              <w:t>174</w:t>
            </w:r>
          </w:hyperlink>
        </w:p>
        <w:p>
          <w:pPr>
            <w:pStyle w:val="Contents5"/>
            <w:tabs>
              <w:tab w:val="clear" w:pos="7892"/>
              <w:tab w:val="right" w:pos="9026" w:leader="dot"/>
            </w:tabs>
            <w:rPr/>
          </w:pPr>
          <w:hyperlink w:anchor="__RefHeading___Toc998815_3830689328">
            <w:r>
              <w:rPr>
                <w:webHidden/>
                <w:rStyle w:val="IndexLink"/>
                <w:rtl w:val="true"/>
              </w:rPr>
              <w:t>بیان</w:t>
            </w:r>
            <w:r>
              <w:rPr>
                <w:rStyle w:val="IndexLink"/>
                <w:rtl w:val="true"/>
              </w:rPr>
              <w:tab/>
            </w:r>
            <w:r>
              <w:rPr>
                <w:rStyle w:val="IndexLink"/>
              </w:rPr>
              <w:t>175</w:t>
            </w:r>
          </w:hyperlink>
        </w:p>
        <w:p>
          <w:pPr>
            <w:pStyle w:val="Contents5"/>
            <w:tabs>
              <w:tab w:val="clear" w:pos="7892"/>
              <w:tab w:val="right" w:pos="9026" w:leader="dot"/>
            </w:tabs>
            <w:rPr/>
          </w:pPr>
          <w:hyperlink w:anchor="__RefHeading___Toc998817_3830689328">
            <w:r>
              <w:rPr>
                <w:webHidden/>
                <w:rStyle w:val="IndexLink"/>
                <w:rtl w:val="true"/>
              </w:rPr>
              <w:t>«</w:t>
            </w:r>
            <w:r>
              <w:rPr>
                <w:rStyle w:val="IndexLink"/>
              </w:rPr>
              <w:t>8</w:t>
            </w:r>
            <w:r>
              <w:rPr>
                <w:rStyle w:val="IndexLink"/>
                <w:rtl w:val="true"/>
              </w:rPr>
              <w:t>»</w:t>
              <w:tab/>
            </w:r>
            <w:r>
              <w:rPr>
                <w:rStyle w:val="IndexLink"/>
              </w:rPr>
              <w:t>176</w:t>
            </w:r>
          </w:hyperlink>
        </w:p>
        <w:p>
          <w:pPr>
            <w:pStyle w:val="Contents5"/>
            <w:tabs>
              <w:tab w:val="clear" w:pos="7892"/>
              <w:tab w:val="right" w:pos="9026" w:leader="dot"/>
            </w:tabs>
            <w:rPr/>
          </w:pPr>
          <w:hyperlink w:anchor="__RefHeading___Toc998819_3830689328">
            <w:r>
              <w:rPr>
                <w:webHidden/>
                <w:rStyle w:val="IndexLink"/>
                <w:rtl w:val="true"/>
              </w:rPr>
              <w:t>بیان</w:t>
            </w:r>
            <w:r>
              <w:rPr>
                <w:rStyle w:val="IndexLink"/>
                <w:rtl w:val="true"/>
              </w:rPr>
              <w:tab/>
            </w:r>
            <w:r>
              <w:rPr>
                <w:rStyle w:val="IndexLink"/>
              </w:rPr>
              <w:t>176</w:t>
            </w:r>
          </w:hyperlink>
        </w:p>
        <w:p>
          <w:pPr>
            <w:pStyle w:val="Contents5"/>
            <w:tabs>
              <w:tab w:val="clear" w:pos="7892"/>
              <w:tab w:val="right" w:pos="9026" w:leader="dot"/>
            </w:tabs>
            <w:rPr/>
          </w:pPr>
          <w:hyperlink w:anchor="__RefHeading___Toc998821_3830689328">
            <w:r>
              <w:rPr>
                <w:webHidden/>
                <w:rStyle w:val="IndexLink"/>
                <w:rtl w:val="true"/>
              </w:rPr>
              <w:t>«</w:t>
            </w:r>
            <w:r>
              <w:rPr>
                <w:rStyle w:val="IndexLink"/>
              </w:rPr>
              <w:t>9</w:t>
            </w:r>
            <w:r>
              <w:rPr>
                <w:rStyle w:val="IndexLink"/>
                <w:rtl w:val="true"/>
              </w:rPr>
              <w:t>»</w:t>
              <w:tab/>
            </w:r>
            <w:r>
              <w:rPr>
                <w:rStyle w:val="IndexLink"/>
              </w:rPr>
              <w:t>176</w:t>
            </w:r>
          </w:hyperlink>
        </w:p>
        <w:p>
          <w:pPr>
            <w:pStyle w:val="Contents5"/>
            <w:tabs>
              <w:tab w:val="clear" w:pos="7892"/>
              <w:tab w:val="right" w:pos="9026" w:leader="dot"/>
            </w:tabs>
            <w:rPr/>
          </w:pPr>
          <w:hyperlink w:anchor="__RefHeading___Toc998823_3830689328">
            <w:r>
              <w:rPr>
                <w:webHidden/>
                <w:rStyle w:val="IndexLink"/>
                <w:rtl w:val="true"/>
              </w:rPr>
              <w:t>بیان</w:t>
            </w:r>
            <w:r>
              <w:rPr>
                <w:rStyle w:val="IndexLink"/>
                <w:rtl w:val="true"/>
              </w:rPr>
              <w:tab/>
            </w:r>
            <w:r>
              <w:rPr>
                <w:rStyle w:val="IndexLink"/>
              </w:rPr>
              <w:t>177</w:t>
            </w:r>
          </w:hyperlink>
        </w:p>
        <w:p>
          <w:pPr>
            <w:pStyle w:val="Contents5"/>
            <w:tabs>
              <w:tab w:val="clear" w:pos="7892"/>
              <w:tab w:val="right" w:pos="9026" w:leader="dot"/>
            </w:tabs>
            <w:rPr/>
          </w:pPr>
          <w:hyperlink w:anchor="__RefHeading___Toc998825_3830689328">
            <w:r>
              <w:rPr>
                <w:webHidden/>
                <w:rStyle w:val="IndexLink"/>
                <w:rtl w:val="true"/>
              </w:rPr>
              <w:t>«</w:t>
            </w:r>
            <w:r>
              <w:rPr>
                <w:rStyle w:val="IndexLink"/>
              </w:rPr>
              <w:t>10</w:t>
            </w:r>
            <w:r>
              <w:rPr>
                <w:rStyle w:val="IndexLink"/>
                <w:rtl w:val="true"/>
              </w:rPr>
              <w:t>»</w:t>
              <w:tab/>
            </w:r>
            <w:r>
              <w:rPr>
                <w:rStyle w:val="IndexLink"/>
              </w:rPr>
              <w:t>177</w:t>
            </w:r>
          </w:hyperlink>
        </w:p>
        <w:p>
          <w:pPr>
            <w:pStyle w:val="Contents5"/>
            <w:tabs>
              <w:tab w:val="clear" w:pos="7892"/>
              <w:tab w:val="right" w:pos="9026" w:leader="dot"/>
            </w:tabs>
            <w:rPr/>
          </w:pPr>
          <w:hyperlink w:anchor="__RefHeading___Toc998827_3830689328">
            <w:r>
              <w:rPr>
                <w:webHidden/>
                <w:rStyle w:val="IndexLink"/>
                <w:rtl w:val="true"/>
              </w:rPr>
              <w:t>«</w:t>
            </w:r>
            <w:r>
              <w:rPr>
                <w:rStyle w:val="IndexLink"/>
              </w:rPr>
              <w:t>11</w:t>
            </w:r>
            <w:r>
              <w:rPr>
                <w:rStyle w:val="IndexLink"/>
                <w:rtl w:val="true"/>
              </w:rPr>
              <w:t>»</w:t>
              <w:tab/>
            </w:r>
            <w:r>
              <w:rPr>
                <w:rStyle w:val="IndexLink"/>
              </w:rPr>
              <w:t>179</w:t>
            </w:r>
          </w:hyperlink>
        </w:p>
        <w:p>
          <w:pPr>
            <w:pStyle w:val="Contents5"/>
            <w:tabs>
              <w:tab w:val="clear" w:pos="7892"/>
              <w:tab w:val="right" w:pos="9026" w:leader="dot"/>
            </w:tabs>
            <w:rPr/>
          </w:pPr>
          <w:hyperlink w:anchor="__RefHeading___Toc998829_3830689328">
            <w:r>
              <w:rPr>
                <w:webHidden/>
                <w:rStyle w:val="IndexLink"/>
                <w:rtl w:val="true"/>
              </w:rPr>
              <w:t>بیان</w:t>
            </w:r>
            <w:r>
              <w:rPr>
                <w:rStyle w:val="IndexLink"/>
                <w:rtl w:val="true"/>
              </w:rPr>
              <w:tab/>
            </w:r>
            <w:r>
              <w:rPr>
                <w:rStyle w:val="IndexLink"/>
              </w:rPr>
              <w:t>180</w:t>
            </w:r>
          </w:hyperlink>
        </w:p>
        <w:p>
          <w:pPr>
            <w:pStyle w:val="Contents5"/>
            <w:tabs>
              <w:tab w:val="clear" w:pos="7892"/>
              <w:tab w:val="right" w:pos="9026" w:leader="dot"/>
            </w:tabs>
            <w:rPr/>
          </w:pPr>
          <w:hyperlink w:anchor="__RefHeading___Toc998831_3830689328">
            <w:r>
              <w:rPr>
                <w:webHidden/>
                <w:rStyle w:val="IndexLink"/>
                <w:rtl w:val="true"/>
              </w:rPr>
              <w:t>«</w:t>
            </w:r>
            <w:r>
              <w:rPr>
                <w:rStyle w:val="IndexLink"/>
              </w:rPr>
              <w:t>12</w:t>
            </w:r>
            <w:r>
              <w:rPr>
                <w:rStyle w:val="IndexLink"/>
                <w:rtl w:val="true"/>
              </w:rPr>
              <w:t>»</w:t>
              <w:tab/>
            </w:r>
            <w:r>
              <w:rPr>
                <w:rStyle w:val="IndexLink"/>
              </w:rPr>
              <w:t>181</w:t>
            </w:r>
          </w:hyperlink>
        </w:p>
        <w:p>
          <w:pPr>
            <w:pStyle w:val="Contents5"/>
            <w:tabs>
              <w:tab w:val="clear" w:pos="7892"/>
              <w:tab w:val="right" w:pos="9026" w:leader="dot"/>
            </w:tabs>
            <w:rPr/>
          </w:pPr>
          <w:hyperlink w:anchor="__RefHeading___Toc998833_3830689328">
            <w:r>
              <w:rPr>
                <w:webHidden/>
                <w:rStyle w:val="IndexLink"/>
                <w:rtl w:val="true"/>
              </w:rPr>
              <w:t>بیان</w:t>
            </w:r>
            <w:r>
              <w:rPr>
                <w:rStyle w:val="IndexLink"/>
                <w:rtl w:val="true"/>
              </w:rPr>
              <w:tab/>
            </w:r>
            <w:r>
              <w:rPr>
                <w:rStyle w:val="IndexLink"/>
              </w:rPr>
              <w:t>182</w:t>
            </w:r>
          </w:hyperlink>
        </w:p>
        <w:p>
          <w:pPr>
            <w:pStyle w:val="Contents5"/>
            <w:tabs>
              <w:tab w:val="clear" w:pos="7892"/>
              <w:tab w:val="right" w:pos="9026" w:leader="dot"/>
            </w:tabs>
            <w:rPr/>
          </w:pPr>
          <w:hyperlink w:anchor="__RefHeading___Toc998835_3830689328">
            <w:r>
              <w:rPr>
                <w:webHidden/>
                <w:rStyle w:val="IndexLink"/>
                <w:rtl w:val="true"/>
              </w:rPr>
              <w:t>«</w:t>
            </w:r>
            <w:r>
              <w:rPr>
                <w:rStyle w:val="IndexLink"/>
              </w:rPr>
              <w:t>13</w:t>
            </w:r>
            <w:r>
              <w:rPr>
                <w:rStyle w:val="IndexLink"/>
                <w:rtl w:val="true"/>
              </w:rPr>
              <w:t>»</w:t>
              <w:tab/>
            </w:r>
            <w:r>
              <w:rPr>
                <w:rStyle w:val="IndexLink"/>
              </w:rPr>
              <w:t>182</w:t>
            </w:r>
          </w:hyperlink>
        </w:p>
        <w:p>
          <w:pPr>
            <w:pStyle w:val="Contents5"/>
            <w:tabs>
              <w:tab w:val="clear" w:pos="7892"/>
              <w:tab w:val="right" w:pos="9026" w:leader="dot"/>
            </w:tabs>
            <w:rPr/>
          </w:pPr>
          <w:hyperlink w:anchor="__RefHeading___Toc998837_3830689328">
            <w:r>
              <w:rPr>
                <w:webHidden/>
                <w:rStyle w:val="IndexLink"/>
                <w:rtl w:val="true"/>
              </w:rPr>
              <w:t>«</w:t>
            </w:r>
            <w:r>
              <w:rPr>
                <w:rStyle w:val="IndexLink"/>
              </w:rPr>
              <w:t>14</w:t>
            </w:r>
            <w:r>
              <w:rPr>
                <w:rStyle w:val="IndexLink"/>
                <w:rtl w:val="true"/>
              </w:rPr>
              <w:t>»</w:t>
              <w:tab/>
            </w:r>
            <w:r>
              <w:rPr>
                <w:rStyle w:val="IndexLink"/>
              </w:rPr>
              <w:t>182</w:t>
            </w:r>
          </w:hyperlink>
        </w:p>
        <w:p>
          <w:pPr>
            <w:pStyle w:val="Contents5"/>
            <w:tabs>
              <w:tab w:val="clear" w:pos="7892"/>
              <w:tab w:val="right" w:pos="9026" w:leader="dot"/>
            </w:tabs>
            <w:rPr/>
          </w:pPr>
          <w:hyperlink w:anchor="__RefHeading___Toc998839_3830689328">
            <w:r>
              <w:rPr>
                <w:webHidden/>
                <w:rStyle w:val="IndexLink"/>
                <w:rtl w:val="true"/>
              </w:rPr>
              <w:t>«</w:t>
            </w:r>
            <w:r>
              <w:rPr>
                <w:rStyle w:val="IndexLink"/>
              </w:rPr>
              <w:t>15</w:t>
            </w:r>
            <w:r>
              <w:rPr>
                <w:rStyle w:val="IndexLink"/>
                <w:rtl w:val="true"/>
              </w:rPr>
              <w:t>»</w:t>
              <w:tab/>
            </w:r>
            <w:r>
              <w:rPr>
                <w:rStyle w:val="IndexLink"/>
              </w:rPr>
              <w:t>183</w:t>
            </w:r>
          </w:hyperlink>
        </w:p>
        <w:p>
          <w:pPr>
            <w:pStyle w:val="Contents5"/>
            <w:tabs>
              <w:tab w:val="clear" w:pos="7892"/>
              <w:tab w:val="right" w:pos="9026" w:leader="dot"/>
            </w:tabs>
            <w:rPr/>
          </w:pPr>
          <w:hyperlink w:anchor="__RefHeading___Toc998841_3830689328">
            <w:r>
              <w:rPr>
                <w:webHidden/>
                <w:rStyle w:val="IndexLink"/>
                <w:rtl w:val="true"/>
              </w:rPr>
              <w:t>بیان</w:t>
            </w:r>
            <w:r>
              <w:rPr>
                <w:rStyle w:val="IndexLink"/>
                <w:rtl w:val="true"/>
              </w:rPr>
              <w:tab/>
            </w:r>
            <w:r>
              <w:rPr>
                <w:rStyle w:val="IndexLink"/>
              </w:rPr>
              <w:t>185</w:t>
            </w:r>
          </w:hyperlink>
        </w:p>
        <w:p>
          <w:pPr>
            <w:pStyle w:val="Contents2"/>
            <w:tabs>
              <w:tab w:val="clear" w:pos="8743"/>
              <w:tab w:val="right" w:pos="9026" w:leader="dot"/>
            </w:tabs>
            <w:rPr/>
          </w:pPr>
          <w:hyperlink w:anchor="__RefHeading___Toc998843_3830689328">
            <w:r>
              <w:rPr>
                <w:webHidden/>
                <w:rStyle w:val="IndexLink"/>
                <w:rtl w:val="true"/>
              </w:rPr>
              <w:t>أبواب فضل یوم الجمعة و فضل لیلتها و صلواتهما و آدابهما و أعمال سائر أیام الأسبوع</w:t>
            </w:r>
            <w:r>
              <w:rPr>
                <w:rStyle w:val="IndexLink"/>
                <w:rtl w:val="true"/>
              </w:rPr>
              <w:tab/>
            </w:r>
            <w:r>
              <w:rPr>
                <w:rStyle w:val="IndexLink"/>
              </w:rPr>
              <w:t>186</w:t>
            </w:r>
          </w:hyperlink>
        </w:p>
        <w:p>
          <w:pPr>
            <w:pStyle w:val="Contents3"/>
            <w:tabs>
              <w:tab w:val="clear" w:pos="8459"/>
              <w:tab w:val="right" w:pos="9026" w:leader="dot"/>
            </w:tabs>
            <w:rPr/>
          </w:pPr>
          <w:hyperlink w:anchor="__RefHeading___Toc998845_3830689328">
            <w:r>
              <w:rPr>
                <w:webHidden/>
                <w:rStyle w:val="IndexLink"/>
                <w:rtl w:val="true"/>
              </w:rPr>
              <w:t xml:space="preserve">باب </w:t>
            </w:r>
            <w:r>
              <w:rPr>
                <w:rStyle w:val="IndexLink"/>
              </w:rPr>
              <w:t>1</w:t>
            </w:r>
            <w:r>
              <w:rPr>
                <w:rStyle w:val="IndexLink"/>
                <w:rtl w:val="true"/>
              </w:rPr>
              <w:t xml:space="preserve"> </w:t>
            </w:r>
            <w:r>
              <w:rPr>
                <w:rStyle w:val="IndexLink"/>
                <w:rtl w:val="true"/>
              </w:rPr>
              <w:t>وجوب صلاة الجمعة و فضلها و شرائطها و آدابها و أحکامها</w:t>
            </w:r>
            <w:r>
              <w:rPr>
                <w:rStyle w:val="IndexLink"/>
                <w:rtl w:val="true"/>
              </w:rPr>
              <w:tab/>
            </w:r>
            <w:r>
              <w:rPr>
                <w:rStyle w:val="IndexLink"/>
              </w:rPr>
              <w:t>186</w:t>
            </w:r>
          </w:hyperlink>
        </w:p>
        <w:p>
          <w:pPr>
            <w:pStyle w:val="Contents4"/>
            <w:tabs>
              <w:tab w:val="clear" w:pos="8176"/>
              <w:tab w:val="right" w:pos="9026" w:leader="dot"/>
            </w:tabs>
            <w:rPr/>
          </w:pPr>
          <w:hyperlink w:anchor="__RefHeading___Toc998847_3830689328">
            <w:r>
              <w:rPr>
                <w:webHidden/>
                <w:rStyle w:val="IndexLink"/>
                <w:rtl w:val="true"/>
              </w:rPr>
              <w:t>الآیات</w:t>
            </w:r>
            <w:r>
              <w:rPr>
                <w:rStyle w:val="IndexLink"/>
                <w:rtl w:val="true"/>
              </w:rPr>
              <w:tab/>
            </w:r>
            <w:r>
              <w:rPr>
                <w:rStyle w:val="IndexLink"/>
              </w:rPr>
              <w:t>186</w:t>
            </w:r>
          </w:hyperlink>
        </w:p>
        <w:p>
          <w:pPr>
            <w:pStyle w:val="Contents4"/>
            <w:tabs>
              <w:tab w:val="clear" w:pos="8176"/>
              <w:tab w:val="right" w:pos="9026" w:leader="dot"/>
            </w:tabs>
            <w:rPr/>
          </w:pPr>
          <w:hyperlink w:anchor="__RefHeading___Toc998849_3830689328">
            <w:r>
              <w:rPr>
                <w:webHidden/>
                <w:rStyle w:val="IndexLink"/>
                <w:rtl w:val="true"/>
              </w:rPr>
              <w:t>تفسیر</w:t>
            </w:r>
            <w:r>
              <w:rPr>
                <w:rStyle w:val="IndexLink"/>
                <w:rtl w:val="true"/>
              </w:rPr>
              <w:tab/>
            </w:r>
            <w:r>
              <w:rPr>
                <w:rStyle w:val="IndexLink"/>
              </w:rPr>
              <w:t>187</w:t>
            </w:r>
          </w:hyperlink>
        </w:p>
        <w:p>
          <w:pPr>
            <w:pStyle w:val="Contents4"/>
            <w:tabs>
              <w:tab w:val="clear" w:pos="8176"/>
              <w:tab w:val="right" w:pos="9026" w:leader="dot"/>
            </w:tabs>
            <w:rPr/>
          </w:pPr>
          <w:hyperlink w:anchor="__RefHeading___Toc998851_3830689328">
            <w:r>
              <w:rPr>
                <w:webHidden/>
                <w:rStyle w:val="IndexLink"/>
                <w:rtl w:val="true"/>
              </w:rPr>
              <w:t>تذییل</w:t>
            </w:r>
            <w:r>
              <w:rPr>
                <w:rStyle w:val="IndexLink"/>
                <w:rtl w:val="true"/>
              </w:rPr>
              <w:tab/>
            </w:r>
            <w:r>
              <w:rPr>
                <w:rStyle w:val="IndexLink"/>
              </w:rPr>
              <w:t>202</w:t>
            </w:r>
          </w:hyperlink>
        </w:p>
        <w:p>
          <w:pPr>
            <w:pStyle w:val="Contents4"/>
            <w:tabs>
              <w:tab w:val="clear" w:pos="8176"/>
              <w:tab w:val="right" w:pos="9026" w:leader="dot"/>
            </w:tabs>
            <w:rPr/>
          </w:pPr>
          <w:hyperlink w:anchor="__RefHeading___Toc998853_3830689328">
            <w:r>
              <w:rPr>
                <w:webHidden/>
                <w:rStyle w:val="IndexLink"/>
                <w:rtl w:val="true"/>
              </w:rPr>
              <w:t>تفصیل و لنذکر الأحکام المستنبطة من تلک الآیات مجملا</w:t>
            </w:r>
            <w:r>
              <w:rPr>
                <w:rStyle w:val="IndexLink"/>
                <w:rtl w:val="true"/>
              </w:rPr>
              <w:tab/>
            </w:r>
            <w:r>
              <w:rPr>
                <w:rStyle w:val="IndexLink"/>
              </w:rPr>
              <w:t>209</w:t>
            </w:r>
          </w:hyperlink>
        </w:p>
        <w:p>
          <w:pPr>
            <w:pStyle w:val="Contents4"/>
            <w:tabs>
              <w:tab w:val="clear" w:pos="8176"/>
              <w:tab w:val="right" w:pos="9026" w:leader="dot"/>
            </w:tabs>
            <w:rPr/>
          </w:pPr>
          <w:hyperlink w:anchor="__RefHeading___Toc998855_3830689328">
            <w:r>
              <w:rPr>
                <w:webHidden/>
                <w:rStyle w:val="IndexLink"/>
                <w:rtl w:val="true"/>
              </w:rPr>
              <w:t>الأخبار</w:t>
            </w:r>
            <w:r>
              <w:rPr>
                <w:rStyle w:val="IndexLink"/>
                <w:rtl w:val="true"/>
              </w:rPr>
              <w:tab/>
            </w:r>
            <w:r>
              <w:rPr>
                <w:rStyle w:val="IndexLink"/>
              </w:rPr>
              <w:t>227</w:t>
            </w:r>
          </w:hyperlink>
        </w:p>
        <w:p>
          <w:pPr>
            <w:pStyle w:val="Contents5"/>
            <w:tabs>
              <w:tab w:val="clear" w:pos="7892"/>
              <w:tab w:val="right" w:pos="9026" w:leader="dot"/>
            </w:tabs>
            <w:rPr/>
          </w:pPr>
          <w:hyperlink w:anchor="__RefHeading___Toc998857_3830689328">
            <w:r>
              <w:rPr>
                <w:webHidden/>
                <w:rStyle w:val="IndexLink"/>
                <w:rtl w:val="true"/>
              </w:rPr>
              <w:t>«</w:t>
            </w:r>
            <w:r>
              <w:rPr>
                <w:rStyle w:val="IndexLink"/>
              </w:rPr>
              <w:t>1</w:t>
            </w:r>
            <w:r>
              <w:rPr>
                <w:rStyle w:val="IndexLink"/>
                <w:rtl w:val="true"/>
              </w:rPr>
              <w:t>»</w:t>
              <w:tab/>
            </w:r>
            <w:r>
              <w:rPr>
                <w:rStyle w:val="IndexLink"/>
              </w:rPr>
              <w:t>227</w:t>
            </w:r>
          </w:hyperlink>
        </w:p>
        <w:p>
          <w:pPr>
            <w:pStyle w:val="Contents5"/>
            <w:tabs>
              <w:tab w:val="clear" w:pos="7892"/>
              <w:tab w:val="right" w:pos="9026" w:leader="dot"/>
            </w:tabs>
            <w:rPr/>
          </w:pPr>
          <w:hyperlink w:anchor="__RefHeading___Toc998859_3830689328">
            <w:r>
              <w:rPr>
                <w:webHidden/>
                <w:rStyle w:val="IndexLink"/>
                <w:rtl w:val="true"/>
              </w:rPr>
              <w:t>تبیین</w:t>
            </w:r>
            <w:r>
              <w:rPr>
                <w:rStyle w:val="IndexLink"/>
                <w:rtl w:val="true"/>
              </w:rPr>
              <w:tab/>
            </w:r>
            <w:r>
              <w:rPr>
                <w:rStyle w:val="IndexLink"/>
              </w:rPr>
              <w:t>230</w:t>
            </w:r>
          </w:hyperlink>
        </w:p>
        <w:p>
          <w:pPr>
            <w:pStyle w:val="Contents5"/>
            <w:tabs>
              <w:tab w:val="clear" w:pos="7892"/>
              <w:tab w:val="right" w:pos="9026" w:leader="dot"/>
            </w:tabs>
            <w:rPr/>
          </w:pPr>
          <w:hyperlink w:anchor="__RefHeading___Toc998861_3830689328">
            <w:r>
              <w:rPr>
                <w:webHidden/>
                <w:rStyle w:val="IndexLink"/>
                <w:rtl w:val="true"/>
              </w:rPr>
              <w:t>أقول</w:t>
            </w:r>
            <w:r>
              <w:rPr>
                <w:rStyle w:val="IndexLink"/>
                <w:rtl w:val="true"/>
              </w:rPr>
              <w:tab/>
            </w:r>
            <w:r>
              <w:rPr>
                <w:rStyle w:val="IndexLink"/>
              </w:rPr>
              <w:t>239</w:t>
            </w:r>
          </w:hyperlink>
        </w:p>
        <w:p>
          <w:pPr>
            <w:pStyle w:val="Contents5"/>
            <w:tabs>
              <w:tab w:val="clear" w:pos="7892"/>
              <w:tab w:val="right" w:pos="9026" w:leader="dot"/>
            </w:tabs>
            <w:rPr/>
          </w:pPr>
          <w:hyperlink w:anchor="__RefHeading___Toc998863_3830689328">
            <w:r>
              <w:rPr>
                <w:webHidden/>
                <w:rStyle w:val="IndexLink"/>
                <w:rtl w:val="true"/>
              </w:rPr>
              <w:t>«</w:t>
            </w:r>
            <w:r>
              <w:rPr>
                <w:rStyle w:val="IndexLink"/>
              </w:rPr>
              <w:t>2</w:t>
            </w:r>
            <w:r>
              <w:rPr>
                <w:rStyle w:val="IndexLink"/>
                <w:rtl w:val="true"/>
              </w:rPr>
              <w:t>»</w:t>
              <w:tab/>
            </w:r>
            <w:r>
              <w:rPr>
                <w:rStyle w:val="IndexLink"/>
              </w:rPr>
              <w:t>240</w:t>
            </w:r>
          </w:hyperlink>
        </w:p>
        <w:p>
          <w:pPr>
            <w:pStyle w:val="Contents5"/>
            <w:tabs>
              <w:tab w:val="clear" w:pos="7892"/>
              <w:tab w:val="right" w:pos="9026" w:leader="dot"/>
            </w:tabs>
            <w:rPr/>
          </w:pPr>
          <w:hyperlink w:anchor="__RefHeading___Toc998865_3830689328">
            <w:r>
              <w:rPr>
                <w:webHidden/>
                <w:rStyle w:val="IndexLink"/>
                <w:rtl w:val="true"/>
              </w:rPr>
              <w:t>بیان</w:t>
            </w:r>
            <w:r>
              <w:rPr>
                <w:rStyle w:val="IndexLink"/>
                <w:rtl w:val="true"/>
              </w:rPr>
              <w:tab/>
            </w:r>
            <w:r>
              <w:rPr>
                <w:rStyle w:val="IndexLink"/>
              </w:rPr>
              <w:t>240</w:t>
            </w:r>
          </w:hyperlink>
        </w:p>
        <w:p>
          <w:pPr>
            <w:pStyle w:val="Contents5"/>
            <w:tabs>
              <w:tab w:val="clear" w:pos="7892"/>
              <w:tab w:val="right" w:pos="9026" w:leader="dot"/>
            </w:tabs>
            <w:rPr/>
          </w:pPr>
          <w:hyperlink w:anchor="__RefHeading___Toc998867_3830689328">
            <w:r>
              <w:rPr>
                <w:webHidden/>
                <w:rStyle w:val="IndexLink"/>
                <w:rtl w:val="true"/>
              </w:rPr>
              <w:t>«</w:t>
            </w:r>
            <w:r>
              <w:rPr>
                <w:rStyle w:val="IndexLink"/>
              </w:rPr>
              <w:t>3</w:t>
            </w:r>
            <w:r>
              <w:rPr>
                <w:rStyle w:val="IndexLink"/>
                <w:rtl w:val="true"/>
              </w:rPr>
              <w:t>»</w:t>
              <w:tab/>
            </w:r>
            <w:r>
              <w:rPr>
                <w:rStyle w:val="IndexLink"/>
              </w:rPr>
              <w:t>242</w:t>
            </w:r>
          </w:hyperlink>
        </w:p>
        <w:p>
          <w:pPr>
            <w:pStyle w:val="Contents5"/>
            <w:tabs>
              <w:tab w:val="clear" w:pos="7892"/>
              <w:tab w:val="right" w:pos="9026" w:leader="dot"/>
            </w:tabs>
            <w:rPr/>
          </w:pPr>
          <w:hyperlink w:anchor="__RefHeading___Toc998869_3830689328">
            <w:r>
              <w:rPr>
                <w:webHidden/>
                <w:rStyle w:val="IndexLink"/>
                <w:rtl w:val="true"/>
              </w:rPr>
              <w:t>بیان</w:t>
            </w:r>
            <w:r>
              <w:rPr>
                <w:rStyle w:val="IndexLink"/>
                <w:rtl w:val="true"/>
              </w:rPr>
              <w:tab/>
            </w:r>
            <w:r>
              <w:rPr>
                <w:rStyle w:val="IndexLink"/>
              </w:rPr>
              <w:t>243</w:t>
            </w:r>
          </w:hyperlink>
        </w:p>
        <w:p>
          <w:pPr>
            <w:pStyle w:val="Contents5"/>
            <w:tabs>
              <w:tab w:val="clear" w:pos="7892"/>
              <w:tab w:val="right" w:pos="9026" w:leader="dot"/>
            </w:tabs>
            <w:rPr/>
          </w:pPr>
          <w:hyperlink w:anchor="__RefHeading___Toc998871_3830689328">
            <w:r>
              <w:rPr>
                <w:webHidden/>
                <w:rStyle w:val="IndexLink"/>
                <w:rtl w:val="true"/>
              </w:rPr>
              <w:t>«</w:t>
            </w:r>
            <w:r>
              <w:rPr>
                <w:rStyle w:val="IndexLink"/>
              </w:rPr>
              <w:t>4</w:t>
            </w:r>
            <w:r>
              <w:rPr>
                <w:rStyle w:val="IndexLink"/>
                <w:rtl w:val="true"/>
              </w:rPr>
              <w:t>»</w:t>
              <w:tab/>
            </w:r>
            <w:r>
              <w:rPr>
                <w:rStyle w:val="IndexLink"/>
              </w:rPr>
              <w:t>244</w:t>
            </w:r>
          </w:hyperlink>
        </w:p>
        <w:p>
          <w:pPr>
            <w:pStyle w:val="Contents5"/>
            <w:tabs>
              <w:tab w:val="clear" w:pos="7892"/>
              <w:tab w:val="right" w:pos="9026" w:leader="dot"/>
            </w:tabs>
            <w:rPr/>
          </w:pPr>
          <w:hyperlink w:anchor="__RefHeading___Toc998873_3830689328">
            <w:r>
              <w:rPr>
                <w:webHidden/>
                <w:rStyle w:val="IndexLink"/>
                <w:rtl w:val="true"/>
              </w:rPr>
              <w:t>«</w:t>
            </w:r>
            <w:r>
              <w:rPr>
                <w:rStyle w:val="IndexLink"/>
              </w:rPr>
              <w:t>5</w:t>
            </w:r>
            <w:r>
              <w:rPr>
                <w:rStyle w:val="IndexLink"/>
                <w:rtl w:val="true"/>
              </w:rPr>
              <w:t>»</w:t>
              <w:tab/>
            </w:r>
            <w:r>
              <w:rPr>
                <w:rStyle w:val="IndexLink"/>
              </w:rPr>
              <w:t>244</w:t>
            </w:r>
          </w:hyperlink>
        </w:p>
        <w:p>
          <w:pPr>
            <w:pStyle w:val="Contents5"/>
            <w:tabs>
              <w:tab w:val="clear" w:pos="7892"/>
              <w:tab w:val="right" w:pos="9026" w:leader="dot"/>
            </w:tabs>
            <w:rPr/>
          </w:pPr>
          <w:hyperlink w:anchor="__RefHeading___Toc998875_3830689328">
            <w:r>
              <w:rPr>
                <w:webHidden/>
                <w:rStyle w:val="IndexLink"/>
                <w:rtl w:val="true"/>
              </w:rPr>
              <w:t>«</w:t>
            </w:r>
            <w:r>
              <w:rPr>
                <w:rStyle w:val="IndexLink"/>
              </w:rPr>
              <w:t>6</w:t>
            </w:r>
            <w:r>
              <w:rPr>
                <w:rStyle w:val="IndexLink"/>
                <w:rtl w:val="true"/>
              </w:rPr>
              <w:t>»</w:t>
              <w:tab/>
            </w:r>
            <w:r>
              <w:rPr>
                <w:rStyle w:val="IndexLink"/>
              </w:rPr>
              <w:t>246</w:t>
            </w:r>
          </w:hyperlink>
        </w:p>
        <w:p>
          <w:pPr>
            <w:pStyle w:val="Contents5"/>
            <w:tabs>
              <w:tab w:val="clear" w:pos="7892"/>
              <w:tab w:val="right" w:pos="9026" w:leader="dot"/>
            </w:tabs>
            <w:rPr/>
          </w:pPr>
          <w:hyperlink w:anchor="__RefHeading___Toc998877_3830689328">
            <w:r>
              <w:rPr>
                <w:webHidden/>
                <w:rStyle w:val="IndexLink"/>
                <w:rtl w:val="true"/>
              </w:rPr>
              <w:t>«</w:t>
            </w:r>
            <w:r>
              <w:rPr>
                <w:rStyle w:val="IndexLink"/>
              </w:rPr>
              <w:t>7</w:t>
            </w:r>
            <w:r>
              <w:rPr>
                <w:rStyle w:val="IndexLink"/>
                <w:rtl w:val="true"/>
              </w:rPr>
              <w:t>»</w:t>
              <w:tab/>
            </w:r>
            <w:r>
              <w:rPr>
                <w:rStyle w:val="IndexLink"/>
              </w:rPr>
              <w:t>246</w:t>
            </w:r>
          </w:hyperlink>
        </w:p>
        <w:p>
          <w:pPr>
            <w:pStyle w:val="Contents5"/>
            <w:tabs>
              <w:tab w:val="clear" w:pos="7892"/>
              <w:tab w:val="right" w:pos="9026" w:leader="dot"/>
            </w:tabs>
            <w:rPr/>
          </w:pPr>
          <w:hyperlink w:anchor="__RefHeading___Toc998879_3830689328">
            <w:r>
              <w:rPr>
                <w:webHidden/>
                <w:rStyle w:val="IndexLink"/>
                <w:rtl w:val="true"/>
              </w:rPr>
              <w:t>بیان</w:t>
            </w:r>
            <w:r>
              <w:rPr>
                <w:rStyle w:val="IndexLink"/>
                <w:rtl w:val="true"/>
              </w:rPr>
              <w:tab/>
            </w:r>
            <w:r>
              <w:rPr>
                <w:rStyle w:val="IndexLink"/>
              </w:rPr>
              <w:t>247</w:t>
            </w:r>
          </w:hyperlink>
        </w:p>
        <w:p>
          <w:pPr>
            <w:pStyle w:val="Contents5"/>
            <w:tabs>
              <w:tab w:val="clear" w:pos="7892"/>
              <w:tab w:val="right" w:pos="9026" w:leader="dot"/>
            </w:tabs>
            <w:rPr/>
          </w:pPr>
          <w:hyperlink w:anchor="__RefHeading___Toc998881_3830689328">
            <w:r>
              <w:rPr>
                <w:webHidden/>
                <w:rStyle w:val="IndexLink"/>
                <w:rtl w:val="true"/>
              </w:rPr>
              <w:t>أقول</w:t>
            </w:r>
            <w:r>
              <w:rPr>
                <w:rStyle w:val="IndexLink"/>
                <w:rtl w:val="true"/>
              </w:rPr>
              <w:tab/>
            </w:r>
            <w:r>
              <w:rPr>
                <w:rStyle w:val="IndexLink"/>
              </w:rPr>
              <w:t>250</w:t>
            </w:r>
          </w:hyperlink>
        </w:p>
        <w:p>
          <w:pPr>
            <w:pStyle w:val="Contents5"/>
            <w:tabs>
              <w:tab w:val="clear" w:pos="7892"/>
              <w:tab w:val="right" w:pos="9026" w:leader="dot"/>
            </w:tabs>
            <w:rPr/>
          </w:pPr>
          <w:hyperlink w:anchor="__RefHeading___Toc998883_3830689328">
            <w:r>
              <w:rPr>
                <w:webHidden/>
                <w:rStyle w:val="IndexLink"/>
                <w:rtl w:val="true"/>
              </w:rPr>
              <w:t>«</w:t>
            </w:r>
            <w:r>
              <w:rPr>
                <w:rStyle w:val="IndexLink"/>
              </w:rPr>
              <w:t>8</w:t>
            </w:r>
            <w:r>
              <w:rPr>
                <w:rStyle w:val="IndexLink"/>
                <w:rtl w:val="true"/>
              </w:rPr>
              <w:t>»</w:t>
              <w:tab/>
            </w:r>
            <w:r>
              <w:rPr>
                <w:rStyle w:val="IndexLink"/>
              </w:rPr>
              <w:t>251</w:t>
            </w:r>
          </w:hyperlink>
        </w:p>
        <w:p>
          <w:pPr>
            <w:pStyle w:val="Contents5"/>
            <w:tabs>
              <w:tab w:val="clear" w:pos="7892"/>
              <w:tab w:val="right" w:pos="9026" w:leader="dot"/>
            </w:tabs>
            <w:rPr/>
          </w:pPr>
          <w:hyperlink w:anchor="__RefHeading___Toc998885_3830689328">
            <w:r>
              <w:rPr>
                <w:webHidden/>
                <w:rStyle w:val="IndexLink"/>
                <w:rtl w:val="true"/>
              </w:rPr>
              <w:t>بیان</w:t>
            </w:r>
            <w:r>
              <w:rPr>
                <w:rStyle w:val="IndexLink"/>
                <w:rtl w:val="true"/>
              </w:rPr>
              <w:tab/>
            </w:r>
            <w:r>
              <w:rPr>
                <w:rStyle w:val="IndexLink"/>
              </w:rPr>
              <w:t>251</w:t>
            </w:r>
          </w:hyperlink>
        </w:p>
        <w:p>
          <w:pPr>
            <w:pStyle w:val="Contents5"/>
            <w:tabs>
              <w:tab w:val="clear" w:pos="7892"/>
              <w:tab w:val="right" w:pos="9026" w:leader="dot"/>
            </w:tabs>
            <w:rPr/>
          </w:pPr>
          <w:hyperlink w:anchor="__RefHeading___Toc998887_3830689328">
            <w:r>
              <w:rPr>
                <w:webHidden/>
                <w:rStyle w:val="IndexLink"/>
                <w:rtl w:val="true"/>
              </w:rPr>
              <w:t>«</w:t>
            </w:r>
            <w:r>
              <w:rPr>
                <w:rStyle w:val="IndexLink"/>
              </w:rPr>
              <w:t>9</w:t>
            </w:r>
            <w:r>
              <w:rPr>
                <w:rStyle w:val="IndexLink"/>
                <w:rtl w:val="true"/>
              </w:rPr>
              <w:t>»</w:t>
              <w:tab/>
            </w:r>
            <w:r>
              <w:rPr>
                <w:rStyle w:val="IndexLink"/>
              </w:rPr>
              <w:t>252</w:t>
            </w:r>
          </w:hyperlink>
        </w:p>
        <w:p>
          <w:pPr>
            <w:pStyle w:val="Contents5"/>
            <w:tabs>
              <w:tab w:val="clear" w:pos="7892"/>
              <w:tab w:val="right" w:pos="9026" w:leader="dot"/>
            </w:tabs>
            <w:rPr/>
          </w:pPr>
          <w:hyperlink w:anchor="__RefHeading___Toc998889_3830689328">
            <w:r>
              <w:rPr>
                <w:webHidden/>
                <w:rStyle w:val="IndexLink"/>
                <w:rtl w:val="true"/>
              </w:rPr>
              <w:t>«</w:t>
            </w:r>
            <w:r>
              <w:rPr>
                <w:rStyle w:val="IndexLink"/>
              </w:rPr>
              <w:t>10</w:t>
            </w:r>
            <w:r>
              <w:rPr>
                <w:rStyle w:val="IndexLink"/>
                <w:rtl w:val="true"/>
              </w:rPr>
              <w:t>»</w:t>
              <w:tab/>
            </w:r>
            <w:r>
              <w:rPr>
                <w:rStyle w:val="IndexLink"/>
              </w:rPr>
              <w:t>252</w:t>
            </w:r>
          </w:hyperlink>
        </w:p>
        <w:p>
          <w:pPr>
            <w:pStyle w:val="Contents5"/>
            <w:tabs>
              <w:tab w:val="clear" w:pos="7892"/>
              <w:tab w:val="right" w:pos="9026" w:leader="dot"/>
            </w:tabs>
            <w:rPr/>
          </w:pPr>
          <w:hyperlink w:anchor="__RefHeading___Toc998891_3830689328">
            <w:r>
              <w:rPr>
                <w:webHidden/>
                <w:rStyle w:val="IndexLink"/>
                <w:rtl w:val="true"/>
              </w:rPr>
              <w:t>«</w:t>
            </w:r>
            <w:r>
              <w:rPr>
                <w:rStyle w:val="IndexLink"/>
              </w:rPr>
              <w:t>11</w:t>
            </w:r>
            <w:r>
              <w:rPr>
                <w:rStyle w:val="IndexLink"/>
                <w:rtl w:val="true"/>
              </w:rPr>
              <w:t>»</w:t>
              <w:tab/>
            </w:r>
            <w:r>
              <w:rPr>
                <w:rStyle w:val="IndexLink"/>
              </w:rPr>
              <w:t>253</w:t>
            </w:r>
          </w:hyperlink>
        </w:p>
        <w:p>
          <w:pPr>
            <w:pStyle w:val="Contents5"/>
            <w:tabs>
              <w:tab w:val="clear" w:pos="7892"/>
              <w:tab w:val="right" w:pos="9026" w:leader="dot"/>
            </w:tabs>
            <w:rPr/>
          </w:pPr>
          <w:hyperlink w:anchor="__RefHeading___Toc998893_3830689328">
            <w:r>
              <w:rPr>
                <w:webHidden/>
                <w:rStyle w:val="IndexLink"/>
                <w:rtl w:val="true"/>
              </w:rPr>
              <w:t>«</w:t>
            </w:r>
            <w:r>
              <w:rPr>
                <w:rStyle w:val="IndexLink"/>
              </w:rPr>
              <w:t>12</w:t>
            </w:r>
            <w:r>
              <w:rPr>
                <w:rStyle w:val="IndexLink"/>
                <w:rtl w:val="true"/>
              </w:rPr>
              <w:t>»</w:t>
              <w:tab/>
            </w:r>
            <w:r>
              <w:rPr>
                <w:rStyle w:val="IndexLink"/>
              </w:rPr>
              <w:t>253</w:t>
            </w:r>
          </w:hyperlink>
        </w:p>
        <w:p>
          <w:pPr>
            <w:pStyle w:val="Contents5"/>
            <w:tabs>
              <w:tab w:val="clear" w:pos="7892"/>
              <w:tab w:val="right" w:pos="9026" w:leader="dot"/>
            </w:tabs>
            <w:rPr/>
          </w:pPr>
          <w:hyperlink w:anchor="__RefHeading___Toc998895_3830689328">
            <w:r>
              <w:rPr>
                <w:webHidden/>
                <w:rStyle w:val="IndexLink"/>
                <w:rtl w:val="true"/>
              </w:rPr>
              <w:t>أقول</w:t>
            </w:r>
            <w:r>
              <w:rPr>
                <w:rStyle w:val="IndexLink"/>
                <w:rtl w:val="true"/>
              </w:rPr>
              <w:tab/>
            </w:r>
            <w:r>
              <w:rPr>
                <w:rStyle w:val="IndexLink"/>
              </w:rPr>
              <w:t>256</w:t>
            </w:r>
          </w:hyperlink>
        </w:p>
        <w:p>
          <w:pPr>
            <w:pStyle w:val="Contents5"/>
            <w:tabs>
              <w:tab w:val="clear" w:pos="7892"/>
              <w:tab w:val="right" w:pos="9026" w:leader="dot"/>
            </w:tabs>
            <w:rPr/>
          </w:pPr>
          <w:hyperlink w:anchor="__RefHeading___Toc998897_3830689328">
            <w:r>
              <w:rPr>
                <w:webHidden/>
                <w:rStyle w:val="IndexLink"/>
                <w:rtl w:val="true"/>
              </w:rPr>
              <w:t>«</w:t>
            </w:r>
            <w:r>
              <w:rPr>
                <w:rStyle w:val="IndexLink"/>
              </w:rPr>
              <w:t>13</w:t>
            </w:r>
            <w:r>
              <w:rPr>
                <w:rStyle w:val="IndexLink"/>
                <w:rtl w:val="true"/>
              </w:rPr>
              <w:t>»</w:t>
              <w:tab/>
            </w:r>
            <w:r>
              <w:rPr>
                <w:rStyle w:val="IndexLink"/>
              </w:rPr>
              <w:t>256</w:t>
            </w:r>
          </w:hyperlink>
        </w:p>
        <w:p>
          <w:pPr>
            <w:pStyle w:val="Contents5"/>
            <w:tabs>
              <w:tab w:val="clear" w:pos="7892"/>
              <w:tab w:val="right" w:pos="9026" w:leader="dot"/>
            </w:tabs>
            <w:rPr/>
          </w:pPr>
          <w:hyperlink w:anchor="__RefHeading___Toc998899_3830689328">
            <w:r>
              <w:rPr>
                <w:webHidden/>
                <w:rStyle w:val="IndexLink"/>
                <w:rtl w:val="true"/>
              </w:rPr>
              <w:t>بیان</w:t>
            </w:r>
            <w:r>
              <w:rPr>
                <w:rStyle w:val="IndexLink"/>
                <w:rtl w:val="true"/>
              </w:rPr>
              <w:tab/>
            </w:r>
            <w:r>
              <w:rPr>
                <w:rStyle w:val="IndexLink"/>
              </w:rPr>
              <w:t>257</w:t>
            </w:r>
          </w:hyperlink>
        </w:p>
        <w:p>
          <w:pPr>
            <w:pStyle w:val="Contents5"/>
            <w:tabs>
              <w:tab w:val="clear" w:pos="7892"/>
              <w:tab w:val="right" w:pos="9026" w:leader="dot"/>
            </w:tabs>
            <w:rPr/>
          </w:pPr>
          <w:hyperlink w:anchor="__RefHeading___Toc998901_3830689328">
            <w:r>
              <w:rPr>
                <w:webHidden/>
                <w:rStyle w:val="IndexLink"/>
                <w:rtl w:val="true"/>
              </w:rPr>
              <w:t>«</w:t>
            </w:r>
            <w:r>
              <w:rPr>
                <w:rStyle w:val="IndexLink"/>
              </w:rPr>
              <w:t>14</w:t>
            </w:r>
            <w:r>
              <w:rPr>
                <w:rStyle w:val="IndexLink"/>
                <w:rtl w:val="true"/>
              </w:rPr>
              <w:t>»</w:t>
              <w:tab/>
            </w:r>
            <w:r>
              <w:rPr>
                <w:rStyle w:val="IndexLink"/>
              </w:rPr>
              <w:t>257</w:t>
            </w:r>
          </w:hyperlink>
        </w:p>
        <w:p>
          <w:pPr>
            <w:pStyle w:val="Contents5"/>
            <w:tabs>
              <w:tab w:val="clear" w:pos="7892"/>
              <w:tab w:val="right" w:pos="9026" w:leader="dot"/>
            </w:tabs>
            <w:rPr/>
          </w:pPr>
          <w:hyperlink w:anchor="__RefHeading___Toc998903_3830689328">
            <w:r>
              <w:rPr>
                <w:webHidden/>
                <w:rStyle w:val="IndexLink"/>
                <w:rtl w:val="true"/>
              </w:rPr>
              <w:t>بیان</w:t>
            </w:r>
            <w:r>
              <w:rPr>
                <w:rStyle w:val="IndexLink"/>
                <w:rtl w:val="true"/>
              </w:rPr>
              <w:tab/>
            </w:r>
            <w:r>
              <w:rPr>
                <w:rStyle w:val="IndexLink"/>
              </w:rPr>
              <w:t>258</w:t>
            </w:r>
          </w:hyperlink>
        </w:p>
        <w:p>
          <w:pPr>
            <w:pStyle w:val="Contents5"/>
            <w:tabs>
              <w:tab w:val="clear" w:pos="7892"/>
              <w:tab w:val="right" w:pos="9026" w:leader="dot"/>
            </w:tabs>
            <w:rPr/>
          </w:pPr>
          <w:hyperlink w:anchor="__RefHeading___Toc998905_3830689328">
            <w:r>
              <w:rPr>
                <w:webHidden/>
                <w:rStyle w:val="IndexLink"/>
                <w:rtl w:val="true"/>
              </w:rPr>
              <w:t>و أقول</w:t>
            </w:r>
            <w:r>
              <w:rPr>
                <w:rStyle w:val="IndexLink"/>
                <w:rtl w:val="true"/>
              </w:rPr>
              <w:tab/>
            </w:r>
            <w:r>
              <w:rPr>
                <w:rStyle w:val="IndexLink"/>
              </w:rPr>
              <w:t>258</w:t>
            </w:r>
          </w:hyperlink>
        </w:p>
        <w:p>
          <w:pPr>
            <w:pStyle w:val="Contents5"/>
            <w:tabs>
              <w:tab w:val="clear" w:pos="7892"/>
              <w:tab w:val="right" w:pos="9026" w:leader="dot"/>
            </w:tabs>
            <w:rPr/>
          </w:pPr>
          <w:hyperlink w:anchor="__RefHeading___Toc998907_3830689328">
            <w:r>
              <w:rPr>
                <w:webHidden/>
                <w:rStyle w:val="IndexLink"/>
                <w:rtl w:val="true"/>
              </w:rPr>
              <w:t>«</w:t>
            </w:r>
            <w:r>
              <w:rPr>
                <w:rStyle w:val="IndexLink"/>
              </w:rPr>
              <w:t>15</w:t>
            </w:r>
            <w:r>
              <w:rPr>
                <w:rStyle w:val="IndexLink"/>
                <w:rtl w:val="true"/>
              </w:rPr>
              <w:t>»</w:t>
              <w:tab/>
            </w:r>
            <w:r>
              <w:rPr>
                <w:rStyle w:val="IndexLink"/>
              </w:rPr>
              <w:t>259</w:t>
            </w:r>
          </w:hyperlink>
        </w:p>
        <w:p>
          <w:pPr>
            <w:pStyle w:val="Contents5"/>
            <w:tabs>
              <w:tab w:val="clear" w:pos="7892"/>
              <w:tab w:val="right" w:pos="9026" w:leader="dot"/>
            </w:tabs>
            <w:rPr/>
          </w:pPr>
          <w:hyperlink w:anchor="__RefHeading___Toc998909_3830689328">
            <w:r>
              <w:rPr>
                <w:webHidden/>
                <w:rStyle w:val="IndexLink"/>
                <w:rtl w:val="true"/>
              </w:rPr>
              <w:t>بیان</w:t>
            </w:r>
            <w:r>
              <w:rPr>
                <w:rStyle w:val="IndexLink"/>
                <w:rtl w:val="true"/>
              </w:rPr>
              <w:tab/>
            </w:r>
            <w:r>
              <w:rPr>
                <w:rStyle w:val="IndexLink"/>
              </w:rPr>
              <w:t>260</w:t>
            </w:r>
          </w:hyperlink>
        </w:p>
        <w:p>
          <w:pPr>
            <w:pStyle w:val="Contents5"/>
            <w:tabs>
              <w:tab w:val="clear" w:pos="7892"/>
              <w:tab w:val="right" w:pos="9026" w:leader="dot"/>
            </w:tabs>
            <w:rPr/>
          </w:pPr>
          <w:hyperlink w:anchor="__RefHeading___Toc998911_3830689328">
            <w:r>
              <w:rPr>
                <w:webHidden/>
                <w:rStyle w:val="IndexLink"/>
                <w:rtl w:val="true"/>
              </w:rPr>
              <w:t>«</w:t>
            </w:r>
            <w:r>
              <w:rPr>
                <w:rStyle w:val="IndexLink"/>
              </w:rPr>
              <w:t>16</w:t>
            </w:r>
            <w:r>
              <w:rPr>
                <w:rStyle w:val="IndexLink"/>
                <w:rtl w:val="true"/>
              </w:rPr>
              <w:t>»</w:t>
              <w:tab/>
            </w:r>
            <w:r>
              <w:rPr>
                <w:rStyle w:val="IndexLink"/>
              </w:rPr>
              <w:t>260</w:t>
            </w:r>
          </w:hyperlink>
        </w:p>
        <w:p>
          <w:pPr>
            <w:pStyle w:val="Contents5"/>
            <w:tabs>
              <w:tab w:val="clear" w:pos="7892"/>
              <w:tab w:val="right" w:pos="9026" w:leader="dot"/>
            </w:tabs>
            <w:rPr/>
          </w:pPr>
          <w:hyperlink w:anchor="__RefHeading___Toc998913_3830689328">
            <w:r>
              <w:rPr>
                <w:webHidden/>
                <w:rStyle w:val="IndexLink"/>
                <w:rtl w:val="true"/>
              </w:rPr>
              <w:t>بیان</w:t>
            </w:r>
            <w:r>
              <w:rPr>
                <w:rStyle w:val="IndexLink"/>
                <w:rtl w:val="true"/>
              </w:rPr>
              <w:tab/>
            </w:r>
            <w:r>
              <w:rPr>
                <w:rStyle w:val="IndexLink"/>
              </w:rPr>
              <w:t>260</w:t>
            </w:r>
          </w:hyperlink>
        </w:p>
        <w:p>
          <w:pPr>
            <w:pStyle w:val="Contents5"/>
            <w:tabs>
              <w:tab w:val="clear" w:pos="7892"/>
              <w:tab w:val="right" w:pos="9026" w:leader="dot"/>
            </w:tabs>
            <w:rPr/>
          </w:pPr>
          <w:hyperlink w:anchor="__RefHeading___Toc998915_3830689328">
            <w:r>
              <w:rPr>
                <w:webHidden/>
                <w:rStyle w:val="IndexLink"/>
                <w:rtl w:val="true"/>
              </w:rPr>
              <w:t>أقول</w:t>
            </w:r>
            <w:r>
              <w:rPr>
                <w:rStyle w:val="IndexLink"/>
                <w:rtl w:val="true"/>
              </w:rPr>
              <w:tab/>
            </w:r>
            <w:r>
              <w:rPr>
                <w:rStyle w:val="IndexLink"/>
              </w:rPr>
              <w:t>262</w:t>
            </w:r>
          </w:hyperlink>
        </w:p>
        <w:p>
          <w:pPr>
            <w:pStyle w:val="Contents5"/>
            <w:tabs>
              <w:tab w:val="clear" w:pos="7892"/>
              <w:tab w:val="right" w:pos="9026" w:leader="dot"/>
            </w:tabs>
            <w:rPr/>
          </w:pPr>
          <w:hyperlink w:anchor="__RefHeading___Toc998917_3830689328">
            <w:r>
              <w:rPr>
                <w:webHidden/>
                <w:rStyle w:val="IndexLink"/>
                <w:rtl w:val="true"/>
              </w:rPr>
              <w:t>و أقول</w:t>
            </w:r>
            <w:r>
              <w:rPr>
                <w:rStyle w:val="IndexLink"/>
                <w:rtl w:val="true"/>
              </w:rPr>
              <w:tab/>
            </w:r>
            <w:r>
              <w:rPr>
                <w:rStyle w:val="IndexLink"/>
              </w:rPr>
              <w:t>266</w:t>
            </w:r>
          </w:hyperlink>
        </w:p>
        <w:p>
          <w:pPr>
            <w:pStyle w:val="Contents5"/>
            <w:tabs>
              <w:tab w:val="clear" w:pos="7892"/>
              <w:tab w:val="right" w:pos="9026" w:leader="dot"/>
            </w:tabs>
            <w:rPr/>
          </w:pPr>
          <w:hyperlink w:anchor="__RefHeading___Toc998919_3830689328">
            <w:r>
              <w:rPr>
                <w:webHidden/>
                <w:rStyle w:val="IndexLink"/>
                <w:rtl w:val="true"/>
              </w:rPr>
              <w:t>«</w:t>
            </w:r>
            <w:r>
              <w:rPr>
                <w:rStyle w:val="IndexLink"/>
              </w:rPr>
              <w:t>17</w:t>
            </w:r>
            <w:r>
              <w:rPr>
                <w:rStyle w:val="IndexLink"/>
                <w:rtl w:val="true"/>
              </w:rPr>
              <w:t>»</w:t>
              <w:tab/>
            </w:r>
            <w:r>
              <w:rPr>
                <w:rStyle w:val="IndexLink"/>
              </w:rPr>
              <w:t>269</w:t>
            </w:r>
          </w:hyperlink>
        </w:p>
        <w:p>
          <w:pPr>
            <w:pStyle w:val="Contents5"/>
            <w:tabs>
              <w:tab w:val="clear" w:pos="7892"/>
              <w:tab w:val="right" w:pos="9026" w:leader="dot"/>
            </w:tabs>
            <w:rPr/>
          </w:pPr>
          <w:hyperlink w:anchor="__RefHeading___Toc998921_3830689328">
            <w:r>
              <w:rPr>
                <w:webHidden/>
                <w:rStyle w:val="IndexLink"/>
                <w:rtl w:val="true"/>
              </w:rPr>
              <w:t>بیان</w:t>
            </w:r>
            <w:r>
              <w:rPr>
                <w:rStyle w:val="IndexLink"/>
                <w:rtl w:val="true"/>
              </w:rPr>
              <w:tab/>
            </w:r>
            <w:r>
              <w:rPr>
                <w:rStyle w:val="IndexLink"/>
              </w:rPr>
              <w:t>269</w:t>
            </w:r>
          </w:hyperlink>
        </w:p>
        <w:p>
          <w:pPr>
            <w:pStyle w:val="Contents5"/>
            <w:tabs>
              <w:tab w:val="clear" w:pos="7892"/>
              <w:tab w:val="right" w:pos="9026" w:leader="dot"/>
            </w:tabs>
            <w:rPr/>
          </w:pPr>
          <w:hyperlink w:anchor="__RefHeading___Toc998923_3830689328">
            <w:r>
              <w:rPr>
                <w:webHidden/>
                <w:rStyle w:val="IndexLink"/>
                <w:rtl w:val="true"/>
              </w:rPr>
              <w:t>«</w:t>
            </w:r>
            <w:r>
              <w:rPr>
                <w:rStyle w:val="IndexLink"/>
              </w:rPr>
              <w:t>18</w:t>
            </w:r>
            <w:r>
              <w:rPr>
                <w:rStyle w:val="IndexLink"/>
                <w:rtl w:val="true"/>
              </w:rPr>
              <w:t>»</w:t>
              <w:tab/>
            </w:r>
            <w:r>
              <w:rPr>
                <w:rStyle w:val="IndexLink"/>
              </w:rPr>
              <w:t>270</w:t>
            </w:r>
          </w:hyperlink>
        </w:p>
        <w:p>
          <w:pPr>
            <w:pStyle w:val="Contents5"/>
            <w:tabs>
              <w:tab w:val="clear" w:pos="7892"/>
              <w:tab w:val="right" w:pos="9026" w:leader="dot"/>
            </w:tabs>
            <w:rPr/>
          </w:pPr>
          <w:hyperlink w:anchor="__RefHeading___Toc998925_3830689328">
            <w:r>
              <w:rPr>
                <w:webHidden/>
                <w:rStyle w:val="IndexLink"/>
                <w:rtl w:val="true"/>
              </w:rPr>
              <w:t>«</w:t>
            </w:r>
            <w:r>
              <w:rPr>
                <w:rStyle w:val="IndexLink"/>
              </w:rPr>
              <w:t>19</w:t>
            </w:r>
            <w:r>
              <w:rPr>
                <w:rStyle w:val="IndexLink"/>
                <w:rtl w:val="true"/>
              </w:rPr>
              <w:t>»</w:t>
              <w:tab/>
            </w:r>
            <w:r>
              <w:rPr>
                <w:rStyle w:val="IndexLink"/>
              </w:rPr>
              <w:t>272</w:t>
            </w:r>
          </w:hyperlink>
        </w:p>
        <w:p>
          <w:pPr>
            <w:pStyle w:val="Contents5"/>
            <w:tabs>
              <w:tab w:val="clear" w:pos="7892"/>
              <w:tab w:val="right" w:pos="9026" w:leader="dot"/>
            </w:tabs>
            <w:rPr/>
          </w:pPr>
          <w:hyperlink w:anchor="__RefHeading___Toc998927_3830689328">
            <w:r>
              <w:rPr>
                <w:webHidden/>
                <w:rStyle w:val="IndexLink"/>
                <w:rtl w:val="true"/>
              </w:rPr>
              <w:t>بیان</w:t>
            </w:r>
            <w:r>
              <w:rPr>
                <w:rStyle w:val="IndexLink"/>
                <w:rtl w:val="true"/>
              </w:rPr>
              <w:tab/>
            </w:r>
            <w:r>
              <w:rPr>
                <w:rStyle w:val="IndexLink"/>
              </w:rPr>
              <w:t>272</w:t>
            </w:r>
          </w:hyperlink>
        </w:p>
        <w:p>
          <w:pPr>
            <w:pStyle w:val="Contents5"/>
            <w:tabs>
              <w:tab w:val="clear" w:pos="7892"/>
              <w:tab w:val="right" w:pos="9026" w:leader="dot"/>
            </w:tabs>
            <w:rPr/>
          </w:pPr>
          <w:hyperlink w:anchor="__RefHeading___Toc998929_3830689328">
            <w:r>
              <w:rPr>
                <w:webHidden/>
                <w:rStyle w:val="IndexLink"/>
                <w:rtl w:val="true"/>
              </w:rPr>
              <w:t>«</w:t>
            </w:r>
            <w:r>
              <w:rPr>
                <w:rStyle w:val="IndexLink"/>
              </w:rPr>
              <w:t>20</w:t>
            </w:r>
            <w:r>
              <w:rPr>
                <w:rStyle w:val="IndexLink"/>
                <w:rtl w:val="true"/>
              </w:rPr>
              <w:t>»</w:t>
              <w:tab/>
            </w:r>
            <w:r>
              <w:rPr>
                <w:rStyle w:val="IndexLink"/>
              </w:rPr>
              <w:t>272</w:t>
            </w:r>
          </w:hyperlink>
        </w:p>
        <w:p>
          <w:pPr>
            <w:pStyle w:val="Contents5"/>
            <w:tabs>
              <w:tab w:val="clear" w:pos="7892"/>
              <w:tab w:val="right" w:pos="9026" w:leader="dot"/>
            </w:tabs>
            <w:rPr/>
          </w:pPr>
          <w:hyperlink w:anchor="__RefHeading___Toc998931_3830689328">
            <w:r>
              <w:rPr>
                <w:webHidden/>
                <w:rStyle w:val="IndexLink"/>
                <w:rtl w:val="true"/>
              </w:rPr>
              <w:t>بیان</w:t>
            </w:r>
            <w:r>
              <w:rPr>
                <w:rStyle w:val="IndexLink"/>
                <w:rtl w:val="true"/>
              </w:rPr>
              <w:tab/>
            </w:r>
            <w:r>
              <w:rPr>
                <w:rStyle w:val="IndexLink"/>
              </w:rPr>
              <w:t>272</w:t>
            </w:r>
          </w:hyperlink>
        </w:p>
        <w:p>
          <w:pPr>
            <w:pStyle w:val="Contents5"/>
            <w:tabs>
              <w:tab w:val="clear" w:pos="7892"/>
              <w:tab w:val="right" w:pos="9026" w:leader="dot"/>
            </w:tabs>
            <w:rPr/>
          </w:pPr>
          <w:hyperlink w:anchor="__RefHeading___Toc998933_3830689328">
            <w:r>
              <w:rPr>
                <w:webHidden/>
                <w:rStyle w:val="IndexLink"/>
                <w:rtl w:val="true"/>
              </w:rPr>
              <w:t>«</w:t>
            </w:r>
            <w:r>
              <w:rPr>
                <w:rStyle w:val="IndexLink"/>
              </w:rPr>
              <w:t>21</w:t>
            </w:r>
            <w:r>
              <w:rPr>
                <w:rStyle w:val="IndexLink"/>
                <w:rtl w:val="true"/>
              </w:rPr>
              <w:t>»</w:t>
              <w:tab/>
            </w:r>
            <w:r>
              <w:rPr>
                <w:rStyle w:val="IndexLink"/>
              </w:rPr>
              <w:t>273</w:t>
            </w:r>
          </w:hyperlink>
        </w:p>
        <w:p>
          <w:pPr>
            <w:pStyle w:val="Contents5"/>
            <w:tabs>
              <w:tab w:val="clear" w:pos="7892"/>
              <w:tab w:val="right" w:pos="9026" w:leader="dot"/>
            </w:tabs>
            <w:rPr/>
          </w:pPr>
          <w:hyperlink w:anchor="__RefHeading___Toc998935_3830689328">
            <w:r>
              <w:rPr>
                <w:webHidden/>
                <w:rStyle w:val="IndexLink"/>
                <w:rtl w:val="true"/>
              </w:rPr>
              <w:t>بیان</w:t>
            </w:r>
            <w:r>
              <w:rPr>
                <w:rStyle w:val="IndexLink"/>
                <w:rtl w:val="true"/>
              </w:rPr>
              <w:tab/>
            </w:r>
            <w:r>
              <w:rPr>
                <w:rStyle w:val="IndexLink"/>
              </w:rPr>
              <w:t>274</w:t>
            </w:r>
          </w:hyperlink>
        </w:p>
        <w:p>
          <w:pPr>
            <w:pStyle w:val="Contents5"/>
            <w:tabs>
              <w:tab w:val="clear" w:pos="7892"/>
              <w:tab w:val="right" w:pos="9026" w:leader="dot"/>
            </w:tabs>
            <w:rPr/>
          </w:pPr>
          <w:hyperlink w:anchor="__RefHeading___Toc998937_3830689328">
            <w:r>
              <w:rPr>
                <w:webHidden/>
                <w:rStyle w:val="IndexLink"/>
                <w:rtl w:val="true"/>
              </w:rPr>
              <w:t>«</w:t>
            </w:r>
            <w:r>
              <w:rPr>
                <w:rStyle w:val="IndexLink"/>
              </w:rPr>
              <w:t>22</w:t>
            </w:r>
            <w:r>
              <w:rPr>
                <w:rStyle w:val="IndexLink"/>
                <w:rtl w:val="true"/>
              </w:rPr>
              <w:t>»</w:t>
              <w:tab/>
            </w:r>
            <w:r>
              <w:rPr>
                <w:rStyle w:val="IndexLink"/>
              </w:rPr>
              <w:t>274</w:t>
            </w:r>
          </w:hyperlink>
        </w:p>
        <w:p>
          <w:pPr>
            <w:pStyle w:val="Contents5"/>
            <w:tabs>
              <w:tab w:val="clear" w:pos="7892"/>
              <w:tab w:val="right" w:pos="9026" w:leader="dot"/>
            </w:tabs>
            <w:rPr/>
          </w:pPr>
          <w:hyperlink w:anchor="__RefHeading___Toc998939_3830689328">
            <w:r>
              <w:rPr>
                <w:webHidden/>
                <w:rStyle w:val="IndexLink"/>
                <w:rtl w:val="true"/>
              </w:rPr>
              <w:t>بیان</w:t>
            </w:r>
            <w:r>
              <w:rPr>
                <w:rStyle w:val="IndexLink"/>
                <w:rtl w:val="true"/>
              </w:rPr>
              <w:tab/>
            </w:r>
            <w:r>
              <w:rPr>
                <w:rStyle w:val="IndexLink"/>
              </w:rPr>
              <w:t>274</w:t>
            </w:r>
          </w:hyperlink>
        </w:p>
        <w:p>
          <w:pPr>
            <w:pStyle w:val="Contents5"/>
            <w:tabs>
              <w:tab w:val="clear" w:pos="7892"/>
              <w:tab w:val="right" w:pos="9026" w:leader="dot"/>
            </w:tabs>
            <w:rPr/>
          </w:pPr>
          <w:hyperlink w:anchor="__RefHeading___Toc998941_3830689328">
            <w:r>
              <w:rPr>
                <w:webHidden/>
                <w:rStyle w:val="IndexLink"/>
                <w:rtl w:val="true"/>
              </w:rPr>
              <w:t>«</w:t>
            </w:r>
            <w:r>
              <w:rPr>
                <w:rStyle w:val="IndexLink"/>
              </w:rPr>
              <w:t>23</w:t>
            </w:r>
            <w:r>
              <w:rPr>
                <w:rStyle w:val="IndexLink"/>
                <w:rtl w:val="true"/>
              </w:rPr>
              <w:t>»</w:t>
              <w:tab/>
            </w:r>
            <w:r>
              <w:rPr>
                <w:rStyle w:val="IndexLink"/>
              </w:rPr>
              <w:t>275</w:t>
            </w:r>
          </w:hyperlink>
        </w:p>
        <w:p>
          <w:pPr>
            <w:pStyle w:val="Contents5"/>
            <w:tabs>
              <w:tab w:val="clear" w:pos="7892"/>
              <w:tab w:val="right" w:pos="9026" w:leader="dot"/>
            </w:tabs>
            <w:rPr/>
          </w:pPr>
          <w:hyperlink w:anchor="__RefHeading___Toc998943_3830689328">
            <w:r>
              <w:rPr>
                <w:webHidden/>
                <w:rStyle w:val="IndexLink"/>
                <w:rtl w:val="true"/>
              </w:rPr>
              <w:t>«</w:t>
            </w:r>
            <w:r>
              <w:rPr>
                <w:rStyle w:val="IndexLink"/>
              </w:rPr>
              <w:t>24</w:t>
            </w:r>
            <w:r>
              <w:rPr>
                <w:rStyle w:val="IndexLink"/>
                <w:rtl w:val="true"/>
              </w:rPr>
              <w:t>»</w:t>
              <w:tab/>
            </w:r>
            <w:r>
              <w:rPr>
                <w:rStyle w:val="IndexLink"/>
              </w:rPr>
              <w:t>275</w:t>
            </w:r>
          </w:hyperlink>
        </w:p>
        <w:p>
          <w:pPr>
            <w:pStyle w:val="Contents5"/>
            <w:tabs>
              <w:tab w:val="clear" w:pos="7892"/>
              <w:tab w:val="right" w:pos="9026" w:leader="dot"/>
            </w:tabs>
            <w:rPr/>
          </w:pPr>
          <w:hyperlink w:anchor="__RefHeading___Toc998945_3830689328">
            <w:r>
              <w:rPr>
                <w:webHidden/>
                <w:rStyle w:val="IndexLink"/>
                <w:rtl w:val="true"/>
              </w:rPr>
              <w:t>بیان</w:t>
            </w:r>
            <w:r>
              <w:rPr>
                <w:rStyle w:val="IndexLink"/>
                <w:rtl w:val="true"/>
              </w:rPr>
              <w:tab/>
            </w:r>
            <w:r>
              <w:rPr>
                <w:rStyle w:val="IndexLink"/>
              </w:rPr>
              <w:t>275</w:t>
            </w:r>
          </w:hyperlink>
        </w:p>
        <w:p>
          <w:pPr>
            <w:pStyle w:val="Contents5"/>
            <w:tabs>
              <w:tab w:val="clear" w:pos="7892"/>
              <w:tab w:val="right" w:pos="9026" w:leader="dot"/>
            </w:tabs>
            <w:rPr/>
          </w:pPr>
          <w:hyperlink w:anchor="__RefHeading___Toc998947_3830689328">
            <w:r>
              <w:rPr>
                <w:webHidden/>
                <w:rStyle w:val="IndexLink"/>
                <w:rtl w:val="true"/>
              </w:rPr>
              <w:t>«</w:t>
            </w:r>
            <w:r>
              <w:rPr>
                <w:rStyle w:val="IndexLink"/>
              </w:rPr>
              <w:t>25</w:t>
            </w:r>
            <w:r>
              <w:rPr>
                <w:rStyle w:val="IndexLink"/>
                <w:rtl w:val="true"/>
              </w:rPr>
              <w:t>»</w:t>
              <w:tab/>
            </w:r>
            <w:r>
              <w:rPr>
                <w:rStyle w:val="IndexLink"/>
              </w:rPr>
              <w:t>276</w:t>
            </w:r>
          </w:hyperlink>
        </w:p>
        <w:p>
          <w:pPr>
            <w:pStyle w:val="Contents5"/>
            <w:tabs>
              <w:tab w:val="clear" w:pos="7892"/>
              <w:tab w:val="right" w:pos="9026" w:leader="dot"/>
            </w:tabs>
            <w:rPr/>
          </w:pPr>
          <w:hyperlink w:anchor="__RefHeading___Toc998949_3830689328">
            <w:r>
              <w:rPr>
                <w:webHidden/>
                <w:rStyle w:val="IndexLink"/>
                <w:rtl w:val="true"/>
              </w:rPr>
              <w:t>بیان</w:t>
            </w:r>
            <w:r>
              <w:rPr>
                <w:rStyle w:val="IndexLink"/>
                <w:rtl w:val="true"/>
              </w:rPr>
              <w:tab/>
            </w:r>
            <w:r>
              <w:rPr>
                <w:rStyle w:val="IndexLink"/>
              </w:rPr>
              <w:t>277</w:t>
            </w:r>
          </w:hyperlink>
        </w:p>
        <w:p>
          <w:pPr>
            <w:pStyle w:val="Contents5"/>
            <w:tabs>
              <w:tab w:val="clear" w:pos="7892"/>
              <w:tab w:val="right" w:pos="9026" w:leader="dot"/>
            </w:tabs>
            <w:rPr/>
          </w:pPr>
          <w:hyperlink w:anchor="__RefHeading___Toc998951_3830689328">
            <w:r>
              <w:rPr>
                <w:webHidden/>
                <w:rStyle w:val="IndexLink"/>
                <w:rtl w:val="true"/>
              </w:rPr>
              <w:t>و أقول</w:t>
            </w:r>
            <w:r>
              <w:rPr>
                <w:rStyle w:val="IndexLink"/>
                <w:rtl w:val="true"/>
              </w:rPr>
              <w:tab/>
            </w:r>
            <w:r>
              <w:rPr>
                <w:rStyle w:val="IndexLink"/>
              </w:rPr>
              <w:t>279</w:t>
            </w:r>
          </w:hyperlink>
        </w:p>
        <w:p>
          <w:pPr>
            <w:pStyle w:val="Contents5"/>
            <w:tabs>
              <w:tab w:val="clear" w:pos="7892"/>
              <w:tab w:val="right" w:pos="9026" w:leader="dot"/>
            </w:tabs>
            <w:rPr/>
          </w:pPr>
          <w:hyperlink w:anchor="__RefHeading___Toc998953_3830689328">
            <w:r>
              <w:rPr>
                <w:webHidden/>
                <w:rStyle w:val="IndexLink"/>
                <w:rtl w:val="true"/>
              </w:rPr>
              <w:t>«</w:t>
            </w:r>
            <w:r>
              <w:rPr>
                <w:rStyle w:val="IndexLink"/>
              </w:rPr>
              <w:t>26</w:t>
            </w:r>
            <w:r>
              <w:rPr>
                <w:rStyle w:val="IndexLink"/>
                <w:rtl w:val="true"/>
              </w:rPr>
              <w:t>»</w:t>
              <w:tab/>
            </w:r>
            <w:r>
              <w:rPr>
                <w:rStyle w:val="IndexLink"/>
              </w:rPr>
              <w:t>279</w:t>
            </w:r>
          </w:hyperlink>
        </w:p>
        <w:p>
          <w:pPr>
            <w:pStyle w:val="Contents5"/>
            <w:tabs>
              <w:tab w:val="clear" w:pos="7892"/>
              <w:tab w:val="right" w:pos="9026" w:leader="dot"/>
            </w:tabs>
            <w:rPr/>
          </w:pPr>
          <w:hyperlink w:anchor="__RefHeading___Toc998955_3830689328">
            <w:r>
              <w:rPr>
                <w:webHidden/>
                <w:rStyle w:val="IndexLink"/>
                <w:rtl w:val="true"/>
              </w:rPr>
              <w:t>«</w:t>
            </w:r>
            <w:r>
              <w:rPr>
                <w:rStyle w:val="IndexLink"/>
              </w:rPr>
              <w:t>27</w:t>
            </w:r>
            <w:r>
              <w:rPr>
                <w:rStyle w:val="IndexLink"/>
                <w:rtl w:val="true"/>
              </w:rPr>
              <w:t>»</w:t>
              <w:tab/>
            </w:r>
            <w:r>
              <w:rPr>
                <w:rStyle w:val="IndexLink"/>
              </w:rPr>
              <w:t>280</w:t>
            </w:r>
          </w:hyperlink>
        </w:p>
        <w:p>
          <w:pPr>
            <w:pStyle w:val="Contents5"/>
            <w:tabs>
              <w:tab w:val="clear" w:pos="7892"/>
              <w:tab w:val="right" w:pos="9026" w:leader="dot"/>
            </w:tabs>
            <w:rPr/>
          </w:pPr>
          <w:hyperlink w:anchor="__RefHeading___Toc998957_3830689328">
            <w:r>
              <w:rPr>
                <w:webHidden/>
                <w:rStyle w:val="IndexLink"/>
                <w:rtl w:val="true"/>
              </w:rPr>
              <w:t>«</w:t>
            </w:r>
            <w:r>
              <w:rPr>
                <w:rStyle w:val="IndexLink"/>
              </w:rPr>
              <w:t>28</w:t>
            </w:r>
            <w:r>
              <w:rPr>
                <w:rStyle w:val="IndexLink"/>
                <w:rtl w:val="true"/>
              </w:rPr>
              <w:t>»</w:t>
              <w:tab/>
            </w:r>
            <w:r>
              <w:rPr>
                <w:rStyle w:val="IndexLink"/>
              </w:rPr>
              <w:t>280</w:t>
            </w:r>
          </w:hyperlink>
        </w:p>
        <w:p>
          <w:pPr>
            <w:pStyle w:val="Contents5"/>
            <w:tabs>
              <w:tab w:val="clear" w:pos="7892"/>
              <w:tab w:val="right" w:pos="9026" w:leader="dot"/>
            </w:tabs>
            <w:rPr/>
          </w:pPr>
          <w:hyperlink w:anchor="__RefHeading___Toc998959_3830689328">
            <w:r>
              <w:rPr>
                <w:webHidden/>
                <w:rStyle w:val="IndexLink"/>
                <w:rtl w:val="true"/>
              </w:rPr>
              <w:t>بیان</w:t>
            </w:r>
            <w:r>
              <w:rPr>
                <w:rStyle w:val="IndexLink"/>
                <w:rtl w:val="true"/>
              </w:rPr>
              <w:tab/>
            </w:r>
            <w:r>
              <w:rPr>
                <w:rStyle w:val="IndexLink"/>
              </w:rPr>
              <w:t>281</w:t>
            </w:r>
          </w:hyperlink>
        </w:p>
        <w:p>
          <w:pPr>
            <w:pStyle w:val="Contents5"/>
            <w:tabs>
              <w:tab w:val="clear" w:pos="7892"/>
              <w:tab w:val="right" w:pos="9026" w:leader="dot"/>
            </w:tabs>
            <w:rPr/>
          </w:pPr>
          <w:hyperlink w:anchor="__RefHeading___Toc998961_3830689328">
            <w:r>
              <w:rPr>
                <w:webHidden/>
                <w:rStyle w:val="IndexLink"/>
                <w:rtl w:val="true"/>
              </w:rPr>
              <w:t>«</w:t>
            </w:r>
            <w:r>
              <w:rPr>
                <w:rStyle w:val="IndexLink"/>
              </w:rPr>
              <w:t>29</w:t>
            </w:r>
            <w:r>
              <w:rPr>
                <w:rStyle w:val="IndexLink"/>
                <w:rtl w:val="true"/>
              </w:rPr>
              <w:t>»</w:t>
              <w:tab/>
            </w:r>
            <w:r>
              <w:rPr>
                <w:rStyle w:val="IndexLink"/>
              </w:rPr>
              <w:t>281</w:t>
            </w:r>
          </w:hyperlink>
        </w:p>
        <w:p>
          <w:pPr>
            <w:pStyle w:val="Contents5"/>
            <w:tabs>
              <w:tab w:val="clear" w:pos="7892"/>
              <w:tab w:val="right" w:pos="9026" w:leader="dot"/>
            </w:tabs>
            <w:rPr/>
          </w:pPr>
          <w:hyperlink w:anchor="__RefHeading___Toc998963_3830689328">
            <w:r>
              <w:rPr>
                <w:webHidden/>
                <w:rStyle w:val="IndexLink"/>
                <w:rtl w:val="true"/>
              </w:rPr>
              <w:t>«</w:t>
            </w:r>
            <w:r>
              <w:rPr>
                <w:rStyle w:val="IndexLink"/>
              </w:rPr>
              <w:t>30</w:t>
            </w:r>
            <w:r>
              <w:rPr>
                <w:rStyle w:val="IndexLink"/>
                <w:rtl w:val="true"/>
              </w:rPr>
              <w:t>»</w:t>
              <w:tab/>
            </w:r>
            <w:r>
              <w:rPr>
                <w:rStyle w:val="IndexLink"/>
              </w:rPr>
              <w:t>282</w:t>
            </w:r>
          </w:hyperlink>
        </w:p>
        <w:p>
          <w:pPr>
            <w:pStyle w:val="Contents5"/>
            <w:tabs>
              <w:tab w:val="clear" w:pos="7892"/>
              <w:tab w:val="right" w:pos="9026" w:leader="dot"/>
            </w:tabs>
            <w:rPr/>
          </w:pPr>
          <w:hyperlink w:anchor="__RefHeading___Toc998965_3830689328">
            <w:r>
              <w:rPr>
                <w:webHidden/>
                <w:rStyle w:val="IndexLink"/>
                <w:rtl w:val="true"/>
              </w:rPr>
              <w:t>بیان</w:t>
            </w:r>
            <w:r>
              <w:rPr>
                <w:rStyle w:val="IndexLink"/>
                <w:rtl w:val="true"/>
              </w:rPr>
              <w:tab/>
            </w:r>
            <w:r>
              <w:rPr>
                <w:rStyle w:val="IndexLink"/>
              </w:rPr>
              <w:t>282</w:t>
            </w:r>
          </w:hyperlink>
        </w:p>
        <w:p>
          <w:pPr>
            <w:pStyle w:val="Contents5"/>
            <w:tabs>
              <w:tab w:val="clear" w:pos="7892"/>
              <w:tab w:val="right" w:pos="9026" w:leader="dot"/>
            </w:tabs>
            <w:rPr/>
          </w:pPr>
          <w:hyperlink w:anchor="__RefHeading___Toc998967_3830689328">
            <w:r>
              <w:rPr>
                <w:webHidden/>
                <w:rStyle w:val="IndexLink"/>
                <w:rtl w:val="true"/>
              </w:rPr>
              <w:t>«</w:t>
            </w:r>
            <w:r>
              <w:rPr>
                <w:rStyle w:val="IndexLink"/>
              </w:rPr>
              <w:t>31</w:t>
            </w:r>
            <w:r>
              <w:rPr>
                <w:rStyle w:val="IndexLink"/>
                <w:rtl w:val="true"/>
              </w:rPr>
              <w:t>»</w:t>
              <w:tab/>
            </w:r>
            <w:r>
              <w:rPr>
                <w:rStyle w:val="IndexLink"/>
              </w:rPr>
              <w:t>283</w:t>
            </w:r>
          </w:hyperlink>
        </w:p>
        <w:p>
          <w:pPr>
            <w:pStyle w:val="Contents5"/>
            <w:tabs>
              <w:tab w:val="clear" w:pos="7892"/>
              <w:tab w:val="right" w:pos="9026" w:leader="dot"/>
            </w:tabs>
            <w:rPr/>
          </w:pPr>
          <w:hyperlink w:anchor="__RefHeading___Toc998969_3830689328">
            <w:r>
              <w:rPr>
                <w:webHidden/>
                <w:rStyle w:val="IndexLink"/>
                <w:rtl w:val="true"/>
              </w:rPr>
              <w:t>«</w:t>
            </w:r>
            <w:r>
              <w:rPr>
                <w:rStyle w:val="IndexLink"/>
              </w:rPr>
              <w:t>32</w:t>
            </w:r>
            <w:r>
              <w:rPr>
                <w:rStyle w:val="IndexLink"/>
                <w:rtl w:val="true"/>
              </w:rPr>
              <w:t>»</w:t>
              <w:tab/>
            </w:r>
            <w:r>
              <w:rPr>
                <w:rStyle w:val="IndexLink"/>
              </w:rPr>
              <w:t>284</w:t>
            </w:r>
          </w:hyperlink>
        </w:p>
        <w:p>
          <w:pPr>
            <w:pStyle w:val="Contents5"/>
            <w:tabs>
              <w:tab w:val="clear" w:pos="7892"/>
              <w:tab w:val="right" w:pos="9026" w:leader="dot"/>
            </w:tabs>
            <w:rPr/>
          </w:pPr>
          <w:hyperlink w:anchor="__RefHeading___Toc998971_3830689328">
            <w:r>
              <w:rPr>
                <w:webHidden/>
                <w:rStyle w:val="IndexLink"/>
                <w:rtl w:val="true"/>
              </w:rPr>
              <w:t>«</w:t>
            </w:r>
            <w:r>
              <w:rPr>
                <w:rStyle w:val="IndexLink"/>
              </w:rPr>
              <w:t>33</w:t>
            </w:r>
            <w:r>
              <w:rPr>
                <w:rStyle w:val="IndexLink"/>
                <w:rtl w:val="true"/>
              </w:rPr>
              <w:t>»</w:t>
              <w:tab/>
            </w:r>
            <w:r>
              <w:rPr>
                <w:rStyle w:val="IndexLink"/>
              </w:rPr>
              <w:t>284</w:t>
            </w:r>
          </w:hyperlink>
        </w:p>
        <w:p>
          <w:pPr>
            <w:pStyle w:val="Contents5"/>
            <w:tabs>
              <w:tab w:val="clear" w:pos="7892"/>
              <w:tab w:val="right" w:pos="9026" w:leader="dot"/>
            </w:tabs>
            <w:rPr/>
          </w:pPr>
          <w:hyperlink w:anchor="__RefHeading___Toc998973_3830689328">
            <w:r>
              <w:rPr>
                <w:webHidden/>
                <w:rStyle w:val="IndexLink"/>
                <w:rtl w:val="true"/>
              </w:rPr>
              <w:t>بیان</w:t>
            </w:r>
            <w:r>
              <w:rPr>
                <w:rStyle w:val="IndexLink"/>
                <w:rtl w:val="true"/>
              </w:rPr>
              <w:tab/>
            </w:r>
            <w:r>
              <w:rPr>
                <w:rStyle w:val="IndexLink"/>
              </w:rPr>
              <w:t>284</w:t>
            </w:r>
          </w:hyperlink>
        </w:p>
        <w:p>
          <w:pPr>
            <w:pStyle w:val="Contents5"/>
            <w:tabs>
              <w:tab w:val="clear" w:pos="7892"/>
              <w:tab w:val="right" w:pos="9026" w:leader="dot"/>
            </w:tabs>
            <w:rPr/>
          </w:pPr>
          <w:hyperlink w:anchor="__RefHeading___Toc998975_3830689328">
            <w:r>
              <w:rPr>
                <w:webHidden/>
                <w:rStyle w:val="IndexLink"/>
                <w:rtl w:val="true"/>
              </w:rPr>
              <w:t>«</w:t>
            </w:r>
            <w:r>
              <w:rPr>
                <w:rStyle w:val="IndexLink"/>
              </w:rPr>
              <w:t>34</w:t>
            </w:r>
            <w:r>
              <w:rPr>
                <w:rStyle w:val="IndexLink"/>
                <w:rtl w:val="true"/>
              </w:rPr>
              <w:t>»</w:t>
              <w:tab/>
            </w:r>
            <w:r>
              <w:rPr>
                <w:rStyle w:val="IndexLink"/>
              </w:rPr>
              <w:t>285</w:t>
            </w:r>
          </w:hyperlink>
        </w:p>
        <w:p>
          <w:pPr>
            <w:pStyle w:val="Contents5"/>
            <w:tabs>
              <w:tab w:val="clear" w:pos="7892"/>
              <w:tab w:val="right" w:pos="9026" w:leader="dot"/>
            </w:tabs>
            <w:rPr/>
          </w:pPr>
          <w:hyperlink w:anchor="__RefHeading___Toc998977_3830689328">
            <w:r>
              <w:rPr>
                <w:webHidden/>
                <w:rStyle w:val="IndexLink"/>
                <w:rtl w:val="true"/>
              </w:rPr>
              <w:t>«</w:t>
            </w:r>
            <w:r>
              <w:rPr>
                <w:rStyle w:val="IndexLink"/>
              </w:rPr>
              <w:t>35</w:t>
            </w:r>
            <w:r>
              <w:rPr>
                <w:rStyle w:val="IndexLink"/>
                <w:rtl w:val="true"/>
              </w:rPr>
              <w:t>»</w:t>
              <w:tab/>
            </w:r>
            <w:r>
              <w:rPr>
                <w:rStyle w:val="IndexLink"/>
              </w:rPr>
              <w:t>286</w:t>
            </w:r>
          </w:hyperlink>
        </w:p>
        <w:p>
          <w:pPr>
            <w:pStyle w:val="Contents5"/>
            <w:tabs>
              <w:tab w:val="clear" w:pos="7892"/>
              <w:tab w:val="right" w:pos="9026" w:leader="dot"/>
            </w:tabs>
            <w:rPr/>
          </w:pPr>
          <w:hyperlink w:anchor="__RefHeading___Toc998979_3830689328">
            <w:r>
              <w:rPr>
                <w:webHidden/>
                <w:rStyle w:val="IndexLink"/>
                <w:rtl w:val="true"/>
              </w:rPr>
              <w:t>«</w:t>
            </w:r>
            <w:r>
              <w:rPr>
                <w:rStyle w:val="IndexLink"/>
              </w:rPr>
              <w:t>36</w:t>
            </w:r>
            <w:r>
              <w:rPr>
                <w:rStyle w:val="IndexLink"/>
                <w:rtl w:val="true"/>
              </w:rPr>
              <w:t>»</w:t>
              <w:tab/>
            </w:r>
            <w:r>
              <w:rPr>
                <w:rStyle w:val="IndexLink"/>
              </w:rPr>
              <w:t>286</w:t>
            </w:r>
          </w:hyperlink>
        </w:p>
        <w:p>
          <w:pPr>
            <w:pStyle w:val="Contents5"/>
            <w:tabs>
              <w:tab w:val="clear" w:pos="7892"/>
              <w:tab w:val="right" w:pos="9026" w:leader="dot"/>
            </w:tabs>
            <w:rPr/>
          </w:pPr>
          <w:hyperlink w:anchor="__RefHeading___Toc998981_3830689328">
            <w:r>
              <w:rPr>
                <w:webHidden/>
                <w:rStyle w:val="IndexLink"/>
                <w:rtl w:val="true"/>
              </w:rPr>
              <w:t>«</w:t>
            </w:r>
            <w:r>
              <w:rPr>
                <w:rStyle w:val="IndexLink"/>
              </w:rPr>
              <w:t>37</w:t>
            </w:r>
            <w:r>
              <w:rPr>
                <w:rStyle w:val="IndexLink"/>
                <w:rtl w:val="true"/>
              </w:rPr>
              <w:t>»</w:t>
              <w:tab/>
            </w:r>
            <w:r>
              <w:rPr>
                <w:rStyle w:val="IndexLink"/>
              </w:rPr>
              <w:t>286</w:t>
            </w:r>
          </w:hyperlink>
        </w:p>
        <w:p>
          <w:pPr>
            <w:pStyle w:val="Contents5"/>
            <w:tabs>
              <w:tab w:val="clear" w:pos="7892"/>
              <w:tab w:val="right" w:pos="9026" w:leader="dot"/>
            </w:tabs>
            <w:rPr/>
          </w:pPr>
          <w:hyperlink w:anchor="__RefHeading___Toc998983_3830689328">
            <w:r>
              <w:rPr>
                <w:webHidden/>
                <w:rStyle w:val="IndexLink"/>
                <w:rtl w:val="true"/>
              </w:rPr>
              <w:t>بیان</w:t>
            </w:r>
            <w:r>
              <w:rPr>
                <w:rStyle w:val="IndexLink"/>
                <w:rtl w:val="true"/>
              </w:rPr>
              <w:tab/>
            </w:r>
            <w:r>
              <w:rPr>
                <w:rStyle w:val="IndexLink"/>
              </w:rPr>
              <w:t>287</w:t>
            </w:r>
          </w:hyperlink>
        </w:p>
        <w:p>
          <w:pPr>
            <w:pStyle w:val="Contents5"/>
            <w:tabs>
              <w:tab w:val="clear" w:pos="7892"/>
              <w:tab w:val="right" w:pos="9026" w:leader="dot"/>
            </w:tabs>
            <w:rPr/>
          </w:pPr>
          <w:hyperlink w:anchor="__RefHeading___Toc998985_3830689328">
            <w:r>
              <w:rPr>
                <w:webHidden/>
                <w:rStyle w:val="IndexLink"/>
                <w:rtl w:val="true"/>
              </w:rPr>
              <w:t>«</w:t>
            </w:r>
            <w:r>
              <w:rPr>
                <w:rStyle w:val="IndexLink"/>
              </w:rPr>
              <w:t>38</w:t>
            </w:r>
            <w:r>
              <w:rPr>
                <w:rStyle w:val="IndexLink"/>
                <w:rtl w:val="true"/>
              </w:rPr>
              <w:t>»</w:t>
              <w:tab/>
            </w:r>
            <w:r>
              <w:rPr>
                <w:rStyle w:val="IndexLink"/>
              </w:rPr>
              <w:t>288</w:t>
            </w:r>
          </w:hyperlink>
        </w:p>
        <w:p>
          <w:pPr>
            <w:pStyle w:val="Contents5"/>
            <w:tabs>
              <w:tab w:val="clear" w:pos="7892"/>
              <w:tab w:val="right" w:pos="9026" w:leader="dot"/>
            </w:tabs>
            <w:rPr/>
          </w:pPr>
          <w:hyperlink w:anchor="__RefHeading___Toc998987_3830689328">
            <w:r>
              <w:rPr>
                <w:webHidden/>
                <w:rStyle w:val="IndexLink"/>
                <w:rtl w:val="true"/>
              </w:rPr>
              <w:t>بیان</w:t>
            </w:r>
            <w:r>
              <w:rPr>
                <w:rStyle w:val="IndexLink"/>
                <w:rtl w:val="true"/>
              </w:rPr>
              <w:tab/>
            </w:r>
            <w:r>
              <w:rPr>
                <w:rStyle w:val="IndexLink"/>
              </w:rPr>
              <w:t>288</w:t>
            </w:r>
          </w:hyperlink>
        </w:p>
        <w:p>
          <w:pPr>
            <w:pStyle w:val="Contents5"/>
            <w:tabs>
              <w:tab w:val="clear" w:pos="7892"/>
              <w:tab w:val="right" w:pos="9026" w:leader="dot"/>
            </w:tabs>
            <w:rPr/>
          </w:pPr>
          <w:hyperlink w:anchor="__RefHeading___Toc998989_3830689328">
            <w:r>
              <w:rPr>
                <w:webHidden/>
                <w:rStyle w:val="IndexLink"/>
                <w:rtl w:val="true"/>
              </w:rPr>
              <w:t>«</w:t>
            </w:r>
            <w:r>
              <w:rPr>
                <w:rStyle w:val="IndexLink"/>
              </w:rPr>
              <w:t>39</w:t>
            </w:r>
            <w:r>
              <w:rPr>
                <w:rStyle w:val="IndexLink"/>
                <w:rtl w:val="true"/>
              </w:rPr>
              <w:t>»</w:t>
              <w:tab/>
            </w:r>
            <w:r>
              <w:rPr>
                <w:rStyle w:val="IndexLink"/>
              </w:rPr>
              <w:t>288</w:t>
            </w:r>
          </w:hyperlink>
        </w:p>
        <w:p>
          <w:pPr>
            <w:pStyle w:val="Contents5"/>
            <w:tabs>
              <w:tab w:val="clear" w:pos="7892"/>
              <w:tab w:val="right" w:pos="9026" w:leader="dot"/>
            </w:tabs>
            <w:rPr/>
          </w:pPr>
          <w:hyperlink w:anchor="__RefHeading___Toc998991_3830689328">
            <w:r>
              <w:rPr>
                <w:webHidden/>
                <w:rStyle w:val="IndexLink"/>
                <w:rtl w:val="true"/>
              </w:rPr>
              <w:t>«</w:t>
            </w:r>
            <w:r>
              <w:rPr>
                <w:rStyle w:val="IndexLink"/>
              </w:rPr>
              <w:t>40</w:t>
            </w:r>
            <w:r>
              <w:rPr>
                <w:rStyle w:val="IndexLink"/>
                <w:rtl w:val="true"/>
              </w:rPr>
              <w:t>»</w:t>
              <w:tab/>
            </w:r>
            <w:r>
              <w:rPr>
                <w:rStyle w:val="IndexLink"/>
              </w:rPr>
              <w:t>289</w:t>
            </w:r>
          </w:hyperlink>
        </w:p>
        <w:p>
          <w:pPr>
            <w:pStyle w:val="Contents5"/>
            <w:tabs>
              <w:tab w:val="clear" w:pos="7892"/>
              <w:tab w:val="right" w:pos="9026" w:leader="dot"/>
            </w:tabs>
            <w:rPr/>
          </w:pPr>
          <w:hyperlink w:anchor="__RefHeading___Toc998993_3830689328">
            <w:r>
              <w:rPr>
                <w:webHidden/>
                <w:rStyle w:val="IndexLink"/>
                <w:rtl w:val="true"/>
              </w:rPr>
              <w:t>«</w:t>
            </w:r>
            <w:r>
              <w:rPr>
                <w:rStyle w:val="IndexLink"/>
              </w:rPr>
              <w:t>41</w:t>
            </w:r>
            <w:r>
              <w:rPr>
                <w:rStyle w:val="IndexLink"/>
                <w:rtl w:val="true"/>
              </w:rPr>
              <w:t>»</w:t>
              <w:tab/>
            </w:r>
            <w:r>
              <w:rPr>
                <w:rStyle w:val="IndexLink"/>
              </w:rPr>
              <w:t>290</w:t>
            </w:r>
          </w:hyperlink>
        </w:p>
        <w:p>
          <w:pPr>
            <w:pStyle w:val="Contents5"/>
            <w:tabs>
              <w:tab w:val="clear" w:pos="7892"/>
              <w:tab w:val="right" w:pos="9026" w:leader="dot"/>
            </w:tabs>
            <w:rPr/>
          </w:pPr>
          <w:hyperlink w:anchor="__RefHeading___Toc998995_3830689328">
            <w:r>
              <w:rPr>
                <w:webHidden/>
                <w:rStyle w:val="IndexLink"/>
                <w:rtl w:val="true"/>
              </w:rPr>
              <w:t>بیان</w:t>
            </w:r>
            <w:r>
              <w:rPr>
                <w:rStyle w:val="IndexLink"/>
                <w:rtl w:val="true"/>
              </w:rPr>
              <w:tab/>
            </w:r>
            <w:r>
              <w:rPr>
                <w:rStyle w:val="IndexLink"/>
              </w:rPr>
              <w:t>290</w:t>
            </w:r>
          </w:hyperlink>
        </w:p>
        <w:p>
          <w:pPr>
            <w:pStyle w:val="Contents5"/>
            <w:tabs>
              <w:tab w:val="clear" w:pos="7892"/>
              <w:tab w:val="right" w:pos="9026" w:leader="dot"/>
            </w:tabs>
            <w:rPr/>
          </w:pPr>
          <w:hyperlink w:anchor="__RefHeading___Toc998997_3830689328">
            <w:r>
              <w:rPr>
                <w:webHidden/>
                <w:rStyle w:val="IndexLink"/>
                <w:rtl w:val="true"/>
              </w:rPr>
              <w:t>«</w:t>
            </w:r>
            <w:r>
              <w:rPr>
                <w:rStyle w:val="IndexLink"/>
              </w:rPr>
              <w:t>42</w:t>
            </w:r>
            <w:r>
              <w:rPr>
                <w:rStyle w:val="IndexLink"/>
                <w:rtl w:val="true"/>
              </w:rPr>
              <w:t>»</w:t>
              <w:tab/>
            </w:r>
            <w:r>
              <w:rPr>
                <w:rStyle w:val="IndexLink"/>
              </w:rPr>
              <w:t>290</w:t>
            </w:r>
          </w:hyperlink>
        </w:p>
        <w:p>
          <w:pPr>
            <w:pStyle w:val="Contents5"/>
            <w:tabs>
              <w:tab w:val="clear" w:pos="7892"/>
              <w:tab w:val="right" w:pos="9026" w:leader="dot"/>
            </w:tabs>
            <w:rPr/>
          </w:pPr>
          <w:hyperlink w:anchor="__RefHeading___Toc998999_3830689328">
            <w:r>
              <w:rPr>
                <w:webHidden/>
                <w:rStyle w:val="IndexLink"/>
                <w:rtl w:val="true"/>
              </w:rPr>
              <w:t>«</w:t>
            </w:r>
            <w:r>
              <w:rPr>
                <w:rStyle w:val="IndexLink"/>
              </w:rPr>
              <w:t>43</w:t>
            </w:r>
            <w:r>
              <w:rPr>
                <w:rStyle w:val="IndexLink"/>
                <w:rtl w:val="true"/>
              </w:rPr>
              <w:t>»</w:t>
              <w:tab/>
            </w:r>
            <w:r>
              <w:rPr>
                <w:rStyle w:val="IndexLink"/>
              </w:rPr>
              <w:t>290</w:t>
            </w:r>
          </w:hyperlink>
        </w:p>
        <w:p>
          <w:pPr>
            <w:pStyle w:val="Contents5"/>
            <w:tabs>
              <w:tab w:val="clear" w:pos="7892"/>
              <w:tab w:val="right" w:pos="9026" w:leader="dot"/>
            </w:tabs>
            <w:rPr/>
          </w:pPr>
          <w:hyperlink w:anchor="__RefHeading___Toc999001_3830689328">
            <w:r>
              <w:rPr>
                <w:webHidden/>
                <w:rStyle w:val="IndexLink"/>
                <w:rtl w:val="true"/>
              </w:rPr>
              <w:t>بیان</w:t>
            </w:r>
            <w:r>
              <w:rPr>
                <w:rStyle w:val="IndexLink"/>
                <w:rtl w:val="true"/>
              </w:rPr>
              <w:tab/>
            </w:r>
            <w:r>
              <w:rPr>
                <w:rStyle w:val="IndexLink"/>
              </w:rPr>
              <w:t>292</w:t>
            </w:r>
          </w:hyperlink>
        </w:p>
        <w:p>
          <w:pPr>
            <w:pStyle w:val="Contents5"/>
            <w:tabs>
              <w:tab w:val="clear" w:pos="7892"/>
              <w:tab w:val="right" w:pos="9026" w:leader="dot"/>
            </w:tabs>
            <w:rPr/>
          </w:pPr>
          <w:hyperlink w:anchor="__RefHeading___Toc999003_3830689328">
            <w:r>
              <w:rPr>
                <w:webHidden/>
                <w:rStyle w:val="IndexLink"/>
                <w:rtl w:val="true"/>
              </w:rPr>
              <w:t>«</w:t>
            </w:r>
            <w:r>
              <w:rPr>
                <w:rStyle w:val="IndexLink"/>
              </w:rPr>
              <w:t>44</w:t>
            </w:r>
            <w:r>
              <w:rPr>
                <w:rStyle w:val="IndexLink"/>
                <w:rtl w:val="true"/>
              </w:rPr>
              <w:t>»</w:t>
              <w:tab/>
            </w:r>
            <w:r>
              <w:rPr>
                <w:rStyle w:val="IndexLink"/>
              </w:rPr>
              <w:t>292</w:t>
            </w:r>
          </w:hyperlink>
        </w:p>
        <w:p>
          <w:pPr>
            <w:pStyle w:val="Contents5"/>
            <w:tabs>
              <w:tab w:val="clear" w:pos="7892"/>
              <w:tab w:val="right" w:pos="9026" w:leader="dot"/>
            </w:tabs>
            <w:rPr/>
          </w:pPr>
          <w:hyperlink w:anchor="__RefHeading___Toc999005_3830689328">
            <w:r>
              <w:rPr>
                <w:webHidden/>
                <w:rStyle w:val="IndexLink"/>
                <w:rtl w:val="true"/>
              </w:rPr>
              <w:t>بیان</w:t>
            </w:r>
            <w:r>
              <w:rPr>
                <w:rStyle w:val="IndexLink"/>
                <w:rtl w:val="true"/>
              </w:rPr>
              <w:tab/>
            </w:r>
            <w:r>
              <w:rPr>
                <w:rStyle w:val="IndexLink"/>
              </w:rPr>
              <w:t>293</w:t>
            </w:r>
          </w:hyperlink>
        </w:p>
        <w:p>
          <w:pPr>
            <w:pStyle w:val="Contents5"/>
            <w:tabs>
              <w:tab w:val="clear" w:pos="7892"/>
              <w:tab w:val="right" w:pos="9026" w:leader="dot"/>
            </w:tabs>
            <w:rPr/>
          </w:pPr>
          <w:hyperlink w:anchor="__RefHeading___Toc999007_3830689328">
            <w:r>
              <w:rPr>
                <w:webHidden/>
                <w:rStyle w:val="IndexLink"/>
                <w:rtl w:val="true"/>
              </w:rPr>
              <w:t>«</w:t>
            </w:r>
            <w:r>
              <w:rPr>
                <w:rStyle w:val="IndexLink"/>
              </w:rPr>
              <w:t>45</w:t>
            </w:r>
            <w:r>
              <w:rPr>
                <w:rStyle w:val="IndexLink"/>
                <w:rtl w:val="true"/>
              </w:rPr>
              <w:t>»</w:t>
              <w:tab/>
            </w:r>
            <w:r>
              <w:rPr>
                <w:rStyle w:val="IndexLink"/>
              </w:rPr>
              <w:t>294</w:t>
            </w:r>
          </w:hyperlink>
        </w:p>
        <w:p>
          <w:pPr>
            <w:pStyle w:val="Contents5"/>
            <w:tabs>
              <w:tab w:val="clear" w:pos="7892"/>
              <w:tab w:val="right" w:pos="9026" w:leader="dot"/>
            </w:tabs>
            <w:rPr/>
          </w:pPr>
          <w:hyperlink w:anchor="__RefHeading___Toc999009_3830689328">
            <w:r>
              <w:rPr>
                <w:webHidden/>
                <w:rStyle w:val="IndexLink"/>
                <w:rtl w:val="true"/>
              </w:rPr>
              <w:t>«</w:t>
            </w:r>
            <w:r>
              <w:rPr>
                <w:rStyle w:val="IndexLink"/>
              </w:rPr>
              <w:t>46</w:t>
            </w:r>
            <w:r>
              <w:rPr>
                <w:rStyle w:val="IndexLink"/>
                <w:rtl w:val="true"/>
              </w:rPr>
              <w:t>»</w:t>
              <w:tab/>
            </w:r>
            <w:r>
              <w:rPr>
                <w:rStyle w:val="IndexLink"/>
              </w:rPr>
              <w:t>295</w:t>
            </w:r>
          </w:hyperlink>
        </w:p>
        <w:p>
          <w:pPr>
            <w:pStyle w:val="Contents5"/>
            <w:tabs>
              <w:tab w:val="clear" w:pos="7892"/>
              <w:tab w:val="right" w:pos="9026" w:leader="dot"/>
            </w:tabs>
            <w:rPr/>
          </w:pPr>
          <w:hyperlink w:anchor="__RefHeading___Toc999011_3830689328">
            <w:r>
              <w:rPr>
                <w:webHidden/>
                <w:rStyle w:val="IndexLink"/>
                <w:rtl w:val="true"/>
              </w:rPr>
              <w:t>بیان</w:t>
            </w:r>
            <w:r>
              <w:rPr>
                <w:rStyle w:val="IndexLink"/>
                <w:rtl w:val="true"/>
              </w:rPr>
              <w:tab/>
            </w:r>
            <w:r>
              <w:rPr>
                <w:rStyle w:val="IndexLink"/>
              </w:rPr>
              <w:t>295</w:t>
            </w:r>
          </w:hyperlink>
        </w:p>
        <w:p>
          <w:pPr>
            <w:pStyle w:val="Contents5"/>
            <w:tabs>
              <w:tab w:val="clear" w:pos="7892"/>
              <w:tab w:val="right" w:pos="9026" w:leader="dot"/>
            </w:tabs>
            <w:rPr/>
          </w:pPr>
          <w:hyperlink w:anchor="__RefHeading___Toc999013_3830689328">
            <w:r>
              <w:rPr>
                <w:webHidden/>
                <w:rStyle w:val="IndexLink"/>
                <w:rtl w:val="true"/>
              </w:rPr>
              <w:t>«</w:t>
            </w:r>
            <w:r>
              <w:rPr>
                <w:rStyle w:val="IndexLink"/>
              </w:rPr>
              <w:t>47</w:t>
            </w:r>
            <w:r>
              <w:rPr>
                <w:rStyle w:val="IndexLink"/>
                <w:rtl w:val="true"/>
              </w:rPr>
              <w:t>»</w:t>
              <w:tab/>
            </w:r>
            <w:r>
              <w:rPr>
                <w:rStyle w:val="IndexLink"/>
              </w:rPr>
              <w:t>296</w:t>
            </w:r>
          </w:hyperlink>
        </w:p>
        <w:p>
          <w:pPr>
            <w:pStyle w:val="Contents5"/>
            <w:tabs>
              <w:tab w:val="clear" w:pos="7892"/>
              <w:tab w:val="right" w:pos="9026" w:leader="dot"/>
            </w:tabs>
            <w:rPr/>
          </w:pPr>
          <w:hyperlink w:anchor="__RefHeading___Toc999015_3830689328">
            <w:r>
              <w:rPr>
                <w:webHidden/>
                <w:rStyle w:val="IndexLink"/>
                <w:rtl w:val="true"/>
              </w:rPr>
              <w:t>«</w:t>
            </w:r>
            <w:r>
              <w:rPr>
                <w:rStyle w:val="IndexLink"/>
              </w:rPr>
              <w:t>48</w:t>
            </w:r>
            <w:r>
              <w:rPr>
                <w:rStyle w:val="IndexLink"/>
                <w:rtl w:val="true"/>
              </w:rPr>
              <w:t>»</w:t>
              <w:tab/>
            </w:r>
            <w:r>
              <w:rPr>
                <w:rStyle w:val="IndexLink"/>
              </w:rPr>
              <w:t>296</w:t>
            </w:r>
          </w:hyperlink>
        </w:p>
        <w:p>
          <w:pPr>
            <w:pStyle w:val="Contents5"/>
            <w:tabs>
              <w:tab w:val="clear" w:pos="7892"/>
              <w:tab w:val="right" w:pos="9026" w:leader="dot"/>
            </w:tabs>
            <w:rPr/>
          </w:pPr>
          <w:hyperlink w:anchor="__RefHeading___Toc999017_3830689328">
            <w:r>
              <w:rPr>
                <w:webHidden/>
                <w:rStyle w:val="IndexLink"/>
                <w:rtl w:val="true"/>
              </w:rPr>
              <w:t>«</w:t>
            </w:r>
            <w:r>
              <w:rPr>
                <w:rStyle w:val="IndexLink"/>
              </w:rPr>
              <w:t>49</w:t>
            </w:r>
            <w:r>
              <w:rPr>
                <w:rStyle w:val="IndexLink"/>
                <w:rtl w:val="true"/>
              </w:rPr>
              <w:t>»</w:t>
              <w:tab/>
            </w:r>
            <w:r>
              <w:rPr>
                <w:rStyle w:val="IndexLink"/>
              </w:rPr>
              <w:t>296</w:t>
            </w:r>
          </w:hyperlink>
        </w:p>
        <w:p>
          <w:pPr>
            <w:pStyle w:val="Contents5"/>
            <w:tabs>
              <w:tab w:val="clear" w:pos="7892"/>
              <w:tab w:val="right" w:pos="9026" w:leader="dot"/>
            </w:tabs>
            <w:rPr/>
          </w:pPr>
          <w:hyperlink w:anchor="__RefHeading___Toc999019_3830689328">
            <w:r>
              <w:rPr>
                <w:webHidden/>
                <w:rStyle w:val="IndexLink"/>
                <w:rtl w:val="true"/>
              </w:rPr>
              <w:t>بیان</w:t>
            </w:r>
            <w:r>
              <w:rPr>
                <w:rStyle w:val="IndexLink"/>
                <w:rtl w:val="true"/>
              </w:rPr>
              <w:tab/>
            </w:r>
            <w:r>
              <w:rPr>
                <w:rStyle w:val="IndexLink"/>
              </w:rPr>
              <w:t>296</w:t>
            </w:r>
          </w:hyperlink>
        </w:p>
        <w:p>
          <w:pPr>
            <w:pStyle w:val="Contents5"/>
            <w:tabs>
              <w:tab w:val="clear" w:pos="7892"/>
              <w:tab w:val="right" w:pos="9026" w:leader="dot"/>
            </w:tabs>
            <w:rPr/>
          </w:pPr>
          <w:hyperlink w:anchor="__RefHeading___Toc999021_3830689328">
            <w:r>
              <w:rPr>
                <w:webHidden/>
                <w:rStyle w:val="IndexLink"/>
                <w:rtl w:val="true"/>
              </w:rPr>
              <w:t>«</w:t>
            </w:r>
            <w:r>
              <w:rPr>
                <w:rStyle w:val="IndexLink"/>
              </w:rPr>
              <w:t>50</w:t>
            </w:r>
            <w:r>
              <w:rPr>
                <w:rStyle w:val="IndexLink"/>
                <w:rtl w:val="true"/>
              </w:rPr>
              <w:t>»</w:t>
              <w:tab/>
            </w:r>
            <w:r>
              <w:rPr>
                <w:rStyle w:val="IndexLink"/>
              </w:rPr>
              <w:t>297</w:t>
            </w:r>
          </w:hyperlink>
        </w:p>
        <w:p>
          <w:pPr>
            <w:pStyle w:val="Contents5"/>
            <w:tabs>
              <w:tab w:val="clear" w:pos="7892"/>
              <w:tab w:val="right" w:pos="9026" w:leader="dot"/>
            </w:tabs>
            <w:rPr/>
          </w:pPr>
          <w:hyperlink w:anchor="__RefHeading___Toc999023_3830689328">
            <w:r>
              <w:rPr>
                <w:webHidden/>
                <w:rStyle w:val="IndexLink"/>
                <w:rtl w:val="true"/>
              </w:rPr>
              <w:t>«</w:t>
            </w:r>
            <w:r>
              <w:rPr>
                <w:rStyle w:val="IndexLink"/>
              </w:rPr>
              <w:t>51</w:t>
            </w:r>
            <w:r>
              <w:rPr>
                <w:rStyle w:val="IndexLink"/>
                <w:rtl w:val="true"/>
              </w:rPr>
              <w:t>»</w:t>
              <w:tab/>
            </w:r>
            <w:r>
              <w:rPr>
                <w:rStyle w:val="IndexLink"/>
              </w:rPr>
              <w:t>298</w:t>
            </w:r>
          </w:hyperlink>
        </w:p>
        <w:p>
          <w:pPr>
            <w:pStyle w:val="Contents5"/>
            <w:tabs>
              <w:tab w:val="clear" w:pos="7892"/>
              <w:tab w:val="right" w:pos="9026" w:leader="dot"/>
            </w:tabs>
            <w:rPr/>
          </w:pPr>
          <w:hyperlink w:anchor="__RefHeading___Toc999025_3830689328">
            <w:r>
              <w:rPr>
                <w:webHidden/>
                <w:rStyle w:val="IndexLink"/>
                <w:rtl w:val="true"/>
              </w:rPr>
              <w:t>«</w:t>
            </w:r>
            <w:r>
              <w:rPr>
                <w:rStyle w:val="IndexLink"/>
              </w:rPr>
              <w:t>52</w:t>
            </w:r>
            <w:r>
              <w:rPr>
                <w:rStyle w:val="IndexLink"/>
                <w:rtl w:val="true"/>
              </w:rPr>
              <w:t>»</w:t>
              <w:tab/>
            </w:r>
            <w:r>
              <w:rPr>
                <w:rStyle w:val="IndexLink"/>
              </w:rPr>
              <w:t>298</w:t>
            </w:r>
          </w:hyperlink>
        </w:p>
        <w:p>
          <w:pPr>
            <w:pStyle w:val="Contents5"/>
            <w:tabs>
              <w:tab w:val="clear" w:pos="7892"/>
              <w:tab w:val="right" w:pos="9026" w:leader="dot"/>
            </w:tabs>
            <w:rPr/>
          </w:pPr>
          <w:hyperlink w:anchor="__RefHeading___Toc999027_3830689328">
            <w:r>
              <w:rPr>
                <w:webHidden/>
                <w:rStyle w:val="IndexLink"/>
                <w:rtl w:val="true"/>
              </w:rPr>
              <w:t>أقول</w:t>
            </w:r>
            <w:r>
              <w:rPr>
                <w:rStyle w:val="IndexLink"/>
                <w:rtl w:val="true"/>
              </w:rPr>
              <w:tab/>
            </w:r>
            <w:r>
              <w:rPr>
                <w:rStyle w:val="IndexLink"/>
              </w:rPr>
              <w:t>300</w:t>
            </w:r>
          </w:hyperlink>
        </w:p>
        <w:p>
          <w:pPr>
            <w:pStyle w:val="Contents5"/>
            <w:tabs>
              <w:tab w:val="clear" w:pos="7892"/>
              <w:tab w:val="right" w:pos="9026" w:leader="dot"/>
            </w:tabs>
            <w:rPr/>
          </w:pPr>
          <w:hyperlink w:anchor="__RefHeading___Toc999029_3830689328">
            <w:r>
              <w:rPr>
                <w:webHidden/>
                <w:rStyle w:val="IndexLink"/>
                <w:rtl w:val="true"/>
              </w:rPr>
              <w:t>توضیح مرام و دفع أوهام</w:t>
            </w:r>
            <w:r>
              <w:rPr>
                <w:rStyle w:val="IndexLink"/>
                <w:rtl w:val="true"/>
              </w:rPr>
              <w:tab/>
            </w:r>
            <w:r>
              <w:rPr>
                <w:rStyle w:val="IndexLink"/>
              </w:rPr>
              <w:t>301</w:t>
            </w:r>
          </w:hyperlink>
        </w:p>
        <w:p>
          <w:pPr>
            <w:pStyle w:val="Contents5"/>
            <w:tabs>
              <w:tab w:val="clear" w:pos="7892"/>
              <w:tab w:val="right" w:pos="9026" w:leader="dot"/>
            </w:tabs>
            <w:rPr/>
          </w:pPr>
          <w:hyperlink w:anchor="__RefHeading___Toc999031_3830689328">
            <w:r>
              <w:rPr>
                <w:webHidden/>
                <w:rStyle w:val="IndexLink"/>
                <w:rtl w:val="true"/>
              </w:rPr>
              <w:t>أقول</w:t>
            </w:r>
            <w:r>
              <w:rPr>
                <w:rStyle w:val="IndexLink"/>
                <w:rtl w:val="true"/>
              </w:rPr>
              <w:tab/>
            </w:r>
            <w:r>
              <w:rPr>
                <w:rStyle w:val="IndexLink"/>
              </w:rPr>
              <w:t>301</w:t>
            </w:r>
          </w:hyperlink>
        </w:p>
        <w:p>
          <w:pPr>
            <w:pStyle w:val="Contents5"/>
            <w:tabs>
              <w:tab w:val="clear" w:pos="7892"/>
              <w:tab w:val="right" w:pos="9026" w:leader="dot"/>
            </w:tabs>
            <w:rPr/>
          </w:pPr>
          <w:hyperlink w:anchor="__RefHeading___Toc999033_3830689328">
            <w:r>
              <w:rPr>
                <w:webHidden/>
                <w:rStyle w:val="IndexLink"/>
                <w:rtl w:val="true"/>
              </w:rPr>
              <w:t>«</w:t>
            </w:r>
            <w:r>
              <w:rPr>
                <w:rStyle w:val="IndexLink"/>
              </w:rPr>
              <w:t>53</w:t>
            </w:r>
            <w:r>
              <w:rPr>
                <w:rStyle w:val="IndexLink"/>
                <w:rtl w:val="true"/>
              </w:rPr>
              <w:t>»</w:t>
              <w:tab/>
            </w:r>
            <w:r>
              <w:rPr>
                <w:rStyle w:val="IndexLink"/>
              </w:rPr>
              <w:t>308</w:t>
            </w:r>
          </w:hyperlink>
        </w:p>
        <w:p>
          <w:pPr>
            <w:pStyle w:val="Contents5"/>
            <w:tabs>
              <w:tab w:val="clear" w:pos="7892"/>
              <w:tab w:val="right" w:pos="9026" w:leader="dot"/>
            </w:tabs>
            <w:rPr/>
          </w:pPr>
          <w:hyperlink w:anchor="__RefHeading___Toc999035_3830689328">
            <w:r>
              <w:rPr>
                <w:webHidden/>
                <w:rStyle w:val="IndexLink"/>
                <w:rtl w:val="true"/>
              </w:rPr>
              <w:t>بیان</w:t>
            </w:r>
            <w:r>
              <w:rPr>
                <w:rStyle w:val="IndexLink"/>
                <w:rtl w:val="true"/>
              </w:rPr>
              <w:tab/>
            </w:r>
            <w:r>
              <w:rPr>
                <w:rStyle w:val="IndexLink"/>
              </w:rPr>
              <w:t>311</w:t>
            </w:r>
          </w:hyperlink>
        </w:p>
        <w:p>
          <w:pPr>
            <w:pStyle w:val="Contents5"/>
            <w:tabs>
              <w:tab w:val="clear" w:pos="7892"/>
              <w:tab w:val="right" w:pos="9026" w:leader="dot"/>
            </w:tabs>
            <w:rPr/>
          </w:pPr>
          <w:hyperlink w:anchor="__RefHeading___Toc999037_3830689328">
            <w:r>
              <w:rPr>
                <w:webHidden/>
                <w:rStyle w:val="IndexLink"/>
                <w:rtl w:val="true"/>
              </w:rPr>
              <w:t>«</w:t>
            </w:r>
            <w:r>
              <w:rPr>
                <w:rStyle w:val="IndexLink"/>
              </w:rPr>
              <w:t>54</w:t>
            </w:r>
            <w:r>
              <w:rPr>
                <w:rStyle w:val="IndexLink"/>
                <w:rtl w:val="true"/>
              </w:rPr>
              <w:t>»</w:t>
              <w:tab/>
            </w:r>
            <w:r>
              <w:rPr>
                <w:rStyle w:val="IndexLink"/>
              </w:rPr>
              <w:t>311</w:t>
            </w:r>
          </w:hyperlink>
        </w:p>
        <w:p>
          <w:pPr>
            <w:pStyle w:val="Contents5"/>
            <w:tabs>
              <w:tab w:val="clear" w:pos="7892"/>
              <w:tab w:val="right" w:pos="9026" w:leader="dot"/>
            </w:tabs>
            <w:rPr/>
          </w:pPr>
          <w:hyperlink w:anchor="__RefHeading___Toc999039_3830689328">
            <w:r>
              <w:rPr>
                <w:webHidden/>
                <w:rStyle w:val="IndexLink"/>
                <w:rtl w:val="true"/>
              </w:rPr>
              <w:t>بیان</w:t>
            </w:r>
            <w:r>
              <w:rPr>
                <w:rStyle w:val="IndexLink"/>
                <w:rtl w:val="true"/>
              </w:rPr>
              <w:tab/>
            </w:r>
            <w:r>
              <w:rPr>
                <w:rStyle w:val="IndexLink"/>
              </w:rPr>
              <w:t>312</w:t>
            </w:r>
          </w:hyperlink>
        </w:p>
        <w:p>
          <w:pPr>
            <w:pStyle w:val="Contents5"/>
            <w:tabs>
              <w:tab w:val="clear" w:pos="7892"/>
              <w:tab w:val="right" w:pos="9026" w:leader="dot"/>
            </w:tabs>
            <w:rPr/>
          </w:pPr>
          <w:hyperlink w:anchor="__RefHeading___Toc999041_3830689328">
            <w:r>
              <w:rPr>
                <w:webHidden/>
                <w:rStyle w:val="IndexLink"/>
                <w:rtl w:val="true"/>
              </w:rPr>
              <w:t>«</w:t>
            </w:r>
            <w:r>
              <w:rPr>
                <w:rStyle w:val="IndexLink"/>
              </w:rPr>
              <w:t>55</w:t>
            </w:r>
            <w:r>
              <w:rPr>
                <w:rStyle w:val="IndexLink"/>
                <w:rtl w:val="true"/>
              </w:rPr>
              <w:t>»</w:t>
              <w:tab/>
            </w:r>
            <w:r>
              <w:rPr>
                <w:rStyle w:val="IndexLink"/>
              </w:rPr>
              <w:t>312</w:t>
            </w:r>
          </w:hyperlink>
        </w:p>
        <w:p>
          <w:pPr>
            <w:pStyle w:val="Contents5"/>
            <w:tabs>
              <w:tab w:val="clear" w:pos="7892"/>
              <w:tab w:val="right" w:pos="9026" w:leader="dot"/>
            </w:tabs>
            <w:rPr/>
          </w:pPr>
          <w:hyperlink w:anchor="__RefHeading___Toc999043_3830689328">
            <w:r>
              <w:rPr>
                <w:webHidden/>
                <w:rStyle w:val="IndexLink"/>
                <w:rtl w:val="true"/>
              </w:rPr>
              <w:t>بیان</w:t>
            </w:r>
            <w:r>
              <w:rPr>
                <w:rStyle w:val="IndexLink"/>
                <w:rtl w:val="true"/>
              </w:rPr>
              <w:tab/>
            </w:r>
            <w:r>
              <w:rPr>
                <w:rStyle w:val="IndexLink"/>
              </w:rPr>
              <w:t>312</w:t>
            </w:r>
          </w:hyperlink>
        </w:p>
        <w:p>
          <w:pPr>
            <w:pStyle w:val="Contents5"/>
            <w:tabs>
              <w:tab w:val="clear" w:pos="7892"/>
              <w:tab w:val="right" w:pos="9026" w:leader="dot"/>
            </w:tabs>
            <w:rPr/>
          </w:pPr>
          <w:hyperlink w:anchor="__RefHeading___Toc999045_3830689328">
            <w:r>
              <w:rPr>
                <w:webHidden/>
                <w:rStyle w:val="IndexLink"/>
                <w:rtl w:val="true"/>
              </w:rPr>
              <w:t>«</w:t>
            </w:r>
            <w:r>
              <w:rPr>
                <w:rStyle w:val="IndexLink"/>
              </w:rPr>
              <w:t>56</w:t>
            </w:r>
            <w:r>
              <w:rPr>
                <w:rStyle w:val="IndexLink"/>
                <w:rtl w:val="true"/>
              </w:rPr>
              <w:t>»</w:t>
              <w:tab/>
            </w:r>
            <w:r>
              <w:rPr>
                <w:rStyle w:val="IndexLink"/>
              </w:rPr>
              <w:t>314</w:t>
            </w:r>
          </w:hyperlink>
        </w:p>
        <w:p>
          <w:pPr>
            <w:pStyle w:val="Contents5"/>
            <w:tabs>
              <w:tab w:val="clear" w:pos="7892"/>
              <w:tab w:val="right" w:pos="9026" w:leader="dot"/>
            </w:tabs>
            <w:rPr/>
          </w:pPr>
          <w:hyperlink w:anchor="__RefHeading___Toc999047_3830689328">
            <w:r>
              <w:rPr>
                <w:webHidden/>
                <w:rStyle w:val="IndexLink"/>
                <w:rtl w:val="true"/>
              </w:rPr>
              <w:t>بیان</w:t>
            </w:r>
            <w:r>
              <w:rPr>
                <w:rStyle w:val="IndexLink"/>
                <w:rtl w:val="true"/>
              </w:rPr>
              <w:tab/>
            </w:r>
            <w:r>
              <w:rPr>
                <w:rStyle w:val="IndexLink"/>
              </w:rPr>
              <w:t>314</w:t>
            </w:r>
          </w:hyperlink>
        </w:p>
        <w:p>
          <w:pPr>
            <w:pStyle w:val="Contents5"/>
            <w:tabs>
              <w:tab w:val="clear" w:pos="7892"/>
              <w:tab w:val="right" w:pos="9026" w:leader="dot"/>
            </w:tabs>
            <w:rPr/>
          </w:pPr>
          <w:hyperlink w:anchor="__RefHeading___Toc999049_3830689328">
            <w:r>
              <w:rPr>
                <w:webHidden/>
                <w:rStyle w:val="IndexLink"/>
                <w:rtl w:val="true"/>
              </w:rPr>
              <w:t>«</w:t>
            </w:r>
            <w:r>
              <w:rPr>
                <w:rStyle w:val="IndexLink"/>
              </w:rPr>
              <w:t>57</w:t>
            </w:r>
            <w:r>
              <w:rPr>
                <w:rStyle w:val="IndexLink"/>
                <w:rtl w:val="true"/>
              </w:rPr>
              <w:t>»</w:t>
              <w:tab/>
            </w:r>
            <w:r>
              <w:rPr>
                <w:rStyle w:val="IndexLink"/>
              </w:rPr>
              <w:t>315</w:t>
            </w:r>
          </w:hyperlink>
        </w:p>
        <w:p>
          <w:pPr>
            <w:pStyle w:val="Contents5"/>
            <w:tabs>
              <w:tab w:val="clear" w:pos="7892"/>
              <w:tab w:val="right" w:pos="9026" w:leader="dot"/>
            </w:tabs>
            <w:rPr/>
          </w:pPr>
          <w:hyperlink w:anchor="__RefHeading___Toc999051_3830689328">
            <w:r>
              <w:rPr>
                <w:webHidden/>
                <w:rStyle w:val="IndexLink"/>
                <w:rtl w:val="true"/>
              </w:rPr>
              <w:t>بیان</w:t>
            </w:r>
            <w:r>
              <w:rPr>
                <w:rStyle w:val="IndexLink"/>
                <w:rtl w:val="true"/>
              </w:rPr>
              <w:tab/>
            </w:r>
            <w:r>
              <w:rPr>
                <w:rStyle w:val="IndexLink"/>
              </w:rPr>
              <w:t>319</w:t>
            </w:r>
          </w:hyperlink>
        </w:p>
        <w:p>
          <w:pPr>
            <w:pStyle w:val="Contents5"/>
            <w:tabs>
              <w:tab w:val="clear" w:pos="7892"/>
              <w:tab w:val="right" w:pos="9026" w:leader="dot"/>
            </w:tabs>
            <w:rPr/>
          </w:pPr>
          <w:hyperlink w:anchor="__RefHeading___Toc999053_3830689328">
            <w:r>
              <w:rPr>
                <w:webHidden/>
                <w:rStyle w:val="IndexLink"/>
                <w:rtl w:val="true"/>
              </w:rPr>
              <w:t>أقول</w:t>
            </w:r>
            <w:r>
              <w:rPr>
                <w:rStyle w:val="IndexLink"/>
                <w:rtl w:val="true"/>
              </w:rPr>
              <w:tab/>
            </w:r>
            <w:r>
              <w:rPr>
                <w:rStyle w:val="IndexLink"/>
              </w:rPr>
              <w:t>319</w:t>
            </w:r>
          </w:hyperlink>
        </w:p>
        <w:p>
          <w:pPr>
            <w:pStyle w:val="Contents5"/>
            <w:tabs>
              <w:tab w:val="clear" w:pos="7892"/>
              <w:tab w:val="right" w:pos="9026" w:leader="dot"/>
            </w:tabs>
            <w:rPr/>
          </w:pPr>
          <w:hyperlink w:anchor="__RefHeading___Toc999055_3830689328">
            <w:r>
              <w:rPr>
                <w:webHidden/>
                <w:rStyle w:val="IndexLink"/>
                <w:rtl w:val="true"/>
              </w:rPr>
              <w:t>«</w:t>
            </w:r>
            <w:r>
              <w:rPr>
                <w:rStyle w:val="IndexLink"/>
              </w:rPr>
              <w:t>58</w:t>
            </w:r>
            <w:r>
              <w:rPr>
                <w:rStyle w:val="IndexLink"/>
                <w:rtl w:val="true"/>
              </w:rPr>
              <w:t>»</w:t>
              <w:tab/>
            </w:r>
            <w:r>
              <w:rPr>
                <w:rStyle w:val="IndexLink"/>
              </w:rPr>
              <w:t>320</w:t>
            </w:r>
          </w:hyperlink>
        </w:p>
        <w:p>
          <w:pPr>
            <w:pStyle w:val="Contents5"/>
            <w:tabs>
              <w:tab w:val="clear" w:pos="7892"/>
              <w:tab w:val="right" w:pos="9026" w:leader="dot"/>
            </w:tabs>
            <w:rPr/>
          </w:pPr>
          <w:hyperlink w:anchor="__RefHeading___Toc999057_3830689328">
            <w:r>
              <w:rPr>
                <w:webHidden/>
                <w:rStyle w:val="IndexLink"/>
                <w:rtl w:val="true"/>
              </w:rPr>
              <w:t>«</w:t>
            </w:r>
            <w:r>
              <w:rPr>
                <w:rStyle w:val="IndexLink"/>
              </w:rPr>
              <w:t>59</w:t>
            </w:r>
            <w:r>
              <w:rPr>
                <w:rStyle w:val="IndexLink"/>
                <w:rtl w:val="true"/>
              </w:rPr>
              <w:t>»</w:t>
              <w:tab/>
            </w:r>
            <w:r>
              <w:rPr>
                <w:rStyle w:val="IndexLink"/>
              </w:rPr>
              <w:t>321</w:t>
            </w:r>
          </w:hyperlink>
        </w:p>
        <w:p>
          <w:pPr>
            <w:pStyle w:val="Contents5"/>
            <w:tabs>
              <w:tab w:val="clear" w:pos="7892"/>
              <w:tab w:val="right" w:pos="9026" w:leader="dot"/>
            </w:tabs>
            <w:rPr/>
          </w:pPr>
          <w:hyperlink w:anchor="__RefHeading___Toc999059_3830689328">
            <w:r>
              <w:rPr>
                <w:webHidden/>
                <w:rStyle w:val="IndexLink"/>
                <w:rtl w:val="true"/>
              </w:rPr>
              <w:t>«</w:t>
            </w:r>
            <w:r>
              <w:rPr>
                <w:rStyle w:val="IndexLink"/>
              </w:rPr>
              <w:t>60</w:t>
            </w:r>
            <w:r>
              <w:rPr>
                <w:rStyle w:val="IndexLink"/>
                <w:rtl w:val="true"/>
              </w:rPr>
              <w:t>»</w:t>
              <w:tab/>
            </w:r>
            <w:r>
              <w:rPr>
                <w:rStyle w:val="IndexLink"/>
              </w:rPr>
              <w:t>321</w:t>
            </w:r>
          </w:hyperlink>
        </w:p>
        <w:p>
          <w:pPr>
            <w:pStyle w:val="Contents5"/>
            <w:tabs>
              <w:tab w:val="clear" w:pos="7892"/>
              <w:tab w:val="right" w:pos="9026" w:leader="dot"/>
            </w:tabs>
            <w:rPr/>
          </w:pPr>
          <w:hyperlink w:anchor="__RefHeading___Toc999061_3830689328">
            <w:r>
              <w:rPr>
                <w:webHidden/>
                <w:rStyle w:val="IndexLink"/>
                <w:rtl w:val="true"/>
              </w:rPr>
              <w:t>«</w:t>
            </w:r>
            <w:r>
              <w:rPr>
                <w:rStyle w:val="IndexLink"/>
              </w:rPr>
              <w:t>61</w:t>
            </w:r>
            <w:r>
              <w:rPr>
                <w:rStyle w:val="IndexLink"/>
                <w:rtl w:val="true"/>
              </w:rPr>
              <w:t>»</w:t>
              <w:tab/>
            </w:r>
            <w:r>
              <w:rPr>
                <w:rStyle w:val="IndexLink"/>
              </w:rPr>
              <w:t>321</w:t>
            </w:r>
          </w:hyperlink>
        </w:p>
        <w:p>
          <w:pPr>
            <w:pStyle w:val="Contents5"/>
            <w:tabs>
              <w:tab w:val="clear" w:pos="7892"/>
              <w:tab w:val="right" w:pos="9026" w:leader="dot"/>
            </w:tabs>
            <w:rPr/>
          </w:pPr>
          <w:hyperlink w:anchor="__RefHeading___Toc999063_3830689328">
            <w:r>
              <w:rPr>
                <w:webHidden/>
                <w:rStyle w:val="IndexLink"/>
                <w:rtl w:val="true"/>
              </w:rPr>
              <w:t>«</w:t>
            </w:r>
            <w:r>
              <w:rPr>
                <w:rStyle w:val="IndexLink"/>
              </w:rPr>
              <w:t>62</w:t>
            </w:r>
            <w:r>
              <w:rPr>
                <w:rStyle w:val="IndexLink"/>
                <w:rtl w:val="true"/>
              </w:rPr>
              <w:t>»</w:t>
              <w:tab/>
            </w:r>
            <w:r>
              <w:rPr>
                <w:rStyle w:val="IndexLink"/>
              </w:rPr>
              <w:t>321</w:t>
            </w:r>
          </w:hyperlink>
        </w:p>
        <w:p>
          <w:pPr>
            <w:pStyle w:val="Contents5"/>
            <w:tabs>
              <w:tab w:val="clear" w:pos="7892"/>
              <w:tab w:val="right" w:pos="9026" w:leader="dot"/>
            </w:tabs>
            <w:rPr/>
          </w:pPr>
          <w:hyperlink w:anchor="__RefHeading___Toc999065_3830689328">
            <w:r>
              <w:rPr>
                <w:webHidden/>
                <w:rStyle w:val="IndexLink"/>
                <w:rtl w:val="true"/>
              </w:rPr>
              <w:t>بیان</w:t>
            </w:r>
            <w:r>
              <w:rPr>
                <w:rStyle w:val="IndexLink"/>
                <w:rtl w:val="true"/>
              </w:rPr>
              <w:tab/>
            </w:r>
            <w:r>
              <w:rPr>
                <w:rStyle w:val="IndexLink"/>
              </w:rPr>
              <w:t>323</w:t>
            </w:r>
          </w:hyperlink>
        </w:p>
        <w:p>
          <w:pPr>
            <w:pStyle w:val="Contents5"/>
            <w:tabs>
              <w:tab w:val="clear" w:pos="7892"/>
              <w:tab w:val="right" w:pos="9026" w:leader="dot"/>
            </w:tabs>
            <w:rPr/>
          </w:pPr>
          <w:hyperlink w:anchor="__RefHeading___Toc999067_3830689328">
            <w:r>
              <w:rPr>
                <w:webHidden/>
                <w:rStyle w:val="IndexLink"/>
                <w:rtl w:val="true"/>
              </w:rPr>
              <w:t>«</w:t>
            </w:r>
            <w:r>
              <w:rPr>
                <w:rStyle w:val="IndexLink"/>
              </w:rPr>
              <w:t>63</w:t>
            </w:r>
            <w:r>
              <w:rPr>
                <w:rStyle w:val="IndexLink"/>
                <w:rtl w:val="true"/>
              </w:rPr>
              <w:t>»</w:t>
              <w:tab/>
            </w:r>
            <w:r>
              <w:rPr>
                <w:rStyle w:val="IndexLink"/>
              </w:rPr>
              <w:t>324</w:t>
            </w:r>
          </w:hyperlink>
        </w:p>
        <w:p>
          <w:pPr>
            <w:pStyle w:val="Contents5"/>
            <w:tabs>
              <w:tab w:val="clear" w:pos="7892"/>
              <w:tab w:val="right" w:pos="9026" w:leader="dot"/>
            </w:tabs>
            <w:rPr/>
          </w:pPr>
          <w:hyperlink w:anchor="__RefHeading___Toc999069_3830689328">
            <w:r>
              <w:rPr>
                <w:webHidden/>
                <w:rStyle w:val="IndexLink"/>
                <w:rtl w:val="true"/>
              </w:rPr>
              <w:t>«</w:t>
            </w:r>
            <w:r>
              <w:rPr>
                <w:rStyle w:val="IndexLink"/>
              </w:rPr>
              <w:t>64</w:t>
            </w:r>
            <w:r>
              <w:rPr>
                <w:rStyle w:val="IndexLink"/>
                <w:rtl w:val="true"/>
              </w:rPr>
              <w:t>»</w:t>
              <w:tab/>
            </w:r>
            <w:r>
              <w:rPr>
                <w:rStyle w:val="IndexLink"/>
              </w:rPr>
              <w:t>325</w:t>
            </w:r>
          </w:hyperlink>
        </w:p>
        <w:p>
          <w:pPr>
            <w:pStyle w:val="Contents5"/>
            <w:tabs>
              <w:tab w:val="clear" w:pos="7892"/>
              <w:tab w:val="right" w:pos="9026" w:leader="dot"/>
            </w:tabs>
            <w:rPr/>
          </w:pPr>
          <w:hyperlink w:anchor="__RefHeading___Toc999071_3830689328">
            <w:r>
              <w:rPr>
                <w:webHidden/>
                <w:rStyle w:val="IndexLink"/>
                <w:rtl w:val="true"/>
              </w:rPr>
              <w:t>«</w:t>
            </w:r>
            <w:r>
              <w:rPr>
                <w:rStyle w:val="IndexLink"/>
              </w:rPr>
              <w:t>65</w:t>
            </w:r>
            <w:r>
              <w:rPr>
                <w:rStyle w:val="IndexLink"/>
                <w:rtl w:val="true"/>
              </w:rPr>
              <w:t>»</w:t>
              <w:tab/>
            </w:r>
            <w:r>
              <w:rPr>
                <w:rStyle w:val="IndexLink"/>
              </w:rPr>
              <w:t>325</w:t>
            </w:r>
          </w:hyperlink>
        </w:p>
        <w:p>
          <w:pPr>
            <w:pStyle w:val="Contents5"/>
            <w:tabs>
              <w:tab w:val="clear" w:pos="7892"/>
              <w:tab w:val="right" w:pos="9026" w:leader="dot"/>
            </w:tabs>
            <w:rPr/>
          </w:pPr>
          <w:hyperlink w:anchor="__RefHeading___Toc999073_3830689328">
            <w:r>
              <w:rPr>
                <w:webHidden/>
                <w:rStyle w:val="IndexLink"/>
                <w:rtl w:val="true"/>
              </w:rPr>
              <w:t>بیان</w:t>
            </w:r>
            <w:r>
              <w:rPr>
                <w:rStyle w:val="IndexLink"/>
                <w:rtl w:val="true"/>
              </w:rPr>
              <w:tab/>
            </w:r>
            <w:r>
              <w:rPr>
                <w:rStyle w:val="IndexLink"/>
              </w:rPr>
              <w:t>326</w:t>
            </w:r>
          </w:hyperlink>
        </w:p>
        <w:p>
          <w:pPr>
            <w:pStyle w:val="Contents5"/>
            <w:tabs>
              <w:tab w:val="clear" w:pos="7892"/>
              <w:tab w:val="right" w:pos="9026" w:leader="dot"/>
            </w:tabs>
            <w:rPr/>
          </w:pPr>
          <w:hyperlink w:anchor="__RefHeading___Toc999075_3830689328">
            <w:r>
              <w:rPr>
                <w:webHidden/>
                <w:rStyle w:val="IndexLink"/>
                <w:rtl w:val="true"/>
              </w:rPr>
              <w:t>أقول</w:t>
            </w:r>
            <w:r>
              <w:rPr>
                <w:rStyle w:val="IndexLink"/>
                <w:rtl w:val="true"/>
              </w:rPr>
              <w:tab/>
            </w:r>
            <w:r>
              <w:rPr>
                <w:rStyle w:val="IndexLink"/>
              </w:rPr>
              <w:t>329</w:t>
            </w:r>
          </w:hyperlink>
        </w:p>
        <w:p>
          <w:pPr>
            <w:pStyle w:val="Contents5"/>
            <w:tabs>
              <w:tab w:val="clear" w:pos="7892"/>
              <w:tab w:val="right" w:pos="9026" w:leader="dot"/>
            </w:tabs>
            <w:rPr/>
          </w:pPr>
          <w:hyperlink w:anchor="__RefHeading___Toc999077_3830689328">
            <w:r>
              <w:rPr>
                <w:webHidden/>
                <w:rStyle w:val="IndexLink"/>
                <w:rtl w:val="true"/>
              </w:rPr>
              <w:t>و أقول</w:t>
            </w:r>
            <w:r>
              <w:rPr>
                <w:rStyle w:val="IndexLink"/>
                <w:rtl w:val="true"/>
              </w:rPr>
              <w:tab/>
            </w:r>
            <w:r>
              <w:rPr>
                <w:rStyle w:val="IndexLink"/>
              </w:rPr>
              <w:t>343</w:t>
            </w:r>
          </w:hyperlink>
        </w:p>
        <w:p>
          <w:pPr>
            <w:pStyle w:val="Contents5"/>
            <w:tabs>
              <w:tab w:val="clear" w:pos="7892"/>
              <w:tab w:val="right" w:pos="9026" w:leader="dot"/>
            </w:tabs>
            <w:rPr/>
          </w:pPr>
          <w:hyperlink w:anchor="__RefHeading___Toc999079_3830689328">
            <w:r>
              <w:rPr>
                <w:webHidden/>
                <w:rStyle w:val="IndexLink"/>
                <w:rtl w:val="true"/>
              </w:rPr>
              <w:t>«</w:t>
            </w:r>
            <w:r>
              <w:rPr>
                <w:rStyle w:val="IndexLink"/>
              </w:rPr>
              <w:t>66</w:t>
            </w:r>
            <w:r>
              <w:rPr>
                <w:rStyle w:val="IndexLink"/>
                <w:rtl w:val="true"/>
              </w:rPr>
              <w:t>»</w:t>
              <w:tab/>
            </w:r>
            <w:r>
              <w:rPr>
                <w:rStyle w:val="IndexLink"/>
              </w:rPr>
              <w:t>344</w:t>
            </w:r>
          </w:hyperlink>
        </w:p>
        <w:p>
          <w:pPr>
            <w:pStyle w:val="Contents5"/>
            <w:tabs>
              <w:tab w:val="clear" w:pos="7892"/>
              <w:tab w:val="right" w:pos="9026" w:leader="dot"/>
            </w:tabs>
            <w:rPr/>
          </w:pPr>
          <w:hyperlink w:anchor="__RefHeading___Toc999081_3830689328">
            <w:r>
              <w:rPr>
                <w:webHidden/>
                <w:rStyle w:val="IndexLink"/>
                <w:rtl w:val="true"/>
              </w:rPr>
              <w:t>بیان</w:t>
            </w:r>
            <w:r>
              <w:rPr>
                <w:rStyle w:val="IndexLink"/>
                <w:rtl w:val="true"/>
              </w:rPr>
              <w:tab/>
            </w:r>
            <w:r>
              <w:rPr>
                <w:rStyle w:val="IndexLink"/>
              </w:rPr>
              <w:t>347</w:t>
            </w:r>
          </w:hyperlink>
        </w:p>
        <w:p>
          <w:pPr>
            <w:pStyle w:val="Contents5"/>
            <w:tabs>
              <w:tab w:val="clear" w:pos="7892"/>
              <w:tab w:val="right" w:pos="9026" w:leader="dot"/>
            </w:tabs>
            <w:rPr/>
          </w:pPr>
          <w:hyperlink w:anchor="__RefHeading___Toc999083_3830689328">
            <w:r>
              <w:rPr>
                <w:webHidden/>
                <w:rStyle w:val="IndexLink"/>
                <w:rtl w:val="true"/>
              </w:rPr>
              <w:t>«</w:t>
            </w:r>
            <w:r>
              <w:rPr>
                <w:rStyle w:val="IndexLink"/>
              </w:rPr>
              <w:t>67</w:t>
            </w:r>
            <w:r>
              <w:rPr>
                <w:rStyle w:val="IndexLink"/>
                <w:rtl w:val="true"/>
              </w:rPr>
              <w:t>»</w:t>
              <w:tab/>
            </w:r>
            <w:r>
              <w:rPr>
                <w:rStyle w:val="IndexLink"/>
              </w:rPr>
              <w:t>348</w:t>
            </w:r>
          </w:hyperlink>
        </w:p>
        <w:p>
          <w:pPr>
            <w:pStyle w:val="Contents5"/>
            <w:tabs>
              <w:tab w:val="clear" w:pos="7892"/>
              <w:tab w:val="right" w:pos="9026" w:leader="dot"/>
            </w:tabs>
            <w:rPr/>
          </w:pPr>
          <w:hyperlink w:anchor="__RefHeading___Toc999085_3830689328">
            <w:r>
              <w:rPr>
                <w:webHidden/>
                <w:rStyle w:val="IndexLink"/>
                <w:rtl w:val="true"/>
              </w:rPr>
              <w:t>إیضاح</w:t>
            </w:r>
            <w:r>
              <w:rPr>
                <w:rStyle w:val="IndexLink"/>
                <w:rtl w:val="true"/>
              </w:rPr>
              <w:tab/>
            </w:r>
            <w:r>
              <w:rPr>
                <w:rStyle w:val="IndexLink"/>
              </w:rPr>
              <w:t>350</w:t>
            </w:r>
          </w:hyperlink>
        </w:p>
        <w:p>
          <w:pPr>
            <w:pStyle w:val="Contents5"/>
            <w:tabs>
              <w:tab w:val="clear" w:pos="7892"/>
              <w:tab w:val="right" w:pos="9026" w:leader="dot"/>
            </w:tabs>
            <w:rPr/>
          </w:pPr>
          <w:hyperlink w:anchor="__RefHeading___Toc999087_3830689328">
            <w:r>
              <w:rPr>
                <w:webHidden/>
                <w:rStyle w:val="IndexLink"/>
                <w:rtl w:val="true"/>
              </w:rPr>
              <w:t>«</w:t>
            </w:r>
            <w:r>
              <w:rPr>
                <w:rStyle w:val="IndexLink"/>
              </w:rPr>
              <w:t>68</w:t>
            </w:r>
            <w:r>
              <w:rPr>
                <w:rStyle w:val="IndexLink"/>
                <w:rtl w:val="true"/>
              </w:rPr>
              <w:t>»</w:t>
              <w:tab/>
            </w:r>
            <w:r>
              <w:rPr>
                <w:rStyle w:val="IndexLink"/>
              </w:rPr>
              <w:t>351</w:t>
            </w:r>
          </w:hyperlink>
        </w:p>
        <w:p>
          <w:pPr>
            <w:pStyle w:val="Contents5"/>
            <w:tabs>
              <w:tab w:val="clear" w:pos="7892"/>
              <w:tab w:val="right" w:pos="9026" w:leader="dot"/>
            </w:tabs>
            <w:rPr/>
          </w:pPr>
          <w:hyperlink w:anchor="__RefHeading___Toc999089_3830689328">
            <w:r>
              <w:rPr>
                <w:webHidden/>
                <w:rStyle w:val="IndexLink"/>
                <w:rtl w:val="true"/>
              </w:rPr>
              <w:t>«</w:t>
            </w:r>
            <w:r>
              <w:rPr>
                <w:rStyle w:val="IndexLink"/>
              </w:rPr>
              <w:t>69</w:t>
            </w:r>
            <w:r>
              <w:rPr>
                <w:rStyle w:val="IndexLink"/>
                <w:rtl w:val="true"/>
              </w:rPr>
              <w:t>»</w:t>
              <w:tab/>
            </w:r>
            <w:r>
              <w:rPr>
                <w:rStyle w:val="IndexLink"/>
              </w:rPr>
              <w:t>372</w:t>
            </w:r>
          </w:hyperlink>
        </w:p>
        <w:p>
          <w:pPr>
            <w:pStyle w:val="Contents5"/>
            <w:tabs>
              <w:tab w:val="clear" w:pos="7892"/>
              <w:tab w:val="right" w:pos="9026" w:leader="dot"/>
            </w:tabs>
            <w:rPr/>
          </w:pPr>
          <w:hyperlink w:anchor="__RefHeading___Toc999091_3830689328">
            <w:r>
              <w:rPr>
                <w:webHidden/>
                <w:rStyle w:val="IndexLink"/>
                <w:rtl w:val="true"/>
              </w:rPr>
              <w:t>بیان</w:t>
            </w:r>
            <w:r>
              <w:rPr>
                <w:rStyle w:val="IndexLink"/>
                <w:rtl w:val="true"/>
              </w:rPr>
              <w:tab/>
            </w:r>
            <w:r>
              <w:rPr>
                <w:rStyle w:val="IndexLink"/>
              </w:rPr>
              <w:t>375</w:t>
            </w:r>
          </w:hyperlink>
        </w:p>
        <w:p>
          <w:pPr>
            <w:pStyle w:val="Contents5"/>
            <w:tabs>
              <w:tab w:val="clear" w:pos="7892"/>
              <w:tab w:val="right" w:pos="9026" w:leader="dot"/>
            </w:tabs>
            <w:rPr/>
          </w:pPr>
          <w:hyperlink w:anchor="__RefHeading___Toc999093_3830689328">
            <w:r>
              <w:rPr>
                <w:webHidden/>
                <w:rStyle w:val="IndexLink"/>
                <w:rtl w:val="true"/>
              </w:rPr>
              <w:t>«</w:t>
            </w:r>
            <w:r>
              <w:rPr>
                <w:rStyle w:val="IndexLink"/>
              </w:rPr>
              <w:t>70</w:t>
            </w:r>
            <w:r>
              <w:rPr>
                <w:rStyle w:val="IndexLink"/>
                <w:rtl w:val="true"/>
              </w:rPr>
              <w:t>»</w:t>
              <w:tab/>
            </w:r>
            <w:r>
              <w:rPr>
                <w:rStyle w:val="IndexLink"/>
              </w:rPr>
              <w:t>378</w:t>
            </w:r>
          </w:hyperlink>
        </w:p>
        <w:p>
          <w:pPr>
            <w:pStyle w:val="Contents5"/>
            <w:tabs>
              <w:tab w:val="clear" w:pos="7892"/>
              <w:tab w:val="right" w:pos="9026" w:leader="dot"/>
            </w:tabs>
            <w:rPr/>
          </w:pPr>
          <w:hyperlink w:anchor="__RefHeading___Toc999095_3830689328">
            <w:r>
              <w:rPr>
                <w:webHidden/>
                <w:rStyle w:val="IndexLink"/>
                <w:rtl w:val="true"/>
              </w:rPr>
              <w:t>أقول</w:t>
            </w:r>
            <w:r>
              <w:rPr>
                <w:rStyle w:val="IndexLink"/>
                <w:rtl w:val="true"/>
              </w:rPr>
              <w:tab/>
            </w:r>
            <w:r>
              <w:rPr>
                <w:rStyle w:val="IndexLink"/>
              </w:rPr>
              <w:t>378</w:t>
            </w:r>
          </w:hyperlink>
        </w:p>
        <w:p>
          <w:pPr>
            <w:pStyle w:val="Contents5"/>
            <w:tabs>
              <w:tab w:val="clear" w:pos="7892"/>
              <w:tab w:val="right" w:pos="9026" w:leader="dot"/>
            </w:tabs>
            <w:rPr/>
          </w:pPr>
          <w:hyperlink w:anchor="__RefHeading___Toc999097_3830689328">
            <w:r>
              <w:rPr>
                <w:webHidden/>
                <w:rStyle w:val="IndexLink"/>
                <w:rtl w:val="true"/>
              </w:rPr>
              <w:t>«</w:t>
            </w:r>
            <w:r>
              <w:rPr>
                <w:rStyle w:val="IndexLink"/>
              </w:rPr>
              <w:t>71</w:t>
            </w:r>
            <w:r>
              <w:rPr>
                <w:rStyle w:val="IndexLink"/>
                <w:rtl w:val="true"/>
              </w:rPr>
              <w:t>»</w:t>
              <w:tab/>
            </w:r>
            <w:r>
              <w:rPr>
                <w:rStyle w:val="IndexLink"/>
              </w:rPr>
              <w:t>379</w:t>
            </w:r>
          </w:hyperlink>
        </w:p>
        <w:p>
          <w:pPr>
            <w:pStyle w:val="Contents5"/>
            <w:tabs>
              <w:tab w:val="clear" w:pos="7892"/>
              <w:tab w:val="right" w:pos="9026" w:leader="dot"/>
            </w:tabs>
            <w:rPr/>
          </w:pPr>
          <w:hyperlink w:anchor="__RefHeading___Toc999099_3830689328">
            <w:r>
              <w:rPr>
                <w:webHidden/>
                <w:rStyle w:val="IndexLink"/>
                <w:rtl w:val="true"/>
              </w:rPr>
              <w:t>بیان</w:t>
            </w:r>
            <w:r>
              <w:rPr>
                <w:rStyle w:val="IndexLink"/>
                <w:rtl w:val="true"/>
              </w:rPr>
              <w:tab/>
            </w:r>
            <w:r>
              <w:rPr>
                <w:rStyle w:val="IndexLink"/>
              </w:rPr>
              <w:t>383</w:t>
            </w:r>
          </w:hyperlink>
        </w:p>
        <w:p>
          <w:pPr>
            <w:pStyle w:val="Contents5"/>
            <w:tabs>
              <w:tab w:val="clear" w:pos="7892"/>
              <w:tab w:val="right" w:pos="9026" w:leader="dot"/>
            </w:tabs>
            <w:rPr/>
          </w:pPr>
          <w:hyperlink w:anchor="__RefHeading___Toc999101_3830689328">
            <w:r>
              <w:rPr>
                <w:webHidden/>
                <w:rStyle w:val="IndexLink"/>
                <w:rtl w:val="true"/>
              </w:rPr>
              <w:t>«</w:t>
            </w:r>
            <w:r>
              <w:rPr>
                <w:rStyle w:val="IndexLink"/>
              </w:rPr>
              <w:t>72</w:t>
            </w:r>
            <w:r>
              <w:rPr>
                <w:rStyle w:val="IndexLink"/>
                <w:rtl w:val="true"/>
              </w:rPr>
              <w:t>»</w:t>
              <w:tab/>
            </w:r>
            <w:r>
              <w:rPr>
                <w:rStyle w:val="IndexLink"/>
              </w:rPr>
              <w:t>388</w:t>
            </w:r>
          </w:hyperlink>
        </w:p>
        <w:p>
          <w:pPr>
            <w:pStyle w:val="Contents5"/>
            <w:tabs>
              <w:tab w:val="clear" w:pos="7892"/>
              <w:tab w:val="right" w:pos="9026" w:leader="dot"/>
            </w:tabs>
            <w:rPr/>
          </w:pPr>
          <w:hyperlink w:anchor="__RefHeading___Toc999103_3830689328">
            <w:r>
              <w:rPr>
                <w:webHidden/>
                <w:rStyle w:val="IndexLink"/>
                <w:rtl w:val="true"/>
              </w:rPr>
              <w:t>بیان</w:t>
            </w:r>
            <w:r>
              <w:rPr>
                <w:rStyle w:val="IndexLink"/>
                <w:rtl w:val="true"/>
              </w:rPr>
              <w:tab/>
            </w:r>
            <w:r>
              <w:rPr>
                <w:rStyle w:val="IndexLink"/>
              </w:rPr>
              <w:t>389</w:t>
            </w:r>
          </w:hyperlink>
        </w:p>
        <w:p>
          <w:pPr>
            <w:pStyle w:val="Contents5"/>
            <w:tabs>
              <w:tab w:val="clear" w:pos="7892"/>
              <w:tab w:val="right" w:pos="9026" w:leader="dot"/>
            </w:tabs>
            <w:rPr/>
          </w:pPr>
          <w:hyperlink w:anchor="__RefHeading___Toc999105_3830689328">
            <w:r>
              <w:rPr>
                <w:webHidden/>
                <w:rStyle w:val="IndexLink"/>
                <w:rtl w:val="true"/>
              </w:rPr>
              <w:t>«</w:t>
            </w:r>
            <w:r>
              <w:rPr>
                <w:rStyle w:val="IndexLink"/>
              </w:rPr>
              <w:t>73</w:t>
            </w:r>
            <w:r>
              <w:rPr>
                <w:rStyle w:val="IndexLink"/>
                <w:rtl w:val="true"/>
              </w:rPr>
              <w:t>»</w:t>
              <w:tab/>
            </w:r>
            <w:r>
              <w:rPr>
                <w:rStyle w:val="IndexLink"/>
              </w:rPr>
              <w:t>390</w:t>
            </w:r>
          </w:hyperlink>
        </w:p>
        <w:p>
          <w:pPr>
            <w:pStyle w:val="Contents5"/>
            <w:tabs>
              <w:tab w:val="clear" w:pos="7892"/>
              <w:tab w:val="right" w:pos="9026" w:leader="dot"/>
            </w:tabs>
            <w:rPr/>
          </w:pPr>
          <w:hyperlink w:anchor="__RefHeading___Toc999107_3830689328">
            <w:r>
              <w:rPr>
                <w:webHidden/>
                <w:rStyle w:val="IndexLink"/>
                <w:rtl w:val="true"/>
              </w:rPr>
              <w:t>«</w:t>
            </w:r>
            <w:r>
              <w:rPr>
                <w:rStyle w:val="IndexLink"/>
              </w:rPr>
              <w:t>74</w:t>
            </w:r>
            <w:r>
              <w:rPr>
                <w:rStyle w:val="IndexLink"/>
                <w:rtl w:val="true"/>
              </w:rPr>
              <w:t>»</w:t>
              <w:tab/>
            </w:r>
            <w:r>
              <w:rPr>
                <w:rStyle w:val="IndexLink"/>
              </w:rPr>
              <w:t>390</w:t>
            </w:r>
          </w:hyperlink>
        </w:p>
        <w:p>
          <w:pPr>
            <w:pStyle w:val="Contents5"/>
            <w:tabs>
              <w:tab w:val="clear" w:pos="7892"/>
              <w:tab w:val="right" w:pos="9026" w:leader="dot"/>
            </w:tabs>
            <w:rPr/>
          </w:pPr>
          <w:hyperlink w:anchor="__RefHeading___Toc999109_3830689328">
            <w:r>
              <w:rPr>
                <w:webHidden/>
                <w:rStyle w:val="IndexLink"/>
                <w:rtl w:val="true"/>
              </w:rPr>
              <w:t>«</w:t>
            </w:r>
            <w:r>
              <w:rPr>
                <w:rStyle w:val="IndexLink"/>
              </w:rPr>
              <w:t>75</w:t>
            </w:r>
            <w:r>
              <w:rPr>
                <w:rStyle w:val="IndexLink"/>
                <w:rtl w:val="true"/>
              </w:rPr>
              <w:t>»</w:t>
              <w:tab/>
            </w:r>
            <w:r>
              <w:rPr>
                <w:rStyle w:val="IndexLink"/>
              </w:rPr>
              <w:t>390</w:t>
            </w:r>
          </w:hyperlink>
        </w:p>
        <w:p>
          <w:pPr>
            <w:pStyle w:val="Contents5"/>
            <w:tabs>
              <w:tab w:val="clear" w:pos="7892"/>
              <w:tab w:val="right" w:pos="9026" w:leader="dot"/>
            </w:tabs>
            <w:rPr/>
          </w:pPr>
          <w:hyperlink w:anchor="__RefHeading___Toc999111_3830689328">
            <w:r>
              <w:rPr>
                <w:webHidden/>
                <w:rStyle w:val="IndexLink"/>
                <w:rtl w:val="true"/>
              </w:rPr>
              <w:t>«</w:t>
            </w:r>
            <w:r>
              <w:rPr>
                <w:rStyle w:val="IndexLink"/>
              </w:rPr>
              <w:t>76</w:t>
            </w:r>
            <w:r>
              <w:rPr>
                <w:rStyle w:val="IndexLink"/>
                <w:rtl w:val="true"/>
              </w:rPr>
              <w:t>»</w:t>
              <w:tab/>
            </w:r>
            <w:r>
              <w:rPr>
                <w:rStyle w:val="IndexLink"/>
              </w:rPr>
              <w:t>391</w:t>
            </w:r>
          </w:hyperlink>
        </w:p>
        <w:p>
          <w:pPr>
            <w:pStyle w:val="Contents3"/>
            <w:tabs>
              <w:tab w:val="clear" w:pos="8459"/>
              <w:tab w:val="right" w:pos="9026" w:leader="dot"/>
            </w:tabs>
            <w:rPr/>
          </w:pPr>
          <w:hyperlink w:anchor="__RefHeading___Toc999113_3830689328">
            <w:r>
              <w:rPr>
                <w:webHidden/>
                <w:rStyle w:val="IndexLink"/>
                <w:rtl w:val="true"/>
              </w:rPr>
              <w:t xml:space="preserve">باب </w:t>
            </w:r>
            <w:r>
              <w:rPr>
                <w:rStyle w:val="IndexLink"/>
              </w:rPr>
              <w:t>2</w:t>
            </w:r>
            <w:r>
              <w:rPr>
                <w:rStyle w:val="IndexLink"/>
                <w:rtl w:val="true"/>
              </w:rPr>
              <w:t xml:space="preserve"> </w:t>
            </w:r>
            <w:r>
              <w:rPr>
                <w:rStyle w:val="IndexLink"/>
                <w:rtl w:val="true"/>
              </w:rPr>
              <w:t>فضل یوم الجمعة و لیلتها و ساعاتها</w:t>
            </w:r>
            <w:r>
              <w:rPr>
                <w:rStyle w:val="IndexLink"/>
                <w:rtl w:val="true"/>
              </w:rPr>
              <w:tab/>
            </w:r>
            <w:r>
              <w:rPr>
                <w:rStyle w:val="IndexLink"/>
              </w:rPr>
              <w:t>393</w:t>
            </w:r>
          </w:hyperlink>
        </w:p>
        <w:p>
          <w:pPr>
            <w:pStyle w:val="Contents4"/>
            <w:tabs>
              <w:tab w:val="clear" w:pos="8176"/>
              <w:tab w:val="right" w:pos="9026" w:leader="dot"/>
            </w:tabs>
            <w:rPr/>
          </w:pPr>
          <w:hyperlink w:anchor="__RefHeading___Toc999115_3830689328">
            <w:r>
              <w:rPr>
                <w:webHidden/>
                <w:rStyle w:val="IndexLink"/>
                <w:rtl w:val="true"/>
              </w:rPr>
              <w:t>الآیات</w:t>
            </w:r>
            <w:r>
              <w:rPr>
                <w:rStyle w:val="IndexLink"/>
                <w:rtl w:val="true"/>
              </w:rPr>
              <w:tab/>
            </w:r>
            <w:r>
              <w:rPr>
                <w:rStyle w:val="IndexLink"/>
              </w:rPr>
              <w:t>393</w:t>
            </w:r>
          </w:hyperlink>
        </w:p>
        <w:p>
          <w:pPr>
            <w:pStyle w:val="Contents4"/>
            <w:tabs>
              <w:tab w:val="clear" w:pos="8176"/>
              <w:tab w:val="right" w:pos="9026" w:leader="dot"/>
            </w:tabs>
            <w:rPr/>
          </w:pPr>
          <w:hyperlink w:anchor="__RefHeading___Toc999117_3830689328">
            <w:r>
              <w:rPr>
                <w:webHidden/>
                <w:rStyle w:val="IndexLink"/>
                <w:rtl w:val="true"/>
              </w:rPr>
              <w:t>تفسیر</w:t>
            </w:r>
            <w:r>
              <w:rPr>
                <w:rStyle w:val="IndexLink"/>
                <w:rtl w:val="true"/>
              </w:rPr>
              <w:tab/>
            </w:r>
            <w:r>
              <w:rPr>
                <w:rStyle w:val="IndexLink"/>
              </w:rPr>
              <w:t>393</w:t>
            </w:r>
          </w:hyperlink>
        </w:p>
        <w:p>
          <w:pPr>
            <w:pStyle w:val="Contents4"/>
            <w:tabs>
              <w:tab w:val="clear" w:pos="8176"/>
              <w:tab w:val="right" w:pos="9026" w:leader="dot"/>
            </w:tabs>
            <w:rPr/>
          </w:pPr>
          <w:hyperlink w:anchor="__RefHeading___Toc999119_3830689328">
            <w:r>
              <w:rPr>
                <w:webHidden/>
                <w:rStyle w:val="IndexLink"/>
                <w:rtl w:val="true"/>
              </w:rPr>
              <w:t>الأخبار</w:t>
            </w:r>
            <w:r>
              <w:rPr>
                <w:rStyle w:val="IndexLink"/>
                <w:rtl w:val="true"/>
              </w:rPr>
              <w:tab/>
            </w:r>
            <w:r>
              <w:rPr>
                <w:rStyle w:val="IndexLink"/>
              </w:rPr>
              <w:t>396</w:t>
            </w:r>
          </w:hyperlink>
        </w:p>
        <w:p>
          <w:pPr>
            <w:pStyle w:val="Contents5"/>
            <w:tabs>
              <w:tab w:val="clear" w:pos="7892"/>
              <w:tab w:val="right" w:pos="9026" w:leader="dot"/>
            </w:tabs>
            <w:rPr/>
          </w:pPr>
          <w:hyperlink w:anchor="__RefHeading___Toc999121_3830689328">
            <w:r>
              <w:rPr>
                <w:webHidden/>
                <w:rStyle w:val="IndexLink"/>
                <w:rtl w:val="true"/>
              </w:rPr>
              <w:t>«</w:t>
            </w:r>
            <w:r>
              <w:rPr>
                <w:rStyle w:val="IndexLink"/>
              </w:rPr>
              <w:t>1</w:t>
            </w:r>
            <w:r>
              <w:rPr>
                <w:rStyle w:val="IndexLink"/>
                <w:rtl w:val="true"/>
              </w:rPr>
              <w:t>»</w:t>
              <w:tab/>
            </w:r>
            <w:r>
              <w:rPr>
                <w:rStyle w:val="IndexLink"/>
              </w:rPr>
              <w:t>396</w:t>
            </w:r>
          </w:hyperlink>
        </w:p>
        <w:p>
          <w:pPr>
            <w:pStyle w:val="Contents5"/>
            <w:tabs>
              <w:tab w:val="clear" w:pos="7892"/>
              <w:tab w:val="right" w:pos="9026" w:leader="dot"/>
            </w:tabs>
            <w:rPr/>
          </w:pPr>
          <w:hyperlink w:anchor="__RefHeading___Toc999123_3830689328">
            <w:r>
              <w:rPr>
                <w:webHidden/>
                <w:rStyle w:val="IndexLink"/>
                <w:rtl w:val="true"/>
              </w:rPr>
              <w:t>«</w:t>
            </w:r>
            <w:r>
              <w:rPr>
                <w:rStyle w:val="IndexLink"/>
              </w:rPr>
              <w:t>2</w:t>
            </w:r>
            <w:r>
              <w:rPr>
                <w:rStyle w:val="IndexLink"/>
                <w:rtl w:val="true"/>
              </w:rPr>
              <w:t>»</w:t>
              <w:tab/>
            </w:r>
            <w:r>
              <w:rPr>
                <w:rStyle w:val="IndexLink"/>
              </w:rPr>
              <w:t>397</w:t>
            </w:r>
          </w:hyperlink>
        </w:p>
        <w:p>
          <w:pPr>
            <w:pStyle w:val="Contents5"/>
            <w:tabs>
              <w:tab w:val="clear" w:pos="7892"/>
              <w:tab w:val="right" w:pos="9026" w:leader="dot"/>
            </w:tabs>
            <w:rPr/>
          </w:pPr>
          <w:hyperlink w:anchor="__RefHeading___Toc999125_3830689328">
            <w:r>
              <w:rPr>
                <w:webHidden/>
                <w:rStyle w:val="IndexLink"/>
                <w:rtl w:val="true"/>
              </w:rPr>
              <w:t>أقول</w:t>
            </w:r>
            <w:r>
              <w:rPr>
                <w:rStyle w:val="IndexLink"/>
                <w:rtl w:val="true"/>
              </w:rPr>
              <w:tab/>
            </w:r>
            <w:r>
              <w:rPr>
                <w:rStyle w:val="IndexLink"/>
              </w:rPr>
              <w:t>398</w:t>
            </w:r>
          </w:hyperlink>
        </w:p>
        <w:p>
          <w:pPr>
            <w:pStyle w:val="Contents5"/>
            <w:tabs>
              <w:tab w:val="clear" w:pos="7892"/>
              <w:tab w:val="right" w:pos="9026" w:leader="dot"/>
            </w:tabs>
            <w:rPr/>
          </w:pPr>
          <w:hyperlink w:anchor="__RefHeading___Toc999127_3830689328">
            <w:r>
              <w:rPr>
                <w:webHidden/>
                <w:rStyle w:val="IndexLink"/>
                <w:rtl w:val="true"/>
              </w:rPr>
              <w:t>«</w:t>
            </w:r>
            <w:r>
              <w:rPr>
                <w:rStyle w:val="IndexLink"/>
              </w:rPr>
              <w:t>3</w:t>
            </w:r>
            <w:r>
              <w:rPr>
                <w:rStyle w:val="IndexLink"/>
                <w:rtl w:val="true"/>
              </w:rPr>
              <w:t>»</w:t>
              <w:tab/>
            </w:r>
            <w:r>
              <w:rPr>
                <w:rStyle w:val="IndexLink"/>
              </w:rPr>
              <w:t>398</w:t>
            </w:r>
          </w:hyperlink>
        </w:p>
        <w:p>
          <w:pPr>
            <w:pStyle w:val="Contents5"/>
            <w:tabs>
              <w:tab w:val="clear" w:pos="7892"/>
              <w:tab w:val="right" w:pos="9026" w:leader="dot"/>
            </w:tabs>
            <w:rPr/>
          </w:pPr>
          <w:hyperlink w:anchor="__RefHeading___Toc999129_3830689328">
            <w:r>
              <w:rPr>
                <w:webHidden/>
                <w:rStyle w:val="IndexLink"/>
                <w:rtl w:val="true"/>
              </w:rPr>
              <w:t>أقول</w:t>
            </w:r>
            <w:r>
              <w:rPr>
                <w:rStyle w:val="IndexLink"/>
                <w:rtl w:val="true"/>
              </w:rPr>
              <w:tab/>
            </w:r>
            <w:r>
              <w:rPr>
                <w:rStyle w:val="IndexLink"/>
              </w:rPr>
              <w:t>399</w:t>
            </w:r>
          </w:hyperlink>
        </w:p>
        <w:p>
          <w:pPr>
            <w:pStyle w:val="Contents5"/>
            <w:tabs>
              <w:tab w:val="clear" w:pos="7892"/>
              <w:tab w:val="right" w:pos="9026" w:leader="dot"/>
            </w:tabs>
            <w:rPr/>
          </w:pPr>
          <w:hyperlink w:anchor="__RefHeading___Toc999131_3830689328">
            <w:r>
              <w:rPr>
                <w:webHidden/>
                <w:rStyle w:val="IndexLink"/>
                <w:rtl w:val="true"/>
              </w:rPr>
              <w:t>بیان</w:t>
            </w:r>
            <w:r>
              <w:rPr>
                <w:rStyle w:val="IndexLink"/>
                <w:rtl w:val="true"/>
              </w:rPr>
              <w:tab/>
            </w:r>
            <w:r>
              <w:rPr>
                <w:rStyle w:val="IndexLink"/>
              </w:rPr>
              <w:t>399</w:t>
            </w:r>
          </w:hyperlink>
        </w:p>
        <w:p>
          <w:pPr>
            <w:pStyle w:val="Contents5"/>
            <w:tabs>
              <w:tab w:val="clear" w:pos="7892"/>
              <w:tab w:val="right" w:pos="9026" w:leader="dot"/>
            </w:tabs>
            <w:rPr/>
          </w:pPr>
          <w:hyperlink w:anchor="__RefHeading___Toc999133_3830689328">
            <w:r>
              <w:rPr>
                <w:webHidden/>
                <w:rStyle w:val="IndexLink"/>
                <w:rtl w:val="true"/>
              </w:rPr>
              <w:t>«</w:t>
            </w:r>
            <w:r>
              <w:rPr>
                <w:rStyle w:val="IndexLink"/>
              </w:rPr>
              <w:t>4</w:t>
            </w:r>
            <w:r>
              <w:rPr>
                <w:rStyle w:val="IndexLink"/>
                <w:rtl w:val="true"/>
              </w:rPr>
              <w:t>»</w:t>
              <w:tab/>
            </w:r>
            <w:r>
              <w:rPr>
                <w:rStyle w:val="IndexLink"/>
              </w:rPr>
              <w:t>399</w:t>
            </w:r>
          </w:hyperlink>
        </w:p>
        <w:p>
          <w:pPr>
            <w:pStyle w:val="Contents5"/>
            <w:tabs>
              <w:tab w:val="clear" w:pos="7892"/>
              <w:tab w:val="right" w:pos="9026" w:leader="dot"/>
            </w:tabs>
            <w:rPr/>
          </w:pPr>
          <w:hyperlink w:anchor="__RefHeading___Toc999135_3830689328">
            <w:r>
              <w:rPr>
                <w:webHidden/>
                <w:rStyle w:val="IndexLink"/>
                <w:rtl w:val="true"/>
              </w:rPr>
              <w:t>«</w:t>
            </w:r>
            <w:r>
              <w:rPr>
                <w:rStyle w:val="IndexLink"/>
              </w:rPr>
              <w:t>5</w:t>
            </w:r>
            <w:r>
              <w:rPr>
                <w:rStyle w:val="IndexLink"/>
                <w:rtl w:val="true"/>
              </w:rPr>
              <w:t>»</w:t>
              <w:tab/>
            </w:r>
            <w:r>
              <w:rPr>
                <w:rStyle w:val="IndexLink"/>
              </w:rPr>
              <w:t>399</w:t>
            </w:r>
          </w:hyperlink>
        </w:p>
        <w:p>
          <w:pPr>
            <w:pStyle w:val="Contents5"/>
            <w:tabs>
              <w:tab w:val="clear" w:pos="7892"/>
              <w:tab w:val="right" w:pos="9026" w:leader="dot"/>
            </w:tabs>
            <w:rPr/>
          </w:pPr>
          <w:hyperlink w:anchor="__RefHeading___Toc999137_3830689328">
            <w:r>
              <w:rPr>
                <w:webHidden/>
                <w:rStyle w:val="IndexLink"/>
                <w:rtl w:val="true"/>
              </w:rPr>
              <w:t>«</w:t>
            </w:r>
            <w:r>
              <w:rPr>
                <w:rStyle w:val="IndexLink"/>
              </w:rPr>
              <w:t>6</w:t>
            </w:r>
            <w:r>
              <w:rPr>
                <w:rStyle w:val="IndexLink"/>
                <w:rtl w:val="true"/>
              </w:rPr>
              <w:t>»</w:t>
              <w:tab/>
            </w:r>
            <w:r>
              <w:rPr>
                <w:rStyle w:val="IndexLink"/>
              </w:rPr>
              <w:t>401</w:t>
            </w:r>
          </w:hyperlink>
        </w:p>
        <w:p>
          <w:pPr>
            <w:pStyle w:val="Contents5"/>
            <w:tabs>
              <w:tab w:val="clear" w:pos="7892"/>
              <w:tab w:val="right" w:pos="9026" w:leader="dot"/>
            </w:tabs>
            <w:rPr/>
          </w:pPr>
          <w:hyperlink w:anchor="__RefHeading___Toc999139_3830689328">
            <w:r>
              <w:rPr>
                <w:webHidden/>
                <w:rStyle w:val="IndexLink"/>
                <w:rtl w:val="true"/>
              </w:rPr>
              <w:t>«</w:t>
            </w:r>
            <w:r>
              <w:rPr>
                <w:rStyle w:val="IndexLink"/>
              </w:rPr>
              <w:t>7</w:t>
            </w:r>
            <w:r>
              <w:rPr>
                <w:rStyle w:val="IndexLink"/>
                <w:rtl w:val="true"/>
              </w:rPr>
              <w:t>»</w:t>
              <w:tab/>
            </w:r>
            <w:r>
              <w:rPr>
                <w:rStyle w:val="IndexLink"/>
              </w:rPr>
              <w:t>401</w:t>
            </w:r>
          </w:hyperlink>
        </w:p>
        <w:p>
          <w:pPr>
            <w:pStyle w:val="Contents5"/>
            <w:tabs>
              <w:tab w:val="clear" w:pos="7892"/>
              <w:tab w:val="right" w:pos="9026" w:leader="dot"/>
            </w:tabs>
            <w:rPr/>
          </w:pPr>
          <w:hyperlink w:anchor="__RefHeading___Toc999141_3830689328">
            <w:r>
              <w:rPr>
                <w:webHidden/>
                <w:rStyle w:val="IndexLink"/>
                <w:rtl w:val="true"/>
              </w:rPr>
              <w:t>«</w:t>
            </w:r>
            <w:r>
              <w:rPr>
                <w:rStyle w:val="IndexLink"/>
              </w:rPr>
              <w:t>8</w:t>
            </w:r>
            <w:r>
              <w:rPr>
                <w:rStyle w:val="IndexLink"/>
                <w:rtl w:val="true"/>
              </w:rPr>
              <w:t>»</w:t>
              <w:tab/>
            </w:r>
            <w:r>
              <w:rPr>
                <w:rStyle w:val="IndexLink"/>
              </w:rPr>
              <w:t>403</w:t>
            </w:r>
          </w:hyperlink>
        </w:p>
        <w:p>
          <w:pPr>
            <w:pStyle w:val="Contents5"/>
            <w:tabs>
              <w:tab w:val="clear" w:pos="7892"/>
              <w:tab w:val="right" w:pos="9026" w:leader="dot"/>
            </w:tabs>
            <w:rPr/>
          </w:pPr>
          <w:hyperlink w:anchor="__RefHeading___Toc999143_3830689328">
            <w:r>
              <w:rPr>
                <w:webHidden/>
                <w:rStyle w:val="IndexLink"/>
                <w:rtl w:val="true"/>
              </w:rPr>
              <w:t>بیان</w:t>
            </w:r>
            <w:r>
              <w:rPr>
                <w:rStyle w:val="IndexLink"/>
                <w:rtl w:val="true"/>
              </w:rPr>
              <w:tab/>
            </w:r>
            <w:r>
              <w:rPr>
                <w:rStyle w:val="IndexLink"/>
              </w:rPr>
              <w:t>403</w:t>
            </w:r>
          </w:hyperlink>
        </w:p>
        <w:p>
          <w:pPr>
            <w:pStyle w:val="Contents5"/>
            <w:tabs>
              <w:tab w:val="clear" w:pos="7892"/>
              <w:tab w:val="right" w:pos="9026" w:leader="dot"/>
            </w:tabs>
            <w:rPr/>
          </w:pPr>
          <w:hyperlink w:anchor="__RefHeading___Toc999145_3830689328">
            <w:r>
              <w:rPr>
                <w:webHidden/>
                <w:rStyle w:val="IndexLink"/>
                <w:rtl w:val="true"/>
              </w:rPr>
              <w:t>«</w:t>
            </w:r>
            <w:r>
              <w:rPr>
                <w:rStyle w:val="IndexLink"/>
              </w:rPr>
              <w:t>9</w:t>
            </w:r>
            <w:r>
              <w:rPr>
                <w:rStyle w:val="IndexLink"/>
                <w:rtl w:val="true"/>
              </w:rPr>
              <w:t>»</w:t>
              <w:tab/>
            </w:r>
            <w:r>
              <w:rPr>
                <w:rStyle w:val="IndexLink"/>
              </w:rPr>
              <w:t>404</w:t>
            </w:r>
          </w:hyperlink>
        </w:p>
        <w:p>
          <w:pPr>
            <w:pStyle w:val="Contents5"/>
            <w:tabs>
              <w:tab w:val="clear" w:pos="7892"/>
              <w:tab w:val="right" w:pos="9026" w:leader="dot"/>
            </w:tabs>
            <w:rPr/>
          </w:pPr>
          <w:hyperlink w:anchor="__RefHeading___Toc999147_3830689328">
            <w:r>
              <w:rPr>
                <w:webHidden/>
                <w:rStyle w:val="IndexLink"/>
                <w:rtl w:val="true"/>
              </w:rPr>
              <w:t>أقول</w:t>
            </w:r>
            <w:r>
              <w:rPr>
                <w:rStyle w:val="IndexLink"/>
                <w:rtl w:val="true"/>
              </w:rPr>
              <w:tab/>
            </w:r>
            <w:r>
              <w:rPr>
                <w:rStyle w:val="IndexLink"/>
              </w:rPr>
              <w:t>405</w:t>
            </w:r>
          </w:hyperlink>
        </w:p>
        <w:p>
          <w:pPr>
            <w:pStyle w:val="Contents5"/>
            <w:tabs>
              <w:tab w:val="clear" w:pos="7892"/>
              <w:tab w:val="right" w:pos="9026" w:leader="dot"/>
            </w:tabs>
            <w:rPr/>
          </w:pPr>
          <w:hyperlink w:anchor="__RefHeading___Toc999149_3830689328">
            <w:r>
              <w:rPr>
                <w:webHidden/>
                <w:rStyle w:val="IndexLink"/>
                <w:rtl w:val="true"/>
              </w:rPr>
              <w:t>«</w:t>
            </w:r>
            <w:r>
              <w:rPr>
                <w:rStyle w:val="IndexLink"/>
              </w:rPr>
              <w:t>10</w:t>
            </w:r>
            <w:r>
              <w:rPr>
                <w:rStyle w:val="IndexLink"/>
                <w:rtl w:val="true"/>
              </w:rPr>
              <w:t>»</w:t>
              <w:tab/>
            </w:r>
            <w:r>
              <w:rPr>
                <w:rStyle w:val="IndexLink"/>
              </w:rPr>
              <w:t>405</w:t>
            </w:r>
          </w:hyperlink>
        </w:p>
        <w:p>
          <w:pPr>
            <w:pStyle w:val="Contents5"/>
            <w:tabs>
              <w:tab w:val="clear" w:pos="7892"/>
              <w:tab w:val="right" w:pos="9026" w:leader="dot"/>
            </w:tabs>
            <w:rPr/>
          </w:pPr>
          <w:hyperlink w:anchor="__RefHeading___Toc999151_3830689328">
            <w:r>
              <w:rPr>
                <w:webHidden/>
                <w:rStyle w:val="IndexLink"/>
                <w:rtl w:val="true"/>
              </w:rPr>
              <w:t>بیان</w:t>
            </w:r>
            <w:r>
              <w:rPr>
                <w:rStyle w:val="IndexLink"/>
                <w:rtl w:val="true"/>
              </w:rPr>
              <w:tab/>
            </w:r>
            <w:r>
              <w:rPr>
                <w:rStyle w:val="IndexLink"/>
              </w:rPr>
              <w:t>407</w:t>
            </w:r>
          </w:hyperlink>
        </w:p>
        <w:p>
          <w:pPr>
            <w:pStyle w:val="Contents5"/>
            <w:tabs>
              <w:tab w:val="clear" w:pos="7892"/>
              <w:tab w:val="right" w:pos="9026" w:leader="dot"/>
            </w:tabs>
            <w:rPr/>
          </w:pPr>
          <w:hyperlink w:anchor="__RefHeading___Toc999153_3830689328">
            <w:r>
              <w:rPr>
                <w:webHidden/>
                <w:rStyle w:val="IndexLink"/>
                <w:rtl w:val="true"/>
              </w:rPr>
              <w:t>«</w:t>
            </w:r>
            <w:r>
              <w:rPr>
                <w:rStyle w:val="IndexLink"/>
              </w:rPr>
              <w:t>11</w:t>
            </w:r>
            <w:r>
              <w:rPr>
                <w:rStyle w:val="IndexLink"/>
                <w:rtl w:val="true"/>
              </w:rPr>
              <w:t>»</w:t>
              <w:tab/>
            </w:r>
            <w:r>
              <w:rPr>
                <w:rStyle w:val="IndexLink"/>
              </w:rPr>
              <w:t>407</w:t>
            </w:r>
          </w:hyperlink>
        </w:p>
        <w:p>
          <w:pPr>
            <w:pStyle w:val="Contents5"/>
            <w:tabs>
              <w:tab w:val="clear" w:pos="7892"/>
              <w:tab w:val="right" w:pos="9026" w:leader="dot"/>
            </w:tabs>
            <w:rPr/>
          </w:pPr>
          <w:hyperlink w:anchor="__RefHeading___Toc999155_3830689328">
            <w:r>
              <w:rPr>
                <w:webHidden/>
                <w:rStyle w:val="IndexLink"/>
                <w:rtl w:val="true"/>
              </w:rPr>
              <w:t>بیان</w:t>
            </w:r>
            <w:r>
              <w:rPr>
                <w:rStyle w:val="IndexLink"/>
                <w:rtl w:val="true"/>
              </w:rPr>
              <w:tab/>
            </w:r>
            <w:r>
              <w:rPr>
                <w:rStyle w:val="IndexLink"/>
              </w:rPr>
              <w:t>407</w:t>
            </w:r>
          </w:hyperlink>
        </w:p>
        <w:p>
          <w:pPr>
            <w:pStyle w:val="Contents5"/>
            <w:tabs>
              <w:tab w:val="clear" w:pos="7892"/>
              <w:tab w:val="right" w:pos="9026" w:leader="dot"/>
            </w:tabs>
            <w:rPr/>
          </w:pPr>
          <w:hyperlink w:anchor="__RefHeading___Toc999157_3830689328">
            <w:r>
              <w:rPr>
                <w:webHidden/>
                <w:rStyle w:val="IndexLink"/>
                <w:rtl w:val="true"/>
              </w:rPr>
              <w:t>«</w:t>
            </w:r>
            <w:r>
              <w:rPr>
                <w:rStyle w:val="IndexLink"/>
              </w:rPr>
              <w:t>12</w:t>
            </w:r>
            <w:r>
              <w:rPr>
                <w:rStyle w:val="IndexLink"/>
                <w:rtl w:val="true"/>
              </w:rPr>
              <w:t>»</w:t>
              <w:tab/>
            </w:r>
            <w:r>
              <w:rPr>
                <w:rStyle w:val="IndexLink"/>
              </w:rPr>
              <w:t>407</w:t>
            </w:r>
          </w:hyperlink>
        </w:p>
        <w:p>
          <w:pPr>
            <w:pStyle w:val="Contents5"/>
            <w:tabs>
              <w:tab w:val="clear" w:pos="7892"/>
              <w:tab w:val="right" w:pos="9026" w:leader="dot"/>
            </w:tabs>
            <w:rPr/>
          </w:pPr>
          <w:hyperlink w:anchor="__RefHeading___Toc999159_3830689328">
            <w:r>
              <w:rPr>
                <w:webHidden/>
                <w:rStyle w:val="IndexLink"/>
                <w:rtl w:val="true"/>
              </w:rPr>
              <w:t>«</w:t>
            </w:r>
            <w:r>
              <w:rPr>
                <w:rStyle w:val="IndexLink"/>
              </w:rPr>
              <w:t>13</w:t>
            </w:r>
            <w:r>
              <w:rPr>
                <w:rStyle w:val="IndexLink"/>
                <w:rtl w:val="true"/>
              </w:rPr>
              <w:t>»</w:t>
              <w:tab/>
            </w:r>
            <w:r>
              <w:rPr>
                <w:rStyle w:val="IndexLink"/>
              </w:rPr>
              <w:t>408</w:t>
            </w:r>
          </w:hyperlink>
        </w:p>
        <w:p>
          <w:pPr>
            <w:pStyle w:val="Contents5"/>
            <w:tabs>
              <w:tab w:val="clear" w:pos="7892"/>
              <w:tab w:val="right" w:pos="9026" w:leader="dot"/>
            </w:tabs>
            <w:rPr/>
          </w:pPr>
          <w:hyperlink w:anchor="__RefHeading___Toc999161_3830689328">
            <w:r>
              <w:rPr>
                <w:webHidden/>
                <w:rStyle w:val="IndexLink"/>
                <w:rtl w:val="true"/>
              </w:rPr>
              <w:t>«</w:t>
            </w:r>
            <w:r>
              <w:rPr>
                <w:rStyle w:val="IndexLink"/>
              </w:rPr>
              <w:t>14</w:t>
            </w:r>
            <w:r>
              <w:rPr>
                <w:rStyle w:val="IndexLink"/>
                <w:rtl w:val="true"/>
              </w:rPr>
              <w:t>»</w:t>
              <w:tab/>
            </w:r>
            <w:r>
              <w:rPr>
                <w:rStyle w:val="IndexLink"/>
              </w:rPr>
              <w:t>409</w:t>
            </w:r>
          </w:hyperlink>
        </w:p>
        <w:p>
          <w:pPr>
            <w:pStyle w:val="Contents5"/>
            <w:tabs>
              <w:tab w:val="clear" w:pos="7892"/>
              <w:tab w:val="right" w:pos="9026" w:leader="dot"/>
            </w:tabs>
            <w:rPr/>
          </w:pPr>
          <w:hyperlink w:anchor="__RefHeading___Toc999163_3830689328">
            <w:r>
              <w:rPr>
                <w:webHidden/>
                <w:rStyle w:val="IndexLink"/>
                <w:rtl w:val="true"/>
              </w:rPr>
              <w:t>«</w:t>
            </w:r>
            <w:r>
              <w:rPr>
                <w:rStyle w:val="IndexLink"/>
              </w:rPr>
              <w:t>15</w:t>
            </w:r>
            <w:r>
              <w:rPr>
                <w:rStyle w:val="IndexLink"/>
                <w:rtl w:val="true"/>
              </w:rPr>
              <w:t>»</w:t>
              <w:tab/>
            </w:r>
            <w:r>
              <w:rPr>
                <w:rStyle w:val="IndexLink"/>
              </w:rPr>
              <w:t>409</w:t>
            </w:r>
          </w:hyperlink>
        </w:p>
        <w:p>
          <w:pPr>
            <w:pStyle w:val="Contents5"/>
            <w:tabs>
              <w:tab w:val="clear" w:pos="7892"/>
              <w:tab w:val="right" w:pos="9026" w:leader="dot"/>
            </w:tabs>
            <w:rPr/>
          </w:pPr>
          <w:hyperlink w:anchor="__RefHeading___Toc999165_3830689328">
            <w:r>
              <w:rPr>
                <w:webHidden/>
                <w:rStyle w:val="IndexLink"/>
                <w:rtl w:val="true"/>
              </w:rPr>
              <w:t>«</w:t>
            </w:r>
            <w:r>
              <w:rPr>
                <w:rStyle w:val="IndexLink"/>
              </w:rPr>
              <w:t>16</w:t>
            </w:r>
            <w:r>
              <w:rPr>
                <w:rStyle w:val="IndexLink"/>
                <w:rtl w:val="true"/>
              </w:rPr>
              <w:t>»</w:t>
              <w:tab/>
            </w:r>
            <w:r>
              <w:rPr>
                <w:rStyle w:val="IndexLink"/>
              </w:rPr>
              <w:t>410</w:t>
            </w:r>
          </w:hyperlink>
        </w:p>
        <w:p>
          <w:pPr>
            <w:pStyle w:val="Contents5"/>
            <w:tabs>
              <w:tab w:val="clear" w:pos="7892"/>
              <w:tab w:val="right" w:pos="9026" w:leader="dot"/>
            </w:tabs>
            <w:rPr/>
          </w:pPr>
          <w:hyperlink w:anchor="__RefHeading___Toc999167_3830689328">
            <w:r>
              <w:rPr>
                <w:webHidden/>
                <w:rStyle w:val="IndexLink"/>
                <w:rtl w:val="true"/>
              </w:rPr>
              <w:t>«</w:t>
            </w:r>
            <w:r>
              <w:rPr>
                <w:rStyle w:val="IndexLink"/>
              </w:rPr>
              <w:t>17</w:t>
            </w:r>
            <w:r>
              <w:rPr>
                <w:rStyle w:val="IndexLink"/>
                <w:rtl w:val="true"/>
              </w:rPr>
              <w:t>»</w:t>
              <w:tab/>
            </w:r>
            <w:r>
              <w:rPr>
                <w:rStyle w:val="IndexLink"/>
              </w:rPr>
              <w:t>411</w:t>
            </w:r>
          </w:hyperlink>
        </w:p>
        <w:p>
          <w:pPr>
            <w:pStyle w:val="Contents5"/>
            <w:tabs>
              <w:tab w:val="clear" w:pos="7892"/>
              <w:tab w:val="right" w:pos="9026" w:leader="dot"/>
            </w:tabs>
            <w:rPr/>
          </w:pPr>
          <w:hyperlink w:anchor="__RefHeading___Toc999169_3830689328">
            <w:r>
              <w:rPr>
                <w:webHidden/>
                <w:rStyle w:val="IndexLink"/>
                <w:rtl w:val="true"/>
              </w:rPr>
              <w:t>«</w:t>
            </w:r>
            <w:r>
              <w:rPr>
                <w:rStyle w:val="IndexLink"/>
              </w:rPr>
              <w:t>18</w:t>
            </w:r>
            <w:r>
              <w:rPr>
                <w:rStyle w:val="IndexLink"/>
                <w:rtl w:val="true"/>
              </w:rPr>
              <w:t>»</w:t>
              <w:tab/>
            </w:r>
            <w:r>
              <w:rPr>
                <w:rStyle w:val="IndexLink"/>
              </w:rPr>
              <w:t>411</w:t>
            </w:r>
          </w:hyperlink>
        </w:p>
        <w:p>
          <w:pPr>
            <w:pStyle w:val="Contents5"/>
            <w:tabs>
              <w:tab w:val="clear" w:pos="7892"/>
              <w:tab w:val="right" w:pos="9026" w:leader="dot"/>
            </w:tabs>
            <w:rPr/>
          </w:pPr>
          <w:hyperlink w:anchor="__RefHeading___Toc999171_3830689328">
            <w:r>
              <w:rPr>
                <w:webHidden/>
                <w:rStyle w:val="IndexLink"/>
                <w:rtl w:val="true"/>
              </w:rPr>
              <w:t>«</w:t>
            </w:r>
            <w:r>
              <w:rPr>
                <w:rStyle w:val="IndexLink"/>
              </w:rPr>
              <w:t>19</w:t>
            </w:r>
            <w:r>
              <w:rPr>
                <w:rStyle w:val="IndexLink"/>
                <w:rtl w:val="true"/>
              </w:rPr>
              <w:t>»</w:t>
              <w:tab/>
            </w:r>
            <w:r>
              <w:rPr>
                <w:rStyle w:val="IndexLink"/>
              </w:rPr>
              <w:t>411</w:t>
            </w:r>
          </w:hyperlink>
        </w:p>
        <w:p>
          <w:pPr>
            <w:pStyle w:val="Contents5"/>
            <w:tabs>
              <w:tab w:val="clear" w:pos="7892"/>
              <w:tab w:val="right" w:pos="9026" w:leader="dot"/>
            </w:tabs>
            <w:rPr/>
          </w:pPr>
          <w:hyperlink w:anchor="__RefHeading___Toc999173_3830689328">
            <w:r>
              <w:rPr>
                <w:webHidden/>
                <w:rStyle w:val="IndexLink"/>
                <w:rtl w:val="true"/>
              </w:rPr>
              <w:t>«</w:t>
            </w:r>
            <w:r>
              <w:rPr>
                <w:rStyle w:val="IndexLink"/>
              </w:rPr>
              <w:t>20</w:t>
            </w:r>
            <w:r>
              <w:rPr>
                <w:rStyle w:val="IndexLink"/>
                <w:rtl w:val="true"/>
              </w:rPr>
              <w:t>»</w:t>
              <w:tab/>
            </w:r>
            <w:r>
              <w:rPr>
                <w:rStyle w:val="IndexLink"/>
              </w:rPr>
              <w:t>413</w:t>
            </w:r>
          </w:hyperlink>
        </w:p>
        <w:p>
          <w:pPr>
            <w:pStyle w:val="Contents5"/>
            <w:tabs>
              <w:tab w:val="clear" w:pos="7892"/>
              <w:tab w:val="right" w:pos="9026" w:leader="dot"/>
            </w:tabs>
            <w:rPr/>
          </w:pPr>
          <w:hyperlink w:anchor="__RefHeading___Toc999175_3830689328">
            <w:r>
              <w:rPr>
                <w:webHidden/>
                <w:rStyle w:val="IndexLink"/>
                <w:rtl w:val="true"/>
              </w:rPr>
              <w:t>أقول</w:t>
            </w:r>
            <w:r>
              <w:rPr>
                <w:rStyle w:val="IndexLink"/>
                <w:rtl w:val="true"/>
              </w:rPr>
              <w:tab/>
            </w:r>
            <w:r>
              <w:rPr>
                <w:rStyle w:val="IndexLink"/>
              </w:rPr>
              <w:t>414</w:t>
            </w:r>
          </w:hyperlink>
        </w:p>
        <w:p>
          <w:pPr>
            <w:pStyle w:val="Contents5"/>
            <w:tabs>
              <w:tab w:val="clear" w:pos="7892"/>
              <w:tab w:val="right" w:pos="9026" w:leader="dot"/>
            </w:tabs>
            <w:rPr/>
          </w:pPr>
          <w:hyperlink w:anchor="__RefHeading___Toc999177_3830689328">
            <w:r>
              <w:rPr>
                <w:webHidden/>
                <w:rStyle w:val="IndexLink"/>
                <w:rtl w:val="true"/>
              </w:rPr>
              <w:t>«</w:t>
            </w:r>
            <w:r>
              <w:rPr>
                <w:rStyle w:val="IndexLink"/>
              </w:rPr>
              <w:t>21</w:t>
            </w:r>
            <w:r>
              <w:rPr>
                <w:rStyle w:val="IndexLink"/>
                <w:rtl w:val="true"/>
              </w:rPr>
              <w:t>»</w:t>
              <w:tab/>
            </w:r>
            <w:r>
              <w:rPr>
                <w:rStyle w:val="IndexLink"/>
              </w:rPr>
              <w:t>414</w:t>
            </w:r>
          </w:hyperlink>
        </w:p>
        <w:p>
          <w:pPr>
            <w:pStyle w:val="Contents5"/>
            <w:tabs>
              <w:tab w:val="clear" w:pos="7892"/>
              <w:tab w:val="right" w:pos="9026" w:leader="dot"/>
            </w:tabs>
            <w:rPr/>
          </w:pPr>
          <w:hyperlink w:anchor="__RefHeading___Toc999179_3830689328">
            <w:r>
              <w:rPr>
                <w:webHidden/>
                <w:rStyle w:val="IndexLink"/>
                <w:rtl w:val="true"/>
              </w:rPr>
              <w:t>بیان</w:t>
            </w:r>
            <w:r>
              <w:rPr>
                <w:rStyle w:val="IndexLink"/>
                <w:rtl w:val="true"/>
              </w:rPr>
              <w:tab/>
            </w:r>
            <w:r>
              <w:rPr>
                <w:rStyle w:val="IndexLink"/>
              </w:rPr>
              <w:t>415</w:t>
            </w:r>
          </w:hyperlink>
        </w:p>
        <w:p>
          <w:pPr>
            <w:pStyle w:val="Contents5"/>
            <w:tabs>
              <w:tab w:val="clear" w:pos="7892"/>
              <w:tab w:val="right" w:pos="9026" w:leader="dot"/>
            </w:tabs>
            <w:rPr/>
          </w:pPr>
          <w:hyperlink w:anchor="__RefHeading___Toc999181_3830689328">
            <w:r>
              <w:rPr>
                <w:webHidden/>
                <w:rStyle w:val="IndexLink"/>
                <w:rtl w:val="true"/>
              </w:rPr>
              <w:t>«</w:t>
            </w:r>
            <w:r>
              <w:rPr>
                <w:rStyle w:val="IndexLink"/>
              </w:rPr>
              <w:t>22</w:t>
            </w:r>
            <w:r>
              <w:rPr>
                <w:rStyle w:val="IndexLink"/>
                <w:rtl w:val="true"/>
              </w:rPr>
              <w:t>»</w:t>
              <w:tab/>
            </w:r>
            <w:r>
              <w:rPr>
                <w:rStyle w:val="IndexLink"/>
              </w:rPr>
              <w:t>415</w:t>
            </w:r>
          </w:hyperlink>
        </w:p>
        <w:p>
          <w:pPr>
            <w:pStyle w:val="Contents5"/>
            <w:tabs>
              <w:tab w:val="clear" w:pos="7892"/>
              <w:tab w:val="right" w:pos="9026" w:leader="dot"/>
            </w:tabs>
            <w:rPr/>
          </w:pPr>
          <w:hyperlink w:anchor="__RefHeading___Toc999183_3830689328">
            <w:r>
              <w:rPr>
                <w:webHidden/>
                <w:rStyle w:val="IndexLink"/>
                <w:rtl w:val="true"/>
              </w:rPr>
              <w:t>«</w:t>
            </w:r>
            <w:r>
              <w:rPr>
                <w:rStyle w:val="IndexLink"/>
              </w:rPr>
              <w:t>23</w:t>
            </w:r>
            <w:r>
              <w:rPr>
                <w:rStyle w:val="IndexLink"/>
                <w:rtl w:val="true"/>
              </w:rPr>
              <w:t>»</w:t>
              <w:tab/>
            </w:r>
            <w:r>
              <w:rPr>
                <w:rStyle w:val="IndexLink"/>
              </w:rPr>
              <w:t>417</w:t>
            </w:r>
          </w:hyperlink>
        </w:p>
        <w:p>
          <w:pPr>
            <w:pStyle w:val="Contents5"/>
            <w:tabs>
              <w:tab w:val="clear" w:pos="7892"/>
              <w:tab w:val="right" w:pos="9026" w:leader="dot"/>
            </w:tabs>
            <w:rPr/>
          </w:pPr>
          <w:hyperlink w:anchor="__RefHeading___Toc999185_3830689328">
            <w:r>
              <w:rPr>
                <w:webHidden/>
                <w:rStyle w:val="IndexLink"/>
                <w:rtl w:val="true"/>
              </w:rPr>
              <w:t>«</w:t>
            </w:r>
            <w:r>
              <w:rPr>
                <w:rStyle w:val="IndexLink"/>
              </w:rPr>
              <w:t>24</w:t>
            </w:r>
            <w:r>
              <w:rPr>
                <w:rStyle w:val="IndexLink"/>
                <w:rtl w:val="true"/>
              </w:rPr>
              <w:t>»</w:t>
              <w:tab/>
            </w:r>
            <w:r>
              <w:rPr>
                <w:rStyle w:val="IndexLink"/>
              </w:rPr>
              <w:t>417</w:t>
            </w:r>
          </w:hyperlink>
        </w:p>
        <w:p>
          <w:pPr>
            <w:pStyle w:val="Contents5"/>
            <w:tabs>
              <w:tab w:val="clear" w:pos="7892"/>
              <w:tab w:val="right" w:pos="9026" w:leader="dot"/>
            </w:tabs>
            <w:rPr/>
          </w:pPr>
          <w:hyperlink w:anchor="__RefHeading___Toc999187_3830689328">
            <w:r>
              <w:rPr>
                <w:webHidden/>
                <w:rStyle w:val="IndexLink"/>
                <w:rtl w:val="true"/>
              </w:rPr>
              <w:t>«</w:t>
            </w:r>
            <w:r>
              <w:rPr>
                <w:rStyle w:val="IndexLink"/>
              </w:rPr>
              <w:t>25</w:t>
            </w:r>
            <w:r>
              <w:rPr>
                <w:rStyle w:val="IndexLink"/>
                <w:rtl w:val="true"/>
              </w:rPr>
              <w:t>»</w:t>
              <w:tab/>
            </w:r>
            <w:r>
              <w:rPr>
                <w:rStyle w:val="IndexLink"/>
              </w:rPr>
              <w:t>420</w:t>
            </w:r>
          </w:hyperlink>
        </w:p>
        <w:p>
          <w:pPr>
            <w:pStyle w:val="Contents5"/>
            <w:tabs>
              <w:tab w:val="clear" w:pos="7892"/>
              <w:tab w:val="right" w:pos="9026" w:leader="dot"/>
            </w:tabs>
            <w:rPr/>
          </w:pPr>
          <w:hyperlink w:anchor="__RefHeading___Toc999189_3830689328">
            <w:r>
              <w:rPr>
                <w:webHidden/>
                <w:rStyle w:val="IndexLink"/>
                <w:rtl w:val="true"/>
              </w:rPr>
              <w:t>«</w:t>
            </w:r>
            <w:r>
              <w:rPr>
                <w:rStyle w:val="IndexLink"/>
              </w:rPr>
              <w:t>26</w:t>
            </w:r>
            <w:r>
              <w:rPr>
                <w:rStyle w:val="IndexLink"/>
                <w:rtl w:val="true"/>
              </w:rPr>
              <w:t>»</w:t>
              <w:tab/>
            </w:r>
            <w:r>
              <w:rPr>
                <w:rStyle w:val="IndexLink"/>
              </w:rPr>
              <w:t>421</w:t>
            </w:r>
          </w:hyperlink>
        </w:p>
        <w:p>
          <w:pPr>
            <w:pStyle w:val="Contents5"/>
            <w:tabs>
              <w:tab w:val="clear" w:pos="7892"/>
              <w:tab w:val="right" w:pos="9026" w:leader="dot"/>
            </w:tabs>
            <w:rPr/>
          </w:pPr>
          <w:hyperlink w:anchor="__RefHeading___Toc999191_3830689328">
            <w:r>
              <w:rPr>
                <w:webHidden/>
                <w:rStyle w:val="IndexLink"/>
                <w:rtl w:val="true"/>
              </w:rPr>
              <w:t>بیان</w:t>
            </w:r>
            <w:r>
              <w:rPr>
                <w:rStyle w:val="IndexLink"/>
                <w:rtl w:val="true"/>
              </w:rPr>
              <w:tab/>
            </w:r>
            <w:r>
              <w:rPr>
                <w:rStyle w:val="IndexLink"/>
              </w:rPr>
              <w:t>422</w:t>
            </w:r>
          </w:hyperlink>
        </w:p>
        <w:p>
          <w:pPr>
            <w:pStyle w:val="Contents5"/>
            <w:tabs>
              <w:tab w:val="clear" w:pos="7892"/>
              <w:tab w:val="right" w:pos="9026" w:leader="dot"/>
            </w:tabs>
            <w:rPr/>
          </w:pPr>
          <w:hyperlink w:anchor="__RefHeading___Toc999193_3830689328">
            <w:r>
              <w:rPr>
                <w:webHidden/>
                <w:rStyle w:val="IndexLink"/>
                <w:rtl w:val="true"/>
              </w:rPr>
              <w:t>«</w:t>
            </w:r>
            <w:r>
              <w:rPr>
                <w:rStyle w:val="IndexLink"/>
              </w:rPr>
              <w:t>27</w:t>
            </w:r>
            <w:r>
              <w:rPr>
                <w:rStyle w:val="IndexLink"/>
                <w:rtl w:val="true"/>
              </w:rPr>
              <w:t>»</w:t>
              <w:tab/>
            </w:r>
            <w:r>
              <w:rPr>
                <w:rStyle w:val="IndexLink"/>
              </w:rPr>
              <w:t>422</w:t>
            </w:r>
          </w:hyperlink>
        </w:p>
        <w:p>
          <w:pPr>
            <w:pStyle w:val="Contents5"/>
            <w:tabs>
              <w:tab w:val="clear" w:pos="7892"/>
              <w:tab w:val="right" w:pos="9026" w:leader="dot"/>
            </w:tabs>
            <w:rPr/>
          </w:pPr>
          <w:hyperlink w:anchor="__RefHeading___Toc999195_3830689328">
            <w:r>
              <w:rPr>
                <w:webHidden/>
                <w:rStyle w:val="IndexLink"/>
                <w:rtl w:val="true"/>
              </w:rPr>
              <w:t>«</w:t>
            </w:r>
            <w:r>
              <w:rPr>
                <w:rStyle w:val="IndexLink"/>
              </w:rPr>
              <w:t>28</w:t>
            </w:r>
            <w:r>
              <w:rPr>
                <w:rStyle w:val="IndexLink"/>
                <w:rtl w:val="true"/>
              </w:rPr>
              <w:t>»</w:t>
              <w:tab/>
            </w:r>
            <w:r>
              <w:rPr>
                <w:rStyle w:val="IndexLink"/>
              </w:rPr>
              <w:t>425</w:t>
            </w:r>
          </w:hyperlink>
        </w:p>
        <w:p>
          <w:pPr>
            <w:pStyle w:val="Contents5"/>
            <w:tabs>
              <w:tab w:val="clear" w:pos="7892"/>
              <w:tab w:val="right" w:pos="9026" w:leader="dot"/>
            </w:tabs>
            <w:rPr/>
          </w:pPr>
          <w:hyperlink w:anchor="__RefHeading___Toc999197_3830689328">
            <w:r>
              <w:rPr>
                <w:webHidden/>
                <w:rStyle w:val="IndexLink"/>
                <w:rtl w:val="true"/>
              </w:rPr>
              <w:t>«</w:t>
            </w:r>
            <w:r>
              <w:rPr>
                <w:rStyle w:val="IndexLink"/>
              </w:rPr>
              <w:t>29</w:t>
            </w:r>
            <w:r>
              <w:rPr>
                <w:rStyle w:val="IndexLink"/>
                <w:rtl w:val="true"/>
              </w:rPr>
              <w:t>»</w:t>
              <w:tab/>
            </w:r>
            <w:r>
              <w:rPr>
                <w:rStyle w:val="IndexLink"/>
              </w:rPr>
              <w:t>427</w:t>
            </w:r>
          </w:hyperlink>
        </w:p>
        <w:p>
          <w:pPr>
            <w:pStyle w:val="Contents5"/>
            <w:tabs>
              <w:tab w:val="clear" w:pos="7892"/>
              <w:tab w:val="right" w:pos="9026" w:leader="dot"/>
            </w:tabs>
            <w:rPr/>
          </w:pPr>
          <w:hyperlink w:anchor="__RefHeading___Toc999199_3830689328">
            <w:r>
              <w:rPr>
                <w:webHidden/>
                <w:rStyle w:val="IndexLink"/>
                <w:rtl w:val="true"/>
              </w:rPr>
              <w:t>«</w:t>
            </w:r>
            <w:r>
              <w:rPr>
                <w:rStyle w:val="IndexLink"/>
              </w:rPr>
              <w:t>30</w:t>
            </w:r>
            <w:r>
              <w:rPr>
                <w:rStyle w:val="IndexLink"/>
                <w:rtl w:val="true"/>
              </w:rPr>
              <w:t>»</w:t>
              <w:tab/>
            </w:r>
            <w:r>
              <w:rPr>
                <w:rStyle w:val="IndexLink"/>
              </w:rPr>
              <w:t>428</w:t>
            </w:r>
          </w:hyperlink>
        </w:p>
        <w:p>
          <w:pPr>
            <w:pStyle w:val="Contents5"/>
            <w:tabs>
              <w:tab w:val="clear" w:pos="7892"/>
              <w:tab w:val="right" w:pos="9026" w:leader="dot"/>
            </w:tabs>
            <w:rPr/>
          </w:pPr>
          <w:hyperlink w:anchor="__RefHeading___Toc999201_3830689328">
            <w:r>
              <w:rPr>
                <w:webHidden/>
                <w:rStyle w:val="IndexLink"/>
                <w:rtl w:val="true"/>
              </w:rPr>
              <w:t>«</w:t>
            </w:r>
            <w:r>
              <w:rPr>
                <w:rStyle w:val="IndexLink"/>
              </w:rPr>
              <w:t>31</w:t>
            </w:r>
            <w:r>
              <w:rPr>
                <w:rStyle w:val="IndexLink"/>
                <w:rtl w:val="true"/>
              </w:rPr>
              <w:t>»</w:t>
              <w:tab/>
            </w:r>
            <w:r>
              <w:rPr>
                <w:rStyle w:val="IndexLink"/>
              </w:rPr>
              <w:t>428</w:t>
            </w:r>
          </w:hyperlink>
        </w:p>
        <w:p>
          <w:pPr>
            <w:pStyle w:val="Contents5"/>
            <w:tabs>
              <w:tab w:val="clear" w:pos="7892"/>
              <w:tab w:val="right" w:pos="9026" w:leader="dot"/>
            </w:tabs>
            <w:rPr/>
          </w:pPr>
          <w:hyperlink w:anchor="__RefHeading___Toc999203_3830689328">
            <w:r>
              <w:rPr>
                <w:webHidden/>
                <w:rStyle w:val="IndexLink"/>
                <w:rtl w:val="true"/>
              </w:rPr>
              <w:t>«</w:t>
            </w:r>
            <w:r>
              <w:rPr>
                <w:rStyle w:val="IndexLink"/>
              </w:rPr>
              <w:t>32</w:t>
            </w:r>
            <w:r>
              <w:rPr>
                <w:rStyle w:val="IndexLink"/>
                <w:rtl w:val="true"/>
              </w:rPr>
              <w:t>»</w:t>
              <w:tab/>
            </w:r>
            <w:r>
              <w:rPr>
                <w:rStyle w:val="IndexLink"/>
              </w:rPr>
              <w:t>430</w:t>
            </w:r>
          </w:hyperlink>
        </w:p>
        <w:p>
          <w:pPr>
            <w:pStyle w:val="Contents5"/>
            <w:tabs>
              <w:tab w:val="clear" w:pos="7892"/>
              <w:tab w:val="right" w:pos="9026" w:leader="dot"/>
            </w:tabs>
            <w:rPr/>
          </w:pPr>
          <w:hyperlink w:anchor="__RefHeading___Toc999205_3830689328">
            <w:r>
              <w:rPr>
                <w:webHidden/>
                <w:rStyle w:val="IndexLink"/>
                <w:rtl w:val="true"/>
              </w:rPr>
              <w:t>«</w:t>
            </w:r>
            <w:r>
              <w:rPr>
                <w:rStyle w:val="IndexLink"/>
              </w:rPr>
              <w:t>33</w:t>
            </w:r>
            <w:r>
              <w:rPr>
                <w:rStyle w:val="IndexLink"/>
                <w:rtl w:val="true"/>
              </w:rPr>
              <w:t>»</w:t>
              <w:tab/>
            </w:r>
            <w:r>
              <w:rPr>
                <w:rStyle w:val="IndexLink"/>
              </w:rPr>
              <w:t>431</w:t>
            </w:r>
          </w:hyperlink>
        </w:p>
        <w:p>
          <w:pPr>
            <w:pStyle w:val="Contents3"/>
            <w:tabs>
              <w:tab w:val="clear" w:pos="8459"/>
              <w:tab w:val="right" w:pos="9026" w:leader="dot"/>
            </w:tabs>
            <w:rPr/>
          </w:pPr>
          <w:hyperlink w:anchor="__RefHeading___Toc999207_3830689328">
            <w:r>
              <w:rPr>
                <w:webHidden/>
                <w:rStyle w:val="IndexLink"/>
                <w:rtl w:val="true"/>
              </w:rPr>
              <w:t xml:space="preserve">باب </w:t>
            </w:r>
            <w:r>
              <w:rPr>
                <w:rStyle w:val="IndexLink"/>
              </w:rPr>
              <w:t>3</w:t>
            </w:r>
            <w:r>
              <w:rPr>
                <w:rStyle w:val="IndexLink"/>
                <w:rtl w:val="true"/>
              </w:rPr>
              <w:t xml:space="preserve"> </w:t>
            </w:r>
            <w:r>
              <w:rPr>
                <w:rStyle w:val="IndexLink"/>
                <w:rtl w:val="true"/>
              </w:rPr>
              <w:t>أعمال لیلة الجمعة و صلاتها و أدعیتها</w:t>
            </w:r>
            <w:r>
              <w:rPr>
                <w:rStyle w:val="IndexLink"/>
                <w:rtl w:val="true"/>
              </w:rPr>
              <w:tab/>
            </w:r>
            <w:r>
              <w:rPr>
                <w:rStyle w:val="IndexLink"/>
              </w:rPr>
              <w:t>432</w:t>
            </w:r>
          </w:hyperlink>
        </w:p>
        <w:p>
          <w:pPr>
            <w:pStyle w:val="Contents4"/>
            <w:tabs>
              <w:tab w:val="clear" w:pos="8176"/>
              <w:tab w:val="right" w:pos="9026" w:leader="dot"/>
            </w:tabs>
            <w:rPr/>
          </w:pPr>
          <w:hyperlink w:anchor="__RefHeading___Toc999209_3830689328">
            <w:r>
              <w:rPr>
                <w:webHidden/>
                <w:rStyle w:val="IndexLink"/>
                <w:rtl w:val="true"/>
              </w:rPr>
              <w:t>روایات</w:t>
            </w:r>
            <w:r>
              <w:rPr>
                <w:rStyle w:val="IndexLink"/>
                <w:rtl w:val="true"/>
              </w:rPr>
              <w:tab/>
            </w:r>
            <w:r>
              <w:rPr>
                <w:rStyle w:val="IndexLink"/>
              </w:rPr>
              <w:t>432</w:t>
            </w:r>
          </w:hyperlink>
        </w:p>
        <w:p>
          <w:pPr>
            <w:pStyle w:val="Contents5"/>
            <w:tabs>
              <w:tab w:val="clear" w:pos="7892"/>
              <w:tab w:val="right" w:pos="9026" w:leader="dot"/>
            </w:tabs>
            <w:rPr/>
          </w:pPr>
          <w:hyperlink w:anchor="__RefHeading___Toc999211_3830689328">
            <w:r>
              <w:rPr>
                <w:webHidden/>
                <w:rStyle w:val="IndexLink"/>
                <w:rtl w:val="true"/>
              </w:rPr>
              <w:t>«</w:t>
            </w:r>
            <w:r>
              <w:rPr>
                <w:rStyle w:val="IndexLink"/>
              </w:rPr>
              <w:t>1</w:t>
            </w:r>
            <w:r>
              <w:rPr>
                <w:rStyle w:val="IndexLink"/>
                <w:rtl w:val="true"/>
              </w:rPr>
              <w:t>»</w:t>
              <w:tab/>
            </w:r>
            <w:r>
              <w:rPr>
                <w:rStyle w:val="IndexLink"/>
              </w:rPr>
              <w:t>432</w:t>
            </w:r>
          </w:hyperlink>
        </w:p>
        <w:p>
          <w:pPr>
            <w:pStyle w:val="Contents5"/>
            <w:tabs>
              <w:tab w:val="clear" w:pos="7892"/>
              <w:tab w:val="right" w:pos="9026" w:leader="dot"/>
            </w:tabs>
            <w:rPr/>
          </w:pPr>
          <w:hyperlink w:anchor="__RefHeading___Toc999213_3830689328">
            <w:r>
              <w:rPr>
                <w:webHidden/>
                <w:rStyle w:val="IndexLink"/>
                <w:rtl w:val="true"/>
              </w:rPr>
              <w:t>بیان</w:t>
            </w:r>
            <w:r>
              <w:rPr>
                <w:rStyle w:val="IndexLink"/>
                <w:rtl w:val="true"/>
              </w:rPr>
              <w:tab/>
            </w:r>
            <w:r>
              <w:rPr>
                <w:rStyle w:val="IndexLink"/>
              </w:rPr>
              <w:t>432</w:t>
            </w:r>
          </w:hyperlink>
        </w:p>
        <w:p>
          <w:pPr>
            <w:pStyle w:val="Contents5"/>
            <w:tabs>
              <w:tab w:val="clear" w:pos="7892"/>
              <w:tab w:val="right" w:pos="9026" w:leader="dot"/>
            </w:tabs>
            <w:rPr/>
          </w:pPr>
          <w:hyperlink w:anchor="__RefHeading___Toc999215_3830689328">
            <w:r>
              <w:rPr>
                <w:webHidden/>
                <w:rStyle w:val="IndexLink"/>
                <w:rtl w:val="true"/>
              </w:rPr>
              <w:t>«</w:t>
            </w:r>
            <w:r>
              <w:rPr>
                <w:rStyle w:val="IndexLink"/>
              </w:rPr>
              <w:t>2</w:t>
            </w:r>
            <w:r>
              <w:rPr>
                <w:rStyle w:val="IndexLink"/>
                <w:rtl w:val="true"/>
              </w:rPr>
              <w:t>»</w:t>
              <w:tab/>
            </w:r>
            <w:r>
              <w:rPr>
                <w:rStyle w:val="IndexLink"/>
              </w:rPr>
              <w:t>432</w:t>
            </w:r>
          </w:hyperlink>
        </w:p>
        <w:p>
          <w:pPr>
            <w:pStyle w:val="Contents5"/>
            <w:tabs>
              <w:tab w:val="clear" w:pos="7892"/>
              <w:tab w:val="right" w:pos="9026" w:leader="dot"/>
            </w:tabs>
            <w:rPr/>
          </w:pPr>
          <w:hyperlink w:anchor="__RefHeading___Toc999217_3830689328">
            <w:r>
              <w:rPr>
                <w:webHidden/>
                <w:rStyle w:val="IndexLink"/>
                <w:rtl w:val="true"/>
              </w:rPr>
              <w:t>بیان</w:t>
            </w:r>
            <w:r>
              <w:rPr>
                <w:rStyle w:val="IndexLink"/>
                <w:rtl w:val="true"/>
              </w:rPr>
              <w:tab/>
            </w:r>
            <w:r>
              <w:rPr>
                <w:rStyle w:val="IndexLink"/>
              </w:rPr>
              <w:t>433</w:t>
            </w:r>
          </w:hyperlink>
        </w:p>
        <w:p>
          <w:pPr>
            <w:pStyle w:val="Contents5"/>
            <w:tabs>
              <w:tab w:val="clear" w:pos="7892"/>
              <w:tab w:val="right" w:pos="9026" w:leader="dot"/>
            </w:tabs>
            <w:rPr/>
          </w:pPr>
          <w:hyperlink w:anchor="__RefHeading___Toc999219_3830689328">
            <w:r>
              <w:rPr>
                <w:webHidden/>
                <w:rStyle w:val="IndexLink"/>
                <w:rtl w:val="true"/>
              </w:rPr>
              <w:t>«</w:t>
            </w:r>
            <w:r>
              <w:rPr>
                <w:rStyle w:val="IndexLink"/>
              </w:rPr>
              <w:t>3</w:t>
            </w:r>
            <w:r>
              <w:rPr>
                <w:rStyle w:val="IndexLink"/>
                <w:rtl w:val="true"/>
              </w:rPr>
              <w:t>»</w:t>
              <w:tab/>
            </w:r>
            <w:r>
              <w:rPr>
                <w:rStyle w:val="IndexLink"/>
              </w:rPr>
              <w:t>434</w:t>
            </w:r>
          </w:hyperlink>
        </w:p>
        <w:p>
          <w:pPr>
            <w:pStyle w:val="Contents5"/>
            <w:tabs>
              <w:tab w:val="clear" w:pos="7892"/>
              <w:tab w:val="right" w:pos="9026" w:leader="dot"/>
            </w:tabs>
            <w:rPr/>
          </w:pPr>
          <w:hyperlink w:anchor="__RefHeading___Toc999221_3830689328">
            <w:r>
              <w:rPr>
                <w:webHidden/>
                <w:rStyle w:val="IndexLink"/>
                <w:rtl w:val="true"/>
              </w:rPr>
              <w:t>«</w:t>
            </w:r>
            <w:r>
              <w:rPr>
                <w:rStyle w:val="IndexLink"/>
              </w:rPr>
              <w:t>4</w:t>
            </w:r>
            <w:r>
              <w:rPr>
                <w:rStyle w:val="IndexLink"/>
                <w:rtl w:val="true"/>
              </w:rPr>
              <w:t>»</w:t>
              <w:tab/>
            </w:r>
            <w:r>
              <w:rPr>
                <w:rStyle w:val="IndexLink"/>
              </w:rPr>
              <w:t>435</w:t>
            </w:r>
          </w:hyperlink>
        </w:p>
        <w:p>
          <w:pPr>
            <w:pStyle w:val="Contents5"/>
            <w:tabs>
              <w:tab w:val="clear" w:pos="7892"/>
              <w:tab w:val="right" w:pos="9026" w:leader="dot"/>
            </w:tabs>
            <w:rPr/>
          </w:pPr>
          <w:hyperlink w:anchor="__RefHeading___Toc999223_3830689328">
            <w:r>
              <w:rPr>
                <w:webHidden/>
                <w:rStyle w:val="IndexLink"/>
                <w:rtl w:val="true"/>
              </w:rPr>
              <w:t>أقول</w:t>
            </w:r>
            <w:r>
              <w:rPr>
                <w:rStyle w:val="IndexLink"/>
                <w:rtl w:val="true"/>
              </w:rPr>
              <w:tab/>
            </w:r>
            <w:r>
              <w:rPr>
                <w:rStyle w:val="IndexLink"/>
              </w:rPr>
              <w:t>435</w:t>
            </w:r>
          </w:hyperlink>
        </w:p>
        <w:p>
          <w:pPr>
            <w:pStyle w:val="Contents5"/>
            <w:tabs>
              <w:tab w:val="clear" w:pos="7892"/>
              <w:tab w:val="right" w:pos="9026" w:leader="dot"/>
            </w:tabs>
            <w:rPr/>
          </w:pPr>
          <w:hyperlink w:anchor="__RefHeading___Toc999225_3830689328">
            <w:r>
              <w:rPr>
                <w:webHidden/>
                <w:rStyle w:val="IndexLink"/>
                <w:rtl w:val="true"/>
              </w:rPr>
              <w:t>بیان</w:t>
            </w:r>
            <w:r>
              <w:rPr>
                <w:rStyle w:val="IndexLink"/>
                <w:rtl w:val="true"/>
              </w:rPr>
              <w:tab/>
            </w:r>
            <w:r>
              <w:rPr>
                <w:rStyle w:val="IndexLink"/>
              </w:rPr>
              <w:t>439</w:t>
            </w:r>
          </w:hyperlink>
        </w:p>
        <w:p>
          <w:pPr>
            <w:pStyle w:val="Contents5"/>
            <w:tabs>
              <w:tab w:val="clear" w:pos="7892"/>
              <w:tab w:val="right" w:pos="9026" w:leader="dot"/>
            </w:tabs>
            <w:rPr/>
          </w:pPr>
          <w:hyperlink w:anchor="__RefHeading___Toc999227_3830689328">
            <w:r>
              <w:rPr>
                <w:webHidden/>
                <w:rStyle w:val="IndexLink"/>
                <w:rtl w:val="true"/>
              </w:rPr>
              <w:t>«</w:t>
            </w:r>
            <w:r>
              <w:rPr>
                <w:rStyle w:val="IndexLink"/>
              </w:rPr>
              <w:t>5</w:t>
            </w:r>
            <w:r>
              <w:rPr>
                <w:rStyle w:val="IndexLink"/>
                <w:rtl w:val="true"/>
              </w:rPr>
              <w:t>»</w:t>
              <w:tab/>
            </w:r>
            <w:r>
              <w:rPr>
                <w:rStyle w:val="IndexLink"/>
              </w:rPr>
              <w:t>440</w:t>
            </w:r>
          </w:hyperlink>
        </w:p>
        <w:p>
          <w:pPr>
            <w:pStyle w:val="Contents5"/>
            <w:tabs>
              <w:tab w:val="clear" w:pos="7892"/>
              <w:tab w:val="right" w:pos="9026" w:leader="dot"/>
            </w:tabs>
            <w:rPr/>
          </w:pPr>
          <w:hyperlink w:anchor="__RefHeading___Toc999229_3830689328">
            <w:r>
              <w:rPr>
                <w:webHidden/>
                <w:rStyle w:val="IndexLink"/>
                <w:rtl w:val="true"/>
              </w:rPr>
              <w:t>بیان</w:t>
            </w:r>
            <w:r>
              <w:rPr>
                <w:rStyle w:val="IndexLink"/>
                <w:rtl w:val="true"/>
              </w:rPr>
              <w:tab/>
            </w:r>
            <w:r>
              <w:rPr>
                <w:rStyle w:val="IndexLink"/>
              </w:rPr>
              <w:t>441</w:t>
            </w:r>
          </w:hyperlink>
        </w:p>
        <w:p>
          <w:pPr>
            <w:pStyle w:val="Contents5"/>
            <w:tabs>
              <w:tab w:val="clear" w:pos="7892"/>
              <w:tab w:val="right" w:pos="9026" w:leader="dot"/>
            </w:tabs>
            <w:rPr/>
          </w:pPr>
          <w:hyperlink w:anchor="__RefHeading___Toc999231_3830689328">
            <w:r>
              <w:rPr>
                <w:webHidden/>
                <w:rStyle w:val="IndexLink"/>
                <w:rtl w:val="true"/>
              </w:rPr>
              <w:t>«</w:t>
            </w:r>
            <w:r>
              <w:rPr>
                <w:rStyle w:val="IndexLink"/>
              </w:rPr>
              <w:t>6</w:t>
            </w:r>
            <w:r>
              <w:rPr>
                <w:rStyle w:val="IndexLink"/>
                <w:rtl w:val="true"/>
              </w:rPr>
              <w:t>»</w:t>
              <w:tab/>
            </w:r>
            <w:r>
              <w:rPr>
                <w:rStyle w:val="IndexLink"/>
              </w:rPr>
              <w:t>444</w:t>
            </w:r>
          </w:hyperlink>
        </w:p>
        <w:p>
          <w:pPr>
            <w:pStyle w:val="Contents5"/>
            <w:tabs>
              <w:tab w:val="clear" w:pos="7892"/>
              <w:tab w:val="right" w:pos="9026" w:leader="dot"/>
            </w:tabs>
            <w:rPr/>
          </w:pPr>
          <w:hyperlink w:anchor="__RefHeading___Toc999233_3830689328">
            <w:r>
              <w:rPr>
                <w:webHidden/>
                <w:rStyle w:val="IndexLink"/>
                <w:rtl w:val="true"/>
              </w:rPr>
              <w:t>بیان</w:t>
            </w:r>
            <w:r>
              <w:rPr>
                <w:rStyle w:val="IndexLink"/>
                <w:rtl w:val="true"/>
              </w:rPr>
              <w:tab/>
            </w:r>
            <w:r>
              <w:rPr>
                <w:rStyle w:val="IndexLink"/>
              </w:rPr>
              <w:t>445</w:t>
            </w:r>
          </w:hyperlink>
        </w:p>
        <w:p>
          <w:pPr>
            <w:pStyle w:val="Contents5"/>
            <w:tabs>
              <w:tab w:val="clear" w:pos="7892"/>
              <w:tab w:val="right" w:pos="9026" w:leader="dot"/>
            </w:tabs>
            <w:rPr/>
          </w:pPr>
          <w:hyperlink w:anchor="__RefHeading___Toc999235_3830689328">
            <w:r>
              <w:rPr>
                <w:webHidden/>
                <w:rStyle w:val="IndexLink"/>
                <w:rtl w:val="true"/>
              </w:rPr>
              <w:t>«</w:t>
            </w:r>
            <w:r>
              <w:rPr>
                <w:rStyle w:val="IndexLink"/>
              </w:rPr>
              <w:t>7</w:t>
            </w:r>
            <w:r>
              <w:rPr>
                <w:rStyle w:val="IndexLink"/>
                <w:rtl w:val="true"/>
              </w:rPr>
              <w:t>»</w:t>
              <w:tab/>
            </w:r>
            <w:r>
              <w:rPr>
                <w:rStyle w:val="IndexLink"/>
              </w:rPr>
              <w:t>447</w:t>
            </w:r>
          </w:hyperlink>
        </w:p>
        <w:p>
          <w:pPr>
            <w:pStyle w:val="Contents5"/>
            <w:tabs>
              <w:tab w:val="clear" w:pos="7892"/>
              <w:tab w:val="right" w:pos="9026" w:leader="dot"/>
            </w:tabs>
            <w:rPr/>
          </w:pPr>
          <w:hyperlink w:anchor="__RefHeading___Toc999237_3830689328">
            <w:r>
              <w:rPr>
                <w:webHidden/>
                <w:rStyle w:val="IndexLink"/>
                <w:rtl w:val="true"/>
              </w:rPr>
              <w:t>توضیح</w:t>
            </w:r>
            <w:r>
              <w:rPr>
                <w:rStyle w:val="IndexLink"/>
                <w:rtl w:val="true"/>
              </w:rPr>
              <w:tab/>
            </w:r>
            <w:r>
              <w:rPr>
                <w:rStyle w:val="IndexLink"/>
              </w:rPr>
              <w:t>447</w:t>
            </w:r>
          </w:hyperlink>
        </w:p>
        <w:p>
          <w:pPr>
            <w:pStyle w:val="Contents5"/>
            <w:tabs>
              <w:tab w:val="clear" w:pos="7892"/>
              <w:tab w:val="right" w:pos="9026" w:leader="dot"/>
            </w:tabs>
            <w:rPr/>
          </w:pPr>
          <w:hyperlink w:anchor="__RefHeading___Toc999239_3830689328">
            <w:r>
              <w:rPr>
                <w:webHidden/>
                <w:rStyle w:val="IndexLink"/>
                <w:rtl w:val="true"/>
              </w:rPr>
              <w:t>«</w:t>
            </w:r>
            <w:r>
              <w:rPr>
                <w:rStyle w:val="IndexLink"/>
              </w:rPr>
              <w:t>8</w:t>
            </w:r>
            <w:r>
              <w:rPr>
                <w:rStyle w:val="IndexLink"/>
                <w:rtl w:val="true"/>
              </w:rPr>
              <w:t>»</w:t>
              <w:tab/>
            </w:r>
            <w:r>
              <w:rPr>
                <w:rStyle w:val="IndexLink"/>
              </w:rPr>
              <w:t>448</w:t>
            </w:r>
          </w:hyperlink>
        </w:p>
        <w:p>
          <w:pPr>
            <w:pStyle w:val="Contents5"/>
            <w:tabs>
              <w:tab w:val="clear" w:pos="7892"/>
              <w:tab w:val="right" w:pos="9026" w:leader="dot"/>
            </w:tabs>
            <w:rPr/>
          </w:pPr>
          <w:hyperlink w:anchor="__RefHeading___Toc999241_3830689328">
            <w:r>
              <w:rPr>
                <w:webHidden/>
                <w:rStyle w:val="IndexLink"/>
                <w:rtl w:val="true"/>
              </w:rPr>
              <w:t>بیان</w:t>
            </w:r>
            <w:r>
              <w:rPr>
                <w:rStyle w:val="IndexLink"/>
                <w:rtl w:val="true"/>
              </w:rPr>
              <w:tab/>
            </w:r>
            <w:r>
              <w:rPr>
                <w:rStyle w:val="IndexLink"/>
              </w:rPr>
              <w:t>449</w:t>
            </w:r>
          </w:hyperlink>
        </w:p>
        <w:p>
          <w:pPr>
            <w:pStyle w:val="Contents5"/>
            <w:tabs>
              <w:tab w:val="clear" w:pos="7892"/>
              <w:tab w:val="right" w:pos="9026" w:leader="dot"/>
            </w:tabs>
            <w:rPr/>
          </w:pPr>
          <w:hyperlink w:anchor="__RefHeading___Toc999243_3830689328">
            <w:r>
              <w:rPr>
                <w:webHidden/>
                <w:rStyle w:val="IndexLink"/>
                <w:rtl w:val="true"/>
              </w:rPr>
              <w:t>«</w:t>
            </w:r>
            <w:r>
              <w:rPr>
                <w:rStyle w:val="IndexLink"/>
              </w:rPr>
              <w:t>9</w:t>
            </w:r>
            <w:r>
              <w:rPr>
                <w:rStyle w:val="IndexLink"/>
                <w:rtl w:val="true"/>
              </w:rPr>
              <w:t>»</w:t>
              <w:tab/>
            </w:r>
            <w:r>
              <w:rPr>
                <w:rStyle w:val="IndexLink"/>
              </w:rPr>
              <w:t>450</w:t>
            </w:r>
          </w:hyperlink>
        </w:p>
        <w:p>
          <w:pPr>
            <w:pStyle w:val="Contents5"/>
            <w:tabs>
              <w:tab w:val="clear" w:pos="7892"/>
              <w:tab w:val="right" w:pos="9026" w:leader="dot"/>
            </w:tabs>
            <w:rPr/>
          </w:pPr>
          <w:hyperlink w:anchor="__RefHeading___Toc999245_3830689328">
            <w:r>
              <w:rPr>
                <w:webHidden/>
                <w:rStyle w:val="IndexLink"/>
                <w:rtl w:val="true"/>
              </w:rPr>
              <w:t>بیان</w:t>
            </w:r>
            <w:r>
              <w:rPr>
                <w:rStyle w:val="IndexLink"/>
                <w:rtl w:val="true"/>
              </w:rPr>
              <w:tab/>
            </w:r>
            <w:r>
              <w:rPr>
                <w:rStyle w:val="IndexLink"/>
              </w:rPr>
              <w:t>451</w:t>
            </w:r>
          </w:hyperlink>
        </w:p>
        <w:p>
          <w:pPr>
            <w:pStyle w:val="Contents5"/>
            <w:tabs>
              <w:tab w:val="clear" w:pos="7892"/>
              <w:tab w:val="right" w:pos="9026" w:leader="dot"/>
            </w:tabs>
            <w:rPr/>
          </w:pPr>
          <w:hyperlink w:anchor="__RefHeading___Toc999247_3830689328">
            <w:r>
              <w:rPr>
                <w:webHidden/>
                <w:rStyle w:val="IndexLink"/>
                <w:rtl w:val="true"/>
              </w:rPr>
              <w:t>«</w:t>
            </w:r>
            <w:r>
              <w:rPr>
                <w:rStyle w:val="IndexLink"/>
              </w:rPr>
              <w:t>10</w:t>
            </w:r>
            <w:r>
              <w:rPr>
                <w:rStyle w:val="IndexLink"/>
                <w:rtl w:val="true"/>
              </w:rPr>
              <w:t>»</w:t>
              <w:tab/>
            </w:r>
            <w:r>
              <w:rPr>
                <w:rStyle w:val="IndexLink"/>
              </w:rPr>
              <w:t>452</w:t>
            </w:r>
          </w:hyperlink>
        </w:p>
        <w:p>
          <w:pPr>
            <w:pStyle w:val="Contents5"/>
            <w:tabs>
              <w:tab w:val="clear" w:pos="7892"/>
              <w:tab w:val="right" w:pos="9026" w:leader="dot"/>
            </w:tabs>
            <w:rPr/>
          </w:pPr>
          <w:hyperlink w:anchor="__RefHeading___Toc999249_3830689328">
            <w:r>
              <w:rPr>
                <w:webHidden/>
                <w:rStyle w:val="IndexLink"/>
                <w:rtl w:val="true"/>
              </w:rPr>
              <w:t>توضیح</w:t>
            </w:r>
            <w:r>
              <w:rPr>
                <w:rStyle w:val="IndexLink"/>
                <w:rtl w:val="true"/>
              </w:rPr>
              <w:tab/>
            </w:r>
            <w:r>
              <w:rPr>
                <w:rStyle w:val="IndexLink"/>
              </w:rPr>
              <w:t>458</w:t>
            </w:r>
          </w:hyperlink>
        </w:p>
        <w:p>
          <w:pPr>
            <w:pStyle w:val="Contents5"/>
            <w:tabs>
              <w:tab w:val="clear" w:pos="7892"/>
              <w:tab w:val="right" w:pos="9026" w:leader="dot"/>
            </w:tabs>
            <w:rPr/>
          </w:pPr>
          <w:hyperlink w:anchor="__RefHeading___Toc999251_3830689328">
            <w:r>
              <w:rPr>
                <w:webHidden/>
                <w:rStyle w:val="IndexLink"/>
                <w:rtl w:val="true"/>
              </w:rPr>
              <w:t>أقول</w:t>
            </w:r>
            <w:r>
              <w:rPr>
                <w:rStyle w:val="IndexLink"/>
                <w:rtl w:val="true"/>
              </w:rPr>
              <w:tab/>
            </w:r>
            <w:r>
              <w:rPr>
                <w:rStyle w:val="IndexLink"/>
              </w:rPr>
              <w:t>459</w:t>
            </w:r>
          </w:hyperlink>
        </w:p>
        <w:p>
          <w:pPr>
            <w:pStyle w:val="Contents5"/>
            <w:tabs>
              <w:tab w:val="clear" w:pos="7892"/>
              <w:tab w:val="right" w:pos="9026" w:leader="dot"/>
            </w:tabs>
            <w:rPr/>
          </w:pPr>
          <w:hyperlink w:anchor="__RefHeading___Toc999253_3830689328">
            <w:r>
              <w:rPr>
                <w:webHidden/>
                <w:rStyle w:val="IndexLink"/>
                <w:rtl w:val="true"/>
              </w:rPr>
              <w:t>«</w:t>
            </w:r>
            <w:r>
              <w:rPr>
                <w:rStyle w:val="IndexLink"/>
              </w:rPr>
              <w:t>11</w:t>
            </w:r>
            <w:r>
              <w:rPr>
                <w:rStyle w:val="IndexLink"/>
                <w:rtl w:val="true"/>
              </w:rPr>
              <w:t>»</w:t>
              <w:tab/>
            </w:r>
            <w:r>
              <w:rPr>
                <w:rStyle w:val="IndexLink"/>
              </w:rPr>
              <w:t>462</w:t>
            </w:r>
          </w:hyperlink>
        </w:p>
        <w:p>
          <w:pPr>
            <w:pStyle w:val="Contents5"/>
            <w:tabs>
              <w:tab w:val="clear" w:pos="7892"/>
              <w:tab w:val="right" w:pos="9026" w:leader="dot"/>
            </w:tabs>
            <w:rPr/>
          </w:pPr>
          <w:hyperlink w:anchor="__RefHeading___Toc999255_3830689328">
            <w:r>
              <w:rPr>
                <w:webHidden/>
                <w:rStyle w:val="IndexLink"/>
                <w:rtl w:val="true"/>
              </w:rPr>
              <w:t>بیان</w:t>
            </w:r>
            <w:r>
              <w:rPr>
                <w:rStyle w:val="IndexLink"/>
                <w:rtl w:val="true"/>
              </w:rPr>
              <w:tab/>
            </w:r>
            <w:r>
              <w:rPr>
                <w:rStyle w:val="IndexLink"/>
              </w:rPr>
              <w:t>464</w:t>
            </w:r>
          </w:hyperlink>
        </w:p>
        <w:p>
          <w:pPr>
            <w:pStyle w:val="Contents5"/>
            <w:tabs>
              <w:tab w:val="clear" w:pos="7892"/>
              <w:tab w:val="right" w:pos="9026" w:leader="dot"/>
            </w:tabs>
            <w:rPr/>
          </w:pPr>
          <w:hyperlink w:anchor="__RefHeading___Toc999257_3830689328">
            <w:r>
              <w:rPr>
                <w:webHidden/>
                <w:rStyle w:val="IndexLink"/>
                <w:rtl w:val="true"/>
              </w:rPr>
              <w:t>«</w:t>
            </w:r>
            <w:r>
              <w:rPr>
                <w:rStyle w:val="IndexLink"/>
              </w:rPr>
              <w:t>12</w:t>
            </w:r>
            <w:r>
              <w:rPr>
                <w:rStyle w:val="IndexLink"/>
                <w:rtl w:val="true"/>
              </w:rPr>
              <w:t>»</w:t>
              <w:tab/>
            </w:r>
            <w:r>
              <w:rPr>
                <w:rStyle w:val="IndexLink"/>
              </w:rPr>
              <w:t>465</w:t>
            </w:r>
          </w:hyperlink>
        </w:p>
        <w:p>
          <w:pPr>
            <w:pStyle w:val="Contents5"/>
            <w:tabs>
              <w:tab w:val="clear" w:pos="7892"/>
              <w:tab w:val="right" w:pos="9026" w:leader="dot"/>
            </w:tabs>
            <w:rPr/>
          </w:pPr>
          <w:hyperlink w:anchor="__RefHeading___Toc999259_3830689328">
            <w:r>
              <w:rPr>
                <w:webHidden/>
                <w:rStyle w:val="IndexLink"/>
                <w:rtl w:val="true"/>
              </w:rPr>
              <w:t>«</w:t>
            </w:r>
            <w:r>
              <w:rPr>
                <w:rStyle w:val="IndexLink"/>
              </w:rPr>
              <w:t>13</w:t>
            </w:r>
            <w:r>
              <w:rPr>
                <w:rStyle w:val="IndexLink"/>
                <w:rtl w:val="true"/>
              </w:rPr>
              <w:t>»</w:t>
              <w:tab/>
            </w:r>
            <w:r>
              <w:rPr>
                <w:rStyle w:val="IndexLink"/>
              </w:rPr>
              <w:t>466</w:t>
            </w:r>
          </w:hyperlink>
        </w:p>
        <w:p>
          <w:pPr>
            <w:pStyle w:val="Contents5"/>
            <w:tabs>
              <w:tab w:val="clear" w:pos="7892"/>
              <w:tab w:val="right" w:pos="9026" w:leader="dot"/>
            </w:tabs>
            <w:rPr/>
          </w:pPr>
          <w:hyperlink w:anchor="__RefHeading___Toc999261_3830689328">
            <w:r>
              <w:rPr>
                <w:webHidden/>
                <w:rStyle w:val="IndexLink"/>
                <w:rtl w:val="true"/>
              </w:rPr>
              <w:t>«</w:t>
            </w:r>
            <w:r>
              <w:rPr>
                <w:rStyle w:val="IndexLink"/>
              </w:rPr>
              <w:t>14</w:t>
            </w:r>
            <w:r>
              <w:rPr>
                <w:rStyle w:val="IndexLink"/>
                <w:rtl w:val="true"/>
              </w:rPr>
              <w:t>»</w:t>
              <w:tab/>
            </w:r>
            <w:r>
              <w:rPr>
                <w:rStyle w:val="IndexLink"/>
              </w:rPr>
              <w:t>466</w:t>
            </w:r>
          </w:hyperlink>
        </w:p>
        <w:p>
          <w:pPr>
            <w:pStyle w:val="Contents5"/>
            <w:tabs>
              <w:tab w:val="clear" w:pos="7892"/>
              <w:tab w:val="right" w:pos="9026" w:leader="dot"/>
            </w:tabs>
            <w:rPr/>
          </w:pPr>
          <w:hyperlink w:anchor="__RefHeading___Toc999263_3830689328">
            <w:r>
              <w:rPr>
                <w:webHidden/>
                <w:rStyle w:val="IndexLink"/>
                <w:rtl w:val="true"/>
              </w:rPr>
              <w:t>«</w:t>
            </w:r>
            <w:r>
              <w:rPr>
                <w:rStyle w:val="IndexLink"/>
              </w:rPr>
              <w:t>15</w:t>
            </w:r>
            <w:r>
              <w:rPr>
                <w:rStyle w:val="IndexLink"/>
                <w:rtl w:val="true"/>
              </w:rPr>
              <w:t>»</w:t>
              <w:tab/>
            </w:r>
            <w:r>
              <w:rPr>
                <w:rStyle w:val="IndexLink"/>
              </w:rPr>
              <w:t>469</w:t>
            </w:r>
          </w:hyperlink>
        </w:p>
        <w:p>
          <w:pPr>
            <w:pStyle w:val="Contents5"/>
            <w:tabs>
              <w:tab w:val="clear" w:pos="7892"/>
              <w:tab w:val="right" w:pos="9026" w:leader="dot"/>
            </w:tabs>
            <w:rPr/>
          </w:pPr>
          <w:hyperlink w:anchor="__RefHeading___Toc999265_3830689328">
            <w:r>
              <w:rPr>
                <w:webHidden/>
                <w:rStyle w:val="IndexLink"/>
                <w:rtl w:val="true"/>
              </w:rPr>
              <w:t>«</w:t>
            </w:r>
            <w:r>
              <w:rPr>
                <w:rStyle w:val="IndexLink"/>
              </w:rPr>
              <w:t>16</w:t>
            </w:r>
            <w:r>
              <w:rPr>
                <w:rStyle w:val="IndexLink"/>
                <w:rtl w:val="true"/>
              </w:rPr>
              <w:t>»</w:t>
              <w:tab/>
            </w:r>
            <w:r>
              <w:rPr>
                <w:rStyle w:val="IndexLink"/>
              </w:rPr>
              <w:t>469</w:t>
            </w:r>
          </w:hyperlink>
        </w:p>
        <w:p>
          <w:pPr>
            <w:pStyle w:val="Contents5"/>
            <w:tabs>
              <w:tab w:val="clear" w:pos="7892"/>
              <w:tab w:val="right" w:pos="9026" w:leader="dot"/>
            </w:tabs>
            <w:rPr/>
          </w:pPr>
          <w:hyperlink w:anchor="__RefHeading___Toc999267_3830689328">
            <w:r>
              <w:rPr>
                <w:webHidden/>
                <w:rStyle w:val="IndexLink"/>
                <w:rtl w:val="true"/>
              </w:rPr>
              <w:t>بیان</w:t>
            </w:r>
            <w:r>
              <w:rPr>
                <w:rStyle w:val="IndexLink"/>
                <w:rtl w:val="true"/>
              </w:rPr>
              <w:tab/>
            </w:r>
            <w:r>
              <w:rPr>
                <w:rStyle w:val="IndexLink"/>
              </w:rPr>
              <w:t>471</w:t>
            </w:r>
          </w:hyperlink>
        </w:p>
        <w:p>
          <w:pPr>
            <w:pStyle w:val="Contents5"/>
            <w:tabs>
              <w:tab w:val="clear" w:pos="7892"/>
              <w:tab w:val="right" w:pos="9026" w:leader="dot"/>
            </w:tabs>
            <w:rPr/>
          </w:pPr>
          <w:hyperlink w:anchor="__RefHeading___Toc999269_3830689328">
            <w:r>
              <w:rPr>
                <w:webHidden/>
                <w:rStyle w:val="IndexLink"/>
                <w:rtl w:val="true"/>
              </w:rPr>
              <w:t>«</w:t>
            </w:r>
            <w:r>
              <w:rPr>
                <w:rStyle w:val="IndexLink"/>
              </w:rPr>
              <w:t>17</w:t>
            </w:r>
            <w:r>
              <w:rPr>
                <w:rStyle w:val="IndexLink"/>
                <w:rtl w:val="true"/>
              </w:rPr>
              <w:t>»</w:t>
              <w:tab/>
            </w:r>
            <w:r>
              <w:rPr>
                <w:rStyle w:val="IndexLink"/>
              </w:rPr>
              <w:t>471</w:t>
            </w:r>
          </w:hyperlink>
        </w:p>
        <w:p>
          <w:pPr>
            <w:pStyle w:val="Contents5"/>
            <w:tabs>
              <w:tab w:val="clear" w:pos="7892"/>
              <w:tab w:val="right" w:pos="9026" w:leader="dot"/>
            </w:tabs>
            <w:rPr/>
          </w:pPr>
          <w:hyperlink w:anchor="__RefHeading___Toc999271_3830689328">
            <w:r>
              <w:rPr>
                <w:webHidden/>
                <w:rStyle w:val="IndexLink"/>
                <w:rtl w:val="true"/>
              </w:rPr>
              <w:t>بیان</w:t>
            </w:r>
            <w:r>
              <w:rPr>
                <w:rStyle w:val="IndexLink"/>
                <w:rtl w:val="true"/>
              </w:rPr>
              <w:tab/>
            </w:r>
            <w:r>
              <w:rPr>
                <w:rStyle w:val="IndexLink"/>
              </w:rPr>
              <w:t>473</w:t>
            </w:r>
          </w:hyperlink>
        </w:p>
        <w:p>
          <w:pPr>
            <w:pStyle w:val="Contents5"/>
            <w:tabs>
              <w:tab w:val="clear" w:pos="7892"/>
              <w:tab w:val="right" w:pos="9026" w:leader="dot"/>
            </w:tabs>
            <w:rPr/>
          </w:pPr>
          <w:hyperlink w:anchor="__RefHeading___Toc999273_3830689328">
            <w:r>
              <w:rPr>
                <w:webHidden/>
                <w:rStyle w:val="IndexLink"/>
                <w:rtl w:val="true"/>
              </w:rPr>
              <w:t>«</w:t>
            </w:r>
            <w:r>
              <w:rPr>
                <w:rStyle w:val="IndexLink"/>
              </w:rPr>
              <w:t>18</w:t>
            </w:r>
            <w:r>
              <w:rPr>
                <w:rStyle w:val="IndexLink"/>
                <w:rtl w:val="true"/>
              </w:rPr>
              <w:t>»</w:t>
              <w:tab/>
            </w:r>
            <w:r>
              <w:rPr>
                <w:rStyle w:val="IndexLink"/>
              </w:rPr>
              <w:t>473</w:t>
            </w:r>
          </w:hyperlink>
        </w:p>
        <w:p>
          <w:pPr>
            <w:pStyle w:val="Contents5"/>
            <w:tabs>
              <w:tab w:val="clear" w:pos="7892"/>
              <w:tab w:val="right" w:pos="9026" w:leader="dot"/>
            </w:tabs>
            <w:rPr/>
          </w:pPr>
          <w:hyperlink w:anchor="__RefHeading___Toc999275_3830689328">
            <w:r>
              <w:rPr>
                <w:webHidden/>
                <w:rStyle w:val="IndexLink"/>
                <w:rtl w:val="true"/>
              </w:rPr>
              <w:t>«</w:t>
            </w:r>
            <w:r>
              <w:rPr>
                <w:rStyle w:val="IndexLink"/>
              </w:rPr>
              <w:t>19</w:t>
            </w:r>
            <w:r>
              <w:rPr>
                <w:rStyle w:val="IndexLink"/>
                <w:rtl w:val="true"/>
              </w:rPr>
              <w:t>»</w:t>
              <w:tab/>
            </w:r>
            <w:r>
              <w:rPr>
                <w:rStyle w:val="IndexLink"/>
              </w:rPr>
              <w:t>473</w:t>
            </w:r>
          </w:hyperlink>
        </w:p>
        <w:p>
          <w:pPr>
            <w:pStyle w:val="Contents5"/>
            <w:tabs>
              <w:tab w:val="clear" w:pos="7892"/>
              <w:tab w:val="right" w:pos="9026" w:leader="dot"/>
            </w:tabs>
            <w:rPr/>
          </w:pPr>
          <w:hyperlink w:anchor="__RefHeading___Toc999277_3830689328">
            <w:r>
              <w:rPr>
                <w:webHidden/>
                <w:rStyle w:val="IndexLink"/>
                <w:rtl w:val="true"/>
              </w:rPr>
              <w:t>«</w:t>
            </w:r>
            <w:r>
              <w:rPr>
                <w:rStyle w:val="IndexLink"/>
              </w:rPr>
              <w:t>20</w:t>
            </w:r>
            <w:r>
              <w:rPr>
                <w:rStyle w:val="IndexLink"/>
                <w:rtl w:val="true"/>
              </w:rPr>
              <w:t>»</w:t>
              <w:tab/>
            </w:r>
            <w:r>
              <w:rPr>
                <w:rStyle w:val="IndexLink"/>
              </w:rPr>
              <w:t>473</w:t>
            </w:r>
          </w:hyperlink>
        </w:p>
        <w:p>
          <w:pPr>
            <w:pStyle w:val="Contents5"/>
            <w:tabs>
              <w:tab w:val="clear" w:pos="7892"/>
              <w:tab w:val="right" w:pos="9026" w:leader="dot"/>
            </w:tabs>
            <w:rPr/>
          </w:pPr>
          <w:hyperlink w:anchor="__RefHeading___Toc999279_3830689328">
            <w:r>
              <w:rPr>
                <w:webHidden/>
                <w:rStyle w:val="IndexLink"/>
                <w:rtl w:val="true"/>
              </w:rPr>
              <w:t>«</w:t>
            </w:r>
            <w:r>
              <w:rPr>
                <w:rStyle w:val="IndexLink"/>
              </w:rPr>
              <w:t>21</w:t>
            </w:r>
            <w:r>
              <w:rPr>
                <w:rStyle w:val="IndexLink"/>
                <w:rtl w:val="true"/>
              </w:rPr>
              <w:t>»</w:t>
              <w:tab/>
            </w:r>
            <w:r>
              <w:rPr>
                <w:rStyle w:val="IndexLink"/>
              </w:rPr>
              <w:t>475</w:t>
            </w:r>
          </w:hyperlink>
        </w:p>
        <w:p>
          <w:pPr>
            <w:pStyle w:val="Contents5"/>
            <w:tabs>
              <w:tab w:val="clear" w:pos="7892"/>
              <w:tab w:val="right" w:pos="9026" w:leader="dot"/>
            </w:tabs>
            <w:rPr/>
          </w:pPr>
          <w:hyperlink w:anchor="__RefHeading___Toc999281_3830689328">
            <w:r>
              <w:rPr>
                <w:webHidden/>
                <w:rStyle w:val="IndexLink"/>
                <w:rtl w:val="true"/>
              </w:rPr>
              <w:t>«</w:t>
            </w:r>
            <w:r>
              <w:rPr>
                <w:rStyle w:val="IndexLink"/>
              </w:rPr>
              <w:t>22</w:t>
            </w:r>
            <w:r>
              <w:rPr>
                <w:rStyle w:val="IndexLink"/>
                <w:rtl w:val="true"/>
              </w:rPr>
              <w:t>»</w:t>
              <w:tab/>
            </w:r>
            <w:r>
              <w:rPr>
                <w:rStyle w:val="IndexLink"/>
              </w:rPr>
              <w:t>476</w:t>
            </w:r>
          </w:hyperlink>
        </w:p>
        <w:p>
          <w:pPr>
            <w:pStyle w:val="Contents5"/>
            <w:tabs>
              <w:tab w:val="clear" w:pos="7892"/>
              <w:tab w:val="right" w:pos="9026" w:leader="dot"/>
            </w:tabs>
            <w:rPr/>
          </w:pPr>
          <w:hyperlink w:anchor="__RefHeading___Toc999283_3830689328">
            <w:r>
              <w:rPr>
                <w:webHidden/>
                <w:rStyle w:val="IndexLink"/>
                <w:rtl w:val="true"/>
              </w:rPr>
              <w:t>«</w:t>
            </w:r>
            <w:r>
              <w:rPr>
                <w:rStyle w:val="IndexLink"/>
              </w:rPr>
              <w:t>23</w:t>
            </w:r>
            <w:r>
              <w:rPr>
                <w:rStyle w:val="IndexLink"/>
                <w:rtl w:val="true"/>
              </w:rPr>
              <w:t>»</w:t>
              <w:tab/>
            </w:r>
            <w:r>
              <w:rPr>
                <w:rStyle w:val="IndexLink"/>
              </w:rPr>
              <w:t>476</w:t>
            </w:r>
          </w:hyperlink>
        </w:p>
        <w:p>
          <w:pPr>
            <w:pStyle w:val="Contents5"/>
            <w:tabs>
              <w:tab w:val="clear" w:pos="7892"/>
              <w:tab w:val="right" w:pos="9026" w:leader="dot"/>
            </w:tabs>
            <w:rPr/>
          </w:pPr>
          <w:hyperlink w:anchor="__RefHeading___Toc999285_3830689328">
            <w:r>
              <w:rPr>
                <w:webHidden/>
                <w:rStyle w:val="IndexLink"/>
                <w:rtl w:val="true"/>
              </w:rPr>
              <w:t>«</w:t>
            </w:r>
            <w:r>
              <w:rPr>
                <w:rStyle w:val="IndexLink"/>
              </w:rPr>
              <w:t>24</w:t>
            </w:r>
            <w:r>
              <w:rPr>
                <w:rStyle w:val="IndexLink"/>
                <w:rtl w:val="true"/>
              </w:rPr>
              <w:t>»</w:t>
              <w:tab/>
            </w:r>
            <w:r>
              <w:rPr>
                <w:rStyle w:val="IndexLink"/>
              </w:rPr>
              <w:t>476</w:t>
            </w:r>
          </w:hyperlink>
        </w:p>
        <w:p>
          <w:pPr>
            <w:pStyle w:val="Contents5"/>
            <w:tabs>
              <w:tab w:val="clear" w:pos="7892"/>
              <w:tab w:val="right" w:pos="9026" w:leader="dot"/>
            </w:tabs>
            <w:rPr/>
          </w:pPr>
          <w:hyperlink w:anchor="__RefHeading___Toc999287_3830689328">
            <w:r>
              <w:rPr>
                <w:webHidden/>
                <w:rStyle w:val="IndexLink"/>
                <w:rtl w:val="true"/>
              </w:rPr>
              <w:t>«</w:t>
            </w:r>
            <w:r>
              <w:rPr>
                <w:rStyle w:val="IndexLink"/>
              </w:rPr>
              <w:t>25</w:t>
            </w:r>
            <w:r>
              <w:rPr>
                <w:rStyle w:val="IndexLink"/>
                <w:rtl w:val="true"/>
              </w:rPr>
              <w:t>»</w:t>
              <w:tab/>
            </w:r>
            <w:r>
              <w:rPr>
                <w:rStyle w:val="IndexLink"/>
              </w:rPr>
              <w:t>477</w:t>
            </w:r>
          </w:hyperlink>
        </w:p>
        <w:p>
          <w:pPr>
            <w:pStyle w:val="Contents5"/>
            <w:tabs>
              <w:tab w:val="clear" w:pos="7892"/>
              <w:tab w:val="right" w:pos="9026" w:leader="dot"/>
            </w:tabs>
            <w:rPr/>
          </w:pPr>
          <w:hyperlink w:anchor="__RefHeading___Toc999289_3830689328">
            <w:r>
              <w:rPr>
                <w:webHidden/>
                <w:rStyle w:val="IndexLink"/>
                <w:rtl w:val="true"/>
              </w:rPr>
              <w:t>«</w:t>
            </w:r>
            <w:r>
              <w:rPr>
                <w:rStyle w:val="IndexLink"/>
              </w:rPr>
              <w:t>26</w:t>
            </w:r>
            <w:r>
              <w:rPr>
                <w:rStyle w:val="IndexLink"/>
                <w:rtl w:val="true"/>
              </w:rPr>
              <w:t>»</w:t>
              <w:tab/>
            </w:r>
            <w:r>
              <w:rPr>
                <w:rStyle w:val="IndexLink"/>
              </w:rPr>
              <w:t>477</w:t>
            </w:r>
          </w:hyperlink>
        </w:p>
        <w:p>
          <w:pPr>
            <w:pStyle w:val="Contents5"/>
            <w:tabs>
              <w:tab w:val="clear" w:pos="7892"/>
              <w:tab w:val="right" w:pos="9026" w:leader="dot"/>
            </w:tabs>
            <w:rPr/>
          </w:pPr>
          <w:hyperlink w:anchor="__RefHeading___Toc999291_3830689328">
            <w:r>
              <w:rPr>
                <w:webHidden/>
                <w:rStyle w:val="IndexLink"/>
                <w:rtl w:val="true"/>
              </w:rPr>
              <w:t>بیان</w:t>
            </w:r>
            <w:r>
              <w:rPr>
                <w:rStyle w:val="IndexLink"/>
                <w:rtl w:val="true"/>
              </w:rPr>
              <w:tab/>
            </w:r>
            <w:r>
              <w:rPr>
                <w:rStyle w:val="IndexLink"/>
              </w:rPr>
              <w:t>482</w:t>
            </w:r>
          </w:hyperlink>
        </w:p>
        <w:p>
          <w:pPr>
            <w:pStyle w:val="Contents5"/>
            <w:tabs>
              <w:tab w:val="clear" w:pos="7892"/>
              <w:tab w:val="right" w:pos="9026" w:leader="dot"/>
            </w:tabs>
            <w:rPr/>
          </w:pPr>
          <w:hyperlink w:anchor="__RefHeading___Toc999293_3830689328">
            <w:r>
              <w:rPr>
                <w:webHidden/>
                <w:rStyle w:val="IndexLink"/>
                <w:rtl w:val="true"/>
              </w:rPr>
              <w:t>«</w:t>
            </w:r>
            <w:r>
              <w:rPr>
                <w:rStyle w:val="IndexLink"/>
              </w:rPr>
              <w:t>27</w:t>
            </w:r>
            <w:r>
              <w:rPr>
                <w:rStyle w:val="IndexLink"/>
                <w:rtl w:val="true"/>
              </w:rPr>
              <w:t>»</w:t>
              <w:tab/>
            </w:r>
            <w:r>
              <w:rPr>
                <w:rStyle w:val="IndexLink"/>
              </w:rPr>
              <w:t>483</w:t>
            </w:r>
          </w:hyperlink>
        </w:p>
        <w:p>
          <w:pPr>
            <w:pStyle w:val="Contents5"/>
            <w:tabs>
              <w:tab w:val="clear" w:pos="7892"/>
              <w:tab w:val="right" w:pos="9026" w:leader="dot"/>
            </w:tabs>
            <w:rPr/>
          </w:pPr>
          <w:hyperlink w:anchor="__RefHeading___Toc999295_3830689328">
            <w:r>
              <w:rPr>
                <w:webHidden/>
                <w:rStyle w:val="IndexLink"/>
                <w:rtl w:val="true"/>
              </w:rPr>
              <w:t>بیان</w:t>
            </w:r>
            <w:r>
              <w:rPr>
                <w:rStyle w:val="IndexLink"/>
                <w:rtl w:val="true"/>
              </w:rPr>
              <w:tab/>
            </w:r>
            <w:r>
              <w:rPr>
                <w:rStyle w:val="IndexLink"/>
              </w:rPr>
              <w:t>484</w:t>
            </w:r>
          </w:hyperlink>
        </w:p>
        <w:p>
          <w:pPr>
            <w:pStyle w:val="Contents5"/>
            <w:tabs>
              <w:tab w:val="clear" w:pos="7892"/>
              <w:tab w:val="right" w:pos="9026" w:leader="dot"/>
            </w:tabs>
            <w:rPr/>
          </w:pPr>
          <w:hyperlink w:anchor="__RefHeading___Toc999297_3830689328">
            <w:r>
              <w:rPr>
                <w:webHidden/>
                <w:rStyle w:val="IndexLink"/>
                <w:rtl w:val="true"/>
              </w:rPr>
              <w:t>«</w:t>
            </w:r>
            <w:r>
              <w:rPr>
                <w:rStyle w:val="IndexLink"/>
              </w:rPr>
              <w:t>28</w:t>
            </w:r>
            <w:r>
              <w:rPr>
                <w:rStyle w:val="IndexLink"/>
                <w:rtl w:val="true"/>
              </w:rPr>
              <w:t>»</w:t>
              <w:tab/>
            </w:r>
            <w:r>
              <w:rPr>
                <w:rStyle w:val="IndexLink"/>
              </w:rPr>
              <w:t>484</w:t>
            </w:r>
          </w:hyperlink>
        </w:p>
        <w:p>
          <w:pPr>
            <w:pStyle w:val="Contents5"/>
            <w:tabs>
              <w:tab w:val="clear" w:pos="7892"/>
              <w:tab w:val="right" w:pos="9026" w:leader="dot"/>
            </w:tabs>
            <w:rPr/>
          </w:pPr>
          <w:hyperlink w:anchor="__RefHeading___Toc999299_3830689328">
            <w:r>
              <w:rPr>
                <w:webHidden/>
                <w:rStyle w:val="IndexLink"/>
                <w:rtl w:val="true"/>
              </w:rPr>
              <w:t>«</w:t>
            </w:r>
            <w:r>
              <w:rPr>
                <w:rStyle w:val="IndexLink"/>
              </w:rPr>
              <w:t>29</w:t>
            </w:r>
            <w:r>
              <w:rPr>
                <w:rStyle w:val="IndexLink"/>
                <w:rtl w:val="true"/>
              </w:rPr>
              <w:t>»</w:t>
              <w:tab/>
            </w:r>
            <w:r>
              <w:rPr>
                <w:rStyle w:val="IndexLink"/>
              </w:rPr>
              <w:t>487</w:t>
            </w:r>
          </w:hyperlink>
        </w:p>
        <w:p>
          <w:pPr>
            <w:pStyle w:val="Contents5"/>
            <w:tabs>
              <w:tab w:val="clear" w:pos="7892"/>
              <w:tab w:val="right" w:pos="9026" w:leader="dot"/>
            </w:tabs>
            <w:rPr/>
          </w:pPr>
          <w:hyperlink w:anchor="__RefHeading___Toc999301_3830689328">
            <w:r>
              <w:rPr>
                <w:webHidden/>
                <w:rStyle w:val="IndexLink"/>
                <w:rtl w:val="true"/>
              </w:rPr>
              <w:t>بیان</w:t>
            </w:r>
            <w:r>
              <w:rPr>
                <w:rStyle w:val="IndexLink"/>
                <w:rtl w:val="true"/>
              </w:rPr>
              <w:tab/>
            </w:r>
            <w:r>
              <w:rPr>
                <w:rStyle w:val="IndexLink"/>
              </w:rPr>
              <w:t>490</w:t>
            </w:r>
          </w:hyperlink>
        </w:p>
        <w:p>
          <w:pPr>
            <w:pStyle w:val="Contents5"/>
            <w:tabs>
              <w:tab w:val="clear" w:pos="7892"/>
              <w:tab w:val="right" w:pos="9026" w:leader="dot"/>
            </w:tabs>
            <w:rPr/>
          </w:pPr>
          <w:hyperlink w:anchor="__RefHeading___Toc999303_3830689328">
            <w:r>
              <w:rPr>
                <w:webHidden/>
                <w:rStyle w:val="IndexLink"/>
                <w:rtl w:val="true"/>
              </w:rPr>
              <w:t>«</w:t>
            </w:r>
            <w:r>
              <w:rPr>
                <w:rStyle w:val="IndexLink"/>
              </w:rPr>
              <w:t>30</w:t>
            </w:r>
            <w:r>
              <w:rPr>
                <w:rStyle w:val="IndexLink"/>
                <w:rtl w:val="true"/>
              </w:rPr>
              <w:t>»</w:t>
              <w:tab/>
            </w:r>
            <w:r>
              <w:rPr>
                <w:rStyle w:val="IndexLink"/>
              </w:rPr>
              <w:t>490</w:t>
            </w:r>
          </w:hyperlink>
        </w:p>
        <w:p>
          <w:pPr>
            <w:pStyle w:val="Contents5"/>
            <w:tabs>
              <w:tab w:val="clear" w:pos="7892"/>
              <w:tab w:val="right" w:pos="9026" w:leader="dot"/>
            </w:tabs>
            <w:rPr/>
          </w:pPr>
          <w:hyperlink w:anchor="__RefHeading___Toc999305_3830689328">
            <w:r>
              <w:rPr>
                <w:webHidden/>
                <w:rStyle w:val="IndexLink"/>
                <w:rtl w:val="true"/>
              </w:rPr>
              <w:t>بیان</w:t>
            </w:r>
            <w:r>
              <w:rPr>
                <w:rStyle w:val="IndexLink"/>
                <w:rtl w:val="true"/>
              </w:rPr>
              <w:tab/>
            </w:r>
            <w:r>
              <w:rPr>
                <w:rStyle w:val="IndexLink"/>
              </w:rPr>
              <w:t>492</w:t>
            </w:r>
          </w:hyperlink>
        </w:p>
        <w:p>
          <w:pPr>
            <w:pStyle w:val="Contents5"/>
            <w:tabs>
              <w:tab w:val="clear" w:pos="7892"/>
              <w:tab w:val="right" w:pos="9026" w:leader="dot"/>
            </w:tabs>
            <w:rPr/>
          </w:pPr>
          <w:hyperlink w:anchor="__RefHeading___Toc999307_3830689328">
            <w:r>
              <w:rPr>
                <w:webHidden/>
                <w:rStyle w:val="IndexLink"/>
                <w:rtl w:val="true"/>
              </w:rPr>
              <w:t>«</w:t>
            </w:r>
            <w:r>
              <w:rPr>
                <w:rStyle w:val="IndexLink"/>
              </w:rPr>
              <w:t>31</w:t>
            </w:r>
            <w:r>
              <w:rPr>
                <w:rStyle w:val="IndexLink"/>
                <w:rtl w:val="true"/>
              </w:rPr>
              <w:t>»</w:t>
              <w:tab/>
            </w:r>
            <w:r>
              <w:rPr>
                <w:rStyle w:val="IndexLink"/>
              </w:rPr>
              <w:t>493</w:t>
            </w:r>
          </w:hyperlink>
        </w:p>
        <w:p>
          <w:pPr>
            <w:pStyle w:val="Contents5"/>
            <w:tabs>
              <w:tab w:val="clear" w:pos="7892"/>
              <w:tab w:val="right" w:pos="9026" w:leader="dot"/>
            </w:tabs>
            <w:rPr/>
          </w:pPr>
          <w:hyperlink w:anchor="__RefHeading___Toc999309_3830689328">
            <w:r>
              <w:rPr>
                <w:webHidden/>
                <w:rStyle w:val="IndexLink"/>
                <w:rtl w:val="true"/>
              </w:rPr>
              <w:t>«</w:t>
            </w:r>
            <w:r>
              <w:rPr>
                <w:rStyle w:val="IndexLink"/>
              </w:rPr>
              <w:t>32</w:t>
            </w:r>
            <w:r>
              <w:rPr>
                <w:rStyle w:val="IndexLink"/>
                <w:rtl w:val="true"/>
              </w:rPr>
              <w:t>»</w:t>
              <w:tab/>
            </w:r>
            <w:r>
              <w:rPr>
                <w:rStyle w:val="IndexLink"/>
              </w:rPr>
              <w:t>493</w:t>
            </w:r>
          </w:hyperlink>
        </w:p>
        <w:p>
          <w:pPr>
            <w:pStyle w:val="Contents5"/>
            <w:tabs>
              <w:tab w:val="clear" w:pos="7892"/>
              <w:tab w:val="right" w:pos="9026" w:leader="dot"/>
            </w:tabs>
            <w:rPr/>
          </w:pPr>
          <w:hyperlink w:anchor="__RefHeading___Toc999311_3830689328">
            <w:r>
              <w:rPr>
                <w:webHidden/>
                <w:rStyle w:val="IndexLink"/>
                <w:rtl w:val="true"/>
              </w:rPr>
              <w:t>«</w:t>
            </w:r>
            <w:r>
              <w:rPr>
                <w:rStyle w:val="IndexLink"/>
              </w:rPr>
              <w:t>33</w:t>
            </w:r>
            <w:r>
              <w:rPr>
                <w:rStyle w:val="IndexLink"/>
                <w:rtl w:val="true"/>
              </w:rPr>
              <w:t>»</w:t>
              <w:tab/>
            </w:r>
            <w:r>
              <w:rPr>
                <w:rStyle w:val="IndexLink"/>
              </w:rPr>
              <w:t>493</w:t>
            </w:r>
          </w:hyperlink>
        </w:p>
        <w:p>
          <w:pPr>
            <w:pStyle w:val="Contents5"/>
            <w:tabs>
              <w:tab w:val="clear" w:pos="7892"/>
              <w:tab w:val="right" w:pos="9026" w:leader="dot"/>
            </w:tabs>
            <w:rPr/>
          </w:pPr>
          <w:hyperlink w:anchor="__RefHeading___Toc999313_3830689328">
            <w:r>
              <w:rPr>
                <w:webHidden/>
                <w:rStyle w:val="IndexLink"/>
                <w:rtl w:val="true"/>
              </w:rPr>
              <w:t>«</w:t>
            </w:r>
            <w:r>
              <w:rPr>
                <w:rStyle w:val="IndexLink"/>
              </w:rPr>
              <w:t>34</w:t>
            </w:r>
            <w:r>
              <w:rPr>
                <w:rStyle w:val="IndexLink"/>
                <w:rtl w:val="true"/>
              </w:rPr>
              <w:t>»</w:t>
              <w:tab/>
            </w:r>
            <w:r>
              <w:rPr>
                <w:rStyle w:val="IndexLink"/>
              </w:rPr>
              <w:t>495</w:t>
            </w:r>
          </w:hyperlink>
        </w:p>
        <w:p>
          <w:pPr>
            <w:pStyle w:val="Contents5"/>
            <w:tabs>
              <w:tab w:val="clear" w:pos="7892"/>
              <w:tab w:val="right" w:pos="9026" w:leader="dot"/>
            </w:tabs>
            <w:rPr/>
          </w:pPr>
          <w:hyperlink w:anchor="__RefHeading___Toc999315_3830689328">
            <w:r>
              <w:rPr>
                <w:webHidden/>
                <w:rStyle w:val="IndexLink"/>
                <w:rtl w:val="true"/>
              </w:rPr>
              <w:t>«</w:t>
            </w:r>
            <w:r>
              <w:rPr>
                <w:rStyle w:val="IndexLink"/>
              </w:rPr>
              <w:t>35</w:t>
            </w:r>
            <w:r>
              <w:rPr>
                <w:rStyle w:val="IndexLink"/>
                <w:rtl w:val="true"/>
              </w:rPr>
              <w:t>»</w:t>
              <w:tab/>
            </w:r>
            <w:r>
              <w:rPr>
                <w:rStyle w:val="IndexLink"/>
              </w:rPr>
              <w:t>495</w:t>
            </w:r>
          </w:hyperlink>
        </w:p>
        <w:p>
          <w:pPr>
            <w:pStyle w:val="Contents5"/>
            <w:tabs>
              <w:tab w:val="clear" w:pos="7892"/>
              <w:tab w:val="right" w:pos="9026" w:leader="dot"/>
            </w:tabs>
            <w:rPr/>
          </w:pPr>
          <w:hyperlink w:anchor="__RefHeading___Toc999317_3830689328">
            <w:r>
              <w:rPr>
                <w:webHidden/>
                <w:rStyle w:val="IndexLink"/>
                <w:rtl w:val="true"/>
              </w:rPr>
              <w:t>«</w:t>
            </w:r>
            <w:r>
              <w:rPr>
                <w:rStyle w:val="IndexLink"/>
              </w:rPr>
              <w:t>36</w:t>
            </w:r>
            <w:r>
              <w:rPr>
                <w:rStyle w:val="IndexLink"/>
                <w:rtl w:val="true"/>
              </w:rPr>
              <w:t>»</w:t>
              <w:tab/>
            </w:r>
            <w:r>
              <w:rPr>
                <w:rStyle w:val="IndexLink"/>
              </w:rPr>
              <w:t>497</w:t>
            </w:r>
          </w:hyperlink>
        </w:p>
        <w:p>
          <w:pPr>
            <w:pStyle w:val="Contents5"/>
            <w:tabs>
              <w:tab w:val="clear" w:pos="7892"/>
              <w:tab w:val="right" w:pos="9026" w:leader="dot"/>
            </w:tabs>
            <w:rPr/>
          </w:pPr>
          <w:hyperlink w:anchor="__RefHeading___Toc999319_3830689328">
            <w:r>
              <w:rPr>
                <w:webHidden/>
                <w:rStyle w:val="IndexLink"/>
                <w:rtl w:val="true"/>
              </w:rPr>
              <w:t>«</w:t>
            </w:r>
            <w:r>
              <w:rPr>
                <w:rStyle w:val="IndexLink"/>
              </w:rPr>
              <w:t>37</w:t>
            </w:r>
            <w:r>
              <w:rPr>
                <w:rStyle w:val="IndexLink"/>
                <w:rtl w:val="true"/>
              </w:rPr>
              <w:t>»</w:t>
              <w:tab/>
            </w:r>
            <w:r>
              <w:rPr>
                <w:rStyle w:val="IndexLink"/>
              </w:rPr>
              <w:t>497</w:t>
            </w:r>
          </w:hyperlink>
        </w:p>
        <w:p>
          <w:pPr>
            <w:pStyle w:val="Contents5"/>
            <w:tabs>
              <w:tab w:val="clear" w:pos="7892"/>
              <w:tab w:val="right" w:pos="9026" w:leader="dot"/>
            </w:tabs>
            <w:rPr/>
          </w:pPr>
          <w:hyperlink w:anchor="__RefHeading___Toc999321_3830689328">
            <w:r>
              <w:rPr>
                <w:webHidden/>
                <w:rStyle w:val="IndexLink"/>
                <w:rtl w:val="true"/>
              </w:rPr>
              <w:t>«</w:t>
            </w:r>
            <w:r>
              <w:rPr>
                <w:rStyle w:val="IndexLink"/>
              </w:rPr>
              <w:t>38</w:t>
            </w:r>
            <w:r>
              <w:rPr>
                <w:rStyle w:val="IndexLink"/>
                <w:rtl w:val="true"/>
              </w:rPr>
              <w:t>»</w:t>
              <w:tab/>
            </w:r>
            <w:r>
              <w:rPr>
                <w:rStyle w:val="IndexLink"/>
              </w:rPr>
              <w:t>497</w:t>
            </w:r>
          </w:hyperlink>
        </w:p>
        <w:p>
          <w:pPr>
            <w:pStyle w:val="Contents5"/>
            <w:tabs>
              <w:tab w:val="clear" w:pos="7892"/>
              <w:tab w:val="right" w:pos="9026" w:leader="dot"/>
            </w:tabs>
            <w:rPr/>
          </w:pPr>
          <w:hyperlink w:anchor="__RefHeading___Toc999323_3830689328">
            <w:r>
              <w:rPr>
                <w:webHidden/>
                <w:rStyle w:val="IndexLink"/>
                <w:rtl w:val="true"/>
              </w:rPr>
              <w:t>«</w:t>
            </w:r>
            <w:r>
              <w:rPr>
                <w:rStyle w:val="IndexLink"/>
              </w:rPr>
              <w:t>39</w:t>
            </w:r>
            <w:r>
              <w:rPr>
                <w:rStyle w:val="IndexLink"/>
                <w:rtl w:val="true"/>
              </w:rPr>
              <w:t>»</w:t>
              <w:tab/>
            </w:r>
            <w:r>
              <w:rPr>
                <w:rStyle w:val="IndexLink"/>
              </w:rPr>
              <w:t>499</w:t>
            </w:r>
          </w:hyperlink>
        </w:p>
        <w:p>
          <w:pPr>
            <w:pStyle w:val="Contents3"/>
            <w:tabs>
              <w:tab w:val="clear" w:pos="8459"/>
              <w:tab w:val="right" w:pos="9026" w:leader="dot"/>
            </w:tabs>
            <w:rPr/>
          </w:pPr>
          <w:hyperlink w:anchor="__RefHeading___Toc999325_3830689328">
            <w:r>
              <w:rPr>
                <w:webHidden/>
                <w:rStyle w:val="IndexLink"/>
                <w:rtl w:val="true"/>
              </w:rPr>
              <w:t xml:space="preserve">باب </w:t>
            </w:r>
            <w:r>
              <w:rPr>
                <w:rStyle w:val="IndexLink"/>
              </w:rPr>
              <w:t>4</w:t>
            </w:r>
            <w:r>
              <w:rPr>
                <w:rStyle w:val="IndexLink"/>
                <w:rtl w:val="true"/>
              </w:rPr>
              <w:t xml:space="preserve"> </w:t>
            </w:r>
            <w:r>
              <w:rPr>
                <w:rStyle w:val="IndexLink"/>
                <w:rtl w:val="true"/>
              </w:rPr>
              <w:t>أعمال یوم الجمعة و آدابه و وظائفه</w:t>
            </w:r>
            <w:r>
              <w:rPr>
                <w:rStyle w:val="IndexLink"/>
                <w:rtl w:val="true"/>
              </w:rPr>
              <w:tab/>
            </w:r>
            <w:r>
              <w:rPr>
                <w:rStyle w:val="IndexLink"/>
              </w:rPr>
              <w:t>500</w:t>
            </w:r>
          </w:hyperlink>
        </w:p>
        <w:p>
          <w:pPr>
            <w:pStyle w:val="Contents4"/>
            <w:tabs>
              <w:tab w:val="clear" w:pos="8176"/>
              <w:tab w:val="right" w:pos="9026" w:leader="dot"/>
            </w:tabs>
            <w:rPr/>
          </w:pPr>
          <w:hyperlink w:anchor="__RefHeading___Toc999327_3830689328">
            <w:r>
              <w:rPr>
                <w:webHidden/>
                <w:rStyle w:val="IndexLink"/>
                <w:rtl w:val="true"/>
              </w:rPr>
              <w:t>روایات</w:t>
            </w:r>
            <w:r>
              <w:rPr>
                <w:rStyle w:val="IndexLink"/>
                <w:rtl w:val="true"/>
              </w:rPr>
              <w:tab/>
            </w:r>
            <w:r>
              <w:rPr>
                <w:rStyle w:val="IndexLink"/>
              </w:rPr>
              <w:t>500</w:t>
            </w:r>
          </w:hyperlink>
        </w:p>
        <w:p>
          <w:pPr>
            <w:pStyle w:val="Contents5"/>
            <w:tabs>
              <w:tab w:val="clear" w:pos="7892"/>
              <w:tab w:val="right" w:pos="9026" w:leader="dot"/>
            </w:tabs>
            <w:rPr/>
          </w:pPr>
          <w:hyperlink w:anchor="__RefHeading___Toc999329_3830689328">
            <w:r>
              <w:rPr>
                <w:webHidden/>
                <w:rStyle w:val="IndexLink"/>
                <w:rtl w:val="true"/>
              </w:rPr>
              <w:t>«</w:t>
            </w:r>
            <w:r>
              <w:rPr>
                <w:rStyle w:val="IndexLink"/>
              </w:rPr>
              <w:t>1</w:t>
            </w:r>
            <w:r>
              <w:rPr>
                <w:rStyle w:val="IndexLink"/>
                <w:rtl w:val="true"/>
              </w:rPr>
              <w:t>»</w:t>
              <w:tab/>
            </w:r>
            <w:r>
              <w:rPr>
                <w:rStyle w:val="IndexLink"/>
              </w:rPr>
              <w:t>500</w:t>
            </w:r>
          </w:hyperlink>
        </w:p>
        <w:p>
          <w:pPr>
            <w:pStyle w:val="Contents5"/>
            <w:tabs>
              <w:tab w:val="clear" w:pos="7892"/>
              <w:tab w:val="right" w:pos="9026" w:leader="dot"/>
            </w:tabs>
            <w:rPr/>
          </w:pPr>
          <w:hyperlink w:anchor="__RefHeading___Toc999331_3830689328">
            <w:r>
              <w:rPr>
                <w:webHidden/>
                <w:rStyle w:val="IndexLink"/>
                <w:rtl w:val="true"/>
              </w:rPr>
              <w:t>«</w:t>
            </w:r>
            <w:r>
              <w:rPr>
                <w:rStyle w:val="IndexLink"/>
              </w:rPr>
              <w:t>2</w:t>
            </w:r>
            <w:r>
              <w:rPr>
                <w:rStyle w:val="IndexLink"/>
                <w:rtl w:val="true"/>
              </w:rPr>
              <w:t>»</w:t>
              <w:tab/>
            </w:r>
            <w:r>
              <w:rPr>
                <w:rStyle w:val="IndexLink"/>
              </w:rPr>
              <w:t>500</w:t>
            </w:r>
          </w:hyperlink>
        </w:p>
        <w:p>
          <w:pPr>
            <w:pStyle w:val="Contents5"/>
            <w:tabs>
              <w:tab w:val="clear" w:pos="7892"/>
              <w:tab w:val="right" w:pos="9026" w:leader="dot"/>
            </w:tabs>
            <w:rPr/>
          </w:pPr>
          <w:hyperlink w:anchor="__RefHeading___Toc999333_3830689328">
            <w:r>
              <w:rPr>
                <w:webHidden/>
                <w:rStyle w:val="IndexLink"/>
                <w:rtl w:val="true"/>
              </w:rPr>
              <w:t>«</w:t>
            </w:r>
            <w:r>
              <w:rPr>
                <w:rStyle w:val="IndexLink"/>
              </w:rPr>
              <w:t>3</w:t>
            </w:r>
            <w:r>
              <w:rPr>
                <w:rStyle w:val="IndexLink"/>
                <w:rtl w:val="true"/>
              </w:rPr>
              <w:t>»</w:t>
              <w:tab/>
            </w:r>
            <w:r>
              <w:rPr>
                <w:rStyle w:val="IndexLink"/>
              </w:rPr>
              <w:t>501</w:t>
            </w:r>
          </w:hyperlink>
        </w:p>
        <w:p>
          <w:pPr>
            <w:pStyle w:val="Contents5"/>
            <w:tabs>
              <w:tab w:val="clear" w:pos="7892"/>
              <w:tab w:val="right" w:pos="9026" w:leader="dot"/>
            </w:tabs>
            <w:rPr/>
          </w:pPr>
          <w:hyperlink w:anchor="__RefHeading___Toc999335_3830689328">
            <w:r>
              <w:rPr>
                <w:webHidden/>
                <w:rStyle w:val="IndexLink"/>
                <w:rtl w:val="true"/>
              </w:rPr>
              <w:t>أقول</w:t>
            </w:r>
            <w:r>
              <w:rPr>
                <w:rStyle w:val="IndexLink"/>
                <w:rtl w:val="true"/>
              </w:rPr>
              <w:tab/>
            </w:r>
            <w:r>
              <w:rPr>
                <w:rStyle w:val="IndexLink"/>
              </w:rPr>
              <w:t>502</w:t>
            </w:r>
          </w:hyperlink>
        </w:p>
        <w:p>
          <w:pPr>
            <w:pStyle w:val="Contents5"/>
            <w:tabs>
              <w:tab w:val="clear" w:pos="7892"/>
              <w:tab w:val="right" w:pos="9026" w:leader="dot"/>
            </w:tabs>
            <w:rPr/>
          </w:pPr>
          <w:hyperlink w:anchor="__RefHeading___Toc999337_3830689328">
            <w:r>
              <w:rPr>
                <w:webHidden/>
                <w:rStyle w:val="IndexLink"/>
                <w:rtl w:val="true"/>
              </w:rPr>
              <w:t>«</w:t>
            </w:r>
            <w:r>
              <w:rPr>
                <w:rStyle w:val="IndexLink"/>
              </w:rPr>
              <w:t>4</w:t>
            </w:r>
            <w:r>
              <w:rPr>
                <w:rStyle w:val="IndexLink"/>
                <w:rtl w:val="true"/>
              </w:rPr>
              <w:t>»</w:t>
              <w:tab/>
            </w:r>
            <w:r>
              <w:rPr>
                <w:rStyle w:val="IndexLink"/>
              </w:rPr>
              <w:t>503</w:t>
            </w:r>
          </w:hyperlink>
        </w:p>
        <w:p>
          <w:pPr>
            <w:pStyle w:val="Contents5"/>
            <w:tabs>
              <w:tab w:val="clear" w:pos="7892"/>
              <w:tab w:val="right" w:pos="9026" w:leader="dot"/>
            </w:tabs>
            <w:rPr/>
          </w:pPr>
          <w:hyperlink w:anchor="__RefHeading___Toc999339_3830689328">
            <w:r>
              <w:rPr>
                <w:webHidden/>
                <w:rStyle w:val="IndexLink"/>
                <w:rtl w:val="true"/>
              </w:rPr>
              <w:t>«</w:t>
            </w:r>
            <w:r>
              <w:rPr>
                <w:rStyle w:val="IndexLink"/>
              </w:rPr>
              <w:t>5</w:t>
            </w:r>
            <w:r>
              <w:rPr>
                <w:rStyle w:val="IndexLink"/>
                <w:rtl w:val="true"/>
              </w:rPr>
              <w:t>»</w:t>
              <w:tab/>
            </w:r>
            <w:r>
              <w:rPr>
                <w:rStyle w:val="IndexLink"/>
              </w:rPr>
              <w:t>503</w:t>
            </w:r>
          </w:hyperlink>
        </w:p>
        <w:p>
          <w:pPr>
            <w:pStyle w:val="Contents5"/>
            <w:tabs>
              <w:tab w:val="clear" w:pos="7892"/>
              <w:tab w:val="right" w:pos="9026" w:leader="dot"/>
            </w:tabs>
            <w:rPr/>
          </w:pPr>
          <w:hyperlink w:anchor="__RefHeading___Toc999341_3830689328">
            <w:r>
              <w:rPr>
                <w:webHidden/>
                <w:rStyle w:val="IndexLink"/>
                <w:rtl w:val="true"/>
              </w:rPr>
              <w:t>بیان</w:t>
            </w:r>
            <w:r>
              <w:rPr>
                <w:rStyle w:val="IndexLink"/>
                <w:rtl w:val="true"/>
              </w:rPr>
              <w:tab/>
            </w:r>
            <w:r>
              <w:rPr>
                <w:rStyle w:val="IndexLink"/>
              </w:rPr>
              <w:t>506</w:t>
            </w:r>
          </w:hyperlink>
        </w:p>
        <w:p>
          <w:pPr>
            <w:pStyle w:val="Contents5"/>
            <w:tabs>
              <w:tab w:val="clear" w:pos="7892"/>
              <w:tab w:val="right" w:pos="9026" w:leader="dot"/>
            </w:tabs>
            <w:rPr/>
          </w:pPr>
          <w:hyperlink w:anchor="__RefHeading___Toc999343_3830689328">
            <w:r>
              <w:rPr>
                <w:webHidden/>
                <w:rStyle w:val="IndexLink"/>
                <w:rtl w:val="true"/>
              </w:rPr>
              <w:t>«</w:t>
            </w:r>
            <w:r>
              <w:rPr>
                <w:rStyle w:val="IndexLink"/>
              </w:rPr>
              <w:t>6</w:t>
            </w:r>
            <w:r>
              <w:rPr>
                <w:rStyle w:val="IndexLink"/>
                <w:rtl w:val="true"/>
              </w:rPr>
              <w:t>»</w:t>
              <w:tab/>
            </w:r>
            <w:r>
              <w:rPr>
                <w:rStyle w:val="IndexLink"/>
              </w:rPr>
              <w:t>506</w:t>
            </w:r>
          </w:hyperlink>
        </w:p>
        <w:p>
          <w:pPr>
            <w:pStyle w:val="Contents5"/>
            <w:tabs>
              <w:tab w:val="clear" w:pos="7892"/>
              <w:tab w:val="right" w:pos="9026" w:leader="dot"/>
            </w:tabs>
            <w:rPr/>
          </w:pPr>
          <w:hyperlink w:anchor="__RefHeading___Toc999345_3830689328">
            <w:r>
              <w:rPr>
                <w:webHidden/>
                <w:rStyle w:val="IndexLink"/>
                <w:rtl w:val="true"/>
              </w:rPr>
              <w:t>«</w:t>
            </w:r>
            <w:r>
              <w:rPr>
                <w:rStyle w:val="IndexLink"/>
              </w:rPr>
              <w:t>7</w:t>
            </w:r>
            <w:r>
              <w:rPr>
                <w:rStyle w:val="IndexLink"/>
                <w:rtl w:val="true"/>
              </w:rPr>
              <w:t>»</w:t>
              <w:tab/>
            </w:r>
            <w:r>
              <w:rPr>
                <w:rStyle w:val="IndexLink"/>
              </w:rPr>
              <w:t>507</w:t>
            </w:r>
          </w:hyperlink>
        </w:p>
        <w:p>
          <w:pPr>
            <w:pStyle w:val="Contents5"/>
            <w:tabs>
              <w:tab w:val="clear" w:pos="7892"/>
              <w:tab w:val="right" w:pos="9026" w:leader="dot"/>
            </w:tabs>
            <w:rPr/>
          </w:pPr>
          <w:hyperlink w:anchor="__RefHeading___Toc999347_3830689328">
            <w:r>
              <w:rPr>
                <w:webHidden/>
                <w:rStyle w:val="IndexLink"/>
                <w:rtl w:val="true"/>
              </w:rPr>
              <w:t>«</w:t>
            </w:r>
            <w:r>
              <w:rPr>
                <w:rStyle w:val="IndexLink"/>
              </w:rPr>
              <w:t>8</w:t>
            </w:r>
            <w:r>
              <w:rPr>
                <w:rStyle w:val="IndexLink"/>
                <w:rtl w:val="true"/>
              </w:rPr>
              <w:t>»</w:t>
              <w:tab/>
            </w:r>
            <w:r>
              <w:rPr>
                <w:rStyle w:val="IndexLink"/>
              </w:rPr>
              <w:t>507</w:t>
            </w:r>
          </w:hyperlink>
        </w:p>
        <w:p>
          <w:pPr>
            <w:pStyle w:val="Contents5"/>
            <w:tabs>
              <w:tab w:val="clear" w:pos="7892"/>
              <w:tab w:val="right" w:pos="9026" w:leader="dot"/>
            </w:tabs>
            <w:rPr/>
          </w:pPr>
          <w:hyperlink w:anchor="__RefHeading___Toc999349_3830689328">
            <w:r>
              <w:rPr>
                <w:webHidden/>
                <w:rStyle w:val="IndexLink"/>
                <w:rtl w:val="true"/>
              </w:rPr>
              <w:t>توضیح</w:t>
            </w:r>
            <w:r>
              <w:rPr>
                <w:rStyle w:val="IndexLink"/>
                <w:rtl w:val="true"/>
              </w:rPr>
              <w:tab/>
            </w:r>
            <w:r>
              <w:rPr>
                <w:rStyle w:val="IndexLink"/>
              </w:rPr>
              <w:t>520</w:t>
            </w:r>
          </w:hyperlink>
        </w:p>
        <w:p>
          <w:pPr>
            <w:pStyle w:val="Contents5"/>
            <w:tabs>
              <w:tab w:val="clear" w:pos="7892"/>
              <w:tab w:val="right" w:pos="9026" w:leader="dot"/>
            </w:tabs>
            <w:rPr/>
          </w:pPr>
          <w:hyperlink w:anchor="__RefHeading___Toc999351_3830689328">
            <w:r>
              <w:rPr>
                <w:webHidden/>
                <w:rStyle w:val="IndexLink"/>
                <w:rtl w:val="true"/>
              </w:rPr>
              <w:t>«</w:t>
            </w:r>
            <w:r>
              <w:rPr>
                <w:rStyle w:val="IndexLink"/>
              </w:rPr>
              <w:t>9</w:t>
            </w:r>
            <w:r>
              <w:rPr>
                <w:rStyle w:val="IndexLink"/>
                <w:rtl w:val="true"/>
              </w:rPr>
              <w:t>»</w:t>
              <w:tab/>
            </w:r>
            <w:r>
              <w:rPr>
                <w:rStyle w:val="IndexLink"/>
              </w:rPr>
              <w:t>523</w:t>
            </w:r>
          </w:hyperlink>
        </w:p>
        <w:p>
          <w:pPr>
            <w:pStyle w:val="Contents5"/>
            <w:tabs>
              <w:tab w:val="clear" w:pos="7892"/>
              <w:tab w:val="right" w:pos="9026" w:leader="dot"/>
            </w:tabs>
            <w:rPr/>
          </w:pPr>
          <w:hyperlink w:anchor="__RefHeading___Toc999353_3830689328">
            <w:r>
              <w:rPr>
                <w:webHidden/>
                <w:rStyle w:val="IndexLink"/>
                <w:rtl w:val="true"/>
              </w:rPr>
              <w:t>«</w:t>
            </w:r>
            <w:r>
              <w:rPr>
                <w:rStyle w:val="IndexLink"/>
              </w:rPr>
              <w:t>10</w:t>
            </w:r>
            <w:r>
              <w:rPr>
                <w:rStyle w:val="IndexLink"/>
                <w:rtl w:val="true"/>
              </w:rPr>
              <w:t>»</w:t>
              <w:tab/>
            </w:r>
            <w:r>
              <w:rPr>
                <w:rStyle w:val="IndexLink"/>
              </w:rPr>
              <w:t>523</w:t>
            </w:r>
          </w:hyperlink>
        </w:p>
        <w:p>
          <w:pPr>
            <w:pStyle w:val="Contents5"/>
            <w:tabs>
              <w:tab w:val="clear" w:pos="7892"/>
              <w:tab w:val="right" w:pos="9026" w:leader="dot"/>
            </w:tabs>
            <w:rPr/>
          </w:pPr>
          <w:hyperlink w:anchor="__RefHeading___Toc999355_3830689328">
            <w:r>
              <w:rPr>
                <w:webHidden/>
                <w:rStyle w:val="IndexLink"/>
                <w:rtl w:val="true"/>
              </w:rPr>
              <w:t>«</w:t>
            </w:r>
            <w:r>
              <w:rPr>
                <w:rStyle w:val="IndexLink"/>
              </w:rPr>
              <w:t>11</w:t>
            </w:r>
            <w:r>
              <w:rPr>
                <w:rStyle w:val="IndexLink"/>
                <w:rtl w:val="true"/>
              </w:rPr>
              <w:t>»</w:t>
              <w:tab/>
            </w:r>
            <w:r>
              <w:rPr>
                <w:rStyle w:val="IndexLink"/>
              </w:rPr>
              <w:t>523</w:t>
            </w:r>
          </w:hyperlink>
        </w:p>
        <w:p>
          <w:pPr>
            <w:pStyle w:val="Contents5"/>
            <w:tabs>
              <w:tab w:val="clear" w:pos="7892"/>
              <w:tab w:val="right" w:pos="9026" w:leader="dot"/>
            </w:tabs>
            <w:rPr/>
          </w:pPr>
          <w:hyperlink w:anchor="__RefHeading___Toc999357_3830689328">
            <w:r>
              <w:rPr>
                <w:webHidden/>
                <w:rStyle w:val="IndexLink"/>
                <w:rtl w:val="true"/>
              </w:rPr>
              <w:t>«</w:t>
            </w:r>
            <w:r>
              <w:rPr>
                <w:rStyle w:val="IndexLink"/>
              </w:rPr>
              <w:t>12</w:t>
            </w:r>
            <w:r>
              <w:rPr>
                <w:rStyle w:val="IndexLink"/>
                <w:rtl w:val="true"/>
              </w:rPr>
              <w:t>»</w:t>
              <w:tab/>
            </w:r>
            <w:r>
              <w:rPr>
                <w:rStyle w:val="IndexLink"/>
              </w:rPr>
              <w:t>524</w:t>
            </w:r>
          </w:hyperlink>
        </w:p>
        <w:p>
          <w:pPr>
            <w:pStyle w:val="Contents5"/>
            <w:tabs>
              <w:tab w:val="clear" w:pos="7892"/>
              <w:tab w:val="right" w:pos="9026" w:leader="dot"/>
            </w:tabs>
            <w:rPr/>
          </w:pPr>
          <w:hyperlink w:anchor="__RefHeading___Toc999359_3830689328">
            <w:r>
              <w:rPr>
                <w:webHidden/>
                <w:rStyle w:val="IndexLink"/>
                <w:rtl w:val="true"/>
              </w:rPr>
              <w:t>«</w:t>
            </w:r>
            <w:r>
              <w:rPr>
                <w:rStyle w:val="IndexLink"/>
              </w:rPr>
              <w:t>13</w:t>
            </w:r>
            <w:r>
              <w:rPr>
                <w:rStyle w:val="IndexLink"/>
                <w:rtl w:val="true"/>
              </w:rPr>
              <w:t>»</w:t>
              <w:tab/>
            </w:r>
            <w:r>
              <w:rPr>
                <w:rStyle w:val="IndexLink"/>
              </w:rPr>
              <w:t>524</w:t>
            </w:r>
          </w:hyperlink>
        </w:p>
        <w:p>
          <w:pPr>
            <w:pStyle w:val="Contents5"/>
            <w:tabs>
              <w:tab w:val="clear" w:pos="7892"/>
              <w:tab w:val="right" w:pos="9026" w:leader="dot"/>
            </w:tabs>
            <w:rPr/>
          </w:pPr>
          <w:hyperlink w:anchor="__RefHeading___Toc999361_3830689328">
            <w:r>
              <w:rPr>
                <w:webHidden/>
                <w:rStyle w:val="IndexLink"/>
                <w:rtl w:val="true"/>
              </w:rPr>
              <w:t>«</w:t>
            </w:r>
            <w:r>
              <w:rPr>
                <w:rStyle w:val="IndexLink"/>
              </w:rPr>
              <w:t>14</w:t>
            </w:r>
            <w:r>
              <w:rPr>
                <w:rStyle w:val="IndexLink"/>
                <w:rtl w:val="true"/>
              </w:rPr>
              <w:t>»</w:t>
              <w:tab/>
            </w:r>
            <w:r>
              <w:rPr>
                <w:rStyle w:val="IndexLink"/>
              </w:rPr>
              <w:t>525</w:t>
            </w:r>
          </w:hyperlink>
        </w:p>
        <w:p>
          <w:pPr>
            <w:pStyle w:val="Contents5"/>
            <w:tabs>
              <w:tab w:val="clear" w:pos="7892"/>
              <w:tab w:val="right" w:pos="9026" w:leader="dot"/>
            </w:tabs>
            <w:rPr/>
          </w:pPr>
          <w:hyperlink w:anchor="__RefHeading___Toc999363_3830689328">
            <w:r>
              <w:rPr>
                <w:webHidden/>
                <w:rStyle w:val="IndexLink"/>
                <w:rtl w:val="true"/>
              </w:rPr>
              <w:t>«</w:t>
            </w:r>
            <w:r>
              <w:rPr>
                <w:rStyle w:val="IndexLink"/>
              </w:rPr>
              <w:t>15</w:t>
            </w:r>
            <w:r>
              <w:rPr>
                <w:rStyle w:val="IndexLink"/>
                <w:rtl w:val="true"/>
              </w:rPr>
              <w:t>»</w:t>
              <w:tab/>
            </w:r>
            <w:r>
              <w:rPr>
                <w:rStyle w:val="IndexLink"/>
              </w:rPr>
              <w:t>525</w:t>
            </w:r>
          </w:hyperlink>
        </w:p>
        <w:p>
          <w:pPr>
            <w:pStyle w:val="Contents5"/>
            <w:tabs>
              <w:tab w:val="clear" w:pos="7892"/>
              <w:tab w:val="right" w:pos="9026" w:leader="dot"/>
            </w:tabs>
            <w:rPr/>
          </w:pPr>
          <w:hyperlink w:anchor="__RefHeading___Toc999365_3830689328">
            <w:r>
              <w:rPr>
                <w:webHidden/>
                <w:rStyle w:val="IndexLink"/>
                <w:rtl w:val="true"/>
              </w:rPr>
              <w:t>«</w:t>
            </w:r>
            <w:r>
              <w:rPr>
                <w:rStyle w:val="IndexLink"/>
              </w:rPr>
              <w:t>16</w:t>
            </w:r>
            <w:r>
              <w:rPr>
                <w:rStyle w:val="IndexLink"/>
                <w:rtl w:val="true"/>
              </w:rPr>
              <w:t>»</w:t>
              <w:tab/>
            </w:r>
            <w:r>
              <w:rPr>
                <w:rStyle w:val="IndexLink"/>
              </w:rPr>
              <w:t>525</w:t>
            </w:r>
          </w:hyperlink>
        </w:p>
        <w:p>
          <w:pPr>
            <w:pStyle w:val="Contents5"/>
            <w:tabs>
              <w:tab w:val="clear" w:pos="7892"/>
              <w:tab w:val="right" w:pos="9026" w:leader="dot"/>
            </w:tabs>
            <w:rPr/>
          </w:pPr>
          <w:hyperlink w:anchor="__RefHeading___Toc999367_3830689328">
            <w:r>
              <w:rPr>
                <w:webHidden/>
                <w:rStyle w:val="IndexLink"/>
                <w:rtl w:val="true"/>
              </w:rPr>
              <w:t>«</w:t>
            </w:r>
            <w:r>
              <w:rPr>
                <w:rStyle w:val="IndexLink"/>
              </w:rPr>
              <w:t>17</w:t>
            </w:r>
            <w:r>
              <w:rPr>
                <w:rStyle w:val="IndexLink"/>
                <w:rtl w:val="true"/>
              </w:rPr>
              <w:t>»</w:t>
              <w:tab/>
            </w:r>
            <w:r>
              <w:rPr>
                <w:rStyle w:val="IndexLink"/>
              </w:rPr>
              <w:t>526</w:t>
            </w:r>
          </w:hyperlink>
        </w:p>
        <w:p>
          <w:pPr>
            <w:pStyle w:val="Contents5"/>
            <w:tabs>
              <w:tab w:val="clear" w:pos="7892"/>
              <w:tab w:val="right" w:pos="9026" w:leader="dot"/>
            </w:tabs>
            <w:rPr/>
          </w:pPr>
          <w:hyperlink w:anchor="__RefHeading___Toc999369_3830689328">
            <w:r>
              <w:rPr>
                <w:webHidden/>
                <w:rStyle w:val="IndexLink"/>
                <w:rtl w:val="true"/>
              </w:rPr>
              <w:t>بیان</w:t>
            </w:r>
            <w:r>
              <w:rPr>
                <w:rStyle w:val="IndexLink"/>
                <w:rtl w:val="true"/>
              </w:rPr>
              <w:tab/>
            </w:r>
            <w:r>
              <w:rPr>
                <w:rStyle w:val="IndexLink"/>
              </w:rPr>
              <w:t>527</w:t>
            </w:r>
          </w:hyperlink>
        </w:p>
        <w:p>
          <w:pPr>
            <w:pStyle w:val="Contents5"/>
            <w:tabs>
              <w:tab w:val="clear" w:pos="7892"/>
              <w:tab w:val="right" w:pos="9026" w:leader="dot"/>
            </w:tabs>
            <w:rPr/>
          </w:pPr>
          <w:hyperlink w:anchor="__RefHeading___Toc999371_3830689328">
            <w:r>
              <w:rPr>
                <w:webHidden/>
                <w:rStyle w:val="IndexLink"/>
                <w:rtl w:val="true"/>
              </w:rPr>
              <w:t>«</w:t>
            </w:r>
            <w:r>
              <w:rPr>
                <w:rStyle w:val="IndexLink"/>
              </w:rPr>
              <w:t>18</w:t>
            </w:r>
            <w:r>
              <w:rPr>
                <w:rStyle w:val="IndexLink"/>
                <w:rtl w:val="true"/>
              </w:rPr>
              <w:t>»</w:t>
              <w:tab/>
            </w:r>
            <w:r>
              <w:rPr>
                <w:rStyle w:val="IndexLink"/>
              </w:rPr>
              <w:t>527</w:t>
            </w:r>
          </w:hyperlink>
        </w:p>
        <w:p>
          <w:pPr>
            <w:pStyle w:val="Contents5"/>
            <w:tabs>
              <w:tab w:val="clear" w:pos="7892"/>
              <w:tab w:val="right" w:pos="9026" w:leader="dot"/>
            </w:tabs>
            <w:rPr/>
          </w:pPr>
          <w:hyperlink w:anchor="__RefHeading___Toc999373_3830689328">
            <w:r>
              <w:rPr>
                <w:webHidden/>
                <w:rStyle w:val="IndexLink"/>
                <w:rtl w:val="true"/>
              </w:rPr>
              <w:t>«</w:t>
            </w:r>
            <w:r>
              <w:rPr>
                <w:rStyle w:val="IndexLink"/>
              </w:rPr>
              <w:t>19</w:t>
            </w:r>
            <w:r>
              <w:rPr>
                <w:rStyle w:val="IndexLink"/>
                <w:rtl w:val="true"/>
              </w:rPr>
              <w:t>»</w:t>
              <w:tab/>
            </w:r>
            <w:r>
              <w:rPr>
                <w:rStyle w:val="IndexLink"/>
              </w:rPr>
              <w:t>527</w:t>
            </w:r>
          </w:hyperlink>
        </w:p>
        <w:p>
          <w:pPr>
            <w:pStyle w:val="Contents5"/>
            <w:tabs>
              <w:tab w:val="clear" w:pos="7892"/>
              <w:tab w:val="right" w:pos="9026" w:leader="dot"/>
            </w:tabs>
            <w:rPr/>
          </w:pPr>
          <w:hyperlink w:anchor="__RefHeading___Toc999375_3830689328">
            <w:r>
              <w:rPr>
                <w:webHidden/>
                <w:rStyle w:val="IndexLink"/>
                <w:rtl w:val="true"/>
              </w:rPr>
              <w:t>«</w:t>
            </w:r>
            <w:r>
              <w:rPr>
                <w:rStyle w:val="IndexLink"/>
              </w:rPr>
              <w:t>20</w:t>
            </w:r>
            <w:r>
              <w:rPr>
                <w:rStyle w:val="IndexLink"/>
                <w:rtl w:val="true"/>
              </w:rPr>
              <w:t>»</w:t>
              <w:tab/>
            </w:r>
            <w:r>
              <w:rPr>
                <w:rStyle w:val="IndexLink"/>
              </w:rPr>
              <w:t>528</w:t>
            </w:r>
          </w:hyperlink>
        </w:p>
        <w:p>
          <w:pPr>
            <w:pStyle w:val="Contents5"/>
            <w:tabs>
              <w:tab w:val="clear" w:pos="7892"/>
              <w:tab w:val="right" w:pos="9026" w:leader="dot"/>
            </w:tabs>
            <w:rPr/>
          </w:pPr>
          <w:hyperlink w:anchor="__RefHeading___Toc999377_3830689328">
            <w:r>
              <w:rPr>
                <w:webHidden/>
                <w:rStyle w:val="IndexLink"/>
                <w:rtl w:val="true"/>
              </w:rPr>
              <w:t>«</w:t>
            </w:r>
            <w:r>
              <w:rPr>
                <w:rStyle w:val="IndexLink"/>
              </w:rPr>
              <w:t>21</w:t>
            </w:r>
            <w:r>
              <w:rPr>
                <w:rStyle w:val="IndexLink"/>
                <w:rtl w:val="true"/>
              </w:rPr>
              <w:t>»</w:t>
              <w:tab/>
            </w:r>
            <w:r>
              <w:rPr>
                <w:rStyle w:val="IndexLink"/>
              </w:rPr>
              <w:t>529</w:t>
            </w:r>
          </w:hyperlink>
        </w:p>
        <w:p>
          <w:pPr>
            <w:pStyle w:val="Contents5"/>
            <w:tabs>
              <w:tab w:val="clear" w:pos="7892"/>
              <w:tab w:val="right" w:pos="9026" w:leader="dot"/>
            </w:tabs>
            <w:rPr/>
          </w:pPr>
          <w:hyperlink w:anchor="__RefHeading___Toc999379_3830689328">
            <w:r>
              <w:rPr>
                <w:webHidden/>
                <w:rStyle w:val="IndexLink"/>
                <w:rtl w:val="true"/>
              </w:rPr>
              <w:t>«</w:t>
            </w:r>
            <w:r>
              <w:rPr>
                <w:rStyle w:val="IndexLink"/>
              </w:rPr>
              <w:t>22</w:t>
            </w:r>
            <w:r>
              <w:rPr>
                <w:rStyle w:val="IndexLink"/>
                <w:rtl w:val="true"/>
              </w:rPr>
              <w:t>»</w:t>
              <w:tab/>
            </w:r>
            <w:r>
              <w:rPr>
                <w:rStyle w:val="IndexLink"/>
              </w:rPr>
              <w:t>529</w:t>
            </w:r>
          </w:hyperlink>
        </w:p>
        <w:p>
          <w:pPr>
            <w:pStyle w:val="Contents5"/>
            <w:tabs>
              <w:tab w:val="clear" w:pos="7892"/>
              <w:tab w:val="right" w:pos="9026" w:leader="dot"/>
            </w:tabs>
            <w:rPr/>
          </w:pPr>
          <w:hyperlink w:anchor="__RefHeading___Toc999381_3830689328">
            <w:r>
              <w:rPr>
                <w:webHidden/>
                <w:rStyle w:val="IndexLink"/>
                <w:rtl w:val="true"/>
              </w:rPr>
              <w:t>«</w:t>
            </w:r>
            <w:r>
              <w:rPr>
                <w:rStyle w:val="IndexLink"/>
              </w:rPr>
              <w:t>23</w:t>
            </w:r>
            <w:r>
              <w:rPr>
                <w:rStyle w:val="IndexLink"/>
                <w:rtl w:val="true"/>
              </w:rPr>
              <w:t>»</w:t>
              <w:tab/>
            </w:r>
            <w:r>
              <w:rPr>
                <w:rStyle w:val="IndexLink"/>
              </w:rPr>
              <w:t>529</w:t>
            </w:r>
          </w:hyperlink>
        </w:p>
        <w:p>
          <w:pPr>
            <w:pStyle w:val="Contents5"/>
            <w:tabs>
              <w:tab w:val="clear" w:pos="7892"/>
              <w:tab w:val="right" w:pos="9026" w:leader="dot"/>
            </w:tabs>
            <w:rPr/>
          </w:pPr>
          <w:hyperlink w:anchor="__RefHeading___Toc999383_3830689328">
            <w:r>
              <w:rPr>
                <w:webHidden/>
                <w:rStyle w:val="IndexLink"/>
                <w:rtl w:val="true"/>
              </w:rPr>
              <w:t>«</w:t>
            </w:r>
            <w:r>
              <w:rPr>
                <w:rStyle w:val="IndexLink"/>
              </w:rPr>
              <w:t>24</w:t>
            </w:r>
            <w:r>
              <w:rPr>
                <w:rStyle w:val="IndexLink"/>
                <w:rtl w:val="true"/>
              </w:rPr>
              <w:t>»</w:t>
              <w:tab/>
            </w:r>
            <w:r>
              <w:rPr>
                <w:rStyle w:val="IndexLink"/>
              </w:rPr>
              <w:t>530</w:t>
            </w:r>
          </w:hyperlink>
        </w:p>
        <w:p>
          <w:pPr>
            <w:pStyle w:val="Contents5"/>
            <w:tabs>
              <w:tab w:val="clear" w:pos="7892"/>
              <w:tab w:val="right" w:pos="9026" w:leader="dot"/>
            </w:tabs>
            <w:rPr/>
          </w:pPr>
          <w:hyperlink w:anchor="__RefHeading___Toc999385_3830689328">
            <w:r>
              <w:rPr>
                <w:webHidden/>
                <w:rStyle w:val="IndexLink"/>
                <w:rtl w:val="true"/>
              </w:rPr>
              <w:t>«</w:t>
            </w:r>
            <w:r>
              <w:rPr>
                <w:rStyle w:val="IndexLink"/>
              </w:rPr>
              <w:t>25</w:t>
            </w:r>
            <w:r>
              <w:rPr>
                <w:rStyle w:val="IndexLink"/>
                <w:rtl w:val="true"/>
              </w:rPr>
              <w:t>»</w:t>
              <w:tab/>
            </w:r>
            <w:r>
              <w:rPr>
                <w:rStyle w:val="IndexLink"/>
              </w:rPr>
              <w:t>531</w:t>
            </w:r>
          </w:hyperlink>
        </w:p>
        <w:p>
          <w:pPr>
            <w:pStyle w:val="Contents5"/>
            <w:tabs>
              <w:tab w:val="clear" w:pos="7892"/>
              <w:tab w:val="right" w:pos="9026" w:leader="dot"/>
            </w:tabs>
            <w:rPr/>
          </w:pPr>
          <w:hyperlink w:anchor="__RefHeading___Toc999387_3830689328">
            <w:r>
              <w:rPr>
                <w:webHidden/>
                <w:rStyle w:val="IndexLink"/>
                <w:rtl w:val="true"/>
              </w:rPr>
              <w:t>«</w:t>
            </w:r>
            <w:r>
              <w:rPr>
                <w:rStyle w:val="IndexLink"/>
              </w:rPr>
              <w:t>26</w:t>
            </w:r>
            <w:r>
              <w:rPr>
                <w:rStyle w:val="IndexLink"/>
                <w:rtl w:val="true"/>
              </w:rPr>
              <w:t>»</w:t>
              <w:tab/>
            </w:r>
            <w:r>
              <w:rPr>
                <w:rStyle w:val="IndexLink"/>
              </w:rPr>
              <w:t>531</w:t>
            </w:r>
          </w:hyperlink>
        </w:p>
        <w:p>
          <w:pPr>
            <w:pStyle w:val="Contents5"/>
            <w:tabs>
              <w:tab w:val="clear" w:pos="7892"/>
              <w:tab w:val="right" w:pos="9026" w:leader="dot"/>
            </w:tabs>
            <w:rPr/>
          </w:pPr>
          <w:hyperlink w:anchor="__RefHeading___Toc999389_3830689328">
            <w:r>
              <w:rPr>
                <w:webHidden/>
                <w:rStyle w:val="IndexLink"/>
                <w:rtl w:val="true"/>
              </w:rPr>
              <w:t>«</w:t>
            </w:r>
            <w:r>
              <w:rPr>
                <w:rStyle w:val="IndexLink"/>
              </w:rPr>
              <w:t>27</w:t>
            </w:r>
            <w:r>
              <w:rPr>
                <w:rStyle w:val="IndexLink"/>
                <w:rtl w:val="true"/>
              </w:rPr>
              <w:t>»</w:t>
              <w:tab/>
            </w:r>
            <w:r>
              <w:rPr>
                <w:rStyle w:val="IndexLink"/>
              </w:rPr>
              <w:t>532</w:t>
            </w:r>
          </w:hyperlink>
        </w:p>
        <w:p>
          <w:pPr>
            <w:pStyle w:val="Contents5"/>
            <w:tabs>
              <w:tab w:val="clear" w:pos="7892"/>
              <w:tab w:val="right" w:pos="9026" w:leader="dot"/>
            </w:tabs>
            <w:rPr/>
          </w:pPr>
          <w:hyperlink w:anchor="__RefHeading___Toc999391_3830689328">
            <w:r>
              <w:rPr>
                <w:webHidden/>
                <w:rStyle w:val="IndexLink"/>
                <w:rtl w:val="true"/>
              </w:rPr>
              <w:t>«</w:t>
            </w:r>
            <w:r>
              <w:rPr>
                <w:rStyle w:val="IndexLink"/>
              </w:rPr>
              <w:t>28</w:t>
            </w:r>
            <w:r>
              <w:rPr>
                <w:rStyle w:val="IndexLink"/>
                <w:rtl w:val="true"/>
              </w:rPr>
              <w:t>»</w:t>
              <w:tab/>
            </w:r>
            <w:r>
              <w:rPr>
                <w:rStyle w:val="IndexLink"/>
              </w:rPr>
              <w:t>533</w:t>
            </w:r>
          </w:hyperlink>
        </w:p>
        <w:p>
          <w:pPr>
            <w:pStyle w:val="Contents5"/>
            <w:tabs>
              <w:tab w:val="clear" w:pos="7892"/>
              <w:tab w:val="right" w:pos="9026" w:leader="dot"/>
            </w:tabs>
            <w:rPr/>
          </w:pPr>
          <w:hyperlink w:anchor="__RefHeading___Toc999393_3830689328">
            <w:r>
              <w:rPr>
                <w:webHidden/>
                <w:rStyle w:val="IndexLink"/>
                <w:rtl w:val="true"/>
              </w:rPr>
              <w:t>«</w:t>
            </w:r>
            <w:r>
              <w:rPr>
                <w:rStyle w:val="IndexLink"/>
              </w:rPr>
              <w:t>29</w:t>
            </w:r>
            <w:r>
              <w:rPr>
                <w:rStyle w:val="IndexLink"/>
                <w:rtl w:val="true"/>
              </w:rPr>
              <w:t>»</w:t>
              <w:tab/>
            </w:r>
            <w:r>
              <w:rPr>
                <w:rStyle w:val="IndexLink"/>
              </w:rPr>
              <w:t>534</w:t>
            </w:r>
          </w:hyperlink>
        </w:p>
        <w:p>
          <w:pPr>
            <w:pStyle w:val="Contents5"/>
            <w:tabs>
              <w:tab w:val="clear" w:pos="7892"/>
              <w:tab w:val="right" w:pos="9026" w:leader="dot"/>
            </w:tabs>
            <w:rPr/>
          </w:pPr>
          <w:hyperlink w:anchor="__RefHeading___Toc999395_3830689328">
            <w:r>
              <w:rPr>
                <w:webHidden/>
                <w:rStyle w:val="IndexLink"/>
                <w:rtl w:val="true"/>
              </w:rPr>
              <w:t>«</w:t>
            </w:r>
            <w:r>
              <w:rPr>
                <w:rStyle w:val="IndexLink"/>
              </w:rPr>
              <w:t>30</w:t>
            </w:r>
            <w:r>
              <w:rPr>
                <w:rStyle w:val="IndexLink"/>
                <w:rtl w:val="true"/>
              </w:rPr>
              <w:t>»</w:t>
              <w:tab/>
            </w:r>
            <w:r>
              <w:rPr>
                <w:rStyle w:val="IndexLink"/>
              </w:rPr>
              <w:t>536</w:t>
            </w:r>
          </w:hyperlink>
        </w:p>
        <w:p>
          <w:pPr>
            <w:pStyle w:val="Contents5"/>
            <w:tabs>
              <w:tab w:val="clear" w:pos="7892"/>
              <w:tab w:val="right" w:pos="9026" w:leader="dot"/>
            </w:tabs>
            <w:rPr/>
          </w:pPr>
          <w:hyperlink w:anchor="__RefHeading___Toc999397_3830689328">
            <w:r>
              <w:rPr>
                <w:webHidden/>
                <w:rStyle w:val="IndexLink"/>
                <w:rtl w:val="true"/>
              </w:rPr>
              <w:t>«</w:t>
            </w:r>
            <w:r>
              <w:rPr>
                <w:rStyle w:val="IndexLink"/>
              </w:rPr>
              <w:t>31</w:t>
            </w:r>
            <w:r>
              <w:rPr>
                <w:rStyle w:val="IndexLink"/>
                <w:rtl w:val="true"/>
              </w:rPr>
              <w:t>»</w:t>
              <w:tab/>
            </w:r>
            <w:r>
              <w:rPr>
                <w:rStyle w:val="IndexLink"/>
              </w:rPr>
              <w:t>537</w:t>
            </w:r>
          </w:hyperlink>
        </w:p>
        <w:p>
          <w:pPr>
            <w:pStyle w:val="Contents5"/>
            <w:tabs>
              <w:tab w:val="clear" w:pos="7892"/>
              <w:tab w:val="right" w:pos="9026" w:leader="dot"/>
            </w:tabs>
            <w:rPr/>
          </w:pPr>
          <w:hyperlink w:anchor="__RefHeading___Toc999399_3830689328">
            <w:r>
              <w:rPr>
                <w:webHidden/>
                <w:rStyle w:val="IndexLink"/>
                <w:rtl w:val="true"/>
              </w:rPr>
              <w:t>«</w:t>
            </w:r>
            <w:r>
              <w:rPr>
                <w:rStyle w:val="IndexLink"/>
              </w:rPr>
              <w:t>32</w:t>
            </w:r>
            <w:r>
              <w:rPr>
                <w:rStyle w:val="IndexLink"/>
                <w:rtl w:val="true"/>
              </w:rPr>
              <w:t>»</w:t>
              <w:tab/>
            </w:r>
            <w:r>
              <w:rPr>
                <w:rStyle w:val="IndexLink"/>
              </w:rPr>
              <w:t>537</w:t>
            </w:r>
          </w:hyperlink>
        </w:p>
        <w:p>
          <w:pPr>
            <w:pStyle w:val="Contents5"/>
            <w:tabs>
              <w:tab w:val="clear" w:pos="7892"/>
              <w:tab w:val="right" w:pos="9026" w:leader="dot"/>
            </w:tabs>
            <w:rPr/>
          </w:pPr>
          <w:hyperlink w:anchor="__RefHeading___Toc999401_3830689328">
            <w:r>
              <w:rPr>
                <w:webHidden/>
                <w:rStyle w:val="IndexLink"/>
                <w:rtl w:val="true"/>
              </w:rPr>
              <w:t>«</w:t>
            </w:r>
            <w:r>
              <w:rPr>
                <w:rStyle w:val="IndexLink"/>
              </w:rPr>
              <w:t>33</w:t>
            </w:r>
            <w:r>
              <w:rPr>
                <w:rStyle w:val="IndexLink"/>
                <w:rtl w:val="true"/>
              </w:rPr>
              <w:t>»</w:t>
              <w:tab/>
            </w:r>
            <w:r>
              <w:rPr>
                <w:rStyle w:val="IndexLink"/>
              </w:rPr>
              <w:t>538</w:t>
            </w:r>
          </w:hyperlink>
        </w:p>
        <w:p>
          <w:pPr>
            <w:pStyle w:val="Contents5"/>
            <w:tabs>
              <w:tab w:val="clear" w:pos="7892"/>
              <w:tab w:val="right" w:pos="9026" w:leader="dot"/>
            </w:tabs>
            <w:rPr/>
          </w:pPr>
          <w:hyperlink w:anchor="__RefHeading___Toc999403_3830689328">
            <w:r>
              <w:rPr>
                <w:webHidden/>
                <w:rStyle w:val="IndexLink"/>
                <w:rtl w:val="true"/>
              </w:rPr>
              <w:t>بیان</w:t>
            </w:r>
            <w:r>
              <w:rPr>
                <w:rStyle w:val="IndexLink"/>
                <w:rtl w:val="true"/>
              </w:rPr>
              <w:tab/>
            </w:r>
            <w:r>
              <w:rPr>
                <w:rStyle w:val="IndexLink"/>
              </w:rPr>
              <w:t>544</w:t>
            </w:r>
          </w:hyperlink>
        </w:p>
        <w:p>
          <w:pPr>
            <w:pStyle w:val="Contents5"/>
            <w:tabs>
              <w:tab w:val="clear" w:pos="7892"/>
              <w:tab w:val="right" w:pos="9026" w:leader="dot"/>
            </w:tabs>
            <w:rPr/>
          </w:pPr>
          <w:hyperlink w:anchor="__RefHeading___Toc999405_3830689328">
            <w:r>
              <w:rPr>
                <w:webHidden/>
                <w:rStyle w:val="IndexLink"/>
                <w:rtl w:val="true"/>
              </w:rPr>
              <w:t>«</w:t>
            </w:r>
            <w:r>
              <w:rPr>
                <w:rStyle w:val="IndexLink"/>
              </w:rPr>
              <w:t>34</w:t>
            </w:r>
            <w:r>
              <w:rPr>
                <w:rStyle w:val="IndexLink"/>
                <w:rtl w:val="true"/>
              </w:rPr>
              <w:t>»</w:t>
              <w:tab/>
            </w:r>
            <w:r>
              <w:rPr>
                <w:rStyle w:val="IndexLink"/>
              </w:rPr>
              <w:t>544</w:t>
            </w:r>
          </w:hyperlink>
        </w:p>
        <w:p>
          <w:pPr>
            <w:pStyle w:val="Contents5"/>
            <w:tabs>
              <w:tab w:val="clear" w:pos="7892"/>
              <w:tab w:val="right" w:pos="9026" w:leader="dot"/>
            </w:tabs>
            <w:rPr/>
          </w:pPr>
          <w:hyperlink w:anchor="__RefHeading___Toc999407_3830689328">
            <w:r>
              <w:rPr>
                <w:webHidden/>
                <w:rStyle w:val="IndexLink"/>
                <w:rtl w:val="true"/>
              </w:rPr>
              <w:t>«</w:t>
            </w:r>
            <w:r>
              <w:rPr>
                <w:rStyle w:val="IndexLink"/>
              </w:rPr>
              <w:t>35</w:t>
            </w:r>
            <w:r>
              <w:rPr>
                <w:rStyle w:val="IndexLink"/>
                <w:rtl w:val="true"/>
              </w:rPr>
              <w:t>»</w:t>
              <w:tab/>
            </w:r>
            <w:r>
              <w:rPr>
                <w:rStyle w:val="IndexLink"/>
              </w:rPr>
              <w:t>545</w:t>
            </w:r>
          </w:hyperlink>
        </w:p>
        <w:p>
          <w:pPr>
            <w:pStyle w:val="Contents5"/>
            <w:tabs>
              <w:tab w:val="clear" w:pos="7892"/>
              <w:tab w:val="right" w:pos="9026" w:leader="dot"/>
            </w:tabs>
            <w:rPr/>
          </w:pPr>
          <w:hyperlink w:anchor="__RefHeading___Toc999409_3830689328">
            <w:r>
              <w:rPr>
                <w:webHidden/>
                <w:rStyle w:val="IndexLink"/>
                <w:rtl w:val="true"/>
              </w:rPr>
              <w:t>بیان</w:t>
            </w:r>
            <w:r>
              <w:rPr>
                <w:rStyle w:val="IndexLink"/>
                <w:rtl w:val="true"/>
              </w:rPr>
              <w:tab/>
            </w:r>
            <w:r>
              <w:rPr>
                <w:rStyle w:val="IndexLink"/>
              </w:rPr>
              <w:t>545</w:t>
            </w:r>
          </w:hyperlink>
        </w:p>
        <w:p>
          <w:pPr>
            <w:pStyle w:val="Contents5"/>
            <w:tabs>
              <w:tab w:val="clear" w:pos="7892"/>
              <w:tab w:val="right" w:pos="9026" w:leader="dot"/>
            </w:tabs>
            <w:rPr/>
          </w:pPr>
          <w:hyperlink w:anchor="__RefHeading___Toc999411_3830689328">
            <w:r>
              <w:rPr>
                <w:webHidden/>
                <w:rStyle w:val="IndexLink"/>
                <w:rtl w:val="true"/>
              </w:rPr>
              <w:t>«</w:t>
            </w:r>
            <w:r>
              <w:rPr>
                <w:rStyle w:val="IndexLink"/>
              </w:rPr>
              <w:t>36</w:t>
            </w:r>
            <w:r>
              <w:rPr>
                <w:rStyle w:val="IndexLink"/>
                <w:rtl w:val="true"/>
              </w:rPr>
              <w:t>»</w:t>
              <w:tab/>
            </w:r>
            <w:r>
              <w:rPr>
                <w:rStyle w:val="IndexLink"/>
              </w:rPr>
              <w:t>546</w:t>
            </w:r>
          </w:hyperlink>
        </w:p>
        <w:p>
          <w:pPr>
            <w:pStyle w:val="Contents5"/>
            <w:tabs>
              <w:tab w:val="clear" w:pos="7892"/>
              <w:tab w:val="right" w:pos="9026" w:leader="dot"/>
            </w:tabs>
            <w:rPr/>
          </w:pPr>
          <w:hyperlink w:anchor="__RefHeading___Toc999413_3830689328">
            <w:r>
              <w:rPr>
                <w:webHidden/>
                <w:rStyle w:val="IndexLink"/>
                <w:rtl w:val="true"/>
              </w:rPr>
              <w:t>«</w:t>
            </w:r>
            <w:r>
              <w:rPr>
                <w:rStyle w:val="IndexLink"/>
              </w:rPr>
              <w:t>37</w:t>
            </w:r>
            <w:r>
              <w:rPr>
                <w:rStyle w:val="IndexLink"/>
                <w:rtl w:val="true"/>
              </w:rPr>
              <w:t>»</w:t>
              <w:tab/>
            </w:r>
            <w:r>
              <w:rPr>
                <w:rStyle w:val="IndexLink"/>
              </w:rPr>
              <w:t>548</w:t>
            </w:r>
          </w:hyperlink>
        </w:p>
        <w:p>
          <w:pPr>
            <w:pStyle w:val="Contents5"/>
            <w:tabs>
              <w:tab w:val="clear" w:pos="7892"/>
              <w:tab w:val="right" w:pos="9026" w:leader="dot"/>
            </w:tabs>
            <w:rPr/>
          </w:pPr>
          <w:hyperlink w:anchor="__RefHeading___Toc999415_3830689328">
            <w:r>
              <w:rPr>
                <w:webHidden/>
                <w:rStyle w:val="IndexLink"/>
                <w:rtl w:val="true"/>
              </w:rPr>
              <w:t>«</w:t>
            </w:r>
            <w:r>
              <w:rPr>
                <w:rStyle w:val="IndexLink"/>
              </w:rPr>
              <w:t>38</w:t>
            </w:r>
            <w:r>
              <w:rPr>
                <w:rStyle w:val="IndexLink"/>
                <w:rtl w:val="true"/>
              </w:rPr>
              <w:t>»</w:t>
              <w:tab/>
            </w:r>
            <w:r>
              <w:rPr>
                <w:rStyle w:val="IndexLink"/>
              </w:rPr>
              <w:t>549</w:t>
            </w:r>
          </w:hyperlink>
        </w:p>
        <w:p>
          <w:pPr>
            <w:pStyle w:val="Contents5"/>
            <w:tabs>
              <w:tab w:val="clear" w:pos="7892"/>
              <w:tab w:val="right" w:pos="9026" w:leader="dot"/>
            </w:tabs>
            <w:rPr/>
          </w:pPr>
          <w:hyperlink w:anchor="__RefHeading___Toc999417_3830689328">
            <w:r>
              <w:rPr>
                <w:webHidden/>
                <w:rStyle w:val="IndexLink"/>
                <w:rtl w:val="true"/>
              </w:rPr>
              <w:t>«</w:t>
            </w:r>
            <w:r>
              <w:rPr>
                <w:rStyle w:val="IndexLink"/>
              </w:rPr>
              <w:t>39</w:t>
            </w:r>
            <w:r>
              <w:rPr>
                <w:rStyle w:val="IndexLink"/>
                <w:rtl w:val="true"/>
              </w:rPr>
              <w:t>»</w:t>
              <w:tab/>
            </w:r>
            <w:r>
              <w:rPr>
                <w:rStyle w:val="IndexLink"/>
              </w:rPr>
              <w:t>550</w:t>
            </w:r>
          </w:hyperlink>
        </w:p>
        <w:p>
          <w:pPr>
            <w:pStyle w:val="Contents5"/>
            <w:tabs>
              <w:tab w:val="clear" w:pos="7892"/>
              <w:tab w:val="right" w:pos="9026" w:leader="dot"/>
            </w:tabs>
            <w:rPr/>
          </w:pPr>
          <w:hyperlink w:anchor="__RefHeading___Toc999419_3830689328">
            <w:r>
              <w:rPr>
                <w:webHidden/>
                <w:rStyle w:val="IndexLink"/>
                <w:rtl w:val="true"/>
              </w:rPr>
              <w:t>«</w:t>
            </w:r>
            <w:r>
              <w:rPr>
                <w:rStyle w:val="IndexLink"/>
              </w:rPr>
              <w:t>40</w:t>
            </w:r>
            <w:r>
              <w:rPr>
                <w:rStyle w:val="IndexLink"/>
                <w:rtl w:val="true"/>
              </w:rPr>
              <w:t>»</w:t>
              <w:tab/>
            </w:r>
            <w:r>
              <w:rPr>
                <w:rStyle w:val="IndexLink"/>
              </w:rPr>
              <w:t>551</w:t>
            </w:r>
          </w:hyperlink>
        </w:p>
        <w:p>
          <w:pPr>
            <w:pStyle w:val="Contents5"/>
            <w:tabs>
              <w:tab w:val="clear" w:pos="7892"/>
              <w:tab w:val="right" w:pos="9026" w:leader="dot"/>
            </w:tabs>
            <w:rPr/>
          </w:pPr>
          <w:hyperlink w:anchor="__RefHeading___Toc999421_3830689328">
            <w:r>
              <w:rPr>
                <w:webHidden/>
                <w:rStyle w:val="IndexLink"/>
                <w:rtl w:val="true"/>
              </w:rPr>
              <w:t>«</w:t>
            </w:r>
            <w:r>
              <w:rPr>
                <w:rStyle w:val="IndexLink"/>
              </w:rPr>
              <w:t>41</w:t>
            </w:r>
            <w:r>
              <w:rPr>
                <w:rStyle w:val="IndexLink"/>
                <w:rtl w:val="true"/>
              </w:rPr>
              <w:t>»</w:t>
              <w:tab/>
            </w:r>
            <w:r>
              <w:rPr>
                <w:rStyle w:val="IndexLink"/>
              </w:rPr>
              <w:t>551</w:t>
            </w:r>
          </w:hyperlink>
        </w:p>
        <w:p>
          <w:pPr>
            <w:pStyle w:val="Contents5"/>
            <w:tabs>
              <w:tab w:val="clear" w:pos="7892"/>
              <w:tab w:val="right" w:pos="9026" w:leader="dot"/>
            </w:tabs>
            <w:rPr/>
          </w:pPr>
          <w:hyperlink w:anchor="__RefHeading___Toc999423_3830689328">
            <w:r>
              <w:rPr>
                <w:webHidden/>
                <w:rStyle w:val="IndexLink"/>
                <w:rtl w:val="true"/>
              </w:rPr>
              <w:t>«</w:t>
            </w:r>
            <w:r>
              <w:rPr>
                <w:rStyle w:val="IndexLink"/>
              </w:rPr>
              <w:t>42</w:t>
            </w:r>
            <w:r>
              <w:rPr>
                <w:rStyle w:val="IndexLink"/>
                <w:rtl w:val="true"/>
              </w:rPr>
              <w:t>»</w:t>
              <w:tab/>
            </w:r>
            <w:r>
              <w:rPr>
                <w:rStyle w:val="IndexLink"/>
              </w:rPr>
              <w:t>551</w:t>
            </w:r>
          </w:hyperlink>
        </w:p>
        <w:p>
          <w:pPr>
            <w:pStyle w:val="Contents5"/>
            <w:tabs>
              <w:tab w:val="clear" w:pos="7892"/>
              <w:tab w:val="right" w:pos="9026" w:leader="dot"/>
            </w:tabs>
            <w:rPr/>
          </w:pPr>
          <w:hyperlink w:anchor="__RefHeading___Toc999425_3830689328">
            <w:r>
              <w:rPr>
                <w:webHidden/>
                <w:rStyle w:val="IndexLink"/>
                <w:rtl w:val="true"/>
              </w:rPr>
              <w:t>«</w:t>
            </w:r>
            <w:r>
              <w:rPr>
                <w:rStyle w:val="IndexLink"/>
              </w:rPr>
              <w:t>43</w:t>
            </w:r>
            <w:r>
              <w:rPr>
                <w:rStyle w:val="IndexLink"/>
                <w:rtl w:val="true"/>
              </w:rPr>
              <w:t>»</w:t>
              <w:tab/>
            </w:r>
            <w:r>
              <w:rPr>
                <w:rStyle w:val="IndexLink"/>
              </w:rPr>
              <w:t>552</w:t>
            </w:r>
          </w:hyperlink>
        </w:p>
        <w:p>
          <w:pPr>
            <w:pStyle w:val="Contents5"/>
            <w:tabs>
              <w:tab w:val="clear" w:pos="7892"/>
              <w:tab w:val="right" w:pos="9026" w:leader="dot"/>
            </w:tabs>
            <w:rPr/>
          </w:pPr>
          <w:hyperlink w:anchor="__RefHeading___Toc999427_3830689328">
            <w:r>
              <w:rPr>
                <w:webHidden/>
                <w:rStyle w:val="IndexLink"/>
                <w:rtl w:val="true"/>
              </w:rPr>
              <w:t>«</w:t>
            </w:r>
            <w:r>
              <w:rPr>
                <w:rStyle w:val="IndexLink"/>
              </w:rPr>
              <w:t>44</w:t>
            </w:r>
            <w:r>
              <w:rPr>
                <w:rStyle w:val="IndexLink"/>
                <w:rtl w:val="true"/>
              </w:rPr>
              <w:t>»</w:t>
              <w:tab/>
            </w:r>
            <w:r>
              <w:rPr>
                <w:rStyle w:val="IndexLink"/>
              </w:rPr>
              <w:t>553</w:t>
            </w:r>
          </w:hyperlink>
        </w:p>
        <w:p>
          <w:pPr>
            <w:pStyle w:val="Contents5"/>
            <w:tabs>
              <w:tab w:val="clear" w:pos="7892"/>
              <w:tab w:val="right" w:pos="9026" w:leader="dot"/>
            </w:tabs>
            <w:rPr/>
          </w:pPr>
          <w:hyperlink w:anchor="__RefHeading___Toc999429_3830689328">
            <w:r>
              <w:rPr>
                <w:webHidden/>
                <w:rStyle w:val="IndexLink"/>
                <w:rtl w:val="true"/>
              </w:rPr>
              <w:t>بیان</w:t>
            </w:r>
            <w:r>
              <w:rPr>
                <w:rStyle w:val="IndexLink"/>
                <w:rtl w:val="true"/>
              </w:rPr>
              <w:tab/>
            </w:r>
            <w:r>
              <w:rPr>
                <w:rStyle w:val="IndexLink"/>
              </w:rPr>
              <w:t>553</w:t>
            </w:r>
          </w:hyperlink>
        </w:p>
        <w:p>
          <w:pPr>
            <w:pStyle w:val="Contents5"/>
            <w:tabs>
              <w:tab w:val="clear" w:pos="7892"/>
              <w:tab w:val="right" w:pos="9026" w:leader="dot"/>
            </w:tabs>
            <w:rPr/>
          </w:pPr>
          <w:hyperlink w:anchor="__RefHeading___Toc999431_3830689328">
            <w:r>
              <w:rPr>
                <w:webHidden/>
                <w:rStyle w:val="IndexLink"/>
                <w:rtl w:val="true"/>
              </w:rPr>
              <w:t>«</w:t>
            </w:r>
            <w:r>
              <w:rPr>
                <w:rStyle w:val="IndexLink"/>
              </w:rPr>
              <w:t>45</w:t>
            </w:r>
            <w:r>
              <w:rPr>
                <w:rStyle w:val="IndexLink"/>
                <w:rtl w:val="true"/>
              </w:rPr>
              <w:t>»</w:t>
              <w:tab/>
            </w:r>
            <w:r>
              <w:rPr>
                <w:rStyle w:val="IndexLink"/>
              </w:rPr>
              <w:t>553</w:t>
            </w:r>
          </w:hyperlink>
        </w:p>
        <w:p>
          <w:pPr>
            <w:pStyle w:val="Contents5"/>
            <w:tabs>
              <w:tab w:val="clear" w:pos="7892"/>
              <w:tab w:val="right" w:pos="9026" w:leader="dot"/>
            </w:tabs>
            <w:rPr/>
          </w:pPr>
          <w:hyperlink w:anchor="__RefHeading___Toc999433_3830689328">
            <w:r>
              <w:rPr>
                <w:webHidden/>
                <w:rStyle w:val="IndexLink"/>
                <w:rtl w:val="true"/>
              </w:rPr>
              <w:t>«</w:t>
            </w:r>
            <w:r>
              <w:rPr>
                <w:rStyle w:val="IndexLink"/>
              </w:rPr>
              <w:t>46</w:t>
            </w:r>
            <w:r>
              <w:rPr>
                <w:rStyle w:val="IndexLink"/>
                <w:rtl w:val="true"/>
              </w:rPr>
              <w:t>»</w:t>
              <w:tab/>
            </w:r>
            <w:r>
              <w:rPr>
                <w:rStyle w:val="IndexLink"/>
              </w:rPr>
              <w:t>553</w:t>
            </w:r>
          </w:hyperlink>
        </w:p>
        <w:p>
          <w:pPr>
            <w:pStyle w:val="Contents5"/>
            <w:tabs>
              <w:tab w:val="clear" w:pos="7892"/>
              <w:tab w:val="right" w:pos="9026" w:leader="dot"/>
            </w:tabs>
            <w:rPr/>
          </w:pPr>
          <w:hyperlink w:anchor="__RefHeading___Toc999435_3830689328">
            <w:r>
              <w:rPr>
                <w:webHidden/>
                <w:rStyle w:val="IndexLink"/>
                <w:rtl w:val="true"/>
              </w:rPr>
              <w:t>«</w:t>
            </w:r>
            <w:r>
              <w:rPr>
                <w:rStyle w:val="IndexLink"/>
              </w:rPr>
              <w:t>47</w:t>
            </w:r>
            <w:r>
              <w:rPr>
                <w:rStyle w:val="IndexLink"/>
                <w:rtl w:val="true"/>
              </w:rPr>
              <w:t>»</w:t>
              <w:tab/>
            </w:r>
            <w:r>
              <w:rPr>
                <w:rStyle w:val="IndexLink"/>
              </w:rPr>
              <w:t>554</w:t>
            </w:r>
          </w:hyperlink>
        </w:p>
        <w:p>
          <w:pPr>
            <w:pStyle w:val="Contents5"/>
            <w:tabs>
              <w:tab w:val="clear" w:pos="7892"/>
              <w:tab w:val="right" w:pos="9026" w:leader="dot"/>
            </w:tabs>
            <w:rPr/>
          </w:pPr>
          <w:hyperlink w:anchor="__RefHeading___Toc999437_3830689328">
            <w:r>
              <w:rPr>
                <w:webHidden/>
                <w:rStyle w:val="IndexLink"/>
                <w:rtl w:val="true"/>
              </w:rPr>
              <w:t>«</w:t>
            </w:r>
            <w:r>
              <w:rPr>
                <w:rStyle w:val="IndexLink"/>
              </w:rPr>
              <w:t>48</w:t>
            </w:r>
            <w:r>
              <w:rPr>
                <w:rStyle w:val="IndexLink"/>
                <w:rtl w:val="true"/>
              </w:rPr>
              <w:t>»</w:t>
              <w:tab/>
            </w:r>
            <w:r>
              <w:rPr>
                <w:rStyle w:val="IndexLink"/>
              </w:rPr>
              <w:t>554</w:t>
            </w:r>
          </w:hyperlink>
        </w:p>
        <w:p>
          <w:pPr>
            <w:pStyle w:val="Contents5"/>
            <w:tabs>
              <w:tab w:val="clear" w:pos="7892"/>
              <w:tab w:val="right" w:pos="9026" w:leader="dot"/>
            </w:tabs>
            <w:rPr/>
          </w:pPr>
          <w:hyperlink w:anchor="__RefHeading___Toc999439_3830689328">
            <w:r>
              <w:rPr>
                <w:webHidden/>
                <w:rStyle w:val="IndexLink"/>
                <w:rtl w:val="true"/>
              </w:rPr>
              <w:t>بیان</w:t>
            </w:r>
            <w:r>
              <w:rPr>
                <w:rStyle w:val="IndexLink"/>
                <w:rtl w:val="true"/>
              </w:rPr>
              <w:tab/>
            </w:r>
            <w:r>
              <w:rPr>
                <w:rStyle w:val="IndexLink"/>
              </w:rPr>
              <w:t>555</w:t>
            </w:r>
          </w:hyperlink>
        </w:p>
        <w:p>
          <w:pPr>
            <w:pStyle w:val="Contents5"/>
            <w:tabs>
              <w:tab w:val="clear" w:pos="7892"/>
              <w:tab w:val="right" w:pos="9026" w:leader="dot"/>
            </w:tabs>
            <w:rPr/>
          </w:pPr>
          <w:hyperlink w:anchor="__RefHeading___Toc999441_3830689328">
            <w:r>
              <w:rPr>
                <w:webHidden/>
                <w:rStyle w:val="IndexLink"/>
                <w:rtl w:val="true"/>
              </w:rPr>
              <w:t>«</w:t>
            </w:r>
            <w:r>
              <w:rPr>
                <w:rStyle w:val="IndexLink"/>
              </w:rPr>
              <w:t>49</w:t>
            </w:r>
            <w:r>
              <w:rPr>
                <w:rStyle w:val="IndexLink"/>
                <w:rtl w:val="true"/>
              </w:rPr>
              <w:t>»</w:t>
              <w:tab/>
            </w:r>
            <w:r>
              <w:rPr>
                <w:rStyle w:val="IndexLink"/>
              </w:rPr>
              <w:t>555</w:t>
            </w:r>
          </w:hyperlink>
        </w:p>
        <w:p>
          <w:pPr>
            <w:pStyle w:val="Contents5"/>
            <w:tabs>
              <w:tab w:val="clear" w:pos="7892"/>
              <w:tab w:val="right" w:pos="9026" w:leader="dot"/>
            </w:tabs>
            <w:rPr/>
          </w:pPr>
          <w:hyperlink w:anchor="__RefHeading___Toc999443_3830689328">
            <w:r>
              <w:rPr>
                <w:webHidden/>
                <w:rStyle w:val="IndexLink"/>
                <w:rtl w:val="true"/>
              </w:rPr>
              <w:t>«</w:t>
            </w:r>
            <w:r>
              <w:rPr>
                <w:rStyle w:val="IndexLink"/>
              </w:rPr>
              <w:t>50</w:t>
            </w:r>
            <w:r>
              <w:rPr>
                <w:rStyle w:val="IndexLink"/>
                <w:rtl w:val="true"/>
              </w:rPr>
              <w:t>»</w:t>
              <w:tab/>
            </w:r>
            <w:r>
              <w:rPr>
                <w:rStyle w:val="IndexLink"/>
              </w:rPr>
              <w:t>555</w:t>
            </w:r>
          </w:hyperlink>
        </w:p>
        <w:p>
          <w:pPr>
            <w:pStyle w:val="Contents5"/>
            <w:tabs>
              <w:tab w:val="clear" w:pos="7892"/>
              <w:tab w:val="right" w:pos="9026" w:leader="dot"/>
            </w:tabs>
            <w:rPr/>
          </w:pPr>
          <w:hyperlink w:anchor="__RefHeading___Toc999445_3830689328">
            <w:r>
              <w:rPr>
                <w:webHidden/>
                <w:rStyle w:val="IndexLink"/>
                <w:rtl w:val="true"/>
              </w:rPr>
              <w:t>«</w:t>
            </w:r>
            <w:r>
              <w:rPr>
                <w:rStyle w:val="IndexLink"/>
              </w:rPr>
              <w:t>51</w:t>
            </w:r>
            <w:r>
              <w:rPr>
                <w:rStyle w:val="IndexLink"/>
                <w:rtl w:val="true"/>
              </w:rPr>
              <w:t>»</w:t>
              <w:tab/>
            </w:r>
            <w:r>
              <w:rPr>
                <w:rStyle w:val="IndexLink"/>
              </w:rPr>
              <w:t>556</w:t>
            </w:r>
          </w:hyperlink>
        </w:p>
        <w:p>
          <w:pPr>
            <w:pStyle w:val="Contents5"/>
            <w:tabs>
              <w:tab w:val="clear" w:pos="7892"/>
              <w:tab w:val="right" w:pos="9026" w:leader="dot"/>
            </w:tabs>
            <w:rPr/>
          </w:pPr>
          <w:hyperlink w:anchor="__RefHeading___Toc999447_3830689328">
            <w:r>
              <w:rPr>
                <w:webHidden/>
                <w:rStyle w:val="IndexLink"/>
                <w:rtl w:val="true"/>
              </w:rPr>
              <w:t>«</w:t>
            </w:r>
            <w:r>
              <w:rPr>
                <w:rStyle w:val="IndexLink"/>
              </w:rPr>
              <w:t>52</w:t>
            </w:r>
            <w:r>
              <w:rPr>
                <w:rStyle w:val="IndexLink"/>
                <w:rtl w:val="true"/>
              </w:rPr>
              <w:t>»</w:t>
              <w:tab/>
            </w:r>
            <w:r>
              <w:rPr>
                <w:rStyle w:val="IndexLink"/>
              </w:rPr>
              <w:t>557</w:t>
            </w:r>
          </w:hyperlink>
        </w:p>
        <w:p>
          <w:pPr>
            <w:pStyle w:val="Contents5"/>
            <w:tabs>
              <w:tab w:val="clear" w:pos="7892"/>
              <w:tab w:val="right" w:pos="9026" w:leader="dot"/>
            </w:tabs>
            <w:rPr/>
          </w:pPr>
          <w:hyperlink w:anchor="__RefHeading___Toc999449_3830689328">
            <w:r>
              <w:rPr>
                <w:webHidden/>
                <w:rStyle w:val="IndexLink"/>
                <w:rtl w:val="true"/>
              </w:rPr>
              <w:t>«</w:t>
            </w:r>
            <w:r>
              <w:rPr>
                <w:rStyle w:val="IndexLink"/>
              </w:rPr>
              <w:t>53</w:t>
            </w:r>
            <w:r>
              <w:rPr>
                <w:rStyle w:val="IndexLink"/>
                <w:rtl w:val="true"/>
              </w:rPr>
              <w:t>»</w:t>
              <w:tab/>
            </w:r>
            <w:r>
              <w:rPr>
                <w:rStyle w:val="IndexLink"/>
              </w:rPr>
              <w:t>557</w:t>
            </w:r>
          </w:hyperlink>
        </w:p>
        <w:p>
          <w:pPr>
            <w:pStyle w:val="Contents5"/>
            <w:tabs>
              <w:tab w:val="clear" w:pos="7892"/>
              <w:tab w:val="right" w:pos="9026" w:leader="dot"/>
            </w:tabs>
            <w:rPr/>
          </w:pPr>
          <w:hyperlink w:anchor="__RefHeading___Toc999451_3830689328">
            <w:r>
              <w:rPr>
                <w:webHidden/>
                <w:rStyle w:val="IndexLink"/>
                <w:rtl w:val="true"/>
              </w:rPr>
              <w:t>«</w:t>
            </w:r>
            <w:r>
              <w:rPr>
                <w:rStyle w:val="IndexLink"/>
              </w:rPr>
              <w:t>54</w:t>
            </w:r>
            <w:r>
              <w:rPr>
                <w:rStyle w:val="IndexLink"/>
                <w:rtl w:val="true"/>
              </w:rPr>
              <w:t>»</w:t>
              <w:tab/>
            </w:r>
            <w:r>
              <w:rPr>
                <w:rStyle w:val="IndexLink"/>
              </w:rPr>
              <w:t>557</w:t>
            </w:r>
          </w:hyperlink>
        </w:p>
        <w:p>
          <w:pPr>
            <w:pStyle w:val="Contents5"/>
            <w:tabs>
              <w:tab w:val="clear" w:pos="7892"/>
              <w:tab w:val="right" w:pos="9026" w:leader="dot"/>
            </w:tabs>
            <w:rPr/>
          </w:pPr>
          <w:hyperlink w:anchor="__RefHeading___Toc999453_3830689328">
            <w:r>
              <w:rPr>
                <w:webHidden/>
                <w:rStyle w:val="IndexLink"/>
                <w:rtl w:val="true"/>
              </w:rPr>
              <w:t>«</w:t>
            </w:r>
            <w:r>
              <w:rPr>
                <w:rStyle w:val="IndexLink"/>
              </w:rPr>
              <w:t>55</w:t>
            </w:r>
            <w:r>
              <w:rPr>
                <w:rStyle w:val="IndexLink"/>
                <w:rtl w:val="true"/>
              </w:rPr>
              <w:t>»</w:t>
              <w:tab/>
            </w:r>
            <w:r>
              <w:rPr>
                <w:rStyle w:val="IndexLink"/>
              </w:rPr>
              <w:t>557</w:t>
            </w:r>
          </w:hyperlink>
        </w:p>
        <w:p>
          <w:pPr>
            <w:pStyle w:val="Contents5"/>
            <w:tabs>
              <w:tab w:val="clear" w:pos="7892"/>
              <w:tab w:val="right" w:pos="9026" w:leader="dot"/>
            </w:tabs>
            <w:rPr/>
          </w:pPr>
          <w:hyperlink w:anchor="__RefHeading___Toc999455_3830689328">
            <w:r>
              <w:rPr>
                <w:webHidden/>
                <w:rStyle w:val="IndexLink"/>
                <w:rtl w:val="true"/>
              </w:rPr>
              <w:t>«</w:t>
            </w:r>
            <w:r>
              <w:rPr>
                <w:rStyle w:val="IndexLink"/>
              </w:rPr>
              <w:t>56</w:t>
            </w:r>
            <w:r>
              <w:rPr>
                <w:rStyle w:val="IndexLink"/>
                <w:rtl w:val="true"/>
              </w:rPr>
              <w:t>»</w:t>
              <w:tab/>
            </w:r>
            <w:r>
              <w:rPr>
                <w:rStyle w:val="IndexLink"/>
              </w:rPr>
              <w:t>558</w:t>
            </w:r>
          </w:hyperlink>
        </w:p>
        <w:p>
          <w:pPr>
            <w:pStyle w:val="Contents5"/>
            <w:tabs>
              <w:tab w:val="clear" w:pos="7892"/>
              <w:tab w:val="right" w:pos="9026" w:leader="dot"/>
            </w:tabs>
            <w:rPr/>
          </w:pPr>
          <w:hyperlink w:anchor="__RefHeading___Toc999457_3830689328">
            <w:r>
              <w:rPr>
                <w:webHidden/>
                <w:rStyle w:val="IndexLink"/>
                <w:rtl w:val="true"/>
              </w:rPr>
              <w:t>«</w:t>
            </w:r>
            <w:r>
              <w:rPr>
                <w:rStyle w:val="IndexLink"/>
              </w:rPr>
              <w:t>57</w:t>
            </w:r>
            <w:r>
              <w:rPr>
                <w:rStyle w:val="IndexLink"/>
                <w:rtl w:val="true"/>
              </w:rPr>
              <w:t>»</w:t>
              <w:tab/>
            </w:r>
            <w:r>
              <w:rPr>
                <w:rStyle w:val="IndexLink"/>
              </w:rPr>
              <w:t>559</w:t>
            </w:r>
          </w:hyperlink>
        </w:p>
        <w:p>
          <w:pPr>
            <w:pStyle w:val="Contents5"/>
            <w:tabs>
              <w:tab w:val="clear" w:pos="7892"/>
              <w:tab w:val="right" w:pos="9026" w:leader="dot"/>
            </w:tabs>
            <w:rPr/>
          </w:pPr>
          <w:hyperlink w:anchor="__RefHeading___Toc999459_3830689328">
            <w:r>
              <w:rPr>
                <w:webHidden/>
                <w:rStyle w:val="IndexLink"/>
                <w:rtl w:val="true"/>
              </w:rPr>
              <w:t>«</w:t>
            </w:r>
            <w:r>
              <w:rPr>
                <w:rStyle w:val="IndexLink"/>
              </w:rPr>
              <w:t>58</w:t>
            </w:r>
            <w:r>
              <w:rPr>
                <w:rStyle w:val="IndexLink"/>
                <w:rtl w:val="true"/>
              </w:rPr>
              <w:t>»</w:t>
              <w:tab/>
            </w:r>
            <w:r>
              <w:rPr>
                <w:rStyle w:val="IndexLink"/>
              </w:rPr>
              <w:t>559</w:t>
            </w:r>
          </w:hyperlink>
        </w:p>
        <w:p>
          <w:pPr>
            <w:pStyle w:val="Contents5"/>
            <w:tabs>
              <w:tab w:val="clear" w:pos="7892"/>
              <w:tab w:val="right" w:pos="9026" w:leader="dot"/>
            </w:tabs>
            <w:rPr/>
          </w:pPr>
          <w:hyperlink w:anchor="__RefHeading___Toc999461_3830689328">
            <w:r>
              <w:rPr>
                <w:webHidden/>
                <w:rStyle w:val="IndexLink"/>
                <w:rtl w:val="true"/>
              </w:rPr>
              <w:t>«</w:t>
            </w:r>
            <w:r>
              <w:rPr>
                <w:rStyle w:val="IndexLink"/>
              </w:rPr>
              <w:t>59</w:t>
            </w:r>
            <w:r>
              <w:rPr>
                <w:rStyle w:val="IndexLink"/>
                <w:rtl w:val="true"/>
              </w:rPr>
              <w:t>»</w:t>
              <w:tab/>
            </w:r>
            <w:r>
              <w:rPr>
                <w:rStyle w:val="IndexLink"/>
              </w:rPr>
              <w:t>559</w:t>
            </w:r>
          </w:hyperlink>
        </w:p>
        <w:p>
          <w:pPr>
            <w:pStyle w:val="Contents5"/>
            <w:tabs>
              <w:tab w:val="clear" w:pos="7892"/>
              <w:tab w:val="right" w:pos="9026" w:leader="dot"/>
            </w:tabs>
            <w:rPr/>
          </w:pPr>
          <w:hyperlink w:anchor="__RefHeading___Toc999463_3830689328">
            <w:r>
              <w:rPr>
                <w:webHidden/>
                <w:rStyle w:val="IndexLink"/>
                <w:rtl w:val="true"/>
              </w:rPr>
              <w:t>«</w:t>
            </w:r>
            <w:r>
              <w:rPr>
                <w:rStyle w:val="IndexLink"/>
              </w:rPr>
              <w:t>60</w:t>
            </w:r>
            <w:r>
              <w:rPr>
                <w:rStyle w:val="IndexLink"/>
                <w:rtl w:val="true"/>
              </w:rPr>
              <w:t>»</w:t>
              <w:tab/>
            </w:r>
            <w:r>
              <w:rPr>
                <w:rStyle w:val="IndexLink"/>
              </w:rPr>
              <w:t>561</w:t>
            </w:r>
          </w:hyperlink>
        </w:p>
        <w:p>
          <w:pPr>
            <w:pStyle w:val="Contents5"/>
            <w:tabs>
              <w:tab w:val="clear" w:pos="7892"/>
              <w:tab w:val="right" w:pos="9026" w:leader="dot"/>
            </w:tabs>
            <w:rPr/>
          </w:pPr>
          <w:hyperlink w:anchor="__RefHeading___Toc999465_3830689328">
            <w:r>
              <w:rPr>
                <w:webHidden/>
                <w:rStyle w:val="IndexLink"/>
                <w:rtl w:val="true"/>
              </w:rPr>
              <w:t>أَقُولُ</w:t>
            </w:r>
            <w:r>
              <w:rPr>
                <w:rStyle w:val="IndexLink"/>
                <w:rtl w:val="true"/>
              </w:rPr>
              <w:tab/>
            </w:r>
            <w:r>
              <w:rPr>
                <w:rStyle w:val="IndexLink"/>
              </w:rPr>
              <w:t>562</w:t>
            </w:r>
          </w:hyperlink>
        </w:p>
        <w:p>
          <w:pPr>
            <w:pStyle w:val="Contents5"/>
            <w:tabs>
              <w:tab w:val="clear" w:pos="7892"/>
              <w:tab w:val="right" w:pos="9026" w:leader="dot"/>
            </w:tabs>
            <w:rPr/>
          </w:pPr>
          <w:hyperlink w:anchor="__RefHeading___Toc999467_3830689328">
            <w:r>
              <w:rPr>
                <w:webHidden/>
                <w:rStyle w:val="IndexLink"/>
                <w:rtl w:val="true"/>
              </w:rPr>
              <w:t>«</w:t>
            </w:r>
            <w:r>
              <w:rPr>
                <w:rStyle w:val="IndexLink"/>
              </w:rPr>
              <w:t>61</w:t>
            </w:r>
            <w:r>
              <w:rPr>
                <w:rStyle w:val="IndexLink"/>
                <w:rtl w:val="true"/>
              </w:rPr>
              <w:t>»</w:t>
              <w:tab/>
            </w:r>
            <w:r>
              <w:rPr>
                <w:rStyle w:val="IndexLink"/>
              </w:rPr>
              <w:t>562</w:t>
            </w:r>
          </w:hyperlink>
        </w:p>
        <w:p>
          <w:pPr>
            <w:pStyle w:val="Contents5"/>
            <w:tabs>
              <w:tab w:val="clear" w:pos="7892"/>
              <w:tab w:val="right" w:pos="9026" w:leader="dot"/>
            </w:tabs>
            <w:rPr/>
          </w:pPr>
          <w:hyperlink w:anchor="__RefHeading___Toc999469_3830689328">
            <w:r>
              <w:rPr>
                <w:webHidden/>
                <w:rStyle w:val="IndexLink"/>
                <w:rtl w:val="true"/>
              </w:rPr>
              <w:t>«</w:t>
            </w:r>
            <w:r>
              <w:rPr>
                <w:rStyle w:val="IndexLink"/>
              </w:rPr>
              <w:t>62</w:t>
            </w:r>
            <w:r>
              <w:rPr>
                <w:rStyle w:val="IndexLink"/>
                <w:rtl w:val="true"/>
              </w:rPr>
              <w:t>»</w:t>
              <w:tab/>
            </w:r>
            <w:r>
              <w:rPr>
                <w:rStyle w:val="IndexLink"/>
              </w:rPr>
              <w:t>563</w:t>
            </w:r>
          </w:hyperlink>
        </w:p>
        <w:p>
          <w:pPr>
            <w:pStyle w:val="Contents5"/>
            <w:tabs>
              <w:tab w:val="clear" w:pos="7892"/>
              <w:tab w:val="right" w:pos="9026" w:leader="dot"/>
            </w:tabs>
            <w:rPr/>
          </w:pPr>
          <w:hyperlink w:anchor="__RefHeading___Toc999471_3830689328">
            <w:r>
              <w:rPr>
                <w:webHidden/>
                <w:rStyle w:val="IndexLink"/>
                <w:rtl w:val="true"/>
              </w:rPr>
              <w:t>«</w:t>
            </w:r>
            <w:r>
              <w:rPr>
                <w:rStyle w:val="IndexLink"/>
              </w:rPr>
              <w:t>63</w:t>
            </w:r>
            <w:r>
              <w:rPr>
                <w:rStyle w:val="IndexLink"/>
                <w:rtl w:val="true"/>
              </w:rPr>
              <w:t>»</w:t>
              <w:tab/>
            </w:r>
            <w:r>
              <w:rPr>
                <w:rStyle w:val="IndexLink"/>
              </w:rPr>
              <w:t>564</w:t>
            </w:r>
          </w:hyperlink>
        </w:p>
        <w:p>
          <w:pPr>
            <w:pStyle w:val="Contents5"/>
            <w:tabs>
              <w:tab w:val="clear" w:pos="7892"/>
              <w:tab w:val="right" w:pos="9026" w:leader="dot"/>
            </w:tabs>
            <w:rPr/>
          </w:pPr>
          <w:hyperlink w:anchor="__RefHeading___Toc999473_3830689328">
            <w:r>
              <w:rPr>
                <w:webHidden/>
                <w:rStyle w:val="IndexLink"/>
                <w:rtl w:val="true"/>
              </w:rPr>
              <w:t>بیان</w:t>
            </w:r>
            <w:r>
              <w:rPr>
                <w:rStyle w:val="IndexLink"/>
                <w:rtl w:val="true"/>
              </w:rPr>
              <w:tab/>
            </w:r>
            <w:r>
              <w:rPr>
                <w:rStyle w:val="IndexLink"/>
              </w:rPr>
              <w:t>565</w:t>
            </w:r>
          </w:hyperlink>
        </w:p>
        <w:p>
          <w:pPr>
            <w:pStyle w:val="Contents5"/>
            <w:tabs>
              <w:tab w:val="clear" w:pos="7892"/>
              <w:tab w:val="right" w:pos="9026" w:leader="dot"/>
            </w:tabs>
            <w:rPr/>
          </w:pPr>
          <w:hyperlink w:anchor="__RefHeading___Toc999475_3830689328">
            <w:r>
              <w:rPr>
                <w:webHidden/>
                <w:rStyle w:val="IndexLink"/>
                <w:rtl w:val="true"/>
              </w:rPr>
              <w:t>أقول</w:t>
            </w:r>
            <w:r>
              <w:rPr>
                <w:rStyle w:val="IndexLink"/>
                <w:rtl w:val="true"/>
              </w:rPr>
              <w:tab/>
            </w:r>
            <w:r>
              <w:rPr>
                <w:rStyle w:val="IndexLink"/>
              </w:rPr>
              <w:t>565</w:t>
            </w:r>
          </w:hyperlink>
        </w:p>
        <w:p>
          <w:pPr>
            <w:pStyle w:val="Contents5"/>
            <w:tabs>
              <w:tab w:val="clear" w:pos="7892"/>
              <w:tab w:val="right" w:pos="9026" w:leader="dot"/>
            </w:tabs>
            <w:rPr/>
          </w:pPr>
          <w:hyperlink w:anchor="__RefHeading___Toc999477_3830689328">
            <w:r>
              <w:rPr>
                <w:webHidden/>
                <w:rStyle w:val="IndexLink"/>
                <w:rtl w:val="true"/>
              </w:rPr>
              <w:t>«</w:t>
            </w:r>
            <w:r>
              <w:rPr>
                <w:rStyle w:val="IndexLink"/>
              </w:rPr>
              <w:t>64</w:t>
            </w:r>
            <w:r>
              <w:rPr>
                <w:rStyle w:val="IndexLink"/>
                <w:rtl w:val="true"/>
              </w:rPr>
              <w:t>»</w:t>
              <w:tab/>
            </w:r>
            <w:r>
              <w:rPr>
                <w:rStyle w:val="IndexLink"/>
              </w:rPr>
              <w:t>565</w:t>
            </w:r>
          </w:hyperlink>
        </w:p>
        <w:p>
          <w:pPr>
            <w:pStyle w:val="Contents5"/>
            <w:tabs>
              <w:tab w:val="clear" w:pos="7892"/>
              <w:tab w:val="right" w:pos="9026" w:leader="dot"/>
            </w:tabs>
            <w:rPr/>
          </w:pPr>
          <w:hyperlink w:anchor="__RefHeading___Toc999479_3830689328">
            <w:r>
              <w:rPr>
                <w:webHidden/>
                <w:rStyle w:val="IndexLink"/>
                <w:rtl w:val="true"/>
              </w:rPr>
              <w:t>«</w:t>
            </w:r>
            <w:r>
              <w:rPr>
                <w:rStyle w:val="IndexLink"/>
              </w:rPr>
              <w:t>65</w:t>
            </w:r>
            <w:r>
              <w:rPr>
                <w:rStyle w:val="IndexLink"/>
                <w:rtl w:val="true"/>
              </w:rPr>
              <w:t>»</w:t>
              <w:tab/>
            </w:r>
            <w:r>
              <w:rPr>
                <w:rStyle w:val="IndexLink"/>
              </w:rPr>
              <w:t>568</w:t>
            </w:r>
          </w:hyperlink>
        </w:p>
        <w:p>
          <w:pPr>
            <w:pStyle w:val="Contents5"/>
            <w:tabs>
              <w:tab w:val="clear" w:pos="7892"/>
              <w:tab w:val="right" w:pos="9026" w:leader="dot"/>
            </w:tabs>
            <w:rPr/>
          </w:pPr>
          <w:hyperlink w:anchor="__RefHeading___Toc999481_3830689328">
            <w:r>
              <w:rPr>
                <w:webHidden/>
                <w:rStyle w:val="IndexLink"/>
                <w:rtl w:val="true"/>
              </w:rPr>
              <w:t>بیان</w:t>
            </w:r>
            <w:r>
              <w:rPr>
                <w:rStyle w:val="IndexLink"/>
                <w:rtl w:val="true"/>
              </w:rPr>
              <w:tab/>
            </w:r>
            <w:r>
              <w:rPr>
                <w:rStyle w:val="IndexLink"/>
              </w:rPr>
              <w:t>570</w:t>
            </w:r>
          </w:hyperlink>
        </w:p>
        <w:p>
          <w:pPr>
            <w:pStyle w:val="Contents5"/>
            <w:tabs>
              <w:tab w:val="clear" w:pos="7892"/>
              <w:tab w:val="right" w:pos="9026" w:leader="dot"/>
            </w:tabs>
            <w:rPr/>
          </w:pPr>
          <w:hyperlink w:anchor="__RefHeading___Toc999483_3830689328">
            <w:r>
              <w:rPr>
                <w:webHidden/>
                <w:rStyle w:val="IndexLink"/>
                <w:rtl w:val="true"/>
              </w:rPr>
              <w:t>«</w:t>
            </w:r>
            <w:r>
              <w:rPr>
                <w:rStyle w:val="IndexLink"/>
              </w:rPr>
              <w:t>66</w:t>
            </w:r>
            <w:r>
              <w:rPr>
                <w:rStyle w:val="IndexLink"/>
                <w:rtl w:val="true"/>
              </w:rPr>
              <w:t>»</w:t>
              <w:tab/>
            </w:r>
            <w:r>
              <w:rPr>
                <w:rStyle w:val="IndexLink"/>
              </w:rPr>
              <w:t>571</w:t>
            </w:r>
          </w:hyperlink>
        </w:p>
        <w:p>
          <w:pPr>
            <w:pStyle w:val="Contents5"/>
            <w:tabs>
              <w:tab w:val="clear" w:pos="7892"/>
              <w:tab w:val="right" w:pos="9026" w:leader="dot"/>
            </w:tabs>
            <w:rPr/>
          </w:pPr>
          <w:hyperlink w:anchor="__RefHeading___Toc999485_3830689328">
            <w:r>
              <w:rPr>
                <w:webHidden/>
                <w:rStyle w:val="IndexLink"/>
                <w:rtl w:val="true"/>
              </w:rPr>
              <w:t>بیان</w:t>
            </w:r>
            <w:r>
              <w:rPr>
                <w:rStyle w:val="IndexLink"/>
                <w:rtl w:val="true"/>
              </w:rPr>
              <w:tab/>
            </w:r>
            <w:r>
              <w:rPr>
                <w:rStyle w:val="IndexLink"/>
              </w:rPr>
              <w:t>571</w:t>
            </w:r>
          </w:hyperlink>
        </w:p>
        <w:p>
          <w:pPr>
            <w:pStyle w:val="Contents5"/>
            <w:tabs>
              <w:tab w:val="clear" w:pos="7892"/>
              <w:tab w:val="right" w:pos="9026" w:leader="dot"/>
            </w:tabs>
            <w:rPr/>
          </w:pPr>
          <w:hyperlink w:anchor="__RefHeading___Toc999487_3830689328">
            <w:r>
              <w:rPr>
                <w:webHidden/>
                <w:rStyle w:val="IndexLink"/>
                <w:rtl w:val="true"/>
              </w:rPr>
              <w:t>«</w:t>
            </w:r>
            <w:r>
              <w:rPr>
                <w:rStyle w:val="IndexLink"/>
              </w:rPr>
              <w:t>67</w:t>
            </w:r>
            <w:r>
              <w:rPr>
                <w:rStyle w:val="IndexLink"/>
                <w:rtl w:val="true"/>
              </w:rPr>
              <w:t>»</w:t>
              <w:tab/>
            </w:r>
            <w:r>
              <w:rPr>
                <w:rStyle w:val="IndexLink"/>
              </w:rPr>
              <w:t>571</w:t>
            </w:r>
          </w:hyperlink>
        </w:p>
        <w:p>
          <w:pPr>
            <w:pStyle w:val="Contents5"/>
            <w:tabs>
              <w:tab w:val="clear" w:pos="7892"/>
              <w:tab w:val="right" w:pos="9026" w:leader="dot"/>
            </w:tabs>
            <w:rPr/>
          </w:pPr>
          <w:hyperlink w:anchor="__RefHeading___Toc999489_3830689328">
            <w:r>
              <w:rPr>
                <w:webHidden/>
                <w:rStyle w:val="IndexLink"/>
                <w:rtl w:val="true"/>
              </w:rPr>
              <w:t>بیان</w:t>
            </w:r>
            <w:r>
              <w:rPr>
                <w:rStyle w:val="IndexLink"/>
                <w:rtl w:val="true"/>
              </w:rPr>
              <w:tab/>
            </w:r>
            <w:r>
              <w:rPr>
                <w:rStyle w:val="IndexLink"/>
              </w:rPr>
              <w:t>585</w:t>
            </w:r>
          </w:hyperlink>
        </w:p>
        <w:p>
          <w:pPr>
            <w:pStyle w:val="Contents5"/>
            <w:tabs>
              <w:tab w:val="clear" w:pos="7892"/>
              <w:tab w:val="right" w:pos="9026" w:leader="dot"/>
            </w:tabs>
            <w:rPr/>
          </w:pPr>
          <w:hyperlink w:anchor="__RefHeading___Toc999491_3830689328">
            <w:r>
              <w:rPr>
                <w:webHidden/>
                <w:rStyle w:val="IndexLink"/>
                <w:rtl w:val="true"/>
              </w:rPr>
              <w:t>أقول</w:t>
            </w:r>
            <w:r>
              <w:rPr>
                <w:rStyle w:val="IndexLink"/>
                <w:rtl w:val="true"/>
              </w:rPr>
              <w:tab/>
            </w:r>
            <w:r>
              <w:rPr>
                <w:rStyle w:val="IndexLink"/>
              </w:rPr>
              <w:t>586</w:t>
            </w:r>
          </w:hyperlink>
        </w:p>
        <w:p>
          <w:pPr>
            <w:pStyle w:val="Contents5"/>
            <w:tabs>
              <w:tab w:val="clear" w:pos="7892"/>
              <w:tab w:val="right" w:pos="9026" w:leader="dot"/>
            </w:tabs>
            <w:rPr/>
          </w:pPr>
          <w:hyperlink w:anchor="__RefHeading___Toc999493_3830689328">
            <w:r>
              <w:rPr>
                <w:webHidden/>
                <w:rStyle w:val="IndexLink"/>
                <w:rtl w:val="true"/>
              </w:rPr>
              <w:t>«</w:t>
            </w:r>
            <w:r>
              <w:rPr>
                <w:rStyle w:val="IndexLink"/>
              </w:rPr>
              <w:t>68</w:t>
            </w:r>
            <w:r>
              <w:rPr>
                <w:rStyle w:val="IndexLink"/>
                <w:rtl w:val="true"/>
              </w:rPr>
              <w:t>»</w:t>
              <w:tab/>
            </w:r>
            <w:r>
              <w:rPr>
                <w:rStyle w:val="IndexLink"/>
              </w:rPr>
              <w:t>587</w:t>
            </w:r>
          </w:hyperlink>
        </w:p>
        <w:p>
          <w:pPr>
            <w:pStyle w:val="Contents5"/>
            <w:tabs>
              <w:tab w:val="clear" w:pos="7892"/>
              <w:tab w:val="right" w:pos="9026" w:leader="dot"/>
            </w:tabs>
            <w:rPr/>
          </w:pPr>
          <w:hyperlink w:anchor="__RefHeading___Toc999495_3830689328">
            <w:r>
              <w:rPr>
                <w:webHidden/>
                <w:rStyle w:val="IndexLink"/>
                <w:rtl w:val="true"/>
              </w:rPr>
              <w:t>بیان</w:t>
            </w:r>
            <w:r>
              <w:rPr>
                <w:rStyle w:val="IndexLink"/>
                <w:rtl w:val="true"/>
              </w:rPr>
              <w:tab/>
            </w:r>
            <w:r>
              <w:rPr>
                <w:rStyle w:val="IndexLink"/>
              </w:rPr>
              <w:t>589</w:t>
            </w:r>
          </w:hyperlink>
        </w:p>
        <w:p>
          <w:pPr>
            <w:pStyle w:val="Contents5"/>
            <w:tabs>
              <w:tab w:val="clear" w:pos="7892"/>
              <w:tab w:val="right" w:pos="9026" w:leader="dot"/>
            </w:tabs>
            <w:rPr/>
          </w:pPr>
          <w:hyperlink w:anchor="__RefHeading___Toc999497_3830689328">
            <w:r>
              <w:rPr>
                <w:webHidden/>
                <w:rStyle w:val="IndexLink"/>
                <w:rtl w:val="true"/>
              </w:rPr>
              <w:t>و أقول</w:t>
            </w:r>
            <w:r>
              <w:rPr>
                <w:rStyle w:val="IndexLink"/>
                <w:rtl w:val="true"/>
              </w:rPr>
              <w:tab/>
            </w:r>
            <w:r>
              <w:rPr>
                <w:rStyle w:val="IndexLink"/>
              </w:rPr>
              <w:t>589</w:t>
            </w:r>
          </w:hyperlink>
        </w:p>
        <w:p>
          <w:pPr>
            <w:pStyle w:val="Contents2"/>
            <w:tabs>
              <w:tab w:val="clear" w:pos="8743"/>
              <w:tab w:val="right" w:pos="9026" w:leader="dot"/>
            </w:tabs>
            <w:rPr/>
          </w:pPr>
          <w:hyperlink w:anchor="__RefHeading___Toc999499_3830689328">
            <w:r>
              <w:rPr>
                <w:webHidden/>
                <w:rStyle w:val="IndexLink"/>
                <w:rtl w:val="true"/>
              </w:rPr>
              <w:t>[</w:t>
            </w:r>
            <w:r>
              <w:rPr>
                <w:rStyle w:val="IndexLink"/>
                <w:rtl w:val="true"/>
              </w:rPr>
              <w:t>کلمة المصحّح الأولی</w:t>
            </w:r>
            <w:r>
              <w:rPr>
                <w:rStyle w:val="IndexLink"/>
                <w:rtl w:val="true"/>
              </w:rPr>
              <w:t>]</w:t>
              <w:tab/>
            </w:r>
            <w:r>
              <w:rPr>
                <w:rStyle w:val="IndexLink"/>
              </w:rPr>
              <w:t>592</w:t>
            </w:r>
          </w:hyperlink>
        </w:p>
        <w:p>
          <w:pPr>
            <w:pStyle w:val="Contents2"/>
            <w:tabs>
              <w:tab w:val="clear" w:pos="8743"/>
              <w:tab w:val="right" w:pos="9026" w:leader="dot"/>
            </w:tabs>
            <w:rPr/>
          </w:pPr>
          <w:hyperlink w:anchor="__RefHeading___Toc999501_3830689328">
            <w:r>
              <w:rPr>
                <w:webHidden/>
                <w:rStyle w:val="IndexLink"/>
                <w:rtl w:val="true"/>
              </w:rPr>
              <w:t xml:space="preserve">کلمة المصحّح </w:t>
            </w:r>
            <w:r>
              <w:rPr>
                <w:rStyle w:val="IndexLink"/>
                <w:rtl w:val="true"/>
              </w:rPr>
              <w:t>[</w:t>
            </w:r>
            <w:r>
              <w:rPr>
                <w:rStyle w:val="IndexLink"/>
                <w:rtl w:val="true"/>
              </w:rPr>
              <w:t>الثانیة</w:t>
            </w:r>
            <w:r>
              <w:rPr>
                <w:rStyle w:val="IndexLink"/>
                <w:rtl w:val="true"/>
              </w:rPr>
              <w:t>]</w:t>
              <w:tab/>
            </w:r>
            <w:r>
              <w:rPr>
                <w:rStyle w:val="IndexLink"/>
              </w:rPr>
              <w:t>593</w:t>
            </w:r>
          </w:hyperlink>
        </w:p>
        <w:p>
          <w:pPr>
            <w:pStyle w:val="Contents2"/>
            <w:tabs>
              <w:tab w:val="clear" w:pos="8743"/>
              <w:tab w:val="right" w:pos="9026" w:leader="dot"/>
            </w:tabs>
            <w:rPr/>
          </w:pPr>
          <w:hyperlink w:anchor="__RefHeading___Toc999503_3830689328">
            <w:r>
              <w:rPr>
                <w:webHidden/>
                <w:rStyle w:val="IndexLink"/>
                <w:rtl w:val="true"/>
              </w:rPr>
              <w:t>فهرس ما فی هذا الجزء من الأبواب</w:t>
            </w:r>
            <w:r>
              <w:rPr>
                <w:rStyle w:val="IndexLink"/>
                <w:rtl w:val="true"/>
              </w:rPr>
              <w:tab/>
            </w:r>
            <w:r>
              <w:rPr>
                <w:rStyle w:val="IndexLink"/>
              </w:rPr>
              <w:t>594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43_119971"/>
      <w:bookmarkStart w:id="1" w:name="pg13643_119971"/>
      <w:bookmarkEnd w:id="1"/>
    </w:p>
    <w:p>
      <w:pPr>
        <w:pStyle w:val="Heading2"/>
        <w:numPr>
          <w:ilvl w:val="1"/>
          <w:numId w:val="1"/>
        </w:numPr>
        <w:rPr/>
      </w:pPr>
      <w:bookmarkStart w:id="2" w:name="pg13643_119971"/>
      <w:bookmarkStart w:id="3" w:name="__RefHeading___Toc998593_383068932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998595_3830689328"/>
      <w:bookmarkStart w:id="6" w:name="_Toc2"/>
      <w:bookmarkEnd w:id="5"/>
      <w:r>
        <w:rPr>
          <w:rtl w:val="true"/>
        </w:rPr>
        <w:t>أبواب القصر و أسبابه و أحکامه</w:t>
      </w:r>
      <w:bookmarkEnd w:id="6"/>
    </w:p>
    <w:p>
      <w:pPr>
        <w:pStyle w:val="Heading3"/>
        <w:numPr>
          <w:ilvl w:val="2"/>
          <w:numId w:val="1"/>
        </w:numPr>
        <w:rPr/>
      </w:pPr>
      <w:bookmarkStart w:id="7" w:name="__RefHeading___Toc998597_3830689328"/>
      <w:bookmarkStart w:id="8" w:name="_Toc3"/>
      <w:bookmarkEnd w:id="7"/>
      <w:r>
        <w:rPr>
          <w:rtl w:val="true"/>
        </w:rPr>
        <w:t xml:space="preserve">باب </w:t>
      </w:r>
      <w:r>
        <w:rPr/>
        <w:t>1</w:t>
      </w:r>
      <w:r>
        <w:rPr>
          <w:rtl w:val="true"/>
        </w:rPr>
        <w:t xml:space="preserve"> </w:t>
      </w:r>
      <w:r>
        <w:rPr>
          <w:rtl w:val="true"/>
        </w:rPr>
        <w:t>وجوب قصر الصلاة فی السفر و علله و شرائطه و أحکامه</w:t>
      </w:r>
      <w:bookmarkEnd w:id="8"/>
    </w:p>
    <w:p>
      <w:pPr>
        <w:pStyle w:val="Heading4"/>
        <w:numPr>
          <w:ilvl w:val="3"/>
          <w:numId w:val="1"/>
        </w:numPr>
        <w:rPr/>
      </w:pPr>
      <w:bookmarkStart w:id="9" w:name="__RefHeading___Toc998599_3830689328"/>
      <w:bookmarkStart w:id="10" w:name="_Toc4"/>
      <w:bookmarkEnd w:id="9"/>
      <w:r>
        <w:rPr>
          <w:rtl w:val="true"/>
        </w:rPr>
        <w:t>الآیات</w:t>
      </w:r>
      <w:bookmarkEnd w:id="10"/>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ضَرَبْتُمْ فِی الْأَرْضِ فَلَیْسَ عَلَیْکُمْ جُناحٌ أَنْ تَقْصُرُوا مِنَ الصَّلاةِ إِنْ خِفْتُمْ أَنْ یَفْتِنَکُمُ الَّذِینَ کَفَرُوا إِنَّ الْکافِرِینَ کانُوا لَکُمْ عَدُوًّا مُبِیناً</w:t>
      </w:r>
      <w:r>
        <w:rPr>
          <w:rStyle w:val="FootnoteAnchor"/>
          <w:rtl w:val="true"/>
        </w:rPr>
        <w:footnoteReference w:id="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کُنْتَ فِیهِمْ فَأَقَمْتَ لَهُمُ الصَّلاةَ فَلْتَقُمْ طائِفَةٌ مِنْهُمْ مَعَکَ وَ لْیَأْخُذُوا أَسْلِحَتَهُمْ فَإِذا سَجَدُوا فَلْیَکُونُوا مِنْ وَرائِکُمْ وَ لْتَأْتِ طائِفَةٌ أُخْری لَمْ یُصَلُّوا فَلْیُصَلُّوا مَعَکَ وَ لْیَأْخُذُوا حِذْرَهُمْ وَ أَسْلِحَتَهُمْ، وَدَّ الَّذِینَ کَفَرُوا لَوْ تَغْفُلُونَ عَنْ أَسْلِحَتِکُمْ وَ أَمْتِعَتِکُمْ فَیَمِیلُونَ عَلَیْکُمْ مَیْلَةً واحِدَةً وَ لا جُناحَ عَلَیْکُمْ إِنْ کانَ بِکُمْ أَذیً مِنْ مَطَرٍ أَوْ کُنْتُمْ مَرْضی أَنْ تَضَعُوا أَسْلِحَتَکُمْ، وَ خُذُوا حِذْرَکُمْ إِنَّ اللَّهَ أَعَدَّ لِلْکافِرِینَ عَذاباً مُهِیناً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 تماما لحکم صلاة الخوف و تعلیقا علی الآیة الأولی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قَضَیْتُمُ الصَّلاةَ فَاذْکُرُوا اللَّهَ قِیاماً وَ قُعُوداً وَ عَلی جُنُوبِکُمْ فَإِذَا اطْمَأْنَنْتُمْ فَأَقِیمُوا الصَّلاةَ إِنَّ الصَّلاةَ کانَتْ عَلَی الْمُؤْمِنِینَ کِتاباً مَوْقُوتاً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بالضرب فی الأرض هو السفر کنایة، و ذلک لان المسافة التی کانت تقطع فی یوم واحد، هی مرحلة واحدة ثمان فراسخ، و لم یکن یمکنهم طی هذه المسافة علی المعتاد المتعارف الا بضرب الراحلة و الجد فی المشی بضرب الاقدام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لا جُناحَ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فسیأتی الکلام فیه مستوفی إنشاء اللّه تبارک و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تَقْصُرُوا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القصر متعدیا بنفسه، کان تعدیته بمن مفیدا لتضمینه معنی القطع و الافراز، و لما کان لفظ الصلاة فی اطلاق القرآن العزیز ینصرف الی الرکعتین الاولتین المفروضتین، کما مرت الإشارة إلیه مرارا، کان قصر الصلاة بتنصیف الصلاة و اتیان رکعة واحدة، کما هو واضح، و ینص علی ذلک روایات أهل البیت علیهم السلام، علی ما سیجی‌ء فی باب صلاة الخوف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خِفْتُمْ أَنْ یَفْتِنَکُمُ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فهو نص فی الاشتراط ثانیا، أی اذا سافرتم و کنتم مع ذلک خائفین من أن یهجم علیکم الذین کفروا، فصلوا رکعة واحدة مکان رکعتین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یظهر من سیاق الآیات أن هذا الحکم انما هو إذا کان المؤمنون منفردین فی السفر من دون امام یجمع شملهم، فحینئذ یصلی کل واحد منهم رکعة واحدة بالانفراد، ثمّ یشتغل عوض الرکعة المتروکة بذکر اللّه عزّ و جلّ کما سیأتی فی شرح الآیة الثالثة، و اما إذا کانوا مع امام یجمع شملهم و کانوا ذوی عدة، فعلیهم أن یحتالوا فی رفع الخوف من هجومهم و مباغتتهم کما فعل رسول اللّه صلّی اللّه علیه و آله بحکم الآیة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کون فرض الآیة و مفادها أن الصلاة فی السفر انما فرضت رکعتین، و إذا کان معه الخوف من فتنة الاعداء یکون الصلاة رکعة واحدة الا أن الأول علی الأصل بالمفهوم الضمنی، و الثانی بالمنطوق صریحا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کُنْتَ فِیهِمْ فَأَقَمْتَ لَهُمُ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فالظاهر من تحویل السیاق أنّها بصدد بیان حکم خاصّ یتفرع علی المسألة قبلها، و المعنی أنّه إذا کان المؤمنون مسافرین و هم مع ذلک خائفون من العدو و هجومهم، و کنت أنت فیهم تجمع شملهم، فأردت أن تقیم لهم الصلاة رکعتین، فاحتل لرفع الخوف من بادرتهم بأن تفرق المؤمنین فرقتین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فرقة تقوم بازاء العدو ترصدهم و الطائفة الأخری یصلون معک رکعة جماعة و رکعة أخری تمام صلاتهم بالانفراد، ثمّ تقوم هذه الطائفة حذاء العدو ترصدهم و لتأت الطائفة الأخری لم یصلوا فلیصلوا معک رکعة جماعة و رکعة اخری منفردین، فتکونوا جمیعا قد صلیتم رکعتین فی السفر، لارتفاع الشرط الثانی و هو المخافة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لا ریب فی أن فرض هذه الآیة هو صلاة السفر من دون المخافة من العدو، و لو احتیالا فی رفعها، و یستنتج من هذا الفرع أن صلاة السفر، اذا لم یکن هناک خوف أبدا، لا بد و أن تکون رکعتین بطریق أولی، و هو واضح بحمد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یذهب علیک أن نزول هذه الآیة کان فی غزوة ذات الرقاع سنة أربع أو 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ما سیجی‌ء فی باب صلاة الخوف، لقوله عزّ و جلّ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الَّذِینَ کَفَرُوا لَوْ تَغْفُلُونَ عَنْ أَسْلِحَتِکُمْ وَ أَمْتِعَتِکُمْ فَیَمِیلُونَ عَلَیْکُمْ مَیْلَةً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اخبار عن واقعة خارجیة الا أن حکم الآیة عام لکل امام یخاف مباغتة الخصم یأمره بأن یحتال فی رفع المخافة کما بین اللّه عز و جل لنبیه صلی الله علیه و آله وجه الحیلة فی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ینص علی أن حکم الآیة عام ذیل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جُناحَ عَلَیْکُمْ إِنْ کانَ بِکُمْ أَذیً مِنْ مَطَرٍ أَوْ کُنْتُمْ مَرْضی أَنْ تَضَعُوا أَسْلِحَتَکُمْ وَ خُذُوا حِذْرَکُمْ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حیث یخاطب الأمة بذلک، و یبین حکم الفروع المحتملة الطارئة، و لو کان الحکم مختصا بالنبی صلی الله علیه و آله فی قضیة خاصّة لم یکن لذلک وجه، کما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قَضَیْتُمُ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فهو حکم متمم لصلاة الخوف یفرض علی الذین صلوا رکعة واحدة بالانفراد خوفا من بادرة العدو، أن یذکروا اللّه عزّ و جلّ بعد قضاء صلاتهم تلک ما یوازی الرکعة المتروکة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أخص الحکم بصلاة الخوف فقط، لما عرفت قبلا من أن الآیة الثانیة انما تتکفل لبیان فرع من فروع المسألة، فتکون الآیة الثانیة کالمعترضة واقعة بین الآیة الأولی و الثالثة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ینص علی اتصال هذه الآیة بالاولی اتّحاد سیاقهما من حیث الخطاب و تحلیله الی کل فرد فرد، و ورود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اطْمَأْنَنْتُمْ فَأَقِیمُوا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ناظرا الی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خِفْتُمْ أَنْ یَفْتِنَکُمُ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الآیة الأولی</w:t>
      </w:r>
      <w:r>
        <w:rPr>
          <w:rFonts w:eastAsia="Amiri" w:cs="Amiri" w:ascii="Amiri" w:hAnsi="Amiri"/>
          <w:color w:val="111111"/>
          <w:sz w:val="28"/>
          <w:szCs w:val="28"/>
          <w:rtl w:val="true"/>
          <w:lang w:bidi="ar-SA"/>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 أن حکم صلاة الخوف و ایجاب الذکر بدلا عن الرکعة الثانیة انما هو ما دام الخوف باقیا، و أمّا إذا اطمأننتم بأن ارتفع الخوف رأسا اما بمهادنة أو عدم حضور الکفّار حولکم، فالفرض علیکم أن تقیموا الصلاة تماما رکعتین فمفاد ذیل هذه الآیة من حیث فرض الطمأنینة من العدو، و وجوب تمام الصلاة رکعتین مفاد الآیة الثانیة من حیث الاحتیال فی رفع مخافة العدو، و وجوب تمام الصلاة رکعتین، و لذلک عبر فیهما عن الصلاة رکعتین بإقامة الصلاة، کما کان یعبر عنها فی سائر الموارد التی یأمر النبیّ صلّی اللّه علیه و آله أو المؤمنین بإقامة الصلاة</w:t>
      </w:r>
      <w:r>
        <w:rPr>
          <w:rFonts w:eastAsia="IRNazanin" w:cs="IRNazanin"/>
          <w:color w:val="111111"/>
          <w:sz w:val="28"/>
          <w:szCs w:val="28"/>
          <w:rtl w:val="true"/>
          <w:lang w:bidi="fa-IR"/>
        </w:rPr>
        <w:t>.</w:t>
      </w:r>
      <w:bookmarkStart w:id="11" w:name="pg13643_119972"/>
    </w:p>
    <w:p>
      <w:pPr>
        <w:pStyle w:val="BookText"/>
        <w:rPr/>
      </w:pPr>
      <w:bookmarkEnd w:id="11"/>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وَإِذَا ضَرَبْتُمْ فِی الأَرْضِ فَلَیْسَ عَلَیْکُمْ جُنَاحٌ أَن تَقْصُرُواْ مِنَ الصَّلاَةِ إِنْ خِفْتُمْ أَن یَفْتِنَکُمُ الَّذِینَ کَفَرُواْ إِنَّ الْکَافِرِینَ کَانُواْ لَکُمْ عَدُوًّا مُّبِینًا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زمین سفر کردید، اگر بیم داشتید که آنان که کفر ورزیده‌اند به شما آزار برسانند، گناهی بر شما نیست که نماز را کوتاه کنید چرا که کافران پیوسته برای شما دشمنی آشکارند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 w:name="__RefHeading___Toc998601_3830689328"/>
      <w:bookmarkStart w:id="13" w:name="_Toc5"/>
      <w:bookmarkEnd w:id="12"/>
      <w:r>
        <w:rPr>
          <w:rtl w:val="true"/>
        </w:rPr>
        <w:t>تفسیر</w:t>
      </w:r>
      <w:bookmarkEnd w:id="13"/>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ضَرَبْتُمْ فِی الْأَرْضِ أی سافرتم فیها فَلَیْسَ عَلَیْکُمْ جُناحٌ أی حرج و إثم فی أَنْ تَقْصُرُوا قال فی الکشاف فی محل النصب بنزع الخافض و قیل</w:t>
      </w:r>
      <w:r>
        <w:rPr>
          <w:rFonts w:eastAsia="Amiri" w:cs="Amiri" w:ascii="Amiri" w:hAnsi="Amiri"/>
          <w:color w:val="111111"/>
          <w:sz w:val="28"/>
          <w:szCs w:val="28"/>
          <w:rtl w:val="true"/>
          <w:lang w:bidi="ar-SA"/>
        </w:rPr>
        <w:t xml:space="preserve">: </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موضع جر علی تقدیر حرف الجر لأن الحرف حذف لطول الکلام و ما حذف لذلک فهو فی حکم الثابت و قرئ فی الشواذ تُقْصِرُوا من الإقصار و تُقَصِّرُوا من التقصیر مِنَ الصَّلاةِ من زائدة و قال سیبویه صفة موصوف محذوف أی شیئا من الصلاة</w:t>
      </w:r>
      <w:r>
        <w:rPr>
          <w:rFonts w:eastAsia="IRNazanin" w:cs="IRNazanin"/>
          <w:color w:val="111111"/>
          <w:sz w:val="28"/>
          <w:szCs w:val="28"/>
          <w:rtl w:val="true"/>
          <w:lang w:bidi="fa-IR"/>
        </w:rPr>
        <w:t xml:space="preserve">.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خِفْتُمْ أَنْ یَفْتِنَکُمُ الَّذِینَ کَفَرُوا فی موضع نصب علی المفعول به و قیل مفعول له أی کراهیة أن یفتنکم و فی قراءة أبی بن کعب بغیر إِنْ خِفْتُمْ فقیل المعنی أن لا یفتنکم أو کراهة أن یفتنکم کقوله تعالی یُبَیِّنُ اللَّهُ لَکُمْ أَنْ تَضِلُّوا</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إِنَّ الْکافِرِینَ کانُوا لَکُمْ عَدُوًّا مُبِیناً أی ظاهر العداوة</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قال فی الکافرین عدوا لأن لفظة فعول تقع علی الواحد و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الضرب فی الأرض معتبر فی القصر بنص الکتاب و قد أجمع علماؤنا علی أن المسافة شرط و سیأتی حدها و حد الترخص و إن کان خلاف ظاهر الآیة إذ ظاهرها أنه یکفی الخروج من البیت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نفی الجناح‌</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لا یذهب علیک أن نفی الجناح انما کان بالنسبة الی صلاة الخوف فی السفر بالاقتصار علی رکعة واحدة و تبدیل الرکعة الثانیة بالذکر، فلو جهل أحد من المسلمین هذا الحکم أو سها و صلی رکعتین فصلاته ماضیة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صلاة السفر حال الطمأنینة من العدو، فالفرض فیها رکعتان علی حدّ صلاة الحضر الا أن رسول اللّه صلّی اللّه علیه و آله زاد فی رکعات الحضر سبعا و ترکها فی السفر بحالها لم یضف إلیها شیئا الا ما یوترها و هی ثالثة المغرب، کما أنه صلی الله علیه و آله وضع نوافل هذه الصلوات المقصورة الا نافلة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صلی الله علیه و آله امتثل فی ذلک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 فِی النَّهارِ سَبْحاً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الرکعات المسنونة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الفرض و خارجها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الحضر سبحة، و اکتفی عند السفر عن هذه السبحة بالسبحة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 وضع رکعات السنة عن صلاة السفر بالسنة، کانت الصلاة أربعا فی صورة الجهل و السهو ماضیة علی حدّ سائر السنن التی لا تبطل الصلاة بالاخلال بها سهوا و جهلا و نسیانا و سیأتی فی روایات أهل بیت النبیّ صلّی اللّه علیه و آله ما ینص علی ذلک</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یصح فی الواجب و المستحب و المباح بل فی </w:t>
      </w:r>
    </w:p>
    <w:p>
      <w:pPr>
        <w:pStyle w:val="BookText"/>
        <w:rPr/>
      </w:pPr>
      <w:r>
        <w:rPr>
          <w:rFonts w:ascii="IRNazanin" w:hAnsi="IRNazanin" w:eastAsia="IRNazanin"/>
          <w:color w:val="111111"/>
          <w:sz w:val="28"/>
          <w:sz w:val="28"/>
          <w:szCs w:val="28"/>
          <w:rtl w:val="true"/>
          <w:lang w:bidi="fa-IR"/>
        </w:rPr>
        <w:t>المرجوح أیضا لکن الروایة المتواترة من طرق الخاصة و العامة توجب الحمل علی الوجوب و التعبیر بهذا الوجه لنفی توهم أنه ینقص من ثوابهم شی‌ء أو یوجب نقصا فی صلاتهم قال فی الکشاف کأنهم ألفوا الإتمام فکان مظنة لأن یخطر ببالهم أن علیهم نقصانا فی القصر فنفی الجناح لتطیب أنفسهم بالقصر و یطمئنوا إلیه و سیأتی فی روایة زرارة و محمد بن مسلم إیماء إلیه و إطلاق السفر یعم ما کان معصیة و لکن رفع الجناح عن القصر إرفاقا یناسب التخصیص بالمباح کما هو مقتضی الأخبار 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مجمع البیان‌</w:t>
      </w:r>
      <w:r>
        <w:rPr>
          <w:rStyle w:val="FootnoteAnchor"/>
          <w:rtl w:val="true"/>
        </w:rPr>
        <w:footnoteReference w:id="6"/>
      </w:r>
      <w:r>
        <w:rPr>
          <w:rFonts w:ascii="IRNazanin" w:hAnsi="IRNazanin" w:eastAsia="IRNazanin"/>
          <w:color w:val="111111"/>
          <w:sz w:val="28"/>
          <w:sz w:val="28"/>
          <w:szCs w:val="28"/>
          <w:rtl w:val="true"/>
          <w:lang w:bidi="fa-IR"/>
        </w:rPr>
        <w:t>إن فی المراد من قصر الصلاة هنا أقوالا الأول أن معناه أن یقصروا الرباعیات رکعتین رکعتین عن مجاهد و جماعة من المفسرین و هو قول الفقهاء و مذهب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 ذهب إلیه جماعة من الصحابة و التابعین منهم جابر بن عبد الله و حذیفة بن الیمان و زید بن ثابت و ابن عباس و أبو هریرة و کعب و ابن عمر و ابن جبیر و السدی أن المعنی قصر صلاة الخوف من صلاة السفر لا من صلاة الإقامة لأن صلاة السفر عندهم رکعتان تمام غیر قصر قال فهنا قصران قصر الأمن من أربع إلی رکعتین و قصر الخوف من رکعتین إلی رکعة واحدة و قد رواه أصحابنا أیضا</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أن المراد القصر من حدود الصلاة عن ابن عباس و طاوس و هو الذی </w:t>
      </w:r>
    </w:p>
    <w:p>
      <w:pPr>
        <w:pStyle w:val="BookText"/>
        <w:rPr/>
      </w:pPr>
      <w:r>
        <w:rPr>
          <w:rFonts w:ascii="IRNazanin" w:hAnsi="IRNazanin" w:eastAsia="IRNazanin"/>
          <w:color w:val="111111"/>
          <w:sz w:val="28"/>
          <w:sz w:val="28"/>
          <w:szCs w:val="28"/>
          <w:rtl w:val="true"/>
          <w:lang w:bidi="fa-IR"/>
        </w:rPr>
        <w:t>رواه أصحابنا فی صلاة شدة الخوف و إنما یصلی إیماء و السجود أخفض من الرکوع فإن لم یقدر علی ذلک فالتسبیح المخصوص کاف عن 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المراد به الجمع بین الصلاتین قال و الصحیح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ظاهر الآیة أن الخوف أیضا شرط للقصر فلا یقصر مع الأمن لمفهوم الشرط لکن قد علم جواز القصر ببیان النبی صلی الله علیه و آله فنقول المفهوم و إن کان حجة لکن بشرط عدم ظهور فائدة للتقیید سوی المفهوم و یحتمل أن یکون ذکر الخوف فی الآیة لوجود الخوف عند نزولها أو یکون قد خرج مخرج الأعم الأغلب علیهم فی أسفارهم فإنهم کانوا یخافون الأعداء فی غایتها کما قیل و مثله فی القرآن کثیر مثل وَ لا تُکْرِهُوا فَتَیاتِکُمْ عَلَی الْبِغاءِ إِنْ أَرَدْنَ تَحَصُّناً</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 انما عبر عن ذلک بالبغاء فان الأمة المسکینة إذا أجبرت علی تأدیة مال معین فی الیوم أو الشهر مضاربة أو مکاتبة آل أمرها الی تأدیة ذلک من مکسب هو أسهل علیها و أوفر و هو الکسب بالفرج حراما، و لذلک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تُکْرِهُوا فَتَیاتِکُمْ عَلَی الْبِغاءِ إِنْ أَرَدْنَ تَحَصُّناً فی البیت و خدمة فی البیوت، راجع مشروح ذلک ج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یدعی لزوم الخوف للسفر غالبا و یؤید ذلک القراءة بترک إِنْ خِفْتُمْ علی أن المفهوم إنما یعتبر إذا لم یعارضه أقوی منه و المعارض هنا من الإجماع و منطوق الأخبار من الخاصة و العامة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البیضاوی و قد تظافرت السنن علی جوازه أیضا فی حال الأمن فترک المفهوم بالمنطوق و إن کان المفهوم حجة لأنه أقوی</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قیل قوله إِنْ خِفْتُمْ منفصل عما قبله روی عن أبی أیوب الأنصاری أنه قال نزلت إلی قوله أَنْ تَقْصُرُوا مِنَ الصَّلاةِ ثم بعد حول سألوا رسول الله صلی الله علیه و آله </w:t>
      </w:r>
    </w:p>
    <w:p>
      <w:pPr>
        <w:pStyle w:val="BookText"/>
        <w:rPr/>
      </w:pPr>
      <w:r>
        <w:rPr>
          <w:rFonts w:ascii="Amiri" w:hAnsi="Amiri" w:eastAsia="Amiri" w:cs="Amiri"/>
          <w:color w:val="111111"/>
          <w:sz w:val="28"/>
          <w:sz w:val="28"/>
          <w:szCs w:val="28"/>
          <w:rtl w:val="true"/>
          <w:lang w:bidi="ar-SA"/>
        </w:rPr>
        <w:t>عن صلاة الخوف فنزل إِنْ خِفْتُمْ أَنْ یَفْتِنَکُمُ الَّذِینَ کَفَرُوا الآیة هو فی الظاهر کالمتصل به و هو منفصل عنه‌</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فلما کان بعد ذلک بحول غزا النبیّ صلّی اللّه علیه و آله فصلی الظهر فقال 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أمکنکم محمّد و أصحابه من ظهورهم هلا شددتم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لهم مثلها اخری فی أثرها، فأنزل اللّه بین الصلاتین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خِفْتُمْ أَنْ یَفْتِنَکُمُ الَّذِینَ کَفَرُوا إِنَّ الْکافِرِینَ کانُوا لَکُمْ عَدُوًّا مُبِیناً وَ إِذا کُنْتَ فِیهِمْ فَأَقَمْتَ لَهُمُ الصَّلاةَ فَلْتَقُمْ طائِفَةٌ مِنْهُمْ مَعَکَ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أَعَدَّ لِلْکافِرِینَ عَذاباً مُهِیناً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صلاة الخوف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p>
    <w:p>
      <w:pPr>
        <w:pStyle w:val="BookText"/>
        <w:rPr/>
      </w:pPr>
      <w:r>
        <w:rPr>
          <w:rFonts w:ascii="IRNazanin" w:hAnsi="IRNazanin" w:eastAsia="IRNazanin"/>
          <w:color w:val="111111"/>
          <w:sz w:val="28"/>
          <w:sz w:val="28"/>
          <w:szCs w:val="28"/>
          <w:rtl w:val="true"/>
          <w:lang w:bidi="fa-IR"/>
        </w:rPr>
        <w:t>قصر صلاة السفر ثابت بالسنة القطعیة من رسول اللّه صلّی اللّه علیه و آله، و علیه روایات الفریقین متواترة، و قد کان أصحاب رسول اللّه صلّی اللّه علیه و آله یقصرون صلاتهم اقتداء بسنة رسول اللّه صلی الله علیه و آله ، حتی إذا جاء التابعون و ظهر أصحاب الرأی و الفتیا، توهموا أن حکم القصر فی الصلاة انما ثبت بالآیة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عَلَیْکُمْ جُناحٌ أَنْ تَقْصُرُوا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فجعلوه رخصة لا عزیمة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لکنهم مع ذلک مجمعون کالشیعة علی أن الخوف من فتنة الاعداء لیس بشرط فی قصر الصلاة، و انما هو شرط فی صلاة الخوف علی الهیئة المخصوصة، و لذلک أعضل علیهم توجیه لفظ الآیة حیث علق صریحا کون المخافة من العدو شرطا لقصر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بعضهم الی أن حکم القصر فی الاسفار، انما یثبت بالسنة، و ان کانت الآیة بظاهرها تدلّ علی أن القصر یثبت بشرطین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السفر و المخافة معا، فحکم الآیة بوجوب القصر مع الشرطین، لا ینافی حکم السنة بوجوبه مع شرط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بعضهم کأبی بن کعب أنکر نزول الشرط الثانی رأسا و کتب فی مصحفه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ضَرَبْتُمْ فِی الْأَرْضِ فَلَیْسَ عَلَیْکُمْ جُناحٌ أَنْ تَقْصُرُوا مِنَ الصَّلاةِ، أَنْ یَفْتِنَکُمُ 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فحینئذ تکون الحکم ثابتا من اللّه عزّ و جلّ خوفا منه علی الأمة أن بفتنهم الذین کفروا، فیعم حال السفر مطلقا خاف المسلمون أنفسهم أو لم یخافوا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یُبَیِّنُ اللَّهُ لَکُمْ أَنْ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مخافة منه أن تضلوا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لکنه قد ذهب علیه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اطْمَأْنَنْتُمْ فَأَقِیمُوا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یصرح بأن حکم القصر انما کان فی ظرف المخافة و عدم الطمأنینة، فلا یفید انکاره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کُنْتَ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انما ینظر الی سفرهم و خوفهم من الاعداء، و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انه قد أتی بعضهم الآخر ببدع و اختلق حدیثا نسبه الی عظماء الاصحاب بأن صدر الآیة نزلت قبل ثمّ انقطع الوحی، ثمّ نزل تتمه الآیة بعد سنة، و هو کما تری لا یدفع الاشکال، بل یثبته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لان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خِفْتُمْ أَنْ یَفْتِنَکُمُ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لحق بصدر الآیة و فیها حکم القصر، صار مقیدا لاطلاقه، و لزم بعد نزوله اشتراط حکم القصر بالخوف من فتنة الاعداء و جاء الاشکال برمته بعد سنة، و إذا لم یلحق بصدر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خلاف ظاهر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ذیل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لغوا من القول تعالی اللّه عما یقول الظالمون علوا کبیرا</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علی هذا فیجوز أن یکون التقدیر اقصروا من الصلاة إِنْ خِفْتُمْ أو لا جناح علیکم أَنْ تَقْصُرُوا مِنَ الصَّلاةِ إِنْ خِفْتُمْ بقرینة السؤال و وقوعه فی المصحف بعد ذلک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و علی هذا یتوجه القول الثانی أو الثالث فی القصر بالنسبة إلی الخوف مع الأول بالنسبة إلی السفر و یتوجه أیضا قول أصحابنا إن کلا من السفر و الخوف موجب للقصر کما یتوجه علی قراءة ترک إِنْ خِفْتُمْ علی أن الإجماع و الأخبار تکفی فی ذلک کما تقدم و ربما أمکن فهم </w:t>
      </w:r>
      <w:bookmarkStart w:id="14" w:name="pg13643_119980"/>
    </w:p>
    <w:p>
      <w:pPr>
        <w:pStyle w:val="BookText"/>
        <w:rPr/>
      </w:pPr>
      <w:bookmarkEnd w:id="14"/>
      <w:r>
        <w:rPr>
          <w:rFonts w:ascii="IRNazanin" w:hAnsi="IRNazanin" w:eastAsia="IRNazanin"/>
          <w:color w:val="111111"/>
          <w:sz w:val="28"/>
          <w:sz w:val="28"/>
          <w:szCs w:val="28"/>
          <w:rtl w:val="true"/>
          <w:lang w:bidi="fa-IR"/>
        </w:rPr>
        <w:t>القصر مع الخوف وحده من الآیة الآتیة أیضا کما سیأتی بیانه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 أَنْ یَفْتِنَکُمُ الَّذِینَ کَفَرُوا قیل أی فی الصلاة و قیل فی أنفسکم أو دینکم و الفتنة قیل القتل و قیل العذاب و الأظهر أنه هنا التعریض للمکروه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ضَرَبْتُمْ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زمین سفر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عَلَیْکُمْ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مانع و گناهی در این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تَقْصُرُوا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کشاف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تقصروا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نصب به نزع خافض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در محل جر با تقدیر حرف جر است زیرا حرف جر به دلیل طولانی بودن کلام حذف شده است و آنچه که به این دلیل حذف شود، در حکم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شواذ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إقصار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تقصیر قرائت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الصلاۀ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است و سیبویه گفته است، صفتی برای موصوف محذوف است، یعنی چیزی از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خِفْتُمْ أَنْ یَفْتِنَکُمُ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 نصب به عنوان مفعول به است و به عنوان مفعول له نیز گفته شده است، یعنی بیم از اینکه به شما آزار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قرائت ابّی بن کعب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گفته شده، معنا این است که به شما آزار نرسانند یا از خوف اینکه به شما آزار برسانند، مانند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یُبَیِّنُ اللّهُ لَکُمْ أَن 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 برای شما توضیح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 مبادا گمراه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الْکافِرِینَ کانُوا لَکُمْ عَدُوًّا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دشمنی آنان با شما روشن و آشکار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درباره کافران،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کار برده است زیرا لفظ فعول برای واحد و جمع به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کار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سفر در زمین، به نص کتاب، در قصر معتبر است و علمای ما بر این اجماع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مسافت شرط است و حد آن و حد ترخص به زودی خواهد آمد، هر چند که بر خلاف ظاهر آیه است؛ زیرا ظاهر آن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خروج از منزل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نفی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درباره واجب، مستحب و مباح و حتی درباره مرجوح نیز صحیح است، اما روایت متواتر از طریق خاصه و عامه حمل بر وجوب را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تعبیر کردن به این صورت برای نفی این گمان است که آن چیزی از ثواب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کاهد یا موجب نقصی در نمازشان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آنها به اتمام عادت کرده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بودند، پس جای این گمان بود که به ذهنشان خطور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در قصر نقصی بر آنان است، پس گناه را نفی فرمود تا دلشان به قصر تمایل یابد و به آن اطمینان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زراره و محمد بن مسلم به آن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خواهد شد، و مطلق بودن سفر، آنچه که برای معصیت باشد را نیز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رفع گناه از قصر، با تساهل، با تخصیص به مباح تناسب دارد، چنانکه این اقتضای اخبار و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مقصود از قصر نماز در اینجا چند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معنی آن این است که نمازهای چهار رکعتی را دو رکعت دو رکعت کوتاه کنید، این قول از مجاهد و جمعی از مفسرین است و قول فقهاء و مذهب اهل بیت علیهم السلام نیز همین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صحابه و تابعین از جمله جابر بن عبدالله، حذیفة بن یمان، زید بن ثابت، ابن عباس، ابوهریره، کعب، ابن عمر، ابن جبیر و سدّی بر آن هستند، این است که معنی شکسته شدن نماز، خوف از نماز سفر است نه از نماز دوره اقامت، زیرا نماز سفر نزد آنان دو رکعت کامل بدون 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دو نوع قصر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امن از چهار به دو رکعت و قصر خوف از دو رکعت به یک رکعت، و اصحاب ما نیز آن را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مقصود کوتاه کردن مقدار نماز است، این از ابن عباس و طاووس است و این همان است که اصحاب ما درباره نماز شدت خوف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فقط با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سجده کمتر از رکوع است؛ و اگر قادر به آن نبود، پس تسبیح مخصوص به جای هر یک رکعت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مقصود از آن، جمع کردن بین دو نماز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قول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پوشیده نیست که ظاهر آیه این است که خوف نیز شرطی برای قصر است و به دلیل مفهوم شرط، در صورت امنیت قصر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جواز قصر با بیان نبی اکرم صلی الله علیه و آله معلوم شده است؛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هر چند که حجت است اما به شرط عدم ظهور معنایی است که مفید مقید کردن به غیر مفهوم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که ذکر خوف در آیه به سبب وجود خوف به هنگام نزول آن باشد، یا اینکه به دلیل مطابقت با اغلب سفرهایشان باشد، که آنان چنانکه گفته شده، در اغلب سفرها از دشمنان بیم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نظیر این گونه تعبیر در قرآن بسیار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تُکْرِهُوا فَتَیَاتِکُمْ عَلَی الْبِغَاء إِنْ أَرَدْنَ تَحَصُّنًا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کنیزان خود را در صورتی که تمایل به پاکدامنی دارند به زنا وادار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ادعا شود که خوف غالبا با سفر ملازمت دارد، و آن با قرائتی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است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که مفهوم، فقط زمانی معتبر است که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با آن تعارض نداشته باشد، در حالی که در اینجا معارض، یعنی اجماع و منطوق روایات خاصه و عامه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جواز قصر در حالت امنیت نیز متفق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مفهوم به سبب منطوق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هر چند که مفهوم حجت است؛ زیرا منطوق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ماقبل آن منفصل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ایوب انصاری روایت شده است که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تا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تَقْصُرُوا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سپس بعد از یک سال از رسول خدا صلی الله علیه و آله درباره نماز خوف سئوال کردند، پس خداوند نازل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خِفْتُمْ أَنْ یَفْتِنَکُمُ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در ظاهر مانند متصل است،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منفصل از 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اساس، پس جایز است که به قرینه سئوال و واقع شدن آن در قرآن پس از آن، تقدیر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کوتاه کنید، اگر بیم داشتید؛ یا اینکه گناهی بر شما نیست که اگر بیم داشتید، نماز را کوتاه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اساس، علاوه بر اینکه قول اول در رابطه با سفر است، قول دوم یا سوم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قصر، در رابطه با خوف توجیه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این قول اصحاب ما که هر یک از سفر و خوف موجبی برای قصر است نیز توجیه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چنانکه بر اساس قرائت با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بیم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توجیه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بر این که اجماع و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چه بسا فهم قصر فقط در صورت خوف نیز از آیه امکان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باشد، چنانکه توضیح آن به زودی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 که کفر ورزیده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شما آسیب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یعنی در نماز، و گفته شده، یعنی به خودتان یا به دینتان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این است که آن در اینجا کنایه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باشد از مکروه بودن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 w:name="__RefHeading___Toc998603_3830689328"/>
      <w:bookmarkStart w:id="16" w:name="_Toc6"/>
      <w:bookmarkEnd w:id="15"/>
      <w:r>
        <w:rPr>
          <w:rtl w:val="true"/>
        </w:rPr>
        <w:t>الأخبار</w:t>
      </w:r>
      <w:bookmarkEnd w:id="16"/>
    </w:p>
    <w:p>
      <w:pPr>
        <w:pStyle w:val="Heading5"/>
        <w:numPr>
          <w:ilvl w:val="4"/>
          <w:numId w:val="1"/>
        </w:numPr>
        <w:rPr/>
      </w:pPr>
      <w:bookmarkStart w:id="17" w:name="__RefHeading___Toc998605_3830689328"/>
      <w:bookmarkStart w:id="18" w:name="_Toc7"/>
      <w:bookmarkEnd w:id="17"/>
      <w:r>
        <w:rPr>
          <w:rtl w:val="true"/>
        </w:rPr>
        <w:t>«</w:t>
      </w:r>
      <w:r>
        <w:rPr/>
        <w:t>1</w:t>
      </w:r>
      <w:r>
        <w:rPr>
          <w:rtl w:val="true"/>
        </w:rPr>
        <w:t>»</w:t>
      </w:r>
      <w:bookmarkEnd w:id="18"/>
    </w:p>
    <w:p>
      <w:pPr>
        <w:pStyle w:val="BookText"/>
        <w:rPr/>
      </w:pPr>
      <w:r>
        <w:rPr>
          <w:rFonts w:ascii="Amiri" w:hAnsi="Amiri" w:eastAsia="Amiri" w:cs="Amiri"/>
          <w:color w:val="111111"/>
          <w:sz w:val="28"/>
          <w:sz w:val="28"/>
          <w:szCs w:val="28"/>
          <w:rtl w:val="true"/>
          <w:lang w:bidi="ar-SA"/>
        </w:rPr>
        <w:t>الْکَشِّیُّ فِی الرِّجَالِ، عَنْ عَلِیِّ بْنِ مُحَمَّدِ بْنِ قُتَیْبَةَ عَنِ الْفَضْلِ بْنِ شَاذَانَ عَنِ ابْنِ أَبِی عُمَیْرٍ عَنْ غَیْرِ وَاحِدٍ مِنْ أَصْحَابِنَا عَنْ مُحَمَّدِ بْنِ حَکِیمٍ وَ غَیْرِهِ عَنْ مُحَمَّدِ بْنِ مُسْلِمٍ عَنْ أَبِی جَعْفَرٍ عَنْ أَبِیهِ علیه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التَّقْصِیرُ یَجِبُ فِی بَرِیدَیْنِ‌</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کردن در دو برید واجب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رجال الکشی در حدیثی طولانی زیر شماره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مصطفوی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 w:name="__RefHeading___Toc998607_3830689328"/>
      <w:bookmarkStart w:id="20" w:name="_Toc8"/>
      <w:bookmarkEnd w:id="19"/>
      <w:r>
        <w:rPr>
          <w:rtl w:val="true"/>
        </w:rPr>
        <w:t>«</w:t>
      </w:r>
      <w:r>
        <w:rPr/>
        <w:t>2</w:t>
      </w:r>
      <w:r>
        <w:rPr>
          <w:rtl w:val="true"/>
        </w:rPr>
        <w:t>»</w:t>
      </w:r>
      <w:bookmarkEnd w:id="20"/>
    </w:p>
    <w:p>
      <w:pPr>
        <w:pStyle w:val="BookText"/>
        <w:rPr/>
      </w:pPr>
      <w:r>
        <w:rPr>
          <w:rFonts w:ascii="Amiri" w:hAnsi="Amiri" w:eastAsia="Amiri" w:cs="Amiri"/>
          <w:color w:val="111111"/>
          <w:sz w:val="28"/>
          <w:sz w:val="28"/>
          <w:szCs w:val="28"/>
          <w:rtl w:val="true"/>
          <w:lang w:bidi="ar-SA"/>
        </w:rPr>
        <w:t>تُحَفُ الْعُقُولِ،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کِتَابِهِ إِلَی الْمَأْمُونِ قَالَ وَ التَّقْصِیرُ فِی أَرْبَعَةِ فَرَاسِخَ بَرِیدٌ ذَاهِباً وَ بَرِیدٌ جَائِیاً اثْنَا عَشَرَ مِیلًا وَ إِذَا قَصَّرْتَ أَفْطَرْتَ‌</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مأمون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قصر کردن در چهار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مسافتی برای رفت و مسافتی برای برگشت،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دوازده میل است و چون قصر کردی، روزه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اسلامیه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 w:name="__RefHeading___Toc998609_3830689328"/>
      <w:bookmarkStart w:id="22" w:name="_Toc9"/>
      <w:bookmarkEnd w:id="21"/>
      <w:r>
        <w:rPr>
          <w:rtl w:val="true"/>
        </w:rPr>
        <w:t>«</w:t>
      </w:r>
      <w:r>
        <w:rPr/>
        <w:t>3</w:t>
      </w:r>
      <w:r>
        <w:rPr>
          <w:rtl w:val="true"/>
        </w:rPr>
        <w:t>»</w:t>
      </w:r>
      <w:bookmarkEnd w:id="22"/>
    </w:p>
    <w:p>
      <w:pPr>
        <w:pStyle w:val="BookText"/>
        <w:rPr/>
      </w:pPr>
      <w:r>
        <w:rPr>
          <w:rFonts w:ascii="Amiri" w:hAnsi="Amiri" w:eastAsia="Amiri" w:cs="Amiri"/>
          <w:color w:val="111111"/>
          <w:sz w:val="28"/>
          <w:sz w:val="28"/>
          <w:szCs w:val="28"/>
          <w:rtl w:val="true"/>
          <w:lang w:bidi="ar-SA"/>
        </w:rPr>
        <w:t>الْمُقْنِعَةُ،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لِهَؤُلَاءِ الْقَوْمِ الَّذِینَ یُتِمُّونَ الصَّلَاةَ بِعَرَفَاتٍ أَ مَا یَخَافُونَ اللَّهَ فَقِیلَ لَهُ وَ هُوَ سَفَرٌ قَالَ وَ أَیُّ سَفَرٍ أَشَدُّ مِنْهُ‌</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این قومی که نماز را در عرفات 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 خوف ندارند؟ پس 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سفر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سفری بزرگتر از آن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 w:name="__RefHeading___Toc998611_3830689328"/>
      <w:bookmarkStart w:id="24" w:name="_Toc10"/>
      <w:bookmarkEnd w:id="23"/>
      <w:r>
        <w:rPr>
          <w:rtl w:val="true"/>
        </w:rPr>
        <w:t>«</w:t>
      </w:r>
      <w:r>
        <w:rPr/>
        <w:t>4</w:t>
      </w:r>
      <w:r>
        <w:rPr>
          <w:rtl w:val="true"/>
        </w:rPr>
        <w:t>»</w:t>
      </w:r>
      <w:bookmarkEnd w:id="24"/>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رَجُلٍ أَتَی سُوقاً یَتَسَوَّقُ بِهَا وَ هِیَ مِنْ مَنْزِلِهِ عَلَی أَرْبَعِ فَرَاسِخَ فَإِنْ هُوَ أَتَاهَا عَلَی الدَّابَّةِ أَتَاهَا فِی بَعْضِ یَوْمٍ وَ إِنْ رَکِبَ السُّفُنَ لَمْ یَأْتِهَا فِی یَوْمٍ قَالَ یُتِمُّ الرَّاکِبُ الَّذِی یَرْجِعُ مِنْ یَوْمِهِ صَوْماً وَ یُقَصِّرُ صَاحِبُ السُّفُنِ‌</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سئوال شد که به بازاری آمد که در آن داد و ستد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در چهار فرسخی از منزل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چهارپا به آنجا بیاید، در کمتر از یک 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اگر بر کشتی سوار شود، در یک روز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سواری که در همان روز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روزه را 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سوار بر کشتی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اسلامیه، و در آن در هفت فرسخ آمده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 w:name="__RefHeading___Toc998613_3830689328"/>
      <w:bookmarkStart w:id="26" w:name="_Toc11"/>
      <w:bookmarkEnd w:id="25"/>
      <w:r>
        <w:rPr>
          <w:rtl w:val="true"/>
        </w:rPr>
        <w:t>بیان</w:t>
      </w:r>
      <w:bookmarkEnd w:id="26"/>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أنه أجمع العلماء کافة علی أن المسافة شرط فی القصر و إنما اختلفوا فی تقدیرها فذهب علماؤنا أجمع إلی أن القصر یجب فی مسیرة یوم هی بریدان ثمانیة فراسخ أربعة و عشرون میلا و تدل علیه روایات کثیرة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اختلف الأصحاب فی مسیرة أربعة فراسخ فذهب جماعة من الأصحاب منهم المرتضی و ابن إدریس و کثیر من المتأخرین إلی أنه یجب علیه التقصیر إذا أراد الرجوع من یومه و المنع منه إن لم یرد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الصدوق فی الفقیه و إذا کان سفره أربعة فراسخ و أراد الرجوع من یومه فالتقصیر علیه واجب و إن کان سفره أربعة فراسخ و لم یرد الرجوع من یومه فهو بالخیار إن شاء أتم و إن شاء قصر و نحوه قال المفید و الشیخ فی النهایة إلا أنه منع من التقصیر فی الصوم فیما إذا لم یرد الرجوع من یومه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فی کتابی الأخبار إن المسافر إذا أراد الرجوع من یومه فقد وجب علیه التقصیر فی أربعة فراسخ ثم قال علی أن الذی نقوله فی ذلک أنه إنما یجب علیه التقصیر إذا کان مقدار المسافة ثمانیة فراسخ و إذا کان أربعة فراسخ کان بالخیار فی ذلک إن شاء أتم و إن شاء 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هذا الکلام العدول إلی القول بالتخییر و إن أراد الرجوع لیومه و لهذا نقل الشهید فی الذکری عن الشیخ فی التهذیب القول بالتخییر فی تلک الصورة و نقل ذلک عن المبسوط و عن ابن بابویه فی کتابه الکبیر و قواه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p>
    <w:p>
      <w:pPr>
        <w:pStyle w:val="BookText"/>
        <w:rPr/>
      </w:pPr>
      <w:r>
        <w:rPr>
          <w:rFonts w:ascii="IRNazanin" w:hAnsi="IRNazanin" w:eastAsia="IRNazanin"/>
          <w:color w:val="111111"/>
          <w:sz w:val="28"/>
          <w:sz w:val="28"/>
          <w:szCs w:val="28"/>
          <w:rtl w:val="true"/>
          <w:lang w:bidi="fa-IR"/>
        </w:rPr>
        <w:t>النقل من المبسوط لعله اشتباه إذ فیما عندنا من نسخه هکذا و حد المسافة التی یجب فیها التقصیر ثمانیة فراسخ أربعة و عشرون میلا فإن کانت أربعة فراسخ و أراد الرجوع من یومه وجب أیضا التقصیر و إن لم یرد الرجوع من یومه کان مخیرا بین التقصیر و الإتمام انتهی و الکتاب الکبیر للصدوق لم نظفر علیه نعم ظاهر کتابی الأخبار ذلک و إن کانا قابلین للتأویل</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أبی عقیل کل سفر کان مبلغه بریدین و هو ثمانیة فراسخ و برید ذاهبا و برید جائیا و هو أربعة فراسخ فی یوم واحد أو ما دون عشرة أیام فعلی من سافره عند آل الرسول إذا خلف حیطان مصره أو قریته وراء ظهره و غاب عنه منها صوت الأذان أن یصلی صلاة السفر رکعتین و نقل فی المختلف‌</w:t>
      </w:r>
      <w:r>
        <w:rPr>
          <w:rStyle w:val="FootnoteAnchor"/>
          <w:rtl w:val="true"/>
        </w:rPr>
        <w:footnoteReference w:id="13"/>
      </w:r>
      <w:r>
        <w:rPr>
          <w:rFonts w:ascii="IRNazanin" w:hAnsi="IRNazanin" w:eastAsia="IRNazanin"/>
          <w:color w:val="111111"/>
          <w:sz w:val="28"/>
          <w:sz w:val="28"/>
          <w:szCs w:val="28"/>
          <w:rtl w:val="true"/>
          <w:lang w:bidi="fa-IR"/>
        </w:rPr>
        <w:t xml:space="preserve">عن سلار أنه إن کانت المسافة </w:t>
      </w:r>
    </w:p>
    <w:p>
      <w:pPr>
        <w:pStyle w:val="BookText"/>
        <w:rPr/>
      </w:pPr>
      <w:r>
        <w:rPr>
          <w:rFonts w:ascii="IRNazanin" w:hAnsi="IRNazanin" w:eastAsia="IRNazanin"/>
          <w:color w:val="111111"/>
          <w:sz w:val="28"/>
          <w:sz w:val="28"/>
          <w:szCs w:val="28"/>
          <w:rtl w:val="true"/>
          <w:lang w:bidi="fa-IR"/>
        </w:rPr>
        <w:t>أربعة فراسخ و کان راجعا من یومه قصر واجبا و إن کان من غده فهو مخیر بین القصر و الإتمام و نقله عن ابن بابویه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فمرادهم بالغد إن کان معناه الحقیقی کان قولا آخر و إن کان المراد به ما عدا الیوم کان بعینه قول المفید و حد المسافة ابن الجنید بمسیر یوم للماشی و راکب السفینة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منشأ هذا الاختلاف اختلاف الأخبار ففی کثیر منها إناطة التقصیر بثمانیة فراسخ و فی کثیر منها بأربعة فراسخ و اختلفوا فی الجمع بینها فحمل الشیخ فی أحد وجهیه و جماعة أخبار الأربعة علی ما إذا أراد المسافر الرجوع لیومه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احْتَجُّوا عَلَی ذَلِکَ بِصَحِیحَةِ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التَّقْصِیرِ فَقَالَ بَرِیدٌ ذَاهِبٌ وَ بَرِیدٌ جَاءٍ وَ کَانَ رَسُولُ اللَّهِ صلی الله علیه و آله إِذَا أَتَی ذُبَاباً قَصَّرَ</w:t>
      </w:r>
      <w:r>
        <w:rPr>
          <w:rStyle w:val="FootnoteAnchor"/>
          <w:rtl w:val="true"/>
        </w:rPr>
        <w:footnoteReference w:id="14"/>
      </w:r>
      <w:r>
        <w:rPr>
          <w:rFonts w:ascii="Amiri" w:hAnsi="Amiri" w:eastAsia="Amiri" w:cs="Amiri"/>
          <w:color w:val="111111"/>
          <w:sz w:val="28"/>
          <w:sz w:val="28"/>
          <w:szCs w:val="28"/>
          <w:rtl w:val="true"/>
          <w:lang w:bidi="ar-SA"/>
        </w:rPr>
        <w:t>وَ ذُبَابٌ عَلَی بَرِیدٍ وَ إِنَّمَا فَعَلَ ذَلِکَ لِأَنَّهُ إِذَا رَجَعَ کَانَ سَفَرُهُ بَرِیدَیْنِ ثَمَانِیَةَ فَرَاسِخَ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أمثالها و لا دلالة فیها علی رجوع الیوم بوجه بل تدل علی أن الذهاب و المجی‌ء محسوبان معا فی مسافة البریدین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الروایات المتضمنة لتوبیخ أهل عرفات علی عدم التقصیر تأبی عن هذا الحمل إذ الظاهر أن خروجهم للحج بل بعضها صریح فی ذلک و لا یتحقق معه رجوع الیوم نعم فی فقه الرضا ما یدل علی هذا الوجه و لعل الصدوق أخذه منه و تبعه القوم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جمع الشیخ و غیره بینها بوجه آخر و هو تنزیل أخبار الثمانیة علی الوجوب و الأربعة علی الجواز و حمل الشهید الثانی أخبار الأربعة علی الاستحباب و له وجه فإنه أنسب بالتوبیخ علی الترک و الأمر بالفعل و إن کان بعیدا أیضا إذ التهدید بالویل و التخویف بالعذاب لا یناسب ترک المستحب إلا أن یقال التوبیخ و التهدید لاعتقادهم تعین الإتمام و إیقاعهم ذلک علی وجه التعیین و اللزوم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الأظهر فی الجمع بینها أن یقال المعتبر فی السفر الموجب للتقصیر أن تکون المسافة التی أرادها المسافر ثمانیة فراسخ و إن کان بحسب الذهاب و العود معا فلو أراد السفر أربعة فراسخ و أراد الرجوع إلی المحل الذی سافر منه من غیر أن ینقطع سفره بالوصول إلی منزله أو إقامة عشرة فیما بین ذلک کان علیه التقصیر و إن لم یرد الرجوع من یومه لقصد المسافة التی هی ثمانیة فراسخ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تتطابق الأخبار و تتصالح من غیر منافرة</w:t>
      </w:r>
    </w:p>
    <w:p>
      <w:pPr>
        <w:pStyle w:val="BookText"/>
        <w:rPr/>
      </w:pPr>
      <w:r>
        <w:rPr>
          <w:rFonts w:ascii="Amiri" w:hAnsi="Amiri" w:eastAsia="Amiri" w:cs="Amiri"/>
          <w:color w:val="111111"/>
          <w:sz w:val="28"/>
          <w:sz w:val="28"/>
          <w:szCs w:val="28"/>
          <w:rtl w:val="true"/>
          <w:lang w:bidi="ar-SA"/>
        </w:rPr>
        <w:t>وَ یُؤَیِّدُهُ مُرْسَلَةُ صَفْوَانَ‌</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خَرَجَ مِنْ بَغْدَادَ یُرِیدُ أَنْ یَلْحَقَ رَجُلًا عَلَی رَأْسِ مِیلٍ فَلَمْ یَزَلْ یَتْبَعُهُ حَتَّی بَلَغَ النَّهْرَوَانَ وَ هِیَ أَرْبَعَةُ فَرَاسِخَ مِنْ بَغْدَادَ أَ یُفْطِرُ إِذَا أَرَادَ الرُّجُوعَ وَ یُقَصِّرُ قَالَ لَا یُقَصِّرُ وَ لَا یُفْطِرُ لِأَنَّهُ خَرَجَ مِنْ مَنْزِلِهِ وَ لَیْسَ یُرِیدُ السَّفَرَ ثَمَانِیَةَ فَرَاسِخَ إِنَّمَا خَرَجَ یُرِیدُ أَنْ یَلْحَقَ صَاحِبَهُ فِی بَعْضِ الطَّرِیقِ فَتَمَادَی بِهِ الْمَسِیرُ إِلَی الْمَوْضِعِ الَّذِی بَلَغَهُ وَ لَوْ أَنَّهُ خَرَجَ مِنْ مَنْزِلِهِ یُرِیدُ النَّهْرَوَانَ ذَاهِباً وَ جَائِیاً لَکَانَ عَلَیْهِ أَنْ یَنْوِیَ مِنَ اللَّیْلِ سَفَراً وَ الْإِفْطَارَ فَإِنْ هُوَ أَصْبَحَ وَ لَمْ یَنْوِ السَّفَرَ فَبَدَا لَهُ مِنْ بَعْدُ أَنْ یُصْبِحَ فِی السَّفَرِ قَصَّرَ وَ لَمْ یُفْطِرْ یَوْمَهُ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ما ذکره ابن أبی عقیل رحمه الله فإن کان مراده ما ذکرنا فنسبته إلی آل الرسول صلی الله علیه و آله حسن لأنه الظاهر من أخبارهم و إلا فلا وجه لتخصیص العشرة أیضا إذ یمکن أن یرجع بعد عشرین یوما مثلا و لم یقطع سفره بقصد إقامة العشرة فی 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الأربعة أن أحدا من المخالفین لم یقل به و منهم من قال بالثمانیة فالتعبیر عن الأربعة بالثمانیة یمکن أن یکون لنوع من التقیة أو لمن یرید الرجوع کما عرفت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المخالفون فالأوزاعی قال هی ثمانیة فراسخ و قال الشافعی ستة عشر </w:t>
      </w:r>
    </w:p>
    <w:p>
      <w:pPr>
        <w:pStyle w:val="BookText"/>
        <w:rPr/>
      </w:pPr>
      <w:r>
        <w:rPr>
          <w:rFonts w:ascii="IRNazanin" w:hAnsi="IRNazanin" w:eastAsia="IRNazanin"/>
          <w:color w:val="111111"/>
          <w:sz w:val="28"/>
          <w:sz w:val="28"/>
          <w:szCs w:val="28"/>
          <w:rtl w:val="true"/>
          <w:lang w:bidi="fa-IR"/>
        </w:rPr>
        <w:t>فرسخا</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قال فی مشکاة المصابیح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مالک بلغه أن ابن عبّاس کان یقصر الصلاة فی مثل ما یکون بین مکّة و 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ثلاث مراحل من مکّة أربعة و عشرون فرسخا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مثل ما بین مکّة و 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مرحلتین من مکّة سنة عشر فرسخا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مثل ما بین مکّة و 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مرحلتین شاقتین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أربعة برد، و رواه فی الموطأ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p>
    <w:p>
      <w:pPr>
        <w:pStyle w:val="BookText"/>
        <w:rPr/>
      </w:pPr>
      <w:r>
        <w:rPr>
          <w:rFonts w:ascii="IRNazanin" w:hAnsi="IRNazanin" w:eastAsia="IRNazanin"/>
          <w:color w:val="111111"/>
          <w:sz w:val="28"/>
          <w:sz w:val="28"/>
          <w:szCs w:val="28"/>
          <w:rtl w:val="true"/>
          <w:lang w:bidi="fa-IR"/>
        </w:rPr>
        <w:t>لکن یبقی علیه أن یثبت أن ابن عبّاس کان یتم فیما دون ذلک، و لم یرد عنه خبر ینص علی ذلک، و لعله کان یقصر فیما دون ذلک حتّی ثمان فراسخ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ظاهر الشافعی فی باب متعة الحجّ، أنه تعلق فی تعیین مسافة القصر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لِمَنْ لَمْ یَکُنْ أَهْلُهُ حاضِرِی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توهما منه أن اللّه عزّ و جلّ جعل وجوب الهدی أو الصیام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الی الهدی أو بدله الصیام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کان مسافرا عند حضوره فی مکّة، فان الحضر مقابل السفر، و لما کان الحکم مقصورا علی من کان دون عسفان و ذات عرق بالسنة، لزم کون المسافة مثل ما بین عسفان و مکّة، و هو من مکّة علی بعد مرحلتین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فرسخا، لتتطابق الفرض و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لکنه غفل عن أن المراد بالمسجد الحرام هو الحرم کله، علی ما عرفت فی ج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 قد استفاض هذا القول عن ابن عبّاس أیضا کما أخرجه السیوطی فی الدّر المنثور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غفل عن أن الحرم من جانب عسفان یمتد الی أرض الحدیبیة و بین عسفان و ما دونها و بین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أرض الحرم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من ثمان فراسخ، فیکون الذی أراد الحجّ من عسفان و ما دونها، وظیفته حج القران او الافراد، لا حج التمتع لان أهله یعد من حاضری المسجد الحرام، 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یجب أن نراعی هذه الدقیقة فی کتاب الحجّ عند تعیین المسافة التی یجب فیما وراءها حج التمتع، فان زوایا الحرم بعضها أقرب الی مکّة من بعض، کما أن الحرم من جانب العرفات انما یمتد من مکّة الی ثلاث فراسخ، و بعض العرفات داخل الحرم و أکثرها خارج الحرم، و الذی یکون بینه و بین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اعنی أرضها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فراسخ علیه حج التمتع مع أنّه علی احدی عشرة فرسخا من مکّة لا ستة عشر فرسخا و لک أن تحمل حدیث حریز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عشر 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فراسخ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بعد الحرم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من قال ستة و أربعون میلا و قال أبو حنیفة و أصحابه و الثوری </w:t>
      </w:r>
    </w:p>
    <w:p>
      <w:pPr>
        <w:pStyle w:val="BookText"/>
        <w:rPr/>
      </w:pPr>
      <w:r>
        <w:rPr>
          <w:rFonts w:ascii="IRNazanin" w:hAnsi="IRNazanin" w:eastAsia="IRNazanin"/>
          <w:color w:val="111111"/>
          <w:sz w:val="28"/>
          <w:sz w:val="28"/>
          <w:szCs w:val="28"/>
          <w:rtl w:val="true"/>
          <w:lang w:bidi="fa-IR"/>
        </w:rPr>
        <w:t>أربعة و عشرون فرسخا و قال داود یلحق الحکم بالسفر القصیر کالطویل لما</w:t>
      </w:r>
    </w:p>
    <w:p>
      <w:pPr>
        <w:pStyle w:val="BookText"/>
        <w:rPr/>
      </w:pPr>
      <w:r>
        <w:rPr>
          <w:rFonts w:ascii="Amiri" w:hAnsi="Amiri" w:eastAsia="Amiri" w:cs="Amiri"/>
          <w:color w:val="111111"/>
          <w:sz w:val="28"/>
          <w:sz w:val="28"/>
          <w:szCs w:val="28"/>
          <w:rtl w:val="true"/>
          <w:lang w:bidi="ar-SA"/>
        </w:rPr>
        <w:t>رُوِیَ أَنَّ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إِذَا سَافَرَ فَرْسَخاً قَصَّرَ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خَرَجَ ثَلَاثَةَ أَمْیَالٍ أَوْ ثَلَاثَةَ فَرَاسِخَ صَلَّی رَکْعَتَیْنِ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الحسین بن مسعود فی شرح السنة ذهب قوم إلی إباحة القصر فی السفر القصیر</w:t>
      </w:r>
    </w:p>
    <w:p>
      <w:pPr>
        <w:pStyle w:val="BookText"/>
        <w:rPr/>
      </w:pPr>
      <w:r>
        <w:rPr>
          <w:rFonts w:ascii="Amiri" w:hAnsi="Amiri" w:eastAsia="Amiri" w:cs="Amiri"/>
          <w:color w:val="111111"/>
          <w:sz w:val="28"/>
          <w:sz w:val="28"/>
          <w:szCs w:val="28"/>
          <w:rtl w:val="true"/>
          <w:lang w:bidi="ar-SA"/>
        </w:rPr>
        <w:t>رُوِیَ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إِلَی النُّخَیْلَةِ فَصَلَّی بِهِمُ الظُّهْرَ رَکْعَتَیْنِ ثُمَّ رَجَعَ مِنْ یَوْمِهِ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عمرو بن دینار قال لی جابر بن زید أقصر بعرفة و أما عامة الفقهاء فلا یجوزون القصر فی السفر القصیر و اختلفوا فی حده قال الأوزاعی عامة الفقهاء یقولون مسیرة یوم تام و بهذا نأخذ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 روی سالم أن عبد الله بن عمر کان یقصر فی مسیرة الیوم التام و قال محمد بن إسماعیل سمی النبی صلی الله علیه و آله یوما و لیلة سفرا</w:t>
      </w:r>
    </w:p>
    <w:p>
      <w:pPr>
        <w:pStyle w:val="BookText"/>
        <w:rPr/>
      </w:pPr>
      <w:r>
        <w:rPr>
          <w:rFonts w:ascii="Amiri" w:hAnsi="Amiri" w:eastAsia="Amiri" w:cs="Amiri"/>
          <w:color w:val="111111"/>
          <w:sz w:val="28"/>
          <w:sz w:val="28"/>
          <w:szCs w:val="28"/>
          <w:rtl w:val="true"/>
          <w:lang w:bidi="ar-SA"/>
        </w:rPr>
        <w:t>وَ أَرَادَ بِهِ مَا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لِامْرَأَةٍ تُؤْمِنُ بِاللَّهِ وَ الْیَوْمِ الْآخِرِ أَنْ تُسَافِرَ مَسِیرَةَ یَوْمٍ وَ لَیْلَةٍ لَیْسَ مَعَهَا 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سائر الأخبار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حدیث المقنع‌</w:t>
      </w:r>
      <w:r>
        <w:rPr>
          <w:rStyle w:val="FootnoteAnchor"/>
          <w:rtl w:val="true"/>
        </w:rPr>
        <w:footnoteReference w:id="17"/>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ففیه دلالة علی أن من سافر أربعة فراسخ لا یفطر إن رجع من یومه و إلا فیقصر و یمکن حمله علی أن الراکب یمکنه أن یرجع قبل الزوال فیصوم بخلاف راکب السفینة و سیأتی الکلام فیه فی کتاب الصوم </w:t>
      </w:r>
    </w:p>
    <w:p>
      <w:pPr>
        <w:pStyle w:val="BookText"/>
        <w:rPr/>
      </w:pP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أنه ورد فی کثیر من الروایات مسیرة یوم و اعتبره المحقق فی المعتبر و العلامة فی المنتهی و غیرهما و قیدوه بسیر الإبل السیر العام فیجوز التعویل علی کل منهما فی القصر و لو اعتبرت المسافة بهما و اختلفا فمنهم من اکتفی ببلوغ أحدهما و احتمل الشهید الثانی ره تقدیم السیر و ربما لاح من الذکری تقدیم التقدیر و لعله أقوی لأنه تحقیق و الآخر تقریب و إن کان الأول لا یخلو من قوة و الأحوط حینئذ فیما به الاختلاف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نقل جماعة من الأصحاب اتفاق العلماء علی أن الفرسخ ثلاثة أمیال و هو مروی فی الأخبار</w:t>
      </w:r>
    </w:p>
    <w:p>
      <w:pPr>
        <w:pStyle w:val="BookText"/>
        <w:rPr/>
      </w:pPr>
      <w:r>
        <w:rPr>
          <w:rFonts w:ascii="Amiri" w:hAnsi="Amiri" w:eastAsia="Amiri" w:cs="Amiri"/>
          <w:color w:val="111111"/>
          <w:sz w:val="28"/>
          <w:sz w:val="28"/>
          <w:szCs w:val="28"/>
          <w:rtl w:val="true"/>
          <w:lang w:bidi="ar-SA"/>
        </w:rPr>
        <w:t>وَ أَمَّا الْمِیلُ فَقَدْ رَوَی الصَّدُوقُ‌</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مُرْسَلًا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أَلْفٌ وَ خَمْسُ مِائَةِ 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متروک و الظاهر أنه سقط من النساخ شی‌ء و یرشد إلیه أَنَّ فِی الْکَافِی‌</w:t>
      </w:r>
      <w:r>
        <w:rPr>
          <w:rStyle w:val="FootnoteAnchor"/>
          <w:rtl w:val="true"/>
        </w:rPr>
        <w:footnoteReference w:id="19"/>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ثَلَاثَةُ آلَافٍ وَ خَمْسُ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سقوط الثلاثة من الفقیه و یؤیده أیضا أنه قال فی المعتبر و فی بعض أخبار أهل البیت ثلاثة آلاف و خمس مائة ذراع و قد قطع الأصحاب بأن قدره أربعة آلاف ذراع</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الشرائع المیل أربعة آلاف ذراع بذراع الید الذی طوله أربعة و عشرون إصبعا تعویلا علی المشهور بین الناس أو مد البصر من الأرض و فیه إشعار بنوع تردد فی التفسیر المشهور و فی السرائر أسند ذلک إلی المسعودی فی مروج الذهب‌</w:t>
      </w:r>
      <w:r>
        <w:rPr>
          <w:rStyle w:val="FootnoteAnchor"/>
          <w:rtl w:val="true"/>
        </w:rPr>
        <w:footnoteReference w:id="20"/>
      </w:r>
      <w:r>
        <w:rPr>
          <w:rFonts w:ascii="IRNazanin" w:hAnsi="IRNazanin" w:eastAsia="IRNazanin"/>
          <w:color w:val="111111"/>
          <w:sz w:val="28"/>
          <w:sz w:val="28"/>
          <w:szCs w:val="28"/>
          <w:rtl w:val="true"/>
          <w:lang w:bidi="fa-IR"/>
        </w:rPr>
        <w:t xml:space="preserve">و فی القاموس المیل قدر مد البصر و منار یبنی للمسافر أو مسافة من الأرض متراخیة بلا حد أو مائة ألف إصبع إلا أربعة آلاف إصبع أو ثلاثة أو أربعة آلاف ذراع بحسب اختلافهم فی الفرسخ هل هو تسعة آلاف بذراع القدماء أو اثنا عشر ألف ذراع بذراع المحدثین انتهی و منه یظهر وجه جمع بین المشهور و بین ما وقع فی روایة الکلینی بأن یکون </w:t>
      </w:r>
    </w:p>
    <w:p>
      <w:pPr>
        <w:pStyle w:val="BookText"/>
        <w:rPr/>
      </w:pPr>
      <w:r>
        <w:rPr>
          <w:rFonts w:ascii="IRNazanin" w:hAnsi="IRNazanin" w:eastAsia="IRNazanin"/>
          <w:color w:val="111111"/>
          <w:sz w:val="28"/>
          <w:sz w:val="28"/>
          <w:szCs w:val="28"/>
          <w:rtl w:val="true"/>
          <w:lang w:bidi="fa-IR"/>
        </w:rPr>
        <w:t>الاختلاف مبنیا علی اختلاف الأذرع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أحمد بن محمد المقری فی المصباح المنیر المیل بالکسر فی کلام العرب مقدار مدی البصر من الأرض قاله الأزهری و المیل عند القدماء من أهل الهیئة ثلاثة آلاف ذراع و عند المحدثین أربعة آلاف ذراع و الخلاف لفظی فإنهم اتفقوا علی أن مقداره ستة و تسعون ألف إصبع و الإصبع ست شعیرات بطن کل واحد إلی ظهر الأخری و لکن القدماء یقولون الذراع اثنتان و ثلاثون إصبعا و المحدثون أربع و عشرون إصبعا فإذا قسم المیل علی رأی القدماء کل ذراع اثنتین و ثلاثین کان المتحصل ثلاثة آلاف ذراع و إن قسم علی رأی المحدثین أربعا و عشرین کان المتحصل أربعة آلاف ذراع و الفرسخ عند الکل ثلاثة أمیال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قدر الأکثر الشعیر بسبع شعرات من شعر البرذون و ضبط مد البصر فی الأرض بأنه ما یمیز به الفارس من الراجل للمبصر المتوسط فی الأرض المستویة و بالجملة الجمع بین هذه التقدیرات و العلم بحصول کل منها فی المسافات لا تخلو من عسر و إشکال و الأولی رعایة الاحتیاط فیما اشتبه من ذلک بالجمع بین القصر و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أنه ذکر غیر واحد من الأصحاب أن مبدأ التقدیر من آخر خطة البلد فی المعتدل و آخر محلته فی المتسع عرفا و لم نطلع علی دلیله و قیل مبدأ التقدیر مبدأ سیره بقصد السفر و قالوا البحر کالبر و إن قطع المسافة فی ساعة واحدة لأن التقدیر بالأذرع کاف فی ثبوت الترخص قال فی المنتهی لا نعرف فی ذلک خلافا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تردد یوما فی ثلاثة فراسخ ذاهبا و جائیا فإن بلغ فی الرجوع إلی موضع الأذان و مشاهدة الجدران فالظاهر أنه لا خلاف فی عدم القصر و إن لم یبلغ فالمقطوع به فی کلام الأصحاب أنه لم یجز القصر و خالف فیه العلامة فی التحریر</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الأول لعله أقوی إذ الظاهر من أخبار المسافة کون ذلک فی جهة واحدة </w:t>
      </w:r>
      <w:bookmarkStart w:id="27" w:name="pg13643_119988"/>
    </w:p>
    <w:p>
      <w:pPr>
        <w:pStyle w:val="BookText"/>
        <w:rPr/>
      </w:pPr>
      <w:bookmarkEnd w:id="27"/>
      <w:r>
        <w:rPr>
          <w:rFonts w:ascii="IRNazanin" w:hAnsi="IRNazanin" w:eastAsia="IRNazanin"/>
          <w:color w:val="111111"/>
          <w:sz w:val="28"/>
          <w:sz w:val="28"/>
          <w:szCs w:val="28"/>
          <w:rtl w:val="true"/>
          <w:lang w:bidi="fa-IR"/>
        </w:rPr>
        <w:t>و إنما اعتبرنا فی خصوص الأربعة الإیاب مع الذهاب للأخبار الکثیرة الدالة علیه فلا یتعدی عنه و إن أمکن أن یقال إذا ظهر بتلک الأخبار کون الإیاب محسوبا مع الذهاب فهو کاف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لبلد طریقان أحدهما یبلغ المسافة فإن سلک الأبعد لا لعلة الترخص قصر إجماعا و إن کان للترخص لا غیر فالمشهور أنه یقصر أیضا و قال ابن البراج یتم لأنه کاللاهی بصیده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شک فی بلوغ المسافة القدر المعتبر فی القصر فالمقطوع به فی کلام الأصحاب أنه یتم و هو قریب و هل یجب الاعتبار مع الجهل بالبلوغ فیه وجهان و العدم 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علما بر این اجماع دارند که مسافت در قصر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در مقدار آن دچار اختلاف هستند، و همه علمای ما بر این هستند که قصر در مسیری یک روزه که همان دو برید یعنی هشت فرسخ معادل بیست و چهار میل است واجب است، و روایات بسیاری 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اصحاب درباره مسیر چهار فرسخی دچار اختلاف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اصحاب از جمله مرتضی، ابن ادریس و بسیاری از متأخرین بر این هستند که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قصد بازگشت در همان روز را داشته باشد، قصر کردن بر او واجب است، و اگر چنین قصدی نداشته باشد، از آن منع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صدوق در الفقیه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سفرش چهار فرسخ باشد و در همان روز قصد رجوع داشته باشد، قصر کردن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سفرش چهار فرسخ باشد و در همان روز قصد بازگشت نداشته باشد، پس او مختار است؛ اگر بخواهد کامل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اگر بخواهد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مفید و شیخ در النهایه نظیر آن را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 این تفاوت که شیخ از قصر کردن در روزه،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قصد بازگشت در آن روز را نداشته باشد، منع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در دو کتاب اخبار خویش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مسافر در همان روز قصد رجوع داشته باشد، قصر کردن در چهار فرسخ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که در این باره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این است که قصر کردن فقط زمانی بر او واجب است که مقدار مسافت هشت فرسخ باشد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چهار فرسخ باشد درباره آن مختار است، و اگر بخواهد، کامل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اگر بخواهد،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سخن، عدول به رأی به تخییر است، هر چند که در همان روز قصد بازگشت داشته باشد و به این دلیل شهید در الذکری از شیخ در التهذیب، قول به مخیر بودن در آن صورت را نقل کرده است و آن را از المبسوط و از علی بن بابویه در کتاب کبیرش نقل کرده و آن را تقویت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از المسبوط شاید اشتباه باشد، زیرا 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نزد ماست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مسافتی که قصر کردن در آن واجب است، هشت فرسخ یعنی بیست و چهار میل است؛ پس اگر چهار فرسخ باشد و در آن روز قصد بازگشت داشته باشد نیز قصر واجب است، و اگر در همان روز قصد بازگشت نداشته باشد، بین قصر و اتمام مخیر است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کتاب کبیر صدوق دست نیافتیم، بله ظاهر دو کتاب اخبار است، هر چند که قابل تأویل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ابوعقیل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سفری که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دو مسافرت یعنی هشت فرسخ باشد و یک برید برای رفت و یک برید برای بازگشت، یعنی چهار فرسخ در یک روز باشد، یا سفری که کمتر از دو روز باشد،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دیوارهای شهر یا روستای خود را پشت سر بگذارد و صدای اذان آنجا از او پنهان شود، بر کسی که معتقد به آل رسول است، واجب است که دو رکعت نماز سفر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المختلف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سلّار نقل کرده است که اگر مسافت چهار فرسخ باشد و در همان روز بازگردد، وجوباً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فردای آن روز بازگردد، پس او بین قصر و اتمام مخیر است؛ و آن را از علی بن بابویه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 آنان از فردا، معنای حقیقی آن باشد، قول دیگری بوده است، و اگر مقصود از آن، مربوط به غیر از آن روز باشد، قول مفید دقیقا عین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جنید مسافت را مسیر یک روزه برای پیاده و فرد سوار بر کشتی تعیین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منشأ این اختلاف، اختلاف اخبار است که در بسیاری از آنها قصر کردن به هشت فرسخ منوط است و در بسیاری دیگر از آنها به چهار فرسخ و در جمع میان آن اخبار دچار اختلاف هستند؛ پس شیخ بر یکی از دو وجه آن حمل کرده است و جمعی، اخبار چهار فرسخ را بر حالتی که مسافر در همان روز قصد بازگشت داشته باشد، حمل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صحیحه زراره را به عنوان حجت اقامه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قصر کردن سئوال کردم،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برید برای رفت و یک برید برای بازگشت، و رسول خدا صلی الله علیه و آله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به ذباب آمده بود، قصر نموده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پایان گرفتن خبر در اینجاست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ذباب در یک بریدی است و فقط به این دلیل چنین کرد که وی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بازگشت، سفرش دو برید یعنی هشت فرسخ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آن، و در آن به هیچ وجه دلالتی بر بازگشت در آن روز نیست بلکه بر این دلالت دارد که رفت و بازگشت با هم، مسافت دو بریدی به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آنکه روایات حاوی توبیخ اهل عرفات به دلیل عدم قصر، از این تفسیر منع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 ظاهر این است که خروج آنان به عرفات برای حج است و حتی برخی از آن روایات در این باره صریح است و رجوع در همان روز با آن محقق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فقه الرضا چیزی است که بر این وجه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شاید صدوق آن را از آنجا اخذ کرده و قوم از او تبعیت کرده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و دیگران با وجهی دیگر میان اخبار را جمع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آن حمل اخبار هشت فرسخ بر وجوب و اخبار چهار فرسخ بر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ثانی اخبار مربوط به چهار فرسخ را بر استحباب حمل نموده است و آن سخن بجایی است، چرا که با توبیخ برای ترک و امر کردن به انجام آن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هر چند که بعید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زیرا تهدید به ویل و بیم دادن از عذاب، با ترک مستحب تناسب ندارد، مگر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و تهدید به دلیل اعتقاد آنان بر تعیین اتمام و انجام دادن آنان به وجه لزوم و وجوب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جمع کردن میان این اخبار، بهتر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مورد اعتبار در سفر واجب کننده قصر این است که مسافتی که مسافر قصد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هشت فرسخ باشد هر چند که مجموع رفت و برگشت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سفر چهار فرسخی را قصد کرد و قصد بازگشت به محلی که از آن سفر کرده است را داشت، بدون اینکه سفرش با رسیدن به منزلش یا اقامت ده روزه مابین آن قطع گردد، قصر کردن بر او واجب است، هر چند که قصد بازگشت در آن روز را نداشته باشد به دلیل قصد کردن مسافتی که هشت فرسخ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وسیله آن، اخبار با یکدیگر مطابقت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بدون هیچ تناقضی سازگار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و مرسله صفوان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 و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رضا علیه السلام پرسیدم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مؤید آن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سئوال کردم که به قصد ملحق شدن به مردی که در یک میلی او بود از بغداد خارج شد، پس پیوسته به دنبال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تا اینکه به نهروان که در چهار فرسخی بغداد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آیا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قصد رجوع دارد، روزه را افطار کند و قصر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روزه را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 او درحالی از منزلش خارج شده است که قصد سفر هشت فرسخی را نداشته است، بلکه فقط به قصد ملحق شدن به دوستش در راهی خارج شده است و سپس مسیر تا محلی که به او رسیده است، برای او طولانی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 اگر او درحالی از منزلش خارج شود که قصد رفتن به نهروان و برگشت از آن را داشته باشد، بر اوست که از شب نیت سفر و باز کردن روزه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صبح کند و نیت سفر را نکرده باشد، پس بعد از اینکه صبح کرد بدا برای او حاصل شود و نیت سفر کند باید که قصر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روزه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روزش را افطار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مورد آنچه که ابن ابوعقیل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 اگر مقصود او چیزی باشد که ما بیان کردیم، نسبت دادن آن به آل رسول صلی الله علیه و آله نیکو است؛ زیرا آن از اخبار آنان روشن است، و در غیر این صورت، تخصیص ده روزه نیز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که مثلاً بعد از بیست روز بازگردد،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سفرش را با قصد اقامت ده روزه در محلی، قطع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هیچ یک از مخالفین قائل به آن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آن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برخی از آنان به هشت فرسخ قائل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تعبیر کردن از چهار فرسخ با لفظ هشت فرسخ، ممکن است که به دلیل تقیه باشد، یا برای کسی باشد که چنانکه دانستی، قصد رجوع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مخالفان، اوزاعی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هشت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شافعی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شش 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ابوحنیفه و اصحاب او و ثوری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 فرسخ است، و داود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سفر کوتاه مانند سفر بلند است، به خاطر آنچه که روایت شده است که پیامبر صلی الله علیه و آله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یک فرسخ سفر کرده بود نماز را قصر نمود، و از انس روایت است که رسول خدا صلی الله علیه و آله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سه میل یا سه فرسخ خارج شده بود، دو رکعت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حسین بن مسعود در شرح السنۀ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بر مباح بودن قصر در سفر کوتاه 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شده است که وی به قصد نخلیه خارج شد، پس ظهر را با دو رکعت بر آنان امامت کرد، سپس در همان روز رجعت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دینار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زید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عرفه قصر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عامه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فقهاء، قصر کردن در سفر کوتاه را جایز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در خصوص حد آن دچار اختلاف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اوزاعی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فقهاء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مسیر یک روز کامل، و ما از این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روایت کرد که عبدالله بن عمر در مسیر یک روز کامل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اسماعیل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یک روز و یک شب را سفر نامید، و مقصودش از آن، چیزی است که از نبی اکرم صلی الله علیه و 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زنی که به خدا و روز آخر ایمان دارد، جایز نیست که مسیر یک شبانه روزی را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محرمی با او نیست سفر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سایر اخبار سابق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حدیث المقنع، در آن دلالتی است بر اینکه هر که چهار فرسخ سفر کند، اگر در همان روز برگردد، روزه را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غیر این صورت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حمل کردن آن بر اینکه برای سواره، برگشت قبل از زوال ممکن است، پس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بر خلاف فرد سوار بر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در خصوص آن در کتاب روزه خواهد آمد،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در بسیاری از روایات، مسیر یک روزه وارد شده است و محقق در المعتبر، علامه در المنتهی و غیر آن دو، آن را معتبر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آن را به حرکت معمول شتر مقید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پس اعتماد به هر یک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مسافت و مسیر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قصر کردن جایز است و اگر مسافت به وسیله آن دو اعتبار شود و در آن دو اختلاف شود، پس برخی از آنان به رسیدن به یکی از آن دو اکتفا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شهید ثانی تقدیم مسیر یک روز را محتمل دانسته است و شاید از الذکری، مقدم بودن اندازه مسافت، نمایان است و شاید آن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زیرا آن تحقیقا است و دیگری تقریبا، هر چند که مورد اول خالی از قوت نیست و احوط در این حالت، در آنچه که مورد اختلاف است، جمع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اصحاب، اتفاق علما بر اینکه یک فرسخ سه میل است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این در اخبار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مورد میل،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طور مرسل از امام صادق علیه السلام روایت کرده که آن هزار و پانصد ذراع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است و ظاهر این است که از جانب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پردازان چیزی حذف شده است، و اینکه در الکافی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روایت کرده است که آن سه هزار و پانصد ذراع است، بر این مطلب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ساقط شدن سه از نسخه الفقیه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اینکه در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اخبار اهل بیت، سه هزار و پانصد ذراع است، مؤید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قاطعانه بر این هستند که مقدار آن چهار هزار ذراع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الشرایع، یک میل چهار هزار ذراع با آرنج دستی است که طول آن بیست و چهار انگشت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تکیه بر قول مشهور بین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اندازه دامنه دید از زمین است و در آن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به نوعی تردید در تفسیر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السرائر آن را به مسعودی در مروج الذهب اسناد داده است و در القاموس یک میل به اندازه دامنه دید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برای مسافر بنا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مسافتی وسیع از زمین، بدون حد و اندازه؛ یا نود و شش هزار انگشت، یا سه یا چهار هزار ذراع است، بر اساس اختلافشان درباره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نه هزار با ذراع قدماست یا دوازده هزار ذراع با ذراع جدید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وجهی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قول مشهور و آنچه که در روایت کلینی آمده است را تلفیق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این صورت که اختلاف به سبب اختلاف ذراع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احمد بن محمد مقری در المصباح المنیر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با کسره در کلام عرب به میزان دامنه دید در زمین است، ازهری آن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میل نزد قدمای اخترشناسی سه هزار ذراع و نزد متأخرین چهار هزار ذراع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لفظی است، زیرا آنان بر این اتفاق نظر دارند که اندازه آن نود و شش هزار انگشت است و یک انگشت شش جو است که هر کدام روی دیگری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قدما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یک ذراع سی و دو انگشت است و متأخرین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بیست و چهار انگشت، پس اگر میل بر اساس نظر قدما تقسیم شود، هر ذراع سی و دو انگشت است و نتیجه سه هزار ذراع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اساس رأی متأخرین تقسیم شود، بیست و چهار است و نتیجه چهار هزار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یک فرسخ نزد همه سه میل است،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اغلب جوها را به اندازه هفت مو از قاطر تخمین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دامنه دید در زمین اینگونه ثبت شده است که آنچه که به وسیله آن، سواره از پیاده، برای انسانی با بینایی متوسط در زمین مسطح، از یکدیگر بازشناخته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کل، جمع کردن این فرض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علم به حاصل شدن هر یک از آنها در مسافات، خالی از دشواری و اشکال نیست؛ و اولی، رعایت احتیاط با جمع کردن بین قصر و تمام در آنچه که از آن مشتبه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چند تن از اصحاب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مبدأ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عرفاً از آخرین محله شهر معمولی و آخرین محله آن در شهر بزرگ و وسیع است و بر دلیل آن اطلاعی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مبدأ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مبدأ حرکت او به قصد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مانند خشکی است، هر چند که آن مسافت را در یک ساعت طی کند، زیرا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با ذراع در اثبات ترخص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اختلافی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روزی در سه فرسخ برای رفت و برگشت تردید کند، پس اگر در بازگشت به محل اذان و مشاهده دیوارها رسید، ظاهر این است که درباره عدم قصر کردن اختلافی نیست، و اگر به آن نرسد، امر قطعی در کلام اصحاب این است که قصر کردن جایز نیست، و علامه در التحریر با آن مخالفت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 اول شاید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زیرا آنچه که از اخبار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بودن آن در یک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در مورد چهار فرسخ، رفت و برگشت را لحاظ کردیم، به دلیل اخبار بسیاری که بر آن دلالت دارند، پس از آن فراتر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حساب آوردن رفت و برگشت، با آن اخبار روشن گردد،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شهری دو راه داشته باشد که یکی از آن دو به حد ترخص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اگر او نه برای ترخص، راه دورتر را طی کند، به اجماع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فقط برای ترخص باشد نه چیز دیگر، پس مشهور این است که باز هم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براج گوید، کامل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 او مانند فردی است که برای تفریح به شکار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این سخن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رسیدن مسافت به میزان معتبر در قصر شک کند، پس امر قطعی در کلام اصحاب این است که او کامل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آیا در صورت جهل به رسیدن به آن میزان، تحقیق کردن واجب است؟ درباره آن دو وجه وجود دارد و عدم وجوب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 w:name="__RefHeading___Toc998615_3830689328"/>
      <w:bookmarkStart w:id="29" w:name="_Toc12"/>
      <w:bookmarkEnd w:id="28"/>
      <w:r>
        <w:rPr>
          <w:rtl w:val="true"/>
        </w:rPr>
        <w:t>«</w:t>
      </w:r>
      <w:r>
        <w:rPr/>
        <w:t>5</w:t>
      </w:r>
      <w:r>
        <w:rPr>
          <w:rtl w:val="true"/>
        </w:rPr>
        <w:t>»</w:t>
      </w:r>
      <w:bookmarkEnd w:id="29"/>
    </w:p>
    <w:p>
      <w:pPr>
        <w:pStyle w:val="BookText"/>
        <w:rPr/>
      </w:pPr>
      <w:r>
        <w:rPr>
          <w:rFonts w:ascii="Amiri" w:hAnsi="Amiri" w:eastAsia="Amiri" w:cs="Amiri"/>
          <w:color w:val="111111"/>
          <w:sz w:val="28"/>
          <w:sz w:val="28"/>
          <w:szCs w:val="28"/>
          <w:rtl w:val="true"/>
          <w:lang w:bidi="ar-SA"/>
        </w:rPr>
        <w:t>تَفْسِیرُ عَلِیِّ بْنِ إِبْرَاهِیمَ، عَنْ أَبِیهِ عَنِ النَّوْفَلِیِّ عَنِ السَّکُونِیِّ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لَا یُقَصِّرُونَ الصَّلَاةَ الْجُبَاةُ الَّذِینَ یَدُورُونَ فِی جِبَایَتِهِمْ وَ التَّاجِرُ الَّذِی یَدُورُ فِی تِجَارَتِهِ مِنْ سُوقٍ إِلَی سُوقٍ وَ الْأَمِیرُ الَّذِی یَدُورُ فِی إِمَارَتِهِ وَ الرَّاعِی الَّذِی یَطْلُبُ مَوَاضِعَ الْقَطْرِ وَ مَنْبِتَ الشَّجَرِ وَ الرَّجُلُ یَخْرُجُ فِی طَلَبِ الصَّیْدِ یُرِیدُ لَهْوَ الدُّنْیَا وَ الْمُحَارِبُ الَّذِی یَقْطَعُ الطَّرِیقَ‌</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مقصد الراغب، عنه علیه السلام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تن نماز را قصر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اخذ مالیات که در 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در حرکت هستند، تاجری که در تجارت خود از بازاری به بازار دیگری در حرکت است، امیری که در امارت خویش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چوپانی که در پی جاهای بارانی و محل رویش درختان است، و مردی که در پی صید به قصد لهو و لعب دنیا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محاربی که راهزنی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مقصد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به صورت مرسل از امام علیه السلام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 w:name="__RefHeading___Toc998617_3830689328"/>
      <w:bookmarkStart w:id="31" w:name="_Toc13"/>
      <w:bookmarkEnd w:id="30"/>
      <w:r>
        <w:rPr>
          <w:rtl w:val="true"/>
        </w:rPr>
        <w:t>«</w:t>
      </w:r>
      <w:r>
        <w:rPr/>
        <w:t>6</w:t>
      </w:r>
      <w:r>
        <w:rPr>
          <w:rtl w:val="true"/>
        </w:rPr>
        <w:t>»</w:t>
      </w:r>
      <w:bookmarkEnd w:id="31"/>
    </w:p>
    <w:p>
      <w:pPr>
        <w:pStyle w:val="BookText"/>
        <w:rPr/>
      </w:pPr>
      <w:r>
        <w:rPr>
          <w:rFonts w:ascii="Amiri" w:hAnsi="Amiri" w:eastAsia="Amiri" w:cs="Amiri"/>
          <w:color w:val="111111"/>
          <w:sz w:val="28"/>
          <w:sz w:val="28"/>
          <w:szCs w:val="28"/>
          <w:rtl w:val="true"/>
          <w:lang w:bidi="ar-SA"/>
        </w:rPr>
        <w:t>الْخِصَالُ، جَعْفَرُ بْنُ عَلِیِّ بْنِ الْحَسَنِ الْکُوفِیُّ عَنْ جَدِّهِ الْحَسَنِ بْنِ عَلِیٍّ عَنْ جَدِّهِ عَبْدِ اللَّهِ بْنِ الْمُغِیرَةِ عَنِ السَّکُونِیِّ عَنِ الصَّادِقِ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لَا یُقَصِّرُونَ الصَّلَاةَ الْجَابِی الَّذِی یَدُورُ فِی جِبَایَتِهِ ثُمَّ ذَکَرَ نَحْواً مِمَّا مَرَّ إِلَّا أَنَّهُ قَالَ وَ الرَّاعِی وَ الْبَدَوِیُّ الَّذِی یَطْلُبُ وَ الرَّجُلُ الَّذِی یَطْلُبُ الصَّیْدَ یُرِیدُ بِهِ وَ فِی آخِرِهِ یَقْطَعُ السُّبُلَ‌</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عَنْ مُحَمَّدِ بْنِ مُوسَی بْنِ الْمُتَوَکِّلِ عَنْ عَلِیِّ بْنِ الْحُسَیْنِ السَّعْدَآبَادِیِ </w:t>
      </w:r>
      <w:bookmarkStart w:id="32" w:name="pg13643_119989"/>
    </w:p>
    <w:p>
      <w:pPr>
        <w:pStyle w:val="BookText"/>
        <w:rPr/>
      </w:pPr>
      <w:bookmarkEnd w:id="32"/>
      <w:r>
        <w:rPr>
          <w:rFonts w:ascii="Amiri" w:hAnsi="Amiri" w:eastAsia="Amiri" w:cs="Amiri"/>
          <w:color w:val="111111"/>
          <w:sz w:val="28"/>
          <w:sz w:val="28"/>
          <w:szCs w:val="28"/>
          <w:rtl w:val="true"/>
          <w:lang w:bidi="ar-SA"/>
        </w:rPr>
        <w:t>عَنْ أَحْمَدَ بْنِ أَبِی عَبْدِ اللَّهِ الْبَرْقِیِّ عَنْ أَبِیهِ عَنِ ابْنِ أَبِی عُمَیْرٍ یَرْفَعُهُ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یُتِمُّونَ فِی سَفَرٍ کَانُوا أَوْ فِی حَضَرٍ الْمُکَارِی وَ الْکَرِیُّ وَ الْأَشْتَقَانُ وَ هُوَ الْبَرِیدُ وَ الرَّاعِی وَ الْمَلَّاحُ لِأَنَّهُ عَمَلُهُمْ‌</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مُوسَی بْنِ جَعْفَرٍ الْکُمُنْدَانِیِّ عَنْ أَحْمَدَ بْنِ مُحَمَّدِ بْنِ عِیسَی عَنْ أَبِیهِ عَنْ حَمَّادٍ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یَجِبُ عَلَیْهِمُ التَّمَامُ فِی سَفَرٍ کَانُوا أَوْ فِی حَضَرٍ الْمُکَارِی وَ الْکَرِیُّ وَ الْأَشْتَقَانُ وَ الرَّاعِی لِأَنَّهُ عَمَلُهُمْ قَالَ الصَّدُوقُ ره الْأَشْتَقَانُ الْبَرِیدُ</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علیه السلام روایت کرد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تن نماز را کوتاه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اخذ مالیات که برای وصول آن در گردش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نظیر آنچه که گذشت را ذکر نمود، با این تفاوت که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چوپان و بادیه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 که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که در پی صید است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وسیله آن در پی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گذرانی دنیاست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پایان آن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از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در سفر باشند یا در حضر، کامل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چهارپادار، اجاره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چهارپا، پستچی، چوپان و دریانورد، زیرا آن پیشه آنهاست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از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چهار تن، در سفر باشند یا در حضر، به صورت کامل ادا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چهارپادار، کرایه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چهارپا، پستچی و چوپان، زیرا آن پیشه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پستچی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 w:name="__RefHeading___Toc998619_3830689328"/>
      <w:bookmarkStart w:id="34" w:name="_Toc14"/>
      <w:bookmarkEnd w:id="33"/>
      <w:r>
        <w:rPr>
          <w:rtl w:val="true"/>
        </w:rPr>
        <w:t>تفصیل و تبیین</w:t>
      </w:r>
      <w:bookmarkEnd w:id="34"/>
    </w:p>
    <w:p>
      <w:pPr>
        <w:pStyle w:val="BookText"/>
        <w:rPr/>
      </w:pPr>
      <w:r>
        <w:rPr>
          <w:rFonts w:ascii="IRNazanin" w:hAnsi="IRNazanin" w:eastAsia="IRNazanin"/>
          <w:color w:val="111111"/>
          <w:sz w:val="28"/>
          <w:sz w:val="28"/>
          <w:szCs w:val="28"/>
          <w:rtl w:val="true"/>
          <w:lang w:bidi="fa-IR"/>
        </w:rPr>
        <w:t>اعلم أن المشهور بین الأصحاب وجوب الإتمام علی المسافر الذی سفره أکثر من حضره و هذا التعبیر شائع فی ألسنة الفقهاء و لم یرد فی الأخبار هذا اللفظ بل إنما ورد فیها وجوب الإتمام علی جماعة مخصوصة عملهم و صناعتهم السفر</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 هذا کالذی اختار السفر لاجل التنزّه أو السیاحة او الصید الحلال، یکون نفس السفر مقصدا له لا یفرق عنده ما وراء المسافة ممّا هو دونها، فلیس له جد فی الذهاب فی الأرض و لا الاسراع فی المسیر لا بضرب الاقدام و لا بضرب الآباط بل یطلب المواضع النزهة کلما وجد بغیته أقام فیها یوما أو یومین أو ساعة و ساعتین علی قدر نشاطه و فرحه، و کلما رأی صیدا تبعه و تعاقبه لیدرکه سواء أنجد أو أغار، شرق أو غرب، ذهب أمامه أو رجع خلفه و ان کان من أول السیاحة عازما علی الذهاب فی أکثر من المسافة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غرضه من التفرج و الصید مباحا أو مندوبا و کان الموضع الذی یریده للتنزّه أو الصید ما وراء المسافة الشرعیة، دخل فی القسم الأوّل و شمله حکم الآیة الکریمة و سنتها، لانه قصد المسافة لمقصد هو ما وراءها، فیقصر فی المسافة و یتم فی البساتین و المتنزهات و النخجیرات و أماکن السیاحة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القسم الثانی الاعراب و الاکراد الذین بیوتهم معهم لم یختاروا لتعیشهم موطنا بعد، فلا یتفاوت لهم بلد من بلد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کل بلد موطن لهم، و کل منزل أناخوا فیه رحالهم کان منزلهم، فمقصدهم معهم لا ینفک عنهم، الا الذین لهم طول السنة سفرتان فقط سفرة الی القر و سفرة الی الصر، یتمون فی القر و الصر و یقصرون ما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القسم الثانی التاجر الذی یطوف و تجارته معه لم یختر سوقا معینا لتجارته، بل یدور من سوق الی سوق و من قریة الی اخری فمقصده معه لا یزول عنه، و ان کان مجموع أسواقه یبلغ حدّ المسافة، الا إذا کان بین سوق و سوق مسافة کاملة یقصر فیها و اذا بلغ منزله أعنی سوق تجارته أتم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القسم الثانی الراعی الذی یرعی مواشیه یطلب منابع الشیح و مواضع القطر کلما رأی نبتا حصل فی مقصده و أقام حتّی یستوفیه، فهو قاصد لنفس السفر لیس له مقصد ما وراءها یطلبه و یجد فی طلبه، یتم صلواته، الا إذا ابتلی بمفازة لا نبت فیها و طول المسافة یبلغ المسافة الشرعیة، یقصر طی سفره هذا حتّی یجوز المفازة و یبلغ منبتا آخر یرعی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القسم الثانی الجمال و الملاح و البرید و المکاری و أمثالهم، حیث کان نفس السفر و طی المسافة مقصدا لهم لیس لهم بعد تمام المسافة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ما بلغ المسافرون مقصدهم و اشتغلوا بما أهمهم، فرغ هؤلاء من مقصدهم و ما أهمهم، فهم طول المسافة فی تجارتهم و کسبهم بل و منازلهم، کأنهم استوطنوا المسالک و اختاروها سوقا لهم یدورون من سوق الی سوق و کل سوق فیه مقصدهم و تجارتهم، الا إذا جد بهم السیر خوفا من لص أو طوفان أو سبع أو سیل فحینئذ یشملهم الآیة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ضَرَبْتُمْ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عرفت من ظاهر معناها، فیقصرون حین جدهم بین المنزلین لئلا یجتمع علیهم سبحتان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القسم الثانی المالکون للضیاع و العقار أو البساتین أو النخلات یطوفون بینها لاصلاحها و مرمة معاشهم، فإذا کان بین نخلة و نخلة أو بستان و آخر، أو ضیعة و اخری مسافة شرعیة کان مقصدهم فی السفر و الضرب فی الأرض ما وراء المسافة فیقصرون، و إذا کانت متقاربة لیس بینها مسافة شرعیة، کان مقصدهم دون المسافة و خرجوا عن الآیة الکریمة و أتموا، و ان بلغت مجموع ذهابهم ذلک حدّ المسافة الشرعیة، فانهم کلما حصلوا فی واحد من تلک الضیاع و العقار أو النخلات کانوا فی منزلهم و مقصدهم، و لا حول و لا قوة الا باللّه العلی العظیم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w:t>
      </w:r>
    </w:p>
    <w:p>
      <w:pPr>
        <w:pStyle w:val="BookText"/>
        <w:rPr/>
      </w:pPr>
      <w:r>
        <w:rPr>
          <w:rFonts w:ascii="IRNazanin" w:hAnsi="IRNazanin" w:eastAsia="IRNazanin"/>
          <w:color w:val="111111"/>
          <w:sz w:val="28"/>
          <w:sz w:val="28"/>
          <w:szCs w:val="28"/>
          <w:rtl w:val="true"/>
          <w:lang w:bidi="fa-IR"/>
        </w:rPr>
        <w:t>أول جماعة کلامهم بهذا المعنی و الظاهر قصر الحکم علی الجماعة المذکورین فی تلک الأخبار و ظاهر ابن أبی عقیل القول بوجوب التقصیر علی کل مسافر و الأول أقوی لما مضی من الأخبار و غیرها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الکری فسره أکثر اللغویین بالمکاری و یحتمل تخصیص الکری بالجمال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المکاری بغیره أو تعمیم المکاری و تفسیر الکری بمن یکری نفسه للسفر کالبرید قال فی الذکری المراد بالکری فی الروایة المکتری و قال بعض أهل اللغة قد یقال الکری علی المکاری و الحمل علی المغایرة أولی بالروایة لتکثر الفائدة و لأصالة عدم الترادف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مراده بالمکتری من یکری نفسه و قیل الذی یأخذ الکری من المکاری </w:t>
      </w:r>
    </w:p>
    <w:p>
      <w:pPr>
        <w:pStyle w:val="BookText"/>
        <w:rPr/>
      </w:pPr>
      <w:r>
        <w:rPr>
          <w:rFonts w:ascii="IRNazanin" w:hAnsi="IRNazanin" w:eastAsia="IRNazanin"/>
          <w:color w:val="111111"/>
          <w:sz w:val="28"/>
          <w:sz w:val="28"/>
          <w:szCs w:val="28"/>
          <w:rtl w:val="true"/>
          <w:lang w:bidi="fa-IR"/>
        </w:rPr>
        <w:t>أو من صاحب المتاع و یکون دائما مع المکاری ملازما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الأشتقان سمعنا من مشایخنا أنه معرب دشتبان أی أمین البیادر یذهب من بیدر إلی بیدر و لا یقیم مکانا واحدا و فسره الصدوق بالبرید قال فی المنتهی الأشتقان هو أمین البیدر ذکره أهل اللغة و قیل البرید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 فی الحدیث إنی لا أحبس البرد قال الزمخشری البرد یعنی ساکنا جمع برید و هو الرسول و البرید کلمة فارسیة یراد بها فی الأصل البغل و أصلها بریدة دم أی محذوف الذنب لأن بغال البرید کانت محذوفة الأذناب کالعلامة لها فأعربت و خففت ثم سمی الرسول الذی یرکبه بریدا و المسافة التی بین السکتین بریدا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السکة موضع کان یسکنه الفیوج المرتبون من بیت أو قبة أو رباط و کان یرتب فی کل سکة بغال و کان بعد ما بین السکتین فرسخا و قیل أربعة و منه الحدیث لا تقصر الصلاة فی أقل من أربعة برد و هی ستة عشر فرسخا و الفرسخ ثلاثة أمیال و المیل أربعة آلاف ذراع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تعلیل روایة ابن أبی عمیر</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أن کل من کان السفر عمله و صنعته یجب علیه الإتمام</w:t>
      </w:r>
    </w:p>
    <w:p>
      <w:pPr>
        <w:pStyle w:val="BookText"/>
        <w:rPr/>
      </w:pPr>
      <w:r>
        <w:rPr>
          <w:rFonts w:ascii="Amiri" w:hAnsi="Amiri" w:eastAsia="Amiri" w:cs="Amiri"/>
          <w:color w:val="111111"/>
          <w:sz w:val="28"/>
          <w:sz w:val="28"/>
          <w:szCs w:val="28"/>
          <w:rtl w:val="true"/>
          <w:lang w:bidi="ar-SA"/>
        </w:rPr>
        <w:t>وَ فِی رِوَایَةِ إِسْحَاقَ بْنِ عَمَّارٍ</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الْمَلَّاحِینَ وَ الْأَعْرَابِ هَلْ عَلَیْهِمْ تَقْصِیرٌ قَالَ لَا بُیُوتُهُمْ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فیستفاد منها أن کل من شأنه أن یتحرک مع بیته و رحله فعلیه التمام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فالظاهر أن المرجع فی هذا الباب إلی صدق اسم المکاری و الملاح و أمثالهم عرفا و کذا صدق کون السفر عمله کاف فی وجوب الإتمام و بهذا قطع العلامة و الشهید لکنه قال فی الذکری و ذلک إنما یحصل بالسفرة الثالثة التی لم یتخلل قبلها إقامة تلک العشرة أی العشرة المنویة فی غیر بلده و مطلقا فی بلده و اعتبر ذلک </w:t>
      </w:r>
    </w:p>
    <w:p>
      <w:pPr>
        <w:pStyle w:val="BookText"/>
        <w:rPr/>
      </w:pPr>
      <w:r>
        <w:rPr>
          <w:rFonts w:ascii="IRNazanin" w:hAnsi="IRNazanin" w:eastAsia="IRNazanin"/>
          <w:color w:val="111111"/>
          <w:sz w:val="28"/>
          <w:sz w:val="28"/>
          <w:szCs w:val="28"/>
          <w:rtl w:val="true"/>
          <w:lang w:bidi="fa-IR"/>
        </w:rPr>
        <w:t>جماعة من الأصحاب و اعتبر ابن إدریس فی غیر صاحب الصنعة ثلاث دفعات و قال إن صاحب الصنعة من المکارین و الملاحین یجب علیهم الإتمام بنفس خروجهم إلی السفر لأن صنعتهم تقوم مقام من لا صنعة له ممن سفره أکثر من حضره و استقرب فی المختلف الإتمام فی الثانیة إذا لم یقیموا بعد الأولی مطلقا و لیس لهذه التعلیلات مستند یصح التعویل علیه غیر ادعاء دلالة العرف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قد عرفت أن الحکم فی الأخبار لیس معلقا علی الکثرة بل علی مثل المکاری و الجمال و من اتخذ السفر عمله أو من کان بیته معه وجب أن تراعی هذه الأسماء عرفا فلو فرض عدم صدق الاسم بمرات کثیرة لم یتعلق حکم الإتمام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اعلم أن أکثر الأصحاب قطعوا بأنه یشترط فی إتمام هؤلاء أن لا یقیموا فی بلدهم عشرة أیام وَ احْتَجُّوا بِمَا رَوَاهُ الشَّیْخُ عَنْ عَبْدِ اللَّهِ بْنِ سِنَانٍ‌</w:t>
      </w:r>
      <w:r>
        <w:rPr>
          <w:rStyle w:val="FootnoteAnchor"/>
          <w:rtl w:val="true"/>
        </w:rPr>
        <w:footnoteReference w:id="28"/>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الْمُکَارِی إِنْ لَمْ یَسْتَقِرَّ فِی مَنْزِلِهِ إِلَّا خَمْسَةَ أَیَّامٍ وَ أَقَلَّ قَصَّرَ فِی سَفَرِهِ بِالنَّهَارِ وَ أَتَمَّ بِاللَّیْلِ وَ عَلَیْهِ صَوْمُ شَهْرِ رَمَضَانَ وَ إِنْ کَانَ لَهُ مُقَامٌ فِی الْبَلَدِ الَّذِی یَذْهَبُ إِلَیْهِ عَشَرَةَ أَیَّامٍ وَ أَکْثَرَ قَصَّرَ فِی سَفَرِهِ وَ أَفْطَرَ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الروایة فی سندها جهالة</w:t>
      </w:r>
      <w:r>
        <w:rPr>
          <w:rStyle w:val="FootnoteAnchor"/>
          <w:rtl w:val="true"/>
        </w:rPr>
        <w:footnoteReference w:id="29"/>
      </w:r>
      <w:r>
        <w:rPr>
          <w:rFonts w:ascii="IRNazanin" w:hAnsi="IRNazanin" w:eastAsia="IRNazanin"/>
          <w:color w:val="111111"/>
          <w:sz w:val="28"/>
          <w:sz w:val="28"/>
          <w:szCs w:val="28"/>
          <w:rtl w:val="true"/>
          <w:lang w:bidi="fa-IR"/>
        </w:rPr>
        <w:t>و ما تضمن من الاکتفاء فی التقصیر نهارا بأقل من خمسة أیام متروک بین الأصحاب و مقتضاها إقامة العشرة فی البلد الذی یذهب إلیه و هو غیر ما اعتبروه من الإقامة فی بلدهم و مع ذلک فالحکم فیه مختص بالمکاری و لذا احتمل المحقق فی المعتبر اختصاص الحکم بالمکاری و نقل فی الشرائع قولا بذلک هو مجهول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عبارة الحدیث تحتمل احتمالا آخر و هو أن یکون المراد إن کان له إرادة المقام فی البلد الذی یذهب إلیه قصر فی سفره إلی ذلک البلد بل هو أظهر</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ذلک بعد حمل المقام فی الروایة علی المقام لمقصد خاصّ أو رفع حاجة تخصه، و لذلک یقیم أکثر من خمسة أیّام کالمقام عشرة لزیارة، فیقصر فی سفره ذلک، لانه کأحد المسافرین، و أمّا إذا لم یستقر فی المنزل و المقصد الا ثلاثة أیّام یرید بذلک راحة جماله و رفع التعب عنها و اشتراء علوفتها، فالظاهر أنّه قصد المسافة تجارة، فیتم صلاته و یصوم شهر رمضان، و هکذا نقول فیما سیأتی من الروایات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w:t>
      </w:r>
    </w:p>
    <w:p>
      <w:pPr>
        <w:pStyle w:val="BookText"/>
        <w:rPr/>
      </w:pPr>
      <w:r>
        <w:rPr>
          <w:rFonts w:ascii="IRNazanin" w:hAnsi="IRNazanin" w:eastAsia="IRNazanin"/>
          <w:color w:val="111111"/>
          <w:sz w:val="28"/>
          <w:sz w:val="28"/>
          <w:szCs w:val="28"/>
          <w:rtl w:val="true"/>
          <w:lang w:bidi="fa-IR"/>
        </w:rPr>
        <w:t>خلاف مقصودهم و هذه الروایة أوردها الصدوق بطریق صحیح عن ابن سنان‌</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متنه مغایر لما أورده الشیخ فإنه قال المکاری إذا لم یستقر فی منزله إلا خمسة أیام أو أقل قصر فی سفره بالنهار و أتم صلاة اللیل و علیه صوم شهر رمضان فإن کان له مقام فی البلد الذی یذهب إلیه عشرة أیام أو أکثر و ینصرف إلی منزله و یکون له مقام عشرة أیام أو أکثر قصر فی سفره و أفطر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فی روایة الشیخ سقطت هذه الفقرة و مقتضی هذه الروایة اعتبار إقامة العشرة فی المنزل الذی یذهب إلیه أیضا و القول به غیر معروف بین الأصحاب إلا أن العمل بمقتضی هذه الروایة الصحیحة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استوجه ذلک بعض أفاضل المتأخرین و لم یعتن بمخالفة المشهور</w:t>
      </w:r>
    </w:p>
    <w:p>
      <w:pPr>
        <w:pStyle w:val="BookText"/>
        <w:rPr/>
      </w:pPr>
      <w:r>
        <w:rPr>
          <w:rFonts w:ascii="Amiri" w:hAnsi="Amiri" w:eastAsia="Amiri" w:cs="Amiri"/>
          <w:color w:val="111111"/>
          <w:sz w:val="28"/>
          <w:sz w:val="28"/>
          <w:szCs w:val="28"/>
          <w:rtl w:val="true"/>
          <w:lang w:bidi="ar-SA"/>
        </w:rPr>
        <w:t>وَ مُرْسَلَةُ یُونُسَ‌</w:t>
      </w:r>
      <w:r>
        <w:rPr>
          <w:rStyle w:val="FootnoteAnchor"/>
          <w:rtl w:val="true"/>
        </w:rPr>
        <w:footnoteReference w:id="3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أَیْضاً تَدُلُّ عَلَی ذَلِکَ حَیْثُ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مُکَارٍ أَقَامَ فِی مَنْزِلِهِ أَوْ فِی الْبَلَدِ الَّذِی یَدْخُلُهُ أَکْثَرَ مِنْ عَشَرَةِ أَیَّامٍ فَعَلَیْهِ التَّقْصِیرُ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لکنها تدل علی الاکتفاء بأحدهما و یمکن حمل الخبر الأول علیه و المسألة محل إشکال و قل مکار لا یقیم فی بلده </w:t>
      </w:r>
    </w:p>
    <w:p>
      <w:pPr>
        <w:pStyle w:val="BookText"/>
        <w:rPr/>
      </w:pPr>
      <w:r>
        <w:rPr>
          <w:rFonts w:ascii="IRNazanin" w:hAnsi="IRNazanin" w:eastAsia="IRNazanin"/>
          <w:color w:val="111111"/>
          <w:sz w:val="28"/>
          <w:sz w:val="28"/>
          <w:szCs w:val="28"/>
          <w:rtl w:val="true"/>
          <w:lang w:bidi="fa-IR"/>
        </w:rPr>
        <w:t>أو فی البلد الذی یذهب إلیه عشرة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المدارک ظاهر الأصحاب الاتفاق علی أن إقامة العشرة أیام فی البلدة قاطعة لکثرة السفر و موجبة للقصر و الظاهر أنه محل للاحتیاط و ألحق الفاضلان و من تأخر عنهما بإقامة العشرة فی البلد العشرة المنویة فی غیر بلده و هو حسن بحمل العشرة</w:t>
      </w:r>
    </w:p>
    <w:p>
      <w:pPr>
        <w:pStyle w:val="BookText"/>
        <w:rPr/>
      </w:pPr>
      <w:r>
        <w:rPr>
          <w:rFonts w:ascii="IRNazanin" w:hAnsi="IRNazanin" w:eastAsia="IRNazanin"/>
          <w:color w:val="111111"/>
          <w:sz w:val="28"/>
          <w:sz w:val="28"/>
          <w:szCs w:val="28"/>
          <w:rtl w:val="true"/>
          <w:lang w:bidi="fa-IR"/>
        </w:rPr>
        <w:t>فی روایة یونس علی المنویة للإجماع المنقول علی عدم تأثیر غیر المنویة و ألحق الشهید العشرة الحاصلة بعد التردد ثلاثین و فی التردد ثلاثین خلاف و الأقرب عدم الإلحاق کما اختاره الشهیدان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وجب القصر علی کثیر السفر بإقامة العشرة ثم سافر مرة ثانیة بدون إقامة فالأظهر وجوب الإتمام علیه مع بقاء الاسم کما صرح به ابن إدریس و غیره و اعتبر فی الذکری المرة الثالثة 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إقامة الخمسة فذهب الشیخ و ابن البراج و ابن حمزة إلی أنه یتم صلاة اللیل خاصة للروایة المتقدمة و المشهور أنه لا تأثیر لذلک أصلا و أجیب عن الروایة بأنها متروکة الظاهر فإنها تتضمن المساواة بین الخمسة و الأقل منها و الأقل یصدق علی یوم و بعض یوم و لا قائل به مع أنها معارضة بقوله فی صحیحة معاویة بن وهب‌</w:t>
      </w:r>
      <w:r>
        <w:rPr>
          <w:rStyle w:val="FootnoteAnchor"/>
          <w:rtl w:val="true"/>
        </w:rPr>
        <w:footnoteReference w:id="33"/>
      </w:r>
      <w:r>
        <w:rPr>
          <w:rFonts w:ascii="IRNazanin" w:hAnsi="IRNazanin" w:eastAsia="IRNazanin"/>
          <w:color w:val="111111"/>
          <w:sz w:val="28"/>
          <w:sz w:val="28"/>
          <w:szCs w:val="28"/>
          <w:rtl w:val="true"/>
          <w:lang w:bidi="fa-IR"/>
        </w:rPr>
        <w:t>هما واحد إذا قصرت أفطرت و إذا أفطرت قصرت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مال بعض أفاضل المتأخرین إلی العمل به و أول الخبر بأن المراد إثبات الحکم المذکور لمن أقام خمسة أحیانا و أقل منه أحیانا أو بأن المراد بالأقل ما قارب الخمسة و ظاهر الصدوق العمل به و عدم الاشتهار بین المتأخرین غیر ضائر</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یحمل الخبر علی التقیة لأن الشافعی و جماعة کثیرة من العامة ذهبوا إلی الاکتفاء للإتمام بإقامة أربعة أیام سوی یوم القدوم و الخروج و ذهب جماعة منهم إلی احتساب الیومین و فیه تأمل و المسألة مشکلة و لعل الاحتیاط </w:t>
      </w:r>
      <w:bookmarkStart w:id="35" w:name="pg13643_119996"/>
    </w:p>
    <w:p>
      <w:pPr>
        <w:pStyle w:val="BookText"/>
        <w:rPr/>
      </w:pPr>
      <w:bookmarkEnd w:id="35"/>
      <w:r>
        <w:rPr>
          <w:rFonts w:ascii="IRNazanin" w:hAnsi="IRNazanin" w:eastAsia="IRNazanin"/>
          <w:color w:val="111111"/>
          <w:sz w:val="28"/>
          <w:sz w:val="28"/>
          <w:szCs w:val="28"/>
          <w:rtl w:val="true"/>
          <w:lang w:bidi="fa-IR"/>
        </w:rPr>
        <w:t>فی الجمع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مشهور بین اصحاب، وجوب ادای کامل بر مسافری است که سفرش بیشتر از حضر و اقامت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تعبیر در لسان فقهاء شایع است، و در اخبار این لفظ وارد نشده است، بلکه در آنها فقط وجوب ادای کامل بر جماعت مخصوصی که کار و پیشه آنان سفر است وارد شده است و لذا جمعی کلام آنان را به این معنی تأویل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ظاهر، منحصر بودن حکم بر جماعت مذکور در آن اخبار است و ظاهر ابن ابوعقیل، قائل شدن به وجوب قصر کردن بر هر مسافر است؛ و رأی اول به دلیل آنچه که از اخبار و غیر آن گذشت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اکثر لغویان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مختص بودن کری به شتربان و مکاری به غیر او، یا تعمیم دادن مکاری، و تفسیر کری به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خود را برای سفر کرایه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مانند پستچی،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کری در این روایت، اجاره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است و برخی از اهل لغت گویند، گاه کری بر مکاری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حمل کردن بر مغایر بودن، برای افزون شدن فایده و اصل بودن عدم ترادف، با روایت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مقصود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خودش را اجاره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کرایه را از چهارپادار یا از صاحب کالا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دائماً به همراه چهارپادار و ملازم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مشایخمان شنیدیم که آن معرب دشتبان یعنی امین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خرمن کوبی است که از زمینی به زمین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در یک مکان ساکن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صدوق آن را به پست تفسیر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اشتقان همان امین زمین خرمن کوبی است، اهل لغت این را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گفته شده، پستچی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در حدیثی گوید، من برد را حبس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در حالت ساکن، جمع برید است که به معنی پیام رسان است و برید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فارسی است که در اصل، استر از آن قصد شده است و اصل آن بریده دم است، زیرا استران پست به عنوان علامتی برای آنان، بریده 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واژه معرب شد و تخفیف یافت، سپس پیام رسانی که بر آن سوار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مسافتی که بین دو منزل بود، برید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است از قبیل خانه، قبه، کاروانسرا، که پیام رسانان آماده در آن ساکن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در هر سکّه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استرانی مهیا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فاصله بین دو سکّه یک فرسخ بود و گفته شده چهار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حدیث است که نماز در کمتر از چهار برید که همان شانزده فرسخ است قصر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یک فرسخ سه میل، و یک میل چهار هزار ذراع است،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تعلیل روایت ابن ابوعمیر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در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خبر پیشین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هرکسی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سفر کار و پیشه او باشد، تمام خواندن بر او واجب است، و در روایت اسحاق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ملاحین و بادیه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نشینان سئوال کردم که آیا قصر کردن بر آنان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همراه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هر کسی که موقعیتش این باشد که به همراه خانه و اثاثیه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حرکت کند، پس بر او واجب است که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ظاهر این است که مرجع در این باب، صدق اسم مکاری، ملاّح و امثال آن در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صدق اینکه سفر کار او باشد، برای وجوب اتمام بر او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و شهید به آن رأی قطعی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 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فقط با سفر سومی که قبل از آن، با اقامت آن ده روز، یعنی ده روزی که در غیر شهر خود نیت اقامت کند و مطلقا با اقامت در شهر خود مختل نشود، محقق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جمعی از اصحاب آن را معتبر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ادریس در غیر صاحب پیشه، سه مرتبه را معتبر دانسته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وران نظیر چهارپاداران و ملاحین، با صرف خروج آنان برای سفر، ادای کامل واجب است، زیرا پیشه آنان مانند کسی است که سفرش بیشتر از اقامتش است و جز آن، پیشه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در المختلف، اتمام در حالت دوم را محتمل دانسته است، اگر بعد از دفعه نخست، مطلقاً اقامت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تعلیلات استنادی ندارد که اعتماد کردن به آن صحیح باشد، جز ادعای دلالت عرف بر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دانستنی که حکم در اخبار منوط به کثرت نیست بلکه بر نظیر مکاری و شتربان و هر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سفر را به عنوان پیشه خود اتخاذ کند یا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منزل او با او همراه است منوط است، واجب است که این اسماء عرفاً رعایت شود، پس اگر عدم صدق اسم بر دفعات بسیار فرض گردد، حکم اتمام تعلق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بدان که اغلب اصحاب قاطعانه بر این هستند که در ادای کامل این افراد، شرط است که ده روز در شهر خود اقامت نکنند و آنچه که شیخ از عبدالله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علیه السلام روایت کرده است را به عنوان حجت اقامه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مکاری اگر در منزلش فقط پنج روز یا کمتر مستقر شود، در سفرش در طول روز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شب کامل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روزه ماه رمضان بر او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شهری که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ده روز و بیشتر اقامت کند، در سفرش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روزه را افطار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سند این روایت ابهامی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او، اهمال اسماعیل بن مرار است و دریافته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اهمال غیر از جهالت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است و آنچه که درباره اکتفا به قصر کردن در روز، به کمتر از پنج روز دربردارد، بین اصحاب متروک است، و اقتضای آن اقامت ده روزه در شهری است که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این غیر از چیزی است که درباره اقامت در شهرشان معتبر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این، پس حکم درباره آن مختص مکاری است و لذا محقق در المعتبر، اختصاص حکم به مکاری را محتمل دانسته است و در شرایع، قولی در خصوص آن را نقل نموده است که قائل آن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عبارت حدیث احتمال دیگری را در بر دارد و آن اینکه مقصود این باشد که او اگر قصد اقامت در شهری که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را دارد، در سفرش به آن شهر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حتی این بهتر است و بر خلاف مقصود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صدوق این روایت را از طریقی صحیح از ابن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وارد کرده است و متن او با آنچه که شیخ آورده است مغایر است؛ زیرا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مکاری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منزلش فقط پنج روز یا کمتر مستقر نباشد، در سفرش در روز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شب کامل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روزه ماه رمضان بر او واجب است؛ پس اگر در شهری که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ده روز یا بیشتر اقامت داشته باشد و به منزلش برگردد و ده روز یا بیشتر در آنجا بماند، در سفرش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روزه را افطار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این است که در روایت شیخ این بخش افتاده است و اقتضای این روایت، معتبر بودن اقامت ده روزه در منزلی نیز که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رأی دادن به آن بین اصحاب غیر معروف است، جز اینکه عمل کردن به اقتضای این روایت صحیح،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افاضل متأخر آن را موجه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مخالفت با رأی مشهور اعتنا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مرسله یونس نیز بر آن دلالت دارد، از آنجا 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مکاری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منزل خود یا در شهری که در آن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بیش از ده روز اقامت کند، قصر کردن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بر اکتفا کردن به یکی از آن دو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کردن خبر اول بر آن ممکن است، و این مسئله محل اشکال است و کم است که مکاری در شهر خود یا در شهری که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ده روز اقامت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المدارک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اصحاب، توافق بر این است که اقامت ده روزه در شهر قطع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کثرت سفر و واجب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آن محل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فاضلان و متأخرین پس از آن دو به اقامت ده روزه در شهر، قصد اقامت ده روزه در غیر شهر خود را ملحق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آن با حمل کردن ده روز در روایت یونس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شده، خوب است، به دلیل اجماع منقول بر عدم تأثیر اقامت بدون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ده روز حاصل شده بعد از تردید را به 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ساخته است و در تردید سی روز اختلافی است و محتمل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عدم الحاق است، چنانکه شهیدین آن را اختیار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بر فرد کثیر السفر با اقامت ده روزه قصر واجب شود، سپس بار دوم بدون اقامت سفر کند، پس اظهر در صورت بقای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وجوب اتمام بر اوست، چنانکه ابن ادریس و دیگران به آن تصریح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در الذکری بار سوم را معتبر دانسته است و آن ضعیف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اقامت پنج روزه، شیخ، ابن براج و ابن حمزه بر این هستند که او فقط نمازهای شب را کامل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روایت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این است که آن اصلاً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 اینگونه پاسخ داده شده است که ظاهر آن متروک است، پس آن متضمن مساوات بین پنج روز و کمتر از آن است، و کمتر بر یک روز و نصف روز صدق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کسی قائل به آن نیست، علاوه بر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این مخالف سخن او در صحیحه معاویۀ بن وهب است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یکی است، هر گاه قصر نمودی روزه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هر گاه روزه را باز کردی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افاضل متأخرین به عمل کردن به آن تمایل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خبر را اینگونه تأویل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مقصود اثبات حکم مذکور برای کسی است که گاه پنج روز و گاه کمتر از آن اقامت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اینکه مقصود از کمتر، چیزی است که نزدیک پنج است، و ظاهر صدوق عمل کردن به آن است، و عدم اشتهار بین متأخرین ضرری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این خبر بر تقیه حمل شود، زیرا شافعی و جمع بسیاری از عامه به اکتفا کردن برای اتمام به اقامت چهار روزه، غیر از روز ورود و روز خروج معتقد هستند و جمعی از آنان به احتساب این دو روز معتقد هستند و در آن تأملی است و مسئله مشکل است، و شاید احتیاط جمع کردن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 w:name="__RefHeading___Toc998621_3830689328"/>
      <w:bookmarkStart w:id="37" w:name="_Toc15"/>
      <w:bookmarkEnd w:id="36"/>
      <w:r>
        <w:rPr>
          <w:rtl w:val="true"/>
        </w:rPr>
        <w:t>«</w:t>
      </w:r>
      <w:r>
        <w:rPr/>
        <w:t>7</w:t>
      </w:r>
      <w:r>
        <w:rPr>
          <w:rtl w:val="true"/>
        </w:rPr>
        <w:t>»</w:t>
      </w:r>
      <w:bookmarkEnd w:id="37"/>
    </w:p>
    <w:p>
      <w:pPr>
        <w:pStyle w:val="BookText"/>
        <w:rPr/>
      </w:pPr>
      <w:r>
        <w:rPr>
          <w:rFonts w:ascii="Amiri" w:hAnsi="Amiri" w:eastAsia="Amiri" w:cs="Amiri"/>
          <w:color w:val="111111"/>
          <w:sz w:val="28"/>
          <w:sz w:val="28"/>
          <w:szCs w:val="28"/>
          <w:rtl w:val="true"/>
          <w:lang w:bidi="ar-SA"/>
        </w:rPr>
        <w:t>الْمَحَاسِنُ، عَنْ أَبِیهِ عَنِ ابْنِ أَبِی عُمَیْرٍ عَنْ حَمَّادِ بْنِ عُثْمَانَ عَنْ رَجُلٍ عَنْ أَبِی عَبْدِ اللَّهِ علیه السلام</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فِی الرَّجُلِ یَخْرُجُ مُسَافِراً قَالَ یُقَصِّرُ إِذَا خَرَجَ مِنَ الْبُیُوتِ‌</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بِهَذَا الْإِسْنَادِ عَنْ حَمَّادٍ</w:t>
      </w:r>
      <w:r>
        <w:rPr>
          <w:rStyle w:val="FootnoteAnchor"/>
          <w:rtl w:val="true"/>
        </w:rPr>
        <w:footnoteReference w:id="36"/>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الْمُسَافِرُ یُقَصِّرُ حَتَّی یَدْخُلَ الْمِصْرَ</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بِهَذَا الْإِسْنَادِ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الْأَذَانُ أَتَمَّ الْمُسَافِرُ</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چاپ شده از این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جعفر علیه السلام آمده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درباره مردی که برای سفر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خارج شد،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وارد شهر شود،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اذان را بشنود، نماز را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 w:name="__RefHeading___Toc998623_3830689328"/>
      <w:bookmarkStart w:id="39" w:name="_Toc16"/>
      <w:bookmarkEnd w:id="38"/>
      <w:r>
        <w:rPr>
          <w:rtl w:val="true"/>
        </w:rPr>
        <w:t>«</w:t>
      </w:r>
      <w:r>
        <w:rPr/>
        <w:t>8</w:t>
      </w:r>
      <w:r>
        <w:rPr>
          <w:rtl w:val="true"/>
        </w:rPr>
        <w:t>»</w:t>
      </w:r>
      <w:bookmarkEnd w:id="39"/>
    </w:p>
    <w:p>
      <w:pPr>
        <w:pStyle w:val="BookText"/>
        <w:rPr/>
      </w:pPr>
      <w:r>
        <w:rPr>
          <w:rFonts w:ascii="Amiri" w:hAnsi="Amiri" w:eastAsia="Amiri" w:cs="Amiri"/>
          <w:color w:val="111111"/>
          <w:sz w:val="28"/>
          <w:sz w:val="28"/>
          <w:szCs w:val="28"/>
          <w:rtl w:val="true"/>
          <w:lang w:bidi="ar-SA"/>
        </w:rPr>
        <w:t>قُرْبُ الْإِسْنَادِ، عَنْ أَحْمَدَ وَ عَبْدِ اللَّهِ ابْنَیْ مُحَمَّدِ بْنِ عِیسَی عَنِ الْحَسَنِ بْنِ مَحْبُوبٍ عَنْ عَلِیِّ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الزُّرَارِیِّینَ یَسْأَلُ أَبَا عَبْدِ اللَّهِ علیه السلام عَنِ الرَّجُلِ یَکُونُ بِالْبَصْرَةِ وَ هُوَ مِنْ أَهْلِ الْکُوفَةِ وَ لَهُ بِالْکُوفَةِ دَارٌ وَ عِیَالٌ فَیَخْرُجُ وَ یَمُرُّ بِالْکُوفَةِ</w:t>
      </w:r>
    </w:p>
    <w:p>
      <w:pPr>
        <w:pStyle w:val="BookText"/>
        <w:rPr/>
      </w:pPr>
      <w:r>
        <w:rPr>
          <w:rFonts w:ascii="Amiri" w:hAnsi="Amiri" w:eastAsia="Amiri" w:cs="Amiri"/>
          <w:color w:val="111111"/>
          <w:sz w:val="28"/>
          <w:sz w:val="28"/>
          <w:szCs w:val="28"/>
          <w:rtl w:val="true"/>
          <w:lang w:bidi="ar-SA"/>
        </w:rPr>
        <w:t>یُرِیدُ مَکَّةَ لِیَتَجَهَّزَ مِنْهَا وَ لَیْسَ مِنْ رَأْیِهِ أَنْ یُقِیمَ أَکْثَرَ مِنْ یَوْمٍ أَوْ یَوْمَیْنِ قَالَ یُقِیمُ فِی جَانِبِ الْکُوفَةِ وَ یُقَصِّرُ حَتَّی یَفْرُغَ مِنْ جَهَازِهِ وَ إِنْ هُوَ دَخَلَ مَنْزِلَهُ فَلْیُتِمَّ الصَّلَاةَ</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مُحَمَّدِ بْنِ الْوَلِیدِ عَنْ عَبْدِ اللَّهِ 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یَکُونُ بِالْبَصْرَةِ وَ هُوَ مِنْ أَهْلِ الْکُوفَةِ وَ لَهُ بِهَا دَارٌ وَ أَهْلٌ وَ مَنْزِلٌ وَ یَمُرُّ بِهَا وَ إِنَّمَا هُوَ یَخْتَلِفُ لَا یُرِیدُ الْمُقَامَ وَ لَا یَدْرِی مَا یَتَجَهَّزُ یَوْماً أَوْ یَوْمَیْنِ قَالَ یُقِیمُ فِی جَانِبِهَا وَ یُقَصِّرُ قَالَ قُلْتُ لَهُ فَإِنْ دَخَلَ أَهْلَهُ قَالَ عَلَیْهِ التَّمَامُ‌</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bookmarkStart w:id="40" w:name="pg13643_119997"/>
    </w:p>
    <w:p>
      <w:pPr>
        <w:pStyle w:val="BookText"/>
        <w:rPr/>
      </w:pPr>
      <w:bookmarkEnd w:id="40"/>
      <w:r>
        <w:rPr>
          <w:rFonts w:ascii="Amiri" w:hAnsi="Amiri" w:eastAsia="Amiri" w:cs="Amiri"/>
          <w:color w:val="111111"/>
          <w:sz w:val="28"/>
          <w:sz w:val="28"/>
          <w:szCs w:val="28"/>
          <w:rtl w:val="true"/>
          <w:lang w:bidi="ar-SA"/>
        </w:rPr>
        <w:t>وَ مِنْهُ عَنِ السِّنْدِیِّ بْنِ مُحَمَّدٍ الْبَزَّازِ عَنْ أَبِی الْبَخْتَرِیِّ وَهْبٍ الْقُرَشِیِّ عَنِ الصَّادِقِ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کَانَ إِذَا خَرَجَ مُسَافِراً لَمْ یُقَصِّرْ مِنَ الصَّلَاةِ حَتَّی یَخْرُجَ مِنِ احْتِلَامِ الْبُیُوتِ وَ إِذَا رَجَعَ لَا یُتِمُّ الصَّلَاةَ حَتَّی یَدْخُلَ احْتِلَامَ الْبُیُوتِ‌</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رئاب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شخصی از خاندان زراره از امام صادق علیه السلام درباره مردی سئوال کرد که از اهالی کوفه است و در بصره است و در کوفه دارای خانه و خانواده است، پس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قصد مکه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کوفه گذر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در آن وسایل لازم را فراهم کند و در نظر ندارد که بیش از یک یا دو روز اقامت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کوفه اقامت کند و تا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تهیه لوازم فارغ شود قصر کند؛ و اگر وارد منزلش شود، پس باید نماز را کامل ادا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از 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سئوال کردم که در بصره است و خود از اهالی کوفه است و در آن دارای خانه و خانواده و منزل است و بر آن گذر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فقط رفت و آمد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قصد اقامت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آماده شدنش یک روز است یا دو روز؟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اقامت کند و قصر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 خانواده خویش وارد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کامل بر او واجب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از 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روایت کرد که علی علیه السلام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عنوان مسافر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نماز را قصر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اینکه از محدوده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خارج شود؛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برگردد، نماز را کامل ادا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اینکه به محدوده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وارد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تبیین</w:t>
      </w:r>
    </w:p>
    <w:p>
      <w:pPr>
        <w:pStyle w:val="BookText"/>
        <w:rPr/>
      </w:pPr>
      <w:r>
        <w:rPr>
          <w:rFonts w:ascii="IRNazanin" w:hAnsi="IRNazanin" w:eastAsia="IRNazanin"/>
          <w:color w:val="111111"/>
          <w:sz w:val="28"/>
          <w:sz w:val="28"/>
          <w:szCs w:val="28"/>
          <w:rtl w:val="true"/>
          <w:lang w:bidi="fa-IR"/>
        </w:rPr>
        <w:t>بدان که اصحاب در این باره دچار اختلاف هستند که آیا در قصر برای مسافر، حدی که در رفت و برگشت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معتبر است یا خیر؟ پس شیخ علی بن بابویه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منزلت خارج شدی قصر کن تا اینکه به آن بازگردی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مرتضی، شیخ در الخلاف، علامه و جمعی از متأخرین، به شرط پنهان شدن دیوار و اذان 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اغلب بر این هستند که امر معتبر یکی از دو امر مذکور است و شهید ثانی آن را به اغلب قدماء منسوب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ادریس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من، اعتماد بر اذان 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قوت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صدوق در المقنع، پنهان شدن دیوارها را معتبر دانسته است؛ و افراد قائل به جمع، به وسیله آن اخبار را با هم جمع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افراد قائل به تخییر، با حمل کردن بر اینکه هر یک از آن دو برای آن کافی است، آنها را جمع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این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یکی بودن حکم رفت و برگشت است و مرتضی و ابن جنید بر این هستند که در بازگشت، قصر کردن بر او واجب است تا اینکه به منزلش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امر ظاهر اخبار مربوط به پنهان شدن، پنهان شدن مسافر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یعنی اهالی آن است، نه پنهان شدن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او، و این به پنهان شدن اذان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کردن به آن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آیا پنهان شدن با حائل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طوری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رؤیت پس از آن ضرری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یا خیر؟ دو وجه وجود دارد شاید عمل کردن به اعتبار اذان، دقیق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پنهان شدن دیوارها، پس اگر پنهان شدن شکل مبهم آن معتبر باشد، پس در چند فرسخ حاصل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شدن تصویر آن و عدم مشخص بودن خصوصیات آن را به دلیل نزدیکی با علامت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سماع صوت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شهیدین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اگر شهر در ارتفاع بلند یا 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عمیق باشد، درباره آن همسطح بودن فرضی را معتبر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اکتفا کردن به پنهان شدن در زمین پست، هر چه که باشد، به دلیل اطلاق خبر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شهر از قبیل مناره و قلعه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اعتباری ندارد و شنیدن اذان در بلندی بسیار در خور اعتنا نیست، چنانکه پنهان شدن اذان در گودی بسیار نیز ملاک نیست، پس این روایت مبنی بر غالب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دیوارهای آخر شهر کوچک و روستا است و در غیر این صورت محله است، و چنین است اذان مسجد شهر و محله، و خانه و آخر شهر نیز محتمل است؛ و ظاهر برخی روایات، پنهان شدن همه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شهر و اذان آن است، و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نزدیک به خانه وی و همچنین اذان آن محتمل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صحیحه عیص بن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امام صادق علیه السلام، دلالت دارد بر مذهب مرتضی و ابن جنید درباره برگشت،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پیوسته قصرکننده است تا اینکه وارد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موثقه اسحاق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آمده است، تا اینکه بر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وارد شود، و آن دو را بر این حمل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مقصود رسیدن به مکانی است که در آن صدای اذان را بشنود و دیوارها را مشاهده نماید، این بسیار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جهت جمع کردن بین اخبار بعد از رسیدن به محل شنیدن اذان، به مخیر بودن بین قصر و اتمام قائل بود، چنانکه برخی محققین متأخر آن را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چه بسا اخبار عدم شرط بودن حد ترخص در رفت و برگشت، بر تقیه حمل گردد، از آنجا که فقهای عامه به عدم شرط بودن آن معتقد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 w:name="__RefHeading___Toc998625_3830689328"/>
      <w:bookmarkStart w:id="42" w:name="_Toc17"/>
      <w:bookmarkEnd w:id="41"/>
      <w:r>
        <w:rPr>
          <w:rtl w:val="true"/>
        </w:rPr>
        <w:t>تبیین</w:t>
      </w:r>
      <w:bookmarkEnd w:id="42"/>
    </w:p>
    <w:p>
      <w:pPr>
        <w:pStyle w:val="BookText"/>
        <w:rPr/>
      </w:pPr>
      <w:r>
        <w:rPr>
          <w:rFonts w:ascii="IRNazanin" w:hAnsi="IRNazanin" w:eastAsia="IRNazanin"/>
          <w:color w:val="111111"/>
          <w:sz w:val="28"/>
          <w:sz w:val="28"/>
          <w:szCs w:val="28"/>
          <w:rtl w:val="true"/>
          <w:lang w:bidi="fa-IR"/>
        </w:rPr>
        <w:t>اعلم أن الأصحاب اختلفوا فی أنه هل یعتبر فی قصر المسافر حد یصل إلیه ذهابا و عودا أم لا فقال الشیخ علی بن بابویه إذا خرجت من منزلک فقصر حتی تعود إلیه و ذهب المرتضی و الشیخ فی الخلاف و العلامة و جماعة من المتأخرین إلی اشتراط خفاء الجدران و الأذان و ذهب الأکثر إلی أن المعتبر أحد الأمرین المذکورین و نسبه الشهید الثانی إلی أکثر القدماء و قال ابن إدریس الاعتماد عندی علی الأذان المتوسط و الصدوق فی المقنع اعتبر خفاء الحیطان و القائلون بالجمع جمعوا بین الأخبار بذلک و القائلون بالتخییر جمعوا بینها بالحمل علی أن کلا منهما کاف لذلک و هو أصوب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المشهور اتحاد حکم الذهاب و العود و ذهب المرتضی و ابن الجنید إلی أنه یجب علیه التقصیر فی العود حتی یبلغ منزله‌</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هکذا إذا کان له دار أو ضیعة أو نخلة یمر علیها فی سفره، انما یکون الدخول فیها قاطعا لحکم السفر، اذا کان احدی هذه التی ذکرناها مقصدا له، و أمّا إذا لم یکن من قصده الدخول الی تلک الدار أو الضیعة أو النخلة، بل کان قصده السیر الی ما وراءها و انما وصل إلیها لاتحاد الطریق، فله أن ینزل خارج الدار و الضیعة و یقصر صلاته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اعلم أن الظاهر من أخبار التواری تواری المسافر عن البیوت أی أهلها لا تواری البیوت عنه و هو أقرب إلی خفاء الأذان و لا یبعد العمل به و حینئذ هل یکفی التواری بالحائل بحیث لا تضر الرؤیة بعده أم لا وجهان و لعل العمل باعتبار الأذان أضبط و أولی و أما خفاء الجدران فإن اعتبر خفاء شبحها فلا تحصل فی فراسخ و لذا اعتبروا خفاء صورتها و عدم تمیز خصوصیاتها لتقارب العلامة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الشهیدان أن البلد لو کان فی علو مفرط أو وهدة اعتبر فیها الاستواء تقدیرا و یحتمل الاکتفاء بالتواری فی المنخفضة کیف کان لإطلاق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لا عبرة بأعلام البلد کالمنارة و القلاع و لا عبرة بسماع الأذان المفرط فی العلو کما أنه لا عبرة بخفاء الأذان المفرط فی الانخفاض فتکون الروایة مبنیة علی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المراد جدران آخر البلد الصغیر و القریة و إلا فالمحلة و کذا أذان مسجد البلد و المحلة و یحتمل البیت و نهایة البلد و ظاهر بعض الروایات خفاء جمیع بیوت البلد و أذانه و یحتمل البیوت المتقاربة من بیته و کذا أذانها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عَلَی مَذْهَبِ الْمُرْتَضَی وَ ابْنِ الْجُنَیْدِ فِی الْعَوْدِ صَحِیحَةُ الْعِیصِ بْنِ الْقَاسِمِ‌</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الْمُسَافِرُ مُقَصِّراً حَتَّی یَدْخُلَ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مُوَثَّقَةِ إِسْحَاقَ بْنِ عَمَّارٍ</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حَتَّی یَدْخُلَ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حملوهما علی أن المراد الوصول إلی موضع یسمع فیه الأذان و یشاهد الجدران و هو بعید جدا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القول بالتخییر بعد الوصول إلی سماع الأذان بین القصر و الإتمام جمعا بین الأخبار کما اختاره بعض المحققین من المتأخرین و ربما یحمل أخبار عدم اشتراط حد الترخص فی الذهاب و العود علی التقیة إذ عامة فقهائهم علی عدم </w:t>
      </w:r>
    </w:p>
    <w:p>
      <w:pPr>
        <w:pStyle w:val="BookText"/>
        <w:rPr/>
      </w:pPr>
      <w:r>
        <w:rPr>
          <w:rFonts w:ascii="IRNazanin" w:hAnsi="IRNazanin" w:eastAsia="IRNazanin"/>
          <w:color w:val="111111"/>
          <w:sz w:val="28"/>
          <w:sz w:val="28"/>
          <w:szCs w:val="28"/>
          <w:rtl w:val="true"/>
          <w:lang w:bidi="fa-IR"/>
        </w:rPr>
        <w:t>اشتراط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یمکن حمل الأخبار الأخر أیضا علی التقیة لأن فقهاءهم الأربعة یشترطون الخروج من سور البلد و إن کان داخل السور مزارع أو مواضع خربة و ذهب بعضهم إلی أنه إذا کان خارج السور دور و مقابر فلا بد من مجاوزتها و لا یشترط عندهم مجاوزة المزارع و البساتین المتصلة بالبلد إلا إذا کانت فیها دور و قصور یسکن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الأخبار التی قدمناها فالخبر الأول من المحاسن ظاهره الخروج من البیوت و لا یوافق شیئا من مذاهب الأصحاب إلا بالتکلف و هو بما ذکرنا من أقوال العامة أنسب و کذا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 فیوافق القول باعتبار الأذان و هو یشمل ظاهر الذهاب و العود معا و الخبر الرابع من قرب الإسناد یدل آخره علی أن المعتبر فی العود دخول المنزل و أوله علی أنه لا یتوسط البلد إن حمل الجانب علی الداخل أو لا یدخل البلد إن حمل علی الخارج فیمکن حمل هذا الجزء علی التقیة و یمکن حمل المنزل علی البلد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یکون محمولا علی أنه لما کانت الکوفة من البلاد الوسیعة تعتبر فیها المحلة فإذا لم یدخل البلد یکون غالبا بینه و بین محلته حد الترخص فیحمل علی ما إذا لم تکن محلته فی آخر البلد من تلک الجهة و یمکن حمل الجزء الأول علی الاستحباب و کذا الکلام فی الخبر الخامس لکن الأهل فیه أوسع من المنزل و أقبل للتأویل</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یشکل الاستدلال بالخبرین علی شی‌ء من المذاهب و الخبر الأخیر لعل فیه تصحیفا و لا أعرف لاحتلام البیوت معنا مناسبا فی المقام إلا أن یکون کنایة عن غیبة شبحها فإنها بمنزلة الخیال و المنام أو یکون بالجیم بمعنی القطع و البیوت تحتمل بیوت البلد و المحلة و بالجملة ظاهره عدم الاکتفاء بالخروج من المنزل </w:t>
      </w:r>
      <w:bookmarkStart w:id="43" w:name="pg13643_120000"/>
    </w:p>
    <w:p>
      <w:pPr>
        <w:pStyle w:val="BookText"/>
        <w:rPr/>
      </w:pPr>
      <w:bookmarkEnd w:id="43"/>
      <w:r>
        <w:rPr>
          <w:rFonts w:ascii="IRNazanin" w:hAnsi="IRNazanin" w:eastAsia="IRNazanin"/>
          <w:color w:val="111111"/>
          <w:sz w:val="28"/>
          <w:sz w:val="28"/>
          <w:szCs w:val="28"/>
          <w:rtl w:val="true"/>
          <w:lang w:bidi="fa-IR"/>
        </w:rPr>
        <w:t>و الدخول فیه و أما تعیین ما یعتبر فیه علی أحد المذاهب فلا یستفاد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اخبار دیگر نیز بر تقیه ممکن است، زیرا چهار فقیه آنان خروج از حصارهای شهر را شرط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هر چند که داخل حصارها مزارع یا اماکن مخروبه باشد، و برخی از آنان بر این هستند که اگر خارج حصارها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مقابری باشند، پس ناگزیر به گذشتن از آنها هستند، و نزد آنان گذشتن از مزارع و باغهای متصل به شهر شرط نیست، مگر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آنها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قصرهایی باشد که در آن سکونت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اخباری که پیش از این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اول از محاسن، ظاهر آن خروج از خانه است و با هیچ یک از مذاهب اصحاب موافق نیست مگر با تکلف و دشواری، و با آنچه که درباره اقوال عامه ذکر کردیم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خبر دوم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خبر سوم، با قول به اعتبار اذان موافق است و آن شامل ظاهر رفت و برگشت با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خبر چهارم از قرب الإسناد بر این دلالت دارد که امر معتبر در برگشت، داخل شدن در منزل است و اول آن بر این دلالت دارد که اگر گوشه بر داخل حمل شود، در وسط شهر قرار نگیرد، یا اینکه اگر گوشه بر خارج حمل گردد، وارد شهر نشود، و حمل کردن این جزء بر تقیه و حمل کردن منزل بر شهر، مجازًا ممکن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حمل بر این شود که چون کوفه از بلاد وسیع بوده، محله در آن مورد اعتبار است،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وارد شهر نشود، غالباً بین او و محله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حد ترخص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پس بر حالتی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محله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آن جهت در آخر شهر نباشد، و حمل کردن جزء اول بر استحباب نیز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در مورد خبر پنجم نیز چنین است، اما خانواده در آن وسیع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منزل است و قابلیت بیشتری برای تأویل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کل، استدلال کردن به دو خبر، برای یکی از اقوال مشکل است و در خبر آخر شاید غلطی رخ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محدوده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معنای مناسبی در اینجا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مگر اینکه کنایه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پنهان شدن شکل مبهم آنها باشد، که آن به منزله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خیال و رؤیایی باشد؛ یا اینکه اجتلام به معنای طی کردن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محتمل است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شهر و محله باشد و در کل، ظاهر آن عدم اکتفا به خروج از منزل و ورود در آن است، و اما تعیین کردن آنچه که بر اساس یکی از مذاهب در این مورد معتبر است، از آن استفاده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 w:name="__RefHeading___Toc998627_3830689328"/>
      <w:bookmarkStart w:id="45" w:name="_Toc18"/>
      <w:bookmarkEnd w:id="44"/>
      <w:r>
        <w:rPr>
          <w:rtl w:val="true"/>
        </w:rPr>
        <w:t>«</w:t>
      </w:r>
      <w:r>
        <w:rPr/>
        <w:t>9</w:t>
      </w:r>
      <w:r>
        <w:rPr>
          <w:rtl w:val="true"/>
        </w:rPr>
        <w:t>»</w:t>
      </w:r>
      <w:bookmarkEnd w:id="45"/>
    </w:p>
    <w:p>
      <w:pPr>
        <w:pStyle w:val="BookText"/>
        <w:rPr/>
      </w:pPr>
      <w:r>
        <w:rPr>
          <w:rFonts w:ascii="Amiri" w:hAnsi="Amiri" w:eastAsia="Amiri" w:cs="Amiri"/>
          <w:color w:val="111111"/>
          <w:sz w:val="28"/>
          <w:sz w:val="28"/>
          <w:szCs w:val="28"/>
          <w:rtl w:val="true"/>
          <w:lang w:bidi="ar-SA"/>
        </w:rPr>
        <w:t>کِتَابُ الْمَسَائِلِ، بِإِسْنَادِهِ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الْمُکَارِینَ الَّذِینَ یَخْتَلِفُونَ إِلَی النِّیلِ هَلْ عَلَیْهِمْ تَمَامُ الصَّلَاةِ قَالَ إِذَا کَانَ مُخْتَلَفَهُمْ فَلْیَصُومُوا وَ لْیُتِمُّوا الصَّلَاةَ إِلَّا أَنْ یَجِدَّ بِهِمُ السَّیْرُ فَلْیُفْطِرُوا وَ لْیُقَصِّرُوا</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موسی بن جعفر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چهارپادارانی که به نیل رفت و آمد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سئوال کردم که ادای کامل نماز بر آنان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محل رفت و آمدشان باشد، پس باید روزه بگیرند و نماز را کامل ادا کنند، مگر اینکه حرکت بر آنان دشوار شود؛ پس باید روزه را باز کنند و قصر نمایند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مسائل چاپ شده در البحار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 w:name="__RefHeading___Toc998629_3830689328"/>
      <w:bookmarkStart w:id="47" w:name="_Toc19"/>
      <w:bookmarkEnd w:id="46"/>
      <w:r>
        <w:rPr>
          <w:rtl w:val="true"/>
        </w:rPr>
        <w:t>بیان</w:t>
      </w:r>
      <w:bookmarkEnd w:id="47"/>
    </w:p>
    <w:p>
      <w:pPr>
        <w:pStyle w:val="BookText"/>
        <w:rPr/>
      </w:pPr>
      <w:r>
        <w:rPr>
          <w:rFonts w:ascii="IRNazanin" w:hAnsi="IRNazanin" w:eastAsia="IRNazanin"/>
          <w:color w:val="111111"/>
          <w:sz w:val="28"/>
          <w:sz w:val="28"/>
          <w:szCs w:val="28"/>
          <w:rtl w:val="true"/>
          <w:lang w:bidi="fa-IR"/>
        </w:rPr>
        <w:t>قال فی القاموس النیل بالکسر نهر مصر و قریة بالکوفة و آخر بیزد و بلد بین بغداد و واسط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إذا کان مختلفهم أی یختلفون اختلافهم المعهود بالکراء أو من غیر 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هذا و صحیحة محمد بن مسلم‌</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صحیحة الفضل بن عبد الملک‌</w:t>
      </w:r>
      <w:r>
        <w:rPr>
          <w:rStyle w:val="FootnoteAnchor"/>
          <w:rtl w:val="true"/>
        </w:rPr>
        <w:footnoteReference w:id="47"/>
      </w:r>
      <w:r>
        <w:rPr>
          <w:rFonts w:ascii="IRNazanin" w:hAnsi="IRNazanin" w:eastAsia="IRNazanin"/>
          <w:color w:val="111111"/>
          <w:sz w:val="28"/>
          <w:sz w:val="28"/>
          <w:szCs w:val="28"/>
          <w:rtl w:val="true"/>
          <w:lang w:bidi="fa-IR"/>
        </w:rPr>
        <w:t>تدل علی أن المکاری و الجمال إذا جد بهما السیر یقصران و ظاهر الجد فی السیر زیادته عن القدر المعتاد فی أسفارهما غالبا و الحکمة فیه واضحة فیمکن تخصیص الأخبار السابقة بهذه الأخبار أو القول بالتخییر فی صورة الجد فی السیر و لعل الأول أقوی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اختلف کلام الأصحاب فی تنزیل هاتین الروایتین فقال الشیخ فی التهذیب الوجه فی هذین الخبرین ما ذکره محمد بن یعقوب الکلینی ره‌</w:t>
      </w:r>
      <w:r>
        <w:rPr>
          <w:rStyle w:val="FootnoteAnchor"/>
          <w:rtl w:val="true"/>
        </w:rPr>
        <w:footnoteReference w:id="48"/>
      </w:r>
      <w:r>
        <w:rPr>
          <w:rFonts w:ascii="Amiri" w:hAnsi="Amiri" w:eastAsia="Amiri" w:cs="Amiri"/>
          <w:color w:val="111111"/>
          <w:sz w:val="28"/>
          <w:sz w:val="28"/>
          <w:szCs w:val="28"/>
          <w:rtl w:val="true"/>
          <w:lang w:bidi="ar-SA"/>
        </w:rPr>
        <w:t>قال هذا محمول علی من یجعل المنزلین منزلا فیقصر فی الطریق خاصة و یتم فی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بِمَا رَوَاهُ عَنْ عِمْرَانَ الْأَشْعَرِیِّ عَنْ بَعْضِ أَصْحَابِنَا</w:t>
      </w:r>
      <w:r>
        <w:rPr>
          <w:rStyle w:val="FootnoteAnchor"/>
          <w:rtl w:val="true"/>
        </w:rPr>
        <w:footnoteReference w:id="49"/>
      </w:r>
      <w:r>
        <w:rPr>
          <w:rFonts w:ascii="Amiri" w:hAnsi="Amiri" w:eastAsia="Amiri" w:cs="Amiri"/>
          <w:color w:val="111111"/>
          <w:sz w:val="28"/>
          <w:sz w:val="28"/>
          <w:szCs w:val="28"/>
          <w:rtl w:val="true"/>
          <w:lang w:bidi="ar-SA"/>
        </w:rPr>
        <w:t>یَرْفَعُهُ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الْجَمَّالُ وَ الْمُکَارِی إِذَا جَدَّ بِهِمَا السَّیْرُ فَلْیُقَصِّرَا بَیْنَ الْمَنْزِلَیْنِ وَ لْیُتِمَّا فِی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الروایة مع عدم قوة سندها غیر دالة علی ما ذکره لجواز </w:t>
      </w:r>
      <w:bookmarkStart w:id="48" w:name="pg13643_120001"/>
    </w:p>
    <w:p>
      <w:pPr>
        <w:pStyle w:val="BookText"/>
        <w:rPr/>
      </w:pPr>
      <w:bookmarkEnd w:id="48"/>
      <w:r>
        <w:rPr>
          <w:rFonts w:ascii="IRNazanin" w:hAnsi="IRNazanin" w:eastAsia="IRNazanin"/>
          <w:color w:val="111111"/>
          <w:sz w:val="28"/>
          <w:sz w:val="28"/>
          <w:szCs w:val="28"/>
          <w:rtl w:val="true"/>
          <w:lang w:bidi="fa-IR"/>
        </w:rPr>
        <w:t>أن یکون المراد بالمنزلین المنزل الذی یبتدئ منه سفره و الذی ینتهی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المختلف الأقرب عندی حمل الحدیثین علی أنهما إذا أقاما عشرة أیام قصرا و حملهما فی الذکری علی ما إذا أنشأ المکاری و الجمال سفرا غیر صنعتهما قال و یکون المراد بجد السیر أن یکون مسیرهما مسیرا متصلا کالحج و الأسفار التی لا یصدق علیها صنعته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أیضا أن یکون المراد أن المکارین یتمون ما داموا یترددون فی أقل من المسافة أو فی مسافة غیر مقصودة فإذا قصدوا مسافة قصروا قال و لکن هذا لا یختص المکاری و الجمال به بل کل مسافر قیل و لعل ذلک مستند ابن أبی عقیل حیث عمم وجوب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حملهما الشهید الثانی علی ما إذا قصد المکاری و الجمال المسافة قبل تحقق الکثرة و ربما یحمل و یتم فی المنزل علی أن المعنی یتم إذا سافر منزلا منزلا و لا یخفی بعد هذه الوجوه و الأظهر ما ذکرنا أولا نعم یمکن تخصیص جد السیر بما ذکره الکلینی لأنه من أرباب النصوص مع أنه غیر بعید عن الإطلاق العرفی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با کسره، رودی در مصر و روستایی در کوفه و روستایی در یزد است و شهری بین بغداد و واسط است،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محل رفت و آمدشان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صورت معمول، با اجرت یا بدون دشواری، رفت و آمد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که این خبر و صحیحه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صحیحه فضل بن عبدالملک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 این دلالت دارد که مکاری و شتربان،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حرکت بر آنان دشوار شود،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ظاهر دشواری در حرکت، افزایش آن از اندازه معمول در اغلب سفرهای آن 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حکمت آن واضح است؛ پس اختصاص دادن اخبار سابق به این اخبار یا قائل شدن به تخییر در صورت دشواری در حرکت ممکن است و شاید مورد اول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 اصحاب درباره تنزیل این دو روایت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التهذیب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در این دو خبر چیزی است که محمد بن یعقوب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ذکر کرد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بر کسی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دو منزل را یک منزل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پس در راه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منزل کامل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آنچه که عمران اشعری از یکی از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و در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در حدیثی منسوب به امام صادق علیه السلام روایت کرده، استدلال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شتربان و چهارپادار،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حرکت بر آنها دشوار شود، پس باید بین دو منزل قصر کنند و در منزل، کامل ادا کنند؛ و این روایت علی رغم عدم قوت سندش، بر آنچه که وی ذکر کرده است دلالت ندارد، به دلیل احتمال اینکه مقصود از دو منزل، منزلی که سفرش را از آن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منزلی که به آن ختم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المختلف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نزد من، حمل کردن این دو حدیث بر این است که آن دو، زمانی که ده روز اقامت کنند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الذکری آن را بر زمانی که مکاری و شتربان سفری غیر از پیشه خود داشته باشند حمل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مقصود از دشواری حرکت این است که آن دو مسیر پیوسته باشد، مانند حج و سفرهایی که پیشه او بر آن صدق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محتمل است که مقصود این باشد که مکاری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تا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کمتر از این مسافت یا در مسافتی قصد نشده تردد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کامل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پس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مسافتی را قصد کردند،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این مختص مکاری و شتربان نیست بلکه شامل هر مسافری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آن محل استناد ابن ابوعقیل باشد که وجوب قصر را تعمیم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شهید ثانی آن دو را بر زمانی که مکاری و شتربان قبل از تحقق عنوان کثیر السفر مسافتی را قصد کنند، حمل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منزل کامل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حمل شود که معنی این است که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منزل به منزل سفر کند، کامل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بعید بودن این وجوه پوشیده نیست، و بهتر چیزی است که در ابتدا ذکر کردیم، و حتی اختصاص دادن دشواری حرکت به آنچه که کلینی ذکر کرده است ممکن است، زیرا او از صاحبان نصوص است؛ علاوه بر اینکه از اطلاق عرف نیز بعید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 w:name="__RefHeading___Toc998631_3830689328"/>
      <w:bookmarkStart w:id="50" w:name="_Toc20"/>
      <w:bookmarkEnd w:id="49"/>
      <w:r>
        <w:rPr>
          <w:rtl w:val="true"/>
        </w:rPr>
        <w:t>«</w:t>
      </w:r>
      <w:r>
        <w:rPr/>
        <w:t>10</w:t>
      </w:r>
      <w:r>
        <w:rPr>
          <w:rtl w:val="true"/>
        </w:rPr>
        <w:t>»</w:t>
      </w:r>
      <w:bookmarkEnd w:id="50"/>
    </w:p>
    <w:p>
      <w:pPr>
        <w:pStyle w:val="BookText"/>
        <w:rPr/>
      </w:pPr>
      <w:r>
        <w:rPr>
          <w:rFonts w:ascii="Amiri" w:hAnsi="Amiri" w:eastAsia="Amiri" w:cs="Amiri"/>
          <w:color w:val="111111"/>
          <w:sz w:val="28"/>
          <w:sz w:val="28"/>
          <w:szCs w:val="28"/>
          <w:rtl w:val="true"/>
          <w:lang w:bidi="ar-SA"/>
        </w:rPr>
        <w:t>الْمَحَاسِنُ، عَنْ بَعْضِ أَصْحَابِهِ عَنْ عَلِیِّ بْنِ أَسْبَاطٍ عَنْ عَبْدِ اللَّهِ 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یَتَصَیَّدُ الْیَوْمَ وَ الْیَوْمَیْنِ وَ الثَّلَاثَةَ أَ یُقَصِّرُ الصَّلَاةَ قَالَ لَا إِلَّا أَنْ یُشَیِّعَ الرَّجُلُ أَخَاهُ فِی الدِّینِ وَ إِنَّ الْمُتَصَیِّدَ لَهْواً بَاطِلٌ لَا یُقَصِّرُ الصَّلَاةَ فِیهِ‌</w:t>
      </w:r>
      <w:r>
        <w:rPr>
          <w:rStyle w:val="FootnoteAnchor"/>
          <w:rtl w:val="true"/>
        </w:rPr>
        <w:footnoteReference w:id="50"/>
      </w:r>
      <w:r>
        <w:rPr>
          <w:rFonts w:ascii="Amiri" w:hAnsi="Amiri" w:eastAsia="Amiri" w:cs="Amiri"/>
          <w:color w:val="111111"/>
          <w:sz w:val="28"/>
          <w:sz w:val="28"/>
          <w:szCs w:val="28"/>
          <w:rtl w:val="true"/>
          <w:lang w:bidi="ar-SA"/>
        </w:rPr>
        <w:t>وَ قَالَ یُقَصِّرُ الصَّلَاةَ إِذَا شَیَّعَ أَخَاهُ‌</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مردی سئوال کردم که یک روز، دو روز و سه روز به قصد شکار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آیا نماز را قصر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اینکه مرد برادر دینی خود را همراهی کند، و براستی فردی که برای سرگرمی به 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باطلی است که نماز را در آن قصر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برادرش را همراهی کند، نماز را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 w:name="__RefHeading___Toc998633_3830689328"/>
      <w:bookmarkStart w:id="52" w:name="_Toc21"/>
      <w:bookmarkEnd w:id="51"/>
      <w:r>
        <w:rPr>
          <w:rtl w:val="true"/>
        </w:rPr>
        <w:t>بیان</w:t>
      </w:r>
      <w:bookmarkEnd w:id="5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التهذیب‌</w:t>
      </w:r>
      <w:r>
        <w:rPr>
          <w:rStyle w:val="FootnoteAnchor"/>
          <w:rtl w:val="true"/>
        </w:rPr>
        <w:footnoteReference w:id="52"/>
      </w:r>
      <w:r>
        <w:rPr>
          <w:rFonts w:ascii="IRNazanin" w:hAnsi="IRNazanin" w:eastAsia="IRNazanin"/>
          <w:color w:val="111111"/>
          <w:sz w:val="28"/>
          <w:sz w:val="28"/>
          <w:szCs w:val="28"/>
          <w:rtl w:val="true"/>
          <w:lang w:bidi="fa-IR"/>
        </w:rPr>
        <w:t>و الکافی‌</w:t>
      </w:r>
      <w:r>
        <w:rPr>
          <w:rStyle w:val="FootnoteAnchor"/>
          <w:rtl w:val="true"/>
        </w:rPr>
        <w:footnoteReference w:id="53"/>
      </w:r>
      <w:r>
        <w:rPr>
          <w:rFonts w:ascii="IRNazanin" w:hAnsi="IRNazanin" w:eastAsia="IRNazanin"/>
          <w:color w:val="111111"/>
          <w:sz w:val="28"/>
          <w:sz w:val="28"/>
          <w:szCs w:val="28"/>
          <w:rtl w:val="true"/>
          <w:lang w:bidi="fa-IR"/>
        </w:rPr>
        <w:t xml:space="preserve">و إن التصید مسیر باطل </w:t>
      </w:r>
    </w:p>
    <w:p>
      <w:pPr>
        <w:pStyle w:val="BookText"/>
        <w:rPr/>
      </w:pPr>
      <w:r>
        <w:rPr>
          <w:rFonts w:ascii="IRNazanin" w:hAnsi="IRNazanin" w:eastAsia="IRNazanin"/>
          <w:color w:val="111111"/>
          <w:sz w:val="28"/>
          <w:sz w:val="28"/>
          <w:szCs w:val="28"/>
          <w:rtl w:val="true"/>
          <w:lang w:bidi="fa-IR"/>
        </w:rPr>
        <w:t>و اعلم أنه لا خلاف بین الأصحاب فی أن جواز السفر شرط فی جواز التقصیر سواء کان السفر واجبا کحجة الإسلام أو مندوبا کزیارة النبی صلی الله علیه و آله و الأئمة علیهم السلام أو مباحا کأسفار التجارات و لو کان معصیة لم یقصر کاتباع الجائر و صید اللهو و السفر لضرر المسلمین و الفساد فی الأرض و قد حکی اتفاق الأصحاب علی ذلک جماعة منهم الفاضلان و تدل علیه أخبار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التعلیل الوارد فی هذا الخبر و غیره من الأخبار علی عموم الحکم بالنسبة إلی کل سفر حرام‌</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سواء کانت غایته معصیة کقاصد قطع الطریق أو قتل مسلم أو کان نفس سفره معصیة کالفأر من الزحف و تارک الجمعة بعد وجوبها و السالک طریقا یغلب علی الظن الهلاک فیه و إن کان لغایة حسنة کالحج و الزیارات و کذا إطلاقات کلام الأصحاب یقتضی التعمیم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خلاف ظاهرا فی أنه إذا رجع المسافر العاصی عن نیة المعصیة فی أثناء السفر یقصر إن کان الباقی مسافة و لو قصد المعصیة فی أثناء السفر المباح انقطع ترخصه و لو عاد إلی الطاعة قصر و هل یعتبر حینئذ کون الباقی مسافة قیل نعم کما حکم به فی القواعد لبطلان المسافة الأولی بقصد المعصیة و قیل لا و هو ظاهر المنتهی و المعتبر و المقطوع به فی الذکری</w:t>
      </w:r>
    </w:p>
    <w:p>
      <w:pPr>
        <w:pStyle w:val="BookText"/>
        <w:rPr/>
      </w:pPr>
      <w:r>
        <w:rPr>
          <w:rFonts w:ascii="Amiri" w:hAnsi="Amiri" w:eastAsia="Amiri" w:cs="Amiri"/>
          <w:color w:val="111111"/>
          <w:sz w:val="28"/>
          <w:sz w:val="28"/>
          <w:szCs w:val="28"/>
          <w:rtl w:val="true"/>
          <w:lang w:bidi="ar-SA"/>
        </w:rPr>
        <w:t>وَ هُوَ قَوِیٌّ لِمَا رَوَاهُ الشَّیْخُ‌</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عَنْ بَعْضِ أَهْلِ الْعَسْکَرِ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عَنْ أَبِی الْحَسَنِ علیه السلام أَنَّ صَاحِبَ الصَّیْدِ یُقَصِّرُ مَا دَامَ عَلَی الْجَادَّةِ فَإِذَا عَدَلَ أَتَمَّ فَإِذَا رَجَعَ إِلَیْهَا قَصَّرَ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هذا کله فی صید اللهو و لا خلاف فی أن الصائد لقوته و قوت عیاله یقصر و أما الصائد للتجارة فقد اختلف الأصحاب فیه فذهب المرتضی رحمه الله و جماعة منهم الفاضلان إلی أنه یقصر فی الصلاة و الصوم و ذهب الشیخ فی النهایة </w:t>
      </w:r>
      <w:bookmarkStart w:id="53" w:name="pg13643_120003"/>
    </w:p>
    <w:p>
      <w:pPr>
        <w:pStyle w:val="BookText"/>
        <w:rPr/>
      </w:pPr>
      <w:bookmarkEnd w:id="53"/>
      <w:r>
        <w:rPr>
          <w:rFonts w:ascii="IRNazanin" w:hAnsi="IRNazanin" w:eastAsia="IRNazanin"/>
          <w:color w:val="111111"/>
          <w:sz w:val="28"/>
          <w:sz w:val="28"/>
          <w:szCs w:val="28"/>
          <w:rtl w:val="true"/>
          <w:lang w:bidi="fa-IR"/>
        </w:rPr>
        <w:t>و المبسوط و جماعة إلی أنه یتم صلاته دون صومه کما یدل علیه ما سیأتی فی فقه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إدریس إن کان الصید للتجارة دون الحاجة للقوت روی أصحابنا بأجمعهم أنه یتم الصلاة و یفطر الصوم و کل سفر أوجب التقصیر فی الصلاة أوجب التقصیر فی الصوم و کل سفر أوجب التقصیر فی الصوم أوجب التقصیر فی الصلاة إلا هذه المسألة فحسب للإجماع علیها انتهی و هو غریب و مع ذلک فلعل الأول أقوی و الأحوط الجمع فی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براستی به قصد شکار بیرون رفتن، مسیری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میان اصحاب هیچ اختلافی در این نیست که جایز بودن سفر، در جایز بودن قصر شرط است، چه سفر واجب باشد مانند حج، یا مستحب باشد مانند زیارت نبی اکرم صلی الله علیه و آله و ائمه علیهم السلام، یا مباح باشد مانند سفرهای تجاری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معصیت باشد قصر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مانند پیروی از ستمگر، شکار برای سرگرمی، سفر به ضرر مسلمانان، و فساد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جمله فاضلان، توافق اصحاب بر آن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اخبار بسیاری بر آن دلالت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تعلیل وارد در این خبر و سایر اخبار، بر عمومیت حکم نسبت به هر سفر حرامی دلالت دارد، چه هدف آن معصیت باشد مانند قصدکننده راهزنی یا کشتن مسلمان، یا اینکه خود سفر معصیت باشد، مانند فرار کننده از میدان لشکر، تارک نماز جمعه بعد از وجوب آن و طی کننده راهی که هلاکت در آن بر ظن غلبه دارد، هر چند که هدف از آن نیکو باشد مانند حج و زیارات، و همچنین اطلاقات کلام اصحاب نیز تعمیم را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اختلافی در این نیست که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مسافر معصیت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در اثنای سفر از نیت معصیت برگردد، اگر مسافت باقی مانده مسافت مذکور باشد،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در خلال سفر مباح قصد معصیت کرد، رخصت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قصر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طاعت بازگشت،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آیا در این هنگام، مسافت شرعی بودن فاصله باقی مانده معتبر است؟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چنانکه در القواعد، به همین دلیل، به بطلان مسافت نخست با قصد معصیت، حکم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این ظاهر المنتهی و المعتبر است، و در الذکری به آن رأی قطعی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 سبب آنچه که شیخ از یکی از اهل عسکر روایت کرده است، قوی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علیه السلام صادر شده است که صاحب شکار تا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 جاده است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عدول کرد کامل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آن بازگشت،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این امور در صید به قصد سرگرمی است، و اختلافی در این نیست که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برای قوت خود و قوت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صید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برای تجارت صید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اصحاب درباره آن دچار اختلاف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و جمعی از جمله فاضلان بر این هستند که وی در نماز و روزه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شیخ در النهایه و المبسوط به همراه جمعی بر این هستند که او نمازش را کامل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نه روزه را، چنانکه آنچه که به زودی از فقه الرضا خواهد آمد، بر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ادریس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شکار برای تجارت و غیر از نیاز برای قوت باشد، همه اصحاب ما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نماز را کامل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روزه را افطار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هر سفری که قصر کردن نماز را واجب سازد، قصر کردن روزه را نیز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هر سفری که قصر کردن روزه را واجب سازد، قصر کردن در نماز را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غیر از این مسأله به دلیل اجماع بر آن،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کلامی عجیب است و علاوه بر این، شاید مورد اول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و احوط، جمع کردن در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 w:name="__RefHeading___Toc998635_3830689328"/>
      <w:bookmarkStart w:id="55" w:name="_Toc22"/>
      <w:bookmarkEnd w:id="54"/>
      <w:r>
        <w:rPr>
          <w:rtl w:val="true"/>
        </w:rPr>
        <w:t>«</w:t>
      </w:r>
      <w:r>
        <w:rPr/>
        <w:t>11</w:t>
      </w:r>
      <w:r>
        <w:rPr>
          <w:rtl w:val="true"/>
        </w:rPr>
        <w:t>»</w:t>
      </w:r>
      <w:bookmarkEnd w:id="55"/>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لَیْسَ عَلَی صَاحِبِ الصَّیْدِ تَقْصِیرٌ ثَلَاثَةَ أَیَّامٍ فَإِذَا جَازَ ثَلَاثَةَ أَیَّامٍ فَعَلَیْهِ التَّقْصِیرُ</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شکارچی قصر کردن تا سه روز لازم نیست، اگر از سه روز گذشت، پس صیر بر او لازم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اسلامیه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 w:name="__RefHeading___Toc998637_3830689328"/>
      <w:bookmarkStart w:id="57" w:name="_Toc23"/>
      <w:bookmarkEnd w:id="56"/>
      <w:r>
        <w:rPr>
          <w:rtl w:val="true"/>
        </w:rPr>
        <w:t>بیان</w:t>
      </w:r>
      <w:bookmarkEnd w:id="57"/>
    </w:p>
    <w:p>
      <w:pPr>
        <w:pStyle w:val="BookText"/>
        <w:rPr/>
      </w:pPr>
      <w:r>
        <w:rPr>
          <w:rFonts w:ascii="IRNazanin" w:hAnsi="IRNazanin" w:eastAsia="IRNazanin"/>
          <w:color w:val="111111"/>
          <w:sz w:val="28"/>
          <w:sz w:val="28"/>
          <w:szCs w:val="28"/>
          <w:rtl w:val="true"/>
          <w:lang w:bidi="fa-IR"/>
        </w:rPr>
        <w:t>هذا الخبر رواه الشیخ بسند</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فیه إرسال عن أبی بصیر عن أبی عبد الله علیه السلام و قال فالوجه فی هذا الخبر من کان صیده لقوته و قوت عیاله فأما من کان صیده للهو فلا یجوز له التقصیر انتهی و رواه الصدوق فی الفقیه‌</w:t>
      </w:r>
      <w:r>
        <w:rPr>
          <w:rStyle w:val="FootnoteAnchor"/>
          <w:rtl w:val="true"/>
        </w:rPr>
        <w:footnoteReference w:id="58"/>
      </w:r>
      <w:r>
        <w:rPr>
          <w:rFonts w:ascii="IRNazanin" w:hAnsi="IRNazanin" w:eastAsia="IRNazanin"/>
          <w:color w:val="111111"/>
          <w:sz w:val="28"/>
          <w:sz w:val="28"/>
          <w:szCs w:val="28"/>
          <w:rtl w:val="true"/>
          <w:lang w:bidi="fa-IR"/>
        </w:rPr>
        <w:t>بطریق حسن أو موثق عن أبی بصیر ثم قال یعنی الصید للفضول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خبر را شیخ با سندی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که در آن ارسال است، از ابوبصیر از امام صادق علیه السلام روایت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در این خبر کسی است که صیدش برای قوت خود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باشد، اما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صیدش برای سرگرمی باشد، قصر کردن بر او جایز نیست،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صدوق آن را در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طریق حسن یا موثق از ابوبصیر روایت کرده،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شکار برای کنجکاوی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 w:name="__RefHeading___Toc998639_3830689328"/>
      <w:bookmarkStart w:id="59" w:name="_Toc24"/>
      <w:bookmarkEnd w:id="58"/>
      <w:r>
        <w:rPr>
          <w:rtl w:val="true"/>
        </w:rPr>
        <w:t>أقول</w:t>
      </w:r>
      <w:bookmarkEnd w:id="59"/>
    </w:p>
    <w:p>
      <w:pPr>
        <w:pStyle w:val="BookText"/>
        <w:rPr/>
      </w:pPr>
      <w:r>
        <w:rPr>
          <w:rFonts w:ascii="IRNazanin" w:hAnsi="IRNazanin" w:eastAsia="IRNazanin"/>
          <w:color w:val="111111"/>
          <w:sz w:val="28"/>
          <w:sz w:val="28"/>
          <w:szCs w:val="28"/>
          <w:rtl w:val="true"/>
          <w:lang w:bidi="fa-IR"/>
        </w:rPr>
        <w:t>ما ذکره الشیخ أصوب و لعله محمول علی أن الغالب فی صاحب الصید أنه لا یبلغ مسافة القصر قبل ثلاثة أیام فإنه یتأنی فی الحرکة و یذهب یمینا و شمالا لا لطلب الصید فلذا حکم بأنه لا یقصر قبلها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یُؤَیِّدُهُ مَا رَوَاهُ الشَّیْخُ‌</w:t>
      </w:r>
      <w:r>
        <w:rPr>
          <w:rStyle w:val="FootnoteAnchor"/>
          <w:rtl w:val="true"/>
        </w:rPr>
        <w:footnoteReference w:id="5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الصَّحِیحِ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الرَّجُلِ یَتَصَیَّدُ فَقَالَ إِنْ کَانَ یَدُورُ حَوْلَهُ فَلَا یُقَصِّرُ وَ إِنْ کَانَ تَجَاوَزَ الْوَقْتَ </w:t>
      </w:r>
      <w:bookmarkStart w:id="60" w:name="pg13643_120004"/>
    </w:p>
    <w:p>
      <w:pPr>
        <w:pStyle w:val="BookText"/>
        <w:rPr/>
      </w:pPr>
      <w:bookmarkEnd w:id="60"/>
      <w:r>
        <w:rPr>
          <w:rFonts w:ascii="Amiri" w:hAnsi="Amiri" w:eastAsia="Amiri" w:cs="Amiri"/>
          <w:color w:val="111111"/>
          <w:sz w:val="28"/>
          <w:sz w:val="28"/>
          <w:szCs w:val="28"/>
          <w:rtl w:val="true"/>
          <w:lang w:bidi="ar-SA"/>
        </w:rPr>
        <w:t>فَلْیُقَصِّرْ وَ رَوَاهُ الصَّدُوقُ أَیْضاً فِی الصَّحِیحِ‌</w:t>
      </w:r>
      <w:r>
        <w:rPr>
          <w:rStyle w:val="FootnoteAnchor"/>
          <w:rtl w:val="true"/>
        </w:rPr>
        <w:footnoteReference w:id="60"/>
      </w:r>
      <w:r>
        <w:rPr>
          <w:rFonts w:ascii="Amiri" w:hAnsi="Amiri" w:eastAsia="Amiri" w:cs="Amiri"/>
          <w:color w:val="111111"/>
          <w:sz w:val="28"/>
          <w:sz w:val="28"/>
          <w:szCs w:val="28"/>
          <w:rtl w:val="true"/>
          <w:lang w:bidi="ar-SA"/>
        </w:rPr>
        <w:t>عَنْ عِیصِ بْنِ الْقَاسِمِ عَنْهُ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الظاهر أن المراد بتجاوز الوقت بلوغ حد التقصیر و المراد به أیضا غیر صید اللهو و حمله علی صید اللهو و حمل الوقت علی وقت الصید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الصدوق فی الحدیث الأول فلعله حمله علی أن الغالب أنه لا یشتغل بالصید أکثر من ثلاثة أیام فعبر عن ترک الصید بتجاوز الثلاثة أو مراده بالفضول فضول الرزق للتجارة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فی المختلف قال ابن الجنید و المتصید شیئا إذا کان دائرا حول المدینة غیر متجاوز حد التقصیر لم یقصر یومین فإن تجاوز الحد و استمر به دورانه ثلاثة أیام قصر بعدها و لم یعتبر علماؤنا ذلک بل أوجبوا القصر مع قصد المسافة و الإباحة لنا أنه مسافر فوجب علیه التقصیر احتج بروایة أبی بصیر و الجواب أنه مرسل و لا یعول علیه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شیخ ذکر کرده است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آن حمل بر این باشد که غالباً در شکار اینگونه است که قبل از سه روز، به مسافت قصر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زیرا او به آرامی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چپ و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نه در طلب شکار، لذا بر این حکم شده است که او قبل از آن قصر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که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صحیحی از امام صادق علیه السلام روایت کرد، مؤید آن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سئوال کردم که به قصد شکار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دور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چرخد، پس قصر نکند، و اگر از آن وقت فراتر رفته باشد، پس باید قصر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صدوق نیز آن را در صحیحی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عیص بن قاسم از امام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این است که مقصود از گذشتن از وقت، رسیدن به حد قصر است و مقصود از آن نیز غیر از صید برای خوشگذرانی است و حمل کردن آن بر صید برای خوشگذرانی، حمل کردن وقت بر وقت صید، بسیار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خصوص آنچه که صدوق در حدیث اول ذکر کرده است، شاید آن را بر این حمل کرده است که غالب این است که بیشتر از سه روز به صید مشغول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پس، از ترک صید به گذشتن از سه روز تعبیر کرده است؛ یا مقصودش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زیادی روزی برای تجارت است و نه کنجکاوی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در المختلف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شکارچی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بدون گذر از حد قصر، در اطراف شهر در گردش باشد، در دو روز قصر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از حد بگذرد و سه روز به گردش ادامه دهد، بعد از آن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علمای ما آن را قصرنمی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بلکه قصر را در صورت قصد مسافت و مباح بودن واجب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او مسافر است، پس قصر کردن بر او واجب است و روایت ابوبصیر را به عنوان حجت آورده است؛ و جواب این است که آن مرسل است و بر آن تکیه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کلام ابن الجنید أیضا مؤول بما وجهنا به الخبر و الخبر فی الفقیه غیر مرسل بل سنده معتبر و إن لم یکن صحیحا علی مصطلح القوم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کلام ابن جنید نیز به آنچه که ما خبر را به وسیله آن را موجه دانستیم تأویل شده باشد، و خبر در الفقیه غیر مرسل است، بلکه سندش معتبر است، هر چند که بر اساس اصطلاح قوم، روایت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 w:name="__RefHeading___Toc998641_3830689328"/>
      <w:bookmarkStart w:id="62" w:name="_Toc25"/>
      <w:bookmarkEnd w:id="61"/>
      <w:r>
        <w:rPr>
          <w:rtl w:val="true"/>
        </w:rPr>
        <w:t>«</w:t>
      </w:r>
      <w:r>
        <w:rPr/>
        <w:t>12</w:t>
      </w:r>
      <w:r>
        <w:rPr>
          <w:rtl w:val="true"/>
        </w:rPr>
        <w:t>»</w:t>
      </w:r>
      <w:bookmarkEnd w:id="62"/>
    </w:p>
    <w:p>
      <w:pPr>
        <w:pStyle w:val="BookText"/>
        <w:rPr/>
      </w:pPr>
      <w:r>
        <w:rPr>
          <w:rFonts w:ascii="Amiri" w:hAnsi="Amiri" w:eastAsia="Amiri" w:cs="Amiri"/>
          <w:color w:val="111111"/>
          <w:sz w:val="28"/>
          <w:sz w:val="28"/>
          <w:szCs w:val="28"/>
          <w:rtl w:val="true"/>
          <w:lang w:bidi="ar-SA"/>
        </w:rPr>
        <w:t>قُرْبُ الْإِسْنَادِ، عَنْ أَحْمَدَ بْنِ مُحَمَّدِ بْنِ عِیسَی عَنْ أَحْمَدَ بْنِ مُحَمَّدِ بْنِ أَبِی نَصْرٍ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الرَّجُلِ یَخْرُجُ إِلَی الضَّیْعَةِ فَیُقِیمُ الْیَوْمَ وَ الْیَوْمَیْنِ وَ الثَّلَاثَةَ یُتِمُّ أَوْ یُقَصِّرُ قَالَ یُتِمُّ فِیهَا</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الْحُسَیْنِ بْنِ أَبِی الْخَطَّابِ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علیه السلام عَنِ الرَّجُلِ یُرِیدُ السَّفَرَ إِلَی ضِیَاعِهِ فِی کَمْ یُقَصِّرُ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مردی سئوال کردم که به قصد املاک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یک روز و دو روز و سه روز اقامت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کامل ادا کند یا قصر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کامل ادا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از 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ارضا علیه السلام درباره مردی سئوال کردم که قصد سفر به ضیاع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زراعی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در چند روز قصر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 w:name="__RefHeading___Toc998643_3830689328"/>
      <w:bookmarkStart w:id="64" w:name="_Toc26"/>
      <w:bookmarkEnd w:id="63"/>
      <w:r>
        <w:rPr>
          <w:rtl w:val="true"/>
        </w:rPr>
        <w:t>بیان</w:t>
      </w:r>
      <w:bookmarkEnd w:id="6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الثلاثة محمول علی ما إذا لم یبلغ حد مسافة التقصیر قبلها فإن من یخرج إلی ضیعته للتنزه یسیر متأنیا و متدرجا و یمکن حمله علی التقیة </w:t>
      </w:r>
    </w:p>
    <w:p>
      <w:pPr>
        <w:pStyle w:val="BookText"/>
        <w:rPr/>
      </w:pPr>
      <w:r>
        <w:rPr>
          <w:rFonts w:ascii="IRNazanin" w:hAnsi="IRNazanin" w:eastAsia="IRNazanin"/>
          <w:color w:val="111111"/>
          <w:sz w:val="28"/>
          <w:sz w:val="28"/>
          <w:szCs w:val="28"/>
          <w:rtl w:val="true"/>
          <w:lang w:bidi="fa-IR"/>
        </w:rPr>
        <w:t>فإنه قریب من مذهب أبی حنیفة و أصحابه و یمکن حمله علی إقامة ثلاثة فی الضیعة فإنه ذهب جماعة من العامة إلی أنه إن نوی الإقامة ثلاثة أیام قصر و إن زاد علیها أتم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المشهور بین المتأخرین أن المسافر إذا دخل بلدا و قریة له فی أحدهما منزل استوطنه ستة أشهر یتم و إن کان عازما علی السفر قبل انقضاء العشرة و الأکثر لم یفرقوا فی الملک بین المنزل و غیره حتی صرحوا بالاکتفاء فی ذلک بالشجرة الواحدة و بعضهم اعتبر المنزل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فی النهایة و من خرج إلی ضیعة له و کان له فیها موضع ینزله و یستوطنه وجب علیه التمام فإن لم یکن له فیها مسکن یجب علیه التقصیر و ظاهره اعتبار المنزل و عدم اعتبار ستة أشهر بل الاستیطان و قریب منه عبارة ابن البراج فی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الصلاح و إن دخل مصرا له فیه وطن و نزل فیه فعلیه التمام و لو صلاة واحدة و الظاهر منه المنزل الذی یستوطنه سواء کان ملکا له أم لا و قال ابن البراج أیضا من مر فی طریقه علی مال له أو ضیعة یملکها أو کان له فی طریقه أهل أو من جری مجراهم و نزل علیهم و لم ینو المقام عندهم عشرة أیام کان علیه التقصیر و هو نفی للقول المشهور مطلقا کما حکی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المبسوط و إذا سافر فمر فی طریقه بضیعة له أو علی مال له أو کانت له أصهار أو زوجة فنزل علیهم و لم ینو المقام عشرة أیام قصر و قد روی أن علیه التمام و قد بینا الجمع بینهما و هو أن ما روی أنه إذا کان منزله أو ضیعته مما قد استوطنه بستة أشهر فصاعدا تمم و إن لم یکن استوطن ذلک قصر انتهی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أجری ابن الجنید منزل الزوجة و الأب و الابن و الأخ مع کونهم لا یزعجونه مجری منزله و بالجملة فالأقوال فی هذه المسألة مختلفة و کذا الروایات فی ذلک فی غایة الاختلاف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فَمِنْهَا صَحِیحَةُ ابْنِ بَزِیعٍ‌</w:t>
      </w:r>
      <w:r>
        <w:rPr>
          <w:rStyle w:val="FootnoteAnchor"/>
          <w:rtl w:val="true"/>
        </w:rPr>
        <w:footnoteReference w:id="63"/>
      </w:r>
      <w:r>
        <w:rPr>
          <w:rFonts w:ascii="Amiri" w:hAnsi="Amiri" w:eastAsia="Amiri" w:cs="Amiri"/>
          <w:color w:val="111111"/>
          <w:sz w:val="28"/>
          <w:sz w:val="28"/>
          <w:szCs w:val="28"/>
          <w:rtl w:val="true"/>
          <w:lang w:bidi="ar-SA"/>
        </w:rPr>
        <w:t>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یُقَصِّرُ فِی ضَیْعَتِهِ فَقَالَ لَا بَأْسَ مَا لَمْ یَنْوِ مُقَامَ عَشَرَةِ أَیَّامٍ إِلَّا أَنْ یَکُونَ لَهُ فِیهَا مَنْزِلٌ یَسْتَوْطِنُهُ فَقُلْتُ مَا الِاسْتِیطَانُ فَقَالَ أَنْ یَکُونَ لَهُ مَنْزِلٌ یُقِیمُ فِیهِ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مُوَثَّقَةُ عَمَّارٍ</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یَخْرُجُ فِی سَفَرٍ فَیَمُرُّ بِقَرْیَةٍ لَهُ أَوْ دَارٍ فَیَنْزِلُ فِیهَا قَالَ یُتِمُّ الصَّلَاةَ وَ لَوْ لَمْ یَکُنْ لَهُ إِلَّا نَخْلَةٌ وَاحِدَةٌ فَلَا یُقَصِّرُ وَ لْیَصُمْ إِذَا حَضَرَهُ الصَّوْمُ وَ هُوَ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مستند المشهور هذان الخبران استدلوا بالثانی علی مطلق الملک و بالأول علی استیطان ستة أشهر و یرد علی الأول أنه مع عدم قوة سنده معارض بأخبار کثیرة دالة علی أن المعتبر فی الإتمام أن یکون له منزل یستوطنه لا مطلق الملک و علی الثانی أن ظاهر الخبر اعتبار إقامة ستة أشهر فی کل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صَرَّحَ الصَّدُوقُ فِی الْفَقِیهِ‌</w:t>
      </w:r>
      <w:r>
        <w:rPr>
          <w:rStyle w:val="FootnoteAnchor"/>
          <w:rtl w:val="true"/>
        </w:rPr>
        <w:footnoteReference w:id="65"/>
      </w:r>
      <w:r>
        <w:rPr>
          <w:rFonts w:ascii="Amiri" w:hAnsi="Amiri" w:eastAsia="Amiri" w:cs="Amiri"/>
          <w:color w:val="111111"/>
          <w:sz w:val="28"/>
          <w:sz w:val="28"/>
          <w:szCs w:val="28"/>
          <w:rtl w:val="true"/>
          <w:lang w:bidi="ar-SA"/>
        </w:rPr>
        <w:t>حَیْثُ قَالَ بَعْدَ إِیرَادِ صَحِیحَةِ إِسْمَاعِیلَ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سَافَرَ مِنْ أَرْضٍ إِلَی أَرْضٍ وَ إِنَّمَا نَزَلَ قُرَاهُ وَ ضَیْعَتَهُ قَالَ إِذَا نَزَلْتَ قُرَاکَ وَ ضَیْعَتَکَ فَأَتِمَّ الصَّلَاةَ وَ إِذَا کُنْتَ فِی غَیْرِ أَرْضِکَ فَقَصِّرْ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بذلک إذا أراد المقام فی قراه و أرضه عشرة أیام و من لم یرد المقام بها عشرة أیام قصر إلا أن یکون له بها منزل یکون فیه فی السنة ستة أشهر فإن کان کذلک أتم متی دخلها و تصدیق ذلک ما رواه محمد بن إسماعیل بن بزیع و أورد الخبر الأول</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صحیحة ابن الفضل المتقدمة تدل علی الإتمام فی مطلق الملک و الضیعة و صحیحة البزنطی التی أخرجناها من قرب الإسناد أیضا تدل علی ذلک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الْأَخْبَارِ مَا یَدُلُّ عَلَی مُطْلَقِ الِاسْتِیطَانِ کَصَحِیحَةِ عَلِیِّ بْنِ یَقْطِینٍ‌</w:t>
      </w:r>
      <w:r>
        <w:rPr>
          <w:rStyle w:val="FootnoteAnchor"/>
          <w:rtl w:val="true"/>
        </w:rPr>
        <w:footnoteReference w:id="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الرَّجُلُ یَتَّخِذُ الْمَنْزِلَ فَیَمُرُّ بِهِ أَ یُتِمُّ أَوْ یُقَصِّرُ قَالَ کُلُّ مَنْزِلٍ لَا تَسْتَوْطِنُهُ فَلَیْسَ لَکَ بِمَنْزِلٍ وَ لَیْسَ لَکَ أَنْ تُتِمَّ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صَحِیحَةُ الْحُسَیْنِ بْنِ عَلِیٍ‌</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الْأَوَّلَ علیه السلام عَنْ رَجُلٍ یَمُرُّ بِبَعْضِ الْأَمْصَارِ وَ لَهُ بِالْمِصْرِ دَارٌ وَ لَیْسَ الْمِصْرُ وَطَنَهُ أَ یُتِمُّ صَلَاتَهُ أَمْ یُقَصِّرُ قَالَ یُقَصِّرُ الصَّلَاةَ وَ الضِّیَاعُ مِثْلُ ذَلِکَ إِذَا مَرَّ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الذی یقتضی الجمع بین الأخبار القول بأن الوصول إلی بلد أو قریة أو ضیعة له فیها منزل یستوطنه بحیث یصدق الاستیطان عرفا أو ولد و نشأ بها بحیث یصدق عرفا أنه وطنه و بلده کاف فی الإتمام و أخبار الضیعة و الملک المطلق محمولة علی ذلک أو علی التقیة لأنه قول جماعة من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شرح السنة ذهب ابن عباس إلی أن المسافر إذا قدم علی أهل أو ماشیته أتم الصلاة و به قال أحمد و هو أحد قولی الشافعی إن المسافر إذا دخل بلدا له به أهل و إن کان مجتازا انقطعت رخصة السفر فی حقه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الأحوط فیما إذا وصل بلدة أو قریة أو ضیعة استوطنها ستة أشهر أن یحتاط بالجمع بین الصلاتین رعایة للمشهور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جماعة من القائلین بالملک کالشهیدین اعتبروا سبق الملک علی الاستیطان و بقاء الملک و اشترط جماعة فی الستة أن یکون مقیما فیها و أن یکون إتمام الصلاة علیه فیها للإقامة فلا یکفی مطلق الإقامة کما لو أقام ثلاثین ثم أتم من غیر نیة الإقامة و لا التمام بسبب کثرة السفر أو المعصیة أو شرف البقعة نعم لا یضر مجامعتها لها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المشهور أنه لا یشترط التوالی و لا السکنی فی ملکه بل یکفی الاستیطان فی البلد أو القریة و لا یبعد أن یکفی فی ذلک عدم الخروج علی حد الخفاء و لا </w:t>
      </w:r>
      <w:bookmarkStart w:id="65" w:name="pg13643_120008"/>
    </w:p>
    <w:p>
      <w:pPr>
        <w:pStyle w:val="BookText"/>
        <w:rPr/>
      </w:pPr>
      <w:bookmarkEnd w:id="65"/>
      <w:r>
        <w:rPr>
          <w:rFonts w:ascii="IRNazanin" w:hAnsi="IRNazanin" w:eastAsia="IRNazanin"/>
          <w:color w:val="111111"/>
          <w:sz w:val="28"/>
          <w:sz w:val="28"/>
          <w:szCs w:val="28"/>
          <w:rtl w:val="true"/>
          <w:lang w:bidi="fa-IR"/>
        </w:rPr>
        <w:t>یکفی استیطان الوقوف العامة کالمدارس و ذهب جماعة إلی الاکتفاء بالخاص و اشترط الشهید ملک الرقبة فلا تجزی الإجارة و فیه تأمل و ألحق العلامة و من تأخر عنه بالملک اتخاذ البلد دار مقام علی الدوام و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یشترط استیطان الستة أشهر قال فی الذکری الأقرب ذلک و هو غیر بعید و الأصل ما ذکرنا من شهادة العرف بأنها وطنه أو مسکنه لیدخل تحت الأخبار الواردة فی ذلک و أما ما شک فی دخوله فیها فالاحتیاط فیه سبیل النجاة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سه، محمول بر زمانی باشد که قبل از آن به حد مسافت قصر نرسیده است، پس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برای گردش به سمت املاکش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با تأنی و آرامی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حمل آن بر تقیه نیز ممکن است، زیرا این به مذهب ابوحنیفه و اصحاب او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آن بر اقامت سه روزه در املاکش نیز ممکن است که جمعی از عامه بر این هستند که اگر او اقامت سه روزه را قصد کند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بیش از آن بود، پس کامل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مشهور بین متأخرین این است که مسافر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وارد شهر و روستایی شود که در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منزلی دارد که شش ماه آن را به عنوان وطن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گزیند، کامل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قبل از پایان ده روز عزم سفر داشته باشد؛ و اغلب درباره ملک، بین منزل و غیر منزل تفاوتی قائل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حتی در خصوص آن به اکتفا کردن به یک درخت تصریح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برخی از آنان فقط منزل را معتبر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به سوی ملک خود خارج شود، و در آن محلی برای او باشد که در آن ساکن شود و اقامت کند، ادای کامل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آن مسکنی نداشته باشد، قصر کردن بر او واجب است و ظاهر آن، اعتبار منزل و عدم اعتبار شش ماه بلکه وطن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گزیدن است و عبارت ابن براج در الکامل به آن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ابوصلاح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وارد شهری شود که در آن منزلی دارد و در آن داخل شود، ادای کامل بر او واجب است هر چند که یک نماز باشد، و ظاهر از آن، منزلی است که در آن ساکن شود، چه ملک او باشد یا خیر، و ابن براج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مسیر خود بر املاکی بگذرد که از آن اوست یا بر ملکی بگذرد که مالک آن است یا اینکه در مسیرش خویشاوند یا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همانند خویشاوند است را داشت و بر آنان وارد شود و نیت ده روز اقامت نزد آنان را نداشت، قصر کردن بر او لازم است و این نفی مطلق قول مشهور است، چنانکه از او حکایت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المسبوط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سفر کرد و در مسیرش بر ملک یا اموالی که از آن اوست گذر کرد، یا در آنجا اقوام یا همسری داشت و بر آنان وارد شد و نیت اقامت ده روزه نداشت، قصر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است که ادای کامل بر او لازم است و جمع میان آن دو را بیان نمودیم، و آن اینکه، آنچه که در این باره روایت کرد که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منزلش یا ملکشش از مواردی است که آن را برای شش ماه به بالا به عنوان وطن گرفته است، کامل ادا کند، و اگر آن را وطن نگرفته، پس قصر کند،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جنید منزل زن، پدر، پسر و برادر را در صورتی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او را مزاحم ندانند، به منزله منزل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مجموع، اقوال درباره این مسأله مختلف است، همچنین روایات درباره آن نیز در غایت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آنها، صحیحه ابن بزیع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موسی بن جعفر علیه السلام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سئوال کردم که آیا در ملکش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تا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اقامت ده روزه را نیت نکرده است، مگر اینکه در آنجا منزلی برای او باشد که در آن ساکن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عرض کردم، استیطان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برای او منزلی باشد که در آن شش ماه اقامت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آنها موثقه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امام صادق علیه السلام است که درباره مردی که برای سفری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روستایی گذر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در آن برای او منزلی است و در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کامل ادا کند هر چند که فقط یک نخل داشته باشد، در غیر این صورت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روزه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در آن است، باید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مستند قول مشهور، این دو خبر است که به خبر دوم بر مطلق ملک و به خبر اول بر سکونت شش ماهه استدلال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مورد اول اینگونه پاسخ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علاوه بر عدم قوت سندش، با اخبار بسیاری تعارض دارد که دلالت بر این دارند که امر معتبر در ادای کامل این است که برای او منزلی باشد که در آن اقامت کند و نه مطلق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مورد دوم اینگونه پاسخ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ظاهر خبر، اعتبار اقامت شش ماهه در هر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صدوق در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آن تصریح کرده است، آنجا که بعد از آوردن صحیحه اسماعیل بن فضل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سئوال کردم که از سرزمینی به سرزمینی دیگر سفر کرد، و فقط در املاک و دارایی خویش ساکن شد،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املاک و دارایی خود ساکن شدی، نماز را کامل ادا کن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غیر زمین خود بودی، پس قصر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او از آن زمانی است که قصد کند در املاک یا زمین خود ده روز اقامت کند، و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قصد اقامت ده روزه در آن را نداشته باشد،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اینکه در آنجا منزلی داشته باشد که در شش ماه سال در آن باشد؛ اگر چنین باشد، هر گاه در آنجا داخل شود کامل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تأیید آن، چیزی است که محمد بن اسماعیل بن بزیع روایت کرده است و خبر اول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صحیحه پیشین ابن فضل بر ادای کامل در مطلق ملک و دارایی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صحیحه بزنطی که از قرب الإسناد ذکر کردیم نیز بر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برخی از اخبار بر مطلق وطن گرفتن دلالت دارند، نظیر صحیحه علی بن یقطین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بن جعفر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منزلی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پس بر آن گذر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آیا کامل ادا کند یا قصر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منزلی که آن را به عنوان وطن نگیری، پس برای تو منزل نیست و بر تو نیست که در آن کامل ادا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صحیحه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بن جعفر علیه السلام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مردی سئوال کردم که بر یکی از شهرها گذر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آن شهر برای او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و آن شهر وطن او نیست، آیا نمازش را کامل ادا کند یا قصر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قصر کند، و املاک مانند آن است،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 آنها گذر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جمع کردن بین اخبار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قائل شدن به این است که رسیدن به شهر، روستا یا ملکی که در آن منزلی دارد که در آن سکونت کند، بطوری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وطن گرفتن عرفاً بر آن صدق کند؛ یا اینکه در آن زاده شده و رشد کرده است،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عرفاً بر او صدق کند که آن وطن او و شهر اوست، در ادای کامل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دارایی و ملک مطلق بر آن، بر تقیه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زیرا آن قول جمعی از عامه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السنۀ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بر این است که مسافر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نزد خویشاوندان یا گله چهارپایان خود آمد، نماز را کامل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احمد آن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دو قول شافعی است که زمانی که مسافر وارد شهری شود که در آن خویشاوندانی دارد، هر چند که طی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مسافت باشد، رخصت سفر در مورد او منقطع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به شهر، روستا یا ملکی برسد که شش ماه در آن سکونت کند، احوط این است که به جهت مراعات رأی مشهور، با جمع کردن بین دو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و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افراد قائل به ملک مانند شهیدین، سابق بودن ملک بر سکونت و بقای ملک را معتبر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جمعی در شش ماه شرط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در آن مقیم باشد و ادای کامل نماز در آن به دلیل اقامت بر او لازم باش،د پس مطلق اقامت کفایت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مانند اینکه سی روز اقامت کند و سپس بدون نیت اقامت و تمام خواندن، به دلیل کثرت سفر یا معصیت یا شرف بقعه، کامل ادا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جمع شدن این اسباب با آن سبب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مشهور این است که نه توالی و نه سکونت در ملک شرط نیست، بلکه منزل گرفتن در شهر یا روستا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بعید نیست که در آن، عدم خروج از حد پنهان شدن دیوار شهر و صدای اذان کافی باشد، و وطن گرفتن موقوفات عام مانند مدارس کافی نیست و جمعی بر اکتفا کردن به موقوفات خاص معتقد هستند و شهید ملک شخصی را شرط کرده است و اجاره کردن کفایت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آن جای تأمل است؛ و علامه و متأخرین بعد از او، در نظرگرفتن شهر به عنوان محل اقامت دائم را به ملک ملحق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ایرادی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اقامت شش ماهه شرط است؟ 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بعید نیست و اصل چیزی است که درباره شهادت عرف بر اینکه آن وطن او یا شهر اوست ذکر کردیم، تا در شمولیت اخبار وارده در این مورد داخل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آنچه که در داخل شدن آن در این اخبار مورد شک است، احتیاط کردن در مورد آن، راه نجات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 w:name="__RefHeading___Toc998645_3830689328"/>
      <w:bookmarkStart w:id="67" w:name="_Toc27"/>
      <w:bookmarkEnd w:id="66"/>
      <w:r>
        <w:rPr>
          <w:rtl w:val="true"/>
        </w:rPr>
        <w:t>«</w:t>
      </w:r>
      <w:r>
        <w:rPr/>
        <w:t>13</w:t>
      </w:r>
      <w:r>
        <w:rPr>
          <w:rtl w:val="true"/>
        </w:rPr>
        <w:t>»</w:t>
      </w:r>
      <w:bookmarkEnd w:id="67"/>
    </w:p>
    <w:p>
      <w:pPr>
        <w:pStyle w:val="BookText"/>
        <w:rPr/>
      </w:pPr>
      <w:r>
        <w:rPr>
          <w:rFonts w:ascii="Amiri" w:hAnsi="Amiri" w:eastAsia="Amiri" w:cs="Amiri"/>
          <w:color w:val="111111"/>
          <w:sz w:val="28"/>
          <w:sz w:val="28"/>
          <w:szCs w:val="28"/>
          <w:rtl w:val="true"/>
          <w:lang w:bidi="ar-SA"/>
        </w:rPr>
        <w:t>السَّرَائِرُ، نَقْلًا مِنْ کِتَابِ حَرِیزِ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أَ رَأَیْتَ مَنْ قَدِمَ بَلَدَهُ مَتَی یَنْبَغِی لَهُ أَنْ یَکُونَ مُقَصِّراً وَ مَتَی یَنْبَغِی أَنْ یُتِمَّ قَالَ إِذَا دَخَلْتَ أَرْضاً فَأَیْقَنْتَ أَنَّ لَکَ فِیهَا مُقَامَ عَشَرَةِ أَیَّامٍ فَأَتِمَّ الصَّلَاةَ فَإِنْ لَمْ تَدْرِ مَا مُقَامُکَ بِهَا تَقُولُ غَداً أَخْرُجُ وَ بَعْدَ غَدٍ فَقَصِّرْ مَا بَیْنَکَ وَ بَیْنَ أَنْ یَمْضِیَ شَهْرٌ فَإِذَا تَمَّ شَهْرٌ فَأَتِمَّ الصَّلَاةَ وَ إِنْ أَرَدْتَ أَنْ تَخْرُجَ مِنْ سَاعَتِکَ فَأَتِمَ‌</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بل و یدلّ علی ذلک بوجه أجمع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واعَدْنا مُوسی ثَلاثِینَ لَیْلَةً وَ أَتْمَمْناها بِعَشْرٍ فَتَمَّ مِیقاتُ رَبِّهِ أَرْبَعِینَ 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کان یواعده کل لیلة أنّه إذا تمّ میقاته و اعتکافه بالصوم و الصلاة أنزل علیک التوراة، و هو علیه السلام ینتظر فی کل ثلاثة أیّام نزول التوراة لما کان بحسبانه أن اعتکافه بالصوم و الصلاة انما یتم فی ثلاث، علی ما أمرهم اللّه عزّ و جلّ بالصیام ثلاثة أیام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أیام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و الحادی عشر و الثانی عشر من کل شهر کما مرّ فی ج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لکنه علیه السلام لما کان مسافرا و لم یقصد الإقامة عشرا، کان میقاته و اعتکافه غیر تامّة حتی مضی ثلاثون تمام الشهر، و انقطع حکم السفر و صار اعتکافه و میقاته فی العشرة بعدها تاما واقعا فی محله و نزل علیه التوراة فیها حکم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معنی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أَتْمَمْناها بِعَشْرٍ فَتَمَّ مِیقاتُ رَبِّهِ أَرْبَعِینَ لَیْلَةً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وفقا لقوله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واعَدْنا مُوسی أَرْبَعِینَ 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کنا نواعده أربعین 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لیلة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الاعتکاف و المیقات نزل علیک التوراة، و لم یتم الا بعد الأربعین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یتم فی ثلاث لان أقل الإقامة عشرة، و لم یتم فی العشرات الأول لکونه مسافرا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ذلک لان اللّه عزّ و جلّ واعدهم جمیعا جانب الطور الایمن، لکن موسی علیه السلام استبطأهم لمسیرهم بالاثقال و الاطفال و خلف فیهم أخاه هارون و تعجل الی المیقات بنفسه، لیتم میقاته و اعتکافه مدی سیرهم الی الطور، فیتوافق نزوله من الطور مع وصول قومه، فقد کان بخلده علیه السلام رقی قومه و هدایتهم الی أرض القدس بنفسه، و اللّه عزّ و جلّ بالرصد من افتتانهم بعد ایمانهم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أَنْ یُتْرَکُوا أَنْ یَقُولُوا آمَنَّا وَ هُمْ لا یُفْتَنُونَ وَ لَقَدْ فَتَنَّا الَّذِینَ مِنْ قَبْلِهِمْ فَلَیَعْلَمَنَّ اللَّهُ الَّذِینَ صَدَقُوا وَ لَیَعْلَمَنَّ الْکاذِبِینَ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 w:name="pg13643_120009"/>
    </w:p>
    <w:p>
      <w:pPr>
        <w:pStyle w:val="BookText"/>
        <w:rPr/>
      </w:pPr>
      <w:bookmarkEnd w:id="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حریز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وارد شهری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چه زمانی شایسته است که قصرکننده باشد و چه زمانی شایسته است که کامل ادا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وارد شهری شدی و یقین داشتی که در آن اقامت ده روزه داری، پس نماز را کامل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ندانستی که اقامتت در آن چند روزه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فردا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پس فردا، تا اینکه یک ماه بگذرد، قصر کن،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ماه کامل شد نماز را کامل ادا کن، و هر چند که قصد داشتی در همان ساعت خارج شوی، کامل ادا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 w:name="__RefHeading___Toc998647_3830689328"/>
      <w:bookmarkStart w:id="70" w:name="_Toc28"/>
      <w:bookmarkEnd w:id="69"/>
      <w:r>
        <w:rPr>
          <w:rtl w:val="true"/>
        </w:rPr>
        <w:t>بیان</w:t>
      </w:r>
      <w:bookmarkEnd w:id="70"/>
    </w:p>
    <w:p>
      <w:pPr>
        <w:pStyle w:val="BookText"/>
        <w:rPr/>
      </w:pPr>
      <w:r>
        <w:rPr>
          <w:rFonts w:ascii="IRNazanin" w:hAnsi="IRNazanin" w:eastAsia="IRNazanin"/>
          <w:color w:val="111111"/>
          <w:sz w:val="28"/>
          <w:sz w:val="28"/>
          <w:szCs w:val="28"/>
          <w:rtl w:val="true"/>
          <w:lang w:bidi="fa-IR"/>
        </w:rPr>
        <w:t>لا خلاف بین الأصحاب فی أنه إذا نوی المقصر فی بلد عشرة أیام أتم و یدل علیه هذا الخبر و أخبار کثیرة و المشهور عدم الإتمام بنیة الإقامة دون العشرة بل قال فی المنتهی إنه قول علمائنا أجمع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فی المختلف عن ابن الجنید رحمه الله أنه اکتفی فی وجوب الإتمام بنیة خمسة أیام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مُسْتَنَدَهَ مَا رَوَاهُ الشَّیْخُ فِی الْحَسَنِ‌</w:t>
      </w:r>
      <w:r>
        <w:rPr>
          <w:rStyle w:val="FootnoteAnchor"/>
          <w:rtl w:val="true"/>
        </w:rPr>
        <w:footnoteReference w:id="69"/>
      </w:r>
      <w:r>
        <w:rPr>
          <w:rFonts w:ascii="Amiri" w:hAnsi="Amiri" w:eastAsia="Amiri" w:cs="Amiri"/>
          <w:color w:val="111111"/>
          <w:sz w:val="28"/>
          <w:sz w:val="28"/>
          <w:szCs w:val="28"/>
          <w:rtl w:val="true"/>
          <w:lang w:bidi="ar-SA"/>
        </w:rPr>
        <w:t>عَنْ أَبِی أَیُّوبَ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مُحَمَّدُ بْنُ مُسْلِمٍ أَبَا جَعْفَرٍ علیه السلام عَنِ الْمُسَافِرِ إِنْ حَدَّثَ نَفْسَهُ بِإِقَامَةِ عَشَرَةِ أَیَّامٍ قَالَ </w:t>
      </w:r>
    </w:p>
    <w:p>
      <w:pPr>
        <w:pStyle w:val="BookText"/>
        <w:rPr/>
      </w:pPr>
      <w:r>
        <w:rPr>
          <w:rFonts w:ascii="Amiri" w:hAnsi="Amiri" w:eastAsia="Amiri" w:cs="Amiri"/>
          <w:color w:val="111111"/>
          <w:sz w:val="28"/>
          <w:sz w:val="28"/>
          <w:szCs w:val="28"/>
          <w:rtl w:val="true"/>
          <w:lang w:bidi="ar-SA"/>
        </w:rPr>
        <w:t>فَلْیُتِمَّ الصَّلَاةَ فَإِنْ لَمْ یَدْرِ مَا یُقِیمُ یَوْماً أَوْ أَکْثَرَ فَلْیَعُدَّ ثَلَاثِینَ یَوْماً ثُمَّ لْیُتِمَّ وَ إِنْ أَقَامَ یَوْماً أَوْ صَلَاةً وَاحِدَةً فَقَالَ لَهُ مُحَمَّدُ بْنُ مُسْلِمٍ بَلَغَنِی أَنَّکَ قُلْتَ خَمْساً قَالَ قَدْ قُلْتُ ذَلِکَ قَالَ أَبُو أَیُّوبَ فَقُلْتُ أَنَا جُعِلْتُ فِدَاکَ یَکُونُ أَقَلَّ مِنْ خَمْسَةِ أَیَّامٍ قَالَ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أجیب عنه بأنه غیر دال علی نیة إقامة الخمسة صریحا لاحتمال عود الإشارة إلی الکلام السابق و هو الإتمام مع العشرة و لا یخلو من بعد و أوله الشیخ بوجهین أحدهما</w:t>
      </w:r>
    </w:p>
    <w:p>
      <w:pPr>
        <w:pStyle w:val="BookText"/>
        <w:rPr/>
      </w:pPr>
      <w:r>
        <w:rPr>
          <w:rFonts w:ascii="Amiri" w:hAnsi="Amiri" w:eastAsia="Amiri" w:cs="Amiri"/>
          <w:color w:val="111111"/>
          <w:sz w:val="28"/>
          <w:sz w:val="28"/>
          <w:szCs w:val="28"/>
          <w:rtl w:val="true"/>
          <w:lang w:bidi="ar-SA"/>
        </w:rPr>
        <w:t>أَنَّهُ مَحْمُولٌ عَلَی مَا إِذَا کَانَ بِمَکَّةَ أَوِ الْمَدِینَةِ لِلْحَسَنِ کَالصَّحِیحِ‌</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الْمُسَافِرِ یَقْدَمُ الْأَرْضَ فَقَالَ إِنْ حَدَّثَتْهُ نَفْسُهُ أَنْ یُقِیمَ عَشْراً فَلْیُتِمَّ وَ إِنْ قَالَ الْیَوْمَ أَخْرُجُ أَوْ غَداً أَخْرُجُ وَ لَا یَدْرِی فَلْیُقَصِّرْ مَا بَیْنَهُ وَ بَیْنَ شَهْرٍ فَإِنْ مَضَی شَهْرٌ فَلْیُتِمَّ وَ لَا یُتِمَّ فِی أَقَلَّ مِنْ عَشَرَةٍ إِلَّا بِمَکَّةَ وَ الْمَدِینَةِ وَ إِنْ أَقَامَ بِمَکَّةَ وَ الْمَدِینَةِ خَمْساً فَلْیُتِمَّ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ثانیهما استحباب الإتمام لنأوی المقام خمسة أیام و لا یخلو من وجه و المناقشة بأن القصر عند الشیخ عزیمة فکیف یصیر رخصة ضعیف لأنه سد لباب القول بالتخییر بین الإتمام و القصر مطلقا مع ثبوت ذلک فی مواضع لا یمکن إنکارها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عندی حمله علی التقیة لأن الشافعی و جماعة منهم قائلون بإقامة الأربعة و لا یحسبون یوم الدخول و یوم الرحیل فیتحصل خمسة ملفقة و سیاق الخبر أیضا یدل علیها کما لا یخفی علی الخبیر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یشترط فی العشرة التوالی بحیث لا یخرج بینها إلی محل الترخص أم لا فیه وجهان و قطع بالاشتراط الشهید فی البیان‌</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ینص علی ذلک صحیحة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قدم قبل الترویة بعشرة أیّام وجب علیه اتمام الصلاة، و هو بمنزلة أهل مکّة، فإذا خرج الی منی وجب علیه التقصیر، فإذا زار البیت أتم الصلاة، و علیه اتمام الصلاة إذا رجع الی منی حتّی ینفر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فموضع النصّ هو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بمنزلة أهل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لان حکم الاتمام و الإقامة، یثبت بقصد الإقامة، لا بعد الإقامة عشرة، و انما شرط علیه السلام القدوم الی مکّة بعشرة أیّام قبل الترویة لیتحقّق منه قصد الإقامة 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خرج الی منی وجب علیه التقصیر، فإذا زار البیت أتم الصلاة شرح لهذه القاعدة من حیث شقه الثانی أعنی إنشاء سفر جدید، فانهم إذا خرجوا الی منی عازما لعرفات، فعلیهم التقصیر لخروجه عن حدّ الترخص، و إذا جاءوا لزیارة البیت و دخلوا رحالهم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ستعرف الوجه فی ذلک درایة و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انقطع حکم السفر و کان علی جمیعهم الاتمام أما أهل مکّة فانها وطنهم و اما قاصد الإقامة لاتحاد حکمه مع المتوطنین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اتمام الصلاة إذا رجع الی منی حتّی ینفر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لهذه القاعدة من حیث شقه الأول أعنی الخروج الی ما دون المسافة و أنّه لا یضر بقصد الإقامة، فانهم بعد ما رجعوا الی منی لرمی الجمرات، کانوا خارجین من مکّة الی ما دون المسافة و کان علیهم الاتمام، فان أنشئوا السیر الی بلادهم من منی حین النفر، قصروا سواء مروا فی سیرهم ذلک الی مکّة أو لم یمروا بها و إذا رجعوا الی مکّة ثمّ خرجوا منها الی بلادهم قصروا منها، و هو واضح، و سیجی‌ء تمام الکلام فی هذا الحدیث فی الباب الآتی تحت الرقم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فروع هذه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حکم المقیمین بالحکم الوضعی مع المتواطنین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الإقامة بعد ثلاثین مترددا، فانها بمنزلة الإقامة الدائمیة، کقصد العشرة من دون اختلاف فاذا عرض له حاجة الی سفر لکنه لم یرتفع بعد حاجته عن محل اقامته تلک و لم یحصل علی مراده من قصد البلدة هذه، فأبقی رحله فی البلدة و أنشأ سفرا الی بریدین ثمّ رجع الی محل اقامته تلک قصر ایابا و ذهابا و أتم فی محل الإقامة کسائر المقیمین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ینص علی ذلک ما رواه الشیخ بإسناده عن صفوان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أهل مکّة إذا زاروا، علیهم اتمام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المقیم بمکّة الی شهر بمنزلتهم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الشهید الثانی فی جملة من کتبه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بعض فوائده بعد أن صرح باعتبار ذلک و ما یوجد فی بعض القیود من أن الخروج إلی خارج الحدود مع العود إلی </w:t>
      </w:r>
    </w:p>
    <w:p>
      <w:pPr>
        <w:pStyle w:val="BookText"/>
        <w:rPr/>
      </w:pPr>
      <w:r>
        <w:rPr>
          <w:rFonts w:ascii="IRNazanin" w:hAnsi="IRNazanin" w:eastAsia="IRNazanin"/>
          <w:color w:val="111111"/>
          <w:sz w:val="28"/>
          <w:sz w:val="28"/>
          <w:szCs w:val="28"/>
          <w:rtl w:val="true"/>
          <w:lang w:bidi="fa-IR"/>
        </w:rPr>
        <w:t>موضع الإقامة کیوم أو لیلة لا یؤثر فی نیة الإقامة و إن لم ینو إقامة عشرة مستأنفة لا حقیقة له و لم نقف علیه مستندا إلی أحد من المعتبرین الذین یعتبر فتواهم فیجب الحکم بإطراحه حتی لو کان ذلک فی نیته من أول الإقامة لکان باقیا علی القصر لعدم الجزم بإقامة العشرة فإن الخروج إلی ما یوجب الخفاء یقطعها و نیته فی ابتدائه یبطلها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المعتبر صدق إقامة العشرة فی البلد عرفا و الظاهر أن عدم التوالی فی أکثر الأحیان یقدح فی صدق المعنی المذکور عرفا و لا یقدح فیه أحیانا کما إذا خرج یوما أو بعض یوم إلی بعض البساتین و المزارع المقاربة فی البلد و إن کان فی حد الخفاء و لا بأس به و المسألة مشکلة و هی من مواقع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بعض الیوم لا یحسب بیوم کامل بل یلفق فلو نوی المقام عند الزوال کان منتهاه زوال الیوم الحادی عشر</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یشترط عشر غیر یومی الدخول و الخروج فلا یکفی التلفیق فیه وجهان و استشکل العلامة فی النهایة و التذکرة احتسابهما من العددین حیث إنهما من نهایة </w:t>
      </w:r>
    </w:p>
    <w:p>
      <w:pPr>
        <w:pStyle w:val="BookText"/>
        <w:rPr/>
      </w:pPr>
      <w:r>
        <w:rPr>
          <w:rFonts w:ascii="IRNazanin" w:hAnsi="IRNazanin" w:eastAsia="IRNazanin"/>
          <w:color w:val="111111"/>
          <w:sz w:val="28"/>
          <w:sz w:val="28"/>
          <w:szCs w:val="28"/>
          <w:rtl w:val="true"/>
          <w:lang w:bidi="fa-IR"/>
        </w:rPr>
        <w:t>السفر و بدایته لاشتغاله فی الأول بأسباب الإقامة و فی الأخیر بالسفر و من صدق الإقامة فی الیومین و احتمل التلفیق و لعل التلفیق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وجوب الإتمام بنیة الإقامة بین أن یکون ذلک فی بلد أو قریة لعموم بعض الأخبار کما فی صحیحة زرارة إذا دخلت أرضا فأیقنت أن لک بها مقاما و الظاهر أنه لا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عزم علی إقامة طویلة فی رستاق ینتقل فیه من قریة إلی قریة و لم یعزم علی إقامة العشرة فی واحدة منها لم یبطل حکم سفره لأنه لم ینو الإقامة فی بلد بعینه فکان کالمنتقل فی سفره من منزل إلی منزل قاله العلامة فی المنتهی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قصد الإقامة فی بلد ثم خرج بقصد المسافة إلی حد خفاء الأذان ثم رجع إلی محل الإقامة لغرض مع بقاء نیة السفر فالظاهر بقاؤه علی حکم التقصیر بخلاف ما لو کان الرجوع إلی بلده و لو رجع عن نیة السفر أتم فی الموضعین کما ذکره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صلی بتقصیر ثم نوی الإقامة فی أثنائها یتم و نقل فی التذکرة الاتفاق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 یتعلق بالحکم الأول من الخبر و أما الحکم الثانی و هو أن من تردد فی الإقامة یقصر إلی شهر ثم یتم فلا أعلم فیه خلافا بین الأصحاب و نقل بعض المتأخرین علیه الإجماع و تدل علیه أخبار لکن بعضها بلفظ الشهر و بعضها بلفظ الثلاثین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یجوز الاکتفاء بالشهر الهلالی إذا حصل التردد فی أوله یحتمل ذلک لصدق الشهر علیه و هو مقتضی إطلاق کلام أکثر الأصحاب و حینئذ فالثلاثین محمول علی الغالب من عدم کون مبدإ التردد مبدأ الشهر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اعتبر فی التذکرة الثلاثین و لم یعتبر الشهر الهلالی و له وجه‌</w:t>
      </w:r>
      <w:r>
        <w:rPr>
          <w:rStyle w:val="FootnoteAnchor"/>
          <w:rtl w:val="true"/>
        </w:rPr>
        <w:footnoteReference w:id="72"/>
      </w:r>
      <w:r>
        <w:rPr>
          <w:rFonts w:ascii="IRNazanin" w:hAnsi="IRNazanin" w:eastAsia="IRNazanin"/>
          <w:color w:val="111111"/>
          <w:sz w:val="28"/>
          <w:sz w:val="28"/>
          <w:szCs w:val="28"/>
          <w:rtl w:val="true"/>
          <w:lang w:bidi="fa-IR"/>
        </w:rPr>
        <w:t xml:space="preserve">و الأحوط </w:t>
      </w:r>
      <w:bookmarkStart w:id="71" w:name="pg13643_120014"/>
    </w:p>
    <w:p>
      <w:pPr>
        <w:pStyle w:val="BookText"/>
        <w:rPr/>
      </w:pPr>
      <w:bookmarkEnd w:id="71"/>
      <w:r>
        <w:rPr>
          <w:rFonts w:ascii="IRNazanin" w:hAnsi="IRNazanin" w:eastAsia="IRNazanin"/>
          <w:color w:val="111111"/>
          <w:sz w:val="28"/>
          <w:sz w:val="28"/>
          <w:szCs w:val="28"/>
          <w:rtl w:val="true"/>
          <w:lang w:bidi="fa-IR"/>
        </w:rPr>
        <w:t>فی یوم الثلاثین الجمع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میان اصحاب اختلافی نیست که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قصرکننده در شهری قصد ده روز کند، کامل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خبر و اخبار بسیاری بر آن دلالت دارد و مشهور، عدم ادای کامل با نیت اقامت کمتر از ده روزه است، حتی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نظر همه علمای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المختلف از ابن جنید نقل کرده است که او در وجوب ادای کامل، به نیت پنج روز اکتفاء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مستند او روایتی است که شیخ در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ابو ایوب روایت کرده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 السلام درباره مسافری سئوال کرد که عزم اقامت ده روزه داشته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را کامل ادا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مدت اقامتش یک روز است یا بیشتر، پس باید سی روز را بشمارد و پس از آن باید کامل ادا نماید، هر چند که تنها یک روز یا یک نماز اقامت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رسیده است که شما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پنج روز؟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کمتر از پنج روز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اینگونه به آن پاسخ داده شده است که آن صریحاً بر نیت اقامت پنج روزه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احتمال بازگشت اشاره به کلام سابق که ادای کامل در صورت ده روز است، و خالی از بعد نیست و شیخ آن را به دو وجه تأویل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دو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حمل بر زمانی شود که در مکه یا مدینه باشد، به دلیل خبر حسن شبیه به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محمد بن مسلم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مسافری سئوال کردم که وارد سرزمینی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تصمیم داشت که ده روز اقامت کند، پس باید کامل ادا نماید و اگر گفت که امروز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یا فردا، و ندانست، پس در مدت زمان کمتر از یک ماه، باید قصر کند و اگر یک ماه گذشت، پس باید کامل ادا کند؛ و در کمتر از ده روز، کامل ادا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در مکه و مدینه، و اگر در مکه و مدینه پنج روز اقامت داشت، باید کامل ادا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دوم، مستحب بودن ادای کامل برای فردی است که قصد اقامت پنج روزه دارد، و خالی از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مناقشه کردن به این صورت که قصر کردن در نظر شیخ عزیمت است پس چگونه تبدیل به رخصت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ضعیف است زیرا مانعی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برای قول به مخیر بودن بین ادای کامل و قصر به صورت مطلق، با وجود ثبوت آن در مواضعی که انکار آن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 نزد من، حمل کردن آن بر تقیه است زیرا شافعی و جمعی از آنان به اقامت چهار روزه قائل هستند و روز ورود و روز خروج را به حساب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پس پنج روز به هم وصل شده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سیاق خبر نیز بر آن دلالت دارد، چنانکه بر فرد آگاه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آیا در ده روز، توالی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هم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است، بطوری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بین آن ده روز از محل ترخص خارج نشود یا خیر؟ درباره آن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در البیان و شهید ثانی در بخشی از کتبش، به شرط بودن آن رأی قطعی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شهید ثانی در یکی از فوائدش، بعد از تصریح به مورد اعتبار بودن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در برخی از قیود درباره این مطلب 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خروج به خارج از حدود، با بازگشت به محل اقامت مانند یک روز یا یک شب، در نیت اقامت تأثیر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اگرچه اقامت ده روز جدیدی را نیت نکند، حقیقت ندارد و مستندی از افراد معتبری که فتوایشان مورد اعتبار است، بر آن نیافتیم؛ پس حکم دادن به رد آن واجب است حتی اگر آن از ابتدای اقامت در نیتش باشد، به دلیل عدم جزم به اقامت ده روزه بر قصر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خروج به سوی آنچه که موجب پنهان شدن دیوار شهر و صدای اذان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 را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نیت او در ابتدای آن، آن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مورد اعتبار، صدق عرفی اقامت ده روزه در شهر است و ظاهر این است که عدم توالی در اکثر اوقات، صدق کردن معنای مذکور از لحاظ عرف را 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گاه نیز آن را 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مانند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یک روز یا قسمتی از روز را به سوی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مزارع نزدیک شهر خارج شود، هر چند که در حد پنهان شدن باشد، و ایرادی بر آن نیست و این مسئله مشکل است و از مواضع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این است که بخشی از روز، روز کامل به حساب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بلکه به هم وصل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پس اگر به هنگام زوال قصد اقامت کند، پایان آن، زوال روز یازدهم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غیر از روز ورود و روز خروج، ده روز شرط است و تلفیق کفایت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درباره آن دو وجه وجود دارد، و علامه در النهایه و التذکره بر احتساب آن دو اشکال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 دو از نهایت سفر و ابتدای آن است، به دلیل اشتغال او در مورد اول به اسباب اقامت و در روز آخر به سفر، و وجه دوم اینکه، اقامت بر این دو روز صدق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تلفیق محتمل است و شاید تلفیق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وجوب ادای کامل با نیت اقامت، فرق ندارد که آن در شهر باشد یا در روستا، به دلیل عموم برخی اخبار، چنانکه در صحیحه زراره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وارد سرزمینی شدی و یقین داشتی که در آن اقامت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در آن اختلافی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بر اقامت طولانی در منطقه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تصمیم داشت، به طوری که در آن از دهکده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دهکده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دیگری منتقل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اقامت ده روزه در یکی از آنها تصمیم نداشته باشد، حکم سفر او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زیرا او اقامت در محل معینی را نیت نکرده است، پس مانند کسی است که در سفرش از منزلی به منزلی منتقل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در المنتهی و دیگران آن را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اقامت در شهری را قصد کرد، سپس به قصد مسافت شرعی برای منظوری از شهر خارج شد و به حدی که صدای اذان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رسید و با قصد باقی بودن نیت سفر به محل اقامت بازگشت، ظاهر، باقی ماندن او بر حکم قصر است، برخلاف زمانی که رجوع به شهرش باشد، و اگر از نیت سفر بازگردد، در هر دو جا، چنانکه اصحاب ذکرکرده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کامل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با قصر نماز خواند، سپس در اثنای آن نیت اقامت کرد، کامل ادا می کند، و در تذکره، توافق برآن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این امور به حکم اول از خبر مربوط است، و اما حکم دوم یعنی اینکه کسی که در اقامت تردید دارد، تا یک ماه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کامل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درباره آن بین اصحاب اختلافی سراغ ندارم، و برخی از متاخرین اجماع را برآن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اخبار برآن دلالت دارد؛ اما برخی ازآنها با لفظ ماه است و برخی دیگر با لفظ سی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آیا اکتفا کردن به ماه هلالی اگر تردید در ماندن در اول ماه باشد، به دلیل صدق ماه برآن جایز است؟ این امر محتمل است و اقتضای اطلاق کلام اکثر اصحاب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دراین هنگام، به دلیل اینکه مبدأ تردید مبدأ ماه نیست، لفظ سی روز بر موارد غالبی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شروع تردید در ماندن همزمان با اول ماه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تذکره سی روز را معتبر دانسته است و ماه هلالی را معتبر ندانسته است و آن دارای وجهی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در روزسی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جمع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 w:name="__RefHeading___Toc998649_3830689328"/>
      <w:bookmarkStart w:id="73" w:name="_Toc29"/>
      <w:bookmarkEnd w:id="72"/>
      <w:r>
        <w:rPr>
          <w:rtl w:val="true"/>
        </w:rPr>
        <w:t>«</w:t>
      </w:r>
      <w:r>
        <w:rPr/>
        <w:t>14</w:t>
      </w:r>
      <w:r>
        <w:rPr>
          <w:rtl w:val="true"/>
        </w:rPr>
        <w:t>»</w:t>
      </w:r>
      <w:bookmarkEnd w:id="73"/>
    </w:p>
    <w:p>
      <w:p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نَوَیْتَ الْمُقَامَ عَشَرَةَ أَیَّامٍ وَ صَلَّیْتَ صَلَاةً وَاحِدَةً بِتَمَامٍ ثُمَّ بَدَا لَکَ فِی الْمُقَامِ وَ أَرَدْتَ الْخُرُوجَ فَأَتِمَّ وَ إِنْ بَدَا لَکَ فِی الْمُقَامِ بَعْدَ مَا نَوَیْتَ الْمُقَامَ عَشَرَةَ أَیَّامٍ وَ تَمَمْتَ الصَّلَاةَ وَ الصَّوْمَ‌</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اقامت ده روزه را قصد کردی و یک نماز را به صورت کامل ادا کردی، سپس در اقامت، تصمیمت عوض شد و قصد خروج داشتی، کامل ادا کن؛ هرچند بعد از اینکه اقامت ده روزه را قصد کردی و نماز و روزه را کامل ادا نمودی، قصدت عوض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نماز مسافر و بیمار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 w:name="__RefHeading___Toc998651_3830689328"/>
      <w:bookmarkStart w:id="75" w:name="_Toc30"/>
      <w:bookmarkEnd w:id="74"/>
      <w:r>
        <w:rPr>
          <w:rtl w:val="true"/>
        </w:rPr>
        <w:t>بیان</w:t>
      </w:r>
      <w:bookmarkEnd w:id="75"/>
    </w:p>
    <w:p>
      <w:pPr>
        <w:pStyle w:val="BookText"/>
        <w:rPr/>
      </w:pPr>
      <w:r>
        <w:rPr>
          <w:rFonts w:ascii="IRNazanin" w:hAnsi="IRNazanin" w:eastAsia="IRNazanin"/>
          <w:color w:val="111111"/>
          <w:sz w:val="28"/>
          <w:sz w:val="28"/>
          <w:szCs w:val="28"/>
          <w:rtl w:val="true"/>
          <w:lang w:bidi="fa-IR"/>
        </w:rPr>
        <w:t>إن فی قوله و إن بدا لک وصلیة و لا خلاف ظاهرا بین الأصحاب فی أنه لو نوی قاصد الإقامة عشرا السفر قبل أن یصلی صلاة بتمام یرجع إلی التقصیر و لو صلی صلاة بتمام یتم إلی أن یخرج إلی المسافة</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 ظاهر الأصحاب أنه لا یشترط فی الرجوع إلی القصر فی صورة العدول عن نیة الإقامة من غیر صلاة کون الباقی مسافة و قواه الشهید الثانی رحمه الله و احتمل الاشتراط و إطلاق هذه الروایة و غیرها یؤید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إنهم اختلفوا فی أنه هل یلحق بالصلاة الفریضة الصوم الواجب فیثبت حکم الإقامة بالشروع فیه مطلقا أو إذا زالت الشمس قبل الرجوع عن نیة الإقامة أم لا فیه أوجه و الثالث أشهر و أقوی و إن کان ظاهر عبارة الفقه کون إتمام الصوم فی حکم إتمام الصلاة إن حملنا الواو فی قوله و الصوم بمعنی أو و یمکن أن یکون ذکر الصوم استطرادا و لا دخل له فی الحکم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الظاهر أن المعتبر إتمام الصلاة الفریضة فقط کما صرح به فی صحیحة أبی ولاد</w:t>
      </w:r>
      <w:r>
        <w:rPr>
          <w:rStyle w:val="FootnoteAnchor"/>
          <w:rtl w:val="true"/>
        </w:rPr>
        <w:footnoteReference w:id="75"/>
      </w:r>
      <w:r>
        <w:rPr>
          <w:rFonts w:ascii="IRNazanin" w:hAnsi="IRNazanin" w:eastAsia="IRNazanin"/>
          <w:color w:val="111111"/>
          <w:sz w:val="28"/>
          <w:sz w:val="28"/>
          <w:szCs w:val="28"/>
          <w:rtl w:val="true"/>
          <w:lang w:bidi="fa-IR"/>
        </w:rPr>
        <w:t xml:space="preserve">فإلحاق نافلة لا یؤتی بها فی السفر بالفریضة کما فعله العلامة فی </w:t>
      </w:r>
      <w:bookmarkStart w:id="76" w:name="pg13643_120015"/>
    </w:p>
    <w:p>
      <w:pPr>
        <w:pStyle w:val="BookText"/>
        <w:rPr/>
      </w:pPr>
      <w:bookmarkEnd w:id="76"/>
      <w:r>
        <w:rPr>
          <w:rFonts w:ascii="IRNazanin" w:hAnsi="IRNazanin" w:eastAsia="IRNazanin"/>
          <w:color w:val="111111"/>
          <w:sz w:val="28"/>
          <w:sz w:val="28"/>
          <w:szCs w:val="28"/>
          <w:rtl w:val="true"/>
          <w:lang w:bidi="fa-IR"/>
        </w:rPr>
        <w:t>النهایة و قواه الشهید الثانی رحمه الله لا وجه له و الظاهر أن الحکم معلق علی فعل الفریضة فلا یکفی دخول وقتها و لا فوت وقت الصلاة مع ترکها سواء کان الترک عمدا أو سهوا و قطع العلامة فی التذکرة بکون الترک کالصلاة نظرا إلی استقرارها فی الذمة تماما و استشکله فی النهایة و کذا الشهید فی الذکری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الترک لعذر مسقط للقضاء کالجنون و الحیض فهو کمن لم یصل قولا واحدا و هل یشترط کون التمام بنیة الإقامة فلا یکفی التمام سهوا قبل الإقامة فیه وجهان و ظاهر الخبر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نوی الإقامة ثم صلی تماما لشرف البقعة ذاهلا عن نیة الإقامة ثم رجع عن الإقامة فالظاهر الکفایة لعموم الروایة و لو نوی الإقامة فی أثناء الصلاة المقصورة فأتمها ففی الاجتزاء بها وجهان و لعل الاجتزاء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ظاهر الروایة إتمام الصلاة فلو شرع فی الصلاة بنیة الإقامة ثم رجع عن الإقامة فی أثنائها لم یکف و إن کان بعد الرکوع فی الثالثة و هو ظاهر المنتهی و تردد فی المعتبر و فصل فی التذکرة و المختلف بمجاوزة محل القصر و 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بدا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وصلیّة است و ظاهراً بین اصحاب اختلافی دراین نیست که اگر قصد کننده اقامت ده روزه، قبل از اینکه نمازی را کامل ادا نماید، سفری را نیت کند، به قصر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نمازی را به صورت کامل ادا نماید، تا زمان خروج به سوی مسافت، نمازش را کامل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اصحاب این است که در رجوع به قصر، در صورت عدول از نیت اقامت بدون نماز، شرط نیست که مسافت مانده، مسافت شرعی باشد و شهید ثانی آن را قوی دانسته است و شرط بودن آن را محتمل دانسته است و اطلاق این روایت و سایر روایات، مؤید قول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آنها در این باره دچار اختلاف هستند که آیا روزه واجب نیز به نماز فریضه الحاق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حکم اقامت، مطلقاً با شروع، درباره آن اثبات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زمانی که قبل از رجوع از نیت اقامت، ظهر شود؟ درباره آن چند وجه است، و مورد سوم مشهورتر و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هرچند که ظاهر عبارت فقه الرضا این است که اتمام روزه در حکم اتمام نماز است، اگر واو را در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معنی أو حمل نماییم و ممکن است که ذکر روزه، استطراد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به شاخه دیگر پریدن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ارتباطی به حکم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ظاهر این است که امر مورد اعتبار،، فقط ادای کامل نماز فریضه باشد چنانکه در صحیحه ابو ولّاد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آن تصریح شده است؛ پس الحاق 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سفر به جای آورده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فریضه، چنانکه علامه در النهایه انجام داده است و شهید ثانی آن را تقویت نموده است، هیچ وجهی ندارد و ظاهر این است که این حکم مربوط به انجام فریضه است؛ پس نه فرا رسیدن وقت آن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نه گذشتن وقت آن، در صورتی که آن را نخواند، چه ترک عمدی باشد یا سهوی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در تذکره، با توجه به قرار گرفتن تمام نماز بر ذمه او، نظر قطعی داده است که ترک مانند نماز است و در النهایه آن را مشکل دانسته و همچنین شهید درذکری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ترک به دلیلی که ساقط کننده قضا است مانند جنون و حیض باشد، او براساس قولی واحد، مانند کسی است که نماز نخوانده است؛ و آیا شرط است که ادای کامل به نیت اقامت باشد، و ادای کامل از روی سهو، قبل از اقامت کفایت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درباره آن دو وجه وجود دارد و ظاهر خبر، شرط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نیت اقامت داشت سپس به دلیل شرافت مکان، درحالی که نیت اقامت را فراموش کرده است نماز را کامل ادا نمود، به دلیل عموم روایت، ظاهر، کفایت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اثنای نماز قصر،، نیت اقامت نمود، پس آن را به صورت کامل ادا نماید و درباره اکتفا به آن دو وجه وجود دارد، و شاید اکتفا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ظاهر روایت، ادای کامل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نیت اقامت نماز را شروع نمود و سپس در اثنای نماز از اقامت رجوع نمود، کفایت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هرچند که پس از رکوع رکعت سوم باشد؛ و این ظاهر المنتهی است، و در المعتبر تردید نموده است و در تذکره و المختلف، بین گذشتن از محل قصر و عدم آن تفصیل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 w:name="__RefHeading___Toc998653_3830689328"/>
      <w:bookmarkStart w:id="78" w:name="_Toc31"/>
      <w:bookmarkEnd w:id="77"/>
      <w:r>
        <w:rPr>
          <w:rtl w:val="true"/>
        </w:rPr>
        <w:t>«</w:t>
      </w:r>
      <w:r>
        <w:rPr/>
        <w:t>15</w:t>
      </w:r>
      <w:r>
        <w:rPr>
          <w:rtl w:val="true"/>
        </w:rPr>
        <w:t>»</w:t>
      </w:r>
      <w:bookmarkEnd w:id="78"/>
    </w:p>
    <w:p>
      <w:p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فَاتَتْکَ الصَّلَاةُ فِی السَّفَرِ فَذَکَرْتَهَا فِی الْحَضَرِ فَاقْضِ صَلَاةَ السَّفَرِ رَکْعَتَیْنِ کَمَا فَاتَتْکَ وَ إِنْ فَاتَتْکَ فِی الْحَضَرِ فَذَکَرْتَهَا فِی السَّفَرِ فَاقْضِهَا أَرْبَعَ رَکَعَاتٍ صَلَاةَ الْحَضَرِ کَمَا فَاتَتْکَ وَ إِنْ خَرَجْتَ مِنْ مَنْزِلِکَ وَ قَدْ دَخَلَ عَلَیْکَ وَقْتُ الصَّلَاةِ وَ لَمْ تُصَلِّ حَتَّی خَرَجْتَ فَعَلَیْکَ التَّقْصِیرُ وَ إِنْ دَخَلَ عَلَیْکَ وَقْتُ الصَّلَاةِ وَ أَنْتَ فِی السَّفَرِ وَ لَمْ تُصَلِّ حَتَّی تَدْخُلَ أَهْلَکَ فَعَلَیْکَ التَّمَامُ إِلَّا أَنْ یَکُونَ قَدْ فَاتَکَ الْوَقْتُ فَتُصَلِّیَ مَا فَاتَکَ مِنْ صَلَاةِ الْحَضَرِ فِی السَّفَرِ وَ صَلَاةِ السَّفَرِ فِی الْحَضَرِ</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سفر نمازی از تو فوت شد و آن را در حضر به یادآوردی، پس نماز سفر را در دو رکعت، چنانکه از تو فوت شده است، قضا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حضر نمازی از تو فوت شد و آن را در سفر به یاد آوردی، پس آن را در چهار رکعت نماز حضر قضا کن، چنانکه از تو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منزلت خارج شدی درحالی که وقت نمازی بر تو داخل شده است و آن را تا خروجت نخوانده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پس قصر بر تو واجب است؛ و اگر وقت نماز فرا رسید درحالی که تو در سفر هستی و آن را نخوانده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تا اینکه بر خانواده خود وارد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پس ادای کامل بر تو لازم است، مگر اینکه وقت آن فوت شده باشد، پس آنچه که از نماز حضر فوت شده است را در سفر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آنچه که از نماز سفر فوت شده است را در حضر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 w:name="__RefHeading___Toc998655_3830689328"/>
      <w:bookmarkStart w:id="80" w:name="_Toc32"/>
      <w:bookmarkEnd w:id="79"/>
      <w:r>
        <w:rPr>
          <w:rtl w:val="true"/>
        </w:rPr>
        <w:t>بیان</w:t>
      </w:r>
      <w:bookmarkEnd w:id="8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ریب فی أن الاعتبار فی القضاء بحال الفوات لا بحال الفعل فما فات قصرا یقضی قصرا و إن قضاه فی الحضر و کذا العکس و لو حصل الفوات فی أماکن التخییر </w:t>
      </w:r>
    </w:p>
    <w:p>
      <w:pPr>
        <w:pStyle w:val="BookText"/>
        <w:rPr/>
      </w:pPr>
      <w:r>
        <w:rPr>
          <w:rFonts w:ascii="IRNazanin" w:hAnsi="IRNazanin" w:eastAsia="IRNazanin"/>
          <w:color w:val="111111"/>
          <w:sz w:val="28"/>
          <w:sz w:val="28"/>
          <w:szCs w:val="28"/>
          <w:rtl w:val="true"/>
          <w:lang w:bidi="fa-IR"/>
        </w:rPr>
        <w:t>ففی ثبوت التخییر فی القضاء أو تحتم القصر وجهان أحوطهما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سافر بعد دخول الوقت قبل أن یصلی فالأصحاب فیه علی أقوال شتی ذهب ابن أبی عقیل و الصدوق فی المقنع و العلامة إلی أنه یجب علیه الإتمام و ذهب المفید إلی أنه یجب علیه التقصیر و اختاره ابن إدریس و نقله عن المرتضی فی المصباح و هو اختیار علی بن بابویه و المحقق و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الشیخ فی الخلاف إلی التخییر و استحباب الإتمام و ذهب رحمه الله فی النهایة و کتابی الأخبار إلی أنه یتم إن بقی من الوقت مقدار ما یصلی فیه علی التمام فإن تضیق الوقت قصر و به قال فی موضع من المبسوط و به قال ابن البراج و هو اختیار الصدوق فی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الخلاف فیما إذا دخل محل التمام بعد دخول الوقت فذهب المفید و علی بن بابویه و ابن إدریس و الفاضلان إلی أنه یتم و هو المشهور بین المتأخرین و نقل عن ابن الجنید و الشیخ القول بالتخییر و ذهب الشیخ فی النهایة و کتابی الأخبار إلی أنه یتم مع السعة و یقصر مع الضیق و حکی الشهیدان أن فی المسألة قولا بالتقصیر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منشأ هذا الاختلاف اختلاف الأخبار</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فمن توجه الی ذلک حقّ التوجه و رجع الی روایات الباب لم یجد فیها اختلافا الا ما یتراءی من بعضها و سیأتی بیانها و حملها علی وجوه قریبة أقرب ممّا حملوها علیه عادة و حینئذ یتظافر أخبار الباب مع ما سبق فی باب تقدیم الفائتة علی الحاضرة و باب أوقات الصلوات، و یثبت الأوقات الخمسة بالتواتر القطعی، و للّه الحمد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 صَحِیحَةِ إِسْمَاعِیلَ بْنِ جَابِرٍ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 لِأَبِی عَبْدِ اللَّهِ علیه السلام یَدْخُلُ عَلَیَّ وَقْتُ الصَّلَاةِ وَ أَنَا فِی السَّفَرِ فَلَا أُصَلِّی حَتَّی أَدْخُلَ أَهْلِی فَقَالَ صَلِّ وَ أَتِمَّ الصَّلَاةَ قُلْتُ فَدَخَلَ عَلَیَّ وَقْتُ الصَّلَاةِ وَ أَنَا فِی أَهْلِی أُرِیدُ السَّفَرَ فَلَا أُصَلِّی حَتَّی أَخْرُجَ فَقَالَ صَلِّ وَ قَصِّرْ فَإِنْ لَمْ تَفْعَلْ فَقَدْ خَالَفْتَ وَ اللَّهِ رَسُولَ اللَّهِ صلی الله علیه و آله‌</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صَحِیحَةِ مُحَمَّدِ بْنِ مُسْلِمٍ‌</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یَدْخُلُ مِنْ سَفَرِهِ وَ قَدْ دَخَلَ وَقْتُ الصَّلَاةِ وَ هُوَ فِی الطَّرِیقِ فَقَالَ یُصَلِّی رَکْعَتَیْنِ وَ إِنْ خَرَجَ إِلَی سَفَرِهِ وَ قَدْ دَخَلَ وَقْتُ الصَّلَاةِ فَلْیُصَلِّ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مُوَثَّقَةِ عَمَّارٍ</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اما ذیل الخبر فلیحمل علی أنّه خرج بعد ما حضرت الأولی و حینما غاب و تواری عن البیوت و أراد الصلاة فات وقتها المسنون و حضر وقت الثانیة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الرَّجُلِ إِذَا زَالَتِ الشَّمْسُ وَ هُوَ فِی مَنْزِلِهِ ثُمَّ یَخْرُجُ فِی سَفَرٍ قَالَ یَبْدَأُ بِالزَّوَالِ فَیُصَلِّیهَا ثُمَّ یُصَلِّی الْأُولَی بِتَقْصِیرِ رَکْعَتَیْنِ لِأَنَّهُ خَرَجَ مِنْ مَنْزِلِهِ قَبْلَ أَنْ یَحْضُرَ الْأُولَی وَ سُئِلَ فَإِنْ خَرَجَ </w:t>
      </w:r>
    </w:p>
    <w:p>
      <w:pPr>
        <w:pStyle w:val="BookText"/>
        <w:rPr/>
      </w:pPr>
      <w:r>
        <w:rPr>
          <w:rFonts w:ascii="Amiri" w:hAnsi="Amiri" w:eastAsia="Amiri" w:cs="Amiri"/>
          <w:color w:val="111111"/>
          <w:sz w:val="28"/>
          <w:sz w:val="28"/>
          <w:szCs w:val="28"/>
          <w:rtl w:val="true"/>
          <w:lang w:bidi="ar-SA"/>
        </w:rPr>
        <w:t>بَعْدَ مَا حَضَرَتِ الْأُولَی قَالَ یُصَلِّی الْأُولَی أَرْبَعَ رَکَعَاتٍ ثُمَّ یُصَلِّی بَعْدُ النَّوَافِلَ ثَمَانَ رَکَعَاتٍ لِأَنَّهُ خَرَجَ مِنْ مَنْزِلِهِ بَعْدَ مَا حَضَرَتِ الْأُولَی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بَشِیرٍ النَّبَّالِ‌</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أَبِی عَبْدِ اللَّهِ علیه السلام حَتَّی أَتَیْنَا الشَّجَرَةَ فَقَالَ لِی أَبُو عَبْدِ اللَّهِ علیه السلام یَا نَبَّالُ فَقُلْتُ لَبَّیْکَ قَالَ إِنَّهُ لَمْ یَجِبْ عَلَی أَحَدٍ مِنْ أَهْلِ هَذَا الْعَسْکَرِ أَنْ یُصَلِّیَ أَرْبَعاً غَیْرِی وَ غَیْرَکَ وَ ذَلِکَ أَنَّهُ دَخَلَ وَقْتُ الصَّلَاةِ قَبْلَ أَنْ نَخْرُجَ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یحمل صحیحة محمد بن مسلم علی أن المراد أن الرکعتین یؤتی بهما فی السفر و الأربع فی الحضر بأن یکون المراد بقوله یدخل من سفره إرادة الدخول أو الإشراف علیه و کان فی الإیراد بصیغة المضارع إعانة علی هذا المعنی و کذا قوله خرج یحمل علی أحد الوجهین و کذا خبر بشیر یحمل علی أنه علیه السلام صلی قبل أن یخرج أو علی أن المراد وجب علینا التمام و بعد السفر انقلب الحکم و إن کانا بعیدین مع أن سنده غیر نقی 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القائل بالتخییر جمع به بین الروایات</w:t>
      </w:r>
    </w:p>
    <w:p>
      <w:pPr>
        <w:pStyle w:val="BookText"/>
        <w:rPr/>
      </w:pPr>
      <w:r>
        <w:rPr>
          <w:rFonts w:ascii="Amiri" w:hAnsi="Amiri" w:eastAsia="Amiri" w:cs="Amiri"/>
          <w:color w:val="111111"/>
          <w:sz w:val="28"/>
          <w:sz w:val="28"/>
          <w:szCs w:val="28"/>
          <w:rtl w:val="true"/>
          <w:lang w:bidi="ar-SA"/>
        </w:rPr>
        <w:t>وَ یُؤَیِّدُهُ فِی الرُّجُوعِ صَحِیحَةُ مَنْصُورِ</w:t>
      </w:r>
      <w:r>
        <w:rPr>
          <w:rStyle w:val="FootnoteAnchor"/>
          <w:rtl w:val="true"/>
        </w:rPr>
        <w:footnoteReference w:id="8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الاحتمال أقوی من غیره لاعتضاده بالاخبار المتکثرة المرویة فی هذا الباب و غیره کما عرفت و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حتّی یدخل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أتی بصیغة المضارع، کأنّه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و أسرع حتّی یدخل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یدخل أهله و وقت السنة باق و لذلک قال علیه السلام، و الاتمام أحبّ الی</w:t>
      </w:r>
      <w:r>
        <w:rPr>
          <w:rFonts w:eastAsia="IRNazanin" w:cs="IRNazanin"/>
          <w:color w:val="111111"/>
          <w:sz w:val="28"/>
          <w:szCs w:val="28"/>
          <w:rtl w:val="true"/>
          <w:lang w:bidi="fa-IR"/>
        </w:rPr>
        <w:t>.</w:t>
      </w:r>
      <w:bookmarkStart w:id="81" w:name="pg13643_120019"/>
    </w:p>
    <w:p>
      <w:pPr>
        <w:pStyle w:val="BookText"/>
        <w:rPr/>
      </w:pPr>
      <w:bookmarkEnd w:id="81"/>
      <w:r>
        <w:rPr>
          <w:rFonts w:ascii="Amiri" w:hAnsi="Amiri" w:eastAsia="Amiri" w:cs="Amiri"/>
          <w:color w:val="111111"/>
          <w:sz w:val="28"/>
          <w:sz w:val="28"/>
          <w:szCs w:val="28"/>
          <w:rtl w:val="true"/>
          <w:lang w:bidi="ar-SA"/>
        </w:rPr>
        <w:t>بْنِ حَازِمٍ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فِی سَفَرٍ فَدَخَلَ عَلَیْهِ وَقْتُ الصَّلَاةِ قَبْلَ أَنْ یَدْخُلَ أَهْلَهُ فَسَارَ حَتَّی یَدْخُلَ أَهْلَهُ فَإِنْ شَاءَ قَصَّرَ وَ إِنْ شَاءَ أَتَمَّ وَ الْإِتْمَامُ أَحَبُّ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علی التقصیر قبل الدخول و الإتمام بعده بعید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الشیخ جمع بینها بالسعة و الضیق وَ أَیَّدَهُ بِمَا رَوَاهُ فِی الْمُوَثَّقِ‌</w:t>
      </w:r>
      <w:r>
        <w:rPr>
          <w:rStyle w:val="FootnoteAnchor"/>
          <w:rtl w:val="true"/>
        </w:rPr>
        <w:footnoteReference w:id="83"/>
      </w:r>
      <w:r>
        <w:rPr>
          <w:rFonts w:ascii="Amiri" w:hAnsi="Amiri" w:eastAsia="Amiri" w:cs="Amiri"/>
          <w:color w:val="111111"/>
          <w:sz w:val="28"/>
          <w:sz w:val="28"/>
          <w:szCs w:val="28"/>
          <w:rtl w:val="true"/>
          <w:lang w:bidi="ar-SA"/>
        </w:rPr>
        <w:t>عَنْ إِسْحَاقَ بْنِ عَمَّارٍ قَالَ سَمِعْتُ أَبَا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 الرَّجُلِ یَقْدَمُ مِنْ سَفَرِهِ فِی وَقْتِ الصَّلَاةِ فَقَالَ إِنْ کَانَ لَا یَخَافُ الْفَوْتَ فَلْیُتِمَّ وَ إِنْ کَانَ یَخَافُ خُرُوجَ الْوَقْتِ فَلْیُقَصِّرْ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هذا المضمون بسند</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مرسل عن أبی عبد الله علیه السلام أیضا و هما یدلان علی التفصیل فی القدوم و یمکن حملهما علی أنه إن کان لا یخاف فوت الوقت یؤخر حتی یدخل أهله و یتم و إن کان یخاف الفوت إذا دخل أهله یصلی قصرا قبل الدخول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در این نیست که اعتبار در قضا، وضعیت فوت نماز است نه وضعیت ادا، و آنچه که در حالت قصر فوت شده است را به صورت قصر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هرچند که آن را در حضر قضا کند، و عکس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فوت نماز در مواضع تخییر رخ داده باشد، درباره ثبوت تخییر در قضا یا حتمی بودن قصر، دو وجه وجود دارد و احوط آن، وجه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بعد از فرا رسیدن وقت، قبل از اینکه نماز بخواند سفر کند، اصحاب درباره آن دارای اقوال مختلفی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ابوعقیل، صدوق در المقنع، و علامه بر این هستند که ادای کامل بر او واجب است، و عقیده مفید بر این است که قصر کردن بر او واجب است و ابن ادریس آن را اختیار کرده است، و آن را از مرتضی در المصباح نقل کرده است و آن اختیار علی بن بابویه، محقق و جماعتی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در الخلاف بر مخیر بودن و مستحب بودن ادای کامل معتقد است، و او در النهایة و دو کتاب اخبار بر این است که اگر از وقت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باقی باشد که درآن به صورت کامل ادا نماید، 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اگر وقت تنگ بود،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از المبسوط آن را گفته است، و ابن براج به آن قائل بوده است و آن اختیار صدوق در الفقیه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درباره حالتی که بعد از فرا رسیدن وقت به محل ادای کامل وارد گردد،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علی بن بابویه، ابن ادریس و فاضلان بر این هستند که وی به صورت کامل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این بین متأخرین مشهور است و قول به مخیر بودن، از ابن جنید و شیخ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درالنهایه و دو کتاب اخبار بر این است که در صورت وسعت وقت، کامل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درصورت تنگی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شهیدین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درباره این مسأله، قولی بر قصر مطلق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منشأ این اختلاف، اختلاف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 اسماعیل بن 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وقت نماز بر من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درحالی که من در سفر هستم، پس نماز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تا اینکه بر خانواده خویش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نماز را کامل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 نماز بر من داخل شده است درحالی که من نزد خانواده خود هستم و قصد سفر دارم، پس نماز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تا اینکه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قصر کن، که اگر چنین نکنی، با خدا و رسول خدا صلّی الله علیه و آله مخالفت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صحیحه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سؤال کردم که درحالی که در راه است، وقت نماز فرا رسیده است و او به منزلش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اگر به سوی سفری خارج شود درحالی که وقت نماز فرا رسیده است، باید چهار رکعت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 مردی سؤال شد که وقت زوال خورشید در منزل خود است، سپس برای سفرخارج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نوافل زوال را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سپس ظهر را با قصر در دو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زیرا او قبل از اینکه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 از منزلش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بعد از فرا رسیدن زمان نماز ظهر خارج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را چهار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سپس بعدا هشت رکعت نافله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زیرا او بعد از اینکه زمان نماز ظهر فرا رسید از منزلش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بشیر نبال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امام صادق علیه السلام خارج شدم تا اینکه به شجره رسیدیم، پس 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یک از این جمع غیر از من و تو، واجب نیست که چهار رکعت بخوانند، به این سبب که قبل از اینکه خارج شویم، وقت نماز فرا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صحیحه محمد بن مسلم بر این حمل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مقصود این است که دو رکعت در سفر به جای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چهار رکعت در حضر، به این صورت که مقصود از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یدخل من سفره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سفرش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اراده دخول یا نزدیک بودن دخول بر منزل باشد، و گویی آوردن به صیغه مضارع، کمکی است بر این معنا، و همچنین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یکی از دو وجه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خبر بشیر بر این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امام علیه السلام قبل از اینکه خارج شود، نماز خوانده است؛ یا بر اینکه مقصود این است که ادای کامل بر ما واجب شده است و بعد از سفر، حکم تغییر کرده است، هرچند که این دو بعید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بنا بر قول مشهور، سند آن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فرد قائل به مخیر بودن با آن، بین این روایات را جمع کرده است و صحیحه منصور بن حازم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رجوع، مؤید آن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سفر باشد، پس قبل از اینکه بر خانواده خود وارد شود، وقت نماز بر او فرا برسد، پس حرکت کند تا اینکه بر خانواده خود وارد شود؛ پس اگر خواست قصر کند و اگر خواست کامل ادا نماید، و ادای کامل نزد من پسندیده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کردن آن بر قصر قبل از ورود و ادای کامل بعد از آن، بسیار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با وسعت و تنگی وقت، بین آنها را جمع کرده است و آن را به وسیله آنچه که در موثقی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اسحاق بن عمار روایت کرده است، تأیید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موسی بن جعفر علیه السلام درباره مردی که در وقت نماز از سفر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فوت وقت بیم نداشت، کامل ادا نماید و اگر از فوت وقت بیم داشت، باید قصر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مضمون با سندی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کتاب حکم بن مسکین روایت کرده است، و شیخ آن را در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 از مردی روایت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مرسل از امام صادق علیه السلام نیز روایت شده است و آن دو بر تفصیل درخصوص از راه رسیدن دلالت دارند،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دو را بر این حمل نمود که اگر از فوت وقت بیم نداشت به تأخیر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تا اینکه بر خانواده وارد شود و اگر بیم آن را دارد که تا رسیدن به اهلش، وقت از دست رفته باشد، قبل از ورود،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 w:name="__RefHeading___Toc998657_3830689328"/>
      <w:bookmarkStart w:id="83" w:name="_Toc33"/>
      <w:bookmarkEnd w:id="82"/>
      <w:r>
        <w:rPr>
          <w:rtl w:val="true"/>
        </w:rPr>
        <w:t>و أقول</w:t>
      </w:r>
      <w:bookmarkEnd w:id="8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یمکن الجمع بینها بوجهین آخرین أحدهما حمل ما دل علی الاعتبار بحال الوجوب علی ما إذا مضی زمان من أول الوقت یمکنه تحصیل الشرائط المفقودة و إتمام الصلاة فیه و ما دل علی الاعتبار بحال الأداء علی ما إذا خرج عن حد الترخص أو دخل فیه و لم یمض هذا المقدار من الزمان کما أشار إلیه العلامة فی المنتهی و الشیخ فی الخلاف قید الحکم بذلک حیث قال إذا خرج إلی السفر و قد دخل الوقت إلا أنه مضی مقدار ما یصلی فیه الفرض أربع رکعات جاز له التقصیر و کذا قال العلامة و أکثر الأصحاب و الفرق أیضا ظاهر </w:t>
      </w:r>
      <w:bookmarkStart w:id="84" w:name="pg13643_120020"/>
    </w:p>
    <w:p>
      <w:pPr>
        <w:pStyle w:val="BookText"/>
        <w:rPr/>
      </w:pPr>
      <w:bookmarkEnd w:id="84"/>
      <w:r>
        <w:rPr>
          <w:rFonts w:ascii="IRNazanin" w:hAnsi="IRNazanin" w:eastAsia="IRNazanin"/>
          <w:color w:val="111111"/>
          <w:sz w:val="28"/>
          <w:sz w:val="28"/>
          <w:szCs w:val="28"/>
          <w:rtl w:val="true"/>
          <w:lang w:bidi="fa-IR"/>
        </w:rPr>
        <w:t>إذ بعد مضی هذا الزمان یستقر الفرض فی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أن یقال إنه إذا خرج بعد دخول وقت الفضیلة یعنی إذا صار الفی‌ء قدمین أو انقضی مقدار النافلة للمتنفل یتم الصلاة و إذا خرج قبل دخول وقت الفضیلة و إن کان بعد دخول وقت الإجزاء یقصر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بالوقت فی بعض الأخبار الفضیلة و فی بعضها الإجزاء و یشهد لهذا التأویل موثقة عمار لکن لا أعرف قائلا به و کذا الکلام فی العود لاختلاف الأخبار فیه أیضا و المسألة فی غایة الإشکال و إن کان القول بالتخییر لا یخلو من قوة و الاحتیاط فی الجمع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کردن بین آن دو، با دو وجه دیگر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حمل کردن آنچه که بر اعتبار حالت وجوب دلالت دارد، بر حالتی است که زمانی از اول وقت سپری شده باشد که تحصیل شرایط مفقودِ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وضو و تطهیر لباس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ادای کامل نماز در آن ممکن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حمل کردن آنچه که بر اعتبار حالت ادا دلالت دارد، بر حالتی که از حد ترخص خارج شده یا در آن وارد شده است و این مقدار از زمان سپری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علامه در المنتهی به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در الخلاف، حکم را به آن مقید ساخته است،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سفری خارج شد درحالی که وقت فرا رسید، اما به مقداری سپری شد که فرض را در آن چهار رکعت بخواند، قصر کردن برای او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و اکثر اصحاب چنین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 نیز روشن است، زیرا بعد از سپری شدن این زمان، فرض بر ذمه او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بعد از فرا رسیدن وقت فضیلت یعنی زمانی که سایه به اندازه دو گام شد یا مقدار نافله برای کسی که نافله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به پایان رسید، خارج شود، نماز را کامل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قبل از دخول وقت فضیلت خارج شود، هرچند که بعد از فرا رسیدن وقت اجزاء باشد،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مقصود از وقت در برخی اخبار، وقت فضیلت، و در برخی دیگر وقت اجزاء است و موثقه عمار بر این تأویل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اما کسی که قائل به آن باشد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و کلام در خصوص بازگشت نیز به دلیل اختلاف اخبار درباره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مسئله در نهایت اشکال است، هرچند که قول به تخییر خالی از قوت نیست و احتیاط در جمع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 w:name="__RefHeading___Toc998659_3830689328"/>
      <w:bookmarkStart w:id="86" w:name="_Toc34"/>
      <w:bookmarkEnd w:id="85"/>
      <w:r>
        <w:rPr>
          <w:rtl w:val="true"/>
        </w:rPr>
        <w:t>«</w:t>
      </w:r>
      <w:r>
        <w:rPr/>
        <w:t>16</w:t>
      </w:r>
      <w:r>
        <w:rPr>
          <w:rtl w:val="true"/>
        </w:rPr>
        <w:t>»</w:t>
      </w:r>
      <w:bookmarkEnd w:id="86"/>
    </w:p>
    <w:p>
      <w:pPr>
        <w:pStyle w:val="BookText"/>
        <w:rPr/>
      </w:pPr>
      <w:r>
        <w:rPr>
          <w:rFonts w:ascii="Amiri" w:hAnsi="Amiri" w:eastAsia="Amiri" w:cs="Amiri"/>
          <w:color w:val="111111"/>
          <w:sz w:val="28"/>
          <w:sz w:val="28"/>
          <w:szCs w:val="28"/>
          <w:rtl w:val="true"/>
          <w:lang w:bidi="ar-SA"/>
        </w:rPr>
        <w:t>السَّرَائِرُ، نَقْلًا مِنْ کِتَابِ جَمِیلِ بْنِ دَرَّاجٍ عَنْ زُرَارَةَ عَنْ أَحَدِهِمَا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فِی رَجُلٍ مُسَافِرٍ نَسِیَ الظُّهْرَ وَ الْعَصْرَ فِی السَّفَرِ حَتَّی دَخَلَ أَهْلَهُ قَالَ یُصَلِّی أَرْبَعَ رَکَعَاتٍ‌</w:t>
      </w:r>
      <w:r>
        <w:rPr>
          <w:rStyle w:val="FootnoteAnchor"/>
          <w:rtl w:val="true"/>
        </w:rPr>
        <w:footnoteReference w:id="85"/>
      </w:r>
      <w:r>
        <w:rPr>
          <w:rFonts w:ascii="Amiri" w:hAnsi="Amiri" w:eastAsia="Amiri" w:cs="Amiri"/>
          <w:color w:val="111111"/>
          <w:sz w:val="28"/>
          <w:sz w:val="28"/>
          <w:szCs w:val="28"/>
          <w:rtl w:val="true"/>
          <w:lang w:bidi="ar-SA"/>
        </w:rPr>
        <w:t>وَ قَالَ لِمَنْ نَسِیَ صَلَاةَ الظُّهْرِ أَوِ الْعَصْرِ وَ هُوَ مُقِیمٌ حَتَّی یَخْرُجَ قَالَ یُصَلِّی أَرْبَعَ رَکَعَاتٍ</w:t>
      </w:r>
    </w:p>
    <w:p>
      <w:pPr>
        <w:pStyle w:val="BookText"/>
        <w:rPr/>
      </w:pPr>
      <w:r>
        <w:rPr>
          <w:rFonts w:ascii="Amiri" w:hAnsi="Amiri" w:eastAsia="Amiri" w:cs="Amiri"/>
          <w:color w:val="111111"/>
          <w:sz w:val="28"/>
          <w:sz w:val="28"/>
          <w:szCs w:val="28"/>
          <w:rtl w:val="true"/>
          <w:lang w:bidi="ar-SA"/>
        </w:rPr>
        <w:t>فِی سَفَرِهِ‌</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 قَالَ إِذَا دَخَلَ عَلَی الرَّجُلِ وَقْتُ صَلَاةٍ وَ هُوَ مُقِیمٌ ثُمَّ سَافَرَ صَلَّی تِلْکَ الصَّلَاةَ الَّتِی دَخَلَ وَقْتُهَا عَلَیْهِ وَ هُوَ مُقِیمٌ أَرْبَعَ رَکَعَاتٍ فِی سَفَرِهِ‌</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جمیل بن دراج، از زراره، از یکی از آن دو امام علیهما السلام که درباره مرد مسافری که ظهر و عصر را در سفر فراموش کرد تا اینکه بر خانواده خویش وارد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به کسی که در حالی که مقیم است نماز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عصر را فراموش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اینکه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 در سفر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وقت نماز بر مرد فرا برسد درحالی که او مقیم است، سپس سفر کند، آن نمازی را که درحالی که او مقیم است وقتش بر او فرا رسیده است، در سفر چهار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 w:name="__RefHeading___Toc998661_3830689328"/>
      <w:bookmarkStart w:id="88" w:name="_Toc35"/>
      <w:bookmarkEnd w:id="87"/>
      <w:r>
        <w:rPr>
          <w:rtl w:val="true"/>
        </w:rPr>
        <w:t>بیان</w:t>
      </w:r>
      <w:bookmarkEnd w:id="88"/>
    </w:p>
    <w:p>
      <w:pPr>
        <w:pStyle w:val="BookText"/>
        <w:rPr/>
      </w:pPr>
      <w:r>
        <w:rPr>
          <w:rFonts w:ascii="IRNazanin" w:hAnsi="IRNazanin" w:eastAsia="IRNazanin"/>
          <w:color w:val="111111"/>
          <w:sz w:val="28"/>
          <w:sz w:val="28"/>
          <w:szCs w:val="28"/>
          <w:rtl w:val="true"/>
          <w:lang w:bidi="fa-IR"/>
        </w:rPr>
        <w:t>أقول یمکن أن یکون قوله علیه السلام و إذا دخل علی الرجل بعد قوله لمن نسی صلاة الظهر تعمیما بعد التخصیص أو یکونا حدیثین سمعهما فی مقامین أو یکون الأول للقضاء و الثانی للأداء أو یکون الأخیر محمولا علی العمد کما أن الأول کان للنسیان و قوله أولا فی رجل مسافر یحتمل الأداء و القضاء و الأعم و ظاهر الخبر الإتمام فی الدخول و الخروج معا کما هو مختار العلامة إن لم نحمل أحدهما علی القضاء</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أنهم اختلفوا فی القضاء أیضا أی إذا دخل وقت الصلاة فی السفر و دخل بلده ثم فاتته الصلاة و کذا العکس هل یعتبر بحال الوجوب أی أول الوقت أو بحال </w:t>
      </w:r>
      <w:bookmarkStart w:id="89" w:name="pg13643_120021"/>
    </w:p>
    <w:p>
      <w:pPr>
        <w:pStyle w:val="BookText"/>
        <w:rPr/>
      </w:pPr>
      <w:bookmarkEnd w:id="89"/>
      <w:r>
        <w:rPr>
          <w:rFonts w:ascii="IRNazanin" w:hAnsi="IRNazanin" w:eastAsia="IRNazanin"/>
          <w:color w:val="111111"/>
          <w:sz w:val="28"/>
          <w:sz w:val="28"/>
          <w:szCs w:val="28"/>
          <w:rtl w:val="true"/>
          <w:lang w:bidi="fa-IR"/>
        </w:rPr>
        <w:t>الفوات أی آخره فذهب المرتضی و ابن الجنید إلی أنه یقضی بحسب حالها فی أول وقتها و آخرون إلی أنه یقضی بحسب حالها فی آخر وقتها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عَلَی الْأَوَّلِ مَا رَوَاهُ الشَّیْخُ عَنْ مُوسَی بْنِ بَکْرٍ عَنْ زُرَارَةَ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دَخَلَ وَقْتُ الصَّلَاةِ وَ هُوَ فِی السَّفَرِ فَأَخَّرَ الصَّلَاةَ حَتَّی قَدِمَ فَنَسِیَ حِینَ قَدِمَ إِلَی أَهْلِهِ أَنْ یُصَلِّیَهَا حَتَّی ذَهَبَ وَقْتُهَا قَالَ یُصَلِّیهَا رَکْعَتَیْنِ صَلَاةَ الْمُسَافِرِ لِأَنَّ الْوَقْتَ دَخَلَ وَ هُوَ مُسَافِرٌ کَانَ یَنْبَغِی أَنْ یُصَلِّیَهَا عِنْدَ ذَلِکَ‌</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موسی بن بکر و إن لم یذکر له توثیق و ذکر الشیخ أنه واقفی لکن واقفیته لم یذکره إلا الشیخ و روایة ابن أبی عمیر و صفوان و أجلاء الأصحاب عنه مما یدل علی جلالته فالخبر لا یقصر عن الصحیح أو الموثق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فی المعتبر عنه باحتمال أن یکون دخل مع ضیق الوقت عن أداء الصلاة أربعا فیقضی علی وقت إمکان الأداء و المسألة فی غایة الإشکال و الجمع أیضا فیه طریق الاحتیاط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زمانی که بر مرد فرا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کسی که نماز ظهر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تعمیم بعد از تخصیص، یا اینکه دو حدیث باشند که آن دو را در دو جایگاه شنیده است، یا اینکه سخن اول برای قضا و سخن دوم برای ادا باشد، یا اینکه سخن آخر بر عمد حمل شود، چنانکه سخن اول برای نسیان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مرد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قضا و اعم را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خبر، ادای کامل هم در ورود و هم در خروج است، چنانکه آن نظر برگزیده علامه است اگر یکی از آن دو را بر قضا حمل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نظر آنها درباره قضا نیز مختلف است، یعنی زمانی که وقت نماز در سفر فرا برسد و وارد شهرش شود و آن نماز از او فوت باشد، و عکس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حالت وجوب یعنی اول وقت معتبر است، یا حالت فوت یعنی آخر وقت؟ پس مرتضی و ابن جنید بر این هستند که بر اساس حالت نماز در اول وقت آن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دیگران براین هستند که براساس حالت آن در آخر وقت آن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که شیخ از موسی بن بکر از زراره از امام باقرعلیه السلام روایت کرده، بر حالت اول دلالت دارد که وی درباره مردی که در سفر است و وقت نماز فرا می رسد و او نماز را به تأخیر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تا اینکه برسد، و زمانی که نزد خانواده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فراموش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آن را بخواند تا اینکه وقت آن زایل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دو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مسافر بخواند، زیرا درحالی که او مسافر بوده، وقت آن فرا رسیده است، شایسته بود که آن را در وقتش بخواند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موسی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توثیقی برای او ذکر نشده است و شیخ گفته است که او واقفی است، اما واقفی بودن او را فقط شیخ ذکر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ابن ابوعمیر و صفوان و بزرگان اصحاب از او، از مواردی است که بر بزرگی او دلالت دارد، پس این خبر، کمتر از صحیح یا موثق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المعتبر اینگونه به آن پاسخ داده است که محتمل است که به همراه تنگی وقت برای ادای نماز، در چهار رکعت وارد شده باشد، پس در وقت امکان ادا،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مسأله در غایت اشکال است و در اینجا نیز جمع کردن، طریق احتیاط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 w:name="__RefHeading___Toc998663_3830689328"/>
      <w:bookmarkStart w:id="91" w:name="_Toc36"/>
      <w:bookmarkEnd w:id="90"/>
      <w:r>
        <w:rPr>
          <w:rtl w:val="true"/>
        </w:rPr>
        <w:t>«</w:t>
      </w:r>
      <w:r>
        <w:rPr/>
        <w:t>17</w:t>
      </w:r>
      <w:r>
        <w:rPr>
          <w:rtl w:val="true"/>
        </w:rPr>
        <w:t>»</w:t>
      </w:r>
      <w:bookmarkEnd w:id="9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الْعَیَّاشِیُّ، عَنْ حَرِیزٍ قَالَ قَالَ زُرَارَةُ وَ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لِأَبِی جَعْفَرٍ علیه السلام مَا تَقُولُ فِی الصَّلَاةِ فِی السَّفَرِ کَیْفَ هِیَ وَ کَمْ هِیَ قَالَ إِنَّ اللَّهَ یَقُولُ إِذا ضَرَبْتُمْ فِی الْأَرْضِ فَلَیْسَ عَلَیْکُمْ جُناحٌ أَنْ تَقْصُرُوا مِنَ الصَّلاةِ فَصَارَ التَّقْصِیرُ فِی السَّفَرِ وَاجِباً کَوُجُوبِ التَّمَامِ فِی الْحَضَرِ قَالا قُلْنَا إِنَّمَا قَالَ اللَّهُ عَزَّ وَ جَلَ فَلَیْسَ عَلَیْکُمْ جُناحٌ وَ لَمْ یَقُلْ افْعَلُوا فَکَیْفَ أَوْجَبَ ذَلِکَ کَمَا أَوْجَبَ التَّمَامَ فِی الْحَضَرِ قَالَ أَ وَ لَیْسَ قَدْ قَالَ اللَّهُ عَزَّ وَ جَلَّ فِی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حَجَّ الْبَیْتَ أَوِ اعْتَمَرَ فَلا جُناحَ عَلَیْهِ أَنْ یَطَّوَّفَ بِهِما أَ لَا تَرَی أَنَّ الطَّوَافَ بِهِمَا وَاجِبٌ مَفْرُوضٌ لِأَنَّ اللَّهَ عَزَّ وَ جَلَّ ذَکَرَهُ فِی کِتَابِهِ وَ صَنَعَهُ نَبِیُّهُ وَ کَذَلِکَ التَّقْصِیرُ فِی السَّفَرِ شَیْ‌ءٌ صَنَعَهُ النَّبِیُّ صلی الله علیه و آله وَ ذَکَرَهُ اللَّهُ عَزَّ وَ جَلَّ فِی کِتَابِهِ قَالا قُلْنَا فَمَنْ صَلَّی فِی السَّفَرِ أَرْبَعاً أَ یُعِیدُ أَمْ لَا قَالَ إِنْ کَانَ قَدْ قُرِئَتْ عَلَیْهِ آیَةُ التَّقْصِیرِ وَ فُسِّرَتْ لَهُ فَصَلَّی أَرْبَعاً أَعَادَ وَ إِنْ لَمْ یَکُنْ قُرِئَتْ عَلَیْهِ وَ لَمْ یَعْلَمْهَا فَلَا </w:t>
      </w:r>
      <w:bookmarkStart w:id="92" w:name="pg13643_120022"/>
    </w:p>
    <w:p>
      <w:pPr>
        <w:pStyle w:val="BookText"/>
        <w:rPr/>
      </w:pPr>
      <w:bookmarkEnd w:id="92"/>
      <w:r>
        <w:rPr>
          <w:rFonts w:ascii="Amiri" w:hAnsi="Amiri" w:eastAsia="Amiri" w:cs="Amiri"/>
          <w:color w:val="111111"/>
          <w:sz w:val="28"/>
          <w:sz w:val="28"/>
          <w:szCs w:val="28"/>
          <w:rtl w:val="true"/>
          <w:lang w:bidi="ar-SA"/>
        </w:rPr>
        <w:t>إِعَادَةَ عَلَیْهِ وَ الصَّلَاةُ فِی السَّفَرِ کُلُّهَا الْفَرِیضَةُ رَکْعَتَانِ کُلُّ صَلَاةٍ إِلَّا الْمَغْرِبَ فَإِنَّهَا ثَلَاثٌ لَیْسَ فِیهَا تَقْصِیرٌ تَرَکَهَا رَسُولُ اللَّهِ صلی الله علیه و آله فِی السَّفَرِ وَ الْحَضَرِ ثَلَاثَ رَکَعَاتٍ‌</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الْإِسْلَامِ،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وَ کَذَلِکَ التَّقْصِیرُ فِی السَّفَرِ ذَکَرَهُ اللَّهُ هَکَذَا فِی کِتَابِهِ وَ قَدْ صَنَعَهُ رَسُولُ اللَّهِ‌</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 محمد بن مسلم گویند، به امام باقر علیه السلام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نماز در سفر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آن چگونه است و چند رکعت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زمین سفر کردید، گناهی بر شما نیست که نماز را کوتاه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قصر کردن در سفر واجب شد مانند وجوب ادای کامل در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خداوند عزوجل فقط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نگفته است انجام دهید، پس چگونه آن را چنانکه ادای کامل در حضر را واجب نمود، واجب ساخته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عزوجل درباره صفا و مروه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گناهی بر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طواف در آن دو واجب و مفروض است زیرا خداوند عزوجل آن را در کتابش ذکر کرده و پیامبر او صلّی الله علیه و آله آن را انجام داده است، و همچنین قصر کردن در سفر نیز چیزی است که نبی اکرم صلّی الله علیه و آله آن را انجام داده و خداوند عزوجل آن را در کتابش ذکر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پس هر که در سفر چهار رکعت خواند، آیا آن را اعاده کند یا 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قصر بر او قرائت شده و تفسیر شده بود و چهار رکعت خواند، اعاده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بر او قرائت نشده بود و از آن آگاهی نداشت، پس اعاده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نمازهای فریضه در سفر دو رکعت است، به جز مغرب که آن سه رکعت است و در آن قصری نیست، و رسول خدا صلّی الله علیه و آله آن را در سفر و حضر سه رکعت اقامه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نظیر آن تا این سخن امام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قصر در سفر نیز چنین است، خداوند آن را این چنین در کتابش آورده است و رسول خدا صلّی الله علیه و آله آن را انجام 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 w:name="__RefHeading___Toc998665_3830689328"/>
      <w:bookmarkStart w:id="94" w:name="_Toc37"/>
      <w:bookmarkEnd w:id="93"/>
      <w:r>
        <w:rPr>
          <w:rtl w:val="true"/>
        </w:rPr>
        <w:t>بیان</w:t>
      </w:r>
      <w:bookmarkEnd w:id="94"/>
    </w:p>
    <w:p>
      <w:pPr>
        <w:pStyle w:val="BookText"/>
        <w:rPr/>
      </w:pPr>
      <w:r>
        <w:rPr>
          <w:rFonts w:ascii="IRNazanin" w:hAnsi="IRNazanin" w:eastAsia="IRNazanin"/>
          <w:color w:val="111111"/>
          <w:sz w:val="28"/>
          <w:sz w:val="28"/>
          <w:szCs w:val="28"/>
          <w:rtl w:val="true"/>
          <w:lang w:bidi="fa-IR"/>
        </w:rPr>
        <w:t>کیف هی أی علی العزیمة أو الرخصة و کم هی أی فی کم یجب القصر أو کم یصیر عدد الرکعات و لم یقل افعلوا قد یستفاد منه أن الأمر للوجوب مطلقا أو أمر القرآن أ و لیس قال الله الاستشهاد بالآیة لبیان أن نفی الجناح لا ینافی الوجوب إذا دل علیه دلیل آخر إذ قد یکون التعبیر علی هذا الوجه لحکمة کما مر و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صنعه نبیه أی فعله صلی الله علیه و آله یدل علی الوجوب و الجواز مستفاد من الآیة فیدل علی أن التأسی واجب مطلقا و إن لم یعلم أن فعله صلی الله علیه و آله وجه الوجوب إلا أن یقال المراد أنه صنعه علی وجه الوجوب أو واظب علیه أو الصنع کنایة عن إجرائه بین الناس و أمره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قد قرئت لعل ذکر قراءة الآیة علی التمثیل و المراد إن علم وجوب التقصیر فعلیه الإعادة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 القول فیه أن تارک التقصیر فی موضع یجب علیه لا یخلو من أن یکون عالما عامدا أو ناسیا أو جاهلا فالعامد العالم لا ریب فی أنه تبطل صلاته و یعیدها فی الوقت و خارجه و أما الناسی فالمشهور بین الأصحاب أنه یعید فی الوقت خاصة و ذهب علی بن بابویه و الشیخ فی المبسوط إلی أنه یعید مطلقا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الصدوق رحمه الله فی المقنع إن نسیت فصلیت فی السفر أربع رکعات فأعد الصلاة </w:t>
      </w:r>
    </w:p>
    <w:p>
      <w:pPr>
        <w:pStyle w:val="BookText"/>
        <w:rPr/>
      </w:pPr>
      <w:r>
        <w:rPr>
          <w:rFonts w:ascii="IRNazanin" w:hAnsi="IRNazanin" w:eastAsia="IRNazanin"/>
          <w:color w:val="111111"/>
          <w:sz w:val="28"/>
          <w:sz w:val="28"/>
          <w:szCs w:val="28"/>
          <w:rtl w:val="true"/>
          <w:lang w:bidi="fa-IR"/>
        </w:rPr>
        <w:t>إن ذکرت فی ذلک الیوم و إن لم تذکر حتی یمضی ذلک الیوم فلا تعد فمراده بالیوم إن کان بیاض النهار فقد وافق المشهور فی الظهرین و أهمل أمر العشاء و إن کان مراده ذلک و اللیلة الماضیة کان مخالفا فی العشاء للمشهور لاقتضائه قضاء العشاء فی النهار و إن کان مراده ذلک و اللیلة المستقبلة خالف المشهور فی الظهرین و فی العشاء أیضا إلا علی القول ببقاء وقتها إلی الصبح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الْأَوَّلُ أَقْوَی لِصَحِیحَةِ عِیصِ بْنِ الْقَاسِمِ‌</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فعلی هذا، کما أن الإعادة فی باب نسیان نجاسة الثوب انما هی عقوبة للنسیان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مرغمة للشیطان حیث صار إنساؤه ذلک سببا لتکرار الصلاة رغم أنفه و سببا لانفته، و لا ینسیه بعد ذلک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یستلزم بطلان صلاته التی صلاها کما نص علیه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سئل عن الرجل یصیب ثوبه الشی‌ء ینجسه فینسی أن یغسله فیصلی فیه ثمّ یذکر أنّه لم یکن غسله أ یعید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یعید، قد مضت الصلاة و کتبت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فهکذا صلاة ناسی السفر ماضیة مکتوبة له، فان القصر سنة، لا تبطل الصلاة بالاخلال بها سهوا و نسیانا و جهلا علی حدّ سائر السنن من دون استثناء الا أنّه إذا أعاد صلاته، یصیر سببا لطرد الشیطان و ترغیم أنفه، و موجبا لاهتمام الرجل بوظائفه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صَلَّی وَ هُوَ مُسَافِرٌ فَأَتَمَّ الصَّلَاةَ قَالَ إِنْ کَانَ فِی وَقْتٍ فَلْیُعِدْ وَ إِنْ کَانَ الْوَقْتُ قَدْ مَضَی فَلَا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الحکم یشمل العامد و الجاهل أیضا لکنهما خرجا عنه بدلیل منفصلا فیبقی الحکم فی الناسی سالما عن المعارض</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صَحِیحَةُ أَبِی بَصِیرٍ</w:t>
      </w:r>
      <w:r>
        <w:rPr>
          <w:rStyle w:val="FootnoteAnchor"/>
          <w:rtl w:val="true"/>
        </w:rPr>
        <w:footnoteReference w:id="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رَجُلٍ یَنْسَی فَیُصَلِّی فِی السَّفَرِ أَرْبَعَ رَکَعَاتٍ قَالَ إِنْ ذَکَرَ فِی ذَلِکَ الْیَوْمِ فَلْیُعِدْ وَ إِنْ لَمْ یَذْکُرْ حَتَّی یَمْضِیَ الْیَوْمُ فَلَا إِعَادَةَ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فظاهرها أن المراد بالیوم بیاض النهار فتدل أیضا علی المشهور فی الظهرین و حکم العشاء غیر مستفاد منها فإن کان مراد الصدوق ذلک فنعم الوفاق و إلا فلا تدل علی مذهبه و الاستدلال بالاحتمال البعید غیر موجه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القائلون بالإعادة مطلقا بأنها زیادة فی الصلاة و خبر العیاشی أیضا لا یخلو من دلالة علیه و کذا عمومات بعض الروایات الأخر لکنها مخصصة بما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فی الذکری و یتخرج علی القول بأن من زاد خامسة فی الصلاة و کان قد قعد مقدار التشهد تسلم له الصلاة صحة الصلاة هنا لأن التشهد حائل بین ذلک و بین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استحسنه الشهید الثانی و قال إنه کان ینبغی لمثبت تلک المسألة القول بها هنا و لا یمکن التخلص من ذلک إلا بأحد أمور إما إلغاء ذلک الحکم کما ذهب إلیه أکثر الأصحاب أو القول باختصاصه بالزیادة علی الرابعة کما هو مورد النص فلا یتعدی إلی الثلاثیة و الثنائیة فلا یتحقق المعارضة هنا أو اختصاصه بزیادة رکعة لا غیر کما ورد به النص هناک و لا یتعدی إلی الزائد کما عداه بعض الأصحاب أو القول بأن ذلک فی غیر المسافر جمعا بین الأخبار لکن یبقی فیه سؤال الفرق مع اتحاد المحل انتهی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السید فی المدارک ضعف هذه الوجوه و قال و الذی یقتضیه النظر أن النسیان و الزیادة إن حصلا بعد الفراغ من التشهد کانت هذه المسألة جزئیة من جزئیات من زاد فی صلاته رکعة فصاعدا بعد التشهد نسیانا و قد بینا أن الأصح أن ذلک غیر مبطل للصلاة مطلقا لاستحباب التسلیم و إن حصل النسیان قبل ذلک اتجه القول بالإعادة </w:t>
      </w:r>
      <w:bookmarkStart w:id="95" w:name="pg13643_120025"/>
    </w:p>
    <w:p>
      <w:pPr>
        <w:pStyle w:val="BookText"/>
        <w:rPr/>
      </w:pPr>
      <w:bookmarkEnd w:id="95"/>
      <w:r>
        <w:rPr>
          <w:rFonts w:ascii="IRNazanin" w:hAnsi="IRNazanin" w:eastAsia="IRNazanin"/>
          <w:color w:val="111111"/>
          <w:sz w:val="28"/>
          <w:sz w:val="28"/>
          <w:szCs w:val="28"/>
          <w:rtl w:val="true"/>
          <w:lang w:bidi="fa-IR"/>
        </w:rPr>
        <w:t>فی الوقت دون خارجه کما اختاره الأکثر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نظر عزیمت و رخصت،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چه 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واجب است یا تعداد رکعات چقدر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نفرموده است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امر یا امر قرآن مطلقاً برای وجوب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خداوند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کردن به آیه برای بیان این است که نفی گناه با وجوب منافات ندارد، زمانی که دلیل دیگری برآن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تعبیر به این صورت، برای حکمتی است، چنانکه ذکر شد و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صنعه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انجام داد، بر وجوب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جواز از آیه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دلالت بر این دارد که تأسی کردن مطلقاً واجب است، و هر چند نداند که انجام دادن پیامبرصلّی الله علیه و آله بر وجه وجوب است، مگر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وی آن را بر وجه وجوب انجام داد، یا بر آن مراقبت نمود، یا اینکه انجام دادن کنایه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از جاری ساختن آن بین مردم و امرنمودن وی بر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قرائت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ذکر قرائت آیه از باب تمثیل است، و مقصود این است که اگر به وجوب قصر علم داشت، اعاده بر او لازم است و در غیر این صورت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کلام درخصوص آن این است که ترک کننده قصر در محلی که بر او واجب است، خارج از این نیست که یا عالم متعمد، یا فراموشکار و یا ناآگاه است و متعمد آگاه، شکی در این نیست که نمازش باطل است و آن را در وقت آن یا خارج از آن باید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فرد فراموشکار، مشهور بین اصحاب این است که فقط در وقت اعاده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علی بن بابویه و شیخ در المبسوط بر این هستند که وی مطلقاً اعاده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صدوق در المقنع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فراموش کردی و در سفر چهار رکعت خواندی، اگر در همان روز به یاد آوردی، نماز را اعاده کن، و اگر به یاد نیاوردی تا اینکه آن روز سپری شد، اعاده نکن؛ که مقصودش از روز، اگر روشنی روز باشد، با رأی مشهور درباره ظهرین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است و در خصوص عشاء اهمال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مقصودش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سپری شده باشد، درباره عشا با رأی مشهور مخالف بوده است زیرا اقتضای آن، قضای عشا در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مقصودش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آینده باشد، با رأی مشهور درباره ظهرین و نیز عشا مخالف است، مگر بر اساس قول به باقی بودن وقت آن تا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مورد اول به دلیل صحیحه عیص بن قاسم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 السلام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درحالی که مسافر است، نماز را کامل ادا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دارد، پس باید اعاده کند، و اگر وقت گذشته باشد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شامل متعمد و ناآگاه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اما آن دو به دلیلی جداگانه از آن خارج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حکم در مورد فرد فراموشکار بدون اینکه معارضی داشته باشد،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صحیحه ابو بصیر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سئوال کردم که فراموش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سفر چهار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همان روز به یاد آورد، باید اعاده کند، و اگربه یاد نیاورد تا اینکه روز سپری شود، اعاده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ظاهرآن این است که مقصود از روز، روشنی روز است، که باز هم بر رأی مشهور درباره ظهرین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حکم عشاء از آن استفاده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مقصود صدوق آن باشد، پس وفاق و هماهنگی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و در غیر این صورت بر مذهب او دلالت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استدلال کردن به احتمال بعید، 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افراد قائل به اعاده مطلق اینگونه استدلال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آن زیادتی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عیاشی همچنین عمومات برخی روایات دیگر نیز از دلالت بر آن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مختص چیزی است که بیان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شهید 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به اینکه هر که رکعت پنجم را در نماز بیافزاید، درحالی که به اندازه تشهد نشسته باشد نماز او صحیح است، صحت نماز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این دلیل است که تشهد، حائل بین آن و زیادتی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شهید ثانی آن را نیکو شمرده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آن مسأله، قائل شدن به آن در اینجا شایسته است، و رهایی از آن امکان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نیست مگر با یکی از این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لغو کردن آن حکم است، چنانکه اغلب اصحاب برآن هستند، یا قائل شدن به اختصاص آن به زیاد شدن بر رکعت چهارم است، چنانکه نص بر آن وارد شده است؛ پس به رکعت سوم و دوم سرایت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اینجا معارضه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حاصل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اختصاص آن به زیادت یک رکعت نه غیر آن، چنانکه نص درباره آن در آنجا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زیادتر از یک رکعت سرایت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چنانکه برخی اصحاب آن را سرایت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جمع کردن بین اخبار، قائل شدن به اینکه آن درباره غیر مسافر است؛ اما سؤال تفاوت با وجود یک جا بودن، درباره آن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در المدارک این وجوه را تضعیف نموده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نظر و توجه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این است که فراموشی و زیادت اگر بعد از فراغت از تشهد حاصل شوند، این مسأله جزئی از جزئیات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در نمازش، یک رکعت یا بیشتر را بعد از تشهد از روی نسیان افزوده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کردیم که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این است که آن به دلیل استحباب سلام، مطلقاً برای نماز غیرمبطل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فراموشی قبل از آن رخ دهد، قول به اعاده در وقت و نه در خارج از آن، موجه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چنانکه اغلب آن را برگزیده اند، پایان سخن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 w:name="__RefHeading___Toc998667_3830689328"/>
      <w:bookmarkStart w:id="97" w:name="_Toc38"/>
      <w:bookmarkEnd w:id="96"/>
      <w:r>
        <w:rPr>
          <w:rtl w:val="true"/>
        </w:rPr>
        <w:t>و أقول</w:t>
      </w:r>
      <w:bookmarkEnd w:id="97"/>
    </w:p>
    <w:p>
      <w:pPr>
        <w:pStyle w:val="BookText"/>
        <w:rPr/>
      </w:pPr>
      <w:r>
        <w:rPr>
          <w:rFonts w:ascii="IRNazanin" w:hAnsi="IRNazanin" w:eastAsia="IRNazanin"/>
          <w:color w:val="111111"/>
          <w:sz w:val="28"/>
          <w:sz w:val="28"/>
          <w:szCs w:val="28"/>
          <w:rtl w:val="true"/>
          <w:lang w:bidi="fa-IR"/>
        </w:rPr>
        <w:t>قد عرفت أن الحکم السابق علی تقدیر ثبوته مختص بالرابعة فلا إشکال و لا تنافی بل هذا مما یؤید أحد قولی الإبطال مطلقا أو الاختصاص بالرباعیة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أتم جاهلا بوجوب التقصیر فالمشهور بین الأصحاب أنه لا یعید مطلقا و حکی عن ابن الجنید و أبی الصلاح أنهما أوجبا الإعادة فی الوقت و عن ظاهر ابن أبی عقیل الإعادة مطلقا و الأول أقرب لروایة زرارة و محمد بن مسلم‌</w:t>
      </w:r>
      <w:r>
        <w:rPr>
          <w:rStyle w:val="FootnoteAnchor"/>
          <w:rtl w:val="true"/>
        </w:rPr>
        <w:footnoteReference w:id="93"/>
      </w:r>
      <w:r>
        <w:rPr>
          <w:rFonts w:ascii="IRNazanin" w:hAnsi="IRNazanin" w:eastAsia="IRNazanin"/>
          <w:color w:val="111111"/>
          <w:sz w:val="28"/>
          <w:sz w:val="28"/>
          <w:szCs w:val="28"/>
          <w:rtl w:val="true"/>
          <w:lang w:bidi="fa-IR"/>
        </w:rPr>
        <w:t>الصحیحة فی سائر الکتب و اختلفوا فی أن الحکم هل هو مختص بالجاهل بوجوب التقصیر من أصله أو ینسحب فی الجاهل ببعض الأحکام و توقف العلامة فی النهایة فیها و ظاهر الروایة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انعکس الفرض بأن صلی من فرضه التمام قصرا جاهلا فقیل بالبطلان لعدم تحقق الامتثال و قیل بالصحة و هو اختیار صاحب الجامع</w:t>
      </w:r>
    </w:p>
    <w:p>
      <w:pPr>
        <w:pStyle w:val="BookText"/>
        <w:rPr/>
      </w:pPr>
      <w:r>
        <w:rPr>
          <w:rFonts w:ascii="Amiri" w:hAnsi="Amiri" w:eastAsia="Amiri" w:cs="Amiri"/>
          <w:color w:val="111111"/>
          <w:sz w:val="28"/>
          <w:sz w:val="28"/>
          <w:szCs w:val="28"/>
          <w:rtl w:val="true"/>
          <w:lang w:bidi="ar-SA"/>
        </w:rPr>
        <w:t>وَ رَوَی الشَّیْخُ فِی الصَّحِیحِ عَنْ مَنْصُورِ بْنِ حَازِمٍ‌</w:t>
      </w:r>
      <w:r>
        <w:rPr>
          <w:rStyle w:val="FootnoteAnchor"/>
          <w:rtl w:val="true"/>
        </w:rPr>
        <w:footnoteReference w:id="94"/>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أَتَیْتَ بَلَداً وَ أَزْمَعْتَ الْمُقَامَ عَشَرَةً فَأَتِمَّ الصَّلَاةَ فَإِنْ تَرَکَهُ جَاهِلًا فَلَیْسَ عَلَیْهِ الْإِعَادَةُ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دال علی الصحة فی بعض صور الإتمام و العمل به متجه و فی التعدی عنه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ألحق بعضهم بالجاهل ناسی الإقامة فحکم بأنه لا إعادة علیه و هو خروج عن النص و سیأتی فی الفقه أن من قصر فی موضع التمام ناسیا یعید مطلقا و لعله محمول علی ما إذا وقع بعد التسلیم المبطل عمدا و سهوا کما عرفت سابقا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دانستی که حکم سابق با فرض اثبات آن، مختص رکعت چهارم است، پس هیچ اشکال و منافاتی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امر از مواردی است که یکی از دو قول ابطال مطلق یا اختصاص به چهار رکعتی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زمانی که با جهل به وجوب قصر به صورت کامل ادا نماید، مشهور بین اصحاب این است که وی مطلقاً اعاده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ابن جنید و ابوصلاح نقل شده است که آن دو، اعاده کردن در وقت را واجب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ظاهر ابن ابوعقیل، اعاده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 اول به خاطر روایت صحیحه زراره و 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سایر کتب،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دچار اختلاف هستند که این حکم آیا مختص جاهل به وجوب قصر در اصل آن است یا درباره فرد جاهل به برخی احکام نیز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علامه در النهایه درباره آن تردید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روایت، قول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فرض معکوس شود، به این صورت که کسی که واجب بر او ادای کامل است، از روی جهل قصر بخواند، به دلیل عدم تحقق امتثال و اطاعت، به بطلان رأی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صحت نیز رأی داده شده است و این اختیار صاحب الجامع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در صحیحی از منصور بن حازم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شهر رسیدی و اقامت ده روزه را قصد کردی، پس نماز را کامل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را از روی جهل ترک نمود، اعاده بر او لازم نیست، و این در برخی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ادای کامل، بر صحت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کردن به آن موجه است و در سرایت دادن از آن،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آنان فراموش کننده اقامت را نیز به فرد جاهل ملحق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 این حکم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اعاده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او نیست و این خروج از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فقه الرضا خواهد آمد که هر که در موضع ادای کامل، از روی نیسان قصر نماید، مطلقاً اعاده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آن حمل بر زمانی شود که بعد از سلام، امری که عمداً و سهواً مبطل است رخ دهد، چنانکه پیش از این دریافتی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 w:name="__RefHeading___Toc998669_3830689328"/>
      <w:bookmarkStart w:id="99" w:name="_Toc39"/>
      <w:bookmarkEnd w:id="98"/>
      <w:r>
        <w:rPr>
          <w:rtl w:val="true"/>
        </w:rPr>
        <w:t>«</w:t>
      </w:r>
      <w:r>
        <w:rPr/>
        <w:t>18</w:t>
      </w:r>
      <w:r>
        <w:rPr>
          <w:rtl w:val="true"/>
        </w:rPr>
        <w:t>»</w:t>
      </w:r>
      <w:bookmarkEnd w:id="9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مُحَمَّدِ بْنِ الْمُثَنَّی الْحَضْرَمِیِّ، عَنْ جَعْفَرِ بْنِ مُحَمَّدِ بْنِ شُرَیْحٍ عَنْ ذَرِیحٍ الْمُحَارِبِیِّ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 خَرَجَ الرَّجُلُ مُسَافِراً وَ قَدْ دَخَلَ وَقْتُ الصَّلَاةِ کَمْ یُصَلِّی قَالَ أَرْبَعاً قَالَ قُلْتُ وَ إِنْ دَخَلَ وَقْتُ الصَّلَاةِ وَ هُوَ فِی السَّفَرِ </w:t>
      </w:r>
      <w:bookmarkStart w:id="100" w:name="pg13643_120026"/>
    </w:p>
    <w:p>
      <w:pPr>
        <w:pStyle w:val="BookText"/>
        <w:rPr/>
      </w:pPr>
      <w:bookmarkEnd w:id="100"/>
      <w:r>
        <w:rPr>
          <w:rFonts w:ascii="Amiri" w:hAnsi="Amiri" w:eastAsia="Amiri" w:cs="Amiri"/>
          <w:color w:val="111111"/>
          <w:sz w:val="28"/>
          <w:sz w:val="28"/>
          <w:szCs w:val="28"/>
          <w:rtl w:val="true"/>
          <w:lang w:bidi="ar-SA"/>
        </w:rPr>
        <w:t>قَالَ یُصَلِّی رَکْعَتَیْنِ قَبْلَ أَنْ یَدْخُلَ أَهْلَهُ وَ إِنْ دَخَلَ الْمِصْرَ فَلْیُصَلِّ أَرْبَعاً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محمد بن مثنی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محاربی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به قصد سفر و در حالی که وقت نماز وارد شده است خارج شود، چند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درحالی که او در سفر است، داخل وقت نماز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بر خانواده خود وارد شود دو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و اگر وارد شهر شود، پس باید چهار رکعت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 w:name="__RefHeading___Toc998671_3830689328"/>
      <w:bookmarkStart w:id="102" w:name="_Toc40"/>
      <w:bookmarkEnd w:id="101"/>
      <w:r>
        <w:rPr>
          <w:rtl w:val="true"/>
        </w:rPr>
        <w:t>«</w:t>
      </w:r>
      <w:r>
        <w:rPr/>
        <w:t>19</w:t>
      </w:r>
      <w:r>
        <w:rPr>
          <w:rtl w:val="true"/>
        </w:rPr>
        <w:t>»</w:t>
      </w:r>
      <w:bookmarkEnd w:id="102"/>
    </w:p>
    <w:p>
      <w:pPr>
        <w:pStyle w:val="BookText"/>
        <w:rPr/>
      </w:pPr>
      <w:r>
        <w:rPr>
          <w:rFonts w:ascii="Amiri" w:hAnsi="Amiri" w:eastAsia="Amiri" w:cs="Amiri"/>
          <w:color w:val="111111"/>
          <w:sz w:val="28"/>
          <w:sz w:val="28"/>
          <w:szCs w:val="28"/>
          <w:rtl w:val="true"/>
          <w:lang w:bidi="ar-SA"/>
        </w:rPr>
        <w:t>کِتَابُ عَبْدِ اللَّهِ بْنِ یَحْیَی الْکَاهِلِیِّ، عَنْ سَمَاعَةَ بْنِ مِهْرَانَ عَنِ الْعَبْدِ الصَّالِحِ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أَتِمَّ الصَّلَاةَ فِی الْحَرَمَیْنِ مَکَّةَ وَ الْمَدِینَةِ</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عبدالله بن یحیی کاهلی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حرمین، مکه و مدینه، کامل ادا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 w:name="__RefHeading___Toc998673_3830689328"/>
      <w:bookmarkStart w:id="104" w:name="_Toc41"/>
      <w:bookmarkEnd w:id="103"/>
      <w:r>
        <w:rPr>
          <w:rtl w:val="true"/>
        </w:rPr>
        <w:t>«</w:t>
      </w:r>
      <w:r>
        <w:rPr/>
        <w:t>20</w:t>
      </w:r>
      <w:r>
        <w:rPr>
          <w:rtl w:val="true"/>
        </w:rPr>
        <w:t>»</w:t>
      </w:r>
      <w:bookmarkEnd w:id="104"/>
    </w:p>
    <w:p>
      <w:pPr>
        <w:pStyle w:val="BookText"/>
        <w:rPr/>
      </w:pPr>
      <w:r>
        <w:rPr>
          <w:rFonts w:ascii="Amiri" w:hAnsi="Amiri" w:eastAsia="Amiri" w:cs="Amiri"/>
          <w:color w:val="111111"/>
          <w:sz w:val="28"/>
          <w:sz w:val="28"/>
          <w:szCs w:val="28"/>
          <w:rtl w:val="true"/>
          <w:lang w:bidi="ar-SA"/>
        </w:rPr>
        <w:t>الْعِلَلُ، عَنْ عَلِیِّ بْنِ حَاتِمٍ عَنِ الْقَاسِمِ بْنِ مُحَمَّدٍ عَنْ حَمْدَانَ بْنِ الْحُسَیْنِ عَنِ الْحَسَنِ بْنِ إِبْرَاهِیمَ یَرْفَعُهُ إِلَی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لِأَیِّ عِلَّةٍ تُصَلَّی الْمَغْرِبُ فِی السَّفَرِ وَ الْحَضَرِ ثَلَاثَ رَکَعَاتٍ وَ سَائِرُ الصَّلَوَاتِ رَکْعَتَیْنِ قَالَ لِأَنَّ رَسُولَ اللَّهِ صلی الله علیه و آله فُرِضَ عَلَیْهِ الصَّلَاةُ مَثْنَی مَثْنَی وَ أَضَافَ إِلَیْهَا رَسُولُ اللَّهِ صلی الله علیه و آله رَکْعَتَیْنِ ثُمَّ نَقَصَ عَنِ الْمَغْرِبِ رَکْعَةً ثُمَّ وَضَعَ رَسُولُ اللَّهِ صلی الله علیه و آله رَکْعَتَیْنِ فِی السَّفَرِ وَ تَرَکَ الْمَغْرِبَ وَ قَالَ إِنِّی أَسْتَحْیِی أَنْ أَنْقُصَ مِنْهَا مَرَّتَیْنِ فَلِذَلِکَ الْعِلَّةِ تُصَلَّی ثَلَاثَ رَکَعَاتٍ فِی الْحَضَرِ وَ السَّفَرِ</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مغرب در سفر و حضر سه رکعت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سایر نمازها دو رکعت؟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رسول خدا صلی الله علیه و آله، نماز دو دو فرض شد و رسول خدا صلی الله علیه و آله دو رکعت بر آن افزود، سپس از مغرب یک رکعت را کاست، سپس رسول خدا صلی الله علیه و آله دو رکعت در سفر از نمازها کاست و مغرب را رها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شرم دارم که دو مرتبه از آن بکاهم، و به این سبب در حضر و سفر سه رکعت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 w:name="__RefHeading___Toc998675_3830689328"/>
      <w:bookmarkStart w:id="106" w:name="_Toc42"/>
      <w:bookmarkEnd w:id="105"/>
      <w:r>
        <w:rPr>
          <w:rtl w:val="true"/>
        </w:rPr>
        <w:t>أقول</w:t>
      </w:r>
      <w:bookmarkEnd w:id="106"/>
    </w:p>
    <w:p>
      <w:pPr>
        <w:pStyle w:val="BookText"/>
        <w:rPr/>
      </w:pPr>
      <w:r>
        <w:rPr>
          <w:rFonts w:ascii="IRNazanin" w:hAnsi="IRNazanin" w:eastAsia="IRNazanin"/>
          <w:color w:val="111111"/>
          <w:sz w:val="28"/>
          <w:sz w:val="28"/>
          <w:szCs w:val="28"/>
          <w:rtl w:val="true"/>
          <w:lang w:bidi="fa-IR"/>
        </w:rPr>
        <w:t>قد مضی بعض الأخبار فی ذلک فی باب علل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اخبار درباره آن در باب علل نماز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 w:name="__RefHeading___Toc998677_3830689328"/>
      <w:bookmarkStart w:id="108" w:name="_Toc43"/>
      <w:bookmarkEnd w:id="107"/>
      <w:r>
        <w:rPr>
          <w:rtl w:val="true"/>
        </w:rPr>
        <w:t>«</w:t>
      </w:r>
      <w:r>
        <w:rPr/>
        <w:t>21</w:t>
      </w:r>
      <w:r>
        <w:rPr>
          <w:rtl w:val="true"/>
        </w:rPr>
        <w:t>»</w:t>
      </w:r>
      <w:bookmarkEnd w:id="108"/>
    </w:p>
    <w:p>
      <w:pPr>
        <w:pStyle w:val="BookText"/>
        <w:rPr/>
      </w:pPr>
      <w:r>
        <w:rPr>
          <w:rFonts w:ascii="Amiri" w:hAnsi="Amiri" w:eastAsia="Amiri" w:cs="Amiri"/>
          <w:color w:val="111111"/>
          <w:sz w:val="28"/>
          <w:sz w:val="28"/>
          <w:szCs w:val="28"/>
          <w:rtl w:val="true"/>
          <w:lang w:bidi="ar-SA"/>
        </w:rPr>
        <w:t>الْعِلَلُ،</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 الْعُیُونُ، عَنْ عَبْدِ الْوَاحِدِ بْنِ عُبْدُوسٍ عَنْ عَلِیِّ بْنِ مُحَمَّدِ بْنِ قُتَیْبَةَ فِی عِلَلِ الْفَضْلِ بْنِ شَاذَانَ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فَلِمَ وَجَبَتِ الْجُمُعَةُ عَلَی مَنْ یَکُونُ عَلَی‌</w:t>
      </w:r>
      <w:r>
        <w:rPr>
          <w:rStyle w:val="FootnoteAnchor"/>
          <w:rtl w:val="true"/>
        </w:rPr>
        <w:footnoteReference w:id="9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فَرْسَخَیْنِ لَا أَکْثَرَ مِنْ ذَلِکَ قِیلَ لِأَنَّ مَا یُقَصَّرُ فِیهِ الصَّلَاةُ بَرِیدَانِ ذَاهِباً أَوْ بَرِیدٌ ذَاهِباً وَ جَائِیاً وَ الْبَرِیدُ أَرْبَعَةُ فَرَاسِخَ فَوَجَبَتِ الْجُمُعَةُ عَلَی مَنْ هُوَ عَلَی نِصْفِ الْبَرِیدِ الَّذِی یَجِبُ فِیهِ التَّقْصِیرُ وَ ذَلِکَ أَنَّهُ یَجِی‌ءُ فَرْسَخَیْنِ وَ یَذْهَبُ فَرْسَخَیْنِ فَذَلِکَ أَرْبَعَةُ فَرَاسِخَ وَ هُوَ نِصْفُ طَرِیقِ الْمُسَافِرِ فَإِنْ قَالَ فَلِمَ قُصِّرَتِ الصَّلَاةُ فِی السَّفَرِ قِیلَ لِأَنَّ الصَّلَاةَ الْمَفْرُوضَةَ أَوَّلًا إِنَّمَا هِیَ عَشْرُ رَکَعَاتٍ وَ السَّبْعُ إِنَّمَا زِیدَتْ فِیهَا بَعْدُ فَخَفَّفَ اللَّهُ عَنْهُ تِلْکَ الزِّیَادَةَ </w:t>
      </w:r>
    </w:p>
    <w:p>
      <w:pPr>
        <w:pStyle w:val="BookText"/>
        <w:rPr/>
      </w:pPr>
      <w:r>
        <w:rPr>
          <w:rFonts w:ascii="Amiri" w:hAnsi="Amiri" w:eastAsia="Amiri" w:cs="Amiri"/>
          <w:color w:val="111111"/>
          <w:sz w:val="28"/>
          <w:sz w:val="28"/>
          <w:szCs w:val="28"/>
          <w:rtl w:val="true"/>
          <w:lang w:bidi="ar-SA"/>
        </w:rPr>
        <w:t>لِمَوْضِعِ سَفَرِهِ وَ تَعَبِهِ وَ نَصَبِهِ وَ اشْتِغَالِهِ بِأَمْرِ نَفْسِهِ وَ ظَعْنِهِ وَ إِقَامَتِهِ لِئَلَّا یَشْتَغِلَ عَمَّا لَا بُدَّ لَهُ مِنْ مَعِیشَتِهِ رَحْمَةً مِنَ اللَّهِ تَعَالَی وَ تَعَطُّفاً عَلَیْهِ إِلَّا صَلَاةَ الْمَغْرِبِ فَإِنَّهَا لَمْ تُقَصَّرْ لِأَنَّهَا صَلَاةٌ مُقَصَّرَةٌ فِی الْأَصْلِ فَإِنْ قَالَ فَلِمَ وَجَبَ التَّقْصِیرُ فِی ثَمَانِیَةِ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ذَلِکَ وَ لَا أَکْثَرَ قِیلَ لِأَنَّ ثَمَانِیَةَ فَرَاسِخَ مَسِیرَةُ یَوْمٍ لِلْعَامَّةِ وَ الْقَوَافِلِ وَ الْأَثْقَالِ فَوَجَبَ التَّقْصِیرُ فِی مَسِیرَةِ یَوْمٍ فَإِنْ قَالَ فَلِمَ وَجَبَ التَّقْصِیرُ فِی مَسِیرَةِ یَوْمٍ قِیلَ لِأَنَّهُ لَوْ لَمْ یَجِبْ فِی مَسِیرَةِ یَوْمٍ لَمَا وَجَبَ فِی مَسِیرَةِ سَنَةٍ وَ ذَلِکَ أَنَّ کُلَّ یَوْمٍ یَکُونُ بَعْدَ هَذَا الْیَوْمِ فَإِنَّمَا هُوَ نَظِیرُ</w:t>
      </w:r>
    </w:p>
    <w:p>
      <w:pPr>
        <w:pStyle w:val="BookText"/>
        <w:rPr/>
      </w:pPr>
      <w:r>
        <w:rPr>
          <w:rFonts w:ascii="Amiri" w:hAnsi="Amiri" w:eastAsia="Amiri" w:cs="Amiri"/>
          <w:color w:val="111111"/>
          <w:sz w:val="28"/>
          <w:sz w:val="28"/>
          <w:szCs w:val="28"/>
          <w:rtl w:val="true"/>
          <w:lang w:bidi="ar-SA"/>
        </w:rPr>
        <w:t xml:space="preserve">هَذَا الْیَوْمِ فَلَوْ لَمْ یَجِبْ فِی هَذَا الْیَوْمِ لَمَا وَجَبَ فِی نَظِیرِهِ إِذْ کَانَ نَظِیرُهُ مِثْلَهُ لَا فَرْقَ بَیْنَهُمَا فَإِنْ قَالَ قَدْ یَخْتَلِفُ السَّیْرُ وَ ذَلِکَ أَنَّ سَیْرَ الْبَقَرِ إِنَّمَا هُوَ أَرْبَعَةُ فَرَاسِخَ وَ سَیْرَ الْفَرَسِ عشرین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فَرْسَخاً فَلِمَ جَعَلْتَ أَنْتَ مَسِیرَةَ یَوْمٍ ثَمَانِیَةَ فَرَاسِخَ قِیلَ لِأَنَّ ثَمَانِیَةَ فَرَاسِخَ هِیَ مَسِیرُ الْجَمَّالِ وَ الْقَوَافِلِ وَ هُوَ السَّیْرُ الَّذِی یَسِیرُهُ الْجَمَّالُونَ وَ الْمُکَارُونَ فَإِنْ قَالَ فَلِمَ تُرِکَ تَطَوُّعُ النَّهَارِ وَ لَا یُتْرَکُ تَطَوُّعُ اللَّیْلِ قِیلَ لِأَنَّ کُلَّ صَلَاةٍ لَا تَقْصِیرَ فِیهَا فَلَا تَقْصِیرَ فِی تَطَوُّعِهَا وَ ذَلِکَ أَنَّ الْمَغْرِبَ لَا تَقْصِیرَ فِیهَا فَلَا تَقْصِیرَ فِیمَا بَعْدَهَا مِنَ التَّطَوُّعِ وَ کَذَلِکَ الْغَدَاةُ لَا تَقْصِیرَ فِیمَا قَبْلَهَا مِنَ التَّطَوُّعِ فَإِنْ قَالَ فَمَا بَالُ الْعَتَمَةِ مُقَصَّرَةً وَ لَیْسَ تُتْرَکُ رَکْعَتَاهَا قِیلَ إِنَّ تِلْکَ الرَّکْعَتَیْنِ لَیْسَتَا مِنَ الْخَمْسِینَ فَإِنَّمَا هِیَ زِیَادَةٌ فِی الْخَمْسِینَ تَطَوُّعاً وَ لْیُتِمَّ بِهَا بَدَلَ کُلِّ رَکْعَةٍ مِنَ الْفَرِیضَةِ رَکْعَتَیْنِ مِنَ النَّوَافِلِ فَإِنْ قَالَ فَلِمَ جَازَ</w:t>
      </w:r>
      <w:r>
        <w:rPr>
          <w:rStyle w:val="FootnoteAnchor"/>
          <w:rtl w:val="true"/>
        </w:rPr>
        <w:footnoteReference w:id="9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لِلْمُسَافِرِ وَ الْمَرِیضِ أَنْ یُصَلِّیَا صَلَاةَ اللَّیْلِ فِی أَوَّلِ اللَّیْلِ قِیلَ لِاشْتِغَالِهِ وَ ضَعْفِهِ لِیُحْرِزَ صَلَاتَهُ فَیَسْتَرِیحَ الْمَرِیضُ فِی وَقْتِ رَاحَتِهِ وَ یَشْتَغِلَ الْمُسَافِرُ بِأَشْغَالِهِ وَ ارْتِحَالِهِ وَ سَفَرِهِ‌</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bookmarkStart w:id="109" w:name="pg13643_120028"/>
    </w:p>
    <w:p>
      <w:pPr>
        <w:pStyle w:val="BookText"/>
        <w:rPr/>
      </w:pPr>
      <w:bookmarkEnd w:id="1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 چرا جمعه بر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دو فرسخی باشد واجب شد نه بیشتر از آن؟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آنچه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آن نماز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دو برید در حالت رفت یا یک برید در حالت رفت و برگشت است و یک برید چهار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جمعه بر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نصف برید که در آن قصر واجب است باشد، واجب شد، و آن این گونه است که دو فرسخ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دو فرسخ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پس آن چهار فرسخ است و نصف راه مسافر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نماز در سفر قصر شد؟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نماز فرض در ابتدا فقط همان ده رکعت بود و بعداً هفت رکعت به آن افزوده شد، پس خداوند آن زیادت را در موضع سفر، خستگی و زحمت و پرداختن وی به کار خود، و سیر و اقامتش از او کاست تا از آنچه که برای معیشتش ضروری است باز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رحمتی از جانب خداوند و مهربانی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نماز مغرب که قصر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زیرا آن در اصل نمازی قصر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قصر کردن در هشت فرسخ واجب شد، نه در کمتر از آن و نه بیشتر؟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هشت فرسخ برای عموم، قافله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بارها، مسیر یک روزه است، و قصر کردن در مسیر یک روزه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قصر کردن در مسیر یک روزه واجب شد؟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در مسیر یک روزه واجب نبود، در مسیر یک ساله واجب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آن به این دلیل که هر روزی که بعد از این 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نظیر این روز است، پس اگر در این روز واجب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در نظیر آن واجب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زیرا نظیر آن شبیه آن است و فرقی میان آن دو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سیر مختلف است و آن به این سبب که سیر گاو فقط چهار فرسخ است و سیر اسب بیست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تو مسیر یک روزه را هشت فرسخ قرار دادی؟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هشت فرسخ مسیر شتر و کاروان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آن حرکتی است که شتربانان و چهارپاداران آن را طی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نافله روز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نافله شب رها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نمازی که قصری در آن نیست، در نافله آن نیز قصر نیست، و آن اینکه در مغرب قصری نیست، پس در نافله بعد از آن نیز قصری نیست؛ و همچنین نماز صبح، در نافله ماقبل آن قصری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عشا قصر شده است و دو رکعت آن رها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رکعت جزئی از پنجاه رکعت نیست، پس آن فقط به عنوان نافله، زیادتی در پنجاه است، و باید به جای هر یک رکعت از فریضه، دو رکعت از نوافل به وسیله آن کامل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برای مسافر و مریض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واجب نیست آمده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که نماز شب را در اول شب بخواند؟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مشغولیت او و ضعف او، تا نمازش را به جای آورد و مریض در وقت استراحتش استراحت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مسافر به امور عزیمت و سفر خود بپردازد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 w:name="__RefHeading___Toc998679_3830689328"/>
      <w:bookmarkStart w:id="111" w:name="_Toc44"/>
      <w:bookmarkEnd w:id="110"/>
      <w:r>
        <w:rPr>
          <w:rtl w:val="true"/>
        </w:rPr>
        <w:t>بیان</w:t>
      </w:r>
      <w:bookmarkEnd w:id="111"/>
    </w:p>
    <w:p>
      <w:pPr>
        <w:pStyle w:val="BookText"/>
        <w:rPr/>
      </w:pPr>
      <w:r>
        <w:rPr>
          <w:rFonts w:ascii="IRNazanin" w:hAnsi="IRNazanin" w:eastAsia="IRNazanin"/>
          <w:color w:val="111111"/>
          <w:sz w:val="28"/>
          <w:sz w:val="28"/>
          <w:szCs w:val="28"/>
          <w:rtl w:val="true"/>
          <w:lang w:bidi="fa-IR"/>
        </w:rPr>
        <w:t>المشهور بین الأصحاب سقوط الوتیرة فی السفر و نقل ابن إدریس علیه الإجماع و قال الشیخ فی النهایة یجوز فعلها و قواه فی الذکری لهذا الخبر و لا یخلو من قوة إذ الظاهر من الأخبار سقوط نوافل الصلوات المقصورة و کون الوتیرة نافلة للعشاء غیر معلوم بل الظاهر أنها تقدیم للوتر و بدل عنها فکما أن قبلها نافلة المغرب و لا یشملها قولهم لیس قبلها نافلة فکذا 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بین اصحاب، ساقط شدن وتیره در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ادریس اجماع بر آن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در النهایه گوید، به جای آوردن آن جایز است؛ و در الذکری به دلیل این خبر، آن را تقویت کرده است و خالی از قوت نیست، از آنجا که امر ظاهر از اخبار؛ ساقط شدن نوافل نمازهای قصر شده است و نافله بودن وتیره برای عشاء غیرمعلوم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ظاهر این است که آن تقدیمی برای وتر و بدلی از آن است، چنانکه قبل از آن نافله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آنان که قبل از آن و همچنین بعد از آن 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آن را شامل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 w:name="__RefHeading___Toc998681_3830689328"/>
      <w:bookmarkStart w:id="113" w:name="_Toc45"/>
      <w:bookmarkEnd w:id="112"/>
      <w:r>
        <w:rPr>
          <w:rtl w:val="true"/>
        </w:rPr>
        <w:t>«</w:t>
      </w:r>
      <w:r>
        <w:rPr/>
        <w:t>22</w:t>
      </w:r>
      <w:r>
        <w:rPr>
          <w:rtl w:val="true"/>
        </w:rPr>
        <w:t>»</w:t>
      </w:r>
      <w:bookmarkEnd w:id="113"/>
    </w:p>
    <w:p>
      <w:pPr>
        <w:pStyle w:val="BookText"/>
        <w:rPr/>
      </w:pPr>
      <w:r>
        <w:rPr>
          <w:rFonts w:ascii="Amiri" w:hAnsi="Amiri" w:eastAsia="Amiri" w:cs="Amiri"/>
          <w:color w:val="111111"/>
          <w:sz w:val="28"/>
          <w:sz w:val="28"/>
          <w:szCs w:val="28"/>
          <w:rtl w:val="true"/>
          <w:lang w:bidi="ar-SA"/>
        </w:rPr>
        <w:t>الْعُیُونُ، بِالْإِسْنَادِ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کَتَبَ الرِّضَا علیه السلام لِلْمَأْمُونِ التَّقْصِیرُ فِی ثَمَانِیَةِ فَرَاسِخَ وَ مَا زَادَ وَ إِذَا قَصَّرْتَ أَفْطَرْتَ‌</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امام رضا علیه السلام برای مأمون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در هشت فرسخ و بیشتر است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قصر کردی، روزه را افطار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 w:name="__RefHeading___Toc998683_3830689328"/>
      <w:bookmarkStart w:id="115" w:name="_Toc46"/>
      <w:bookmarkEnd w:id="114"/>
      <w:r>
        <w:rPr>
          <w:rtl w:val="true"/>
        </w:rPr>
        <w:t>«</w:t>
      </w:r>
      <w:r>
        <w:rPr/>
        <w:t>23</w:t>
      </w:r>
      <w:r>
        <w:rPr>
          <w:rtl w:val="true"/>
        </w:rPr>
        <w:t>»</w:t>
      </w:r>
      <w:bookmarkEnd w:id="115"/>
    </w:p>
    <w:p>
      <w:pPr>
        <w:pStyle w:val="BookText"/>
        <w:rPr/>
      </w:pPr>
      <w:r>
        <w:rPr>
          <w:rFonts w:ascii="Amiri" w:hAnsi="Amiri" w:eastAsia="Amiri" w:cs="Amiri"/>
          <w:color w:val="111111"/>
          <w:sz w:val="28"/>
          <w:sz w:val="28"/>
          <w:szCs w:val="28"/>
          <w:rtl w:val="true"/>
          <w:lang w:bidi="ar-SA"/>
        </w:rPr>
        <w:t>قُرْبُ الْإِسْنَادِ، عَنْ مُحَمَّدِ بْنِ الْوَلِیدِ عَنِ ابْنِ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یُشَیِّعُ إِلَی الْقَادِسِیَّةِ أَ یُقَصِّرُ قَالَ کَمْ هِیَ قَالَ قُلْتُ الَّتِی رَأَیْتَ قَالَ نَعَمْ یُقَصِّرُ</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سئوال کردم که به سوی قادسیه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آیا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چند است؟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دیده بودم را عرض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و شیخ در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 w:name="__RefHeading___Toc998685_3830689328"/>
      <w:bookmarkStart w:id="117" w:name="_Toc47"/>
      <w:bookmarkEnd w:id="116"/>
      <w:r>
        <w:rPr>
          <w:rtl w:val="true"/>
        </w:rPr>
        <w:t>بیان</w:t>
      </w:r>
      <w:bookmarkEnd w:id="117"/>
    </w:p>
    <w:p>
      <w:pPr>
        <w:pStyle w:val="BookText"/>
        <w:rPr/>
      </w:pPr>
      <w:r>
        <w:rPr>
          <w:rFonts w:ascii="IRNazanin" w:hAnsi="IRNazanin" w:eastAsia="IRNazanin"/>
          <w:color w:val="111111"/>
          <w:sz w:val="28"/>
          <w:sz w:val="28"/>
          <w:szCs w:val="28"/>
          <w:rtl w:val="true"/>
          <w:lang w:bidi="fa-IR"/>
        </w:rPr>
        <w:t>قال فی المغرب القادسیة موضع بینه و بین الکوفة خمسة عشر میلا انتهی و یدل علی وجوب القصر فی أربعة فراسخ لعدم القول بالفصل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المغرب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قادسیه محلی است که میان آن و کوفه پانزده میل فاصله است،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عدم قول به فصل، بر وجوب قصر در چهار فرسخ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 w:name="__RefHeading___Toc998687_3830689328"/>
      <w:bookmarkStart w:id="119" w:name="_Toc48"/>
      <w:bookmarkEnd w:id="118"/>
      <w:r>
        <w:rPr>
          <w:rtl w:val="true"/>
        </w:rPr>
        <w:t>«</w:t>
      </w:r>
      <w:r>
        <w:rPr/>
        <w:t>24</w:t>
      </w:r>
      <w:r>
        <w:rPr>
          <w:rtl w:val="true"/>
        </w:rPr>
        <w:t>»</w:t>
      </w:r>
      <w:bookmarkEnd w:id="119"/>
    </w:p>
    <w:p>
      <w:pPr>
        <w:pStyle w:val="BookText"/>
        <w:rPr/>
      </w:pPr>
      <w:r>
        <w:rPr>
          <w:rFonts w:ascii="Amiri" w:hAnsi="Amiri" w:eastAsia="Amiri" w:cs="Amiri"/>
          <w:color w:val="111111"/>
          <w:sz w:val="28"/>
          <w:sz w:val="28"/>
          <w:szCs w:val="28"/>
          <w:rtl w:val="true"/>
          <w:lang w:bidi="ar-SA"/>
        </w:rPr>
        <w:t>الْخِصَالُ، عَنْ أَبِیهِ عَنْ عَلِیِّ بْنِ إِبْرَاهِیمَ عَنْ أَبِیهِ عَنِ النَّوْفَلِیِّ عَنِ السَّکُونِیِّ عَنْ جَعْفَرِ بْنِ مُحَمَّدٍ عَنْ أَبِیهِ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أَهْدَی إِلَیَّ وَ إِلَی أُمَّتِی هَدِیَّةً لَمْ یُهْدِهَا إِلَی أَحَدٍ مِنَ الْأُمَمِ کَرَامَةً مِنَ اللَّهِ لَنَا قَالُوا وَ مَا ذَاکَ یَا رَسُولَ اللَّهِ قَالَ الْإِفْطَارُ فِی السَّفَرِ وَ التَّقْصِیرُ فِی الصَّلَاةِ فَمَنْ لَمْ یَفْعَلْ ذَلِکَ فَقَدْ رَدَّ عَلَی اللَّهِ عَزَّ وَ جَلَّ هَدِیَّتَهُ‌</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العلل، عن أبیه عن سعد بن عبد الله عن إبراهیم بن هاشم عن النوفلی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4"/>
      </w:r>
      <w:r>
        <w:rPr>
          <w:rFonts w:ascii="IRNazanin" w:hAnsi="IRNazanin" w:eastAsia="IRNazanin"/>
          <w:color w:val="111111"/>
          <w:sz w:val="28"/>
          <w:sz w:val="28"/>
          <w:szCs w:val="28"/>
          <w:rtl w:val="true"/>
          <w:lang w:bidi="fa-IR"/>
        </w:rPr>
        <w:t>دعائم الإسلام،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120" w:name="pg13643_120029"/>
    </w:p>
    <w:p>
      <w:pPr>
        <w:pStyle w:val="BookText"/>
        <w:rPr/>
      </w:pPr>
      <w:bookmarkEnd w:id="1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عنوان بخششی از جانب خداوند بر ما، به من و امت من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اهدا نمود که به هیچ یک از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اهدا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کردن روزه در سفر و قصر کردن در نماز، پس هر که چنین نکند، هدیه خداوند را به او بازگردانده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به صورت مرسل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 w:name="__RefHeading___Toc998689_3830689328"/>
      <w:bookmarkStart w:id="122" w:name="_Toc49"/>
      <w:bookmarkEnd w:id="121"/>
      <w:r>
        <w:rPr>
          <w:rtl w:val="true"/>
        </w:rPr>
        <w:t>«</w:t>
      </w:r>
      <w:r>
        <w:rPr/>
        <w:t>25</w:t>
      </w:r>
      <w:r>
        <w:rPr>
          <w:rtl w:val="true"/>
        </w:rPr>
        <w:t>»</w:t>
      </w:r>
      <w:bookmarkEnd w:id="122"/>
    </w:p>
    <w:p>
      <w:pPr>
        <w:pStyle w:val="BookText"/>
        <w:rPr/>
      </w:pPr>
      <w:r>
        <w:rPr>
          <w:rFonts w:ascii="Amiri" w:hAnsi="Amiri" w:eastAsia="Amiri" w:cs="Amiri"/>
          <w:color w:val="111111"/>
          <w:sz w:val="28"/>
          <w:sz w:val="28"/>
          <w:szCs w:val="28"/>
          <w:rtl w:val="true"/>
          <w:lang w:bidi="ar-SA"/>
        </w:rPr>
        <w:t>الْخِصَالُ،</w:t>
      </w:r>
      <w:r>
        <w:rPr>
          <w:rStyle w:val="FootnoteAnchor"/>
          <w:rtl w:val="true"/>
        </w:rPr>
        <w:footnoteReference w:id="106"/>
      </w:r>
      <w:r>
        <w:rPr>
          <w:rFonts w:ascii="Amiri" w:hAnsi="Amiri" w:eastAsia="Amiri" w:cs="Amiri"/>
          <w:color w:val="111111"/>
          <w:sz w:val="28"/>
          <w:sz w:val="28"/>
          <w:szCs w:val="28"/>
          <w:rtl w:val="true"/>
          <w:lang w:bidi="ar-SA"/>
        </w:rPr>
        <w:t>وَ الْمَجَالِسُ، لِلصَّدُوقِ بِسَنَدٍ تَکَرَّرَ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نَفَرٍ مِنَ الْیَهُودِ جَاءُوا إِلَی النَّبِیِّ صلی الله علیه و آله قَالَ أَعْطَانِی اللَّهُ الرُّخْصَةَ لِأُمَّتِی عِنْدَ الْأَمْرَاضِ وَ السَّفَرِ</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گروهی از یهودیان که نزد رسول خدا صلی الله علیه و آله آمدند،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هنگام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سفر، رخصت را به امت من ارزانی 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 w:name="__RefHeading___Toc998691_3830689328"/>
      <w:bookmarkStart w:id="124" w:name="_Toc50"/>
      <w:bookmarkEnd w:id="123"/>
      <w:r>
        <w:rPr>
          <w:rtl w:val="true"/>
        </w:rPr>
        <w:t>«</w:t>
      </w:r>
      <w:r>
        <w:rPr/>
        <w:t>26</w:t>
      </w:r>
      <w:r>
        <w:rPr>
          <w:rtl w:val="true"/>
        </w:rPr>
        <w:t>»</w:t>
      </w:r>
      <w:bookmarkEnd w:id="124"/>
    </w:p>
    <w:p>
      <w:pPr>
        <w:pStyle w:val="BookText"/>
        <w:rPr/>
      </w:pPr>
      <w:r>
        <w:rPr>
          <w:rFonts w:ascii="Amiri" w:hAnsi="Amiri" w:eastAsia="Amiri" w:cs="Amiri"/>
          <w:color w:val="111111"/>
          <w:sz w:val="28"/>
          <w:sz w:val="28"/>
          <w:szCs w:val="28"/>
          <w:rtl w:val="true"/>
          <w:lang w:bidi="ar-SA"/>
        </w:rPr>
        <w:t>الْخِصَالُ، عَنْ أَحْمَدَ بْنِ مُحَمَّدِ بْنِ الْهَیْثَمِ وَ خَمْسَةٍ أُخْرَی مِنْ مَشَایِخِهِ عَنْ أَحْمَدَ بْنِ یَحْیَی بْنِ زَکَرِیَّا عَنْ بَکْرِ بْنِ عَبْدِ اللَّهِ بْنِ حَبِیبٍ عَنْ تَمِیمِ بْنِ بُهْلُولٍ عَنْ أَبِی مُعَاوِیَةَ عَنِ الْأَعْمَشِ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التَّقْصِیرُ فِی ثَمَانِیَةِ فَرَاسِخَ وَ هُوَ بَرِیدَانِ وَ إِذَا قَصَّرْتَ أَفْطَرْتَ وَ مَنْ لَمْ یُقَصِّرْ فِی السَّفَرِ لَمْ تُجْزِ صَلَاتُهُ لِأَنَّهُ قَدْ زَادَ فِی فَرْضِ اللَّهِ عَزَّ وَ جَلَ‌</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در هشت فرسخ است، و آن دو برید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قصر کردی، روزه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هر که در سفر قصر نکند نمازش مجزی نیست، زیرا او بر فرض خداوند عزوجل افزوده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 w:name="__RefHeading___Toc998693_3830689328"/>
      <w:bookmarkStart w:id="126" w:name="_Toc51"/>
      <w:bookmarkEnd w:id="125"/>
      <w:r>
        <w:rPr>
          <w:rtl w:val="true"/>
        </w:rPr>
        <w:t>«</w:t>
      </w:r>
      <w:r>
        <w:rPr/>
        <w:t>27</w:t>
      </w:r>
      <w:r>
        <w:rPr>
          <w:rtl w:val="true"/>
        </w:rPr>
        <w:t>»</w:t>
      </w:r>
      <w:bookmarkEnd w:id="126"/>
    </w:p>
    <w:p>
      <w:pPr>
        <w:pStyle w:val="BookText"/>
        <w:rPr/>
      </w:pPr>
      <w:r>
        <w:rPr>
          <w:rFonts w:ascii="Amiri" w:hAnsi="Amiri" w:eastAsia="Amiri" w:cs="Amiri"/>
          <w:color w:val="111111"/>
          <w:sz w:val="28"/>
          <w:sz w:val="28"/>
          <w:szCs w:val="28"/>
          <w:rtl w:val="true"/>
          <w:lang w:bidi="ar-SA"/>
        </w:rPr>
        <w:t>الْعُیُونُ، بِالْأَسَانِیدِ الثَّلَاثَةِ الْمُتَقَدِّمِ ذِکْرُهَا فِی صَدْرِ الْکِتَابِ عَنِ الرِّضَا علیه السلام عَنْ آبَائِهِ علیهم السلام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سُئِلَ أَبِی عَنِ الصَّلَاةِ فِی السَّفَرِ فَذَکَرَ أَنَّ أَبَاهُ علیه السلام کَانَ یُقَصِّرُ الصَّلَاةَ فِی السَّفَرِ</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صحیفة الرضا، بإسناده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درباره نماز در سفر سئوال شد، پس فرمود که پدرش علیه السلام، در سفر نماز را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صحیفۀ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اسناد نظیر آن از امام علیه السلام 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 w:name="__RefHeading___Toc998695_3830689328"/>
      <w:bookmarkStart w:id="128" w:name="_Toc52"/>
      <w:bookmarkEnd w:id="127"/>
      <w:r>
        <w:rPr>
          <w:rtl w:val="true"/>
        </w:rPr>
        <w:t>«</w:t>
      </w:r>
      <w:r>
        <w:rPr/>
        <w:t>28</w:t>
      </w:r>
      <w:r>
        <w:rPr>
          <w:rtl w:val="true"/>
        </w:rPr>
        <w:t>»</w:t>
      </w:r>
      <w:bookmarkEnd w:id="12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الْعُیُونُ، عَنْ تَمِیمِ بْنِ عَبْدِ اللَّهِ الْقُرَشِیِّ عَنْ أَبِیهِ عَنْ أَحْمَدَ بْنِ عَلِیٍّ الْأَنْصَارِیِّ عَنْ رَجَاءِ بْنِ أَبِی الضَّحَّاکِ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الرِّضَا علیه السلام فِی طَرِیقِ خُرَاسَانَ یُصَلِّی فَرَائِضَهُ رَکْعَتَیْنِ رَکْعَتَیْنِ إِلَّا الْمَغْرِبَ فَإِنَّهُ کَانَ یُصَلِّیهَا ثَلَاثاً وَ لَا یَدَعُ نَافِلَتَهَا وَ لَا یَدَعُ صَلَاةَ اللَّیْلِ وَ الشَّفْعَ وَ الْوَتْرَ وَ رَکْعَتَیِ الْفَجْرِ فِی سَفَرٍ وَ لَا حَضَرٍ وَ کَانَ لَا یُصَلِّی مِنْ نَوَافِلِ النَّهَارِ فِی السَّفَرِ شَیْئاً وَ کَانَ یَقُولُ بَعْدَ کُلِّ صَلَاةٍ یُقَصِّرُهَا سُبْحَانَ اللَّهِ وَ الْحَمْدُ لِلَّهِ وَ لَا إِلَهَ إِلَّا اللَّهُ وَ اللَّهُ أَکْبَرُ ثَلَاثِینَ مَرَّةً وَ یَقُولُ هَذَا لِتَمَامِ الصَّلَاةِ وَ مَا رَأَیْتُهُ </w:t>
      </w:r>
      <w:bookmarkStart w:id="129" w:name="pg13643_120030"/>
    </w:p>
    <w:p>
      <w:pPr>
        <w:pStyle w:val="BookText"/>
        <w:rPr/>
      </w:pPr>
      <w:bookmarkEnd w:id="129"/>
      <w:r>
        <w:rPr>
          <w:rFonts w:ascii="Amiri" w:hAnsi="Amiri" w:eastAsia="Amiri" w:cs="Amiri"/>
          <w:color w:val="111111"/>
          <w:sz w:val="28"/>
          <w:sz w:val="28"/>
          <w:szCs w:val="28"/>
          <w:rtl w:val="true"/>
          <w:lang w:bidi="ar-SA"/>
        </w:rPr>
        <w:t>صَلَّی الضُّحَی فِی سَفَرٍ وَ لَا حَضَرٍ</w:t>
      </w:r>
      <w:r>
        <w:rPr>
          <w:rStyle w:val="FootnoteAnchor"/>
          <w:rtl w:val="true"/>
        </w:rPr>
        <w:footnoteReference w:id="111"/>
      </w:r>
      <w:r>
        <w:rPr>
          <w:rFonts w:ascii="Amiri" w:hAnsi="Amiri" w:eastAsia="Amiri" w:cs="Amiri"/>
          <w:color w:val="111111"/>
          <w:sz w:val="28"/>
          <w:sz w:val="28"/>
          <w:szCs w:val="28"/>
          <w:rtl w:val="true"/>
          <w:lang w:bidi="ar-SA"/>
        </w:rPr>
        <w:t>وَ کَانَ لَا یَصُومُ فِی السَّفَرِ شَیْئاً وَ کَانَ إِذَا أَقَامَ بِبَلْدَةٍ عَشَرَةَ أَیَّامٍ صَائِماً لَا یُفْطِرُ فَإِذَا جَنَّ اللَّیْلُ بَدَأَ بِالصَّلَاةِ قَبْلَ الْإِفْطَارِ</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بن ابوضحّاک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راه خراسان فرائضش را دو رکعت دو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جز مغرب که آن را سه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نافله آن را رها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نماز شب، شفع و وتر را رها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نه دو رکعت فجر را، چه در سفر و چه در حضر؛ و در سفر چیزی از نوافل روز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پس از هر نمازی که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سی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إله إلا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کامل ساختن نماز است و او را ندیدم که نه در سفر و نه در حضر، نماز ضحی بخواند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تقدیم و تأخیر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سفر هیچ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روز بود و در شهری ده روز اقامت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روزه را افطار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پس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شب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قبل از افطار نماز را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تقدیم و تأخیر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 w:name="__RefHeading___Toc998697_3830689328"/>
      <w:bookmarkStart w:id="131" w:name="_Toc53"/>
      <w:bookmarkEnd w:id="130"/>
      <w:r>
        <w:rPr>
          <w:rtl w:val="true"/>
        </w:rPr>
        <w:t>بیان</w:t>
      </w:r>
      <w:bookmarkEnd w:id="131"/>
    </w:p>
    <w:p>
      <w:pPr>
        <w:pStyle w:val="BookText"/>
        <w:rPr/>
      </w:pPr>
      <w:r>
        <w:rPr>
          <w:rFonts w:ascii="IRNazanin" w:hAnsi="IRNazanin" w:eastAsia="IRNazanin"/>
          <w:color w:val="111111"/>
          <w:sz w:val="28"/>
          <w:sz w:val="28"/>
          <w:szCs w:val="28"/>
          <w:rtl w:val="true"/>
          <w:lang w:bidi="fa-IR"/>
        </w:rPr>
        <w:t>التسبیحات الأربع ثلاثین مرة بعد المقصورات فی السفر مما قطع الأصحاب باستحبابه و ورد خبر المروزی بلفظ الوجوب و لم ینسب القول به إلی أحد و قال الصدوق فی المقنع و الفقیه و علی المسافر أن یقول فی دبر کل صلاة یقصرها و لعل ظاهره الوجوب و ظاهر الأخبار اختصاص المقصورة و احتمل العلامة التعمیم و لا وجه له نعم یستحب علی وجه آخر فی دبر کل صلاة سفرا و حضرا کما مر فی التعقیب و هذا استحباب آخر علی الخصوص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مرتبه تسبیحات چهارگانه بعد از نمازهای قصر شده در سفر، از اموری است که اصحاب به مستحب بودن آن رأی قطعی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خبر مروزی با لفظ وجوب آمده است، و قائل بودن به آن به کسی منسوب نیست و صدوق در المقنع و الفقیه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مسافر است که در پایان هر نمازی که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 را بگوید، و شاید ظاهر او وجوب و ظاهر اخبار اختصاص نماز قصر شده باشد، و علامه تعمیم را محتمل دانسته است و هیچ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 اساس وجهی دیگر، در پایان هر نمازی در سفر و حضر مستحب است، چنانکه در تعقیب گذشت و این یک استحباب مخصوص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 w:name="__RefHeading___Toc998699_3830689328"/>
      <w:bookmarkStart w:id="133" w:name="_Toc54"/>
      <w:bookmarkEnd w:id="132"/>
      <w:r>
        <w:rPr>
          <w:rtl w:val="true"/>
        </w:rPr>
        <w:t>«</w:t>
      </w:r>
      <w:r>
        <w:rPr/>
        <w:t>29</w:t>
      </w:r>
      <w:r>
        <w:rPr>
          <w:rtl w:val="true"/>
        </w:rPr>
        <w:t>»</w:t>
      </w:r>
      <w:bookmarkEnd w:id="13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ابْنِ الشَّیْخِ، عَنْ أَبِیهِ عَنْ أَحْمَدَ بْنِ هَارُونَ بْنِ الصَّلْتِ عَنِ ابْنِ عُقْدَةَ عَنِ الْقَاسِمِ بْنِ جَعْفَرِ بْنِ أَحْمَدَ عَنْ عَبَّادِ بْنِ أَحْمَدَ عَنْ عَمِّهِ عَنْ أَبِیهِ عَنْ جَابِرٍ عَنْ إِبْرَاهِیمَ بْنِ عَبْدِ الْأَعْلَی عَنْ سُوَیْدِ بْنِ غَفَلَةَ عَنْ عُمَرَ بْنِ الْخَطَّابِ وَ عَنْ أَبِی بَکْرٍ وَ عَنْ عَلِیٍّ علیه السلام وَ عَنْ عَبْدِ اللَّهِ بْنِ الْعَبَّاسِ قَالَ کُلُّهُمْ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 مُسَافِراً ثُمَّ مَرَرْتَ بِبَلْدَةٍ تُرِیدُ أَنْ تُقِیمَ بِهَا عَشْراً فَأَتِمَّ الصَّلَاةَ وَ إِنْ کُنْتَ إِنَّمَا تُرِیدُ أَنْ تُقِیمَ بِهَا أَقَلَّ مِنْ عَشَرَةٍ فَقَصِّرْ وَ إِنْ قَدِمْتَ وَ أَنْتَ تَقُولُ أَسِیرُ غَداً أَوْ بَعْدَ غَدٍ حَتَّی تُتِمَّ شَهْراً فَأَکْمِلِ الصَّلَاةَ وَ لَا تُقَصِّرْ فِی أَقَلَّ مِنْ ثَلَاثٍ وَ قَالَ سَأَلْتُهُمْ عَنْ صَاحِبِ السَّفِینَةِ أَ یُقَصِّرُ الصَّلَاةَ کُلَّهَا قَالَ نَعَمْ إِذَا کُنْتَ فِی سَفْرٍ مُمْعِنٍ وَ إِنْ سَافَرْتَ فِی رَمَضَانَ فَصُمْ إِنْ شِئْتَ وَ کُلُّهُمْ قَالَ إِذَا صَلَّیْتَ فِی السَّفِینَةِ فَأَوْجِبِ الصَّلَاةَ إِلَی الْقِبْلَةِ فَإِنِ اسْتَدَارَتْ فَاثْبُتْ حَیْثُ أَوْجَبَتْ وَ کُلُّهُمْ صَلَّی الْعَصْرَ وَ الْفِجَاجُ مُسْفِرَةٌ فَإِنَّهَا کَانَتْ صَلَاةَ رَسُولِ اللَّهِ صلی الله علیه و آله وَ کُلُّهُمْ قَنَتَ فِی الْفَجْرِ وَ عُثْمَانُ أَیْضاً قَنَتَ فِی الْفَجْرِ</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134" w:name="pg13643_120031"/>
    </w:p>
    <w:p>
      <w:pPr>
        <w:pStyle w:val="BookText"/>
        <w:rPr/>
      </w:pPr>
      <w:bookmarkEnd w:id="1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مسافر بودی و بر شهری گذر کردی که قصد داری ده روز در آن اقامت کنی، پس نماز را کامل ادا کن، و اگر قصد داشتی که کمتر از ده روز در آن اقامت کنی، قصر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وارد شدی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فردا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یا پس فردا، تا یک ماه، نماز را کامل کن و در کمتر از سه، قصر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درباره صاحب کشتی سئوال کردم که آیا همه نمازها را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سفری طولانی بودی، و اگر در رمضان سفر کردی، اگر خواستی روزه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کشتی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پس نماز به سوی قبله را رعایت کن، پس اگر کشتی چرخید، همانگونه که قبله رعایت شده، ثابت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آنان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هنوز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روشن و آفتابی بود، نماز عصر را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آن نماز رسول خدا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آنان در فجر قنوت خواندند و عثمان نیز در فجر قنوت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 w:name="__RefHeading___Toc998701_3830689328"/>
      <w:bookmarkStart w:id="136" w:name="_Toc55"/>
      <w:bookmarkEnd w:id="135"/>
      <w:r>
        <w:rPr>
          <w:rtl w:val="true"/>
        </w:rPr>
        <w:t>بیان</w:t>
      </w:r>
      <w:bookmarkEnd w:id="136"/>
    </w:p>
    <w:p>
      <w:pPr>
        <w:pStyle w:val="BookText"/>
        <w:rPr/>
      </w:pPr>
      <w:r>
        <w:rPr>
          <w:rFonts w:ascii="IRNazanin" w:hAnsi="IRNazanin" w:eastAsia="IRNazanin"/>
          <w:color w:val="111111"/>
          <w:sz w:val="28"/>
          <w:sz w:val="28"/>
          <w:szCs w:val="28"/>
          <w:rtl w:val="true"/>
          <w:lang w:bidi="fa-IR"/>
        </w:rPr>
        <w:t>الخبر عامی و إنما أوردناه تبعا للشیخ و فیه أحکام محمولة علی التقیة کما فی قوله لا تقصر فی أقل من ثلاث أی مسیرة ثلاث لیال و هو مذهب جماعة من العامة ففتوی أمیر المؤمنین علیه السلام معهم إن لم یکن مفتری علیه محمول علی التقیة و کذا قوله فصم إن شئت و کذا تخصیص القنوت بالفجر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ممعن یقال أمعن فی الطلب أی جد و أبعد و المراد السفر الذی یکون بقدر المسافة و المراد بصاحب السفینة راکبها لا الملاح قوله و الفجاج مسفرة أی الطرق منیرة قد أشرقت علیها الشمس ردا علی أبی حنیفة و أمثاله حیث یؤخرون صلاة العصر إلی آخر الوقت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از طریق عامه است و فقط به تبعیت از شیخ آن را ذکر کردیم، در آن احکامی است که بر تقیه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چنانکه در این سخن وی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کمتر از سه روز قصر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مسیر سه شب، و این مذهب جمعی از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فتوای امیرمؤمنان با آنان، اگر بر او دروغ بسته نشده باشد، بر تقیه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است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روزه بگیر، اگر 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تخصیص قنوت به 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أمعن فی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کوشید و بسیار جلو رفت، و مقصود سفری است که به اندازه مسافت باشد، و مقصود از صاحب کشتی، فرد سوار بر آن است نه ملاح،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الفجاج مسفرۀ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روشن که خورشید بر آن تابیده است، در پاسخ به ابوحنیفه و امثال او که نماز عصر را تا آخر وقت به تأخیر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 w:name="__RefHeading___Toc998703_3830689328"/>
      <w:bookmarkStart w:id="138" w:name="_Toc56"/>
      <w:bookmarkEnd w:id="137"/>
      <w:r>
        <w:rPr>
          <w:rtl w:val="true"/>
        </w:rPr>
        <w:t>«</w:t>
      </w:r>
      <w:r>
        <w:rPr/>
        <w:t>30</w:t>
      </w:r>
      <w:r>
        <w:rPr>
          <w:rtl w:val="true"/>
        </w:rPr>
        <w:t>»</w:t>
      </w:r>
      <w:bookmarkEnd w:id="13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عَنْ أَبِیهِ عَنْ سَعْدِ بْنِ عَبْدِ اللَّهِ عَنْ أَحْمَدَ بْنِ أَبِی عَبْدِ اللَّهِ الْبَرْقِیِّ وَ عَنْ مُحَمَّدِ بْنِ مُوسَی بْنِ الْمُتَوَکِّلِ عَنْ عَلِیِّ بْنِ الْحُسَیْنِ السَّعْدَآبَادِیِّ عَنِ الْبَرْقِیِّ عَنْ مُحَمَّدِ بْنِ عَلِیٍّ الْکُوفِیِّ عَنْ مُحَمَّدِ بْنِ أَسْلَمَ الْجَبَلِیِّ عَنْ صَبَّاحٍ الْحَذَّاءِ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بْنَ جَعْفَرٍ علیه السلام عَنْ قَوْمٍ خَرَجُوا فِی سَفَرٍ لَهُمْ فَلَمَّا انْتَهَوْا إِلَی الْمَوْضِعِ الَّذِی یَجِبُ عَلَیْهِمْ فِیهِ التَّقْصِیرُ قَصَّرُوا فَلَمَّا أَنْ صَارُوا عَلَی رَأْسِ فَرْسَخَیْنِ أَوْ ثَلَاثَةٍ أَوْ أَرْبَعَةِ فَرَاسِخَ تَخَلَّفَ عَنْهُمْ رَجُلٌ لَا یَسْتَقِیمُ لَهُمُ السَّفَرُ إِلَّا بِمَجِیئِهِ إِلَیْهِمْ فَأَقَامُوا عَلَی ذَلِکَ أَیَّاماً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یَدْرُونَ هَلْ یَمْضُونَ فِی سَفَرِهِمْ أَوْ یَنْصَرِفُونَ هَلْ یَنْبَغِی لَهُمْ أَنْ یُتِمُّوا الصَّلَاةَ أَوْ یُقِیمُوا عَلَی تَقْصِیرِهِمْ فَقَالَ إِنْ کَانُوا بَلَغُوا مَسِیرَةَ أَرْبَعَةِ فَرَاسِخَ فَلْیُقِیمُوا عَلَی تَقْصِیرِهِمْ أَقَامُوا أَمِ انْصَرَفُوا وَ إِنْ سَارُوا أَقَلَّ مِنْ أَرْبَعَةِ فَرَاسِخَ فَلْیُتِمُّوا الصَّلَاةَ مَا أَقَامُوا فَإِذَا مَضَوْا فَلْیُقَصِّرُوا ثُمَّ قَالَ علیه السلام وَ هَلْ تَدْرِی کَیْفَ صَارَتْ هَکَذَا قُلْتُ لَا أَدْرِی قَالَ لِأَنَّ التَّقْصِیرَ فِی بَرِیدَیْنِ وَ لَا یَکُونُ التَّقْصِیرُ فِی أَقَلَّ مِنْ ذَلِکَ فَلَمَّا کَانُوا قَدْ سَارُوا بَرِیداً وَ أَرَادُوا أَنْ یَنْصَرِفُوا بَرِیداً کَانُوا قَدْ سَارُوا سَفَرَ التَّقْصِیرِ وَ إِنْ کَانُوا قَدْ سَارُوا أَقَلَّ مِنْ ذَلِکَ لَمْ یَکُنْ لَهُمْ إِلَّا إِتْمَامُ الصَّلَاةِ</w:t>
      </w:r>
      <w:r>
        <w:rPr>
          <w:rFonts w:eastAsia="Amiri" w:cs="Amiri" w:ascii="Amiri" w:hAnsi="Amiri"/>
          <w:color w:val="111111"/>
          <w:sz w:val="28"/>
          <w:szCs w:val="28"/>
          <w:rtl w:val="true"/>
          <w:lang w:bidi="ar-SA"/>
        </w:rPr>
        <w:t xml:space="preserve">. </w:t>
      </w:r>
      <w:bookmarkStart w:id="139" w:name="pg13643_120032"/>
    </w:p>
    <w:p>
      <w:pPr>
        <w:pStyle w:val="BookText"/>
        <w:rPr/>
      </w:pPr>
      <w:bookmarkEnd w:id="139"/>
      <w:r>
        <w:rPr>
          <w:rFonts w:ascii="Amiri" w:hAnsi="Amiri" w:eastAsia="Amiri" w:cs="Amiri"/>
          <w:color w:val="111111"/>
          <w:sz w:val="28"/>
          <w:sz w:val="28"/>
          <w:szCs w:val="28"/>
          <w:rtl w:val="true"/>
          <w:lang w:bidi="ar-SA"/>
        </w:rPr>
        <w:t>قُلْتُ أَ لَیْسَ قَدْ بَلَغُوا الْمَوْضِعَ الَّذِی لَا یَسْمَعُونَ فِیهِ أَذَانَ مِصْرِهِمُ الَّذِی خَرَجُوا مِنْهُ قَالَ بَلَی إِنَّمَا قَصَّرُوا فِی ذَلِکَ الْمَوْضِعِ لِأَنَّهُمْ لَمْ یَشُکُّوا فِی سَیْرِهِمْ وَ إِنَّ السَّیْرَ سَیَجِدُّ بِهِمْ فِی السَّفَرِ فَلَمَّا جَاءَتِ الْعِلَّةُ فِی مُقَامِهِمْ دُونَ الْبَرِیدِ صَارُوا هَکَذَا</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عن أبی سمینة محمد بن علی عن محمد بن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بن جعفر علیه السلام درباره قومی سئوال کردم که برای سفری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چون به محلی رسیدند که قصر کردن در آن بر آنها واجب است، قصر کردند و هنگامی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ابتدای دو فرسخ یا سه فرسخ یا چهار فرسخ رسیدند، کسی از آنان عقب ماند که بدون رسیدن او به آنان، سفرشان با مشکل روبرو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پس چند روز آنجا اقامت کردند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آیا به سفرشان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یا منصرف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آنان شایسته است که نمازشان را کامل ادا کنند یا اینکه بر قصر خود باقی بمانند؟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مسیر چهار فرسخی رسیده بودند، پس باید بر قصر خود اقامه کنند، چه اقامت کنند یا منصرف شوند؛ و اگر کمتر از چهار فرسخ حرکت کردند، باید تا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اقامت دارند نماز را کامل ادا کنند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ادامه دادند، باید قصر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چگونه این چنین 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قصر کردن در دو برید است و در کمتر از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پس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یک برید حرکت کردند و قصد کردند که یک برید بازگردند، سفر قصر را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کمتر از آن رفته باشند، فقط ادای کامل نماز بر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محلی که در آن صدای اذان شهرشان را که از آن خارج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نشنوند، رسیده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آن محل قصر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زیرا آنان درباره سفرشان دچار تردید نشده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بودند، و اینکه حرکت در سفر بر آنان دشوار خواهد شد، پس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اقامت آنان در کمتر از یک برید، مشکل پیدا شد، این چنین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و کلینی آن را در 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سخن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رفتند باید قصر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 w:name="__RefHeading___Toc998705_3830689328"/>
      <w:bookmarkStart w:id="141" w:name="_Toc57"/>
      <w:bookmarkEnd w:id="140"/>
      <w:r>
        <w:rPr>
          <w:rtl w:val="true"/>
        </w:rPr>
        <w:t>بیان</w:t>
      </w:r>
      <w:bookmarkEnd w:id="141"/>
    </w:p>
    <w:p>
      <w:pPr>
        <w:pStyle w:val="BookText"/>
        <w:rPr/>
      </w:pPr>
      <w:r>
        <w:rPr>
          <w:rFonts w:ascii="IRNazanin" w:hAnsi="IRNazanin" w:eastAsia="IRNazanin"/>
          <w:color w:val="111111"/>
          <w:sz w:val="28"/>
          <w:sz w:val="28"/>
          <w:szCs w:val="28"/>
          <w:rtl w:val="true"/>
          <w:lang w:bidi="fa-IR"/>
        </w:rPr>
        <w:t>اعلم أن الأصحاب اشترطوا فی القصر استمرار قصد المسافة إلی انتهاء المسافة فلو قصد المسافة و رجع عن عزمه أو تردد قبل بلوغ المسافة أتم و لو توقع رفقه علق سفره علیهم فإن کان التوقع فی محل رؤیة الجدار و سماع الأذان أتم و إن جزم بالسفر دونها و إن کان بعد بلوغ المسافة قصر ما لم ینو المقام عشرة أو یمضی ثلاثون یوما و لو کان بعد الوصول إلی حد الترخص و قبل بلوغ المسافة أتم إلا مع الجزم بالسفر بدونهم و هل یلحق الظن بالعلم هاهنا فیه وجهان و ألحقه الشهید فی الذکری به و کذا لو رجع عن عزم السفر بدون توقع الرفقة فی جمیع ما مر و لو صلی قصرا ثم عرض له الرجوع أو التردد فالأظهر أنه لا یعید مطلقا و ذهب الشیخ فی الإستبصار إلی أنه یعید مع بقاء الوقت لخبر المروزی‌</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 الأجود حمله علی الاستحباب لمعارضته بصحیحة زرارة</w:t>
      </w:r>
      <w:r>
        <w:rPr>
          <w:rStyle w:val="FootnoteAnchor"/>
          <w:rtl w:val="true"/>
        </w:rPr>
        <w:footnoteReference w:id="11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أقوی</w:t>
      </w:r>
      <w:r>
        <w:rPr>
          <w:rFonts w:eastAsia="IRNazanin" w:cs="IRNazanin"/>
          <w:color w:val="111111"/>
          <w:sz w:val="28"/>
          <w:szCs w:val="28"/>
          <w:rtl w:val="true"/>
          <w:lang w:bidi="fa-IR"/>
        </w:rPr>
        <w:t xml:space="preserve">. </w:t>
      </w:r>
      <w:bookmarkStart w:id="142" w:name="pg13643_120033"/>
    </w:p>
    <w:p>
      <w:pPr>
        <w:pStyle w:val="BookText"/>
        <w:rPr/>
      </w:pPr>
      <w:bookmarkEnd w:id="142"/>
      <w:r>
        <w:rPr>
          <w:rFonts w:ascii="IRNazanin" w:hAnsi="IRNazanin" w:eastAsia="IRNazanin"/>
          <w:color w:val="111111"/>
          <w:sz w:val="28"/>
          <w:sz w:val="28"/>
          <w:szCs w:val="28"/>
          <w:rtl w:val="true"/>
          <w:lang w:bidi="fa-IR"/>
        </w:rPr>
        <w:t>و لو رجع عن التردد الحاصل قبل بلوغ المسافة قصر و فی احتساب ما مضی من المسافة نظر و استقرب الشهید فی البیان الاحتساب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الخبر یدل علی الرجوع عن القصر مع الرجوع عن العزم قبل المسافة لکن یدل علی أن أربعة فراسخ یکفی لذلک کما قطع به الشیخ فی النهایة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ما مر من أن أربعة فراسخ مع إرادة الذهاب قبل قطع السفر بالإقامة یکفی لوجوب القصر و إنما حکم بالقصر لأنه مع تردده جازم بالسفر فی الجملة لأنه إما أن یجی‌ء الرفقة فیذهب إلی منتهی المسافة ثمانیة فراسخ أو أکثر أو یرجع قبل قصد الإقامة أربعة فراسخ فتصیر ثمانیة فعلی الوجهین قاطع بالسفر و لا یلزم القطع فی جهة واحدة بخلاف ما إذا ذهب أقل من أربعة فراسخ فإنه علی تقدیر الرجوع لا یصیر سفره ثمانیة فراسخ فلا یکون قاطعا علی المسافة فتفطن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اصحاب در قصر، استمرار قصد مسافت تا پایان مسافت را شرط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اگر مسافتی را قصد کرد و از تصمیمش بازگشت یا قبل از رسیدن به آن مسافت تردید نمود، کامل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اگر منتظر گروهی بود که سفرش را به آمدن آنان منوط کرده، اگر انتظار در محل رویت دیوار یا استماع اذان باشد، کامل ادا کند اگرچه بدون آنها به سفر تصمیم بگیرد، و اگر بعد از رسیدن به مسافت باشد، تا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قصد اقامت ده روزه را نکرده است، تا سی روز،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رسیدن به حد ترخص و قبل از رسیدن به مسافت باشد، کامل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در صورت تصمیم به سفر بدون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در اینجا ظن به علم ملحق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دارای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در الذکری آن را ملحق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است اگر از تصمیم سفر بدون انتظار آن گروه، در همه مواردی که گذشت،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قصر بخواند سپس تصمیم به بازگشت بگیرد یا تردید بر او عارض شود، پس ظاهرتر این است که مطلقاً اعاده نکند، و شیخ در الاستبصار بر این است که وی به دلیل خبر مروزی،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دلیل تعارض آن با صحیحه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صورت باقی بودن وقت، اعاده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حمل کردن آن بر استحباب است و این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تردید حاصل شده قبل از رسیدن مسافت بازگردد،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حساب آوردن مسافت سپری شده، محل نظر و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در البیان به حساب آوردن را محتمل 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خبر بر رجوع از قصر در صورت رجوع از تصمیم، قبل از مسافت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این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چهار فرسخ برای آن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شیخ در النهایه درباره این مسأله نظر قطعی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آنچه که در این خصوص گذشت که چهار فرسخ با اراده بازگشت قبل از قطع سفر با اقامت، برای وجوب قصر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به این دلیل بر قصر حکم داده شده است که او با وجود تردیدش، در مجموع مصمم به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یا گروه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پس تا پایان مسافت، هشت فرسخ یا بیشتر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یا اینکه قبل از قصد اقامت، چهار فرسخ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پس هشت فرسخ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اساس هر دو وجه، از سفر مطمئن است و اطمینان از یکی از دو جهت سفر لازم نیست، بر خلاف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کمتر از چهار فرسخ برود و با فرض رجوع، سفرش هشت فرسخ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طی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مسافت نیست؛ پس دریاب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 w:name="__RefHeading___Toc998707_3830689328"/>
      <w:bookmarkStart w:id="144" w:name="_Toc58"/>
      <w:bookmarkEnd w:id="143"/>
      <w:r>
        <w:rPr>
          <w:rtl w:val="true"/>
        </w:rPr>
        <w:t>«</w:t>
      </w:r>
      <w:r>
        <w:rPr/>
        <w:t>31</w:t>
      </w:r>
      <w:r>
        <w:rPr>
          <w:rtl w:val="true"/>
        </w:rPr>
        <w:t>»</w:t>
      </w:r>
      <w:bookmarkEnd w:id="144"/>
    </w:p>
    <w:p>
      <w:pPr>
        <w:pStyle w:val="BookText"/>
        <w:rPr/>
      </w:pPr>
      <w:r>
        <w:rPr>
          <w:rFonts w:ascii="Amiri" w:hAnsi="Amiri" w:eastAsia="Amiri" w:cs="Amiri"/>
          <w:color w:val="111111"/>
          <w:sz w:val="28"/>
          <w:sz w:val="28"/>
          <w:szCs w:val="28"/>
          <w:rtl w:val="true"/>
          <w:lang w:bidi="ar-SA"/>
        </w:rPr>
        <w:t>ثَوَابُ الْأَعْمَالِ، عَنْ مُحَمَّدِ بْنِ الْحَسَنِ بْنِ الْوَلِیدِ عَنْ أَحْمَدَ بْنِ إِدْرِیسَ عَنْ مُحَمَّدِ بْنِ أَحْمَدَ بْنِ یَحْیَی الْأَشْعَرِیِّ عَنْ أَحْمَدَ بْنِ هِلَالٍ عَنْ عِیسَی بْنِ عَبْدِ اللَّهِ عَنْ أَبِیهِ عَنْ جَدِّهِ عَنْ عَلِیِّ بْنِ أَبِی طَالِبٍ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خِیَارُکُمُ الَّذِینَ إِذَا سَافَرُوا قَصَّرُوا وَ أَفْطَرُوا</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ابْنِ الْوَلِیدِ عَنْ مُحَمَّدِ بْنِ یَحْیَی الْعَطَّارِ عَنْ مُحَمَّدِ بْنِ أَحْمَدَ الْأَشْعَرِیِّ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فِی سَفَرٍ أَرْبَعَ رَکَعَاتٍ مُتَعَمِّداً فَأَنَا إِلَی اللَّهِ </w:t>
      </w:r>
      <w:bookmarkStart w:id="145" w:name="pg13643_120034"/>
    </w:p>
    <w:p>
      <w:pPr>
        <w:pStyle w:val="BookText"/>
        <w:rPr/>
      </w:pPr>
      <w:bookmarkEnd w:id="145"/>
      <w:r>
        <w:rPr>
          <w:rFonts w:ascii="Amiri" w:hAnsi="Amiri" w:eastAsia="Amiri" w:cs="Amiri"/>
          <w:color w:val="111111"/>
          <w:sz w:val="28"/>
          <w:sz w:val="28"/>
          <w:szCs w:val="28"/>
          <w:rtl w:val="true"/>
          <w:lang w:bidi="ar-SA"/>
        </w:rPr>
        <w:t>عَزَّ وَ جَلَّ مِنْهُ بَرِی‌ءٌ</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 مثل الخبر السابق‌</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شما کسانی هستند که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قصر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روزه را افطار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از 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سفر به عمد چهار رکعت بخواند، پس به خداوند عزوجل سوگند، من از او برائت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روایت فوق و خبر سابق به عنوان مرسل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 w:name="__RefHeading___Toc998709_3830689328"/>
      <w:bookmarkStart w:id="147" w:name="_Toc59"/>
      <w:bookmarkEnd w:id="146"/>
      <w:r>
        <w:rPr>
          <w:rtl w:val="true"/>
        </w:rPr>
        <w:t>«</w:t>
      </w:r>
      <w:r>
        <w:rPr/>
        <w:t>32</w:t>
      </w:r>
      <w:r>
        <w:rPr>
          <w:rtl w:val="true"/>
        </w:rPr>
        <w:t>»</w:t>
      </w:r>
      <w:bookmarkEnd w:id="147"/>
    </w:p>
    <w:p>
      <w:pPr>
        <w:pStyle w:val="BookText"/>
        <w:rPr/>
      </w:pPr>
      <w:r>
        <w:rPr>
          <w:rFonts w:ascii="Amiri" w:hAnsi="Amiri" w:eastAsia="Amiri" w:cs="Amiri"/>
          <w:color w:val="111111"/>
          <w:sz w:val="28"/>
          <w:sz w:val="28"/>
          <w:szCs w:val="28"/>
          <w:rtl w:val="true"/>
          <w:lang w:bidi="ar-SA"/>
        </w:rPr>
        <w:t>الْمَحَاسِنُ، عَنْ أَبِیهِ عَنِ الْعَبَّاسِ بْنِ مَعْرُوفٍ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أَصْحَابِنَا لِأَبِی عَبْدِ اللَّهِ علیه السلام مَا بَالُ صَلَاةِ الْمَغْرِبِ لَمْ یُقَصِّرْ فِیهَا رَسُولُ اللَّهِ صلی الله علیه و آله فِی السَّفَرِ وَ الْحَضَرِ مَعَ نَافِلَتِهَا قَالَ علیه السلام لِأَنَّ الصَّلَاةَ کَانَتْ رَکْعَتَیْنِ رَکْعَتَیْنِ فَأَضَافَ رَسُولُ اللَّهِ صلی الله علیه و آله إِلَی کُلِّ رَکْعَتَیْنِ رَکْعَتَیْنِ وَ وَضَعَهَا عَنِ الْمُسَافِرِ وَ أَقَرَّ الْمَغْرِبَ عَلَی وَجْهِهَا فِی السَّفَرِ وَ الْحَضَرِ وَ لَمْ یُقَصِّرْ فِی رَکْعَتَیِ الْفَجْرِ أَنْ یَکُونَ تَمَامُ الصَّلَاةِ سَبْعَ عَشْرَةَ رَکْعَةً فِی السَّفَرِ وَ الْحَضَرِ</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رسول خدا در سفر و حضر، نماز مغرب و نافله آن را قصر نکرد؟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نماز دو رکعت دو رکعت بود، پس خدا صلی الله علیه و آله به هر دو رکعت، دو رکعت افزود، و آن دو رکعت را از مسافر برداشت و مغرب را در سفر و حضر بر همان صورت ثابت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 رکعت فجر قصر نکرد، تا اینکه کل نمازها در سفر و حضر هفده رکعت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 w:name="__RefHeading___Toc998711_3830689328"/>
      <w:bookmarkStart w:id="149" w:name="_Toc60"/>
      <w:bookmarkEnd w:id="148"/>
      <w:r>
        <w:rPr>
          <w:rtl w:val="true"/>
        </w:rPr>
        <w:t>بیان</w:t>
      </w:r>
      <w:bookmarkEnd w:id="149"/>
    </w:p>
    <w:p>
      <w:pPr>
        <w:pStyle w:val="BookText"/>
        <w:rPr/>
      </w:pPr>
      <w:r>
        <w:rPr>
          <w:rFonts w:ascii="IRNazanin" w:hAnsi="IRNazanin" w:eastAsia="IRNazanin"/>
          <w:color w:val="111111"/>
          <w:sz w:val="28"/>
          <w:sz w:val="28"/>
          <w:szCs w:val="28"/>
          <w:rtl w:val="true"/>
          <w:lang w:bidi="fa-IR"/>
        </w:rPr>
        <w:t>لعل المعنی أنه لما قصر فی المفروضات کان ترک المسنونات المتعلقة بالمفروضات أولی بالوضع و الترک و إنما أبقیت رکعة من المغرب مع ست رکعات نوافل المغرب و الفجر لیوافق سبع عشرة رکعة الفریضة المقررة فی الحضر و أما صلاة</w:t>
      </w:r>
      <w:r>
        <w:rPr>
          <w:rStyle w:val="FootnoteAnchor"/>
          <w:rtl w:val="true"/>
        </w:rPr>
        <w:footnoteReference w:id="122"/>
      </w:r>
      <w:r>
        <w:rPr>
          <w:rFonts w:ascii="IRNazanin" w:hAnsi="IRNazanin" w:eastAsia="IRNazanin"/>
          <w:color w:val="111111"/>
          <w:sz w:val="28"/>
          <w:sz w:val="28"/>
          <w:szCs w:val="28"/>
          <w:rtl w:val="true"/>
          <w:lang w:bidi="fa-IR"/>
        </w:rPr>
        <w:t>اللیل و الوتیرة فإنها صلوات برأسها لا تعلق لها بالفرائض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معنی این است که از آنجا که در نمازهای واجب قصر کرد، ترک و برداشتن مستحبات، مربوط به واجبات سزاوارتر بود و یک رکعت از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شش رکعت نافله مغرب و فجر فقط به این دلیل باقی گذاشته شد که با هفده رکعت فریضه مقرر در حضر موافق گردد، و اما نماز شب و وتیره نمازهای مستقلی هستند که ارتباطی به فرائض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 w:name="__RefHeading___Toc998713_3830689328"/>
      <w:bookmarkStart w:id="151" w:name="_Toc61"/>
      <w:bookmarkEnd w:id="150"/>
      <w:r>
        <w:rPr>
          <w:rtl w:val="true"/>
        </w:rPr>
        <w:t>«</w:t>
      </w:r>
      <w:r>
        <w:rPr/>
        <w:t>33</w:t>
      </w:r>
      <w:r>
        <w:rPr>
          <w:rtl w:val="true"/>
        </w:rPr>
        <w:t>»</w:t>
      </w:r>
      <w:bookmarkEnd w:id="151"/>
    </w:p>
    <w:p>
      <w:pPr>
        <w:pStyle w:val="BookText"/>
        <w:rPr/>
      </w:pPr>
      <w:r>
        <w:rPr>
          <w:rFonts w:ascii="Amiri" w:hAnsi="Amiri" w:eastAsia="Amiri" w:cs="Amiri"/>
          <w:color w:val="111111"/>
          <w:sz w:val="28"/>
          <w:sz w:val="28"/>
          <w:szCs w:val="28"/>
          <w:rtl w:val="true"/>
          <w:lang w:bidi="ar-SA"/>
        </w:rPr>
        <w:t>الْمَحَاسِنُ، عَنْ مُحَمَّدِ بْنِ خَالِدٍ الْأَشْعَرِیِّ عَنْ إِبْرَاهِیمَ بْنِ مُحَمَّدٍ الْأَشْعَرِیِّ عَنْ حُذَیْفَةَ بْنِ مَنْصُورٍ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فِی السَّفَرِ رَکْعَتَانِ بِالنَّهَارِ لَیْسَ قَبْلَهُمَا وَ لَا بَعْدَهُمَا شَیْ‌ءٌ</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سفر در روز دو رکعت است، نه قبل از آن دو چیزی است و نه بعد از آن 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 w:name="__RefHeading___Toc998715_3830689328"/>
      <w:bookmarkStart w:id="153" w:name="_Toc62"/>
      <w:bookmarkEnd w:id="152"/>
      <w:r>
        <w:rPr>
          <w:rtl w:val="true"/>
        </w:rPr>
        <w:t>بیان</w:t>
      </w:r>
      <w:bookmarkEnd w:id="15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قبلهما و لا بعدهما أی مما یتعلق بهما فلا ینافی نافلة المغرب و الوتیرة قبل العشاء و بعدها هذا إن أرید بالنهار ما یشمل اللیل و الأظهر أن المراد به هنا ما بین طلوع الشمس إلی غروبها کما صرح به فی القاموس فلا إشکال فیه‌</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bookmarkStart w:id="154" w:name="pg13643_120035"/>
    </w:p>
    <w:p>
      <w:pPr>
        <w:pStyle w:val="BookText"/>
        <w:rPr/>
      </w:pPr>
      <w:bookmarkEnd w:id="1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قبل از آن دو چیزی است و نه بعد 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چیزهای مربوط به آن دو، پس با نافله مغرب و وتیره قبل از عشاء و بعد از آن منافاتی ندارد این زمانی است که مقصود از روز چیزی باشد که شامل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این است که مقصود از آن در اینجا مابین طلوع آفتاب تا غروب آن باشد، چنانکه در القاموس به آن تصریح کرده است، پس اشکالی در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 w:name="__RefHeading___Toc998717_3830689328"/>
      <w:bookmarkStart w:id="156" w:name="_Toc63"/>
      <w:bookmarkEnd w:id="155"/>
      <w:r>
        <w:rPr>
          <w:rtl w:val="true"/>
        </w:rPr>
        <w:t>«</w:t>
      </w:r>
      <w:r>
        <w:rPr/>
        <w:t>34</w:t>
      </w:r>
      <w:r>
        <w:rPr>
          <w:rtl w:val="true"/>
        </w:rPr>
        <w:t>»</w:t>
      </w:r>
      <w:bookmarkEnd w:id="156"/>
    </w:p>
    <w:p>
      <w:pPr>
        <w:pStyle w:val="BookText"/>
        <w:rPr/>
      </w:pPr>
      <w:r>
        <w:rPr>
          <w:rFonts w:ascii="Amiri" w:hAnsi="Amiri" w:eastAsia="Amiri" w:cs="Amiri"/>
          <w:color w:val="111111"/>
          <w:sz w:val="28"/>
          <w:sz w:val="28"/>
          <w:szCs w:val="28"/>
          <w:rtl w:val="true"/>
          <w:lang w:bidi="ar-SA"/>
        </w:rPr>
        <w:t>الْمَحَاسِنُ، عَنْ أَبِیهِ عَنْ سُلَیْمَانَ الْجَعْفَرِیِّ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فَعَلَیْهِ التَّقْصِیرُ وَ الْإِفْطَارُ غَیْرَ الْمَلَّاحِ فَإِنَّهُ فِی بَیْتِهِ وَ هُوَ یَتَرَدَّدُ حَیْثُ شَاءَ</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الْجَعْفَرِیِّ عَنْ مُوسَی بْنِ حَمْزَةَ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جُعِلْتُ فِدَاکَ إِنَّ لِی ضَیْعَةً دُونَ بَغْدَادَ فَأُقِیمُ فِی تِلْکَ الضَّیْعَةِ أُقَصِّرُ أَمْ أُتِمُّ قَالَ إِنْ لَمْ تَنْوِ الْمُقَامَ عَشْراً فَقَصِّرْ</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سفر کرد، پس قصر کردن و باز کردن روزه بر اوست، غیر از ملاح که او در خانه خویش است و به هر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رفت و آمد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از 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حمزه بن بزیع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موسی بن جعفر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بغداد ملکی دارم که در آن اقامت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آیا قصر کنم یا کامل ادا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اقامت ده روزه را نیت نکردی، پس قصر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 w:name="__RefHeading___Toc998719_3830689328"/>
      <w:bookmarkStart w:id="158" w:name="_Toc64"/>
      <w:bookmarkEnd w:id="157"/>
      <w:r>
        <w:rPr>
          <w:rtl w:val="true"/>
        </w:rPr>
        <w:t>«</w:t>
      </w:r>
      <w:r>
        <w:rPr/>
        <w:t>35</w:t>
      </w:r>
      <w:r>
        <w:rPr>
          <w:rtl w:val="true"/>
        </w:rPr>
        <w:t>»</w:t>
      </w:r>
      <w:bookmarkEnd w:id="15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 الرِّضَا،</w:t>
      </w:r>
      <w:r>
        <w:rPr>
          <w:rStyle w:val="FootnoteAnchor"/>
          <w:rtl w:val="true"/>
        </w:rPr>
        <w:footnoteReference w:id="127"/>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یَرْحَمُکَ اللَّهُ أَنَّ فَرْضَ السَّفَرِ رَکْعَتَانِ إِلَّا الْغَدَاةَ فَإِنَّ رَسُولَ اللَّهِ صلی الله علیه و آله تَرَکَهَا عَلَی حَالِهَا فِی السَّفَرِ وَ الْحَضَرِ وَ أَضَافَ إِلَی الْمَغْرِبِ رَکْعَةً وَ قَدْ یُسْتَحَبُّ أَنْ لَا تُتْرَکَ نَافِلَةُ الْمَغْرِبِ وَ هِیَ أَرْبَعُ رَکَعَاتٍ فِی السَّفَرِ وَ لَا فِی الْحَضَرِ وَ رَکْعَتَانِ بَعْدَ الْعِشَاءِ الْآخِرَةِ مِنْ جُلُوسٍ وَ ثَمَانُ رَکَعَاتٍ صَلَاةُ اللَّیْلِ وَ الْوَتْرُ وَ رَکْعَتَا الْفَجْرِ فَإِنْ لَمْ تَقْدِرْ عَلَی صَلَاةِ اللَّیْلِ قَضَیْتَهَا فِی الْوَقْتِ الَّذِی یُمْکِنُکَ مِنْ لَیْلٍ أَوْ نَهَارٍ وَ مَنْ سَافَرَ فَالتَّقْصِیرُ عَلَیْهِ وَاجِبٌ إِذَا کَانَ سَفَرُهُ ثَمَانِیَةَ فَرَاسِخَ أَوْ بَرِیدَیْنِ وَ هُوَ أَرْبَعَةٌ وَ عِشْرُونَ مِیلًا فَإِنْ کَانَ سَفَرُکَ بَرِیداً وَاحِداً وَ أَرَدْتَ أَنْ تَرْجِعَ مِنْ یَوْمِکَ قَصَّرْتَ لِأَنَّهُ ذَهَابُکَ وَ مَجِیئُکَ بَرِیدَانِ وَ إِنْ عَزَمْتَ عَلَی الْمُقَامِ وَ کَانَ مُدَّةُ سَفَرِکَ بَرِیداً وَاحِداً ثُمَّ تَجَدَّدَ لَکَ فِیهِ الرُّجُوعُ مِنْ یَوْمِکَ وَ أَقَمْتَ فَلَا تُقَصِّرْ وَ إِنْ کَانَ أَکْثَرَ مِنْ بَرِیدٍ فَالتَّقْصِیرُ وَاجِبٌ إِذَا غَابَ عَنْکَ أَذَانُ مِصْرِکَ وَ إِنْ کُنْتَ مُسَافِراً فَدَخَلْتَ مَنْزِلَ أَخِیکَ أَتْمَمْتَ الصَّلَاةَ وَ الصَّوْمَ مَا دُمْتَ عِنْدَهُ لِأَنَّ مَنْزِلَ أَخِیکَ مِثْلُ مَنْزِلِکَ وَ إِنْ دَخَلْتَ مَدِینَةً فَعَزَمْتَ عَلَی الْقِیَامِ فِیهَا یَوْماً أَوْ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یَوْمَیْنِ فَدَافَعَتْکَ الْأَیَّامُ وَ أَنْتَ فِی کُلِّ یَوْمٍ تَقُولُ أَخْرُجُ الْیَوْمَ أَوْ غَداً أَفْطَرْتَ وَ قَصَّرْتَ وَ لَوْ کَانَ ثَلَاثِینَ یَوْماً وَ إِنْ عَزَمْتَ عَلَی الْمُقَامِ بِهَا حِینَ تَدْخُلُ مُدَّةَ عَشَرَةِ أَیَّامٍ أَتْمَمْتَ وَقْتَ دُخُولِکَ وَ السَّفَرُ الَّذِی یَجِبُ فِیهِ التَّقْصِیرُ فِی الصَّوْمِ وَ الصَّلَاةِ هُوَ سَفَرٌ فِی الطَّاعَةِ مِثْلُ الْحَجِّ وَ الْغَزْوِ وَ الزِّیَارَةِ وَ قَصْدِ الصَّدِیقِ وَ الْأَخِ وَ حُضُورِ الْمَشَاهِدِ وَ قَصْدِ أَخِیکَ لِقَضَاءِ حَقِّهِ وَ الْخُرُوجِ إِلَی ضَیْعَتِکَ أَوْ مَالٍ تَخَافُ تَلَفَهُ أَوْ مَتْجَرٍ لَا بُدَّ مِنْهُ فَإِذَا سَافَرْتَ فِی هَذِهِ الْوُجُوهِ وَجَبَ عَلَیْکَ التَّقْصِیرُ وَ إِنْ کَانَ غَیْرُ هَذِهِ الْوُجُوهِ وَجَبَ عَلَیْکَ الْإِتْمَامُ وَ إِذَا بَلَغْتَ مَوْضِعَ قَصْدِکَ مِنَ الْحَجِّ وَ الزِّیَارَةِ وَ الْمَشَاهِدِ وَ غَیْرِ ذَلِکَ مِمَّا قَدْ بَیَّنْتُهُ لَکَ فَقَدْ سَقَطَ عَنْکَ السَّفَرُ وَ وَجَبَ عَلَیْکَ الْإِتْمَامُ وَ قَدْ أَرْوِی عَنِ الْعَالِمِ علیه السلام أَنَّهُ قَالَ فِی أَرْبَعِ مَوَاضِعَ لَا یَجِبُ أَنْ تُقَصِّرَ إِذَا قَصَدْتَ مَکَّةَ وَ الْمَدِینَةَ وَ مَسْجِدَ الْکُوفَةِ وَ الْحِیرَةِ وَ سَائِرَ الْأَسْفَارِ الَّتِی لَیْسَتْ بِطَاعَةٍ مِثْلَ طَلَبِ الصَّیْدِ وَ النُّزْهَةِ وَ مُعَاوَنَةِ الظَّالِمِ وَ کَذَلِکَ الْمَلَّاحُ وَ الْفَلَّاحُ وَ الْمُکَارِی فَلَا تَقْصِیرَ فِی الصَّلَاةِ وَ لَا فِی الصَّوْمِ وَ إِنْ سَافَرْتَ إِلَی مَوْضِعٍ مِقْدَارَ أَرْبَعِ فَرَاسِخَ وَ لَمْ تُرِدِ الرُّجُوعَ مِنْ یَوْمِکَ فَأَنْتَ بِالْخِیَارِ فَإِنْ شِئْتَ تَمَمْتَ وَ إِنْ شِئْتَ قَصَّرْتَ وَ إِنْ کَانَ سَفَرُکَ دُونَ أَرْبَعِ فَرَاسِخَ فَالتَّمَامُ عَلَیْکَ وَاجِبٌ فَإِذَا دَخَلْتَ بَلَداً وَ نَوَیْتَ الْمُقَامَ بِهَا عَشَرَةَ أَیَّامٍ فَأَتِمَّ الصَّلَاةَ وَ الصَّوْمَ وَ إِنْ نَوَیْتَ أَقَلَّ مِنْ عَشَرَةِ أَیَّامٍ فَعَلَیْکَ التَّقْصِیرُ وَ إِنْ لَمْ تَدْرِ مَا مُقَامُکَ بِهَا تَقُولُ أَخْرُجُ الْیَوْمَ وَ غَداً فَعَلَیْکَ أَنْ تُقَصِّرَ إِلَی أَنْ یَمْضِیَ ثَلَاثُونَ یَوْماً ثُمَّ تُتِمَّ بَعْدَ ذَلِکَ وَ لَوْ صَلَاةً وَاحِدَةً وَ مَتَی وَجَبَ عَلَیْکَ التَّقْصِیرُ فِی الصَّلَاةِ أَوِ التَّمَامُ لَزِمَکَ فِی الصَّوْمِ مِثْلُهُ وَ إِنْ دَخَلْتَ قَرْیَةً وَ لَکَ بِهَا حِصَّةٌ فَأَتِمَّ الصَّلَاةَ وَ إِنْ خَرَجْتَ مِنْ مَنْزِلِکَ فَقَصِّرْ إِلَی أَنْ تَعُودَ إِلَیْهِ</w:t>
      </w:r>
      <w:r>
        <w:rPr>
          <w:rFonts w:eastAsia="Amiri" w:cs="Amiri" w:ascii="Amiri" w:hAnsi="Amiri"/>
          <w:color w:val="111111"/>
          <w:sz w:val="28"/>
          <w:szCs w:val="28"/>
          <w:rtl w:val="true"/>
          <w:lang w:bidi="ar-SA"/>
        </w:rPr>
        <w:t xml:space="preserve">. </w:t>
      </w:r>
      <w:bookmarkStart w:id="159" w:name="pg13643_120037"/>
    </w:p>
    <w:p>
      <w:pPr>
        <w:pStyle w:val="BookText"/>
        <w:rPr/>
      </w:pPr>
      <w:bookmarkEnd w:id="159"/>
      <w:r>
        <w:rPr>
          <w:rFonts w:ascii="Amiri" w:hAnsi="Amiri" w:eastAsia="Amiri" w:cs="Amiri"/>
          <w:color w:val="111111"/>
          <w:sz w:val="28"/>
          <w:sz w:val="28"/>
          <w:szCs w:val="28"/>
          <w:rtl w:val="true"/>
          <w:lang w:bidi="ar-SA"/>
        </w:rPr>
        <w:t>وَ اعْلَمْ أَنَّ الْمُتَمِّمَ فِی السَّفَرِ کَالْمُقَصِّرِ فِی الْحَضَرِ وَ لَا یَحِلُّ التَّمَامُ فِی السَّفَرِ إِلَّا لِمَنْ کَانَ سَفَرُهُ لِلَّهِ عَزَّ وَ جَلَّ مَعْصِیَةً أَوْ سَفَراً إِلَی صَیْدٍ وَ مَنْ خَرَجَ إِلَی صَیْدٍ فَعَلَیْهِ التَّمَامُ إِذَا کَانَ صَیْدُهُ بَطَراً وَ شَرَهاً وَ إِذَا کَانَ صَیْدُهُ لِلتِّجَارَةِ فَعَلَیْهِ التَّمَامُ فِی الصَّلَاةِ وَ التَّقْصِیرُ فِی الصَّوْمِ وَ إِذَا کَانَ صَیْدُهُ اضْطِرَاراً لِیَعُودَ بِهِ عَلَی عِیَالِهِ فَعَلَیْهِ التَّقْصِیرُ فِی الصَّلَاةِ وَ الصَّوْمِ وَ لَوْ أَنَّ مُسَافِراً مِمَّنْ یَجِبُ عَلَیْهِ مَالٌ مِنْ طَرِیقِهِ إِلَی الصَّیْدِ لَوَجَبَ عَلَیْهِ التَّمَامُ لِطَلَبِ الصَّیْدِ فَإِنْ رَجَعَ بِصَیْدِهِ إِلَی الطَّرِیقِ فَعَلَیْهِ فِی رُجُوعِهِ التَّقْصِیرُ وَ إِنْ کُنْتَ صَلَّیْتَ فِی السَّفَرِ صَلَاةً تَامَّةً فَذَکَرْتَهَا وَ أَنْتَ فِی وَقْتِهَا فَعَلَیْکَ الْإِعَادَةُ وَ إِنْ ذَکَرْتَهَا بَعْدَ خُرُوجِ الْوَقْتِ فَلَا شَیْ‌ءَ عَلَیْکَ وَ إِنْ أَتْمَمْتَهَا بِجَهَالَةٍ فَلَیْسَ عَلَیْکَ فِیمَا مَضَی شَیْ‌ءٌ وَ لَا إِعَادَةَ عَلَیْکَ إِلَّا أَنْ تَکُونَ قَدْ سَمِعْتَ بِالْحَدِیثِ وَ إِنْ قَصَّرْتَ فِی قَرْیَتِکَ نَاسِیاً ثُمَّ ذَکَرْتَ وَ أَنْتَ فِی وَقْتِهَا أَوْ فِی غَیْرِ وَقْتِهَا فَعَلَیْکَ قَضَاءُ مَا فَاتَکَ مِنْهَا وَ رُوِیَ أَنَّ مَنْ صَامَ فِی مَرَضِهِ أَوْ فِی سَفَرِهِ أَوْ أَتَمَّ الصَّلَاةَ فَعَلَیْهِ الْقَضَاءُ إِلَّا أَنْ یَکُونَ جَاهِلًا فِیهِ فَلَیْسَ عَلَیْهِ شَیْ‌ءٌ</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نماز مسافر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 بدان که فرض سفر دو رکعت است به جز صبح که رسول خدا در سفر و حضر آن را به حال خود رها کرده است و به مغرب یک رکعت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مستحب است که نافله مغرب ترک نشود، و آن چهار رکعت در سفر است، و نه در حضر، و نیز دو رکعت بعد از عشا در حالت نشسته، و هشت رکعت نماز شب، و وتر و دو رکعت فجر، و اگر بر نماز شب قادر نبودی، در هر وقتی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شب یا روز که برایت امکان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است، آن را قضا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که سفر کند و سفرش هشت فرسخ یا دو برید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بیست و چهار میل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قصر کردن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سفرت یک برید بود و قصد کردی که در همان روز بازگردی،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زیرا رفت و برگشت تو دو برید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تصمیم بر اقامت داشتی و طول سفرت یک برید بود و سپس در همان روز برگشتی و اقامت کردی، پس قصر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بیشتر از یک برید بود، وقتی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اذان شهرت از تو پنهان شد، پس قصر کردن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مسافر بودی و در منزل برادرت وارد شدی، تا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نزد او هستی نماز و روزه را کامل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زیرا منزل برادرت مثل منزل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شهری داخل شدی و بر اقامت یک یا دو روزه در آن تصمیم گرفتی، و روزها تو را مشغول کردند و تو هر 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امروز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یا فردا، روزه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نماز را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هر چند که سی روز بگذرد، و اگر به هنگام ورود، بر اقامت به مدت ده روز تصمیم گرفتی،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ورودت کامل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سفری که قصر کردن روزه و نماز در آن واجب است، سفر در طاعت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جهاد در راه خدا، زیارت، دیدار دوست، برادر، و حضور در اماکن زیارتی، دیدار برادرت برای ادای حق او، خروج به سمت ملکت یا مالی که از تلف شدن آن بیم داری، یا معامله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آن ناگزیر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برای این امور سفر کردی، قصر کردن بر تو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غیر از این امور باشد، پس ادای کامل بر تو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محل مورد قصدت از قبیل حج، زیارت مراقد و سایر اموری که برایت بیان کردم رسیدی، سفر از تو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ادای کامل بر تو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موسی بن جعفر علیه السلام برایم روایت شد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موضع واجب نیست که قصر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مقصدت مکه، مدینه، مسجد کوفه و حیرۀ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سایر سفرهایی که طاعت نیست مانند قصد شکار و تفریح، یاری رساندن به ظالم و همچنین ملاح، فلاح، چهارپادار، نه در نماز آنها قصری است و نه در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محلی با مسافت چهار فرسخ سفر کردی و قصد برگشت در همان روز را نداشتی، تو مخیر هستی، اگر خواستی کامل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اگر خواستی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اگر سفرت کمتر از چهار فرسخ بود، پس ادای کامل بر تو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وارد شهری شدی و قصد اقامت ده روزه در آن را داشتی، پس نماز و روزه را کامل ادا کن، و اگر کمتر از ده روز را قصد کردی، پس قصر کردن بر تو لازم است؛ و اگر مدت اقامتت در آن را ندانستی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امروز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یا فردا، بر تو است که قصر کنی تا اینکه سی روز سپری شود، سپس بعد از آن کامل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هر چند که یک نماز باشد؛ و هرگاه قصر کردن در نماز یا ادای کامل بر تو واجب شد، در روزه نیز نظیر آن بر تو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روستایی وارد شدی و در آن سهمی داری، نماز را کامل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منزلت خارج شدی قصر کن تا اینکه به آن بازگردی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تمام خواننده در سفر، مانند قصرکننده در حضر است، و تمام خواندن در سفر مجاز نیست مگر برای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سفرش معصیت خداوند عزوجل باشد یا سفر برای شکار باشد؛ و هر که برای شکار خارج شد، پس ادای کامل بر او لازم است، اگر شکار او از روی خوشگذرانی و لذت جویی باشد؛ و اگر شکارش برای تجارت باشد، ادای کامل نماز و قصر در روزه بر او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شکارش از روی ناچاری باشد تا با آن به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احسانی کرده باشد، قصر کردن در نماز و روزه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مسافر از کسانی باشد که قصر بر او واجب است، و از مسیرش بسوی شکار برای طلب شکار منحرف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ادای کامل بر او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از شکارش به مسیر بازگردد، پس در برگشت، قصر کردن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سفر نماز کاملی خواندی و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وقت آن هستی آن را به یاد آوردی، اعاده کردن بر تو لازم است، و اگر آن را بعد از خروج وقت به یاد آوردی چیزی بر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روی جهل آن را کامل ادا کردی و وقت سپری شده است، چیزی بر تو نیست، و اعاده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تو نیست، مگر اینکه حدیث را شنیده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قریه خود از روی نسیان قصر کردی سپس در وقت آن یا در غیر وقت آن به یادآوردی، پس قضای آنچه که از تو فوت شده است بر تو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 که هر که در بیماری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یا در سفر روزه گرفت یا نماز را در سفر کامل ادا کرد، قضا بر او لازم است مگر اینکه درباره آن جهل داشته باشد، پس چیزی بر او نیست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کتاب تکلیف تألیف ابو عزاقر شلمغانی است چنانکه به دفعات دریافتی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نماز مسافر و بیمار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 w:name="__RefHeading___Toc998721_3830689328"/>
      <w:bookmarkStart w:id="161" w:name="_Toc65"/>
      <w:bookmarkEnd w:id="160"/>
      <w:r>
        <w:rPr>
          <w:rtl w:val="true"/>
        </w:rPr>
        <w:t>توضیح</w:t>
      </w:r>
      <w:bookmarkEnd w:id="161"/>
    </w:p>
    <w:p>
      <w:pPr>
        <w:pStyle w:val="BookText"/>
        <w:rPr/>
      </w:pPr>
      <w:r>
        <w:rPr>
          <w:rFonts w:ascii="IRNazanin" w:hAnsi="IRNazanin" w:eastAsia="IRNazanin"/>
          <w:color w:val="111111"/>
          <w:sz w:val="28"/>
          <w:sz w:val="28"/>
          <w:szCs w:val="28"/>
          <w:rtl w:val="true"/>
          <w:lang w:bidi="fa-IR"/>
        </w:rPr>
        <w:t>یدل علی ما هو المشهور من رجوع الیوم فی أربعة فراسخ و لعله مستند الصدوق و بمجرد هذا الخبر یشکل تخصیص الأخبار الکثیرة المعتبرة قوله و إن کان أکثر من برید أی بریدان و أکثر قوله علیه السلام فدخلت منزل أخیک موافق لمذهب ابن الجنید و</w:t>
      </w:r>
    </w:p>
    <w:p>
      <w:pPr>
        <w:pStyle w:val="BookText"/>
        <w:rPr/>
      </w:pPr>
      <w:r>
        <w:rPr>
          <w:rFonts w:ascii="IRNazanin" w:hAnsi="IRNazanin" w:eastAsia="IRNazanin"/>
          <w:color w:val="111111"/>
          <w:sz w:val="28"/>
          <w:sz w:val="28"/>
          <w:szCs w:val="28"/>
          <w:rtl w:val="true"/>
          <w:lang w:bidi="fa-IR"/>
        </w:rPr>
        <w:t>جماعة من العامة و لعله محمول علی التقیة قوله هو سفر فی الطاعة یمکن حمل الطاعة علی عدم المعصیة فیشمل المباح و المکروه کما هو المشهور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سقط عنک السفر أی مع قصد الإقامة و ظاهره الإتمام فی جمیع المشاهد کما قیل و سیأتی ذکره و النزهة أی النزهة فی الصید أو بسائر المحرمات </w:t>
      </w:r>
      <w:bookmarkStart w:id="162" w:name="pg13643_120038"/>
    </w:p>
    <w:p>
      <w:pPr>
        <w:pStyle w:val="BookText"/>
        <w:rPr/>
      </w:pPr>
      <w:bookmarkEnd w:id="162"/>
      <w:r>
        <w:rPr>
          <w:rFonts w:ascii="IRNazanin" w:hAnsi="IRNazanin" w:eastAsia="IRNazanin"/>
          <w:color w:val="111111"/>
          <w:sz w:val="28"/>
          <w:sz w:val="28"/>
          <w:szCs w:val="28"/>
          <w:rtl w:val="true"/>
          <w:lang w:bidi="fa-IR"/>
        </w:rPr>
        <w:t>و ظاهره عدم القصر فی التنزهات المباحة أیضا و لم یقل به ظاهرا أحد و إن کان یومئ إلیه بعض الأخبار و الفلاح غیر مذکور فی غیره و هو محمول علی فلاح یکون غالبا فی السیر کما مر فی التاجر و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لک بها حصة أی من الملک و حمل علی الاستیطان کما مر قوله فی قریتک أی فی وطنک الذی یجب علیک فیه إتمام الصلاة و قوله إلا أن یکون جاهلا بظاهره یشمل السفر و المرض و الأول هو المشهور بین الأصحاب و لم أر قائلا فی المرض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آنچه که در خصوص بازگشت در همان روز در چهار فرسخی مشهور است دلالت دارد، و شاید مستند صدوق آن باشد، تخصیص زدن اخبار معتبر بسیار به صرف این خبر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بیشتر از یک برید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برید و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منزل برادرت وارد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مذهب ابن جنید و جمعی از عامه موافق است، و شاید بر تقیه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 در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سفر در 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بر عدم معصیت حمل شود که مباح و مکروه را شامل می شود، چنانکه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 از تو ساقط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صورت قصد اقامت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آن ادای کامل در همه مراقد است، چنانکه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آن به زودی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تفریح در شکار یا با سایر محرّمات و ظاهر آن، عدم قصر در تفریحات مباح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ظاهراً کسی قائل به 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برخی از اخبار به آن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آن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بر فلاحی محمول است که غالباً در حرکت است، چنانکه درباره تاجر و امیر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 سهمی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سهمی از ملک، و بر منزل گرفتن نیز حمل شده است 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روستایت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وطنت که ادای کامل نماز در آن بر تو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جاهل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شامل سفر و بیماری است، و مورد اول بین اصحاب مشهور است و کسی را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درباره بیماری قائل به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 w:name="__RefHeading___Toc998723_3830689328"/>
      <w:bookmarkStart w:id="164" w:name="_Toc66"/>
      <w:bookmarkEnd w:id="163"/>
      <w:r>
        <w:rPr>
          <w:rtl w:val="true"/>
        </w:rPr>
        <w:t>«</w:t>
      </w:r>
      <w:r>
        <w:rPr/>
        <w:t>36</w:t>
      </w:r>
      <w:r>
        <w:rPr>
          <w:rtl w:val="true"/>
        </w:rPr>
        <w:t>»</w:t>
      </w:r>
      <w:bookmarkEnd w:id="164"/>
    </w:p>
    <w:p>
      <w:pPr>
        <w:pStyle w:val="BookText"/>
        <w:rPr/>
      </w:pPr>
      <w:r>
        <w:rPr>
          <w:rFonts w:ascii="Amiri" w:hAnsi="Amiri" w:eastAsia="Amiri" w:cs="Amiri"/>
          <w:color w:val="111111"/>
          <w:sz w:val="28"/>
          <w:sz w:val="28"/>
          <w:szCs w:val="28"/>
          <w:rtl w:val="true"/>
          <w:lang w:bidi="ar-SA"/>
        </w:rPr>
        <w:t>الْعَیَّاشِیُّ، عَنْ حَمَّادِ بْنِ عُثْمَانَ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فَمَنِ اضْطُرَّ غَیْرَ باغٍ وَ لا عادٍ</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قَالَ الْبَاغِی طَالِبُ الصَّیْدِ وَ الْعَادِی السَّارِقُ لَیْسَ لَهُمَا أَنْ یُقَصِّرَا مِنَ الصَّلَاةِ وَ لَیْسَ لَهُمَا إِذَا اضْطُرَّا إِلَی الْمَیْتَةِ أَنْ یَأْکُلَاهَا وَ لَا یَحِلُّ لَهُمَا مَا یَحِلُّ لِلنَّاسِ إِذَا اضْطُرُّوا</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اضْطُرَّ غَیْرَ بَاغٍ وَلاَ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جان خود به خوردن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شود در صورتی که ستمگر و متجاوز نباشد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شکار، و متجاوز، دزد است؛ بر آنان نیست که در نماز قصر کنند؛ بر آنان نیست که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مجبور به خوردن میته شدند آن را بخورند؛ آنچه که برای مردم به هنگام اضطرار مجاز است، برای آن دو مجاز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 w:name="__RefHeading___Toc998725_3830689328"/>
      <w:bookmarkStart w:id="166" w:name="_Toc67"/>
      <w:bookmarkEnd w:id="165"/>
      <w:r>
        <w:rPr>
          <w:rtl w:val="true"/>
        </w:rPr>
        <w:t>«</w:t>
      </w:r>
      <w:r>
        <w:rPr/>
        <w:t>37</w:t>
      </w:r>
      <w:r>
        <w:rPr>
          <w:rtl w:val="true"/>
        </w:rPr>
        <w:t>»</w:t>
      </w:r>
      <w:bookmarkEnd w:id="166"/>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الْخَضَارِمَةُ إِلَی رَسُولِ اللَّهِ صلی الله علیه و آله فَقَالُوا یَا رَسُولَ اللَّهِ صلی الله علیه و آله إِنَّا لَا نَزَالُ نَنْفُرُ أَبَداً فَکَیْفَ نَصْنَعُ بِالصَّلَاةِ فَقَالَ سَبِّحُوا ثَلَاثَ تَسْبِیحَاتٍ رُکُوعاً وَ ثَلَاثَ تَسْبِیحَاتٍ سُجُوداً</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خضارمه نزد رسول خدا صلی الله علیه و آله آمدند،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دائماً در کوچ هستیم، پس با نماز چه کنیم؟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تسبیح در حال رکوع و سه تسبیح در حال سجود بگویید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چاپی آن را نیافتم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 w:name="__RefHeading___Toc998727_3830689328"/>
      <w:bookmarkStart w:id="168" w:name="_Toc68"/>
      <w:bookmarkEnd w:id="167"/>
      <w:r>
        <w:rPr>
          <w:rtl w:val="true"/>
        </w:rPr>
        <w:t>بیان</w:t>
      </w:r>
      <w:bookmarkEnd w:id="168"/>
    </w:p>
    <w:p>
      <w:pPr>
        <w:pStyle w:val="BookText"/>
        <w:rPr/>
      </w:pPr>
      <w:r>
        <w:rPr>
          <w:rFonts w:ascii="IRNazanin" w:hAnsi="IRNazanin" w:eastAsia="IRNazanin"/>
          <w:color w:val="111111"/>
          <w:sz w:val="28"/>
          <w:sz w:val="28"/>
          <w:szCs w:val="28"/>
          <w:rtl w:val="true"/>
          <w:lang w:bidi="fa-IR"/>
        </w:rPr>
        <w:t>أی لا تقصروا فی کیفیة الصلاة أیضا کما لا تقصرون فی الکمیة و یمکن أن یکون تجویزا للتخفیف فالمراد بالتسبیحات الصغریات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کیفیت نماز نیز قصر نکنید چنانکه در کمیت آن قصر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 ممکن است که تجویزی باشد برای تخفیف، پس مقصود از تسبیحات، تسبیحات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 w:name="__RefHeading___Toc998729_3830689328"/>
      <w:bookmarkStart w:id="170" w:name="_Toc69"/>
      <w:bookmarkEnd w:id="169"/>
      <w:r>
        <w:rPr>
          <w:rtl w:val="true"/>
        </w:rPr>
        <w:t>«</w:t>
      </w:r>
      <w:r>
        <w:rPr/>
        <w:t>38</w:t>
      </w:r>
      <w:r>
        <w:rPr>
          <w:rtl w:val="true"/>
        </w:rPr>
        <w:t>»</w:t>
      </w:r>
      <w:bookmarkEnd w:id="17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صِفِّینَ، لِنَصْرِ بْنِ مُزَاحِمٍ عَنْ عُمَرَ بْنِ خَالِدٍ عَنْ زَیْدِ بْنِ عَلِیٍّ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عَلِیٌّ علیه السلام وَ هُوَ یُرِیدُ صِفِّینَ حَتَّی إِذَا قَطَعَ النَّهْرَ أَمَرَ مُنَادِیَهُ فَنَادَی بِالصَّلَاةِ قَالَ فَتَقَدَّمَ فَصَلَّی رَکْعَتَیْنِ حَتَّی إِذَا قَضَی الصَّلَاةَ أَقْبَلَ عَلَیْنَا </w:t>
      </w:r>
      <w:bookmarkStart w:id="171" w:name="pg13643_120039"/>
    </w:p>
    <w:p>
      <w:pPr>
        <w:pStyle w:val="BookText"/>
        <w:rPr/>
      </w:pPr>
      <w:bookmarkEnd w:id="171"/>
      <w:r>
        <w:rPr>
          <w:rFonts w:ascii="Amiri" w:hAnsi="Amiri" w:eastAsia="Amiri" w:cs="Amiri"/>
          <w:color w:val="111111"/>
          <w:sz w:val="28"/>
          <w:sz w:val="28"/>
          <w:szCs w:val="28"/>
          <w:rtl w:val="true"/>
          <w:lang w:bidi="ar-SA"/>
        </w:rPr>
        <w:t>فَقَالَ یَا أَیُّهَا النَّاسُ أَلَا مَنْ کَانَ مُشَیِّعاً أَوْ مُقِیماً فَلْیُتِمَّ فَإِنَّا قَوْمٌ عَلَی سَفَرٍ وَ مَنْ صَحِبَنَا فَلَا یَصُمِ الْمَفْرُوضَ وَ الصَّلَاةُ رَکْعَتَانِ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از پدرانش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قصد صفین خارج شد و زمانی که نهر را طی کرد، به منادی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امر نمود که به نماز ندا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جلو ایستاد و دو رکعت خواند تا اینکه نماز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کسی که بدرقه کننده ما باشد یا مقیم باشد، باید کامل ادا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قومی در سفر هستیم، و هر که با ما همراه است، پس روزه واجب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نماز دو رکعت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 w:name="__RefHeading___Toc998731_3830689328"/>
      <w:bookmarkStart w:id="173" w:name="_Toc70"/>
      <w:bookmarkEnd w:id="172"/>
      <w:r>
        <w:rPr>
          <w:rtl w:val="true"/>
        </w:rPr>
        <w:t>«</w:t>
      </w:r>
      <w:r>
        <w:rPr/>
        <w:t>39</w:t>
      </w:r>
      <w:r>
        <w:rPr>
          <w:rtl w:val="true"/>
        </w:rPr>
        <w:t>»</w:t>
      </w:r>
      <w:bookmarkEnd w:id="173"/>
    </w:p>
    <w:p>
      <w:pPr>
        <w:pStyle w:val="BookText"/>
        <w:rPr/>
      </w:pPr>
      <w:r>
        <w:rPr>
          <w:rFonts w:ascii="Amiri" w:hAnsi="Amiri" w:eastAsia="Amiri" w:cs="Amiri"/>
          <w:color w:val="111111"/>
          <w:sz w:val="28"/>
          <w:sz w:val="28"/>
          <w:szCs w:val="28"/>
          <w:rtl w:val="true"/>
          <w:lang w:bidi="ar-SA"/>
        </w:rPr>
        <w:t>کِتَابُ زَیْدٍ النَّرْسِیِّ،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بَعْضُ أَصْحَابِنَا عَنْ طَلَبِ الصَّیْدِ وَ قَالَ لَهُ إِنِّی رَجُلٌ أَلْهُو بِطَلَبِ الصَّیْدِ وَ ضَرْبِ الصَّوَالِجِ وَ أَلْهُو بِلَعِبِ الشِّطْرَنْجِ قَالَ فَقَالَ أَبُو عَبْدِ اللَّهِ علیه السلام أَمَّا الصَّیْدُ فَإِنَّهُ مُبْتَغًی بَاطِلٌ وَ إِنَّمَا أَحَلَّ اللَّهُ الصَّیْدَ لِمَنِ اضْطُرَّ إِلَی الصَّیْدِ فَلَیْسَ الْمُضْطَرُّ إِلَی طَلَبِهِ سَعْیُهُ فِیهِ بَاطِلًا وَ یَجِبُ عَلَیْهِ التَّقْصِیرُ فِی الصَّلَاةِ وَ الصِّیَامِ جَمِیعاً إِذَا کَانَ مُضْطَرّاً إِلَی أَکْلِهِ وَ إِنْ کَانَ مِمَّنْ یَطْلُبُهُ لِلتِّجَارَةِ وَ لَیْسَتْ لَهُ حِرْفَةٌ إِلَّا مِنْ طَلَبِ الصَّیْدِ فَإِنَّ سَعْیَهُ حَقٌّ وَ عَلَیْهِ التَّمَامُ فِی الصَّلَاةِ وَ الصِّیَامِ لِأَنَّ ذَلِکَ تِجَارَتُهُ فَهُوَ بِمَنْزِلَةِ صَاحِبِ الدَّوْرِ الَّذِی یَدُورُ الْأَسْوَاقَ فِی طَلَبِ التِّجَارَةِ أَوْ کَالْمُکَارِی وَ الْمَلَّاحِ وَ مَنْ طَلَبَهُ لَاهِیاً وَ أَشِراً وَ بَطِراً فَإِنَّ سَعْیَهُ ذَلِکَ سَعْیٌ بَاطِلٌ وَ سَفَرٌ بَاطِلٌ وَ عَلَیْهِ التَّمَامُ فِی الصَّلَاةِ وَ الصِّیَامِ وَ إِنَّ الْمُؤْمِنَ لَفِی شُغُلٍ عَنْ ذَلِکَ شَغَلَهُ طَلَبُ الْآخِرَةِ عَنِ الْمَلَاهِی الْحَدِیثَ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زید 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از امام صادق علیه السلام درباره به دنبال شکار رفتن سئوال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هستم که با</w:t>
      </w:r>
    </w:p>
    <w:p>
      <w:pPr>
        <w:pStyle w:val="BookText"/>
        <w:rPr/>
      </w:pPr>
      <w:r>
        <w:rPr>
          <w:rFonts w:ascii="IRNazanin" w:hAnsi="IRNazanin" w:eastAsia="IRNazanin"/>
          <w:color w:val="111111"/>
          <w:sz w:val="28"/>
          <w:sz w:val="28"/>
          <w:szCs w:val="28"/>
          <w:rtl w:val="true"/>
          <w:lang w:bidi="fa-IR"/>
        </w:rPr>
        <w:t>شکار و بازی و چوگان و شطرنج سرگرم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شکار، اشتیاقی باطل است و خداوند شکار را فقط برای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نیازمند به شکار باشد حلال کرده است، پس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نیازمند به آن باشد، سعی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آن باطل نیست، و قصر کردن، هم در نماز و هم در روزه بر او واجب است، تا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نیازمند به خوردن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کسانی باشد که برای تجارت در پی آن است و حرفه دیگری جز شکار ندارد، پس تلاش او حق است و ادای کامل نماز و روزه بر او لازم است، زیرا آن تجارت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منزله فرد در حرکتی است که به دنبال تجارت در بازارها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چرخد، یا مانند چهارپا دار و کشتیبان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برای سرگرمی، نشاط و خوشگذرانی، به دنبال آن باشد، تلاش او تلاشی باطل و سفر او سفری باطل است، و ادای کامل نماز و روزه بر اوست، و براستی مؤمن از آن گریزان است و طلب آخرت او را از سرگرمی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 w:name="__RefHeading___Toc998733_3830689328"/>
      <w:bookmarkStart w:id="175" w:name="_Toc71"/>
      <w:bookmarkEnd w:id="174"/>
      <w:r>
        <w:rPr>
          <w:rtl w:val="true"/>
        </w:rPr>
        <w:t>بیان</w:t>
      </w:r>
      <w:bookmarkEnd w:id="175"/>
    </w:p>
    <w:p>
      <w:pPr>
        <w:pStyle w:val="BookText"/>
        <w:rPr/>
      </w:pPr>
      <w:r>
        <w:rPr>
          <w:rFonts w:ascii="IRNazanin" w:hAnsi="IRNazanin" w:eastAsia="IRNazanin"/>
          <w:color w:val="111111"/>
          <w:sz w:val="28"/>
          <w:sz w:val="28"/>
          <w:szCs w:val="28"/>
          <w:rtl w:val="true"/>
          <w:lang w:bidi="fa-IR"/>
        </w:rPr>
        <w:t>ما دل علیه الخبر من أن الصائد للتجارة یتم الصلاة و الصوم معا لم أر قائلا به لکن ظاهر الخبر أن الحکم مختص بصائد یکون دائما فی السیر و الحرکة للصید فیکون بمنزلة التاجر الذی یدور فی تجارته فلا یبعد من مذاهب الأصحاب و ظواهر النصوص القول به و قد مر فی الخبر تعلیل الحکم بأنه عملهم فیشمل التعلیل هذا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الصائد الذی یذهب أحیانا إلی الصید للتجارة فلیس هذا حکمه و یمکن حمله أیضا علی ما إذا لم یبلغ المسافة و لم یقصدها أولا کما هو الشائع فی الصید و الغالب فیه و الأول أظهر من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خبر در خصوص اینکه شکارچی برای تجارت، هم نماز و هم روزه را به صورت کامل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 آن دلالت دارد، قائلی را برای آن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 خبر این است که این حکم مختص به شکارچی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دائماً در سیر و حرکت برای شکار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منزله تاجری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در تجارتش جابجا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از مذاهب اصحاب دور نیست و ظاهر نصوص این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تعلیل این حکم گذشت که آن کار آنها است، پس این تعلیل، این مورد را نیز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حکم برای شکارچی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احیاناً برای تجارت به 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کردن آن بر زمانی که به مسافت نرسد و از ابتدا نیز آن را قصد نکرده باشد نیز ممکن است، چنانکه در شکار شایع است و غالباً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اول از خبر، ظهور بیشتری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 w:name="__RefHeading___Toc998735_3830689328"/>
      <w:bookmarkStart w:id="177" w:name="_Toc72"/>
      <w:bookmarkEnd w:id="176"/>
      <w:r>
        <w:rPr>
          <w:rtl w:val="true"/>
        </w:rPr>
        <w:t>«</w:t>
      </w:r>
      <w:r>
        <w:rPr/>
        <w:t>40</w:t>
      </w:r>
      <w:r>
        <w:rPr>
          <w:rtl w:val="true"/>
        </w:rPr>
        <w:t>»</w:t>
      </w:r>
      <w:bookmarkEnd w:id="17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الْغَایَاتِ،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خِیَارُ أُمَّتِیَ الَّذِینَ إِذَا سَافَرُوا قَصَّرُوا وَ أَفْطَرُوا</w:t>
      </w:r>
      <w:r>
        <w:rPr>
          <w:rFonts w:eastAsia="Amiri" w:cs="Amiri" w:ascii="Amiri" w:hAnsi="Amiri"/>
          <w:color w:val="111111"/>
          <w:sz w:val="28"/>
          <w:szCs w:val="28"/>
          <w:rtl w:val="true"/>
          <w:lang w:bidi="ar-SA"/>
        </w:rPr>
        <w:t xml:space="preserve">. </w:t>
      </w:r>
      <w:bookmarkStart w:id="178" w:name="pg13643_120040"/>
    </w:p>
    <w:p>
      <w:pPr>
        <w:pStyle w:val="BookText"/>
        <w:rPr/>
      </w:pPr>
      <w:bookmarkEnd w:id="1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امت من کسانی هستند که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روزه را افطار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 w:name="__RefHeading___Toc998737_3830689328"/>
      <w:bookmarkStart w:id="180" w:name="_Toc73"/>
      <w:bookmarkEnd w:id="179"/>
      <w:r>
        <w:rPr>
          <w:rtl w:val="true"/>
        </w:rPr>
        <w:t>«</w:t>
      </w:r>
      <w:r>
        <w:rPr/>
        <w:t>41</w:t>
      </w:r>
      <w:r>
        <w:rPr>
          <w:rtl w:val="true"/>
        </w:rPr>
        <w:t>»</w:t>
      </w:r>
      <w:bookmarkEnd w:id="180"/>
    </w:p>
    <w:p>
      <w:pPr>
        <w:pStyle w:val="BookText"/>
        <w:rPr/>
      </w:pPr>
      <w:r>
        <w:rPr>
          <w:rFonts w:ascii="Amiri" w:hAnsi="Amiri" w:eastAsia="Amiri" w:cs="Amiri"/>
          <w:color w:val="111111"/>
          <w:sz w:val="28"/>
          <w:sz w:val="28"/>
          <w:szCs w:val="28"/>
          <w:rtl w:val="true"/>
          <w:lang w:bidi="ar-SA"/>
        </w:rPr>
        <w:t>دَعَائِمُ الْإِسْلَامِ،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قَصَّرَ الصَّلَاةَ فِی السَّفَرِ وَ أَفْطَرَ فَقَدْ قَبِلَ تَخْفِیفَ اللَّهِ وَ کَمَلَتْ صَلَاتُهُ‌</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نَهَی أَنْ تَتِمَّ الصَّلَاةُ فِی السَّفَرِ</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بَرِی‌ءٌ مِمَّنْ یُصَلِّی فِی السَّفَرِ أَرْبَعاً</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جَعْفَرٍ مُحَمَّدِ بْنِ عَلِیٍّ صَلَوَاتُ اللَّهِ عَلَیْهِ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أَرْبَعاً فِی السَّفَرِ أَعَادَ إِلَّا أَنْ یَکُونَ لَمْ تُقْرَأِ الْآیَةُ عَلَیْهِ وَ لَمْ یَعْلَمْهَا فَلَا إِعَادَةَ عَلَیْهِ یَعْنِی بِالْآیَةِ آیَةَ الْقَصْرِ</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 عَلَی الْمُسَافِرِ مِنَ الصَّلَاةِ رَکْعَتَانِ فِی کُلِّ صَلَاةٍ إِلَّا الْمَغْرِبَ فَإِنَّهَا غَیْرُ مَقْصُورَةٍ</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جَعْفَرٍ مُحَمَّدِ بْنِ عَلِیٍّ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السَّفَرِ فِی النَّهَارِ صَلَاةٌ إِلَّا الْفَرِیضَةُ وَ لَکَ فِیهِ أَنْ تُصَلِّیَ إِنْ شِئْتَ مِنْ أَوَّلِ اللَّیْلِ إِلَی آخِرِهِ وَ لَا تَدَعْ أَنْ تَقْضِیَ نَافِلَةَ النَّهَارِ فِی اللَّیْلِ‌</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الْمُسَافِرُ إِلَی سَفَرٍ یُقَصَّرُ فِی مِثْلِهِ الصَّلَاةُ قَصَّرَ وَ أَفْطَرَ إِذَا خَرَجَ مِنْ مِصْرِهِ أَوْ قَرْیَتِهِ‌</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تُقَصَّرُ الصَّلَاةُ فِی بَرِیدَیْنِ ذَاهِباً وَ رَاجِعاً یَعْنِی إِذَا کَانَ خَارِجاً إِلَی سَفَرٍ مَسِیرَةَ بَرِیدٍ وَ هُوَ یُرِیدُ الرُّجُوعَ قَصَّرَ وَ إِنْ کَانَ یُرِیدُ الْإِقَامَةَ لَمْ یُقَصِّرْ حَتَّی تَکُونَ الْمَسَافَةُ بَرِیدَیْنِ‌</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عَلِیٍّ علیه السلام أَنَّهُ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لَا یُقَصِّرُونَ الصَّلَاةَ الْأَمِیرُ یَدُورُ فِی إِمَارَتِهِ وَ الْجَابِی یَدُورُ فِی جِبَایَتِهِ وَ صَاحِبُ الصَّیْدِ وَ الْمُحَارِبُ یَعْنِی قَاطِعَ الطَّرِیقِ وَ الْبَاغِی عَلَی الْمُسْلِمِینَ وَ السَّارِقُ وَ أَمْثَالُهُمْ وَ التَّاجِرُ یَدُورُ فِی تِجَارَتِهِ وَ الْبَدَوِیُّ یَدُورُ فِی طَلَبِ الْقَطْرِ وَ الزَّرَّاعُ فَکُلُّ هَؤُلَاءِ الْمُرَادُ فِیهِمْ إِذَا </w:t>
      </w:r>
    </w:p>
    <w:p>
      <w:pPr>
        <w:pStyle w:val="BookText"/>
        <w:rPr/>
      </w:pPr>
      <w:r>
        <w:rPr>
          <w:rFonts w:ascii="Amiri" w:hAnsi="Amiri" w:eastAsia="Amiri" w:cs="Amiri"/>
          <w:color w:val="111111"/>
          <w:sz w:val="28"/>
          <w:sz w:val="28"/>
          <w:szCs w:val="28"/>
          <w:rtl w:val="true"/>
          <w:lang w:bidi="ar-SA"/>
        </w:rPr>
        <w:t>کَانُوا یَدُورُونَ مِنْ مَوْضِعٍ إِلَی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یَجِدُّونَ فِی السَّفَرِ</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کَذَلِکَ رَوَیْنَا عَنْ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فِی الْمُکَارِی وَ الْمَلَّاحِ وَ هُوَ النُّوتِیُّ لَا یُقَصِّرَانِ لِأَنَّ ذَلِکَ دَأْبُهُمَا وَ کَذَلِکَ الْمُسَافِرُ إِلَی أَرَضِینَ لَهُ بَعْضُهَا قَرِیبٌ مِنْ بَعْضٍ فَیَکُونُ یَوْماً هَاهُنَا وَ یَوْماً هَاهُنَا فَقَالَ علیه السلام فِی هَذَا أَیْضاً إِنَّهُ لَا یُقَصِّرُ وَ کَذَلِکَ قَالَ فِی الْمُسَافِرِ یَنْزِلُ فِی بَعْضِ أَسْفَارِهِ عَلَی أَهْلِهِ لَا یُقَصِّرُ</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جَعْفَرٍ وَ أَبِی عَبْدِ اللَّهِ صَلَوَاتُ اللَّهِ عَلَیْهِمَا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الْمُسَافِرُ مَکَاناً یَنْوِی فِیهِ مُقَامَ عَشَرَةِ أَیَّامٍ صَامَ وَ أَتَمَّ الصَّلَاةَ وَ إِنْ نَوَی مُقَامَ أَقَلَّ مِنْ ذَلِکَ قَصَّرَ وَ أَفْطَرَ وَ هُوَ فِی حَالِ الْمُسَافِرِ وَ إِنْ لَمْ یَنْوِ شَیْئاً وَ قَالَ الْیَوْمَ أَخْرُجُ وَ غَداً أَخْرُجُ قَصَّرَ مَا بَیْنَهُ</w:t>
      </w:r>
    </w:p>
    <w:p>
      <w:pPr>
        <w:pStyle w:val="BookText"/>
        <w:rPr/>
      </w:pPr>
      <w:r>
        <w:rPr>
          <w:rFonts w:ascii="Amiri" w:hAnsi="Amiri" w:eastAsia="Amiri" w:cs="Amiri"/>
          <w:color w:val="111111"/>
          <w:sz w:val="28"/>
          <w:sz w:val="28"/>
          <w:szCs w:val="28"/>
          <w:rtl w:val="true"/>
          <w:lang w:bidi="ar-SA"/>
        </w:rPr>
        <w:t>وَ بَیْنَ شَهْرٍ ثُمَّ أَتَمَ‌</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وَ قَالَ لَا یَنْبَغِی لِلْمُسَافِرِ أَنْ یُصَلِّیَ بِمُقِیمٍ وَ لَا یَأْتَمَّ بِهِ فَإِنْ فَعَلَ فَأَمَّ الْمُقِیمِینَ سَلَّمَ مِنْ رَکْعَتَیْنِ وَ أَتَمُّوا هُمْ وَ إِنِ ائْتَمَّ بِمُقِیمٍ انْصَرَفَ مِنْ رَکْعَتَیْنِ‌</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نَسِیَ صَلَاةً فِی السَّفَرِ فَذَکَرَهَا فِی الْحَضَرِ قَضَی صَلَاةَ مُسَافِرٍ وَ إِنْ نَسِیَ صَلَاةً فِی الْحَضَرِ فَذَکَرَهَا فِی السَّفَرِ قَضَاهَا صَلَاةَ مُقِیمٍ‌</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صلی الله علیه و آله وَ عَنْ عَلِیٍّ وَ مُحَمَّدِ بْنِ عَلِیِّ بْنِ الْحُسَیْنِ وَ جَعْفَرِ بْنِ مُحَمَّدٍ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رَخَّصُوا لِلْمُسَافِرِ أَنْ یُصَلِّیَ النَّافِلَةَ عَلَی دَابَّتِهِ أَوْ بَعِیرِهِ حَیْثُمَا تَوَجَّهَ لِلْقِبْلَةِ أَوْ لِغَیْرِ الْقِبْلَةِ وَ تَکُونُ صَلَاتُهُ إِیمَاءً وَ یَجْعَلُ السُّجُودَ أَخْفَضَ مِنَ الرُّکُوعِ فَإِذَا کَانَتِ الْفَرِیضَةُ لَمْ یُصَلِّ إِلَّا عَلَی الْأَرْضِ مُتَوَجِّهاً إِلَی الْقِبْلَةِ وَ الْعَامَّةُ أَیْضاً عَلَی هَذَا</w:t>
      </w:r>
      <w:r>
        <w:rPr>
          <w:rStyle w:val="FootnoteAnchor"/>
          <w:rtl w:val="true"/>
        </w:rPr>
        <w:footnoteReference w:id="14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فَأَیْنَما تُوَلُّوا فَثَمَّ وَجْهُ اللَّهِ‌</w:t>
      </w:r>
      <w:r>
        <w:rPr>
          <w:rStyle w:val="FootnoteAnchor"/>
          <w:rtl w:val="true"/>
        </w:rPr>
        <w:footnoteReference w:id="146"/>
      </w:r>
      <w:r>
        <w:rPr>
          <w:rFonts w:ascii="Amiri" w:hAnsi="Amiri" w:eastAsia="Amiri" w:cs="Amiri"/>
          <w:color w:val="111111"/>
          <w:sz w:val="28"/>
          <w:sz w:val="28"/>
          <w:szCs w:val="28"/>
          <w:rtl w:val="true"/>
          <w:lang w:bidi="ar-SA"/>
        </w:rPr>
        <w:t>فِی هَذَا نَزَلَ أَیْ فِی صَلَاةِ النَّافِلَةِ عَلَی الدَّابَّةِ حَیْثُمَا تَوَجَّهَتْ‌</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bookmarkStart w:id="181" w:name="pg13643_120042"/>
    </w:p>
    <w:p>
      <w:pPr>
        <w:pStyle w:val="BookText"/>
        <w:rPr/>
      </w:pPr>
      <w:bookmarkEnd w:id="181"/>
      <w:r>
        <w:rPr>
          <w:rFonts w:ascii="Amiri" w:hAnsi="Amiri" w:eastAsia="Amiri" w:cs="Amiri"/>
          <w:color w:val="111111"/>
          <w:sz w:val="28"/>
          <w:sz w:val="28"/>
          <w:szCs w:val="28"/>
          <w:rtl w:val="true"/>
          <w:lang w:bidi="ar-SA"/>
        </w:rPr>
        <w:t>وَ رُوِّینَا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فِی السَّفِینَةِ وَ هِیَ تَدُورُ فَلْیَتَوَجَّهْ إِلَی الْقِبْلَةِ فَإِنْ دَارَتْ بِهِ دَارَ إِلَی الْقِبْلَةِ بِوَجْهِهِ وَ إِنْ لَمْ یَسْتَطِعْ أَنْ یُصَلِّیَ قَائِماً صَلَّی جَالِساً وَ یَسْجُدُ إِنْ شَاءَ عَلَی الزِّفْتِ‌</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الصَّلَاةِ عَلَی جَادَّةِ الطَّرِیقِ‌</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فِی الْغَرِیقِ وَ حائض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یُصَلِّیَانِ إِیمَاءً وَ کَذَلِکَ الْعُرْیَانُ إِذَا لَمْ یَجِدْ ثَوْباً یُصَلِّی فِیهِ صَلَّی جَالِساً وَ یُومِئُ إِیمَاءً</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نماز در سفر را قصر کند و روزه را باز کند، پس تخفیف خداوند را پذیرفته است و نماز کاملی انجام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او صلوات الله علیه روایت است که رسول خدا صلی الله علیه و آله نهی فرمود که نماز در سفر کامل ادا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جعفر بن محمد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سفر چهار رکعت بخواند بیزارم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ابوجعفر امام باقر علیه السلام روایت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سفر چهار رکعت خواند، اعاده کند، مگر اینکه آیه برای او قرائت نشده باشد و از آن آگاهی نداشته باشد، پس اعاده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از آیه، آیه قصر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جعفر بن محمد علیه السلام روایت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مسافر، دو رکعت از هر نماز واجب است، جز مغرب که آن قصر نشده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ابوجعفر محمد بن علی علیه السلام روایت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در طول روز، جز فریضه نمازی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جایز است که اگر خواستی، از اول شب تا آخر آن نماز بخوانی، و حتی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نافله روز را در شب قضا کنی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او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مسافر برای سفری خارج شد که در مانند آن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شهر یا روستای خود خارج شد، نماز را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روزه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او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دو برید رفت و برگشت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یعنی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برای سفری یک برید خارج شود و قصد رجوع دارد،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قصد اقامت دارد قصر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اینکه مسافت دو برید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علی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 نماز را قصر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امیری که در امارتش به هر جا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مأمور 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مالیات که در 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آن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شکارچی، راهزن، تجاوزگر بر مسلمانان، دزد و امثال آنان، تاجری که در تجارتش جا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بادیه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 که در طلب باران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چارپا دار پس در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اصناف، چیزی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زمانی است که از مکانی به مکانی در حرکت باشند و در سفر جدّیت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اصلیشان شغلشان است نه مسافرت کردن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همچنین از جعفر بن محمد بر ما روایت شده است که درباره چهارپادار و ملاح یعنی ملوان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قصر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زیرا آن شیوه زندگی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باره مسافری که به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یکی از آن به دیگری نزدیک است و یک روز اینجا و روز دیگر آنجاست،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نیز او قصر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درباره مسافری که در بخشی از سفرهایش نزد خانواده خود ساکن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امام باقر و امام صادق علیهما السلام روایت است که آن دو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مسافری در مکانی فرود آمد که نیت اقامت ده روزه در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روزه بگیرد و نماز را کامل ادا کند، و اگر برای اقامت کمتر از آن نیت کند،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روزه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 مسافر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چیزی را نیت نکند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فردا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تا یک ماه را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سپس کامل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مسافر شایسته نیست که بر مقیم امام شود و به او اقتدا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انجام داد و بر افراد مقیم امام شد، در دو رکعت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آنان کامل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اگر بر مقیم اقتدا کرد، بعد از دو رکعت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جعفر بن محمد علیه السلام روایت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سفر نمازی را فراموش کرد و آن را در حضر به یاد آورد، نماز مسافر را قضا کند، و اگر در حضر نمازی را فراموش کرد، پس آن را در سفر به یاد بیاورد، آن را به عنوان نماز مقیم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رسول خدا صلی الله علیه و آله، علی، محمد بن علی بن الحسین و جعفر بن محمد علیهم السلام روایت است که آنان به مسافر اجازه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نافله را بر روی چهارپا یا شتر خود، هر جایی که به قبله رو کرد یا به غیر قبله، به جای آورد، و نمازش با اشاره باشد، و برای سجده بیشتر از رکوع خم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فریضه باشد،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مگر بر روی زمین و رو به سوی قبله، و عامه نیز بر این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درباره این سخن خداوند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فَأَیْنَمَا تُوَلُّواْ فَثَمَّ وَجْهُ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هر سو رو کنید آنجا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نازل شد، یعنی درباره نماز نافله بر روی چهارپا، به هر جهتی که آن رو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جعفر بن محمد علیه السلام بر ما روایت شده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کشتی نماز بخواند،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چرخد، پس باید به قبله رو کند، پس اگر چرخید رویش را به سمت قبله بچرخد، و اگر نتوانست در حالت ایستاده بخواند، نشسته نماز بخواند، و اگر خواست، بر روی قیر سجده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او روایت است که وی از نماز در وسط راه نهی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او روایت است که درباره شخص در حال غرق و غوطه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در آب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اشاره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و همچنین عریان،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لباسی نیابد که در آن نماز بخواند، نشسته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رکوع و 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 w:name="__RefHeading___Toc998739_3830689328"/>
      <w:bookmarkStart w:id="183" w:name="_Toc74"/>
      <w:bookmarkEnd w:id="182"/>
      <w:r>
        <w:rPr>
          <w:rtl w:val="true"/>
        </w:rPr>
        <w:t>بیان</w:t>
      </w:r>
      <w:bookmarkEnd w:id="183"/>
    </w:p>
    <w:p>
      <w:pPr>
        <w:pStyle w:val="BookText"/>
        <w:rPr/>
      </w:pPr>
      <w:r>
        <w:rPr>
          <w:rFonts w:ascii="IRNazanin" w:hAnsi="IRNazanin" w:eastAsia="IRNazanin"/>
          <w:color w:val="111111"/>
          <w:sz w:val="28"/>
          <w:sz w:val="28"/>
          <w:szCs w:val="28"/>
          <w:rtl w:val="true"/>
          <w:lang w:bidi="fa-IR"/>
        </w:rPr>
        <w:t>و لا تدع أن تقضی یدل علی استحباب قضاء نوافل النهار باللیل و هو خلاف المشهور</w:t>
      </w:r>
    </w:p>
    <w:p>
      <w:pPr>
        <w:pStyle w:val="BookText"/>
        <w:rPr/>
      </w:pPr>
      <w:r>
        <w:rPr>
          <w:rFonts w:ascii="Amiri" w:hAnsi="Amiri" w:eastAsia="Amiri" w:cs="Amiri"/>
          <w:color w:val="111111"/>
          <w:sz w:val="28"/>
          <w:sz w:val="28"/>
          <w:szCs w:val="28"/>
          <w:rtl w:val="true"/>
          <w:lang w:bidi="ar-SA"/>
        </w:rPr>
        <w:t>وَ قَدْ وَرَدَ فِی عِدَّةِ رِوَایَاتٍ کَصَحِیحَةِ مُعَاوِیَةَ بْنِ عَمَّارٍ</w:t>
      </w:r>
      <w:r>
        <w:rPr>
          <w:rStyle w:val="FootnoteAnchor"/>
          <w:rtl w:val="true"/>
        </w:rPr>
        <w:footnoteReference w:id="1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أَقْضِی صَلَاةَ النَّهَارِ بِاللَّیْلِ فِی السَّفَرِ فَقَالَ نَعَمْ فَقَالَ لَهُ إِسْمَاعِیلُ بْنُ جَابِرٍ أَقْضِی صَلَاةَ النَّهَارِ بِاللَّیْلِ فِی السَّفَرِ فَقَالَ لَا فَقَالَ إِنَّکَ قُلْتَ نَعَمْ فَقَالَ إِنَّ ذَلِکَ یُطِیقُ وَ أَنْتَ لَا تُطِیقُ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حسنة سدیر</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کان أبی یقضی فی السفر نوافل النهار باللیل و لا یتم صلاة فریضة و یعارضها روایات دالة علی المنع و الشیخ حمل الروایات الأولة تارة علی الجواز و أخری علی من سافر بعد دخول الوقت و الأظهر عندی حملها علی التقیة کما یومئ إلیه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النوتی بالضم الملاح قال فی النهایة النوتی الملاح الذی یدیر السفینة فی البحر و قد نات ینوت نوتا إذا تمایل فی النعاس کأن النوتی یمیل السفینة من جانب إلی جانب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رها نکن که قضا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مستحب بودن قضای نوافل روز در شب دلالت دارد و این برخلاف قول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چند روایت مانند صحیحه معاویة بن عمار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نماز روز را در شب قضا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اسماعیل بن جابر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نماز روز را در شب قضا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فرمودی،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تو تحمل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حسنه سدیر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آمده است پدرم در سفر، نوافل روز را در شب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نماز فریضه را کامل ادا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دال بر منع، با آن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روایات نخست را گاه بر جواز و گاه بر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بعد از فرا رسیدن وقت سفر کند حمل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در نظر من، حمل کردن آن بر تقیه است، چنانکه اخبار به آن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النوتی ملّاحی است که کشتی را در دریا رهبری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 ینوت نوتاً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است در خواب متمایل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ملاح کشتی را از سمتی به سمت دیگر مایل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 w:name="__RefHeading___Toc998741_3830689328"/>
      <w:bookmarkStart w:id="185" w:name="_Toc75"/>
      <w:bookmarkEnd w:id="184"/>
      <w:r>
        <w:rPr>
          <w:rtl w:val="true"/>
        </w:rPr>
        <w:t>«</w:t>
      </w:r>
      <w:r>
        <w:rPr/>
        <w:t>42</w:t>
      </w:r>
      <w:r>
        <w:rPr>
          <w:rtl w:val="true"/>
        </w:rPr>
        <w:t>»</w:t>
      </w:r>
      <w:bookmarkEnd w:id="18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الَّذِی یُوجِبُ التَّقْصِیرَ عَلَی الْمُسَافِرِ أَنْ یَکُونَ سَفَرُهُ ثَمَانِیَةَ فَرَاسِخَ فَإِذَا کَانَ سَفَرُهُ أَرْبَعَةَ فَرَاسِخَ وَ لَمْ یُرِدِ الرُّجُوعَ مِنْ یَوْمِهِ فَهُوَ بِالْخِیَارِ فَإِنْ شَاءَ أَتَمَّ وَ إِنْ شَاءَ قَصَّرَ وَ إِنْ أَرَادَ الرُّجُوعَ مِنْ یَوْمِهِ فَالتَّقْصِیرُ عَلَیْهِ وَاجِبٌ وَ الْمُتِمُّ فِی السَّفَرِ کَالْمُقَصِّرِ فِی الْحَضَرِ قَالَ النَّبِیُّ صلی الله علیه و آله مَنْ صَلَّی فِی السَّفَرِ أَرْبَعاً مُتَعَمِّداً فَأَنَا إِلَی </w:t>
      </w:r>
      <w:bookmarkStart w:id="186" w:name="pg13643_120043"/>
    </w:p>
    <w:p>
      <w:pPr>
        <w:pStyle w:val="BookText"/>
        <w:rPr/>
      </w:pPr>
      <w:bookmarkEnd w:id="186"/>
      <w:r>
        <w:rPr>
          <w:rFonts w:ascii="Amiri" w:hAnsi="Amiri" w:eastAsia="Amiri" w:cs="Amiri"/>
          <w:color w:val="111111"/>
          <w:sz w:val="28"/>
          <w:sz w:val="28"/>
          <w:szCs w:val="28"/>
          <w:rtl w:val="true"/>
          <w:lang w:bidi="ar-SA"/>
        </w:rPr>
        <w:t>اللَّهِ مِنْهُ بَرِی‌ءٌ</w:t>
      </w:r>
      <w:r>
        <w:rPr>
          <w:rStyle w:val="FootnoteAnchor"/>
          <w:rtl w:val="true"/>
        </w:rPr>
        <w:footnoteReference w:id="153"/>
      </w:r>
      <w:r>
        <w:rPr>
          <w:rFonts w:ascii="Amiri" w:hAnsi="Amiri" w:eastAsia="Amiri" w:cs="Amiri"/>
          <w:color w:val="111111"/>
          <w:sz w:val="28"/>
          <w:sz w:val="28"/>
          <w:szCs w:val="28"/>
          <w:rtl w:val="true"/>
          <w:lang w:bidi="ar-SA"/>
        </w:rPr>
        <w:t>وَ لَا یَحِلُّ التَّمَامُ فِی السَّفَرِ إِلَّا لِمَنْ کَانَ سَفَرُهُ لِلَّهِ عَزَّ وَ جَلَّ مَعْصِیَةً أَوْ سَفَراً إِلَی صَیْدٍ یَکُونُ بَطَراً أَوْ أَشَراً فَأَمَّا الَّذِی یَجِبُ عَلَیْهِ الْإِتْمَامُ فِی الصَّلَاةِ وَ الصَّوْمِ فِی السَّفَرِ فَالْمُکَارِی وَ الْکَرِیُّ وَ الْبَرِیدُ وَ الرَّاعِی وَ الْمَلَّاحُ لِأَنَّهُ عَمَلُهُمْ وَ صَاحِبُ الصَّیْدِ إِنْ کَانَ صَیْدُهُ مَا یَقُوتُ بِهِ عِیَالَهُ فَعَلَیْهِ التَّقْصِیرُ فِی الصَّلَاةِ وَ الصَّوْمِ‌</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 که قصر کردن بر مسافر را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این است که سفرش هشت فرسخ باشد، پس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سفرش چهار فرسخ باشد و قصد بازگشت در همان روز را نداشته باشد، پس او مختار است؛ پس اگر خواست کامل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خواست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قصد بازگشت در همان روز را داشته باشد، پس قصر کردن بر او واجب است، و متمم در سفر، مانند قصرکننده در حضر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سفر به عمد چهار رکعت بخواند، پس من از او به خداوند برائت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ادای کامل در سفر مجاز نیست مگر برای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سفرش معصیت خدا باشد یا سفر برای شکاری باشد که برای خوشگذرانی و تفریح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ادای کامل نماز و روزه در سفر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چهارپادار، کرایه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پستچی، چوپان و ملوان است؛ زیرا آن پیشه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آنان است و شکارچی اگر صیدش چیزی باشد که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وسیله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گذران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قصر در نماز و روزه بر او واجب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 w:name="__RefHeading___Toc998743_3830689328"/>
      <w:bookmarkStart w:id="188" w:name="_Toc76"/>
      <w:bookmarkEnd w:id="187"/>
      <w:r>
        <w:rPr>
          <w:rtl w:val="true"/>
        </w:rPr>
        <w:t>«</w:t>
      </w:r>
      <w:r>
        <w:rPr/>
        <w:t>43</w:t>
      </w:r>
      <w:r>
        <w:rPr>
          <w:rtl w:val="true"/>
        </w:rPr>
        <w:t>»</w:t>
      </w:r>
      <w:bookmarkEnd w:id="188"/>
    </w:p>
    <w:p>
      <w:pPr>
        <w:pStyle w:val="BookText"/>
        <w:rPr/>
      </w:pPr>
      <w:r>
        <w:rPr>
          <w:rFonts w:ascii="Amiri" w:hAnsi="Amiri" w:eastAsia="Amiri" w:cs="Amiri"/>
          <w:color w:val="111111"/>
          <w:sz w:val="28"/>
          <w:sz w:val="28"/>
          <w:szCs w:val="28"/>
          <w:rtl w:val="true"/>
          <w:lang w:bidi="ar-SA"/>
        </w:rPr>
        <w:t>الْخِصَالُ، عَنْ أَبِیهِ عَنْ أَحْمَدَ بْنِ إِدْرِیسَ عَنْ مُحَمَّدِ بْنِ أَحْمَدَ عَنِ الْحَسَنِ بْنِ عَلِیِّ بْنِ أَبِی عُثْمَانَ عَنْ مُوسَی الْمَرْوَزِیِّ عَنْ أَبِی الْحَسَنِ الْأَوَّلِ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یُفْسِدْنَ الْقَلْبَ وَ یُنْبِتْنَ النِّفَاقَ فِی الْقَلْبِ کَمَا یُنْبِتُ الْمَاءُ الشَّجَرَ اللَّهْوُ وَ الْبَذَاءُ وَ إِتْیَانُ بَابِ السُّلْطَانِ وَ طَلَبُ الصَّیْدِ</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قلب را فاسد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نفاق را در قلب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رویاند، چنانکه آب درخت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هرزگی، آمدن بر در سلطان، دنبال شکار رفتن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 w:name="__RefHeading___Toc998745_3830689328"/>
      <w:bookmarkStart w:id="190" w:name="_Toc77"/>
      <w:bookmarkEnd w:id="189"/>
      <w:r>
        <w:rPr>
          <w:rtl w:val="true"/>
        </w:rPr>
        <w:t>بیان</w:t>
      </w:r>
      <w:bookmarkEnd w:id="19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 المراد بالصید صید اللهو و ظاهر الأخبار تحریمه کما هو ظاهر أکثر الأصحاب و یحتمل کونه مکروها و لکونه لغوا لا فائدة فیه لا یوجب قصر الصلاة و الصوم و الأول أظهر</w:t>
      </w:r>
      <w:r>
        <w:rPr>
          <w:rFonts w:eastAsia="IRNazanin" w:cs="IRNazanin"/>
          <w:color w:val="111111"/>
          <w:sz w:val="28"/>
          <w:szCs w:val="28"/>
          <w:rtl w:val="true"/>
          <w:lang w:bidi="fa-IR"/>
        </w:rPr>
        <w:t xml:space="preserve">. </w:t>
      </w:r>
      <w:bookmarkStart w:id="191" w:name="pg13643_120044"/>
    </w:p>
    <w:p>
      <w:pPr>
        <w:pStyle w:val="BookText"/>
        <w:rPr/>
      </w:pPr>
      <w:bookmarkEnd w:id="1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است که مقصود از شکار، شکار برای سرگرمی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اخبار حرام بودن آن است، چنانکه ظاهر اکثر اصحاب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مکروه بودن آن محتمل است، چون لغو و بیهوده است و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آن نیست و موجب قصر نماز و روزه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رأی اول بهتر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92" w:name="__RefHeading___Toc998747_3830689328"/>
      <w:bookmarkStart w:id="193" w:name="_Toc78"/>
      <w:bookmarkEnd w:id="192"/>
      <w:r>
        <w:rPr>
          <w:rtl w:val="true"/>
        </w:rPr>
        <w:t xml:space="preserve">باب </w:t>
      </w:r>
      <w:r>
        <w:rPr/>
        <w:t>2</w:t>
      </w:r>
      <w:r>
        <w:rPr>
          <w:rtl w:val="true"/>
        </w:rPr>
        <w:t xml:space="preserve"> </w:t>
      </w:r>
      <w:r>
        <w:rPr>
          <w:rtl w:val="true"/>
        </w:rPr>
        <w:t>مواضع التخییر</w:t>
      </w:r>
      <w:bookmarkEnd w:id="193"/>
    </w:p>
    <w:p>
      <w:pPr>
        <w:pStyle w:val="Heading4"/>
        <w:numPr>
          <w:ilvl w:val="3"/>
          <w:numId w:val="1"/>
        </w:numPr>
        <w:rPr/>
      </w:pPr>
      <w:bookmarkStart w:id="194" w:name="__RefHeading___Toc998749_3830689328"/>
      <w:bookmarkStart w:id="195" w:name="_Toc79"/>
      <w:bookmarkEnd w:id="194"/>
      <w:r>
        <w:rPr>
          <w:rtl w:val="true"/>
        </w:rPr>
        <w:t>اشارة</w:t>
      </w:r>
      <w:bookmarkEnd w:id="195"/>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التخییر</w:t>
      </w:r>
      <w:r>
        <w:rPr>
          <w:rStyle w:val="FootnoteAnchor"/>
          <w:rtl w:val="true"/>
        </w:rPr>
        <w:footnoteReference w:id="1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 الْأَرْضِ مَثَلُ نُورِهِ کَمِشْکاةٍ فِیها مِصْباحٌ الْمِصْباحُ فِی زُجاجَةٍ الزُّجاجَةُ کَأَنَّها کَوْکَبٌ دُرِّیٌّ یُوقَدُ مِنْ شَجَرَةٍ مُبارَکَةٍ زَیْتُونَةٍ لا شَرْقِیَّةٍ وَ لا غَرْبِیَّةٍ یَکادُ زَیْتُها یُضِی‌ءُ وَ لَوْ لَمْ تَمْسَسْهُ نارٌ نُورٌ عَلی نُورٍ یَهْدِی اللَّهُ لِنُورِهِ مَنْ یَشاءُ وَ یَضْرِبُ اللَّهُ الْأَمْثالَ لِلنَّاسِ وَ اللَّهُ بِکُلِّ شَیْ‌ءٍ عَلِیمٌ فِی بُیُوتٍ أَذِنَ اللَّهُ أَنْ تُرْفَعَ وَ یُذْکَرَ فِیهَا اسْمُهُ یُسَبِّحُ لَهُ فِیها بِالْغُدُوِّ وَ الْآصالِ رِجالٌ لا تُلْهِیهِمْ تِجارَةٌ وَ لا بَیْعٌ عَنْ ذِکْرِ اللَّهِ وَ إِقامِ الصَّلاةِ وَ إِیتاءِ الزَّکاةِ یَخافُونَ یَوْماً تَتَقَلَّبُ فِیهِ الْقُلُوبُ وَ الْأَبْصارُ لِیَجْزِیَهُمُ اللَّهُ أَحْسَنَ ما عَمِلُوا وَ یَزِیدَهُمْ مِنْ فَضْلِهِ وَ اللَّهُ یَرْزُقُ مَنْ یَشاءُ بِغَیْرِ حِسابٍ و ظاهر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یَضْرِبُ اللَّهُ الْأَمْثالَ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فی الآیة الکریمة مبتدئا من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الآیة الکریمة کلمات ضربت أمثالا لهدایة الناس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النبیّ صلّی اللّه علیه و آله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الا علیا علیه الصلاة و السلام، ثمّ العترة الطاهرة الزکیة واحدا بعد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الهدایة و الشجرة الطیبة التی أصلها ثابت و فرعها فی السماء، الی أن یبلغ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المهدی الذی یختم اللّه به أنوار هدایته و یظهره علی الدین کله و لو کره المشرکون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هم فی 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اللَّهُ أَنْ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یرفع سمکها کما أذن لبیته أن یرفع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إبراهیم و إسماعیل علیهما الصلاة و السلام قواعد بیته بحیث علا علی کل بیت، و لذلک لم یجز لغیرهم أن یرفع سمک بیته عن ثمانیة أذرع و قد کان ارتفاع بیت اللّه عزّ و جلّ فی عهد النبیّ محمد صلی الله علیه و آله ثمانی عشرة أذرع، فجاز أن یرفع بیوت العترة الطاهرة أیضا ثمانی عشرة أذرع الا قلیلا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یُذْکَرَ فِیهَا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یذکر فی تلک البیوت اسم اللّه عزّ و جلّ کما یذکر اسمه فی بیته بیت اللّه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بین هذا الذکر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یُسَبِّحُ لَهُ فِیها بِالْغُدُوِّ وَ الْآصالِ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بالتسبیح هو السبحة صلوات النوافل کما هو المعهود فی لفظ القرآن الکریم إذا نسبه الی الناس، و أما الغدو و الآصال، فقد عرفت فی باب أوقات الصلوات و باب الجهر و الاخفات أن الغدو وقت الزوال یتغدی فیه الناس، و الآصال وقت العصر حتّی یغترب الشمس، فینطبق علی صلاة الظهر و العصر، و یشیر الی أن نافلتهما مرغوب فیه فی هذه البیوت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فی الاسفار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فیعلم بذلک أن الرکعات المسنونة الداخلة فی الفرائض أیضا مرغوب فیها عند هذه البیوت الکریمة بطریق 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تُلْهِیهِمْ تِجارَةٌ وَ لا بَیْعٌ عَنْ ذِکْرِ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کأنّه إشارة الی أن المسافر و ان کان سفره للتجارة و البیع یبتغی بذلک فضل اللّه، لا یکون رغبته ذلک لیلهیه عن هذه التجارة المعنویة و هو ذکر اللّه عزّ و جلّ فی هذه البیوت الشریفة و المشاهد الکریمة یصلی نوافله فی تلک البیوت بأجمعها فانها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مَساجِدُ یُذْکَرُ فِیهَا اسْمُ اللَّهِ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یقیم صلاته حق اقامتها و یؤتی زکاته و صدقاته المندوبة و المفروضة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کأنّه یجوز حمل الزکاة الی تلک البیوت و تقسیمها بین مستحقیها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یتقون بأفعالهم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یَوْماً تَتَقَلَّبُ فِیهِ الْقُلُوبُ وَ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لکونها نافعة لیوم المعاد، و لیجزیهم اللّه أحسن ما عملوا و یزیدهم من فضله و اللّه یرزق من یشاء بغیر 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ما سیجی‌ء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الروایات من انحصار تلک المواضع بالاربعة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و المدینة و الکوفة و الحائر، فلان الروایات الواردة فی ذلک عن الصادقین علیهما السلام، و البیوت المذکورة فی الآیة الکریمة لم یتحقّق فی زمانهما الا هذه الأربعة، و لا حول و لا قوة الا باللّه العلی العظیم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مخیر بودن بین قصر و تمام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96" w:name="__RefHeading___Toc998751_3830689328"/>
      <w:bookmarkStart w:id="197" w:name="_Toc80"/>
      <w:bookmarkEnd w:id="196"/>
      <w:r>
        <w:rPr>
          <w:rtl w:val="true"/>
        </w:rPr>
        <w:t>الأخبار</w:t>
      </w:r>
      <w:bookmarkEnd w:id="197"/>
    </w:p>
    <w:p>
      <w:pPr>
        <w:pStyle w:val="Heading5"/>
        <w:numPr>
          <w:ilvl w:val="4"/>
          <w:numId w:val="1"/>
        </w:numPr>
        <w:rPr/>
      </w:pPr>
      <w:bookmarkStart w:id="198" w:name="__RefHeading___Toc998753_3830689328"/>
      <w:bookmarkStart w:id="199" w:name="_Toc81"/>
      <w:bookmarkEnd w:id="198"/>
      <w:r>
        <w:rPr>
          <w:rtl w:val="true"/>
        </w:rPr>
        <w:t>«</w:t>
      </w:r>
      <w:r>
        <w:rPr/>
        <w:t>1</w:t>
      </w:r>
      <w:r>
        <w:rPr>
          <w:rtl w:val="true"/>
        </w:rPr>
        <w:t>»</w:t>
      </w:r>
      <w:bookmarkEnd w:id="19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کَامِلُ الزِّیَارَةِ، عَنْ أَبِیهِ عَنْ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أَیُّوبَ بْنَ نُوحٍ عَنْ تَقْصِیرِ الصَّلَوَاتِ فِی هَذِهِ الْمَشَاهِدِ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مَکَّةَ وَ الْمَدِینَةِ وَ الْکُوفَةِ وَ قَبْرِ الْحُسَیْنِ الْأَرْبَعَةِ وَ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 رُوِیَ فِیهَا فَقَالَ أَنَا أُقَصِّرُ وَ کَانَ صَفْوَانُ یُقَصِّرُ وَ ابْنُ أَبِی عُمَیْرٍ وَ جَمِیعُ </w:t>
      </w:r>
    </w:p>
    <w:p>
      <w:pPr>
        <w:pStyle w:val="BookText"/>
        <w:rPr/>
      </w:pPr>
      <w:r>
        <w:rPr>
          <w:rFonts w:ascii="Amiri" w:hAnsi="Amiri" w:eastAsia="Amiri" w:cs="Amiri"/>
          <w:color w:val="111111"/>
          <w:sz w:val="28"/>
          <w:sz w:val="28"/>
          <w:szCs w:val="28"/>
          <w:rtl w:val="true"/>
          <w:lang w:bidi="ar-SA"/>
        </w:rPr>
        <w:t>أَصْحَابِنَا یُقَصِّرُونَ‌</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وَ مُحَمَّدِ بْنِ الْحَسَنِ بْنِ الْوَلِیدِ عَنِ الْحَسَنِ بْنِ مَتِّیلٍ عَنْ سَهْلِ بْنِ زِیَادٍ الْآدَمِیِّ عَنْ مُحَمَّدِ بْنِ عَبْدِ اللَّهِ عَنْ صَالِحِ بْنِ عُقْبَةَ عَنْ أَبِی شِبْلٍ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أَزُورُ قَبْرَ الْحُسَیْنِ قَالَ زُرِ الطَّیِّبَ وَ أَتِمَّ الصَّلَاةَ عِنْدَهُ قُلْتُ أُتِمُّ الصَّلَاةَ عِنْدَهُ قَالَ أَتِمَّ قُلْتُ بَعْضُ أَصْحَابِنَا یَرْوِی التَّقْصِیرَ قَالَ إِنَّمَا یَفْعَلُ ذَلِکَ الضَّعَفَةُ</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عن الکلینی‌</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عن جماعة مشایخه عن سهل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عَنْ أَبِی عَبْدِ الرَّحْمَنِ مُحَمَّدِ بْنِ أَحْمَدَ الْعَسْکَرِیِّ عَنِ الْحَسَنِ بْنِ عَلِیِّ بْنِ مَهْزِیَارَ عَنْ أَبِیهِ عَنْ عَلِیِّ بْنِ الْحَسَنِ بْنِ سَعِیدٍ عَنْ إِبْرَاهِیمَ بْنِ أَبِی الْبِلَادِ عَنْ رَجُلٍ مِنْ أَصْحَابِنَا یُقَالُ لَهُ حُسَیْنٌ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 الصَّلَاةُ فِی ثَلَاثَةِ مَوَاطِنَ فِی الْمَسْجِدِ الْحَرَامِ وَ مَسْجِدِ الرَّسُولِ صلی الله علیه و آله وَ عِنْدَ قَبْرِ الْحُسَیْنِ علیه السلام‌</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أَبِیهِ وَ أَخِیهِ وَ عَلِیِّ بْنِ الْحُسَیْنِ عَنْ سَعْدِ بْنِ عَبْدِ اللَّهِ عَنْ أَحْمَدَ بْنِ مُحَمَّدِ بْنِ عِیسَی عَنِ الْحُسَیْنِ بْنِ سَعِیدٍ عَنْ عَبْدِ الْمَلِکِ الْقُمِّیِّ عَنْ إِسْمَاعِیلَ بْنِ جَابِرٍ عَنْ عَبْدِ الْحَمِیدِ خَادِمِ إِسْمَاعِیلَ بْنِ جَعْفَرٍ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 الصَّلَاةُ فِی أَرْبَعَةِ مَوَاطِنَ فِی الْمَسْجِدِ الْحَرَامِ وَ مَسْجِدِ الرَّسُولِ صلی الله علیه و آله وَ مَسْجِدِ الْکُوفَةِ وَ حَرَمِ الْحُسَیْنِ علیه السلام‌</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bookmarkStart w:id="200" w:name="pg13643_120047"/>
    </w:p>
    <w:p>
      <w:pPr>
        <w:pStyle w:val="BookText"/>
        <w:rPr/>
      </w:pPr>
      <w:bookmarkEnd w:id="200"/>
      <w:r>
        <w:rPr>
          <w:rFonts w:ascii="IRNazanin" w:hAnsi="IRNazanin" w:eastAsia="IRNazanin"/>
          <w:color w:val="111111"/>
          <w:sz w:val="28"/>
          <w:sz w:val="28"/>
          <w:szCs w:val="28"/>
          <w:rtl w:val="true"/>
          <w:lang w:bidi="fa-IR"/>
        </w:rPr>
        <w:t>المتهجد، عن إسماعیل بن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ایوب بن نوح درباره قصر در نماز در زیارت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مدینه، کوفه، قبر امام حسین علیه السلام و آنچه که درباره آن روایت شده است، 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صفوان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ابن ابوعمیر و همه اصحاب ما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از 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ابوشبل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حسین علیه السلام را زیارت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زیارت کن و نماز را نزد او کامل ادا کن؟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نزدش کامل ادا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اصحاب ما قصر کردن را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افراد ضعیف آن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کامل الزیارۀ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کلینی از جمعی از مشایخش از سهل با اسنادش، نظیر فوق 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سه جا کامل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و مسجد رسول صلی الله علیه و آله، و کنار قبر حسین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از 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چهار مکان کامل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مسجد رسول خدا صلی الله علیه و آله، مسجد کوفه، و حرم حسین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 از اسماعیل بن جابر روایت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1" w:name="__RefHeading___Toc998755_3830689328"/>
      <w:bookmarkStart w:id="202" w:name="_Toc82"/>
      <w:bookmarkEnd w:id="201"/>
      <w:r>
        <w:rPr>
          <w:rtl w:val="true"/>
        </w:rPr>
        <w:t>«</w:t>
      </w:r>
      <w:r>
        <w:rPr/>
        <w:t>2</w:t>
      </w:r>
      <w:r>
        <w:rPr>
          <w:rtl w:val="true"/>
        </w:rPr>
        <w:t>»</w:t>
      </w:r>
      <w:bookmarkEnd w:id="202"/>
    </w:p>
    <w:p>
      <w:pPr>
        <w:pStyle w:val="BookText"/>
        <w:rPr/>
      </w:pPr>
      <w:r>
        <w:rPr>
          <w:rFonts w:ascii="Amiri" w:hAnsi="Amiri" w:eastAsia="Amiri" w:cs="Amiri"/>
          <w:color w:val="111111"/>
          <w:sz w:val="28"/>
          <w:sz w:val="28"/>
          <w:szCs w:val="28"/>
          <w:rtl w:val="true"/>
          <w:lang w:bidi="ar-SA"/>
        </w:rPr>
        <w:t>الْکَامِلُ، عَنْ مُحَمَّدِ بْنِ عَبْدِ اللَّهِ بْنِ جَعْفَرٍ الْحِمْیَرِیِّ عَنْ أَبِیهِ عَنْ أَحْمَدَ بْنِ أَبِی عَبْدِ اللَّهِ الْبَرْقِیِّ عَنْ أَبِیهِ عَنْ حَمَّادِ بْنِ عِیسَی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 الْمَذْخُورِ إِتْمَامُ الصَّلَاةِ فِی أَرْبَعَةِ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بِمَکَّةَ وَ الْمَدِینَةِ وَ مَسْجِدِ الْکُوفَةِ وَ الحیر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الْحِیرَةِ</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قُولَوَیْهِ وَ زَادَهُ الْحُسَیْنُ بْنُ أَحْمَدَ بْنِ الْمُغِیرَةِ عَقِیبَ هَذَا الْحَدِیثِ فِی هَذَا الْبَابِ بِمَا أَخْبَرَهُ بِهِ حَیْدَرُ بْنُ مُحَمَّدِ بْنِ نُعَیْمٍ السَّمَرْقَنْدِیُّ بِإِجَازَتِهِ بِخَطِّهِ اجْتِیَازَهُ عَلَیْنَا لِلْحَجِّ عَنْ أَبِی النَّضْرِ مُحَمَّدِ بْنِ مَسْعُودٍ الْعَیَّاشِیِّ عَنْ عَلِیِّ بْنِ مُحَمَّدٍ عَنْ مُحَمَّدِ بْنِ أَحْمَدَ عَنِ الْحَسَنِ بْنِ عَلِیِّ بْنِ النُّعْمَانِ عَنْ مُحَمَّدِ بْنِ خَالِدٍ الْبَرْقِیِّ وَ عَلِیِّ بْنِ مَهْزِیَارَ وَ أَبِی عَلِیِّ بْنِ رَاشِدٍ جَمِیعاً عَنْ حَمَّادِ بْنِ عِیسَی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مَخْزُونِ عِلْمِ اللَّهِ الْإِتْمَامُ فِی أَرْبَعَةِ مَوَاطِنَ حَرَمِ اللَّهِ وَ حَرَمِ رَسُولِهِ وَ حَرَمِ أَمِیرِ الْمُؤْمِنِینَ وَ حَرَمِ الْحُسَیْنِ علیهم السلام‌</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هَمَّامِ بْنِ سُهَیْلٍ عَنِ الْفَزَارِیِّ عَنْ مُحَمَّدِ بْنِ حَمْدَانَ الْمَدَائِنِیِّ عَنْ زِیَادٍ الْقَنْدِیِّ قَالَ قَالَ أَبُو الْحَسَنِ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لَکَ مَا أُحِبُّ لِنَفْسِی أَتِمَّ الصَّلَاةَ فِی الْحَرَمَیْنِ وَ بِالْکُوفَةِ وَ عِنْدَ قَبْرِ الْحُسَیْنِ‌</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الْمُتَهَجِّدُ، عَنْ زِیَادٍ الْقَنْدِیِّ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وَ فِیهِ بَعْدَ قَوْلِهِ مَا أُحِبُّ لِنَفْسِی وَ أَکْرَهُ لَکَ مَا أَکْرَهُ لِنَفْسِی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کامل نماز در چهار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مدینه، مسجد کوفه و حائر حسینی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حماد بن عیسی از امام صادق علیه السلام روایت کرد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ذخیره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علم خداوند، ادای کامل در چهار جایگاه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خداوند، حرم رسول او، حرم امیرمؤمنان و حرم حسین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و آن را در 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ابوالحسن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برای خود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برای تو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نماز را در حرمین و در کوفه و کنار قبر حسین کامل ادا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و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زیاد قندی نظیر آن 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آن بعد از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برای خود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آنچه را که برای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پسندم برای تو نیز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3" w:name="__RefHeading___Toc998757_3830689328"/>
      <w:bookmarkStart w:id="204" w:name="_Toc83"/>
      <w:bookmarkEnd w:id="203"/>
      <w:r>
        <w:rPr>
          <w:rtl w:val="true"/>
        </w:rPr>
        <w:t>«</w:t>
      </w:r>
      <w:r>
        <w:rPr/>
        <w:t>3</w:t>
      </w:r>
      <w:r>
        <w:rPr>
          <w:rtl w:val="true"/>
        </w:rPr>
        <w:t>»</w:t>
      </w:r>
      <w:bookmarkEnd w:id="20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الْکَامِلُ، عَنْ عَلِیِّ بْنِ حَاتِمٍ الْقَزْوِینِیِّ عَنْ مُحَمَّدِ بْنِ أَبِی عَبْدِ اللَّهِ الْأَسَدِیِ </w:t>
      </w:r>
      <w:bookmarkStart w:id="205" w:name="pg13643_120048"/>
    </w:p>
    <w:p>
      <w:pPr>
        <w:pStyle w:val="BookText"/>
        <w:rPr/>
      </w:pPr>
      <w:bookmarkEnd w:id="205"/>
      <w:r>
        <w:rPr>
          <w:rFonts w:ascii="Amiri" w:hAnsi="Amiri" w:eastAsia="Amiri" w:cs="Amiri"/>
          <w:color w:val="111111"/>
          <w:sz w:val="28"/>
          <w:sz w:val="28"/>
          <w:szCs w:val="28"/>
          <w:rtl w:val="true"/>
          <w:lang w:bidi="ar-SA"/>
        </w:rPr>
        <w:t>عَنِ الْقَاسِمِ بْنِ الرَّبِیعِ الصَّحَّافِ عَنْ عَمْرِو بْنِ عُثْمَانَ عَنْ عَمْرِو بْنِ مَرْزُوقٍ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الصَّلَاةِ فِی الْحَرَمَیْنِ وَ عِنْدَ قَبْرِ الْحُسَیْنِ علیه السلام قَالَ أَتِمَّ الصَّلَاةَ فِیهَا</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الْکُلَیْنِیِ‌</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 جَمَاعَةِ مَشَایِخِهِ عَنْ مُحَمَّدٍ الْعَطَّارِ عَنْ مُحَمَّدِ بْنِ الْحُسَیْنِ عَنْ مُحَمَّدِ بْنِ سِنَانٍ عَنْ حُذَیْفَةَ بْنِ مَنْصُورٍ عَمَّنْ سَمِعَ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 الصَّلَاةُ فِی الْمَسْجِدِ الْحَرَامِ وَ مَسْجِدِ الرَّسُولِ وَ مَسْجِدِ الْکُوفَةِ وَ حَرَمِ الْحُسَیْنِ علیه السلام‌</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الْمُتَهَجِّدُ، عَنْ حُذَیْفَةَ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ثُمَّ قَالَ وَ فِی خَبَرٍ آخَرَ فِی حَرَمِ اللَّهِ وَ حَرَمِ رَسُولِهِ وَ حَرَمِ أَمِیرِ الْمُؤْمِنِینَ وَ حَرَمِ الْحُسَیْنِ‌</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مرزوق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بن جعفر علیه السلام درباره نماز در حرمین و کنار قبر حسین علیه السلام سئوال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آنها کامل ادا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از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حذیفۀ بن منصور از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امام صادق علیه السلام شنیده است روایت کرد که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مسجد الحرام، مسجد رسول، مسجد کوفه و حرم حسین علیه السلام کامل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حذیفه مشابه آن روایت است،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خبری دیگر در حرم خدا، حرم رسول او صلی الله علیه و آله، حرم امیرمؤمنان، و حرم امام حسین 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6" w:name="__RefHeading___Toc998759_3830689328"/>
      <w:bookmarkStart w:id="207" w:name="_Toc84"/>
      <w:bookmarkEnd w:id="206"/>
      <w:r>
        <w:rPr>
          <w:rtl w:val="true"/>
        </w:rPr>
        <w:t>«</w:t>
      </w:r>
      <w:r>
        <w:rPr/>
        <w:t>4</w:t>
      </w:r>
      <w:r>
        <w:rPr>
          <w:rtl w:val="true"/>
        </w:rPr>
        <w:t>»</w:t>
      </w:r>
      <w:bookmarkEnd w:id="207"/>
    </w:p>
    <w:p>
      <w:pPr>
        <w:pStyle w:val="BookText"/>
        <w:rPr/>
      </w:pPr>
      <w:r>
        <w:rPr>
          <w:rFonts w:ascii="Amiri" w:hAnsi="Amiri" w:eastAsia="Amiri" w:cs="Amiri"/>
          <w:color w:val="111111"/>
          <w:sz w:val="28"/>
          <w:sz w:val="28"/>
          <w:szCs w:val="28"/>
          <w:rtl w:val="true"/>
          <w:lang w:bidi="ar-SA"/>
        </w:rPr>
        <w:t>الْکَامِلُ، عَنِ الْحُسَیْنِ بْنِ أَحْمَدَ بْنِ الْمُغِیرَةِ عَنْ أَحْمَدَ بْنِ إِدْرِیسَ عَنْ مُحَمَّدِ بْنِ عَبْدِ الْجَبَّارِ عَنْ عَلِیِّ بْنِ إِسْمَاعِیلَ عَنْ مُحَمَّدِ بْنِ عَمْرٍو عَنْ فَائِدٍ الْخَیَّاطِ عَنْ أَبِی الْحَسَنِ الْمَاضِی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فِی الْحَرَمَیْنِ فَقَالَ أَتِمَّ وَ لَوْ مَرَرْتَ بِهِ مَارّاً</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بِالْإِسْنَادِ عَنْ أَحْمَدَ بْنِ إِدْرِیسَ عَنْ أَحْمَدَ بْنِ أَبِی زَاهِرٍ عَنْ مُحَمَّدِ بْنِ الْحُسَیْنِ الزَّیَّاتِ عَنْ حُسَیْنِ بْنِ عِمْرَانَ عَنْ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أُقَصِّرُ فِی مَسْجِدِ الْحَرَامِ أَوْ أُتِمُّ قَالَ إِنْ قَصَّرْتَ فَلَکَ وَ إِنْ أَتْمَمْتَ فَهُوَ خَیْرٌ وَ زِیَادَةٌ فِی الْخَیْرِ خَیْرٌ</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أَبِیهِ وَ مُحَمَّدِ بْنِ الْحَسَنِ بْنِ الْوَلِیدِ عَنِ الْحُسَیْنِ بْنِ الْحَسَنِ بْنِ أَبَانٍ عَنِ الْحُسَیْنِ بْنِ سَعِیدٍ عَنِ الْقَاسِمِ بْنِ مُحَمَّدٍ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الْعَبْدَ الصَّالِحَ عَنْ زِیَارَةِ قَبْرِ الْحُسَیْنِ علیه السلام فَقَالَ مَا أُحِبُّ لَکَ تَرْکَهُ قُلْتُ مَا تَرَی </w:t>
      </w:r>
    </w:p>
    <w:p>
      <w:pPr>
        <w:pStyle w:val="BookText"/>
        <w:rPr/>
      </w:pPr>
      <w:r>
        <w:rPr>
          <w:rFonts w:ascii="Amiri" w:hAnsi="Amiri" w:eastAsia="Amiri" w:cs="Amiri"/>
          <w:color w:val="111111"/>
          <w:sz w:val="28"/>
          <w:sz w:val="28"/>
          <w:szCs w:val="28"/>
          <w:rtl w:val="true"/>
          <w:lang w:bidi="ar-SA"/>
        </w:rPr>
        <w:t>فِی الصَّلَاةِ عِنْدَهُ وَ أَنَا مُقَصِّرٌ قَالَ صَلِّ فِی الْمَسْجِدِ الْحَرَامِ مَا شِئْتَ تَطَوُّعاً وَ فِی مَسْجِدِ الرَّسُولِ مَا شِئْتَ تَطَوُّعاً وَ عِنْدَ قَبْرِ الْحُسَیْنِ فَإِنِّی أُحِبُّ ذَلِکَ قَالَ وَ سَأَلْتُهُ عَنِ الصَّلَاةِ بِالنَّهَارِ عِنْدَ قَبْرِ الْحُسَیْنِ وَ مَشْهَدِ النَّبِیِّ صلی الله علیه و آله تَطَوُّعاً وَ فِی مَسْجِدِ الْکُوفَةِ فَقَالَ نَعَمْ مَا قَدَرْتَ عَلَیْهِ‌</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جَعْفَرِ بْنِ مُحَمَّدِ بْنِ إِبْرَاهِیمَ عَنْ عُبَیْدِ اللَّهِ بْنِ نَهِیکٍ عَنِ ابْنِ أَبِی عُمَیْرٍ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التَّطَوُّعِ عِنْدَ قَبْرِ الْحُسَیْنِ علیه السلام وَ بِمَکَّةَ وَ الْمَدِینَةِ وَ أَنَا مُقَصِّرٌ قَالَ تَطَوَّعْ عِنْدَهُ وَ أَنْتَ مُقَصِّرٌ مَا شِئْتَ وَ فِی الْمَسْجِدِ الْحَرَامِ وَ فِی مَسْجِدِ الرَّسُولِ وَ فِی مَشَاهِدِ النَّبِیِّ فَإِنَّهُ خَیْرٌ</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عن علی بن الحسین عن علی بن إبراهیم عن ابن أبی عمیر و إبراهیم بن عبد الحمید جمیعا عن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75"/>
      </w:r>
      <w:r>
        <w:rPr>
          <w:rFonts w:ascii="IRNazanin" w:hAnsi="IRNazanin" w:eastAsia="IRNazanin"/>
          <w:color w:val="111111"/>
          <w:sz w:val="28"/>
          <w:sz w:val="28"/>
          <w:szCs w:val="28"/>
          <w:rtl w:val="true"/>
          <w:lang w:bidi="fa-IR"/>
        </w:rPr>
        <w:t>و منه عن أبیه عن سعد عن الخشاب عن جعفر بن محمد بن حکیم الخثعمی عن إبراهیم بن عبد الحمید عن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سَعْدِ بْنِ عَبْدِ اللَّهِ عَنْ أَحْمَدَ بْنِ مُحَمَّدِ بْنِ عِیسَی عَنْ عَلِیِّ بْنِ إِسْمَاعِیلَ عَنْ صَفْوَانَ عَنْ إِسْحَاقَ بْنِ عَمَّارٍ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التَّطَوُّعِ عِنْدَ قَبْرِ الْحُسَیْنِ وَ مَشَاهِدِ النَّبِیِّ صلی الله علیه و آله وَ الْحَرَمَیْنِ وَ التَّطَوُّعِ فِیهِنَّ بِالصَّلَاةِ وَ نَحْنُ مُقَصِّرُونَ قَالَ نَعَمْ تَطَوَّعْ مَا قَدَرْتَ عَلَیْهِ فَهُوَ خَیْرٌ</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الْحَسَنِ بْنِ الْوَلِیدِ عَنْ مُحَمَّدِ بْنِ الْحَسَنِ الصَّفَّارِ عَنْ مُحَمَّدِ بْنِ الْحُسَیْنِ بْنِ أَبِی الْخَطَّابِ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جُعِلْتُ فِدَاکَ أَتَنَفَّلُ فِی الْحَرَمَیْنِ وَ عِنْدَ قَبْرِ الْحُسَیْنِ بْنِ عَلِیٍّ وَ أَنَا أُقَصِّرُ قَالَ نَعَمْ مَا قَدَرْتَ عَلَیْهِ‌</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عَنْ أَبِیهِ وَ مُحَمَّدِ بْنِ الْحَسَنِ عَنِ الْحُسَیْنِ بْنِ الْحَسَنِ بْنِ أَبَانٍ عَنِ الْحُسَیْنِ </w:t>
      </w:r>
      <w:bookmarkStart w:id="208" w:name="pg13643_120050"/>
    </w:p>
    <w:p>
      <w:pPr>
        <w:pStyle w:val="BookText"/>
        <w:rPr/>
      </w:pPr>
      <w:bookmarkEnd w:id="208"/>
      <w:r>
        <w:rPr>
          <w:rFonts w:ascii="Amiri" w:hAnsi="Amiri" w:eastAsia="Amiri" w:cs="Amiri"/>
          <w:color w:val="111111"/>
          <w:sz w:val="28"/>
          <w:sz w:val="28"/>
          <w:szCs w:val="28"/>
          <w:rtl w:val="true"/>
          <w:lang w:bidi="ar-SA"/>
        </w:rPr>
        <w:t>بْنِ سَعِیدٍ عَنِ الْقَاسِمِ بْنِ مُحَمَّدٍ عَنْ عَلِیِّ بْنِ أَبِی حَمْزَةَ الْبَطَائِنِیِّ عَنْ أَبِی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التَّطَوُّعِ عِنْدَ قَبْرِ الْحُسَیْنِ وَ مَشَاهِدِ النَّبِیِّ صلی الله علیه و آله وَ الْحَرَمَیْنِ فِی الصَّلَاةِ وَ نَحْنُ مُقَصِّرٌ قَالَ نَعَمْ تَطَوَّعْ مَا قَدَرْتَ عَلَیْهِ‌</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 خیاط از ابوالحسن ماضی علیه السلام روایت کرد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نماز در حرمین سئوال کردم،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ادا کن، هر چند که گذری از آن عبور کردی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از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بن جعفر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قصر کنم یا کامل ادا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قصر کردی برایت جایز است، و اگر کامل ادا کنی، آن برای تو بهتر است، و زیادت در خیر، خیر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از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صالح علیه السلام درباره زیارت قبر حسین علیه السلام سئوال کردم،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آن را برایت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نماز در کنار آن چه نظری داری،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من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مسجدالحرام هر چه خواستی نافله بخوان، و در مسجد الرسول هر چه خواستی نافله بخوان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قبر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آن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درباره نماز نافله در روز کنار قبر حسین و حرم پیامبر صلی الله علیه و آله و در مسجد کوفه سئوال کردم،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هر چه که بر آن قادر بودی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مشابه آن در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دیگر آمده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از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ابوعمیر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موسی بن جعفر علیه السلام درباره نافله کنار قبر حسین علیه السلام، و در مکه و مدینه سئوال کردم، درحالی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من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هر چه خواستی نزد آن، و در مسجدالحرام و در مسجدالرسول و در حرم پیامبر صلی الله علیه و آله، نماز مستحبی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خیر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از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دیگر از موسی بن جعفر علیه السلام نظیر حدیث فوق 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از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دیگر از موسی بن جعفر علیه السلام، مشابه آن، روایت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از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موسی بن جعفر علیه السلام درباره نافله نزد قبر حسین علیه السلام و حرم پیامبر صلی الله علیه و آله و حرمین، و درباره نافله در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ما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قادر بودی نافله بخوان که آن بهتر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از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بن جعفر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در حرمین و نزد قبر حسین بن علی علیه السلام نافله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هر چه که قادر بودی نافله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از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ابو حمزه بطائنی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درباره نافله در نماز کنار قبر حسین علیه السلام، حرم پیامبر صلّی الله علیه و آله و حرمین،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هرچه توانستی نافله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9" w:name="__RefHeading___Toc998761_3830689328"/>
      <w:bookmarkStart w:id="210" w:name="_Toc85"/>
      <w:bookmarkEnd w:id="209"/>
      <w:r>
        <w:rPr>
          <w:rtl w:val="true"/>
        </w:rPr>
        <w:t>«</w:t>
      </w:r>
      <w:r>
        <w:rPr/>
        <w:t>5</w:t>
      </w:r>
      <w:r>
        <w:rPr>
          <w:rtl w:val="true"/>
        </w:rPr>
        <w:t>»</w:t>
      </w:r>
      <w:bookmarkEnd w:id="210"/>
    </w:p>
    <w:p>
      <w:pPr>
        <w:pStyle w:val="BookText"/>
        <w:rPr/>
      </w:pPr>
      <w:r>
        <w:rPr>
          <w:rFonts w:ascii="Amiri" w:hAnsi="Amiri" w:eastAsia="Amiri" w:cs="Amiri"/>
          <w:color w:val="111111"/>
          <w:sz w:val="28"/>
          <w:sz w:val="28"/>
          <w:szCs w:val="28"/>
          <w:rtl w:val="true"/>
          <w:lang w:bidi="ar-SA"/>
        </w:rPr>
        <w:t>الْعِلَلُ، عَنْ مُحَمَّدِ بْنِ الْحَسَنِ عَنِ الْحُسَیْنِ بْنِ الْحَسَنِ بْنِ أَبَانٍ عَنِ الْحُسَیْنِ بْنِ سَعِیدٍ عَنْ حَمَّادِ بْنِ عِیسَی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مَکَّةُ وَ الْمَدِینَةُ کَسَائِرِ الْبُلْدَانِ قَالَ نَعَمْ قُلْتُ رَوَی عَنْکَ بَعْضُ أَصْحَابِنَا أَنَّکَ قُلْتَ لَهُمْ أَتِمُّوا بِالْمَدِینَةِ لِخَمْسٍ فَقَالَ إِنَّ أَصْحَابَکُمْ هَؤُلَاءِ کَانُوا یَقْدَمُونَ فَیَخْرُجُونَ مِنَ الْمَسْجِدِ عِنْدَ الصَّلَاةِ فَکَرِهْتُ ذَلِکَ لَهُمْ فَلِهَذَا قُلْتُهُ‌</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و مدینه مانند سایر شهرهاست؟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ما از شما روایت کردند که به آنان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برای پنج روز کامل، ادا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اصحاب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و به هنگام نماز از مسجد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پس آن را برای آنان ناپسند دانستم و به این دلیل آن را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1" w:name="__RefHeading___Toc998763_3830689328"/>
      <w:bookmarkStart w:id="212" w:name="_Toc86"/>
      <w:bookmarkEnd w:id="211"/>
      <w:r>
        <w:rPr>
          <w:rtl w:val="true"/>
        </w:rPr>
        <w:t>«</w:t>
      </w:r>
      <w:r>
        <w:rPr/>
        <w:t>6</w:t>
      </w:r>
      <w:r>
        <w:rPr>
          <w:rtl w:val="true"/>
        </w:rPr>
        <w:t>»</w:t>
      </w:r>
      <w:bookmarkEnd w:id="212"/>
    </w:p>
    <w:p>
      <w:pPr>
        <w:pStyle w:val="BookText"/>
        <w:rPr/>
      </w:pPr>
      <w:r>
        <w:rPr>
          <w:rFonts w:ascii="Amiri" w:hAnsi="Amiri" w:eastAsia="Amiri" w:cs="Amiri"/>
          <w:color w:val="111111"/>
          <w:sz w:val="28"/>
          <w:sz w:val="28"/>
          <w:szCs w:val="28"/>
          <w:rtl w:val="true"/>
          <w:lang w:bidi="ar-SA"/>
        </w:rPr>
        <w:t>الْکَامِلُ، عَنِ الْحُسَیْنِ بْنِ مُحَمَّدٍ عَنْ أَحْمَدَ بْنِ إِسْحَاقَ عَنْ سَعْدَانَ بْنِ مُسْلِمٍ عَنْ بَعْضِ أَصْحَابِنَا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وَصْفِ زِیَارَةِ الْحُسَیْنِ علیه السلام إِلَی أَنْ قَالَ ثُمَّ اجْعَلِ الْقَبْرَ بَیْنَ یَدَیْکَ وَ صَلِّ مَا بَدَا لَکَ وَ کُلَّمَا دَخَلْتَ الْحَائِرَ فَسَلِّمْ ثُمَّ امْشِ حَتَّی تَضَعَ یَدَیْکَ وَ خَدَّیْکَ جَمِیعاً عَلَی الْقَبْرِ فَإِذَا أَرَدْتَ أَنْ تَخْرُجَ فَاصْنَعْ مِثْلَ ذَلِکَ وَ لَا تُقَصِّرْ عِنْدَهُ مِنَ الصَّلَاةِ مَا أَقَمْتَ الْحَدِیثَ‌</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عَلِیِّ بْنِ مُحَمَّدِ بْنِ یَعْقُوبَ الْکِسَائِیِّ عَنْ عَلِیِّ بْنِ الْحَسَنِ بْنِ فَضَّالٍ عَنْ عَمْرِو بْنِ سَعِیدٍ عَنْ مُصَدِّقِ بْنِ صَدَقَةَ عَنْ عَمَّارِ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الصَّلَاةِ فِی الْحَائِرِ قَالَ لَیْسَ الصَّلَاةُ إِلَّا الْفَرْضَ بِالتَّقْصِیرِ وَ لَا یُصَلَّی النَّوَافِلُ‌</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سعدان بن مسلم از برخی اصحاب ما، از امام صادق علیه السلام درباره توصیف زیارت حسین علیه السلام تا اینجا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قبر را مقابلت قرار بده و هر چه به نظرت آمد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وارد حائر شدی، پس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برو و دست و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بر روی قبر قرار بده،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خواستی خارج شوی، مانند آن انجام بده، و در این صورت، تا زمانی که اقامت داری، نمازی را قصر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از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نماز در حائر 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نیست مگر واجب با قصر، و نوافل خوانده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3" w:name="__RefHeading___Toc998765_3830689328"/>
      <w:bookmarkStart w:id="214" w:name="_Toc87"/>
      <w:bookmarkEnd w:id="213"/>
      <w:r>
        <w:rPr>
          <w:rtl w:val="true"/>
        </w:rPr>
        <w:t>«</w:t>
      </w:r>
      <w:r>
        <w:rPr/>
        <w:t>7</w:t>
      </w:r>
      <w:r>
        <w:rPr>
          <w:rtl w:val="true"/>
        </w:rPr>
        <w:t>»</w:t>
      </w:r>
      <w:bookmarkEnd w:id="21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الْإِسْنَادِ، عَنِ الْحَسَنِ بْنِ عَلِیِّ بْنِ النُّعْمَانِ عَنْ عُثْمَانَ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علیه السلام عَنْ إِتْمَامِ الصَّلَاةِ فِی الْحَرَمَیْنِ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مَکَّةَ وَ الْمَدِینَةِ قَالَ </w:t>
      </w:r>
      <w:bookmarkStart w:id="215" w:name="pg13643_120051"/>
    </w:p>
    <w:p>
      <w:pPr>
        <w:pStyle w:val="BookText"/>
        <w:rPr/>
      </w:pPr>
      <w:bookmarkEnd w:id="215"/>
      <w:r>
        <w:rPr>
          <w:rFonts w:ascii="Amiri" w:hAnsi="Amiri" w:eastAsia="Amiri" w:cs="Amiri"/>
          <w:color w:val="111111"/>
          <w:sz w:val="28"/>
          <w:sz w:val="28"/>
          <w:szCs w:val="28"/>
          <w:rtl w:val="true"/>
          <w:lang w:bidi="ar-SA"/>
        </w:rPr>
        <w:t>أَتِمَّ الصَّلَاةَ وَ لَوْ صَلَاةً وَاحِدَةً</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عَبْدِ اللَّهِ بْنِ عَامِرٍ عَنْ عَبْدِ الرَّحْمَنِ بْنِ أَبِی نَجْرَانَ عَنْ صَالِحِ بْنِ عَبْدِ اللَّهِ الْخَثْعَمِیِّ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مُوسَی علیه السلام أَسْأَلُهُ عَنِ الصَّلَاةِ فِی الْمَسْجِدَیْنِ أُقَصِّرُ أَوْ أُتِمُّ فَکَتَبَ إِلَیَّ أَیَّ ذَلِکَ فَعَلْتَ فَلَا بَأْسَ قَالَ وَ کَتَبْتُ إِلَیْهِ أَسْأَلُهُ عَنْ خَصِیٍّ لِی فِی سِنِّ رَجُلٍ مُدْرِکٍ یَحِلُّ لِلْمَرْأَةِ أَنْ یَرَاهَا وَ تَکْشِفَ بَیْنَ یَدَیْهِ قَالَ فَلَمْ یُجِبْنِی فِیهَا قَالَ فَسَأَلْتُ أَبَا الْحَسَنِ الرِّضَا علیه السلام عَنْهَا مُشَافَهَةً فَأَجَابَنِی بِمِثْلِ مَا أَجَابَنِی أَبُوهُ إِلَّا أَنَّهُ قَالَ فِی الصَّلَاةِ قَصِّرْ</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 موسی علیه السلام درباره ادای کامل نماز در حرمین مکه و مدینه سئوال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کامل ادا کن، هر چند که یک نماز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و آن را در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از 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عبدالله خثعمی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ابوالحسن موسی علیه السلام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درباره نماز در مسجدین از او سئوال کردم نوشتم، آیا قصر کنم یا کامل ادا نمایم؟ پس برایم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انجام بدهی ایرادی ندارد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برای او نوشتم، خواجه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دارم که در سن مردی بالغ است، آیا برای زن جایز است او را ببیند و در حضور او خود را آشکار سازد؟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پاسخ مرا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ابوالحسن رضا علیه السلام به صورت شفاهی در همان مورد 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نظیر جوابی که پدرش به من داده بود را در پاسخم گفت، با این تفاوت که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قصر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ص </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6" w:name="__RefHeading___Toc998767_3830689328"/>
      <w:bookmarkStart w:id="217" w:name="_Toc88"/>
      <w:bookmarkEnd w:id="216"/>
      <w:r>
        <w:rPr>
          <w:rtl w:val="true"/>
        </w:rPr>
        <w:t>«</w:t>
      </w:r>
      <w:r>
        <w:rPr/>
        <w:t>8</w:t>
      </w:r>
      <w:r>
        <w:rPr>
          <w:rtl w:val="true"/>
        </w:rPr>
        <w:t>»</w:t>
      </w:r>
      <w:bookmarkEnd w:id="217"/>
    </w:p>
    <w:p>
      <w:pPr>
        <w:pStyle w:val="BookText"/>
        <w:rPr/>
      </w:pPr>
      <w:r>
        <w:rPr>
          <w:rFonts w:ascii="Amiri" w:hAnsi="Amiri" w:eastAsia="Amiri" w:cs="Amiri"/>
          <w:color w:val="111111"/>
          <w:sz w:val="28"/>
          <w:sz w:val="28"/>
          <w:szCs w:val="28"/>
          <w:rtl w:val="true"/>
          <w:lang w:bidi="ar-SA"/>
        </w:rPr>
        <w:t>الْعُیُونُ، عَنْ جَعْفَرِ بْنِ نُعَیْمِ بْنِ شَاذَانَ عَنْ عَمِّهِ مُحَمَّدِ بْنِ شَاذَانَ عَنِ الْفَضْلِ بْنِ شَاذَانَ عَنْ مُحَمَّدِ بْنِ إِسْمَاعِیلَ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الصَّلَاةِ بِمَکَّةَ وَ الْمَدِینَةِ تَقْصِیرٌ أَوْ تَمَامٌ فَقَالَ قَصِّرْ مَا لَمْ تَعْزِمْ عَلَی مُقَامِ عَشَرَةٍ</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بن بزیع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نماز در مکه و مدینه سئوال کردم که قصر است یا تمام و کامل؟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 اقامت ده روزه تصمیم نداری، قصر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و آن را در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8" w:name="__RefHeading___Toc998769_3830689328"/>
      <w:bookmarkStart w:id="219" w:name="_Toc89"/>
      <w:bookmarkEnd w:id="218"/>
      <w:r>
        <w:rPr>
          <w:rtl w:val="true"/>
        </w:rPr>
        <w:t>«</w:t>
      </w:r>
      <w:r>
        <w:rPr/>
        <w:t>9</w:t>
      </w:r>
      <w:r>
        <w:rPr>
          <w:rtl w:val="true"/>
        </w:rPr>
        <w:t>»</w:t>
      </w:r>
      <w:bookmarkEnd w:id="219"/>
    </w:p>
    <w:p>
      <w:pPr>
        <w:pStyle w:val="BookText"/>
        <w:rPr/>
      </w:pPr>
      <w:r>
        <w:rPr>
          <w:rFonts w:ascii="Amiri" w:hAnsi="Amiri" w:eastAsia="Amiri" w:cs="Amiri"/>
          <w:color w:val="111111"/>
          <w:sz w:val="28"/>
          <w:sz w:val="28"/>
          <w:szCs w:val="28"/>
          <w:rtl w:val="true"/>
          <w:lang w:bidi="ar-SA"/>
        </w:rPr>
        <w:t>الْخِصَالُ، عَنْ مُحَمَّدِ بْنِ الْحَسَنِ بْنِ الْوَلِیدِ عَنْ مُحَمَّدِ بْنِ الْحَسَنِ الصَّفَّارِ عَنِ الْحَسَنِ بْنِ عَلِیِّ بْنِ النُّعْمَانِ عَنْ مُحَمَّدِ بْنِ خَالِدٍ الْبَرْقِیِّ عَنْ عَلِیِّ بْنِ مَهْزِیَارَ وَ أَبِی عَلِیِّ بْنِ رَاشِدٍ عَنْ حَمَّادِ بْنِ عِیسَی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مَخْزُونِ عِلْمِ اللَّهِ عَزَّ وَ جَلَّ الْإِتْمَامُ فِی أَرْبَعَةِ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عَزَّ وَ جَلَّ وَ حَرَمِ رَسُولِهِ صلی الله علیه و آله وَ حَرَمِ أَمِیرِ الْمُؤْمِنِینَ وَ حَرَمِ الْحُسَیْنِ  علیهما السلام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الصدوق رحمه الله یعنی أن ینوی الإنسان فی حرمهم علیهم السلام مقام عشرة أیام و یتم و لا ینوی مقام دون عشرة أیام فیقصر و لیس له ما یقوله غیر أهل الاستبصار بشی‌ء أنه یتم فی هذه المواضع علی کل حال‌</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bookmarkStart w:id="220" w:name="pg13643_120052"/>
    </w:p>
    <w:p>
      <w:pPr>
        <w:pStyle w:val="BookText"/>
        <w:rPr/>
      </w:pPr>
      <w:bookmarkEnd w:id="2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مخزون علم خداوند عزوجل، ادای کامل در چهار جایگاه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خداوند عزوجل، حرم رسول او صلی الله علیه و آله، حرم امیر مؤمنان و حرم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گوید مقصودش این است که انسان در آن حرم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اقامت ده روزه را نیت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کامل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اقامت ده روزه را نیت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آنچه که غیر اهل بصیرت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در این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هر حالتی کامل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معتبر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1" w:name="__RefHeading___Toc998771_3830689328"/>
      <w:bookmarkStart w:id="222" w:name="_Toc90"/>
      <w:bookmarkEnd w:id="221"/>
      <w:r>
        <w:rPr>
          <w:rtl w:val="true"/>
        </w:rPr>
        <w:t>«</w:t>
      </w:r>
      <w:r>
        <w:rPr/>
        <w:t>10</w:t>
      </w:r>
      <w:r>
        <w:rPr>
          <w:rtl w:val="true"/>
        </w:rPr>
        <w:t>»</w:t>
      </w:r>
      <w:bookmarkEnd w:id="222"/>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قَدِمَ مَکَّةَ قَبْلَ التَّرْوِیَةِ بِأَیَّامٍ کَیْفَ یُصَلِّی إِذَا کَانَ وَحْدَهُ أَوْ مَعَ إِمَامٍ فَیُتِمُّ أَوْ یُقَصِّرُ قَالَ یُقَصِّرُ إِلَّا أَنْ یُقِیمَ عَشَرَةَ أَیَّامٍ قَبْلَ التَّرْوِیَةِ</w:t>
      </w:r>
      <w:r>
        <w:rPr>
          <w:rStyle w:val="FootnoteAnchor"/>
          <w:rtl w:val="true"/>
        </w:rPr>
        <w:footnoteReference w:id="187"/>
      </w:r>
      <w:r>
        <w:rPr>
          <w:rFonts w:ascii="Amiri" w:hAnsi="Amiri" w:eastAsia="Amiri" w:cs="Amiri"/>
          <w:color w:val="111111"/>
          <w:sz w:val="28"/>
          <w:sz w:val="28"/>
          <w:szCs w:val="28"/>
          <w:rtl w:val="true"/>
          <w:lang w:bidi="ar-SA"/>
        </w:rPr>
        <w:t>قَالَ وَ سَأَلْتُهُ عَنِ الرَّجُلِ کَیْفَ یُصَلِّی بِأَصْحَابِهِ بِمِنًی أَ یُقَصِّرُ أَمْ یُتِمُّ قَالَ إِنْ کَانَ مِنْ أَهْلِ مَکَّةَ أَتَمَّ وَ إِنْ کَانَ مُسَافِراً قَصَّرَ عَلَی کُلِّ حَالٍ مَعَ الْإِمَامِ أَوْ غَیْرِهِ‌</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سئوال کردم که چند روز قبل از ترویه به مکه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تنها باشد یا همراه امام، چگونه نماز بخواند؟ کامل ادا کند یا قصر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کند مگر اینکه ده روز قبل از ترویه اقامت نماید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 ص</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درباره مردی سئوال کردم که در منی چگونه بر یارانش امام شود، آیا قصر کند یا کامل ادا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اهالی مکه باشد کامل ادا کند، و اگر مسافر باشد، در هر حالتی قصر کند، با امام باشد یا غیر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 ص</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3" w:name="__RefHeading___Toc998773_3830689328"/>
      <w:bookmarkStart w:id="224" w:name="_Toc91"/>
      <w:bookmarkEnd w:id="223"/>
      <w:r>
        <w:rPr>
          <w:rtl w:val="true"/>
        </w:rPr>
        <w:t>تنقیح و توضیح</w:t>
      </w:r>
      <w:bookmarkEnd w:id="224"/>
    </w:p>
    <w:p>
      <w:pPr>
        <w:pStyle w:val="BookText"/>
        <w:rPr/>
      </w:pPr>
      <w:r>
        <w:rPr>
          <w:rFonts w:ascii="IRNazanin" w:hAnsi="IRNazanin" w:eastAsia="IRNazanin"/>
          <w:color w:val="111111"/>
          <w:sz w:val="28"/>
          <w:sz w:val="28"/>
          <w:szCs w:val="28"/>
          <w:rtl w:val="true"/>
          <w:lang w:bidi="fa-IR"/>
        </w:rPr>
        <w:t>اعلم أن الأصحاب اختلفوا فی حکم الصلاة فی المواطن الأربعة حرم الله و حرم رسوله و مسجد الکوفة و حائر الحسین علیه السلام فذهب الأکثر إلی أن المسافر مخیر بین الإتمام و القصر و إن الإتمام أفضل و قال الصدوق یقصر ما لم ینو المقام عشرة و الأفضل أن ینوی المقام بها لیوقع صلاته تماما کما مر</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السید المرتضی لا یقصر فی مکة و مسجد النبی صلی الله علیه و آله و مشاهد الأئمة القائمین مقامه صلی الله علیه و آله و هذه العبارة تفید منع التقصیر و عموم الحکم فی مشاهد الأئمة و نحوه قال ابن الجنید و الأول أظهر لما مر من الأخبار الکثیرة الدالة علی الإتمام جمعا بینها و بین ما ورد فی التقصیر و التخییر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یَدُلُّ عَلَیْهِ صَحِیحَةُ</w:t>
      </w:r>
      <w:r>
        <w:rPr>
          <w:rStyle w:val="FootnoteAnchor"/>
          <w:rtl w:val="true"/>
        </w:rPr>
        <w:footnoteReference w:id="189"/>
      </w:r>
      <w:r>
        <w:rPr>
          <w:rFonts w:ascii="Amiri" w:hAnsi="Amiri" w:eastAsia="Amiri" w:cs="Amiri"/>
          <w:color w:val="111111"/>
          <w:sz w:val="28"/>
          <w:sz w:val="28"/>
          <w:szCs w:val="28"/>
          <w:rtl w:val="true"/>
          <w:lang w:bidi="ar-SA"/>
        </w:rPr>
        <w:t>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جَعْفَرٍ الثَّانِی علیه السلام الرِّوَایَةُ قَدِ اخْتَلَفَتْ عَنْ آبَائِکَ فِی الْإِتْمَامِ وَ التَّقْصِیرِ لِلصَّلَاةِ فِی الْحَرَمَیْنِ</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وَ مِنْهَا أَنْ یَأْمُرَ بِأَنْ یُتِمَّ الصَّلَاةَ وَ لَوْ صَلَاةً وَاحِدَةً وَ مِنْهَا أَنْ یَأْمُرَ أَنْ یُقَصِّرَ الصَّلَاةَ مَا لَمْ یَنْوِ مُقَامَ عَشَرَةِ أَیَّامٍ وَ لَمْ أَزَلْ عَلَی الْإِتْمَامِ فِیهِمَا إِلَی أَنْ صَدَرْنَا مِنْ حَجِّنَا فِی عَامِنَا هَذَا فَإِنَّ فُقَهَاءَ أَصْحَابِنَا أَشَارُوا عَلَیَّ بِالتَّقْصِیرِ إِذَا کُنْتُ لَا أَنْوِی مُقَامَ عَشَرَةٍ فَقَدْ ضِقْتُ بِذَلِکَ حَتَّی أَعْرِفَ رَأْیَکَ فَکَتَبَ بِخَطِّهِ قَدْ عَلِمْتَ یَرْحَمُکَ اللَّهُ فَضْلَ الصَّلَاةِ فِی الْحَرَمَیْنِ عَلَی غَیْرِهِمَا فَأَنَا أُحِبُّ لَکَ إِذَا دَخَلْتَهُمَا أَلَّا تُقَصِّرَ وَ تُکْثِرَ فِیهِمَا مِنَ الصَّلَاةِ فَقُلْتُ لَهُ بَعْدَ ذَلِکَ بِسَنَتَیْنِ مُشَافَهَةً إِنِّی کَتَبْتُ إِلَیْکَ بِکَذَا فَأَجَبْتَ بِکَذَا فَقَالَ نَعَمْ فَقُلْتُ أَیَّ شَیْ‌ءٍ تَعْنِی بِالْحَرَمَیْنِ فَقَالَ مَکَّةَ وَ الْمَدِینَةَ وَ مِنًی إِذَا تَوَجَّهْتَ مِنْ مِنًی فَقَصِّرِ الصَّلَاةَ فَإِذَا انْصَرَفْتَ مِنْ عَرَفَاتٍ إِلَی مِنًی وَ زُرْتَ الْبَیْتَ وَ رَجَعْتَ إِلَی مِنًی فَأَتِمَّ الصَّلَاةَ تِلْکَ الثَّلَاثَةَ الْأَیَّامِ وَ قَالَ بِإِصْبَعِهِ 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حدیث أیوب بن نوح فلا ینافی التخییر فإنهم اختاروا هذا الفرد و أما حدیث أبی شبل و قوله إنما یفعل ذلک الضعفة فیحتمل أن یکون المراد به الضعفة فی الدین الجاهلین بالأحکام أو من له ضعف لا یمکنه الإتمام أو یشق علیه فیختار الأسهل و إن کان مرجوحا و الوجه الأخیر یؤید ما اخترنا و هو أظهر و الأول لا ینافیه إذ یمکن أن یکون الضعف فی الدین باعتبار اختیار المرجوح و الأخبار المشتملة علی الأمر بالإتمام محمولة علی الاستحباب و خبر عمران صریح فیما ذکرنا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حدیث معاویة بن وهب و إن کان فیه إیماء إلی أن الأمر بالإتمام محمول علی التقیة لَکِنْ یُعَارِضُهُ مَا رَوَاهُ الشَّیْخُ بِسَنَدٍ لَا یَقْصُرُ عَنِ الصَّحِیحِ عَنْ عَبْدِ الرَّحْمَنِ </w:t>
      </w:r>
    </w:p>
    <w:p>
      <w:pPr>
        <w:pStyle w:val="BookText"/>
        <w:rPr/>
      </w:pPr>
      <w:r>
        <w:rPr>
          <w:rFonts w:ascii="Amiri" w:hAnsi="Amiri" w:eastAsia="Amiri" w:cs="Amiri"/>
          <w:color w:val="111111"/>
          <w:sz w:val="28"/>
          <w:sz w:val="28"/>
          <w:szCs w:val="28"/>
          <w:rtl w:val="true"/>
          <w:lang w:bidi="ar-SA"/>
        </w:rPr>
        <w:t>بْنِ الْحَجَّاجِ‌</w:t>
      </w:r>
      <w:r>
        <w:rPr>
          <w:rStyle w:val="FootnoteAnchor"/>
          <w:rtl w:val="true"/>
        </w:rPr>
        <w:footnoteReference w:id="1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إِنَّ هِشَاماً رَوَی عَنْکَ أَنَّکَ أَمَرْتَهُ بِالتَّمَامِ فِی الْحَرَمَیْنِ وَ ذَلِکَ مِنْ أَجْلِ النَّاسِ قَالَ لَا کُنْتُ أَنَا وَ مَنْ مَضَی مِنْ آبَائِی إِذَا وَرَدْنَا مَکَّةَ أَتْمَمْنَا الصَّلَاةَ وَ اسْتَتَرْنَا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ظاهره أن ما ورد من الأمر بالتقصیر محمول علی التقیة کما ذکره الفاضل التستری قدس الله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الشَّیْخُ خَبَرَ مُعَاوِیَةَ بْنِ وَهْبِ‌</w:t>
      </w:r>
      <w:r>
        <w:rPr>
          <w:rStyle w:val="FootnoteAnchor"/>
          <w:rtl w:val="true"/>
        </w:rPr>
        <w:footnoteReference w:id="192"/>
      </w:r>
      <w:r>
        <w:rPr>
          <w:rFonts w:ascii="Amiri" w:hAnsi="Amiri" w:eastAsia="Amiri" w:cs="Amiri"/>
          <w:color w:val="111111"/>
          <w:sz w:val="28"/>
          <w:sz w:val="28"/>
          <w:szCs w:val="28"/>
          <w:rtl w:val="true"/>
          <w:lang w:bidi="ar-SA"/>
        </w:rPr>
        <w:t>بِسَنَدٍ صَحِیحٍ هَکَذَا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التَّقْصِیرِ فِی الْحَرَمَیْنِ وَ التَّمَامِ قَالَ لَا تُتِمَّ حَتَّی تُجْمِعَ عَلَی مُقَامِ عَشَرَةِ أَیَّامٍ فَقُلْتُ إِنَّ أَصْحَابَنَا رَوَوْا عَنْکَ أَنَّکَ أَمَرْتَهُمْ بِالتَّمَامِ فَقَالَ إِنَّ أَصْحَابَکَ کَانُوا یَدْخُلُونَ الْمَسْجِدَ فَیُصَلُّونَ وَ یَأْخُذُونَ نِعَالَهُمْ وَ یَخْرُجُونَ وَ النَّاسُ یَسْتَقْبِلُونَهُمْ یَدْخُلُونَ الْمَسْجِدَ لِلصَّلَاةِ فَأَمَرْتُهُمْ بِالتَّمَامِ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فالوجه فی هذا الخبر أنه لا یجب التمام إلا علی من أجمع علی مقام عشرة أیام و متی لم یجمع علی ذلک کان مخیرا بین الإتمام و التقصیر و یکون قوله لمن کان یخرج عند الصلاة من المسجد و لا یصلی مع الناس أمرا علی الوجوب و لا یجوز ترکه لمن هذا سبیله لأن فیه رفعا للتقیة و إغراء للنفس و تشنیعا علی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خبر العلل فیمکن حمله علی أن المراد أنهما کسائر البلدان فی جواز القصر بالمعنی الأعم و أما الخمس المذکور فیه فلیس المراد به خصوص الخمس بل الأصحاب سألوه عن الخمس فأجابهم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عبد الرحمن فیحتاج إلی شرح و بیان قوله و ذلک من أجل الناس یمکن أن یقرأ بتشدید اللام أی کان هشام من أجل الناس و أعظمهم و هو لا یکذب علیک أو لیس ممن تتقی منهم أو بالتخفیف و هو أظهر أی کان یقول هشام إن الأمر بالإتمام للتقیة من المخالفین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یکون استفهاما أی هل أمرته بذلک للتقیة فقال علیه السلام لا لیس ذلک </w:t>
      </w:r>
    </w:p>
    <w:p>
      <w:pPr>
        <w:pStyle w:val="BookText"/>
        <w:rPr/>
      </w:pPr>
      <w:r>
        <w:rPr>
          <w:rFonts w:ascii="IRNazanin" w:hAnsi="IRNazanin" w:eastAsia="IRNazanin"/>
          <w:color w:val="111111"/>
          <w:sz w:val="28"/>
          <w:sz w:val="28"/>
          <w:szCs w:val="28"/>
          <w:rtl w:val="true"/>
          <w:lang w:bidi="fa-IR"/>
        </w:rPr>
        <w:t>للتقیة بل أنا و آبائی کنا إذا وردنا مکة أتممنا الصلاة مع استتارنا عن الناس أیضا لا أن الاستتار کان لأجل الإتمام بل الإتمام أوفق لما ذهب إلیه أکثرهم من التخییر فی السفر مطلقا مع أفضلیة الإتمام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الاستتار لئلا یحتجوا علی الشیعة بفعلهم علیهم السلام أو لئلا یصیر سببا لرسوخهم فی الباطل أو لئلا یصیر سببا لمزید تشنیعهم علی الأئمة لأن الفرق بین المواضع کان أغرب عندهم من الحکم بالتقصیر مطلقا لأن هذا القول موجود بینهم و لعله لأحد</w:t>
      </w:r>
    </w:p>
    <w:p>
      <w:pPr>
        <w:pStyle w:val="BookText"/>
        <w:rPr/>
      </w:pPr>
      <w:r>
        <w:rPr>
          <w:rFonts w:ascii="IRNazanin" w:hAnsi="IRNazanin" w:eastAsia="IRNazanin"/>
          <w:color w:val="111111"/>
          <w:sz w:val="28"/>
          <w:sz w:val="28"/>
          <w:szCs w:val="28"/>
          <w:rtl w:val="true"/>
          <w:lang w:bidi="fa-IR"/>
        </w:rPr>
        <w:t>هذه الوجوه قالوا إنه من الأمر المذخور مع أنه یحتمل أن یکون المراد أنه حجب عنهم هذا العلم هکذا حقق المقام و لا تصغ إلی ما ذهب إلیه بعض الأوهام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خبر الساباطی و الخثعمی و ابن بزیع فمع ضعف أسانیدها قابلة للتأویل و تأویل الصدوق رحمه الله مع بعده لا یجری فی کثیر منها و اشتهار الحکم بین القدماء و المتأخرین مما یؤید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التنبیه لأمور الأول المستفاد من الأخبار الکثیرة جواز الإتمام فی مکة و المدینة و إن وقعت الصلاة خارج المسجد و هو المشهور بین الأصحاب و خص ابن إدریس الحکم بالمسجدین أخذا بالمتیقن المجمع علیه و من رأینا کلامه إنما صرح بالخلاف بین البلدین و ظاهر بعض الأخبار شمول الحکم لمجموع الحرمین و هما أعم من البلدین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الأصحاب استدلوا علی البلدین بتلک الأخبار و ربما یومئ کلام بعضهم إلی کون المراد بالبلدین مجموع الحرمین و قال فی البیان و فی المعتبر الحرمان کمسجدیهما بخلاف الکوفة مع أن عبارة المعتبر کعبارات سائر الأصحاب</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الشیخ فی النهایة و یستحب الإتمام فی أربعة مواطن فی السفر بمکة و المدینة و مسجد الکوفة و الحائر علی ساکنه السلام و قد رویت روایة بلفظة أخری </w:t>
      </w:r>
      <w:bookmarkStart w:id="225" w:name="pg13643_120056"/>
    </w:p>
    <w:p>
      <w:pPr>
        <w:pStyle w:val="BookText"/>
        <w:rPr/>
      </w:pPr>
      <w:bookmarkEnd w:id="225"/>
      <w:r>
        <w:rPr>
          <w:rFonts w:ascii="IRNazanin" w:hAnsi="IRNazanin" w:eastAsia="IRNazanin"/>
          <w:color w:val="111111"/>
          <w:sz w:val="28"/>
          <w:sz w:val="28"/>
          <w:szCs w:val="28"/>
          <w:rtl w:val="true"/>
          <w:lang w:bidi="fa-IR"/>
        </w:rPr>
        <w:t>و هو أن یتم الصلاة فی حرم الله و فی حرم رسوله و فی حرم أمیر المؤمنین علیه السلام و فی حرم الحسین علیه السلام فعلی هذه الروایة جاز الإتمام خارج المسجد بالکوفة و علی الروایة الأولی لم یجز إلا فی نفس المسجد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کأنهم حملوا الحرم علی البلد أو أطلقوا البلد علی الحرم مجازا و الأول أظهر و ظاهر عبارة الشیخ فی التهذیب عموم الحرمین حیث قال و یستحب إتمام الصلاة فی الحرمین فإن فیه فضلا کثیرا ثم قال و من حصل بعرفات فلا یجوز له الإتمام علی حال و قد ورد فی بعض الروایات الإتمام فی خصوص منی و نقل فی الدروس عن ابن الجنید أنه قال روی عن أبی جعفر علیه السلام الإتمام فی الثلاثة الأیام بمنی للحاج و أری ذلک إذا نوی مقام خمسة أیام أولها أیام منی قال الشهید و هو شاذ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اصحاب درباره حکم نماز در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خدا، حرم رسول او صلی الله علیه و آله، مسجد کوفه و حائر حسین علیه السلام دچار اختلاف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اغلب بر این هستند که مسافر بین ادای کامل و قصر مخیر است، و ادای کامل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اقامت ده روزه را نیت نکرده است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بهتر این است که اقامت در آن را نیت کند تا نمازش را چنان که گذشت کامل ادا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مرتضی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مسجدالنبی صلی الله علیه و آله و مرقد ائمه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قائم مقام نبی هستند، قصر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عبارت افاده منع قصر و عمومیت حکم درباره مرقد ائمه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ابن جنید نظیر آن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اول بهتر است به دلیل آنچه که از اخبار بسیار دال بر ادای کامل گذشت، به جهت جمع کردن بین آنها و آنچه که در خصوص قصر و مخیر بودن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 بر آن دلالت دارد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جواد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اجدادت درباره ادای کامل و قصر کردن نماز در حرمین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التهذیب بر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به کامل کردن نماز امر بکند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مختلف است و برخی از آنها بر این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نماز کامل ادا شود، هر چند یک نماز باشد؛ و برخی از آنها بر این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تا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اقامت ده روزه را قصد نکرده است، نماز را قصر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بر ادای کامل بودم تا اینکه امسال از حجمان خارج شدیم، پس فقهای اصحابمان،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اقامت ده روزه را نیت نکرده باشم، قصر کردن را به من توصیه کردند؛ که به سبب آن رنجیده شدم، تا نظر شما را بدانم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خط خویش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مورد رحمت خویش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 برتری نماز در حرمین بر غیر آن را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پس من برای تو دوست دارم که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وارد آن دو شدی قصر نکنی و در آن دو نماز بسیار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بعد بطور شفاهی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چنین نوشتم و چنین به من پاسخ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مقصودت از حرمین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مدینه و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منی روی آوردی پس نماز را قصر کن،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عرفات به سوی منی رهسپار شدی و بیت را زیارت کردی و به منی رجعت کردی، پس نماز را کامل ادا کن، در آن 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انگشتش سه را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حدیث ایوب بن نوح، با مخیر بودن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این قسم را اختیار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حدیث ابوشبل و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افراد ضعیف آن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مقصود از آن، افراد ضعیف در دین یا افراد ناآگاه به احکام باشد؛ یا کسی باشد که دارای ضعفی باشد که ادای کامل برای او امکان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نباشد؛ یا اینکه برای او مشقت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باشد، پس آسان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را اختیار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هر چند که مرجوح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آخر، آنچه که ما اختیار کردیم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بهتر است، و رأی اول با آن منافات ندارد، زیرا ممکن است که ضعف در دین به اعتبار اختیار کردن مرجوح باشد، و اخبار مشتمل بر امر کردن بر ادای کامل، بر استحباب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خبر عمران درباره آنچه که ذکر کردیم صریح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حدیث معاویة بن وهب، هر چند که در آن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به اینکه امر کردن به ادای کامل، بر تقیه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اما آنچه که شیخ با سندی که کمتر از صحیح نیست از عبدالرحمن ابن 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روایت کرد، با آن تعارض دارد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بن جعفر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شما روایت کرد که او را به ادای کامل در حرمین امر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آن به خاطر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 و پدرانم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وارد مکه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شدیم نماز را کامل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و از مردم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آن این است که آنچه که در خصوص امر به قصر کردن وارد شده است، بر تقیه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چنانکه فاضل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خبر معاویة 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 با سندی صحیح چنین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قصر در حرمین و ادای کامل 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ادا نکن تا اینکه بر اقامت ده روزه مصمم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از شما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آنها را بر ادای کامل امر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تو وارد مسجد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 و کفشهای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 و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مردم در حال ورود به مسجد برای نماز، با آنان رو به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پس آنها را به ادای کامل امر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وجه در این خبر این است که ادای کامل واجب نیست مگر بر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 اقامت ده روز مصمم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بر آن مصمم نباشد، بین ادای کامل و قصر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هنگام نماز از مسجد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همراه مردم نماز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وجه وجوب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کردن آن برای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این است،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رعایت نکردن تقیه، و گمراهی نفسانی و سرزنش بر مذهب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خبر العلل، حمل آن بر اینکه مقصود این است که آن دو مانند سایر شهرها در جواز قصر به معنای اعم است، ممکن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پنج مذکور در آن، مقصود از آن خصوص پنج نیست، بلکه اصحاب از او درباره پنج سئوال کردند، پس او با آن به آنها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حدیث عبدالرحمن، به شرح و توضیح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به خاطر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اجل با تشدید لام قرائت شود، یعنی هشام از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عالی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بود، و او به تو دروغ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یا از کسانی نیست که از آنها تقلید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با تخفیف باشد و این بهتر است، یعنی هشام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ادای کامل برای تقیه در مقابل مخالفان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استفهام باشد، یعنی آیا او را به دلیل تقیه به آن امر نمودی؟ 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آن برای تقیه نیست، بلکه من و پدرانم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وارد مکه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شدیم، در صورت پنهان بودنمان از مردم نیز نماز را کامل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نه اینکه استتار به دلیل ادای کامل باشد بلکه ادای کامل با آنچه که اغلب آنها در خصوص مخیر بودن مطلق در سفر با ترجیح ادای کامل به آن معتقد هستند، موافق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که استتار به این سبب باشد که با عمل ائمه علیه السلام بر شیعه اعتراض نکنند، یا اینکه عاملی برای فرو رفتن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باطل نگردد، یا اینکه عاملی برای افترای بیشتر آنها بر ائمه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تفاوت میان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تقصیر 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آنها از حکم به تقصیر مطلق، غریب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زیرا این قول میان آنها موجود است، و شاید به دلیل یکی از این وجوه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آن از امر پنهان است، علاوه بر اینکه محتمل است که مقصود این باشد که این علم از آنان پوشیده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این روایت اینگونه است و به آنچه که برخی اوهام بر آن هستند گوش نسپار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خبر ساباطی، خثعمی و ابن بزیع، پس با ضعف اسناد آنها قابل تأویل هستند و تأویل صدوق با بعید بودنش در بسیاری از آنها اجرا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شهرت حکم بین قدماء و متأخرین از مواردی است که عمل به آن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کردن به چند نکته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اخبار بسیار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جواز تمام خواندن در مکه و مدینه است، هر چند که نماز خارج از مسجد به جای آورده شود و این رأی مشهور بین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ادریس این حکم را با تمسک به قدر متقین مورد اتفاق، به مسجدین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ما، کلام او به اختلاف بین دو شهر تصریح کرده است، و ظاهر برخی اخبار، شمولیت این حکم بر مجموع حرمین است و حرمین اعم از دو شهر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اصحاب برای دو شهر به آن اخبار استدلال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کلام برخی از آنان به این اشاره دارد که مقصود از دو شهر، مجموع حرمین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البیان و المعتبر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حرمین مانند دو مسجد آن است، بر خلاف کوفه، علاوه بر اینکه عبارت المعتبر مانند عبارت سایر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ادای کامل در چهار جایگاه در سفر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مدینه، مسجد کوفه و حائر که بر ساکن آن درود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روایتی با عبارتی دیگر روایت شده است و آن اینکه نماز را در حرم خدا، در حرم رسول خدا صلی الله علیه و آله، در حرم امیرمؤمنان علیه السلام و در حرم حسین علیه السلام کامل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اساس این روایت، ادای کامل در خارج از مسجد در کوفه جایز است و بر اساس روایت نخست جایز نیست مگر در خود مسجد، 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گویی آنها حرم را بر بلد حمل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مجازاً بلد را بر حرم اطلاق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نظر اول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عبارت شیخ در التهذیب، عموم حرمین است،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ادای کامل نماز در حرمین مستحب است و در آن فضل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به عرفات برسد، ادای کامل در هیچ حالتی برای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روایات، ادای کامل در مورد منی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الدروس از ابن جنید نقل کرده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کامل نماز در سه روز در منی برای حاجی، از امام باقر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زمانی مربوط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اقامت پنج روزه را نیت کند که اول آن ایام منی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آن را گفته است و آن نادر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6" w:name="__RefHeading___Toc998775_3830689328"/>
      <w:bookmarkStart w:id="227" w:name="_Toc92"/>
      <w:bookmarkEnd w:id="226"/>
      <w:r>
        <w:rPr>
          <w:rtl w:val="true"/>
        </w:rPr>
        <w:t>أقول</w:t>
      </w:r>
      <w:bookmarkEnd w:id="227"/>
    </w:p>
    <w:p>
      <w:pPr>
        <w:pStyle w:val="BookText"/>
        <w:rPr/>
      </w:pPr>
      <w:r>
        <w:rPr>
          <w:rFonts w:ascii="IRNazanin" w:hAnsi="IRNazanin" w:eastAsia="IRNazanin"/>
          <w:color w:val="111111"/>
          <w:sz w:val="28"/>
          <w:sz w:val="28"/>
          <w:szCs w:val="28"/>
          <w:rtl w:val="true"/>
          <w:lang w:bidi="fa-IR"/>
        </w:rPr>
        <w:t>لعله أشار بهذه الروایة إلی صحیحة علی بن مهزیار المتقدمة و ظاهرها أن خصوص منی داخل فی الحکم و لعله لکونها من توابع مکة و یمکن أن یکون لدخلوها فی الحرم و یکون المعتبر مطلق الحرم فالمراد بمکة و المدینة حرمهما بحذف المضاف أو تسمیة للکل باسم الجزء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فالمشعر أیضا من الحرم قلنا یمکن أن یکون عدم ذکر المشعر لأن ما یقع فیه ثلاث صلاة یقصر فی واحدة منهن و هذه یدخل وقتها قبل دخول الحرم فلذا لا یتمها اعتبارا بحال الوجوب کما مر کذا خطر بالبال فی توجیه الخبر لکن الظاهر من الخبر عدم العموم و بالجملة الحکم فی غیر البلدین مشکل و لعل الأظهر فیها القصر لاحتمال کون المراد بالحرمین البلدین</w:t>
      </w:r>
    </w:p>
    <w:p>
      <w:pPr>
        <w:pStyle w:val="BookText"/>
        <w:rPr/>
      </w:pPr>
      <w:r>
        <w:rPr>
          <w:rFonts w:ascii="Amiri" w:hAnsi="Amiri" w:eastAsia="Amiri" w:cs="Amiri"/>
          <w:color w:val="111111"/>
          <w:sz w:val="28"/>
          <w:sz w:val="28"/>
          <w:szCs w:val="28"/>
          <w:rtl w:val="true"/>
          <w:lang w:bidi="ar-SA"/>
        </w:rPr>
        <w:t>فَقَدْ رُوِیَ عَنِ الصَّادِقِ علیه السلام‌</w:t>
      </w:r>
      <w:r>
        <w:rPr>
          <w:rStyle w:val="FootnoteAnchor"/>
          <w:rtl w:val="true"/>
        </w:rPr>
        <w:footnoteReference w:id="19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مَکَّةُ حَرَمُ اللَّهِ وَ حَرَمُ رَسُولِهِ وَ حَرَمُ عَلِیِّ بْنِ أَبِی طَالِبٍ وَ الْمَدِینَةُ حَرَمُ اللَّهِ وَ حَرَمُ رَسُولِهِ وَ حَرَمُ عَلِیِّ بْنِ أَبِی طَالِبٍ وَ الْکُوفَةُ حَرَمُ اللَّهِ وَ حَرَمُ رَسُولِهِ وَ حَرَمُ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شمول الحکم لمجموع البلدین </w:t>
      </w:r>
    </w:p>
    <w:p>
      <w:pPr>
        <w:pStyle w:val="BookText"/>
        <w:rPr/>
      </w:pPr>
      <w:r>
        <w:rPr>
          <w:rFonts w:ascii="IRNazanin" w:hAnsi="IRNazanin" w:eastAsia="IRNazanin"/>
          <w:color w:val="111111"/>
          <w:sz w:val="28"/>
          <w:sz w:val="28"/>
          <w:szCs w:val="28"/>
          <w:rtl w:val="true"/>
          <w:lang w:bidi="fa-IR"/>
        </w:rPr>
        <w:t>و عدم اختصاصه بالمسجدین و التخصیص فی بعض الأخبار بالمسجدین لشرافتهما و لشیوع وقوع الصلاة فیهما و أما التفصیل الوارد فی خبر علی بن جعفر</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فی الصلاة بمنی بأنه إن کان من أهل مکة أتم و إلا فلا فالحکم فی غیر أهل مکة یدل علی شمول حکم التخییر لمجموع الحرم و أما حکم أهل مکة فیمکن أن یکون للتقیة کما یظهر من الأخبار أن المخالفین لم یکونوا یعدون الذهاب إلی عرفات سفرا أو یکون مبنیا علی القول باشتراط رجوع الیوم و حمله علی من لم یذهب إلی عرفات بعید و الأظهر عندی حمله علی الأیام التی یکون بمنی بعد الرجوع عن مکة فإنه لما رجع إلی مکة للزیارة انقطع سفره و بعد العود لا یقصد مسافة لأنه لا یتعدی عن منی فیتم بخلاف غیر أهل مکة فإنه مسافر ذهابا و عودا فتفطن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ذکر الشیخ أنه إذا ثبت الحکم فی الحرمین من غیر اختصاص بالمسجد یکون الحکم کذلک فی الکوفة لعدم القائل بالفصل و خص الحکم بن إدریس بالمسجد أخذا بالمتیقن و الروایات ورد بعضها بلفظ حرم أمیر المؤمنین علیه السلام و حرم الحسین علیه السلام و بعضها بالکوفة و فی الأول إجمال و قد مر أن الکوفة حرم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النجف علی ساکنه السلام غیر داخل فی الکوفة</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فحرم النبیّ محمد صلی الله علیه و آله ما بین لابتی المدینة من الحرّات أو ما بین جبل عیر الی جبل ثور، لا یعضد شجرها و لا یختلی خلاها و لا یهاج صیدها، و أمّا حرم سائر الأئمّة علیهم السلام فالاشبه أن یکون بریدا فی برید اثنی عشر میلا هکذا و هکذا ففی التهذیب عن ابن قولویه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حکیم بن داود عن سلمة بن الخطّاب عن إبراهیم بن محمّد بن علیّ بن المعلی عن إسحاق بن داود عن أبی عبد اللّه علیه السلام فی حدیث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الکوفة فان البرکة منها علی اثنی عشر میلا هکذا و هکذا،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سائر أحکام الحرم، فعندی أن الأئمّة الطاهرین انما لم یصرحوا بذلک تقیة، و الأحوط رعایة جمیع أحکامه، علی ما ورد أن علیّا علیه السلام حرم من الکوفة ما حرم إبراهیم من مکّة و ما حرم محمد صلی الله علیه و آله من المدینة، راجع أمالی الشیخ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الشیخ فی</w:t>
      </w:r>
    </w:p>
    <w:p>
      <w:pPr>
        <w:pStyle w:val="BookText"/>
        <w:rPr/>
      </w:pPr>
      <w:r>
        <w:rPr>
          <w:rFonts w:ascii="IRNazanin" w:hAnsi="IRNazanin" w:eastAsia="IRNazanin"/>
          <w:color w:val="111111"/>
          <w:sz w:val="28"/>
          <w:sz w:val="28"/>
          <w:szCs w:val="28"/>
          <w:rtl w:val="true"/>
          <w:lang w:bidi="fa-IR"/>
        </w:rPr>
        <w:t>المبسوط عدی الحکم إلیه أیضا حیث قال و یستحب الإتمام فی أربعة مواطن فی السفر بمکة و المدینة و مسجد الکوفة و الحائر علی ساکنه السلام و قد روی الإتمام فی حرم الله و حرم الرسول و حرم أمیر المؤمنین و حرم الحسین علیهم السلام فعلی هذه الروایة یجوز الإتمام خارج مسجد الکوفة و بالنجف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کأنه نظر إلی أن حرم أمیر المؤمنین علیه السلام ما صار محترما بسببه و احترام الغری به علیه السلام أکثر من غیره و لا یخلو من وجه و یومئ إلیه بعض الأخبار و الأحوط فی غیر المسجد اختیار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فی المعتبر ینبغی تنزیل حرم أمیر المؤمنین علیه السلام علی مسجد الکوفة خاصة أخذا بالمتیقن و أما الحائر فظاهر أکثر الأصحاب اختصاص الحکم به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حکی فی الذکری عن الشیخ نجیب الدین یحیی بن سعید أنه حکم فی کتاب له فی السفر بالتخییر فی البلدان الأربعة حتی الحائر المقدس لورود الحدیث بحرم الحسین علیه السلام و قدر بخمسة فراسخ و بأربعة و بفرسخ قال و الکل حرم و إن تفاوتت فی الفضیلة و هو غیر بعید لِمَا رَوَاهُ الشَّیْخُ‌</w:t>
      </w:r>
      <w:r>
        <w:rPr>
          <w:rStyle w:val="FootnoteAnchor"/>
          <w:rtl w:val="true"/>
        </w:rPr>
        <w:footnoteReference w:id="196"/>
      </w:r>
      <w:r>
        <w:rPr>
          <w:rFonts w:ascii="Amiri" w:hAnsi="Amiri" w:eastAsia="Amiri" w:cs="Amiri"/>
          <w:color w:val="111111"/>
          <w:sz w:val="28"/>
          <w:sz w:val="28"/>
          <w:szCs w:val="28"/>
          <w:rtl w:val="true"/>
          <w:lang w:bidi="ar-SA"/>
        </w:rPr>
        <w:t>وَ الْکُلَیْنِیُ‌</w:t>
      </w:r>
      <w:r>
        <w:rPr>
          <w:rStyle w:val="FootnoteAnchor"/>
          <w:rtl w:val="true"/>
        </w:rPr>
        <w:footnoteReference w:id="197"/>
      </w:r>
      <w:r>
        <w:rPr>
          <w:rFonts w:ascii="Amiri" w:hAnsi="Amiri" w:eastAsia="Amiri" w:cs="Amiri"/>
          <w:color w:val="111111"/>
          <w:sz w:val="28"/>
          <w:sz w:val="28"/>
          <w:szCs w:val="28"/>
          <w:rtl w:val="true"/>
          <w:lang w:bidi="ar-SA"/>
        </w:rPr>
        <w:t xml:space="preserve">بِسَنَدٍ فِیهِ </w:t>
      </w:r>
      <w:bookmarkStart w:id="228" w:name="pg13643_120059"/>
    </w:p>
    <w:p>
      <w:pPr>
        <w:pStyle w:val="BookText"/>
        <w:rPr/>
      </w:pPr>
      <w:bookmarkEnd w:id="228"/>
      <w:r>
        <w:rPr>
          <w:rFonts w:ascii="Amiri" w:hAnsi="Amiri" w:eastAsia="Amiri" w:cs="Amiri"/>
          <w:color w:val="111111"/>
          <w:sz w:val="28"/>
          <w:sz w:val="28"/>
          <w:szCs w:val="28"/>
          <w:rtl w:val="true"/>
          <w:lang w:bidi="ar-SA"/>
        </w:rPr>
        <w:t>ضَعْفٌ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أَتَیْتَ أَبَا عَبْدِ اللَّهِ علیه السلام فَاغْتَسِلْ عَلَی شَاطِئِ الْفُرَاتِ وَ الْبَسْ ثِیَابَکَ الطَّاهِرَةَ ثُمَّ امْشِ حَافِیاً فَإِنَّکَ فِی حَرَمٍ مِنْ حَرَمِ اللَّهِ وَ حَرَمِ رَسُولِهِ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بِسَنَدٍ مُرْسَلٍ‌</w:t>
      </w:r>
      <w:r>
        <w:rPr>
          <w:rStyle w:val="FootnoteAnchor"/>
          <w:rtl w:val="true"/>
        </w:rPr>
        <w:footnoteReference w:id="198"/>
      </w:r>
      <w:r>
        <w:rPr>
          <w:rFonts w:ascii="Amiri" w:hAnsi="Amiri" w:eastAsia="Amiri" w:cs="Amiri"/>
          <w:color w:val="111111"/>
          <w:sz w:val="28"/>
          <w:sz w:val="28"/>
          <w:szCs w:val="28"/>
          <w:rtl w:val="true"/>
          <w:lang w:bidi="ar-SA"/>
        </w:rPr>
        <w:t>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الْحُسَیْنِ علیه السلام فَرْسَخٌ فِی فَرْسَخٍ مِنْ أَرْبَعِ جَوَانِبِ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بِسَنَدٍ ضَعِیفٍ آخَرَ</w:t>
      </w:r>
      <w:r>
        <w:rPr>
          <w:rStyle w:val="FootnoteAnchor"/>
          <w:rtl w:val="true"/>
        </w:rPr>
        <w:footnoteReference w:id="199"/>
      </w:r>
      <w:r>
        <w:rPr>
          <w:rFonts w:ascii="Amiri" w:hAnsi="Amiri" w:eastAsia="Amiri" w:cs="Amiri"/>
          <w:color w:val="111111"/>
          <w:sz w:val="28"/>
          <w:sz w:val="28"/>
          <w:szCs w:val="28"/>
          <w:rtl w:val="true"/>
          <w:lang w:bidi="ar-SA"/>
        </w:rPr>
        <w:t>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حَرِیمُ قَبْرِ الْحُسَیْنِ علیه السلام خَمْسَةُ</w:t>
      </w:r>
      <w:r>
        <w:rPr>
          <w:rStyle w:val="FootnoteAnchor"/>
          <w:rtl w:val="true"/>
        </w:rPr>
        <w:footnoteReference w:id="200"/>
      </w:r>
      <w:r>
        <w:rPr>
          <w:rFonts w:ascii="Amiri" w:hAnsi="Amiri" w:eastAsia="Amiri" w:cs="Amiri"/>
          <w:color w:val="111111"/>
          <w:sz w:val="28"/>
          <w:sz w:val="28"/>
          <w:szCs w:val="28"/>
          <w:rtl w:val="true"/>
          <w:lang w:bidi="ar-SA"/>
        </w:rPr>
        <w:t>فَرَاسِخَ مِنْ أَرْبَعَةِ جَوَانِبِهِ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إیقاع الصلاة فی الحائر و إذا أوقعها فی غیره فیختار القصر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حد الحائر فقال ابن إدریس المراد به ما دار سور المشهد و المسجد علیه دون ما دار سور البلد علیه لأن ذلک هو الحائر حقیقة لأن الحائر فی لسان العرب الموضع المطمئن الذی یحار فیه الماء و قد ذکر ذلک شیخنا المفید فی الإرشاد لما ذکر من قتل مع الحسین من أهله و الحائر یحیط بهم إلا العباس رحمة الله علیه فإنه قتل علی المسناة و احتج علیه بالاحتیاط لأنه المجمع علیه و ذکر الشهیدان فی هذا الموضع حار الماء لما أمر المتوکل بإطلاقه علی قبر الحسین علیه السلام لیعفیه فکان لا یبلغه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با این روایت به صحیحه پیشین علی بن مهزیار اشاره کرده است و ظاهر آن این است که خصوص منی در حکم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آن به این دلیل باشد که آن از توابع مکه است و ممکن است که به دلیل داخل بودن آن در حرم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مورد اعتبار، مطلق حرم است، پس مقصود از مکه و مدینه، حرم آن دو است با حذف مضاف، یا از جهت نامیدن محل به اسم جزء اشرفش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نیز از حرم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ممکن است که عدم ذکر مشعر به این دلیل باشد که آنچه که در آن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سه نماز است که در یکی از آنها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وقت آن نیز قبل از ورود در حرم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با لحاظ کردن حالت وجوب، آن را کامل ادا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چنانکه گذشت و در توجیه خبر، چنین به ذهن خطور کرد، اما ظاهر خبر، عدم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کل، حکم در غیر بلدین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به دلیل اینکه مقصود از حرمین، دو شهر باشد، بهتر در آن 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روایت شده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حرم خدا و حرم رسول او و حرم علی بن ابی طالب است، و مدینه حرم خدا و حرم رسول او و حرم علی بن ابی طالب است و کوفه حرم خدا و حرم رسول خدا و حرم علی بن ابی طالب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شامل شدن حکم بر مجموع حرمین، و عدم اختصاص آن به مسجدین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تخصیص در برخی اخبار به مسجدین، به دلیل شرافت آن دو و شایع بودن ادای نماز در آن 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تفصیل وارده در خبر علی بن جعفر درباره نماز در منی مبنی بر اینکه اگر از اهالی مکه باشد کامل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غیر این صورت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درباره غیر اهالی مکه بر شمولیت حکم مخیر بودن بر مجموع حرم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حکم اهالی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برای تقیه باشد چنانکه از اخبار روشن است که مخالفان رفتن به عرفات را سفر به حساب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 یا اینکه مبنی بر قائل بودن به شرط رجوع در همان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کردن آن بر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عرفات نرفته است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در نظر، من حمل کردن آن بر روزهایی است که بعد از بازگشت از مکه در منی باشد، چرا که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برای زیارت به مکه بازگشت، سفرش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بعد از بازگشت مسافتی را قصد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از منی فراتر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بر خلاف اهالی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رفت و برگشت مسافر است، پس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ذکر کرده است که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حکم بدون اختصاص به مسجد درباره حرمین اثبات شود، حکم درباره کوفه نیز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به دلیل عدم وجود فردی که قائل به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ادریس این حکم را با تمسک به قدر متیقّن به مسجد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روایات لفظ حرم امیرمؤمنان علیه السلام و حرم حسین علیه السلام و برخی از آنها لفظ کوفه را آورده است و در تعبیر اول اجمالی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شد که کوفه حرم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طالب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این است که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ساکن آن درود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داخل نیست و شیخ در المسبوط حکم را به آن نیز سرایت داده است،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کامل در چهار موضع در سفر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مدینه، مسجد کوفه و حائر که بر ساکن آن درود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ادای کامل در حرم خدا، حرم رسول، حرم امیرمؤمنان و حرم حسین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اساس این روایت، ادای کامل در خارج از مسجد کوفه و در نجف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او به این نظر داشته است که حرم امیرمؤمنان علیه السلام به سبب آن محترم نگردیده است و احترام نجف به خاطر آن حضرت علیه السلام، بیش از غیر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خالی از وجه نیست و برخی اخبار به آن اشاره دارد و احوط در غیر مسجد، اختیار کردن قصر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محقق در المعتبر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حرم امیر مؤمنان علیه السلام را به مسجد کوفه اختصاص داد، به خاطر اخذ به قدر متیقن؛ و اما در خصوص حائر، ظاهر اغلب اصحاب، اختصاص دادن حکم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الذکری از شیخ نجیب الدین یحیی بن سعید نقل کرد که وی در کتابی از او، به دلیل وارد شدن حدیث درباره حرم حسین علیه السلام، در سفر، به مخیر بودن در شهرهای چهارگانه حتی حائر مقدس حکم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فرسخ، چهار فرسخ، و یک فرسخ تخمین زده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همه آن حرم است، هر چند که در فضیلت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به دلیل آنچه که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سندی که در آن ضعفی است از امام صادق علیه السلام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بعید نیست،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نزد امام حسین علیه السلام آمدی، بر ساحل فرات غسل کن و لباس پاکیزه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بر تن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پابرهنه گام بردار که تو در حرمی از حرم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و حرم رسول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سندی 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امام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حسین علیه السلام یک فرسخ در یک فرسخ از چهار جهت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سند ضعیف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امام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حریم قبر حسین علیه السلام پنج فرسخ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چاپ کمپانی چهار آمده است که این سهو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چهار جهت آن است و احوط، به جای آوردن نماز در حائر است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 را در غیر آن به جای آورد، پس قصر را اختیار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 حائر، ابن ادریس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چیزی است که حصار مرقد و مسجد آن را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نه آنچه که حصار شهر آن را در بر گرفته است، زیرا در حقیقت، آن حائر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در زبان عرب، حائر محل مطمئنی است که آب در آن پیچ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شیخ ما مفید در الارشاد، آنجا که اسامی شهدای از اهل بیت امام حسین علیه السلام را ذکر کرده است،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حائر آنها را احاطه کرده، جز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رحمۀ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محل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 شهید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احتیاط احتجاج کرده است، زیرا که این مقدار مورد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شهیدین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هنگامی که متوکل به جاری کردن آب بر قبر امام حسین علیه السلام دستور داد تا آن را محو و ویران کند، در اینجا آب چرخید و جمع شد و به قبر نرسید، پایان سخن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9" w:name="__RefHeading___Toc998777_3830689328"/>
      <w:bookmarkStart w:id="230" w:name="_Toc93"/>
      <w:bookmarkEnd w:id="229"/>
      <w:r>
        <w:rPr>
          <w:rtl w:val="true"/>
        </w:rPr>
        <w:t>و أقول</w:t>
      </w:r>
      <w:bookmarkEnd w:id="230"/>
    </w:p>
    <w:p>
      <w:pPr>
        <w:pStyle w:val="BookText"/>
        <w:rPr/>
      </w:pPr>
      <w:r>
        <w:rPr>
          <w:rFonts w:ascii="IRNazanin" w:hAnsi="IRNazanin" w:eastAsia="IRNazanin"/>
          <w:color w:val="111111"/>
          <w:sz w:val="28"/>
          <w:sz w:val="28"/>
          <w:szCs w:val="28"/>
          <w:rtl w:val="true"/>
          <w:lang w:bidi="fa-IR"/>
        </w:rPr>
        <w:t>ذهب بعضهم إلی أن الحائر مجموع الصحن المقدس و بعضهم إلی أنه القبة السامیة و بعضهم إلی أنه الروضة المقدسة و ما أحاط به من العمارات القدیمة من الرواق و المقتل و الخزانة و غیرها و الأظهر عندی أنه مجموع الصحن القدیم لا ما تجدد منه فی الدولة العلیة الصفویة شید الله أرکانهم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الذی ظهر لی من القرائن و سمعت من مشایخ تلک البلاد الشریفة أنه لم یتغیر الصحن من جهة القبلة و لا من الیمین و لا من الشمال بل إنما زید من خلاف جهة القبلة و کل ما انخفض من الصحن و ما دخل فیه من العمارات فهو الصحن القدیم </w:t>
      </w:r>
    </w:p>
    <w:p>
      <w:pPr>
        <w:pStyle w:val="BookText"/>
        <w:rPr/>
      </w:pPr>
      <w:r>
        <w:rPr>
          <w:rFonts w:ascii="IRNazanin" w:hAnsi="IRNazanin" w:eastAsia="IRNazanin"/>
          <w:color w:val="111111"/>
          <w:sz w:val="28"/>
          <w:sz w:val="28"/>
          <w:szCs w:val="28"/>
          <w:rtl w:val="true"/>
          <w:lang w:bidi="fa-IR"/>
        </w:rPr>
        <w:t>و ما ارتفع منه فهو خارج عنه و لعلهم إنما ترکوه کذلک لیمتاز القدیم عن الجدید و التعلیل المنقول عن ابن إدریس ره منطبق علی هذا و فی شموله لحجرات الصحن من الجهات الثلاثة إشکال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عَلَی أَنَّ سَعَةَ الْحَائِرِ أَکْثَرُ مِنَ الرَّوْضَةِ الْمُقَدَّسَةِ وَ الْعِمَارَاتِ الْمُتَّصِلَةِ بِهَا مِنَ الْجِهَاتِ الثَّلَاثَةِ مَا رَوَاهُ ابْنُ قُولَوَیْهِ‌</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بِسَنَدٍ حَسَنٍ عَنِ الْحَسَنِ بْنِ عَطِیَّةَ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الْحَیْرَ وَ فِی بَعْضِ النُّسَخِ الْحَائِرَ فَقُلْ وَ ذَکَرَ الدُّعَاءَ ثُمَّ تَمْشِی قَلِیلًا وَ تُکَبِّرُ سَبْعَ تَکْبِیرَاتٍ ثُمَّ تَقُومُ بِحِیَالِ الْقَبْرِ وَ تَقُولُ إِلَی أَنْ قَالَ ثُمَّ تَمْشِی قَلِیلًا وَ تَقُولُ إِلَی قَوْلِهِ وَ تَرْفَعُ یَدَیْکَ وَ تَضَعُهُمَا عَلَی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ثُوَیْرِ بْنِ أَبِی فَاخِتَةَ</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وَصْفِ زِیَارَتِهِ حَتَّی تَصِیرَ إِلَی بَابِ الْحَائِرِ أَوِ الْحَیْرِ ثُمَّ قُلْ إِلَی أَنْ قَالَ ثُمَّ اخْطُ عَشْرَ خُطًا ثُمَّ قِفْ فَکَبِّرْ ثَلَاثِینَ تَکْبِیرَةً ثُمَّ امْشِ حَتَّی تَأْتِیَهُ مِنْ قِبَلِ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حَمْزَةَ الثُّمَالِیِ‌</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بِسَنَدٍ مُعْتَبَرٍ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وَصْفِ زِیَارَةِ الْحُسَیْنِ علیه السلام ثُمَّ ادْخُلِ الْحَیْرَ أَوِ الْحَائِرَ وَ قُلْ إِلَی قَوْلِهِ ثُمَّ امْشِ قَلِیلًا وَ قُلْ إِلَی قَوْلِهِ ثُمَّ امْشِ وَ قَصِّرْ خُطَاکَ حَتَّی تَسْتَقْبِلَ الْقَبْرَ ثُمَّ تَدْنُو قَلِیلًا مِنَ الْقَبْرِ وَ تَقُولُ إِلَی آخِرِ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الأخبار و غیرها مما سیأتی فی کتاب المزار</w:t>
      </w:r>
      <w:r>
        <w:rPr>
          <w:rStyle w:val="FootnoteAnchor"/>
          <w:rtl w:val="true"/>
        </w:rPr>
        <w:footnoteReference w:id="204"/>
      </w:r>
      <w:r>
        <w:rPr>
          <w:rFonts w:ascii="IRNazanin" w:hAnsi="IRNazanin" w:eastAsia="IRNazanin"/>
          <w:color w:val="111111"/>
          <w:sz w:val="28"/>
          <w:sz w:val="28"/>
          <w:szCs w:val="28"/>
          <w:rtl w:val="true"/>
          <w:lang w:bidi="fa-IR"/>
        </w:rPr>
        <w:t>إن شاء الله تعالی تدل علی نوع سعة فی الحائر</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الظاهر أن الحکم بالتخییر للمسافر إنما وقع فی الصلاة خاصة</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فی النصوص و فتاوی الأصحاب و أما الصوم فلا یشرع فی هذه الأماکن للأدلة علی وجوب الإفطار علی المسافر من غیر معارض و قد یقال إن مفهوم صحیحة معاویة بن وهب‌</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حیث قال فیها إذا قصرت أفطرت یقتضی جواز الصوم مضافا إلی موثقة عثمان بن عیسی</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قال سألت أبا الحسن علیه السلام عن إتمام الصلاة و الصیام فی الحرمین قال أتمهما و لو صلاة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الأول أنه یمکن أن یکون المراد به القصر علی الحتم کما هو الغالب فیه مع أن فی عمومه للقوم کلاما و علی تقدیر ثبوته یشکل تخصیص الآیة و الأخبار الکثیرة به مع خلو سائر الأخبار الواردة فی التخییر عن ذکر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موثقة عثمان ففی النسخ التی عندنا أتمها و هو یدل علی نفی الصوم و یؤیده قوله و لو صلاة واحدة و إنها قد مرت بروایة الحمیری‌</w:t>
      </w:r>
      <w:r>
        <w:rPr>
          <w:rStyle w:val="FootnoteAnchor"/>
          <w:rtl w:val="true"/>
        </w:rPr>
        <w:footnoteReference w:id="208"/>
      </w:r>
      <w:r>
        <w:rPr>
          <w:rFonts w:ascii="IRNazanin" w:hAnsi="IRNazanin" w:eastAsia="IRNazanin"/>
          <w:color w:val="111111"/>
          <w:sz w:val="28"/>
          <w:sz w:val="28"/>
          <w:szCs w:val="28"/>
          <w:rtl w:val="true"/>
          <w:lang w:bidi="fa-IR"/>
        </w:rPr>
        <w:t>و لم یکن فیها ذکر الصوم أصلا مع أنه لا یعلم قائل به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صرح المحقق فی المعتبر بأنه لا یعتبر فی الصلاة الواقعة فی هذه الأماکن التعرض لنیة القصر أو الإتمام و أنه لا یتعین أحدهما بالنسبة إلیه فیجوز لمن نوی الإتمام القصر و لمن نوی التقصیر الإتمام 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الأظهر جواز فعل النافلة الساقطة فی السفر فی هذه الأماکن کما صرح فی الذکری للتحریص و الترغیب علی کثرة الصلاة فیها و لما مر من الأخبار و الظاهر عدم الفرق بین اختیاره القصر أو الإتمام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 الأظهر جواز الإتمام فی هذه الأماکن و إن کانت الذمة مشغولة بواجب و نقل العلامة عن والده المنع و هو ضعیف</w:t>
      </w:r>
      <w:r>
        <w:rPr>
          <w:rFonts w:eastAsia="IRNazanin" w:cs="IRNazanin"/>
          <w:color w:val="111111"/>
          <w:sz w:val="28"/>
          <w:szCs w:val="28"/>
          <w:rtl w:val="true"/>
          <w:lang w:bidi="fa-IR"/>
        </w:rPr>
        <w:t xml:space="preserve">. </w:t>
      </w:r>
      <w:bookmarkStart w:id="231" w:name="pg13643_120062"/>
    </w:p>
    <w:p>
      <w:pPr>
        <w:pStyle w:val="BookText"/>
        <w:rPr/>
      </w:pPr>
      <w:bookmarkEnd w:id="231"/>
      <w:r>
        <w:rPr>
          <w:rFonts w:ascii="IRNazanin" w:hAnsi="IRNazanin" w:eastAsia="IRNazanin"/>
          <w:color w:val="111111"/>
          <w:sz w:val="28"/>
          <w:sz w:val="28"/>
          <w:szCs w:val="28"/>
          <w:rtl w:val="true"/>
          <w:lang w:bidi="fa-IR"/>
        </w:rPr>
        <w:t>السابع الظاهر بقاء التخییر فی قضاء ما فاتته فی هذه الأمکنة و إن لم یقض فیها لعموم من فاتته فریضة فلیقضها کما فاتته و یحتمل تعیین القصر</w:t>
      </w:r>
      <w:r>
        <w:rPr>
          <w:rStyle w:val="FootnoteAnchor"/>
          <w:rtl w:val="true"/>
        </w:rPr>
        <w:footnoteReference w:id="209"/>
      </w:r>
      <w:r>
        <w:rPr>
          <w:rFonts w:ascii="IRNazanin" w:hAnsi="IRNazanin" w:eastAsia="IRNazanin"/>
          <w:color w:val="111111"/>
          <w:sz w:val="28"/>
          <w:sz w:val="28"/>
          <w:szCs w:val="28"/>
          <w:rtl w:val="true"/>
          <w:lang w:bidi="fa-IR"/>
        </w:rPr>
        <w:t>و هو أحوط کما مر و الظاهر عدم التخییر فی القضاء فیها إذا فاتته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لو ضاق الوقت إلا عن أربع فقیل بوجوب القصر فیهما لتقع الصلاتان فی الوقت و قیل بجواز الإتمام فی العصر لعموم من أدرک رکعة و قیل بجواز الإتیان بالعصر تماما فی الوقت و قضاء الظهر و الأول أحوط بل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ألحق ابن الجنید و المرتضی بهذه الأماکن جمیع مشاهد الأئمة علیهم السلام کما عرفت قال فی الذکری و لم نقف لهما علی مأخذ فی ذلک و القیاس عندنا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آنها بر این هستند که حائر مجموع صحن مقدس است، و برخی از آنها بر این هستند که آن، زیر گنبدی است که روی قبر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از آنان بر این هستند که آن، حرم مقدس و هر آنچه که آن را احاطه کرده است از قبیل عمارت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قدیمی چون رواق، قتلگاه، خزانه و غیر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اظهر در نظر این است که آن، مجموع صحن قدیم است، نه آنچه که در دولت صفوی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شیّد الله ارکانهم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که از قرائن برایم روشن شد و از مشایخ آن بلاد شریف شنیدم این است که صحن نه از جهت قبله، نه از راست و نه از چپ تغییر نکرده است بلکه فقط در جهت خلاف قبله افزوده شده است و هر آنچه که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صحن است و ساختمان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آن داخل است، همان صحن قدیم است و هر آنچه که بلندتر از آن است، خارج از آن است؛ و شاید آنها فقط به این دلیل آن را چنین رها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قدیم از جدید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تحلیل منقول از ابن ادریس با این منطبق است و در شامل شدن آن بر حجره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صحن از جهات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اشکالی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ابن قولویه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سندی حسن از حسن بن عطیه از امام صادق علیه السلام روایت کرده، بر این دلالت دارد که وسعت حائر بیشتر از روضه مقدس و عمارت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متصل به آن از جهات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وارد حیر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را ذکر کرد، سپس اندکی راه برو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هفت بار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برابر قبر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دستانت را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و بر قبر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ثویر بن ابوفاخته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امام صادق علیه السلام در وصف زیارت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سوی در حائر یا حیر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ده گام بردار، سپس بایست و سی مرتبه تکبیر بگوی، سپس راه برو تا اینکه از سمت روبروی او بر او وارد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ابوحمزه ثمالی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و محل نص 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سندی معتبر از امام صادق علیه السلام در وصف زیارت حسین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حیر یا حائر وارد شده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سخن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اندکی راه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سخن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برو و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کوتاه کن تا اینکه با قبر رو به رو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اندکی به قبر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اخبار و غیر آن که ان شاءالله در کتاب مزار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زیارت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مطلق او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خواهد آمد، بر نوعی وسعت در حائر دلالت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حکم بر مخیر بودن مسافر، در نصوص و فتاوی اصحاب، فقط به طور خاص درباره نماز وارد شده است، اما روزه در این اماکن مشروع نیست، به دلیل ادله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بدون هیچ مخالفی که بر وجوب افطار بر مسافر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گفته شود که مفهوم صحیحه معاویة 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و به دفعات بیان 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آنجا که در آن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قصر کردی، روزه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روزه را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علاوه بر موثقه عثمان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بن جعفر علیه السلام درباره ادای کامل نماز و روزه در حرمین 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کامل ادا کن، هر چند که یک نماز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پاسخ به مورد اول این است که ممکن است مقصود از آن، قصر حتمی باشد چنانکه در غالب موارد قصر، چنین است، علاوه بر اینکه درباره عموم آن، قوم سخنی دارند، و با فرض اثبات آن، تخصیص زدن آیه و اخبار بسیار به آن، با وجود خالی بودن سایر اخبار وارده درباره مخیر بودن از ذکر روزه،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موثقه عثمان، 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در دست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کامل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این بر نفی روزه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که یک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در روایت حمیری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گذشت و ذکر روزه اصلاً در آن نیامده است، علاوه بر اینکه فردی قائل به آن نیز شناخته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المعتبر بر این تصریح کرده است که در نماز واقع در این اماکن، نیت قصر کردن یا ادای کامل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آن دو، نسبت به نماز متعیّن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قصر کردن برای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ادای کامل را نیت کند جایز است و ادای کامل برای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قصر را نیت کرده است جایز است،، و این نیکو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جایز بودن ادای نافله ساقط شده در سفر، در این اماکن است چنانکه در الذکری تصریح کرده است، به جهت تشویق و ترغیب به کثرت نماز در آنها، و به دلیل آنچه که از اخبار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عدم تفاوت میان اختیار کردن قصر یا ادای کامل توسط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جایز بودن ادای کامل در این اماکن است هر چند که ذمه مشمول واجبی باشد، و علامه از پدرش، منع از آن را نقل کرده است که آن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باقی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ماندن تخییر درباره قضای آنچه که در این اماکن از او فوت شده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هرچند که در آن قضا نکند، به دلیل عموم کسی که فریضه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او فوت شده است و باید آن را چنانکه از او فوت شده است قضا کند؛ و متعین بودن 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زیرا ادای کامل به جهت خاص بودن محل بود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محتمل است و این چنانکه گذشت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عدم مخیر بودن در قضا در آنهاست،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غیر آنها از او فوت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تنگ باشد، جز برای چهار رکعت، به وجوب قصر در آن دو رأی داده شده است تا دو نماز در وقت واقع شود، به دلیل عموم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یک رکعت را درک کرده است و به جواز ادای کامل عصر رأی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جواز به جای آوردن کامل عصر در وقت و قضای ظهر رأی داده شده است و رأی اول احوط بلکه اظهر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و مرتضی، همه مراقد ائمه علیهم السلام را به این اماکن ملحق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چنانکه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آن، به منبعی برای آن دو دست نیافته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نزد ما قیاس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2" w:name="__RefHeading___Toc998779_3830689328"/>
      <w:bookmarkStart w:id="233" w:name="_Toc94"/>
      <w:bookmarkEnd w:id="232"/>
      <w:r>
        <w:rPr>
          <w:rtl w:val="true"/>
        </w:rPr>
        <w:t>أقول</w:t>
      </w:r>
      <w:bookmarkEnd w:id="233"/>
    </w:p>
    <w:p>
      <w:pPr>
        <w:pStyle w:val="BookText"/>
        <w:rPr/>
      </w:pPr>
      <w:r>
        <w:rPr>
          <w:rFonts w:ascii="IRNazanin" w:hAnsi="IRNazanin" w:eastAsia="IRNazanin"/>
          <w:color w:val="111111"/>
          <w:sz w:val="28"/>
          <w:sz w:val="28"/>
          <w:szCs w:val="28"/>
          <w:rtl w:val="true"/>
          <w:lang w:bidi="fa-IR"/>
        </w:rPr>
        <w:t>قد مر فی فقه الرضا علیه السلام إیماء إلیه و لا یمکن التعویل علیه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الشَّیْخُ رِوَایَةَ ابْنِ بَزِیعٍ الْمَنْقُولَ عَنِ الْعُیُونِ‌</w:t>
      </w:r>
      <w:r>
        <w:rPr>
          <w:rStyle w:val="FootnoteAnchor"/>
          <w:rtl w:val="true"/>
        </w:rPr>
        <w:footnoteReference w:id="210"/>
      </w:r>
      <w:r>
        <w:rPr>
          <w:rFonts w:ascii="Amiri" w:hAnsi="Amiri" w:eastAsia="Amiri" w:cs="Amiri"/>
          <w:color w:val="111111"/>
          <w:sz w:val="28"/>
          <w:sz w:val="28"/>
          <w:szCs w:val="28"/>
          <w:rtl w:val="true"/>
          <w:lang w:bidi="ar-SA"/>
        </w:rPr>
        <w:t>بِسَنَدٍ صَحِیحٍ ثُمَّ رَوَی بِسَنَدٍ ضَعِیفٍ عَنْ عَلِیِّ بْنِ حَدِیدٍ</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فَقُلْتُ إِنَّ أَصْحَابَنَا اخْتَلَفُوا فِی الْحَرَمَیْنِ فَبَعْضُهُمْ یُقَصِّرُ وَ بَعْضُهُمْ یُتِمُّ وَ أَنَا مِمَّنْ یُتِمُّ عَلَی رِوَایَةٍ قَدْ رَوَاهَا أَصْحَابُنَا فِی التَّمَامِ وَ ذَکَرْتُ عَبْدَ اللَّهِ بْنَ جُنْدَبٍ أَنَّهُ کَانَ یُتِمُّ فَقَالَ رَحِمَ اللَّهُ ابْنَ جُنْدَبٍ ثُمَّ قَالَ لَا یَکُونُ الْإِتْمَامُ إِلَّا أَنْ تُجْمِعَ عَلَی إِقَامَةِ عَشَرَةِ أَیَّامٍ وَ صَلِّ النَّوَافِلَ مَا شِئْتَ قَالَ ابْنُ حَدِیدٍ وَ کَانَ مَحَبَّتِی أَنْ یَأْمُرَنِی بِالْإِتْمَامِ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أولهما بوجهین أحدهما أنه علیه السلام نفی الإتمام علی سبیل الحتم و الوجوب کما مر</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و یحتمل هذان الخبران وجها آخر و هو المعتمد عندی و هو أن من حصل بالحرمین ینبغی له أن یعزم علی مقام عشرة أیام و یتم الصلاة فیهما و إن کان </w:t>
      </w:r>
      <w:bookmarkStart w:id="234" w:name="pg13643_120063"/>
    </w:p>
    <w:p>
      <w:pPr>
        <w:pStyle w:val="BookText"/>
        <w:rPr/>
      </w:pPr>
      <w:bookmarkEnd w:id="234"/>
      <w:r>
        <w:rPr>
          <w:rFonts w:ascii="IRNazanin" w:hAnsi="IRNazanin" w:eastAsia="IRNazanin"/>
          <w:color w:val="111111"/>
          <w:sz w:val="28"/>
          <w:sz w:val="28"/>
          <w:szCs w:val="28"/>
          <w:rtl w:val="true"/>
          <w:lang w:bidi="fa-IR"/>
        </w:rPr>
        <w:t>یعلم أنه لا یقیم أو یکون فی عزمه الخروج من الغد و یکون هذا مما یختص به هذان الموضعان و یتمیزان به عن سائر البلاد لأن سائر المواضع متی عزم الإنسان فیها علی المقام عشرة أیام وجب علیه الإتمام و متی کان دون ذلک وجب علیه التقصیر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یَکْشِفُ عَنْ هَذَا الْمَعْنَی مَا رَوَاهُ‌</w:t>
      </w:r>
      <w:r>
        <w:rPr>
          <w:rStyle w:val="FootnoteAnchor"/>
          <w:rtl w:val="true"/>
        </w:rPr>
        <w:footnoteReference w:id="212"/>
      </w:r>
      <w:r>
        <w:rPr>
          <w:rFonts w:ascii="Amiri" w:hAnsi="Amiri" w:eastAsia="Amiri" w:cs="Amiri"/>
          <w:color w:val="111111"/>
          <w:sz w:val="28"/>
          <w:sz w:val="28"/>
          <w:szCs w:val="28"/>
          <w:rtl w:val="true"/>
          <w:lang w:bidi="ar-SA"/>
        </w:rPr>
        <w:t>مُحَمَّدُ بْنُ أَحْمَدَ بْنِ یَحْیَی عَنْ مُحَمَّدِ بْنِ عَبْدِ الْجَبَّارِ عَنْ عَلِیِّ بْنِ مَهْزِیَارَ عَنْ مُحَمَّدِ بْنِ إِبْرَاهِیمَ الْحُضَیْنِیِّ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اسْتَأْمَرْتُ أَبَا جَعْفَرٍ علیه السلام فِی الْإِتْمَامِ وَ التَّقْصِیرِ قَالَ إِذَا دَخَلْتَ الْحَرَمَیْنِ فَانْوِ عَشَرَةَ أَیَّامٍ وَ أَتِمَّ الصَّلَاةَ فَقُلْتُ لَهُ إِنِّی أَقْدَمُ مَکَّةَ قَبْلَ التَّرْوِیَةِ بِیَوْمٍ أَوْ یَوْمَیْنِ أَوْ ثَلَاثَةٍ قَالَ انْوِ مُقَامَ عَشَرَةِ أَیَّامٍ وَ أَتِمَّ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الرضا علیه السلام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آن گذشت و در این مورد، تکیه کردن به آن امکان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روایت ابن بزیع که از العیون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منقول است را با سندی صحیح روایت کرده است، سپس با سندی ضعیف از علی بن 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کرد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سئوال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درباره حرمین دچار اختلاف هستند، برخی از آنها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برخی دیگر کامل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من از جمله کسانی هستم که بر اساس روایتی که اصحابمان در خصوص ادای کامل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کامل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عبدالله بن جندب را ذکر کردم که کامل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ابن جندب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کامل نیست مگر اینکه بر اقامت ده روزه مصمم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نوافل را هر چه خواستی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حدید گفت، دوست داشتم که مرا بر ادای کامل امر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دو را به دو وجه تأویل نمود، یکی اینکه امام علیه السلام ادای کامل بر وجه حتم و وجوب را چنانکه گذشت، نفی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خبر، وجه دیگری را محتمل است و آن مورد اعتماد من است و آن اینکه هر که به حرمین رسید، شایسته است که بر اقامت ده روزه تصمیم بگیرد و در آن دو نماز را کامل ادا کند، هر چند بداند که او اقامت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حتی قصد او، خارج شدن در فردای آن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اموری است که این دو مکان مختص آن است و از سایر شهرها به آن تمایز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زیرا در سایر اماکن،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انسان بر اقامت ده روزه در آن تصمیم گرفت، ادای کامل بر او واجب است و هر گاه کمتر از آن بود، قصر کردن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که این معنی را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سازد، چیزی است که از محمد بن ابراهیم حضینی روایت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ادای کامل و قصر کسب تکلیف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وارد حرمین شدی، ده روز را نیت کن و نماز را کامل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دو یا سه روز قبل از ترویه وارد مکه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ده روزه را قصد کن و نماز را کامل ادا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5" w:name="__RefHeading___Toc998781_3830689328"/>
      <w:bookmarkStart w:id="236" w:name="_Toc95"/>
      <w:bookmarkEnd w:id="235"/>
      <w:r>
        <w:rPr>
          <w:rtl w:val="true"/>
        </w:rPr>
        <w:t>و أقول</w:t>
      </w:r>
      <w:bookmarkEnd w:id="236"/>
    </w:p>
    <w:p>
      <w:pPr>
        <w:pStyle w:val="BookText"/>
        <w:rPr/>
      </w:pPr>
      <w:r>
        <w:rPr>
          <w:rFonts w:ascii="IRNazanin" w:hAnsi="IRNazanin" w:eastAsia="IRNazanin"/>
          <w:color w:val="111111"/>
          <w:sz w:val="28"/>
          <w:sz w:val="28"/>
          <w:szCs w:val="28"/>
          <w:rtl w:val="true"/>
          <w:lang w:bidi="fa-IR"/>
        </w:rPr>
        <w:t>هذا غریب إذ ظاهر کلامه قدس سره أنه یعزم علی إقامة العشرة و إن علم الخروج قبل ذلک و لا یخفی أن هذا العلم ینافی ذلک العزم إلا أن یقال أراد بالعزم محض الإخطار بالبال و لا یخفی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الخبر فیمکن أن یکون المراد به العزم علی العشرة متفرقا قبل الخروج إلی عرفات و بعده‌</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 یکون هذا من خصائص هذا الموضع أو العزم علی الإقامة فی مکة و نواحیها إلی عرفات‌</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وجه الحدیث أن أبا جعفر علیه السلام کان یحب الحضینی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قال أبو جعفر علیه السلام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انه کان من خصیص شیعتی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أن یوفقه لاتمام الصلاة فی الحرمین، لکنه أمره اولا بالاقامة عشرة حتّی لا یتردد فی ذلک کما تردد سائر الاصحاب، و لما قال انی أقدم مکّة قبل الترویة بیوم أو یومین، قال علیه السلام لا بأس بذلک انو عشرة و أتم الصلاة، فأشار بقوله ذلک أن اتمام الصلاة فیهما مرغوب فیه، مطلقا أقمت بها عشرة أو لم تقم، و ذلک لان المسلم عندهم و المعهود من فقه الشیعة أن قصد الإقامة الصوریة لا یوجب اتمام الصلاة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لا یکون هذا من الخصائص و إن کان خلاف المشهور کما عرفت سابقا و یمکن حمل کلام الشیخ علی أحد هذین المعنیین و إن کان بعیدا</w:t>
      </w:r>
      <w:r>
        <w:rPr>
          <w:rFonts w:eastAsia="IRNazanin" w:cs="IRNazanin"/>
          <w:color w:val="111111"/>
          <w:sz w:val="28"/>
          <w:szCs w:val="28"/>
          <w:rtl w:val="true"/>
          <w:lang w:bidi="fa-IR"/>
        </w:rPr>
        <w:t xml:space="preserve">. </w:t>
      </w:r>
      <w:bookmarkStart w:id="237" w:name="pg13643_120064"/>
    </w:p>
    <w:p>
      <w:pPr>
        <w:pStyle w:val="BookText"/>
        <w:rPr/>
      </w:pPr>
      <w:bookmarkEnd w:id="2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عجیب است؛ زیرا ظاهر کلام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وی بر اقامت ده روزه تصمیم دارد، هر چند که به خارج شدن قبل از آن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پوشیده نیست که این علم با آن تصمیم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از تصمیم، صرف خطور به ذهن است و ایرادی در آن است که پوشیده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خبر، ممکن است که مقصود از آن، تصمیم بر ده روز به صورت پراکنده، قبل از خروج به سوی عرفات و بعد از آن باشد، و این 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مکان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یا اینکه مقصود، تصمیم بر اقامت در مکه و نواحی آن تا عرفات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که این 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نباشد، هر چند که چنانکه بیش از این دریافتی، بر خلاف قول مشهور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کردن کلام شیخ بر یکی از این دو معنی ممکن است، هر چند که بعید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8" w:name="__RefHeading___Toc998783_3830689328"/>
      <w:bookmarkStart w:id="239" w:name="_Toc96"/>
      <w:bookmarkEnd w:id="238"/>
      <w:r>
        <w:rPr>
          <w:rtl w:val="true"/>
        </w:rPr>
        <w:t>فائدة غریبة</w:t>
      </w:r>
      <w:bookmarkEnd w:id="239"/>
    </w:p>
    <w:p>
      <w:pPr>
        <w:pStyle w:val="BookText"/>
        <w:rPr/>
      </w:pPr>
      <w:r>
        <w:rPr>
          <w:rFonts w:ascii="Amiri" w:hAnsi="Amiri" w:eastAsia="Amiri" w:cs="Amiri"/>
          <w:color w:val="111111"/>
          <w:sz w:val="28"/>
          <w:sz w:val="28"/>
          <w:szCs w:val="28"/>
          <w:rtl w:val="true"/>
          <w:lang w:bidi="ar-SA"/>
        </w:rPr>
        <w:t>قال فی الذکری قال الشیخ فرض السفر لا یسمی قصرا لأن فرض المسافر مخالف لفرض الحاضر و یشکل بقوله تعالی فَلَیْسَ عَلَیْکُمْ جُناحٌ أَنْ تَقْصُرُوا مِنَ الصَّلاةِ و بعض الأصحاب سماها بذلک قیل و هو نزاع لفظی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قصر نامیده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فرض مسافر با فرض حاضر متفاوت است و با این سخن خداوند متعال بر آن ایراد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علیکم جناح ان تقصروا من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اشکالی بر شما نیست که از نماز قصر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اصحاب آن را به وسیله آن نامگذاری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نزاعی لفظی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0" w:name="__RefHeading___Toc998785_3830689328"/>
      <w:bookmarkStart w:id="241" w:name="_Toc97"/>
      <w:bookmarkEnd w:id="240"/>
      <w:r>
        <w:rPr>
          <w:rtl w:val="true"/>
        </w:rPr>
        <w:t>أقول</w:t>
      </w:r>
      <w:bookmarkEnd w:id="24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الشیخ إنما منع من التسمیة بذلک لئلا یتوهم المخالفون أن الصلاة المقصورة ناقصة فی الفضل أو منع من التسمیة به مع قصد هذا المعنی</w:t>
      </w:r>
      <w:r>
        <w:rPr>
          <w:rFonts w:eastAsia="IRNazanin" w:cs="IRNazanin"/>
          <w:color w:val="111111"/>
          <w:sz w:val="28"/>
          <w:szCs w:val="28"/>
          <w:rtl w:val="true"/>
          <w:lang w:bidi="fa-IR"/>
        </w:rPr>
        <w:t xml:space="preserve">. </w:t>
      </w:r>
      <w:bookmarkStart w:id="242" w:name="pg13643_120065"/>
    </w:p>
    <w:p>
      <w:pPr>
        <w:pStyle w:val="BookText"/>
        <w:rPr/>
      </w:pPr>
      <w:bookmarkEnd w:id="2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شیخ فقط از نامگذاری به آن منع کرده است، تا مخالفان گمان نکنند که نماز قصر شده در فضیلت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با قصد این معنی، از نامگذاری با آن منع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43" w:name="__RefHeading___Toc998787_3830689328"/>
      <w:bookmarkStart w:id="244" w:name="_Toc98"/>
      <w:bookmarkEnd w:id="243"/>
      <w:r>
        <w:rPr>
          <w:rtl w:val="true"/>
        </w:rPr>
        <w:t xml:space="preserve">باب </w:t>
      </w:r>
      <w:r>
        <w:rPr/>
        <w:t>3</w:t>
      </w:r>
      <w:r>
        <w:rPr>
          <w:rtl w:val="true"/>
        </w:rPr>
        <w:t xml:space="preserve"> </w:t>
      </w:r>
      <w:r>
        <w:rPr>
          <w:rtl w:val="true"/>
        </w:rPr>
        <w:t>صلاة الخوف و أقسامها و أحکامها</w:t>
      </w:r>
      <w:bookmarkEnd w:id="244"/>
    </w:p>
    <w:p>
      <w:pPr>
        <w:pStyle w:val="Heading4"/>
        <w:numPr>
          <w:ilvl w:val="3"/>
          <w:numId w:val="1"/>
        </w:numPr>
        <w:rPr/>
      </w:pPr>
      <w:bookmarkStart w:id="245" w:name="__RefHeading___Toc998789_3830689328"/>
      <w:bookmarkStart w:id="246" w:name="_Toc99"/>
      <w:bookmarkEnd w:id="245"/>
      <w:r>
        <w:rPr>
          <w:rtl w:val="true"/>
        </w:rPr>
        <w:t>الآیات</w:t>
      </w:r>
      <w:bookmarkEnd w:id="246"/>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خِفْتُمْ فَرِجالًا أَوْ رُکْباناً فَإِذا أَمِنْتُمْ فَاذْکُرُوا اللَّهَ کَما عَلَّمَکُمْ ما لَمْ تَکُونُوا تَعْلَمُونَ‌</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ضَرَبْتُمْ فِی الْأَرْضِ فَلَیْسَ عَلَیْکُمْ جُناحٌ أَنْ تَقْصُرُوا مِنَ الصَّلاةِ إِنْ خِفْتُمْ أَنْ یَفْتِنَکُمُ الَّذِینَ کَفَرُوا إِنَّ الْکافِرِینَ کانُوا لَکُمْ عَدُوًّا مُبِیناً وَ إِذا کُنْتَ فِیهِمْ فَأَقَمْتَ لَهُمُ الصَّلاةَ فَلْتَقُمْ طائِفَةٌ مِنْهُمْ مَعَکَ وَ لْیَأْخُذُوا أَسْلِحَتَهُمْ فَإِذا سَجَدُوا فَلْیَکُونُوا مِنْ وَرائِکُمْ وَ لْتَأْتِ طائِفَةٌ أُخْری لَمْ یُصَلُّوا فَلْیُصَلُّوا مَعَکَ وَ لْیَأْخُذُوا حِذْرَهُمْ وَ أَسْلِحَتَهُمْ وَدَّ الَّذِینَ کَفَرُوا لَوْ تَغْفُلُونَ عَنْ أَسْلِحَتِکُمْ وَ أَمْتِعَتِکُمْ فَیَمِیلُونَ عَلَیْکُمْ مَیْلَةً واحِدَةً وَ لا جُناحَ عَلَیْکُمْ إِنْ کانَ بِکُمْ أَذیً مِنْ مَطَرٍ أَوْ کُنْتُمْ مَرْضی أَنْ تَضَعُوا أَسْلِحَتَکُمْ وَ خُذُوا حِذْرَکُمْ إِنَّ اللَّهَ أَعَدَّ لِلْکافِرِینَ عَذاباً مُهِیناً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قَضَیْتُمُ الصَّلاةَ فَاذْکُرُوا اللَّهَ قِیاماً وَ قُعُوداً وَ عَلی جُنُوبِکُمْ فَإِذَا اطْمَأْنَنْتُمْ فَأَقِیمُوا الصَّلاةَ إِنَّ الصَّلاةَ کانَتْ عَلَی الْمُؤْمِنِینَ کِتاباً مَوْقُوتاً</w:t>
      </w:r>
      <w:r>
        <w:rPr>
          <w:rStyle w:val="FootnoteAnchor"/>
          <w:rtl w:val="true"/>
        </w:rPr>
        <w:footnoteReference w:id="216"/>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َفإنْ خِفْتُمْ فَرِجَالاً أَوْ رُکْبَانًا فَإِذَا أَمِنتُمْ فَاذْکُرُواْ اللّهَ کَمَا عَلَّمَکُم مَّا لَمْ تَکُونُواْ تَعْلَمُونَ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بیم داشتید، پیاده یا سواره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ایمن شدید خدا را یاد کنید که آنچه نمی‌دانستید به شما آموخت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ضَرَبْتُمْ فِی الأَرْضِ فَلَیْسَ عَلَیْکُمْ جُنَاحٌ أَن تَقْصُرُواْ مِنَ الصَّلاَةِ إِنْ خِفْتُمْ أَن یَفْتِنَکُمُ الَّذِینَ کَفَرُواْ إِنَّ الْکَافِرِینَ کَانُواْ لَکُمْ عَدُوًّا مُّبِینًا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کُنتَ فِیهِمْ فَأَقَمْتَ لَهُمُ الصَّلاَةَ فَلْتَقُمْ طَآئِفَةٌ مِّنْهُم مَّعَکَ وَلْیَأْخُذُواْ أَسْلِحَتَهُمْ فَإِذَا سَجَدُواْ فَلْیَکُونُواْ مِن وَرَآئِکُمْ وَلْتَأْتِ طَآئِفَةٌ أُخْرَی لَمْ یُصَلُّواْ فَلْیُصَلُّواْ مَعَکَ وَلْیَأْخُذُواْ حِذْرَهُمْ وَأَسْلِحَتَهُمْ وَدَّ الَّذِینَ کَفَرُواْ لَوْ تَغْفُلُونَ عَنْ أَسْلِحَتِکُمْ وَأَمْتِعَتِکُمْ فَیَمِیلُونَ عَلَیْکُم مَّیْلَةً وَاحِدَةً وَلاَ جُنَاحَ عَلَیْکُمْ إِن کَانَ بِکُمْ أَذًی مِّن مَّطَرٍ أَوْ کُنتُم مَّرْضَی أَن تَضَعُواْ أَسْلِحَتَکُمْ وَخُذُواْ حِذْرَکُمْ إِنَّ اللّهَ أَعَدَّ لِلْکَافِرِینَ عَذَابًا مُّهِینًا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قَضَیْتُمُ الصَّلاَةَ فَاذْکُرُواْ اللّهَ قِیَامًا وَقُعُودًا وَعَلَی جُنُوبِکُمْ فَإِذَا اطْمَأْنَنتُمْ فَأَقِیمُواْ الصَّلاَةَ إِنَّ الصَّلاَةَ کَانَتْ عَلَی الْمُؤْمِنِینَ کِتَابًا مَّوْقُوتًا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زمین سفر کردید، اگر بیم داشتید که آنان که کفر ورزیده‌اند به شما آزار برسانند گناهی بر شما نیست که نماز را کوتاه کنید چرا که کافران پیوسته برای شما دشمنی آشکارند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در میان ایشان بودی و برایشان نماز برپا داشتی، پس باید گروهی از آنان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ایستند و باید جنگ‌افزارهای خود را برگیرند و چون به سجده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تمام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پشت‌سر شما قرار گیرند و گروه دیگری که نماز نکرده‌اند، باید بیایند و با تو نماز گزارند و البته جانب احتیاط را فرو نگذارند و جنگ‌افزارهای خود را برگیرند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آرزو می‌کنند که شما از جنگ‌افزارها و ساز و برگ خود غافل شوید تا ناگهان بر شما یورش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باران در زحمتید یا بیمارید، گناهی بر شما نیست که جنگ افزارهای خود را بر زمین نهید ولی مواظب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خدا برای کافران عذاب خفت‌آوری آماده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نماز را به جای آوردید،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و نشسته و بر پهلوآرمیده یاد کنید، پس چون آسوده‌خاطر شدید،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دارید زیرا نماز بر مؤمنان در اوقات معین مقرر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47" w:name="__RefHeading___Toc998791_3830689328"/>
      <w:bookmarkStart w:id="248" w:name="_Toc100"/>
      <w:bookmarkEnd w:id="247"/>
      <w:r>
        <w:rPr>
          <w:rtl w:val="true"/>
        </w:rPr>
        <w:t>تفسیر</w:t>
      </w:r>
      <w:bookmarkEnd w:id="24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خِفْتُمْ أی عدوا أو سبعا أو غرقا و نحوها فلم تتمکنوا أن تحافظوا علیها و توفوا حقها فتأتوا بها تامة الأفعال و الشروط فَرِجالًا جمع راجل مثل تجار </w:t>
      </w:r>
    </w:p>
    <w:p>
      <w:pPr>
        <w:pStyle w:val="BookText"/>
        <w:rPr/>
      </w:pPr>
      <w:r>
        <w:rPr>
          <w:rFonts w:ascii="IRNazanin" w:hAnsi="IRNazanin" w:eastAsia="IRNazanin"/>
          <w:color w:val="111111"/>
          <w:sz w:val="28"/>
          <w:sz w:val="28"/>
          <w:szCs w:val="28"/>
          <w:rtl w:val="true"/>
          <w:lang w:bidi="fa-IR"/>
        </w:rPr>
        <w:t>و صحاب و قیام و هو الکائن علی رجله واقفا کان أو ماشیا أی فصلوا حالکونکم رجالا و قیل مشاة أَوْ رُکْباناً جمع راکب کالفرسان و کل شی‌ء علا شیئا فقد رکبه أی أو علی ظهور دوابکم أی تراعون فیها دفع ما تخافون فلا ترتکبون ما به تخافون بل تأتون بها علی حسب أحوالکم بما لا تخافون به واقفین أو ماشین أو راکبین إلی القبلة أو غیرها بالقیام و الرکوع و السجود أو بالإیماء أو بالنیة و التکبیر و التشهد و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علیه السلام صلی لیلة الهریر خمس صلوات بالإیماء و قیل بالتکبیر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النبی صلی الله علیه و آله صلی لیلة الأحزاب إیماء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فیها إشارة إلی صلاة الخوف إجمالا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أَمِنْتُمْ بزوال خوفکم فَاذْکُرُوا اللَّهَ أی فصلوا کَما عَلَّمَکُمْ ما لَمْ تَکُونُوا تَعْلَمُونَ من صلاة الأمن و قیل اذکروا الله بالثناء علیه و الحمد له شکرا علی الأمن و الخلاص من الخوف و العدو کما أحسن إلیکم و علمکم ما لم تکونوا تعلمون من الشرائع و کیف تصلون فی حال الأمن و حال الخوف أو شکرا یوازی نعمه و تعلیمه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خِفْتُمْ یدل علی أن الخوف موجب للقصر فی الجملة و قد سبق تفسیره فی باب القصر فی السفر و احتج الأصحاب بهذه الآیة علی وجوب القصر للخوف بأنه لیس المراد بالضرب سفر القصر و إلا لم یکن فی التقیید بالخوف فائدة و أجیب بأن حمل الضرب فی الأرض علی غیر سفر القصر عدول عن الظاهر مع أنه غیر نافع لأن مجرد الخوف کاف فی القصر علی قولهم من غیر توقف علی الضرب فی الأرض و قد مر الوجه فی التقیید بالخوف</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لا خلاف بین الأصحاب فی وجوب التقصیر فی صلاة الخوف فی السفر و إنما اختلفوا فی وجوب تقصیرها إذا وقعت فی الحضر فذهب الأکثر منهم المرتضی و الشیخ فی الخلاف و الأبناء الأربعة إلی وجوب التقصیر سفرا و حضرا جماعة و </w:t>
      </w:r>
    </w:p>
    <w:p>
      <w:pPr>
        <w:pStyle w:val="BookText"/>
        <w:rPr/>
      </w:pPr>
      <w:r>
        <w:rPr>
          <w:rFonts w:ascii="IRNazanin" w:hAnsi="IRNazanin" w:eastAsia="IRNazanin"/>
          <w:color w:val="111111"/>
          <w:sz w:val="28"/>
          <w:sz w:val="28"/>
          <w:szCs w:val="28"/>
          <w:rtl w:val="true"/>
          <w:lang w:bidi="fa-IR"/>
        </w:rPr>
        <w:t>فرادی و قال الشیخ فی المبسوط إنما یقصر فی الحضر بشرط الجماعة و نسبه الشهید إلی ظاهر جماعة من الأصحاب و حکی الشیخ و المحقق قولا بأنها إنما تقصر فی السفر خاصة و المشهور لعله أقوی لصحیحة زرارة</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المشهور أن هذا التقصیر کتقصیر المسافر برد الرباعیة إلی الرکعتین و إبقاء الثلاثیة و الثنائیة علی حالهما و یدل علیه الأخبار المستفیضة المتضمنة لکیفیة صلاة الخوف و قیل ترد الرکعتان إلی رکعة کما مر أنه ذهب إلیه ابن الجنید من علمائنا و کثیر من العامة و یدل علیه بعض الأخبار و لعلها محمولة علی التقیة أو علی أن کل طائفة إنما تصلی مع الإمام رکعة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کُنْتَ یا محمد فِیهِمْ یعنی فی أصحابک الضاربین فی الأرض الخائفین عدوهم أو الأعم فیشمل الحضر کما ذکره الأکثر فَأَقَمْتَ لَهُمُ الصَّلاةَ بحدودها و رکوعها و سجودها أو بأن تؤمهم فَلْتَقُمْ طائِفَةٌ مِنْهُمْ مَعَکَ‌</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فاذا لم یهجم الکفّار علی المسلمین صلوا رکعتین لعدم الخوف بالفعل، کما عرفت فی صدر الباب السابق، و إذا هجموا بعد ما شرعت الطائفة الأولی بالصلاة أتموها رکعة واحدة امامهم و مأمومهم لکون الخوف فعلیا، فیشملهم الآیة الأولی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جناح علیکم أَنْ تَقْصُرُوا مِنَ الصَّلاةِ إِنْ خِفْتُمْ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شرح ذلک و سیأتی إنشاء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صلاتک و لیکن سائرهم فی وجه العدو فلم یذکر ما ینبغی أن تفعله الطائفة غیر المصلیة لدلالة الکلام علیه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لْیَأْخُذُوا أَسْلِحَتَهُمْ أی الطائفة المصلیة لظاهر السیاق فیأخذون من السلاح ما لا یمنع واجبا فی الصلاة کالسیف و الخنجر و السکین و نحوها إلا مع الضرورة </w:t>
      </w:r>
    </w:p>
    <w:p>
      <w:pPr>
        <w:pStyle w:val="BookText"/>
        <w:rPr/>
      </w:pPr>
      <w:r>
        <w:rPr>
          <w:rFonts w:ascii="IRNazanin" w:hAnsi="IRNazanin" w:eastAsia="IRNazanin"/>
          <w:color w:val="111111"/>
          <w:sz w:val="28"/>
          <w:sz w:val="28"/>
          <w:szCs w:val="28"/>
          <w:rtl w:val="true"/>
          <w:lang w:bidi="fa-IR"/>
        </w:rPr>
        <w:t>فمطلقا وجوبا لظاهر الأمر و لتعلیق نفی الجناح فیما سیأتی بشرط الأذی فتثبت مع عدمه و هو المشهور بین الأصحاب و قال ابن الجنید یستحب و تردد فی المعتبر و النافع و حمله ابن الجنید علی الإرشاد و فیه عدول عن الظاهر بناء علی کون الأمر للوجوب من غیر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یختص الوجوب بالمصلین فیه قولان و روی ابن عباس أن المأمور بأخذ السلاح هم المقاتلة و هو خلاف الظاهر بل الظاهر إما التعمیم أو التخصیص بالمصلین کما قلنا أولا بناء علی أن أخذ السلاح للفرقة الأولی أمر معلوم لا یحتاج إلی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 بوجوب أخذ السلاح علی المصلین لا تبطل الصلاة بترکه علی المشهور لکون النهی متعلقا بأمر خارج عن حقیقة الصلاة و النجاسة الکائنة علی السلاح غیر مانع من أخذه علی المشهور و قیل لا یجوز أخذه حینئذ إلا مع الضرورة و لعل الأول أقرب عملا بإطلاق النص مع کون النجاسة فیه غیر نادر و ثبوت العفو عن نجاسة ما لا یتم الصلاة فیه منفردا و انتفاء الدلیل علی طهارة المحمول و لو تعدت نجاسته إلی الثوب وجب تطهیره إلا مع الضرورة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سَجَدُوا</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فمبنی الآیة علی أن النبیّ صلّی اللّه علیه و آله یصلی بفرقة منهم رکعة برکوعها و سجودها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سجدتین و یقعد ذاکرا للّه عزّ و جلّ و تقوم الفرقة المصلیة لاتمام صلاتهم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الخوف بهم من العدو موقتا بعد تلک الحیلة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یصلون رکعة واحدة منفردین، فإذا سجدوا، أی أتموا الصلاة بالسجدة الثانیة فکنی عن تمام الصلاة بالسجدة، لانها آخر أجزاء الصلاة بالفرض علی ما عرفت مرارا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الطائفة الأولی المصلیة فَلْیَکُونُوا مِنْ وَرائِکُمْ‌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ما یقال ان هذه الصلاة بالکیفیة المعهودة انما تقام إذا کانت القبلة فی خلاف جهة العدو، حتی یکون الطائفة الراصدة خلف المصلین تواجه الاعداء، و استأنسوا علی ذلک أو استدلوا علیه بقوله عزّ و جلّ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فَلْیَکُونُوا مِنْ وَرائِکُمْ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حملوا الآیة الکریمة علی صلاة ذات الرقاع حیث کانت العدو فی خلاف جهة القبلة لذلک، فلیس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لان ظاهر الآیة الکریمة أنّها نزلت قبل هذه الوقائع تبین لهم وظیفتهم فی السفر و عند موارد الخوف و إمکان رفع الخطر موقتا بالتعبیة کذلک، و لذلک عمم 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کُنْتَ فِیهِمْ فَأَقَمْتَ لَهُمُ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فحیثما ابتلی المسلمون بالسفر و مخافة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یهجموا علیهم، و کان النبیّ صلّی اللّه علیه و آله أو من یقوم مقامه فی جمع شمل المسلمین فیهم و بامکانه أن یفرق المسلمین فرقتین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تصلی و فرقة ترصدهم وجب اقامة الصلاة کذلک، و لا یشترط فی اقامتها غیر هذه الشروط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أنک قد عرفت فی صدر الباب السابق عند البحث عن الآیة الکریمة ان صلاة السفر فی مقابلة العدو و الخوف من فتنتهم انما تقام علی هذه الکیفیة لیرتفع بهذه التعبیة و الرصد خوف فتنتهم بالفعل و موقتا، و هذا انما یکون إذا صادفوا العدو، و قاموا فی وجههم لا یدرون مآل الامر أنهم یحاربون أولا، کما کان الامر فی صلوات الرسول صلی الله علیه و آله غزوة ذات الرقاع و عسفان و بطن نخل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نشبت الحرب بینهم أو عزم الامر علی ذلک بمواجهة القتال فصار خوف الهجوم منهم بالفعل کانت الصلاة صلاة مطاردة بالتکبیر و التسبیح و التهلیل کما وقع فی بعض أیام غزوة الخندق، امتثالا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خِفْتُمْ فَرِجالًا أَوْ رُکْباناً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فالقیام فی وجه العدو انما یجب فی هذه الصلاة لا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أن الأئمّة الاطهار علیهم صلوات اللّه الرحمن انما تعرضوا لصلاة الخوف بوجه واحد طبقا لحکم الآیة الکریمة، و لا یکون ذلک الا لعموم حکم الآیة لجمیع موارد الخوف و اطلاقها بالنسبة الی موقف الاعداء و کونهم فی جهة القبلة أو خلافها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 عندی أن النبیّ صلّی اللّه علیه و آله انما صلی بهذه الکیفیة فقط، و سائر ما ورد من طرق الجمهور، و قد ناهض الی ستة عشر وجها، فکلها آراء الصحابة و التابعین توهموها علی الآیة الکریمة فاختار کل ما وجدها أنسب بظاهر الآیة، و سیأتی تمام الکلام فیها عند تعرض المؤلّف العلامة لبعضها إنشاء اللّه تعالی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فلیصیروا بعد فراغهم من سجودهم مصافین للعدو و اختلف هنا فعندنا أن الطائفة الأولی إذا رفعت رأسها من السجود و فرغت من الرکعة یصلون رکعة أخری و یتشهدون و یسلمون و الإمام قائم فی الثانیة و ینصرفون إلی </w:t>
      </w:r>
    </w:p>
    <w:p>
      <w:pPr>
        <w:pStyle w:val="BookText"/>
        <w:rPr/>
      </w:pPr>
      <w:r>
        <w:rPr>
          <w:rFonts w:ascii="IRNazanin" w:hAnsi="IRNazanin" w:eastAsia="IRNazanin"/>
          <w:color w:val="111111"/>
          <w:sz w:val="28"/>
          <w:sz w:val="28"/>
          <w:szCs w:val="28"/>
          <w:rtl w:val="true"/>
          <w:lang w:bidi="fa-IR"/>
        </w:rPr>
        <w:t>مواقف أصحابهم و یأتی الآخرون فیستفتحون الصلاة و یصلی بهم الإمام الرکعة الثانیة و یطیل تشهده حتی یقوموا فیصلوا بقیة صلاتهم ثم یسلم بهم الإمام أو یسلم الإمام و تقوم الثانیة فیتمون صلاتهم کما وردت الروایات بهما و هو مذهب الشافعی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 الطائفة الأولی إذا فرغت من رکعة یسلمون و یمضون إلی وجه العدو و تأتی الطائفة الأخری فیصلی بهم الرکعة الأخری و هذا مذهب جابر و مجاهد و حذیفة و ابن الجنید و من یری أن صلاة الخوف رکعة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 الإمام یصلی بکل طائفة رکعتین فیصلی بهم مرتین عن الحسن و هذه صلاة بطن النخل و لا أعلم من أصحابنا أحدا حمل الآیة علیها و إن جوزها الأکثر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إنه إذا صلی بالأولی رکعة مضوا إلی وجه العدو و تأتی الأخری فیکبرون و یصلی بهم الرکعة الثانیة و یسلم الإمام خاصة و یعودون إلی وجه العدو </w:t>
      </w:r>
    </w:p>
    <w:p>
      <w:pPr>
        <w:pStyle w:val="BookText"/>
        <w:rPr/>
      </w:pPr>
      <w:r>
        <w:rPr>
          <w:rFonts w:ascii="IRNazanin" w:hAnsi="IRNazanin" w:eastAsia="IRNazanin"/>
          <w:color w:val="111111"/>
          <w:sz w:val="28"/>
          <w:sz w:val="28"/>
          <w:szCs w:val="28"/>
          <w:rtl w:val="true"/>
          <w:lang w:bidi="fa-IR"/>
        </w:rPr>
        <w:t>و تأتی الأولی فیقضون رکعة بغیر قراءة لأنهم لاحقون و یسلمون و یرجعون إلی وجه العدو و تأتی الثانیة و یقضون رکعة بقراءة لأنهم مسبوقون عن ابن مسعود و هو مذهب أبی 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فالسجود فی قوله فإذا سجدوا علی ظاهره عند أبی حنیفة و علی قولنا و الشافعی بمعنی الصلاة أو التقدیر و أتموا بقرینة ما بعده و هو و إن کان خلاف ظاهره من وجه إلا أنه أحوط للصلاة و أبلغ فی حراسة العدو و أشد موافقة لظاهر القرآن لأن قوله وَ لْتَأْتِ طائِفَةٌ أُخْری لَمْ یُصَلُّوا ظاهره أن الطائفة الأولی قد صلت و قوله فَلْیُصَلُّوا مَعَکَ مقتضاه أن یصلوا تمام الصلاة فالظاهر أن صلاة کل طائفة قد تمت عند تمام صلاته و أیضا الظاهر أن مراد الآیة بیان صلاة الطائفتین و ذلک یتم علی ما قلناه بأدنی تقدیر أو تجوز بخلافه علی قوله و قول حذیفة و ابن الجنید فی ذلک کقولنا إذ لا بد بعد الرکعة من التشهد و التسلیم نعم التجوز حینئذ أقرب من التجوز علی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و ربما یمکن حمل الآیة علی ما یعم الوجوه حتی صلاة بطن النخل و هو فی غایة البعد مع مخالفته للروایات و أقوال الأصحاب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لْیَأْخُذُوا حِذْرَهُمْ وَ أَسْلِحَتَهُمْ أی الطائفة الثانیة فی صلاتهم و قد جعل الحذر و هو التحرز و التیقظ آلة تستعملها الغازی فجمع بینه و بین الأسلحة فی الأخذ و جعلا مأخوذین 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 الَّذِینَ کَفَرُوا أی تمنوا لَوْ تَغْفُلُونَ عَنْ أَسْلِحَتِکُمْ وَ أَمْتِعَتِکُمْ فَیَمِیلُونَ عَلَیْکُمْ مَیْلَةً واحِدَةً أی یحملون علیکم حملة واحدة و فیه تنبیه علی وجه وجوب أخذ السلاح</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مجمع البیان‌</w:t>
      </w:r>
      <w:r>
        <w:rPr>
          <w:rStyle w:val="FootnoteAnchor"/>
          <w:rtl w:val="true"/>
        </w:rPr>
        <w:footnoteReference w:id="220"/>
      </w:r>
      <w:r>
        <w:rPr>
          <w:rFonts w:ascii="IRNazanin" w:hAnsi="IRNazanin" w:eastAsia="IRNazanin"/>
          <w:color w:val="111111"/>
          <w:sz w:val="28"/>
          <w:sz w:val="28"/>
          <w:szCs w:val="28"/>
          <w:rtl w:val="true"/>
          <w:lang w:bidi="fa-IR"/>
        </w:rPr>
        <w:t xml:space="preserve">فی الآیة دلالة علی صدق النبی صلی الله علیه و آله و صحة نبوته </w:t>
      </w:r>
    </w:p>
    <w:p>
      <w:pPr>
        <w:pStyle w:val="BookText"/>
        <w:rPr/>
      </w:pPr>
      <w:r>
        <w:rPr>
          <w:rFonts w:ascii="IRNazanin" w:hAnsi="IRNazanin" w:eastAsia="IRNazanin"/>
          <w:color w:val="111111"/>
          <w:sz w:val="28"/>
          <w:sz w:val="28"/>
          <w:szCs w:val="28"/>
          <w:rtl w:val="true"/>
          <w:lang w:bidi="fa-IR"/>
        </w:rPr>
        <w:t>و ذلک أنها نزلت و النبی صلی الله علیه و آله بعسفان و المشرکون بضجنان‌</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علی أن المسلم من غزوة الحدیبیة هذه أن رسول اللّه خرج حتّی إذا کان بعسفان لقیه بشر بن سفیان الکعبی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هذه قریش قد سمعت بمسیرک و قد نزلوا بذی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قرب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خالد بن الولید فی خیلهم قدموا الی کراع الغمیم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واد أمام عسفان بثمانیة أمیال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رسول اللّه صلّی اللّه علیه و آله بالمسلمین عن الطریق و سلکوا بین الشعاب حتی أفضوا الی أرض سهلة عند منقطع الوادی ثمّ سلکوا ذات الیمین فی طریق یخرجهم علی ثنیة المرار مهبط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مرحلة من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أسفل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رأت خیل قریش قترة الجیش رجعوا راکضین الی قریش، و سلک رسول اللّه ثنیة المرار و خلات الناقة، فأمرهم أن ینزلوا بوادی الحدیبیة، فنزلوا و اطمأنوا بها فلم یلتقوا مع قریش و لا خیلهم حتّی أتاهم رجال خزاعة و قریش و تمّ الصلح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فتواقفوا فصلی النبی صلی الله علیه و آله بأصحابه صلاة الظهر بتمام الرکوع و السجود فهم المشرکون بأن یغیروا علیهم فقال بعضهم إن لهم صلاة أخری أحب إلیهم من هذه یعنون صلاة العصر فأنزل الله تعالی علیه الآیة فصلی بهم العصر صلاة الخوف و کان ذلک سبب إسلام خالد بن الولید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جُناحَ عَلَیْکُمْ إِنْ کانَ بِکُمْ أَذیً مِنْ مَطَرٍ أَوْ کُنْتُمْ مَرْضی أَنْ تَضَعُوا أَسْلِحَتَکُمْ رخص لهم فی وضع الأسلحة إن ثقل علیهم حملها بسبب ما ینالهم من مطر أو مرض و أمرهم مع ذلک بأخذ الحذر بقوله و خذوا حذرکم لئلا یغفلوا فیهجم علیهم العدو</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أَعَدَّ لِلْکافِرِینَ عَذاباً مُهِیناً هذا وعد للمؤمنین بالنصر علی الکفار بعد الأمر بالحزم لتقوی قلوبهم و لیعلموا أن الأمر بالحزن لیس لضعفهم و غلبة عدوهم بل لأن الواجب أن یحافظوا فی الأمور علی مراسم التیقظ و التدبیر </w:t>
      </w:r>
    </w:p>
    <w:p>
      <w:pPr>
        <w:pStyle w:val="BookText"/>
        <w:rPr/>
      </w:pPr>
      <w:r>
        <w:rPr>
          <w:rFonts w:ascii="IRNazanin" w:hAnsi="IRNazanin" w:eastAsia="IRNazanin"/>
          <w:color w:val="111111"/>
          <w:sz w:val="28"/>
          <w:sz w:val="28"/>
          <w:szCs w:val="28"/>
          <w:rtl w:val="true"/>
          <w:lang w:bidi="fa-IR"/>
        </w:rPr>
        <w:t>فیتوکلوا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الأصحاب استدلوا بهذه الآیة علی ما هو المشهور من عموم القصر سفرا و حضرا و جماعة و فرادی و فیه نظر إذ الظاهر أن الضمیر فی قوله سبحانه فِیهِمْ راجع إلی الأصحاب الضاربین فی الأرض الخائفین عدوهم کما ذکره الطبرسی رحمه الله و غیره فلا عموم لها مع أنه لا دلالة فیها علی القصر 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قَضَیْتُمُ الصَّلاةَ یحتمل وجهین الأول أن یکون المعنی إذا فرغتم من صلاة الخوف فلا تدعوا ذکر الله بل کونوا مهللین مکبرین مسبحین داعین بالنصرة و التأیید فی کافة أحوالکم من قیام و قعود و اضطجاع فإن ما أنتم فیه من الخوف و الحرب جدیر بذکر الله و دعائه و اللجأ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مجمع البیان‌</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أی ادعوا الله فی هذه الأحوال لعله ینصرکم علی عدوکم و یظفرکم بهم عن ابن عباس و أکثر المفسرین و قیل المراد به التعقیب مطلقا و قیل إشارة إلی ما ورد به الروایات من استحباب التسبیحات الأربع بعد الصلوات المقصورة و قیل المراد به المداومة علی الذکر فی جمیع الأحوال کما فی الحدیث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اذکرنی فإن ذکری علی کل حال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یکون المراد إذا أردتم قضاء الصلاة و فعلها فی حال الخوف و القتال فصلوها قیاما مسایفین و مقارعین و قعودا جاثین علی الرکب مرامین و علی جنوبکم مثخنین بالجراح</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المراد حال الخوف مطلقا من غیر اختصاص بحال القتال و قیل إشارة إلی صلاة القادر و العاجز أی إذا أردتم الصلاة فصلوا قِیاماً إن کنتم أصحاء وَ قُعُوداً إن کنتم مرضی لا تقدرون علی القیام وَ عَلی جُنُوبِکُمْ إن لم تقدروا علی القعود روی ذلک عن ابن مسعود و علی هذا التفسیر یستفاد الترتیب أیضا </w:t>
      </w:r>
      <w:bookmarkStart w:id="249" w:name="pg13643_120074"/>
    </w:p>
    <w:p>
      <w:pPr>
        <w:pStyle w:val="BookText"/>
        <w:rPr/>
      </w:pPr>
      <w:bookmarkEnd w:id="249"/>
      <w:r>
        <w:rPr>
          <w:rFonts w:ascii="Amiri" w:hAnsi="Amiri" w:eastAsia="Amiri" w:cs="Amiri"/>
          <w:color w:val="111111"/>
          <w:sz w:val="28"/>
          <w:sz w:val="28"/>
          <w:szCs w:val="28"/>
          <w:rtl w:val="true"/>
          <w:lang w:bidi="ar-SA"/>
        </w:rPr>
        <w:t>لکن لم نظفر بروایة تدل علی هذا التفسیر فی خصوص هذه الآیة نعم روی ذلک فی تفسیر قوله تعالی الَّذِینَ یَذْکُرُونَ اللَّهَ قِیاماً وَ قُعُوداً</w:t>
      </w:r>
      <w:r>
        <w:rPr>
          <w:rStyle w:val="FootnoteAnchor"/>
          <w:rtl w:val="true"/>
        </w:rPr>
        <w:footnoteReference w:id="223"/>
      </w:r>
      <w:r>
        <w:rPr>
          <w:rFonts w:ascii="IRNazanin" w:hAnsi="IRNazanin" w:eastAsia="IRNazanin"/>
          <w:color w:val="111111"/>
          <w:sz w:val="28"/>
          <w:sz w:val="28"/>
          <w:szCs w:val="28"/>
          <w:rtl w:val="true"/>
          <w:lang w:bidi="fa-IR"/>
        </w:rPr>
        <w:t>کذا قیل و أقول ذکره علی بن إبراهیم‌</w:t>
      </w:r>
      <w:r>
        <w:rPr>
          <w:rStyle w:val="FootnoteAnchor"/>
          <w:rtl w:val="true"/>
        </w:rPr>
        <w:footnoteReference w:id="224"/>
      </w:r>
      <w:r>
        <w:rPr>
          <w:rFonts w:ascii="IRNazanin" w:hAnsi="IRNazanin" w:eastAsia="IRNazanin"/>
          <w:color w:val="111111"/>
          <w:sz w:val="28"/>
          <w:sz w:val="28"/>
          <w:szCs w:val="28"/>
          <w:rtl w:val="true"/>
          <w:lang w:bidi="fa-IR"/>
        </w:rPr>
        <w:t>بعد إیراد هذه الآیة حیث قال الصحیح یصلی قائما و العلیل یصلی قاعدا فمن لم یقدر فمضطجعا یومئ إیماء و قد مر من تفسیر النعمانی‌</w:t>
      </w:r>
      <w:r>
        <w:rPr>
          <w:rStyle w:val="FootnoteAnchor"/>
          <w:rtl w:val="true"/>
        </w:rPr>
        <w:footnoteReference w:id="225"/>
      </w:r>
      <w:r>
        <w:rPr>
          <w:rFonts w:ascii="IRNazanin" w:hAnsi="IRNazanin" w:eastAsia="IRNazanin"/>
          <w:color w:val="111111"/>
          <w:sz w:val="28"/>
          <w:sz w:val="28"/>
          <w:szCs w:val="28"/>
          <w:rtl w:val="true"/>
          <w:lang w:bidi="fa-IR"/>
        </w:rPr>
        <w:t>مثله فی باب القیام‌</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مرویا عن أمیر المؤمنین علیه السلام و لا یخفی أن عدم اعتبار الخوف یأباه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فَإِذَا اطْمَأْنَنْتُمْ فَأَقِیمُوا الصَّلاةَ فإن ظاهره إذا استقررتم بزوال خوفکم و سکنت قلوبکم فأتموا حدود الصلاة و احفظوا أرکانها و شرائطها إلا أن یحمل الاطمئنان علی أعم من زوال الخوف و البرء من المرض و قیل معناه إذا أقمتم فأتموا الصلاة التی أجیز لکم قصرها و قد یجمع بین الوجهین و قد مر تفسیر الموقوت‌</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دشمن، حیوان درنده، غرق شدن و امثال آن، و نتوانستید که بر آن مراقبت نمایید و حق آن را کامل به جای آورید و آن را با اعمال و شرایط کامل ادا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راجل است مانند تجار، صحاب و قیام، و او کسی است که بر روی پای خویش است، ایستاده باشد یا در حال حرکت، یعنی پس نماز بخوانید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پیاده هستید؛ و مشاة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رکباناً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رکب است مانند فرسان، و هر چیزی که بر روی چیزی است، پس بر آن سوار شده است یعنی یا بر پشت چهارپایانتان؛ یعنی در آن مراقب دفع کردن چیزی هستید که از آن بیم دارید، پس آنچه را که از آن بیم دارید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را بر اساس شرایط خود، به وسیله آنچه که بیم ندارید، در حالت ایستاده یا پیاده یا سواره، به سوی قبله یا غیر قبله، با قیام، رکوع و سجود، یا با اشاره، یا با نیت، تکبیر، تشهد و تسلیم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است که علی علیه السلام در شب هریر، پنج نماز را با اشاره خواند و گفته شده با تکبیر، و نبی صلی الله علیه و آله در شب احزاب با اشاره نماز خواند؛ و در کل، در آن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اجمالی است به نماز خوف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أَمِنْتُمْ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از بین رفتن بیمتان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فَاذْکُرُوا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نماز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عَلَّمَکُمْ ما لَمْ تَکُونُوا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ایمن،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با ثنا و حمد او در شکرگزاری بر امنیت و رهایی از بیم و دشمن،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شما نیکی کرد و آنچه که از شرایع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دانستید، و اینکه در حالت امنیت و بیم چگونه نماز بخوانید را به شما آموخت؟ یا شکری که با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تعلیم او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طراز است را به جای 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ترس در مجموع موجب قصر است و تفسیر آن در باب قصر در سفر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برای وجوب قصر بخاطر خوف به این آیه استدلال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به این صورت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قصر نیست، که در غیر این صورت، در مقید کردن به خوف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اینگونه به آن پاسخ داده شده است که حمل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غیر سفر قصر، عدول از ظاهر است، علاوه بر اینکه آن مفید نیست، زیرا بر اساس سخن آنها، صرف بیم و خوف برای قصر کافی است، بدون منوط بودن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مقید کردن به خوف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وجوب قصر در نماز خوف در سفر، بین اصحاب هیچ اختلافی نیست، و فقط در وجوب قصر کردن آن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حضر ادا شود، دچار اختلاف هستند، و اغلب از جمله مرتضی و شیخ در الخلاف و الابناء الأربعه، بر وجوب قصر کردن در سفر و حضر جماعت و فرادی، 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در المبسوط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 فقط به شرط جماعت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شهید آن را به ظاهر جمعی از اصحاب نسبت داده است و شیخ و محقق قولی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مبنی بر اینکه بخصوص در سفر،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رأی مشهور به دلیل صحیحه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شاید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مشهور این است که این قصر کردن مانند قصر کردن مسافر، با برگرداندن چهار رکعتی به دو رکعت و باقی گذاشتن سه رکعتی و دو رکعتی بر حال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فراوانی که دربردارنده چگونگی نماز خوف است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دو رکعت به یک رکعت برگردانده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چنانکه گذشت، که از علمای ما، ابن جنید و بسیاری از عامه بر آن هستند و برخی اخبار بر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شاید آنها بر تقیه یا بر اینکه هر گروهی فقط یک رکعت به همراه 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بودی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میان اصحابت که در زمین سفر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از دشمنشان بیمناک هستند؛ یا اعم از آن که شامل حضر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چنانکه اغلب آن را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فَأَقَمْتَ لَهُمُ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احکام، رکوع، و سجود آن، یا اینکه بر آنان امام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فَلْتَقُمْ طائِفَةٌ مِنْهُمْ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سایر آنان در مقابل دشمن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لازم است که گروه غیر نمازگزار انجام دهد را به دلیل دلالت کلام بر آن ذکر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لْیَأْخُذُوا أَسْلِحَتَهُم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ظاهر سیاق، یعنی گروه نمازگزار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واجبی در نماز ممانعت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نظیر شمشیر، خنجر، چاقو و امثال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مگر در صورت ضرورت؛ پس امر، مطلقا و وجوباً است به دلیل ظاهر امر و به دلیل منوط بودن نفی 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خواهد آمد به شرط 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عدم آزار، اثبات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رأی مشهور میان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و در المعتبر و النافع تردید کرده است و ابن جنید آن را بر ارشاد حمل کرده است و در آن، بدون دلیل، عدول از ظاهر است بنابراین که امر برای وجوب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وجوب مختص نمازگزاران است؟ درباره آن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روایت کرده که افراد امر شده به گرفتن سلاح، قوای جنگی هستند و این بر خلاف ظاهر است، بلکه ظاهر یا عام است، یا اختصاص دادن به نمازگزاران، چنانکه در ابتدا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که گرفتن سلاح برای گروه نخست، امر معلومی است که نیاز به بیان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اساس قول به وجوب گرفتن سلاح بر نمازگزاران، بر اساس قول مشهور، نماز با ترک آن باطل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این دلیل که نهی به امری خارج از حقیقت نماز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نجاست موجود بر روی سلاح، بر اساس قول مشهور مانع از گرفتن آن نیست و گفته شده، در این حالت گرفتن آن جایز نیست مگر در صورت ضرورت و شاید قول اول اقرب باشد، به خاطر عمل به اطلاق نص ضمن اینکه بودن نجاست در آن غیر نادر است و به دلیل اثبات بخشودگی از نجاست آنچه نماز در آن جداگانه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به دلیل نبودن دلیل، بر طهارت محمول؛ و اگر نجاست به لباس سرایت کند، تطهیر آن واجب است مگر در صورت ضرورت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سَجَدُوا</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سجده، سجده دوم از رکعت دوم به هنگام پایان یافتن نماز است، و آن به این جهت که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به سجده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 سجده را به آنان اسناد داد، بدون اینکه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بر آنان سجده کردی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یعنی گروه نخست نمازگزار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فَلْیَکُونُوا مِنْ وَرائِکُم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فراغتشان از سجده، باید در صف برابر دشمن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اختلاف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ما اینگونه است که گروه نخست،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سر از سجده بلند کردند و از یک رکعت فارغ شدند، یک رکعت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و تشهد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امام در رکعت دوم ایستاده است و به سوی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یارانشان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دیگران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نماز را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امام رکعت دوم را بر آنها امامت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تشهدش را طولانی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قیام کنند، پس بقیه نمازشان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سپس امام با آنان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یا اینکه امام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گروه دوم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پس نمازشان را به اتمام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رسانند، چنانکه درباره آن دو، روایاتی وارد شده است و آن مذهب شافعی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نخست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یک رکعت فارغ شدند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به سوی دشمن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گروه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امام رکعت دیگر را بر آنان امامت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مذهب جابر، مجاهد، حذیفه، ابن جنید و همه کسانی است که معتقدند نماز خوف یک رکعت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هر گروهی دو رکعت را امامت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دو مرتبه بر آنان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این از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کسی از اصحابمان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که آیه را بر آن حمل کرده باشد، هر چند که اغلب آن را جایز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 گروه نخست یک رکعت خواند، آنها به سوی دشمن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گروه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او رکعت دوم را بر آنان پیشنماز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امام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به سوی دشمن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گروه نخست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یک رکعت را بدون قرائت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زیرا آنها ملحق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به سوی دشمن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گروه دوم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یک رکعت را با قرائت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زیرا آنها مسبوق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 اول را با امام نخواندند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از ابن مسعود است و مذهب ابوحنیفه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سجود در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ابوحنیفه بر ظاهر آن است، و بر اساس قول ما و شافعی به معنی نماز است، یا با تقدیر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اتمام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مابعد آن، و این هر چند که از وجهی بر خلاف ظاهر آن است، اما آن برای نماز احوط و در تحت نظر گرفتن دشمن رساتر و با ظاهر قرآن موافق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لْتَأْتِ طائِفَةٌ أُخْری لَمْ یُصَلُّوا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 دیگری که نماز نخوانده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باید بیایند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ظاهرش این است که گروه نخست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فَلْیُصَلُّوا 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تو نماز گزارند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اقتضایش این است که کل نماز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این است که نماز هر گروهی به هنگام پایان نماز او پایان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ظاهر این است که مقصود آیه، بیان نماز هر دو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 اساس قول ما با اندکی تقدیر گرفتن یا مجازگویی، درست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به خلاف آن، بنا بر قول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نیاز به تقدیر و مجاز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 حذیفه و ابن جنید درباره آن، مانند قول ماست زیرا بعد از یک رکعت، ناگزیر به تشهد و سلام است، بله، مجازگویی در این هنگام از مجازگویی بر اساس آنچه که ما بیان کردیم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حمل آیه بر آنچه که این وجوه را حتی نماز بطن نخل را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ممکن باشد و این علاوه بر مخالفتش با روایات و اقوال اصحاب درباره آن، به غایت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لْیَأْخُذُوا حِذْرَهُمْ وَ أَسْلِحَتَهُمْ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جانب احتیاط را فرو نگذارند و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افزارهای خود را برگیرند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گروه دوم در نمازشان، احتیاط را که همان مراقبت و هوشیاری است،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داده است که جنگجو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آن و اسلحه را در گرفتن جمع بسته است و به عنوان مبالغه، هر دو اخذ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الَّذِینَ کَفَرُوا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آرزو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تَغْفُلُونَ عَنْ أَسْلِحَتِکُمْ وَ أَمْتِعَتِکُمْ فَیَمِیلُونَ عَلَیْکُمْ مَیْلَةً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از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افزارها و ساز و برگ خود غافل شوید تا ناگهان بر شما یورش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هشداری است بر وجه وجوب گرفتن 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و مشابه ان را در الدر المنثور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دلالتی است بر تصدیق نبی اکرم صلی الله علیه و آله و صحت نبوت او، و آن اینکه این آیه در حالی نازل شد که پیامبر صلی الله علیه و آله در عسفان بود و مشرکان در ضجنان بودند و هر دو متوقف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نبی صلی الله علیه و آله نماز ظهر را با رکوع و سجود کامل بر یارانش امامت کرد و مشرکان تصمیم گرفتند که بر آنان یورش ببرند و برخی 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نماز دیگری دارند که از این نماز برایشان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مقصودشان نماز عصر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این آیه را بر او نازل فرمود، و او نماز عصر را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صورت نماز خوف بر آنان امامت کرد و آن علت اسلام آوردن خالد بن ولید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جُناحَ عَلَیْکُمْ إِنْ کانَ بِکُمْ أَذیً مِنْ مَطَرٍ أَوْ کُنْتُمْ مَرْضی أَنْ تَضَعُوا أَسْلِحَتَکُم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باران در زحمتید یا بیمارید، گناهی بر شما نیست که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افزارهای خود را بر زمین نهید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گذاشتن اسلحه به آنان اجازه داده است اگر به سبب آنچه که از باران یا بیماری به آنان رسید، حمل آن بر آنها سنگین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صورت، آنها را با این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مواظب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احتیاط امر کرده است تا غفلت نکنند، پس دشمن بر آنها هجوم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أَعَدَّ لِلْکافِرِینَ عَذاباً مُهِیناً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گمان خدا برای کافران عذاب خفت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برای مؤمنان برای یاری علیه کفار، بعد از امر کردن به دوراندیشی، تا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آنان قوی گردد و بدانند که امر کردن به دوراندیشی، به دلیل ضعف آنان و غلبه دشمن آنها نیست، بلکه به این دلیل است که واجب است در کارها بر آداب هوشیاری و تدبیر مراقبت نمایند و بر خداوند توکل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اصحاب برای آنچه که درباره عموم قصر در سفر و حضر، جماعت و فرادی مشهور است، به این آیه استدلال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آن نکته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زیرا ظاهر این است که ضمیر در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یارانی که در زمین سفر کرده و از دشمنشان بیم دارند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چنانکه طبرسی و دیگران آن را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آن هیچ عمومیتی ندارد، علاوه بر اینکه در آن هیچ دلالتی بر قصر در حالت فرادی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قَضَیْتُمُ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نماز را به جای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دو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معنی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نماز خوف فارغ شدید، یاد خدا را رها نکنید، بلکه لا إله إلّا الله، تکبیر، و تسبیح بگویید، طلب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یاری و تأیید در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احوالتان از قیام، قعود و به پهلو خوابیده باشید که خوف و جنگی که شما در آن هستید، شایسته یاد خدا، فراخواندن او و پناه بردن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احوال خدا را بخوانید، باشد که او شما را بر دشمنان یاری کند و شما را بر آنان پیروز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ابن عباس و اغلب مفسران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مطلقاً تعقیب نماز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به آنچه که در روایات در خصوص مستحب بودن تسبیحات چهارگانه بعد از نمازهای قصر شده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مداومت داشتن بر ذکر در همه احوال است، چنانکه در حدیث قدسی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مرا یاد کن، که یاد من در هر حالی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مقصود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انجام نماز و اقامه آن در حالت خوف و نبرد را قصد کردید، پس در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شمشیرزنان و نبردکنان،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قعوداً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زانو نشسته و آماده تیراندازی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جنوبکم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بر اثر زخم، آن 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مطلقاً حالت خوف است، بدون اختصاص داشتن به حالت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به نماز توانا و ناتوان، یعنی هرگاه قصد نماز داشتید آن را بخوانید؛ اگر تندرست بودید در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بیمار بودید و قادر به ایستادن نبودید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قادر بر نشستن نبودید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پهلو آرمیده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ابن مسعود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این تفسیر، ترتیب نیز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ما روایتی را نیافتیم که در خصوص این آیه بر این تفسیر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در تفسیر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یَذْکُرُونَ اللَّهَ قِیاماً وَ قُعُودا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که خدا را ایستاده و نشسته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را بعد از ذکر این آیه بیان کرده است،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در حالت ایستاده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بیمار در حالت نشسته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هر که قادر نبود، در حالت به پهلو آرمیده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تفسیر 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نیز نظیر آن در باب قیام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حدیثی از الکافی و غیر آن نیز بیان شد اگر خواستی به آن مراجعه 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روایت از امیرمؤمنان علیه السلام گذشت و پوشیده نیست که عدم اعتبار خوف، این را منع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اطْمَأْنَنْتُمْ فَأَقِیمُوا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آسوده خاطر شدید نماز را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ظاهرش این است که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 از بین رفتن بیمتان استقرار یافتید و دلهایتان آرام گرفت، احکام نماز را کامل سازید و ارکان و شرایط آن را رعایت کنید، مگر اینکه اطمینان، بر اعم از زایل شدن بیم و بهبودی از بیماری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اقامت کردید، نمازی که قصر کردن آن بر شما جایز شده است را کامل ادا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بین این دو وجه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50" w:name="__RefHeading___Toc998793_3830689328"/>
      <w:bookmarkStart w:id="251" w:name="_Toc101"/>
      <w:bookmarkEnd w:id="250"/>
      <w:r>
        <w:rPr>
          <w:rtl w:val="true"/>
        </w:rPr>
        <w:t>الأخبار</w:t>
      </w:r>
      <w:bookmarkEnd w:id="251"/>
    </w:p>
    <w:p>
      <w:pPr>
        <w:pStyle w:val="Heading5"/>
        <w:numPr>
          <w:ilvl w:val="4"/>
          <w:numId w:val="1"/>
        </w:numPr>
        <w:rPr/>
      </w:pPr>
      <w:bookmarkStart w:id="252" w:name="__RefHeading___Toc998795_3830689328"/>
      <w:bookmarkStart w:id="253" w:name="_Toc102"/>
      <w:bookmarkEnd w:id="252"/>
      <w:r>
        <w:rPr>
          <w:rtl w:val="true"/>
        </w:rPr>
        <w:t>«</w:t>
      </w:r>
      <w:r>
        <w:rPr/>
        <w:t>1</w:t>
      </w:r>
      <w:r>
        <w:rPr>
          <w:rtl w:val="true"/>
        </w:rPr>
        <w:t>»</w:t>
      </w:r>
      <w:bookmarkEnd w:id="253"/>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الصَّلَاةِ فِی الْحَرْبِ فَقَالَ یَقُومُ الْإِمَامُ قَائِماً وَ یَجِی‌ءُ طَائِفَةٌ مِنْ أَصْحَابِهِ یَقُومُونَ خَلْفَهُ وَ طَائِفَةٌ بِإِزَاءِ الْعَدُوِّ فَیُصَلِّی بِهِمُ الْإِمَامُ رَکْعَةً ثُمَّ یَقُومُ وَ یَقُومُونَ مَعَهُ وَ یَثْبُتُ قَائِماً وَ یُصَلُّونَ هُمُ الرَّکْعَةَ الثَّانِیَةَ ثُمَّ یُسَلِّمُ بَعْضُهُمْ عَلَی بَعْضٍ ثُمَّ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یَنْصَرِفُونَ فَیَقُومُونَ مَکَانَ أَصْحَابِهِمْ بِإِزَاءِ الْعَدُوِّ وَ یَجِی‌ءُ الْآخَرُونَ فَیَقُومُونَ خَلْفَ الْإِمَامِ فَیُصَلِّی بِهِمُ الرَّکْعَةَ الثَّانِیَةَ ثُمَّ یَجْلِسُ الْإِمَامُ فَیَقُومُونَ وَ یُصَلُّونَ </w:t>
      </w:r>
      <w:bookmarkStart w:id="254" w:name="pg13643_120075"/>
    </w:p>
    <w:p>
      <w:pPr>
        <w:pStyle w:val="BookText"/>
        <w:rPr/>
      </w:pPr>
      <w:bookmarkEnd w:id="254"/>
      <w:r>
        <w:rPr>
          <w:rFonts w:ascii="Amiri" w:hAnsi="Amiri" w:eastAsia="Amiri" w:cs="Amiri"/>
          <w:color w:val="111111"/>
          <w:sz w:val="28"/>
          <w:sz w:val="28"/>
          <w:szCs w:val="28"/>
          <w:rtl w:val="true"/>
          <w:lang w:bidi="ar-SA"/>
        </w:rPr>
        <w:t>رَکْعَةً أُخْرَی</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ثُمَّ یُسَلِّمُ عَلَیْهِمْ فَیَنْصَرِفُونَ بِتَسْلِیمَةٍ وَ إِذَا کُنْتَ فِی الْمُطَارَدَةِ فَصَلِّ صَلَاتَکَ إِیمَاءً وَ إِنْ کُنْتَ تَسْتَأْنِفُ فَسَبِّحِ اللَّهَ وَ احْمَدْهُ وَ هَلِّلْهُ وَ کَبِّرْهُ یَقُومُ کُلُّ تَحْمِیدَةٍ وَ تَسْبِیحَةٍ وَ تَهْلِیلَةٍ وَ تَکْبِیرَةٍ مَکَانَ رَکْعَةٍ</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نماز در نبرد سئوال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حالت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و گروهی از یارانش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پشت سر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ایستند،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گروهی در مقابل دشمن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یک رکعت را بر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سپس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آنها همراه او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او در حالت قیام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آنها رکعت دوم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سپس برخی از آنها بر برخی دیگر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سپس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به جای یارانشان در مقابل دشمن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ایستند و دیگران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پشت سر 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ایستند و امام رکعت دوم را بر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سپس 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و آنها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یک رکعت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سپس بر آنها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آنها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با دشمن درگیر بودی، نمازت را با اشاره بخوان، و اگر از سر گرفته بودی، پس خداوند را تسبیح بگوی و او را حمد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لاإله إلّا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هر تحمید، تسبیح، تحلیل و تکبیری، به جای یک رکعت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اسلامیه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5" w:name="__RefHeading___Toc998797_3830689328"/>
      <w:bookmarkStart w:id="256" w:name="_Toc103"/>
      <w:bookmarkEnd w:id="255"/>
      <w:r>
        <w:rPr>
          <w:rtl w:val="true"/>
        </w:rPr>
        <w:t>بیان</w:t>
      </w:r>
      <w:bookmarkEnd w:id="256"/>
    </w:p>
    <w:p>
      <w:pPr>
        <w:pStyle w:val="BookText"/>
        <w:rPr/>
      </w:pPr>
      <w:r>
        <w:rPr>
          <w:rFonts w:ascii="IRNazanin" w:hAnsi="IRNazanin" w:eastAsia="IRNazanin"/>
          <w:color w:val="111111"/>
          <w:sz w:val="28"/>
          <w:sz w:val="28"/>
          <w:szCs w:val="28"/>
          <w:rtl w:val="true"/>
          <w:lang w:bidi="fa-IR"/>
        </w:rPr>
        <w:t>ما رواه إلی قوله بتسلیمة موافقة لما رواه الشیخ‌</w:t>
      </w:r>
      <w:r>
        <w:rPr>
          <w:rStyle w:val="FootnoteAnchor"/>
          <w:rtl w:val="true"/>
        </w:rPr>
        <w:footnoteReference w:id="230"/>
      </w:r>
      <w:r>
        <w:rPr>
          <w:rFonts w:ascii="IRNazanin" w:hAnsi="IRNazanin" w:eastAsia="IRNazanin"/>
          <w:color w:val="111111"/>
          <w:sz w:val="28"/>
          <w:sz w:val="28"/>
          <w:szCs w:val="28"/>
          <w:rtl w:val="true"/>
          <w:lang w:bidi="fa-IR"/>
        </w:rPr>
        <w:t>فی الحسن کالصحیح عن الحلبی عنه  علیه السلام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صلاة الخوف أنواع منها صلاة ذات الرقاع و هی الکیفیة الأولی الواردة فی هذا الخبر و سمیت بها لأن القتال کان فی سفح جبل فیه جدد حمر و صفر و سود کالرقاع أو کانت الصحابة حفاة فلفوا علی أرجلهم الجلود و الخرق لشدة الحر أو لرقاع کانت فی ألویتهم و قیل مر بذلک الموضع ثمانیة نفر حفاة فنقبت أرجلهم و تساقطت أظفارهم و کانوا یلفون علیها الخرق و قیل الرقاع اسم شجرة فی موضع الغزو و المشهور أن شروط هذه الصلاة أربعة الأول کون العدو فی خلاف جهة القبلة بحیث لا یمکنهم مقابلته و هم یصلون إلا بالانحراف عن القبلة هذا هو المشهور و استوجه فی التذکرة عدم اعتباره و رجحه الشهیدان و الثانی أن یکون الخصم ذا قوة یخاف هجومه علی المسلمین الثالث أن یکون فی المسلمین کثرة یمکنهم الافتراق طائفتین یقاوم کل فرقة منهما العدو حال صلاة الأخری و الرابع عدم احتیاجهم إلی زیادة علی الفرقتین و هذا الشرط فی الثنائیة واضح و أما فی الثلاثیة فهل یجوز تفریقهم ثلاث فرق و تخصیص کل رکعة بفرقة قولان و اختار الشهیدان الجواز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اختلفوا فی أنه هل یجب علی الفرقة الأولی نیة الانفراد عند مخالفة الإمام أم لا و الظاهر عدم انفکاک الإنسان فی تلک الحال عن النیة و أما الفرقة الثانیة فظاهر الأکثر بقاء اقتدائهم فی الرکعة الثانیة حکما و إن استقلوا بالقراءة و الأفعال فیحصل لهم ثواب الایتمام و یرجعون إلی الإمام فی السهو و حینئذ لا ینوون الانفراد عند القیام إلی الثانیة و قد صرح به العلامة فی المختلف و صرح ابن حمزة بأن الثانیة تنوی الانفراد فی الثنائیة و هو ظاهر المبسوط و اختاره بعض المتأخرین و الروایات مختلفة فی تسلیم الإمام أولا ثم قیامهم إلی الثانیة أو انتظار الإمام إلی أن یفرغوا من الثانیة فیسلم معهم و الظاهر التخییر بینهما فالظاهر علی الأول انفرادهم و علی الثانی بقاء القدوة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جماعة من الأصحاب ذکروا أن المخالفة فی هذه الصلاة مع سائر الصلوات فی ثلاثة أشیاء انفراد المؤتم و توقع الإمام للمأموم حتی یتم و إمامة القاعد بالقائم و لا یخفی أن الانفراد إنما تحصل به المخالفة علی قول الشیخ حیث منع من ذلک فی سائر الصلوات و إلا فالمشهور الجواز مطلقا إلا أن یقال بوجوب الانفراد هنا فالمخالفة بهذا الاعتبار و أما توقع الإمام المؤتم حتی یتم فإنه غیر لازم هنا کما عرفت و أما إمامة القاعد بالقائم فإنما یتحقق إذا قلنا ببقاء اقتداء الفرقة الثانیة فی الثانیة و قد عرفت الخلاف فیه و تحقیق هذه الأحکام فی تلک الأزمان قلیل الجدوی فلا یهم التعرض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أقسام صلاة الخوف صلاة بطن النخل‌</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 بطن نخل موضع بنجد فیها منازل بنی محارب و بنی ثعلبة من غطفان علی مرحلتین من المدینة، صلی بها رسول اللّه فی بطن الوادی و المشرکون من غطفان علی رءوس الجبال بذات الرقاع فسمیت الغزوة بهما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ورد أن النبی صلی الله علیه و آله صلاها بأصحابه قال الشیخ روی الحسن عن أبی بکرة فعل النبی صلی الله علیه و آله و </w:t>
      </w:r>
    </w:p>
    <w:p>
      <w:pPr>
        <w:pStyle w:val="BookText"/>
        <w:rPr/>
      </w:pPr>
      <w:r>
        <w:rPr>
          <w:rFonts w:ascii="IRNazanin" w:hAnsi="IRNazanin" w:eastAsia="IRNazanin"/>
          <w:color w:val="111111"/>
          <w:sz w:val="28"/>
          <w:sz w:val="28"/>
          <w:szCs w:val="28"/>
          <w:rtl w:val="true"/>
          <w:lang w:bidi="fa-IR"/>
        </w:rPr>
        <w:t>صفتها أن یصلی الإمام بالفرقة الأولی مجموع الصلاة و الأخری تحرسهم ثم یسلم بهم ثم یمضوا إلی موقف أصحابهم ثم یصلی بالطائفة الأخری نفلا له و فرضا لهم و شرطها کون العدو فی قوة یخاف هجومه و إمکان افتراق المسلمین فرقتین و کونه فی خلاف جهة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الذکری و یتخیر بین هذه الصلاة و بین ذات الرقاع و یرجح هذا إذا کان فی المسلمین قوة ممانعة بحیث لا تبالی الفرقة الحارسة بطول لبث المصلیة و یختار ذات الرقاع إذا کان الأمر بالعکس و لا یخفی أن هذه الروایة ضعیفة عامیة یشکل التعویل علیها و إن کانت مشهورة فیبنی الحکم بالجواز علی أنه هل یجوز إعادة الجامع صلاته أم لا و قد سبق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أقسام صلاة الخوف صلاة عسفان و قد نقلها الشیخ فی المبسوط بهذه العبارة و متی کان العدو فی جهة القبلة و یکونون فی مستوی الأرض لا یسترهم شی‌ء و لا یمکنهم أمر یخاف منه و یکون فی المسلمین کثرة لا یلزمهم صلاة الخوف و لا صلاة شدة الخوف و إن صلوا کما صلی النبی صلی الله علیه و آله بعسفان جاز فإنه قام صلی الله علیه و آله مستقبل القبلة و المشرکون أمامه فصف خلف رسول الله صلی الله علیه و آله صف و صف بعد ذلک الصف صف آخر فرکع رسول الله صلی الله علیه و آله و رکعوا جمیعا ثم سجد صلی الله علیه و آله و سجد الصف الذی یلونه‌</w:t>
      </w:r>
      <w:r>
        <w:rPr>
          <w:rStyle w:val="FootnoteAnchor"/>
          <w:rtl w:val="true"/>
        </w:rPr>
        <w:footnoteReference w:id="23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قام الآخرون یحرسونه فلما سجد الأولون السجدتین و قاموا سجد الآخرون الذین کانوا خلفهم ثم تأخر الصف الذین یلونه إلی مقام الآخرین و تقدم الصف الأخیر إلی مقام الصف الأول ثم رکع رسول الله صلی الله علیه و آله و رکعوا جمیعا فی حالة واحدة ثم سجد و سجد الصف الذی یلیه و قام الآخرون یحرسونه فلما جلس رسول الله صلی الله علیه و آله و الصف الذی یلیه سجد الآخرون ثم </w:t>
      </w:r>
    </w:p>
    <w:p>
      <w:pPr>
        <w:pStyle w:val="BookText"/>
        <w:rPr/>
      </w:pPr>
      <w:r>
        <w:rPr>
          <w:rFonts w:ascii="IRNazanin" w:hAnsi="IRNazanin" w:eastAsia="IRNazanin"/>
          <w:color w:val="111111"/>
          <w:sz w:val="28"/>
          <w:sz w:val="28"/>
          <w:szCs w:val="28"/>
          <w:rtl w:val="true"/>
          <w:lang w:bidi="fa-IR"/>
        </w:rPr>
        <w:t>جلسوا جمیعا فسلم بهم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لها ثلاث شرائط أن یکون العدو فی جهة القبلة و أن یکون فی المسلمین کثرة یمکنهم معها الافتراق فرقتین و أن یکونوا علی قلة جبل أو مستو من الأرض لا یحول بینهم و بین أبصار المسلمین حائل من جبل و غیره لیتوقوا کبسهم و الحمل علیهم و لا یخاف کمین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توقف الفاضلان فی العمل بها لأنه لم یثبت نقلها عن طریق أهل البیت علیهم السلام و قال فی الذکری مرة هذه صلاة مشهورة فی النقل کسائر المشهورات و أخری أنها و إن لم تنقل بأسانید صحیحة و ذکرها الشیخ مرسلا لها غیر مسند</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و لا محیل علی سنده فلو لم یصح عنده لم یتعرض حتی ینبه علی ضعفه فلا یقصر فتواه عن روایة ثم لیس فیها مخالفة لأفعال الصلاة غیر التقدم و التأخر و التخلف برکن و کل ذلک غیر قادح فی صحة الصلاة اختیارا فکیف عند الضرورة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علیه أما أولا ففی تصحیحه الروایة بمجرد نقل الشیخ و أما ثانیا ففی حکمه بعدم قدح التخلف عن رکن فی صحة الصلاة اختیارا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صلاة شدة الخوف التی أشار إلیها أخیرا فقسمان إحداهما أن یتمکنوا من أفعال الصلاة و لو بالإیماء و لا یتمکنوا من الجماعة علی الوجوه المذکورة فیصلون فرادی کیف ما أمکنهم واقفا أو ماشیا أو راکبا و یرکعون و یسجدون مع الإمکان و إلا فبالإیماء و یستقبلون القبلة مع المکنة و إلا فبحسب الإمکان فی بعض الصلاة علی ما ذکره جماعة من الأصحاب و إلا فبتکبیرة الإحرام و إلا سقط الاستقبال و هذه الأحکام مجمع علیها بین الأصحاب و یدل علیها روایات </w:t>
      </w:r>
      <w:bookmarkStart w:id="257" w:name="pg13643_120079"/>
    </w:p>
    <w:p>
      <w:pPr>
        <w:pStyle w:val="BookText"/>
        <w:rPr/>
      </w:pPr>
      <w:bookmarkEnd w:id="257"/>
      <w:r>
        <w:rPr>
          <w:rFonts w:ascii="IRNazanin" w:hAnsi="IRNazanin" w:eastAsia="IRNazanin"/>
          <w:color w:val="111111"/>
          <w:sz w:val="28"/>
          <w:sz w:val="28"/>
          <w:szCs w:val="28"/>
          <w:rtl w:val="true"/>
          <w:lang w:bidi="fa-IR"/>
        </w:rPr>
        <w:t>کثیرة و الثانیة صلاة من لم یتمکن من الإیماء أیضا حال المسایفة فإنه یسقط عنه ذلک و ینتقل فرضه إلی التسبیح و هذا أیضا مجمع علیه بین الأصحاب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که تا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با آنچه که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 حسن</w:t>
      </w:r>
    </w:p>
    <w:p>
      <w:pPr>
        <w:pStyle w:val="BookText"/>
        <w:rPr/>
      </w:pPr>
      <w:r>
        <w:rPr>
          <w:rFonts w:ascii="IRNazanin" w:hAnsi="IRNazanin" w:eastAsia="IRNazanin"/>
          <w:color w:val="111111"/>
          <w:sz w:val="28"/>
          <w:sz w:val="28"/>
          <w:szCs w:val="28"/>
          <w:rtl w:val="true"/>
          <w:lang w:bidi="fa-IR"/>
        </w:rPr>
        <w:t>نظیر صحیح ، از حلبی از امام علیه السلام روایت کرده است،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نماز خوف چند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الرقاع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همان کیفیت نخست وارد در این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دلیل به این نام نامیده شده است که نبرد در دامنه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کوهی بود که در آن شنزار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قرمز، زرد و سیاهی مانند وصله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لباس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صحابه پابرهنه بودند و به دلیل شدت گرما، چرم و پارچه ژنده بر پاهایشان پیچیدند؛ یا به دلیل وصله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محل، هشت فرد پابرهنه گذر کردند و پاهایشان شکافته شد و ناخن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افتاد، در حالی که بر آن پارچه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درختی در محل نبرد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مشهور این است که شروط این نماز، چهار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دشمن در جهتی خلاف جهت قبله، طوری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برای آنها ممکن نباشد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نماز هستند با او رو به رو شوند، مگر با انحراف از قبله، این همان قول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التذکره، عدم اعتبار آن را موجه دانسته است و شهیدین آن را ترجیح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دارای قدرتی باشد که از هجوم او بر مسلمانان خوف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دارای کثرتی باشند که تقسیم شدن به دو گروه برای آنها امکان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باشد و هر گروه از آن دو در حال نماز گروه دیگر، در مقابل دشمن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احتیاج آنها به تقسیم شدن به بیش از 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شرط، در نماز دو رکعتی واضح است، اما در نماز سه رکعتی، آیا تقسیم شدن آنها به سه گروه و اختصاص دادن هر رکعت به یک گروه جایز است؟ دو قول وجود دارد و شهیدان جواز را اختیار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مسئله دچار اختلاف هستند که به هنگام جدا شدن از امام، آیا نیت فرادی بر گروه اول واجب است یا خیر؟ و ظاهر، عدم جدا شدن انسان در آن حالت از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گروه دوم، ظاهر اغلب، باقی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ماندن اقتدای آنها در رکعت دوم از جهت حکم است، گرچه در قرائت و افعال مستقل شوند؛ پس ثواب اقتدا برای آنان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سهو به امام مراجعه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حالت به هنگام قیام برای رکعت دوم، نیت فرادی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علامه در المختلف به آن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حمزه به این تصریح کرده است که گروه دوم در دو رکعتی انفراد را نیت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ظاهر المسبوط است و برخی از متأخرین آن را اختیار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روایات درباره سلام دادن امام و سپس قیام آنان برای رکعت دوم یا انتظار امام تا فارغ شدن آنها از رکعت دوم، سپس سلام دادن همراه آنان، مختلف است و ظاهر، مخیر بودن بین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در صورت اول، انفراد آنها و در صورت دوم، باقی ماندن بر اقتدا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اصحاب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تفاوت در این نماز با سایر نمازها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انفراد، اقتداکننده و انتظار امام برای مأموم تا اینکه تمام کند، و امامت نشسته بر ایستاده؛ و پوشیده نیست که تفاوت با فرادی شدن، فقط بر اساس قول شیخ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آنجا که در سایر نمازها از آن منع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صورت، مشهور جواز مطلق است مگر اینکه به وجوب فرادی شدن نماز در اینجا رأی داده شود، پس تفاوت به این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انتظار امام برای اقتداکننده تا اینکه او تمام کند، چنانکه دریافتی، در اینجا غیرضروری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خصوص امامت نشسته بر ایستاده، این تنها زمانی محقق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به باقی بودن اقتدای گروه دوم در رکعت دوم قائل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درباره آن را دریافتی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آمدن این احکام در این زمان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فایده است، پس پرداختن به آنها دارای اهمیت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اقسام نماز خوف،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آمده است که نبی اکرم صلی الله علیه و آله آن را بر اصحابش امامت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از ابوبکرۀ، اقامه نبی صلی الله علیه و آله و شرح آن را اینگونه روایت کرده است که امام مجموع نماز را بر گروه اول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گروه دیگر از آنها مراقبت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آنان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پس آنها به محل یارانشان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به عنوان 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خود و فریضه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آنان، بر گروه دیگر امامت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شرط آن این است که دشمن دارای قدرتی باشد که خوف حمله او در بین باشد و نیز امکان تقسیم شدن مسلمانان به دو گروه وجود داشته باشد و دشمن در جهتی خلاف جهت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نماز و نماز ذات الرقاع تخییری است و زمانی این ترجیح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در مسلمانان قدرت مقاومت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بطوری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گروه پاسدار به مدت زمان درنگ گروه نمازگزار اهمیت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 الرقاع زمانی اختیار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مسأله بالعکس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پوشیده نیست که این روایت ضعیف و از عامه است و اعتماد کردن به آن دشوار است، گرچه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به جایز بودن مبنی بر این است که آیا اعاده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نماز توسط فردی که به جماعت خوانده است جایز است یا خیر؟ و کلام در خصوص آن، پیش از این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انواع نماز خوف،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شیخ در المسبوط آن را با این عبارت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دشمن در جهت قبله باشد،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آنها در زمین مسطح باشند و چیزی آنها را استتار نکند و چیزی که از آن ترسیده شود نباشد، و مسلمانان دارای کثرتی باشند که نه نماز خوف بر آنها لازم شود و نه نماز شدت خوف، اگر همانطور که پیامبر صلی الله علیه و آله در عسفان نماز خواند، نماز بخوانند، جایز است؛ در آنجا پیامبر صلی الله علیه و آله رو به قبله ایستاد و مشرکان مقابل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 پشت سر رسول خدا و بعد از آن صف، صف دیگری صف کشید، و رسول خدا صلی الله علیه و آله رکوع کرد و همگی رکوع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سجده کرد و صفی که بعد از او بود سجده کرد و دیگران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نگهبانی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ایستادند،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صف اول دو مرتبه سجده کرد و قیام کرد، دیگران که پشت سر آنان بودند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صفی که بعد از او بود به سوی محل صف دیگر به عقب رفتند و صف آخر به جای صف اول به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رکوع کرد و همگی در حالتی واحد رکوع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سجده کرده و صفی که به دنبال او بود سجده کرد و دیگران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مراقب آنها بودند ایستادند،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رسول خدا صلی الله علیه و آله و صفی که به دنبال او بود نشستند، سایرین سجده کردند، سپس همگی نشستند و او بر همه آنها سلام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دارای سه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دشمن در جهت قبله باشد، اینکه مسلمانان دارای کثرتی باشند که تقسیم شدن به دو گروه برای آنان امکان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باشد، و اینکه بر قله کوه یا سطحی از زمین باشند که بین آنها و رؤیت مسلمانان، مانعی نظیر کوه و غیر آن وجود نداشته باشد تا از یورش آنها و حمله بر خود بیمناک نباشند و از کمین آنها خوفی در بین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فاضل در عمل کردن به آن تردید دارند زیرا نقل آن از طریق اهل بیت علیهم السلام اثبات نشده است؛ و در الذکری، یک مرتبه گوید این نماز مشهوری است و در نقل مانند سایر مشهورات است، و یک مرتبه دیگر گوید، آن با سندهای صحیحی نقل نشده است و شیخ آن را به صورت مرسلی که دارای سند نیست و هیچ اعتباری به سندش نیست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نظر وی صحیح نبود به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پرداخت تا بر ضعف آن آگاه سازد، پس فتوای او کمتر از روایت نیست؛ پس در آن جز تقدم و تأخر و عقب ماندن در رکن، مخالفتی با افعال نماز نیست و همه آنها حتی در صورت اختیار نیز نقض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صحت نماز نیست، پس در حالت ضرورت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باشد، 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آن اعتراض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درباره صحیح دانستن روایت به صرف نقل شیخ، و ثانیاً، در حکم کردنش بر عدم نقض عقب ماندن از رکن در صحت نماز در حالت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نماز شدت خوف که اخیراً به آن اشاره کرد،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قادر به اعمال نماز باشند هر چند به اشاره، و قادر به جماعت به وجوه مذکور نباشند، پس به هر کیفیتی که برایشان ممکن بود، فرادی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ایستاده، پیاده، یا سواره، و در صورت امکان رکوع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 غیر این صورت با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امکان به قبله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 غیر این صورت به حسب امکان در بخشی از نماز، بنا بر آنچه که جمعی از اصحاب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صورت، در تکبیرۀ الاحرام و در غیر این صورت، رو به قبله کردن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احکام در میان اصحاب مورد اجماع است و روایات بسیاری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نماز کسی است که در حال نبرد بر اشاره نیز قادر نیست، پس آن از او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او به تسبیح تبدیل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نیز میان اصحاب مورد اجماع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8" w:name="__RefHeading___Toc998799_3830689328"/>
      <w:bookmarkStart w:id="259" w:name="_Toc104"/>
      <w:bookmarkEnd w:id="258"/>
      <w:r>
        <w:rPr>
          <w:rtl w:val="true"/>
        </w:rPr>
        <w:t>«</w:t>
      </w:r>
      <w:r>
        <w:rPr/>
        <w:t>2</w:t>
      </w:r>
      <w:r>
        <w:rPr>
          <w:rtl w:val="true"/>
        </w:rPr>
        <w:t>»</w:t>
      </w:r>
      <w:bookmarkEnd w:id="259"/>
    </w:p>
    <w:p>
      <w:pPr>
        <w:pStyle w:val="BookText"/>
        <w:rPr/>
      </w:pP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خِفْتُمْ فَرِجالًا أَوْ رُکْباناً فَهِیَ رُخْصَةٌ بَعْدَ الْعَزِیمَةِ لِلْخَائِفِ أَنْ یُصَلِّیَ رَاکِباً وَ رَاجِلًا وَ صَلَاةُ الْخَوْفِ عَلَی ثَلَاثَةِ وُجُوهٍ 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کُنْتَ فِیهِمْ فَأَقَمْتَ لَهُمُ الصَّلاةَ فَلْتَقُمْ طائِفَةٌ مِنْهُمْ مَعَکَ وَ لْیَأْخُذُوا أَسْلِحَتَهُمْ فَإِذا سَجَدُوا فَلْیَکُونُوا مِنْ وَرائِکُمْ وَ لْتَأْتِ طائِفَةٌ أُخْری لَمْ یُصَلُّوا فَلْیُصَلُّوا مَعَکَ وَ لْیَأْخُذُوا حِذْرَهُمْ وَ أَسْلِحَتَهُمْ فَهَذَا وَجْهٌ وَ الْوَجْهُ الثَّانِی مِنْ صَلَاةِ الْخَوْفِ فَهُوَ الَّذِی یَخَافُ اللُّصُوصَ وَ السِّبَاعَ فِی السَّفَرِ فَإِنَّهُ یَتَوَجَّهُ إِلَی الْقِبْلَةِ وَ یَفْتَتِحُ الصَّلَاةَ وَ یَمُرُّ عَلَی وَجْهِهِ الَّذِی هُوَ فِیهِ فَإِذَا فَرَغَ مِنَ الْقِرَاءَةِ وَ أَرَادَ أَنْ یَرْکَعَ وَ یَسْجُدَ وَلَّی وَجْهَهُ إِلَی الْقِبْلَةِ إِنْ قَدَرَ عَلَیْهِ وَ إِنْ لَمْ یَقْدِرْ عَلَیْهِ رَکَعَ وَ سَجَدَ حَیْثُمَا تَوَجَّهَ وَ إِنْ کَانَ رَاکِباً یُومِئُ إِیمَاءً بِرَأْسِهِ وَ الْوَجْهُ الثَّالِثُ مِنْ صَلَاةِ الْخَوْفِ صَلَاةُ الْمُجَادَلَةِ وَ هِیَ الْمُضَارَبَةُ فِی الْحَرْبِ إِذَا لَمْ یَقْدِرْ أَنْ یَنْزِلَ</w:t>
      </w:r>
    </w:p>
    <w:p>
      <w:pPr>
        <w:pStyle w:val="BookText"/>
        <w:rPr/>
      </w:pPr>
      <w:r>
        <w:rPr>
          <w:rFonts w:ascii="Amiri" w:hAnsi="Amiri" w:eastAsia="Amiri" w:cs="Amiri"/>
          <w:color w:val="111111"/>
          <w:sz w:val="28"/>
          <w:sz w:val="28"/>
          <w:szCs w:val="28"/>
          <w:rtl w:val="true"/>
          <w:lang w:bidi="ar-SA"/>
        </w:rPr>
        <w:t>وَ یُصَلِّیَ یُکَبِّرُ لِکُلِّ رَکْعَةٍ تَکْبِیرَةً وَ صَلَّی وَ هُوَ رَاکِبٌ فَإِنَّ أَمِیرَ الْمُؤْمِنِینَ علیه السلام صَلَّی وَ أَصْحَابَهُ خَمْسَ صَلَوَاتٍ بِصِفِّینَ عَلَی ظَهْرِ الدَّوَابِّ لِکُلِّ رَکْعَةٍ تَکْبِیرَةً وَ صَلَّی وَ هُوَ رَاکِبٌ حَیْثُمَا تَوَجَّهُوا</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خِفْتُمْ فَرِجالًا أَوْ رُکْبانا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اگر بیم داشتید، پیاده یا سواره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رخصتی بعد از عزیمت است، برای فرد بیمناک که سواره و پیاده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 خوف بر سه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گاه در میان ایشان بودی و برایشان نماز برپا داشتی، پس باید گروهی از آنان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ایستند و باید جنگ‌افزارهای خود را برگیرند و چون به سجده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تمام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پشت‌سر شما قرار گیرند و گروه دیگری که نماز نخوانده‌اند باید بیایند و با تو نماز گزارند و البته جانب احتیاط را فرو نگذارند و جنگ‌افزارهای خود را برگیرند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صورت دوم از نماز خوف آن است که از دزدان و حیوانات درنده در سفر بیمناک باشد، پس او به سوی قبله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نماز را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جهتی که وی در آن است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قرائت فارغ شد و خواست رکوع و سجود نماید، اگر توانست رویش را به سوی قبله بگرداند و اگر نتوانست به هر جهتی که روی کرد رکوع و سجده نماید، و اگر سواره بود با سرش اشاره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صورت سوم از نماز خوف، نماز مجادله است و آن درگیری در نبرد است،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قادر نبود که فرود آید 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رکعت یک مرتبه تکبیر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گوید و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سواره است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و اصحابش در صفین پنج نماز را بر پشت چهارپا خواندند، برای هر رکعتی یک تکبیر، و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سواره بودند، به هر جهتی که روی کردند، نماز خواندند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0" w:name="__RefHeading___Toc998801_3830689328"/>
      <w:bookmarkStart w:id="261" w:name="_Toc105"/>
      <w:bookmarkEnd w:id="260"/>
      <w:r>
        <w:rPr>
          <w:rtl w:val="true"/>
        </w:rPr>
        <w:t>بیان</w:t>
      </w:r>
      <w:bookmarkEnd w:id="261"/>
    </w:p>
    <w:p>
      <w:pPr>
        <w:pStyle w:val="BookText"/>
        <w:rPr/>
      </w:pPr>
      <w:r>
        <w:rPr>
          <w:rFonts w:ascii="Amiri" w:hAnsi="Amiri" w:eastAsia="Amiri" w:cs="Amiri"/>
          <w:color w:val="111111"/>
          <w:sz w:val="28"/>
          <w:sz w:val="28"/>
          <w:szCs w:val="28"/>
          <w:rtl w:val="true"/>
          <w:lang w:bidi="ar-SA"/>
        </w:rPr>
        <w:t>ظاهر الروایات الاجتزاء عند تلاحم القتال بالتکبیر لکل رکعة من غیر تکبیرة للإحرام و تشهد و تسلیم وَ فِی صَحِیحَةِ الْفُضَلَاءِ</w:t>
      </w:r>
      <w:r>
        <w:rPr>
          <w:rStyle w:val="FootnoteAnchor"/>
          <w:rtl w:val="true"/>
        </w:rPr>
        <w:footnoteReference w:id="235"/>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کَانَتِ الْمُسَایَفَةُ وَ الْمُعَانَقَةُ وَ تَلَاحُمُ الْقِتَالِ فَإِنَّ أَمِیرَ الْمُؤْمِنِینَ علیه السلام لَیْلَةَ صِفِّینَ وَ هِیَ لَیْلَةُ الْهَرِیرِ لَمْ تَکُنْ صَلَاتُهُمُ الظُّهْرُ وَ الْمَغْرِبُ وَ الْعِشَاءُ عِنْدَ وَقْتِ کُلِّ صَلَاةٍ إِلَّا بِالتَّکْبِیرِ وَ التَّهْلِیلِ وَ التَّسْبِیحِ وَ التَّحْمِیدِ وَ الدُّعَاءِ فَکَانَتْ تِلْکَ صَلَاتَهُمْ لَمْ یَأْمُرْهُمْ بِإِعَادَةِ الصَّلَاةِ</w:t>
      </w:r>
      <w:r>
        <w:rPr>
          <w:rFonts w:eastAsia="Amiri" w:cs="Amiri" w:ascii="Amiri" w:hAnsi="Amiri"/>
          <w:color w:val="111111"/>
          <w:sz w:val="28"/>
          <w:szCs w:val="28"/>
          <w:rtl w:val="true"/>
          <w:lang w:bidi="ar-SA"/>
        </w:rPr>
        <w:t xml:space="preserve">. </w:t>
      </w:r>
      <w:bookmarkStart w:id="262" w:name="pg13643_120080"/>
    </w:p>
    <w:p>
      <w:pPr>
        <w:pStyle w:val="BookText"/>
        <w:rPr/>
      </w:pPr>
      <w:bookmarkEnd w:id="262"/>
      <w:r>
        <w:rPr>
          <w:rFonts w:ascii="Amiri" w:hAnsi="Amiri" w:eastAsia="Amiri" w:cs="Amiri"/>
          <w:color w:val="111111"/>
          <w:sz w:val="28"/>
          <w:sz w:val="28"/>
          <w:szCs w:val="28"/>
          <w:rtl w:val="true"/>
          <w:lang w:bidi="ar-SA"/>
        </w:rPr>
        <w:t>وَ فِی صَحِیحَةِ الْحَلَبِیِ‌</w:t>
      </w:r>
      <w:r>
        <w:rPr>
          <w:rStyle w:val="FootnoteAnchor"/>
          <w:rtl w:val="true"/>
        </w:rPr>
        <w:footnoteReference w:id="236"/>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الزَّحْفِ عَلَی الظَّهْرِ إِیمَاءٌ بِرَأْسِکَ وَ تَکْبِیرٌ وَ الْمُسَایَفَةُ تَکْبِیرٌ بِغَیْرِ إِیمَاءٍ وَ الْمُطَارَدَةُ إِیمَاءٌ یُصَلِّی کُلُّ رَجُلٍ عَلَی حِیَالِهِ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المشهور بین الأصحاب أنه یقرأ عوض کل رکعة التسبیحات الأربع بعد النیة و تکبیرة الافتتاح و یتشهد و یسلم و إیجاب غیر النیة لا دلیل علیه نعم یظهر من صحیحة الفضلاء التسبیحات الأربع من غیر ترتیب مع إضافة الدعاء و لعل المراد به الاستغفار فالأحوط الجمع بینها و إن احتمل الواو فیها بمعنی أو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روایات اکتفا کردن به یک تکبیر برای هر رکعت غیر از تکبیرة االاحرام و تشهد و سلام به هنگام درگیری در نبرد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صحیحه فضلاء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باقر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درگیری، پیوستگی و زد و خورد نبرد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امیر مؤمنان علیه السلام در شب صفین که شب هریر بود، نمازهای ظهر، مغرب و عشایشان، در وقت هر نماز، فقط با تکبیر، تهلیل، تسبیح، تحمید و دعا بود، و آن نماز آنها بود، و آنان را به اعاده نماز امر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صحیحه 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 است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روبرو شدن با دشمن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چهارپا انجام می‌شود، بدین نحو که با سر خود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و تکبیر می‌گوئی، 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هر دو سو شمشیر کشیده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تکبیر است بدون اشاره، 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یک گروه، گروه دیگر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راند و وادار به عقب‌نشینی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جائی که هست، به اشاره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مشهور بین اصحاب این است که به جای هر رکعت، بعد از نیت و تکبیر افتتاح، تسبیحات چهارگانه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تشهد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واجب بودن، غیر از نیت دلیلی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صحیحه فضلاء، تسبیحات چهارگانه بدون ترتیب به علاوه دعا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و شاید مقصود از آن استغفار است، پس احوط جمع کردن آنها است، هر چند که 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3" w:name="__RefHeading___Toc998803_3830689328"/>
      <w:bookmarkStart w:id="264" w:name="_Toc106"/>
      <w:bookmarkEnd w:id="263"/>
      <w:r>
        <w:rPr>
          <w:rtl w:val="true"/>
        </w:rPr>
        <w:t>«</w:t>
      </w:r>
      <w:r>
        <w:rPr/>
        <w:t>3</w:t>
      </w:r>
      <w:r>
        <w:rPr>
          <w:rtl w:val="true"/>
        </w:rPr>
        <w:t>»</w:t>
      </w:r>
      <w:bookmarkEnd w:id="264"/>
    </w:p>
    <w:p>
      <w:pPr>
        <w:pStyle w:val="BookText"/>
        <w:rPr/>
      </w:pPr>
      <w:r>
        <w:rPr>
          <w:rFonts w:ascii="Amiri" w:hAnsi="Amiri" w:eastAsia="Amiri" w:cs="Amiri"/>
          <w:color w:val="111111"/>
          <w:sz w:val="28"/>
          <w:sz w:val="28"/>
          <w:szCs w:val="28"/>
          <w:rtl w:val="true"/>
          <w:lang w:bidi="ar-SA"/>
        </w:rPr>
        <w:t>مَجَالِسُ الصَّدُوقِ، عَنْ مُحَمَّدِ بْنِ عُمَرَ الْحَافِظِ عَنْ أَحْمَدَ بْنِ عَبْدِ الْعَزِیزِ عَنْ عَبْدِ الرَّحْمَنِ بْنِ صَالِحٍ عَنْ شُعَیْبِ بْنِ رَاشِدٍ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کَانَتْ صَلَاةُ الْقَوْمِ یَوْمَ الْهَرِیرِ إِلَّا تَکْبِیراً عِنْدَ مَوَاقِیتِ الصَّلَاةِ</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افراد در روز هریر، فقط یک تکبیر در اوقات نماز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5" w:name="__RefHeading___Toc998805_3830689328"/>
      <w:bookmarkStart w:id="266" w:name="_Toc107"/>
      <w:bookmarkEnd w:id="265"/>
      <w:r>
        <w:rPr>
          <w:rtl w:val="true"/>
        </w:rPr>
        <w:t>«</w:t>
      </w:r>
      <w:r>
        <w:rPr/>
        <w:t>4</w:t>
      </w:r>
      <w:r>
        <w:rPr>
          <w:rtl w:val="true"/>
        </w:rPr>
        <w:t>»</w:t>
      </w:r>
      <w:bookmarkEnd w:id="26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إِذا کُنْتَ فِیهِمْ فَأَقَمْتَ لَهُمُ الصَّلاةَ فَلْتَقُمْ طائِفَةٌ مِنْهُمْ مَعَکَ الْآیَةَ فَإِنَّهَا نَزَلَتْ لَمَّا خَرَجَ رَسُولُ اللَّهِ صلی الله علیه و آله إِلَی الْحُدَیْبِیَةِ یُرِیدُ مَکَّةَ فَلَمَّا وَقَعَ الْخَبَرُ إِلَی قُرَیْشٍ بَعَثُوا خَالِدَ بْنَ الْوَلِیدِ فِی مِائَتَیْ فَارِسٍ لِیَسْتَقْبِلَ رَسُولَ اللَّهِ صلی الله علیه و آله فَکَانَ یُعَارِضُ رَسُولَ اللَّهِ صلی الله علیه و آله عَلَی الْجِبَالِ فَلَمَّا کَانَ فِی بَعْضِ الطَّرِیقِ وَ حَضَرَتْ صَلَاةُ الظُّهْرِ أَذَّنَ بِلَالٌ وَ صَلَّی رَسُولُ اللَّهِ صلی الله علیه و آله بِالنَّاسِ فَقَالَ خَالِدُ بْنُ الْوَلِیدِ لَوْ کُنَّا حَمَلْنَا عَلَیْهِمْ وَ هُمْ فِی الصَّلَاةِ لَأَصَبْنَاهُمْ فَإِنَّهُمْ لَا یَقْطَعُونَ الصَّلَاةَ وَ لَکِنْ تَجِی‌ءُ لَهُمُ الْآنَ صَلَاةٌ أُخْرَی هِیَ أَحَبُّ إِلَیْهِمْ مِنْ ضِیَاءِ أَبْصَارِهِمْ فَإِذَا دَخَلُوا فِیهَا حَمَلْنَا عَلَیْهِمْ فَنَزَلَ جَبْرَئِیلُ علیه السلام بِصَلَاةِ الْخَوْفِ بِهَذِهِ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کُنْتَ فِیهِمْ فَأَقَمْتَ لَهُمُ الصَّلاةَ فَلْتَقُمْ طائِفَةٌ مِنْهُمْ مَعَکَ إِلَی قَوْلِهِ مَیْلَةً واحِدَةً فَفَرَّقَ رَسُولُ اللَّهِ صلی الله علیه و آله أَصْحَابَهُ فِرْقَتَیْنِ فَوَقَفَ بَعْضُهُمْ تُجَاهَ الْعَدُوِّ وَ قَدْ أَخَذُوا </w:t>
      </w:r>
    </w:p>
    <w:p>
      <w:pPr>
        <w:pStyle w:val="BookText"/>
        <w:rPr/>
      </w:pPr>
      <w:r>
        <w:rPr>
          <w:rFonts w:ascii="Amiri" w:hAnsi="Amiri" w:eastAsia="Amiri" w:cs="Amiri"/>
          <w:color w:val="111111"/>
          <w:sz w:val="28"/>
          <w:sz w:val="28"/>
          <w:szCs w:val="28"/>
          <w:rtl w:val="true"/>
          <w:lang w:bidi="ar-SA"/>
        </w:rPr>
        <w:t>سِلَاحَهُمْ وَ فِرْقَةٌ صَلَّوْا مَعَ رَسُولِ اللَّهِ صلی الله علیه و آله قَائِماً وَ مَرُّوا فَوَقَفُوا مَوَاقِفَ أَصْحَابِهِمْ وَ جَاءَ أُولَئِکَ الَّذِینَ لَمْ یُصَلُّوا فَصَلَّی بِهِمْ رَسُولُ اللَّهِ صلی الله علیه و آله الرَّکْعَةَ الثَّانِیَةَ وَ هِیَ لَهُمُ الْأُولَی وَ قَعَدَ رَسُولُ اللَّهِ صلی الله علیه و آله وَ قَامَ أَصْحَابُهُ فَصَلَّوْا هُمُ الرَّکْعَةَ الثَّانِیَةَ وَ سَلَّمَ عَلَیْهِمْ‌</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لکن الحدیث لا یصحّ، فان أصحاب السیرة کلهم أجمعوا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مستندین بالروایات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النبیّ صلّی اللّه علیه و آله لم یواجه خالدا فی غزوة الحدیبیة هکذا، و قد مر بعض ذلک فی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سیرة ابن هشام بتلخیص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أزیدک الآن أن الکلینی روی فی کتاب الروضة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أبیه عن ابن أبی عمیر و غیره عن معاویة بن عمّار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رسول اللّه فی غزوة الحدیبیة، خرج فی ذی القعدة، فلما انتهی الی المکان الذی أحرم فیه أحرموا و لبسوا السلاح، فلما بلغه أن المشرکین قد أرسلوا إلیه خالد بن الولید لیرده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ابغونی رجلا یأخذ بی علی غیر هذا الطریق فأتی برجل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معه حتّی انتهی الی العقبة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یصعدها حط اللّه عنه کما حط عن بنی إسرائیل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فابتدرها خیل الأنصار فلما هبطوا الحدیبیة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رسول اللّه فأرسل إلیه المشرکون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غزا رسول اللّه صلّی اللّه علیه و آله فی جمادی سنة خمس بنی لحیان حتّی نزل علی غران و هی منازل بنی لحیان، و غران واد بین أمج و عسفان الی بلد یقال لها سایه، فوجدهم قد حذروا و تمنعوا فی رءوس الجبال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نزلها رسول اللّه و أخطأه من غرتهم ما أراد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أنا هبطنا عسفان لرأی أهل مکّة أنا قد جئنا مکّة فخرج فی مائتی راکب من أصحابه حتّی نزل بعسفان ثمّ رجع قافلا و سمی تلک الغزوة بغزوة عسفان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فالظاهر من تمنع بنی لحیان الی رءوس الجبال أن رسول اللّه صلّی اللّه علیه و آله صلی حینذاک بمن معه من المسلمین صلاة الخوف، خوفا من بادرتهم کما صرّح بذلک الطبرسیّ فی إعلام الوری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کانت غزوة بنی لحیان، و هی الغزوة التی صلی فیها صلاة الخوف بعسفان حین أتاه الخبر من السماء بما هم به المشرکون،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الغزوة کانت بعد غزوة بنی قریظة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قد ثبت من دون ارتیاب أن النبیّ صلّی اللّه علیه و آله صلی صلاة الخوف بذات الرقاع ذکره ابن هشام فی السیرة فی حوادث سنة الاربع، و قیل فی الخامسة لقی بها رسول اللّه صلّی اللّه علیه و آله جمعا من غطفان و لم یکن بینهما حرب و قد خاف الناس بعضهم بعضا حتّی صلی رسول اللّه صلاة الخوف ثمّ انصرف بالناس، فإذا کان قد صلی قبل الحدیبیة صلاة الخوف، فلا بد و أن تکون الآیة نازلة قبلها، فلا معنی لنزول جبرئیل بصلاة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کُنْتَ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غزوة الحدیبیة آخر سنة ست تارة أخری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7" w:name="pg13643_120082"/>
    </w:p>
    <w:p>
      <w:pPr>
        <w:pStyle w:val="BookText"/>
        <w:rPr/>
      </w:pPr>
      <w:bookmarkEnd w:id="2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کُنْتَ فِیهِمْ فَأَقَمْتَ لَهُمُ الصَّلاةَ فَلْتَقُمْ طائِفَةٌ مِنْهُمْ 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گاه در میان ایشان بودی و برایشان نماز برپا داشتی، پس باید گروهی از آنان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نازل شد که رسول خدا صلی الله علیه و آله به قصد مکه به سوی حدیبیه خارج شد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خبر به قریش رسید، خالد بن ولید را به همراه دویست سوار گسیل داشتند تا با رسول خدا صلی الله علیه و آله مواجه شود و او با رفتن بالای کوه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 از رسول خدا صلی الله علیه و آله پرهیز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نیمه راه وقت نماز ظهر فرا رسید، بلال اذان گفت و رسول خدا بر مردم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خالد بن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آنها در نماز بودند بر آنان حمله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بر آنها پیروز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شدیم، زیرا آنها نماز را قطع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الآن نماز دیگری بر آنها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از نور دیدگانشان برایشان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پس چون در آن وارد شدند بر آنها حمله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جبرئیل با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گاه در میان ایشان بودی و برایشان نماز برپا داشتی، پس باید گروهی از آنان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خوف را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یارانش را به دو گروه تقسیم نمود و گروهی از آنها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سلاح گرفته بودند، مقابل دشمن ایستادند و گروهی همراه رسول خدا صلی الله علیه و آله در حالت قیام نماز خواندند و رفتند و به جای یارانشان ایستادند و آنان که نماز نخوانده بودند آمدند و پیامبر رکعت دوم را بر آنان امامت کرد،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 برای آنان رکعت اول بود و رسول خدا صلی الله علیه و آله نشست و اصحابش ایستادند، و آنان رکعت دوم را خواندند و بر آنان سلام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فتح، و مشابه آن را در الدر المنثور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8" w:name="__RefHeading___Toc998807_3830689328"/>
      <w:bookmarkStart w:id="269" w:name="_Toc108"/>
      <w:bookmarkEnd w:id="268"/>
      <w:r>
        <w:rPr>
          <w:rtl w:val="true"/>
        </w:rPr>
        <w:t>«</w:t>
      </w:r>
      <w:r>
        <w:rPr/>
        <w:t>5</w:t>
      </w:r>
      <w:r>
        <w:rPr>
          <w:rtl w:val="true"/>
        </w:rPr>
        <w:t>»</w:t>
      </w:r>
      <w:bookmarkEnd w:id="269"/>
    </w:p>
    <w:p>
      <w:pPr>
        <w:pStyle w:val="BookText"/>
        <w:rPr/>
      </w:pPr>
      <w:r>
        <w:rPr>
          <w:rFonts w:ascii="Amiri" w:hAnsi="Amiri" w:eastAsia="Amiri" w:cs="Amiri"/>
          <w:color w:val="111111"/>
          <w:sz w:val="28"/>
          <w:sz w:val="28"/>
          <w:szCs w:val="28"/>
          <w:rtl w:val="true"/>
          <w:lang w:bidi="ar-SA"/>
        </w:rPr>
        <w:t>قُرْبُ الْإِسْنَادِ، وَ کِتَابُ الْمَسَائِلِ، بِسَنَدَیْهِمَا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صَلَاةِ الْخَوْفِ کَیْفَ هِیَ قَالَ یَقُومُ الْإِمَامُ فَیُصَلِّی بِبَعْضِ أَصْحَابِهِ رَکْعَةً وَ یَقُومُ فِی الثَّانِیَةِ وَ یَقُومُ أَصْحَابُهُ فَیُصَلُّونَ الثَّانِیَةَ وَ یُخَفِّفُونَ وَ یَنْصَرِفُونَ وَ یَأْتِی أَصْحَابُهُمُ الْبَاقُونَ فَیُصَلُّونَ مَعَهُ الثَّانِیَةَ فَإِذَا قَعَدَ فِی التَّشَهُّدِ قَامُوا فَصَلَّوُا الثَّانِیَةَ لِأَنْفُسِهِمْ ثُمَّ یَقْعُدُونَ فَیَتَشَهَّدُونَ مَعَهُ ثُمَّ یُسَلِّمُ وَ یَنْصَرِفُونَ مَعَهُ‌</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وَ سَأَلْتُهُ عَنْ صَلَاةِ الْمَغْرِبِ فِی الْخَوْفِ کَیْفَ هِیَ قَالَ یَقُومُ الْإِمَامُ بِبَعْضِ أَصْحَابِهِ فَیُصَلِّی بِهِمْ رَکْعَةً ثُمَّ یَقُومُ فِی الثَّانِیَةِ وَ یَقُومُونَ فَیُصَلُّونَ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لِأَنْفُسِهِمْ رَکْعَتَیْنِ وَ یُخَفِّفُونَ وَ یَنْصَرِفُونَ وَ یَأْتِی أَصْحَابُهُ الْبَاقُونَ فَیُصَلُّونَ مَعَهُ الثَّانِیَةَ ثُمَّ یَقُومُ بِهِمْ فِی الثَّالِثَةِ فَیُصَلِّی بِهِمْ فَتَکُونُ لِلْإِمَامِ الثَّالِثَةُ وَ لِلْقَوْمِ الثَّانِیَةُ ثُمَّ یَقْعُدُونَ فَیَتَشَهَّدُ وَ یَتَشَهَّدُونَ مَعَهُ ثُمَّ یَقُومُ أَصْحَابُهُ وَ الْإِمَامُ قَاعِدٌ فَیُصَلُّونَ الثَّالِثَةَ وَ یَتَشَهَّدُونَ مَعَهُ ثُمَّ یُسَلِّمُ وَ یُسَلِّمُونَ‌</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bookmarkStart w:id="270" w:name="pg13643_120083"/>
    </w:p>
    <w:p>
      <w:pPr>
        <w:pStyle w:val="BookText"/>
        <w:rPr/>
      </w:pPr>
      <w:bookmarkEnd w:id="2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 و 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سندشان از علی بن جعفر از برادرش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نماز خوف سئوال کردم که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 گروهی از یارانش یک رکعت را امامت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رکعت دوم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یارانش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رکعت دوم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و کوتاه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سایر یارانشان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رکعت دوم را همراه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و چون او در تشهد نشست، آنها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خودشان رکعت دوم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نشینند و همراه او تشهد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سپس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همراه او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کتاب مسائل مطبوع در البحار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او درباره نماز مغرب در خوف سئوال کردم که چگونه است؟ فرمود امام به همراه بخشی از یارانش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یک رکعت را بر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سپس در رکعت دوم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و آنها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خودشان دو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و کوتاه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یارانش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همراه او رکعت دوم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سپس او در رکعت سوم بر آنان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 آنان امامت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آن برای امام رکعت سوم و برای جمع رکعت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نشینند، پس او تشهد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آنها همراه او تشهد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سپس یارانش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امام نشسته است و رکعت سوم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و همراه او تشهد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سپس او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آنها نیز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کتاب مسائل مطبوع در البحار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251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1" w:name="__RefHeading___Toc998809_3830689328"/>
      <w:bookmarkStart w:id="272" w:name="_Toc109"/>
      <w:bookmarkEnd w:id="271"/>
      <w:r>
        <w:rPr>
          <w:rtl w:val="true"/>
        </w:rPr>
        <w:t>بیان</w:t>
      </w:r>
      <w:bookmarkEnd w:id="272"/>
    </w:p>
    <w:p>
      <w:pPr>
        <w:pStyle w:val="BookText"/>
        <w:rPr/>
      </w:pPr>
      <w:r>
        <w:rPr>
          <w:rFonts w:ascii="IRNazanin" w:hAnsi="IRNazanin" w:eastAsia="IRNazanin"/>
          <w:color w:val="111111"/>
          <w:sz w:val="28"/>
          <w:sz w:val="28"/>
          <w:szCs w:val="28"/>
          <w:rtl w:val="true"/>
          <w:lang w:bidi="fa-IR"/>
        </w:rPr>
        <w:t>قوله لأنفسهم ثم یقعدون فی کتاب المسائل ثم قعدوا فتشهدوا معه ثم سلم و انصرف و انصرفوا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خلاف بین الأصحاب ظاهرا فی أنه یتخیر فی المغرب بین أن یصلی بالأولی رکعة و بالثانیة رکعتین و بالعکس لورود الروایات المعتبرة بهما جمیعا و اختلف فی الأفضلیة فقیل إن الأول أفضل لکونه مرویا عن أمیر المؤمنین علیه السلام فیترجح للتأسی به و لأنه یستلزم فوز الفرقة الثانیة بالقراءة و بالزیادة لیوازی فضیلة تکبیرة الافتتاح و التقدم و لتقارب الفرقتین فی إدراک الأرکان و نسب هذا القول إلی الأکثر و اختاره فی التذکرة و قیل إن الثانی أفضل لئلا یکلف الثانیة زیادة جلوس فی التشهد و هی مبنیة علی التخفیف و الترجیح لا یخلو من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المسائل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نشینند و همراه او تشهد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سپس او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آنها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بین اصحاب اختلافی در این نیست که او در مغرب بین اینکه بر گروه اول یک رکعت و بر گروه دوم دو رکعت بخواند و بالعکس را انتخاب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وارد شدن روایات معتبر در خصوص هر دوی آنها و درباره برتری آنها اختلاف است، و گفته شده مورد اول بهتر است، به دلیل اینکه آن از امیر المؤمنین علیه السلام روایت شده است، پس برای پیروی کردن ارجح است و نیز به این دلیل که مستلزم نایل شدن گروه دوم به قرائت و زیادی است تا با فضیلت تکبیر افتتاح و تقدم برابر گردد و نیز برای نزدیک شدن دو گروه در درک کردن ارکان، و این قول را به اغلب نسبت داده است و در تذکره آن را اختیار کرده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دوم بهتر است تا گروه دوم را به زیادی نشستن در تشهد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بنای نماز بر تخفیف است، مکلف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ترجیح خالی از اشکال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3" w:name="__RefHeading___Toc998811_3830689328"/>
      <w:bookmarkStart w:id="274" w:name="_Toc110"/>
      <w:bookmarkEnd w:id="273"/>
      <w:r>
        <w:rPr>
          <w:rtl w:val="true"/>
        </w:rPr>
        <w:t>«</w:t>
      </w:r>
      <w:r>
        <w:rPr/>
        <w:t>6</w:t>
      </w:r>
      <w:r>
        <w:rPr>
          <w:rtl w:val="true"/>
        </w:rPr>
        <w:t>»</w:t>
      </w:r>
      <w:bookmarkEnd w:id="274"/>
    </w:p>
    <w:p>
      <w:p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فِی حَرْبٍ هِیَ لِلَّهِ رِضًا وَ حَضَرَتِ الصَّلَاةُ فَصَلِّ عَلَی مَا أَمْکَنَکَ عَلَی ظَهْرِ دَابَّتِکَ وَ إِلَّا تُومِئُ إِیمَاءً أَوْ تُکَبِّرُ وَ تُهَلِّلُ‌</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فَاتَ النَّاسَ مَعَ عَلِیٍّ علیه السلام یَوْمَ صِفِّینَ صَلَاةُ الظُّهْرِ وَ الْمَغْرِبِ وَ الْعِشَاءِ فَأَمَرَهُمْ عَلِیٌّ فَکَبَّرُوا وَ هَلَّلُوا وَ سَبَّحُوا ثُمَّ قَرَأَ هَذِهِ الْآیَةَ فَإِنْ خِفْتُمْ فَرِجالًا أَوْ رُکْباناً</w:t>
      </w:r>
      <w:r>
        <w:rPr>
          <w:rFonts w:eastAsia="Amiri" w:cs="Amiri" w:ascii="Amiri" w:hAnsi="Amiri"/>
          <w:color w:val="111111"/>
          <w:sz w:val="28"/>
          <w:szCs w:val="28"/>
          <w:rtl w:val="true"/>
          <w:lang w:bidi="ar-SA"/>
        </w:rPr>
        <w:t>-</w:t>
      </w:r>
      <w:r>
        <w:rPr>
          <w:rStyle w:val="FootnoteAnchor"/>
          <w:rtl w:val="true"/>
        </w:rPr>
        <w:footnoteReference w:id="242"/>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فَأَمَرَهُمْ عَلِیٌّ علیه السلام فَصَنَعُوا ذَلِکَ رِجَالًا أَوْ رُکْبَاناً فَإِنْ کُنْتَ مَعَ الْإِمَامِ‌</w:t>
      </w:r>
      <w:r>
        <w:rPr>
          <w:rStyle w:val="FootnoteAnchor"/>
          <w:rtl w:val="true"/>
        </w:rPr>
        <w:footnoteReference w:id="243"/>
      </w:r>
      <w:r>
        <w:rPr>
          <w:rFonts w:ascii="Amiri" w:hAnsi="Amiri" w:eastAsia="Amiri" w:cs="Amiri"/>
          <w:color w:val="111111"/>
          <w:sz w:val="28"/>
          <w:sz w:val="28"/>
          <w:szCs w:val="28"/>
          <w:rtl w:val="true"/>
          <w:lang w:bidi="ar-SA"/>
        </w:rPr>
        <w:t xml:space="preserve">فَعَلَی الْإِمَامِ أَنْ یُصَلِّیَ بِطَائِفَةٍ رَکْعَةً وَ تَقِفُ الطَّائِفَةُ الْأُخْرَی بِإِزَاءِ الْعَدُوِّ ثُمَّ یَقُومُ وَ یَخْرُجُونَ فَیُقِیمُونَ مَوْقِفَ أَصْحَابِهِمْ بِإِزَاءِ الْعَدُوِّ وَ تَجِی‌ءُ طَائِفَةٌ أُخْرَی فَتَقِفُ خَلْفَ الْإِمَامِ وَ یُصَلِّی بِهِمُ الرَّکْعَةَ الثَّانِیَةَ فَیُصَلُّونَهَا وَ یَتَشَهَّدُونَ وَ یُسَلِّمُ الْإِمَامُ وَ یُسَلِّمُونَ بِتَسْلِیمِهِ فَیَکُونُ لِلطَّائِفَةِ الْأُولَی تَکْبِیرَةُ الِافْتِتَاحِ وَ لِلطَّائِفَةِ الْأُخْرَی التَّسْلِیمُ </w:t>
      </w:r>
      <w:bookmarkStart w:id="275" w:name="pg13643_120084"/>
    </w:p>
    <w:p>
      <w:pPr>
        <w:pStyle w:val="BookText"/>
        <w:rPr/>
      </w:pPr>
      <w:bookmarkEnd w:id="275"/>
      <w:r>
        <w:rPr>
          <w:rFonts w:ascii="Amiri" w:hAnsi="Amiri" w:eastAsia="Amiri" w:cs="Amiri"/>
          <w:color w:val="111111"/>
          <w:sz w:val="28"/>
          <w:sz w:val="28"/>
          <w:szCs w:val="28"/>
          <w:rtl w:val="true"/>
          <w:lang w:bidi="ar-SA"/>
        </w:rPr>
        <w:t>وَ إِنْ کَانَ صَلَاةُ الْمَغْرِبِ یُصَلِّی بِالطَّائِفَةِ الْأُولَی رَکْعَةً وَ بِالطَّائِفَةِ الثَّانِیَةِ رَکْعَتَیْنِ وَ إِذَا تَعَرَّضَ لَکَ سَبُعٌ وَ خِفْتَ أَنْ تَفُوتَ الصَّلَاةَ فَاسْتَقْبِلِ الْقِبْلَةَ وَ صَلِّ صَلَاتَکَ بِالْإِیمَاءِ فَإِنْ خَشِیتَ السَّبُعَ یَعْرِضُ لَکَ فَدُرْ مَعَهُ کَیْفَ مَا دَارَ وَ صَلِّ بِالْإِیمَاءِ کَیْفَ مَا یُمْکِنُکَ وَ إِذَا کُنْتَ تَمْشِی مُتَفَزِّعَةً مِنْ هَزِیمَةٍ أَوْ مِنْ لِصٍّ أَوْ ذَاعِرٍ أَوْ مَخَافَةً فِی الطَّرِیقِ وَ حَضَرَتِ الصَّلَاةُ اسْتَفْتَحْتَ الصَّلَاةَ تُجَاهَ الْقِبْلَةِ بِالتَّکْبِیرِ</w:t>
      </w:r>
    </w:p>
    <w:p>
      <w:pPr>
        <w:pStyle w:val="BookText"/>
        <w:rPr/>
      </w:pPr>
      <w:r>
        <w:rPr>
          <w:rFonts w:ascii="Amiri" w:hAnsi="Amiri" w:eastAsia="Amiri" w:cs="Amiri"/>
          <w:color w:val="111111"/>
          <w:sz w:val="28"/>
          <w:sz w:val="28"/>
          <w:szCs w:val="28"/>
          <w:rtl w:val="true"/>
          <w:lang w:bidi="ar-SA"/>
        </w:rPr>
        <w:t>ثُمَّ تَمْضِی فِی مَشْیَتِکَ حَیْثُ شِئْتَ وَ إِذَا حَضَرَ الرُّکُوعُ رَکَعْتَ تُجَاهَ الْقِبْلَةِ إِنْ أَمْکَنَکَ وَ أَنْتَ تَمْشِی وَ کَذَلِکَ السُّجُودُ سَجَدْتَ تُجَاهَ الْقِبْلَةِ أَوْ حَیْثُ أَمْکَنَکَ ثُمَّ قُمْتَ فَإِذَا حَضَرَ التَّشَهُّدُ جَلَسْتَ تُجَاهَ الْقِبْلَةِ بِمِقْدَارِ مَا تَقُولُ أَشْهَدُ أَنْ لَا إِلَهَ إِلَّا اللَّهُ وَحْدَهُ لَا شَرِیکَ لَهُ وَ أَشْهَدُ أَنَّ مُحَمَّداً عَبْدُهُ وَ رَسُولُهُ فَإِذَا فَعَلْتَ ذَلِکَ فَقَدْ تَمَّتْ صَلَاتُکَ هَذِهِ مُطْلَقَةٌ لِلْمُضْطَرِّ فِی حَالِ الضَّرُورَةِ وَ إِنْ کُنْتَ فِی الْمُطَارَدَةِ مَعَ الْعَدُوِّ فَصَلِّ صَلَاتَکَ إِیمَاءً وَ إِلَّا فَسَبِّحْ وَ احْمَدْهُ وَ هَلِّلْهُ وَ کَبِّرْهُ تَقُومُ کُلُّ تَسْبِیحَةٍ وَ تَهْلِیلَةٍ وَ تَکْبِیرَةٍ مَکَانَ رَکْعَةٍ عِنْدَ الضَّرُورَةِ وَ إِنَّمَا جُعِلَ ذَلِکَ لِلْمُضْطَرِّ لِمَنْ لَا یُمْکِنُهُ أَنْ یَأْتِیَ بِالرُّکُوعِ وَ السُّجُودِ</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جنگی بودی که برای رضای خدا بود و نماز فرا رسید، پس تا آنجا که برایت امکان داشت بر روی چهارپایت نماز بخوان، و در غیر این صورت، به اشاره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یا تکبیر و تهلیل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نماز خوف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روایت شده است که مردم همراه علی علیه السلام در روز صفین نماز ظهر، مغرب و عشا را از دست دادند، پس علی علیه السلام به آنان امر فرمود، پس تکبیر، تهلیل و تسبیح گفتند، سپس این آیه را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اگر بیم داشتید، پیاده یا سواره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علی علیه السلام به آنان امر نمود، پس آنها پیاده یا سواره چنین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همراه امام بودی، بر امام است که یک رکعت را بر گروهی بخواند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گروه دیگر در مقابل دشمن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سپس او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آنها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به جای دوستانشان در مقابل دشمن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گروه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پشت سر 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ایستند و او رکعت دوم را بر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آنها آن را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تشهد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و امام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آنها با سلام او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پس برای گروه اول تکبیر افتتاح است و برای گروه دیگر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نماز مغرب بود، بر گروه اول یک رکعت و بر گروه دوم دو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با حیوان درنده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رو به رو شدی و بیم داشتی که نماز از تو فوت شود، به قبله روی کن و نمازت را به اشاره بخوان، و اگر از حیوان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تو روی کرده است ترسیدی، هر طور که او چرخید، همراه او بچرخ، و هرگونه که برایت امکان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بود، با اشاره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هراسان از شکست، دزد، چیزی ترسناک یا از ترس در راهی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رفتی و وقت نماز فرا رسید، رو به قبله نماز را با تکبیر افتتاح کن، سپس هر طور که خواستی به راهت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چون به رکوع رسیدی، اگر برایت امکان داشت رو به قبله رکوع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چنین است سجده، رو به قبله یا هر جایی که برایت ممکن بود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سپس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و چون تشهد فرا رسید، به مدت زمان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شریک له و أشهد أنّ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 و چون چنین کنی، نمازت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برای فرد مجبور در حالت ضرورت،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تعقیب و گریز با دشمن هستی، نمازت را با اشاره بخوان و در غیر این صورت، تسبیح، تحمید، تهلیل و تکبیر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تسبیح، تهلیل و تکبیری به هنگام ضرورت، جایگزین یک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فقط برای فرد مجبور،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برایش امکان پذیر نیست که رکوع و سجود را به جای آورد، قرار داده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6" w:name="__RefHeading___Toc998813_3830689328"/>
      <w:bookmarkStart w:id="277" w:name="_Toc111"/>
      <w:bookmarkEnd w:id="276"/>
      <w:r>
        <w:rPr>
          <w:rtl w:val="true"/>
        </w:rPr>
        <w:t>«</w:t>
      </w:r>
      <w:r>
        <w:rPr/>
        <w:t>7</w:t>
      </w:r>
      <w:r>
        <w:rPr>
          <w:rtl w:val="true"/>
        </w:rPr>
        <w:t>»</w:t>
      </w:r>
      <w:bookmarkEnd w:id="277"/>
    </w:p>
    <w:p>
      <w:pPr>
        <w:pStyle w:val="BookText"/>
        <w:rPr/>
      </w:pPr>
      <w:r>
        <w:rPr>
          <w:rFonts w:ascii="Amiri" w:hAnsi="Amiri" w:eastAsia="Amiri" w:cs="Amiri"/>
          <w:color w:val="111111"/>
          <w:sz w:val="28"/>
          <w:sz w:val="28"/>
          <w:szCs w:val="28"/>
          <w:rtl w:val="true"/>
          <w:lang w:bidi="ar-SA"/>
        </w:rPr>
        <w:t>الْعَیَّاشِیُّ، عَنْ إِبْرَاهِیمَ بْنِ عُمَرَ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عَلَی الْمُقِیمِ خَمْسَ صَلَوَاتٍ وَ فَرَضَ عَلَی الْمُسَافِرِ رَکْعَتَیْنِ وَ فَرَضَ عَلَی الْخَائِفِ رَکْعَةً وَ هُوَ قَوْلُ اللَّهِ لَا جُنَاحَ عَلَیْکُمْ أَنْ تَقْصُرُوا مِنَ الصَّلاةِ إِنْ خِفْتُمْ أَنْ یَفْتِنَکُمُ الَّذِینَ کَفَرُوا یَقُولُ مِنَ الرَّکْعَتَیْنِ فَتَصِیرُ رَکْعَةً</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فرد مقیم پنج نماز، و بر مسافر دو رکعت، و بر خائف یک رکعت را فرض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خداوند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بیم داشتید که آنان که کفر ورزیده‌اند به شما آزار برسانند، گناهی بر شما نیست که نماز را کوتاه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را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یک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8" w:name="__RefHeading___Toc998815_3830689328"/>
      <w:bookmarkStart w:id="279" w:name="_Toc112"/>
      <w:bookmarkEnd w:id="278"/>
      <w:r>
        <w:rPr>
          <w:rtl w:val="true"/>
        </w:rPr>
        <w:t>بیان</w:t>
      </w:r>
      <w:bookmarkEnd w:id="27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یدل علی مذهب ابن الجنید و قد مر أنه یمکن حمله علی التقیة </w:t>
      </w:r>
      <w:bookmarkStart w:id="280" w:name="pg13643_120085"/>
    </w:p>
    <w:p>
      <w:pPr>
        <w:pStyle w:val="BookText"/>
        <w:rPr/>
      </w:pPr>
      <w:bookmarkEnd w:id="280"/>
      <w:r>
        <w:rPr>
          <w:rFonts w:ascii="IRNazanin" w:hAnsi="IRNazanin" w:eastAsia="IRNazanin"/>
          <w:color w:val="111111"/>
          <w:sz w:val="28"/>
          <w:sz w:val="28"/>
          <w:szCs w:val="28"/>
          <w:rtl w:val="true"/>
          <w:lang w:bidi="fa-IR"/>
        </w:rPr>
        <w:t>أو علی أنه یصلی مع الإمام رکعة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 مذهب ابن جنید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شد که حمل کردن آن بر تقیه یا بر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همراه امام یک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1" w:name="__RefHeading___Toc998817_3830689328"/>
      <w:bookmarkStart w:id="282" w:name="_Toc113"/>
      <w:bookmarkEnd w:id="281"/>
      <w:r>
        <w:rPr>
          <w:rtl w:val="true"/>
        </w:rPr>
        <w:t>«</w:t>
      </w:r>
      <w:r>
        <w:rPr/>
        <w:t>8</w:t>
      </w:r>
      <w:r>
        <w:rPr>
          <w:rtl w:val="true"/>
        </w:rPr>
        <w:t>»</w:t>
      </w:r>
      <w:bookmarkEnd w:id="282"/>
    </w:p>
    <w:p>
      <w:pPr>
        <w:pStyle w:val="BookText"/>
        <w:rPr/>
      </w:pPr>
      <w:r>
        <w:rPr>
          <w:rFonts w:ascii="Amiri" w:hAnsi="Amiri" w:eastAsia="Amiri" w:cs="Amiri"/>
          <w:color w:val="111111"/>
          <w:sz w:val="28"/>
          <w:sz w:val="28"/>
          <w:szCs w:val="28"/>
          <w:rtl w:val="true"/>
          <w:lang w:bidi="ar-SA"/>
        </w:rPr>
        <w:t>الْعَیَّاشِیُّ، عَنْ أَبَانِ بْنِ تَغْلِبَ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صَلَاةِ الْمَغْرِبِ فِی الْخَوْفِ قَالَ یَجْعَلُ أَصْحَابَهُ طَائِفَتَیْنِ بِإِزَاءِ الْعَدُوِّ وَاحِدَةً وَ الْأُخْرَی خَلْفَهُ فَیُصَلِّی بِهِمْ ثُمَّ یَنْصِبُ قَائِماً وَ یُصَلُّونَ هُمْ تَمَامَ رَکْعَتَیْنِ ثُمَّ یُسَلِّمُ بَعْضُهُمْ عَلَی بَعْضٍ ثُمَّ تَأْتِی الطَّائِفَةُ الْأُخْرَی فَیُصَلِّی بِهِمْ رَکْعَتَیْنِ وَ یُصَلُّونَ هُمْ رَکْعَةً فَیَکُونُ لِلْأَوَّلِینَ قِرَاءَةٌ وَ لِلْآخَرِینَ قِرَاءَةٌ</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نماز مغرب در خوف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را دو گروه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یک گروه را مقابل دشمن و گروه دیگر را پشت سر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آنان پیشنماز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و آنها کل دو رکعت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سپس بعضی از آنها بر دیگران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او دو رکعت بر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خود آنها یک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پس برای گروه اول قرائتی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برای گروه دوم قرائتی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3" w:name="__RefHeading___Toc998819_3830689328"/>
      <w:bookmarkStart w:id="284" w:name="_Toc114"/>
      <w:bookmarkEnd w:id="283"/>
      <w:r>
        <w:rPr>
          <w:rtl w:val="true"/>
        </w:rPr>
        <w:t>بیان</w:t>
      </w:r>
      <w:bookmarkEnd w:id="284"/>
    </w:p>
    <w:p>
      <w:pPr>
        <w:pStyle w:val="BookText"/>
        <w:rPr/>
      </w:pPr>
      <w:r>
        <w:rPr>
          <w:rFonts w:ascii="IRNazanin" w:hAnsi="IRNazanin" w:eastAsia="IRNazanin"/>
          <w:color w:val="111111"/>
          <w:sz w:val="28"/>
          <w:sz w:val="28"/>
          <w:szCs w:val="28"/>
          <w:rtl w:val="true"/>
          <w:lang w:bidi="fa-IR"/>
        </w:rPr>
        <w:t>هذا وجه ترجیح لتخصیص الأولین برکعة لیدرک کل منهما رکعة من الرکعتین اللتین یتعین فیهما القراءة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وجه ترجیحی است برای اختصاص دادن گروه اول به یک رکعت، تا هر یک از آن دو، یک رکعت از دو رکعت را که قرائت در آن دو متعین است، درک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5" w:name="__RefHeading___Toc998821_3830689328"/>
      <w:bookmarkStart w:id="286" w:name="_Toc115"/>
      <w:bookmarkEnd w:id="285"/>
      <w:r>
        <w:rPr>
          <w:rtl w:val="true"/>
        </w:rPr>
        <w:t>«</w:t>
      </w:r>
      <w:r>
        <w:rPr/>
        <w:t>9</w:t>
      </w:r>
      <w:r>
        <w:rPr>
          <w:rtl w:val="true"/>
        </w:rPr>
        <w:t>»</w:t>
      </w:r>
      <w:bookmarkEnd w:id="28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الْعَیَّاشِیُّ، عَنْ زُرَارَةَ وَ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حَضَرَتِ الصَّلَاةُ فِی الْخَوْفِ فَرَّقَهُمُ الْإِمَامُ فِرْقَتَیْنِ فِرْقَةً مُقْبِلَةً عَلَی عَدُوِّهِمْ وَ فِرْقَةً خَلْفَهُ کَمَا قَالَ اللَّهُ تَبَارَکَ وَ تَعَالَی فَیُکَبِّرُ بِهِمْ ثُمَّ یُصَلِّی بِهِمْ رَکْعَةً ثُمَّ یَقُومُ بَعْدَ مَا یَرْفَعُ رَأْسَهُ مِنَ السُّجُودِ فَیَتَمَثَّلُ قَائِماً وَ یَقُومُ الَّذِینَ صَلَّوْا خَلْفَهُ رَکْعَةً فَیُصَلِّی کُلُّ إِنْسَانٍ مِنْهُمْ لِنَفْسِهِ رَکْعَةً ثُمَّ یُسَلِّمُ بَعْضُهُمْ عَلَی بَعْضٍ ثُمَّ یَذْهَبُونَ إِلَی أَصْحَابِهِمْ فَیَقُومُونَ مَقَامَهُمْ وَ یَجِی‌ءُ الْآخَرُونَ وَ الْإِمَامُ قَائِمٌ فَیُکَبِّرُونَ وَ یَدْخُلُونَ فِی الصَّلَاةِ خَلْفَهُ فَیُصَلِّی بِهِمْ رَکْعَةً ثُمَّ یُسَلِّمُ فَیَکُونُ لِلْأَوَّلِینَ اسْتِفْتَاحُ الصَّلَاةِ بِالتَّکْبِیرِ وَ لِلْآخَرِینَ التَّسْلِیمُ مَعَ الْإِمَامِ فَإِذَا سَلَّمَ الْإِمَامُ قَامَ کُلُّ إِنْسَانٍ مِنَ الطَّائِفَةِ الْأَخِیرَةِ فَیُصَلِّی لِنَفْسِهِ رَکْعَةً وَاحِدَةً فَتَمَّتْ لِلْإِمَامِ رَکْعَتَانِ وَ لِکُلِّ إِنْسَانٍ مِنَ الْقَوْمِ رَکْعَتَانِ وَاحِدَةٌ فِی جَمَاعَةٍ وَ الْأُخْرَی وُحْدَاناً وَ إِذَا کَانَ الْخَوْفُ أَشَدَّ مِنْ ذَلِکَ مِثْلُ الْمُضَارَبَةِ وَ الْمُنَاوَشَةِ وَ الْمُعَانَقَةِ وَ تَلَاحُمِ الْقِتَالِ فَإِنَّ أَمِیرَ الْمُؤْمِنِینَ علیه السلام لَیْلَةَ صِفِّینَ وَ هِیَ لَیْلَةُ الْهَرِیرِ لَمْ یَکُنْ صَلَّی بِهِمُ الظُّهْرَ وَ الْعَصْرَ وَ الْمَغْرِبَ وَ الْعِشَاءَ عِنْدَ وَقْتِ کُلِّ صَلَاةٍ إِلَّا بِالتَّهْلِیلِ وَ التَّسْبِیحِ وَ التَّحْمِیدِ وَ الدُّعَاءِ فَکَانَتْ تِلْکَ صَلَاتَهُمْ لَمْ یَأْمُرْهُمْ بِإِعَادَةِ الصَّلَاةِ </w:t>
      </w:r>
      <w:bookmarkStart w:id="287" w:name="pg13643_120086"/>
    </w:p>
    <w:p>
      <w:pPr>
        <w:pStyle w:val="BookText"/>
        <w:rPr/>
      </w:pPr>
      <w:bookmarkEnd w:id="287"/>
      <w:r>
        <w:rPr>
          <w:rFonts w:ascii="Amiri" w:hAnsi="Amiri" w:eastAsia="Amiri" w:cs="Amiri"/>
          <w:color w:val="111111"/>
          <w:sz w:val="28"/>
          <w:sz w:val="28"/>
          <w:szCs w:val="28"/>
          <w:rtl w:val="true"/>
          <w:lang w:bidi="ar-SA"/>
        </w:rPr>
        <w:t xml:space="preserve">وَ إِذَا کَانَتِ الْمَغْرِبُ فِی الْخَوْفِ فَرَّقَهُمْ فِرْقَتَیْنِ فَصَلَّی بِفِرْقَةٍ رَکْعَتَیْنِ ثُمَّ جَلَسَ ثُمَّ أَشَارَ إِلَیْهِمْ بِیَدِهِ فَقَامَ کُلُّ إِنْسَانٍ مِنْهُمْ فَصَلَّی رَکْعَةً ثُمَّ سَلَّمُوا وَ قَامُوا مَقَامَ أَصْحَابِهِمْ وَ جَاءَتِ الطَّائِفَةُ الْأُخْرَی فَکَبَّرُوا وَ دَخَلُوا فِی الصَّلَاةِ وَ قَامَ الْإِمَامُ فَصَلَّی بِهِمْ رَکْعَةً ثُمَّ سَلَّمَ ثُمَّ قَامَ کُلُّ إِنْسَانٍ مِنْهُمْ فَصَلَّی رَکْعَةً فَشَفَعَهَا بِالَّتِی صَلَّی مَعَ الْإِمَامِ ثُمَّ قَامَ فَصَلَّی رَکْعَةً لَیْسَ فِیهَا قِرَاءَةٌ فَتَمَّتْ لِلْإِمَامِ ثَلَاثُ رَکَعَاتٍ وَ لِلْأَوَّلِینَ ثَلَاثُ رَکَعَاتٍ رکعتین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جَمَاعَةٍ وَ رَکْعَةٌ وُحْدَاناً وَ لِلْآخَرِینَ ثَلَاثُ رَکَعَاتٍ رَکْعَةٌ جَمَاعَةً وَ رکعتین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وُحْدَاناً فَصَارَ لِلْأَوَّلِینَ افْتِتَاحُ التَّکْبِیرِ وَ افْتِتَاحُ الصَّلَاةِ وَ لِلْآخَرِینَ التَّسْلِیمُ‌</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خوف وقت نماز فرا رسید، امام آنها را به دو گروه تقسیم کند، گروهی رو به دشمن و گروهی پشت سر او، چنانکه خداوند تبارک و تعالی فرمود، و بر آنان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سپس یک رکعت بر آنان امامت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بعد از اینکه سرش را از سجده بلند کرد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و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پشت سر او نماز خواندند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هر یک از آنها خودش یک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بعضی از آنها بر بعضی دیگر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یارانشان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در جای آنها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سایرین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امام ایستاده است و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پشت سر او در نماز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یک رکعت بر آنها امامت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گروه اول، افتتاح نماز با تکبیر بود و برای سایرین سلام همراه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امام سلام داد، هر یک از افراد گروه آخر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خودش یک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پس برای امام دو رکعت، و برای هر فرد از جمع، دو رکعت کامل شد که یک رکعت به جماعت و رکعت دیگر فرادی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که خوف بیشتر از آن بود، نظیر زد و خورد، کشمکش و درگیری، و تاخت و تاز نبرد، همانطور که امیرمؤمنان علیه السلام در شب صفین که شب هریر بود، ظهر، عصر، مغرب و عشا را به هنگام وقت هر نماز، فقط با تهلیل، تسبیح، تحمید و دعا بر آنان امامت کرد، و آن نماز آنها بود؛ و آنها را به اعاده نماز امر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نماز مغرب در خوف بود، آنها را به دو گروه تقسیم کرد و بر گروهی دو رکعت امامت کرد، سپس نشست و با دستش به آنها اشاره کرد، پس هر یک از آنها قیام کرد و یک رکعت خواند، سپس سلام دادند و در جای یارانشان قرار گرفتند و گروه دیگر آمدند و تکبیر گفتند و در نماز وارد شدند و امام برخاست و یک رکعت بر آنان امامت کرد، سپس سلام داد و هر یک از آنها برخاست و یک رکعت خواند و آن را به رکعتی که همراه امام خواند اضافه کرد، سپس قیام کرد و رکعتی که در آن قرائت نیست را خواند، پس برای امام سه رکعت و برای گروه اول سه رکعت پایان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در جماعت و یک رکعت 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گروه آخر نیز سه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رکعت به صورت جماعت و دو رکعت به صورت فرادی؛ پس برای گروه اول تکبیر افتتاح و شروع نماز بود و برای گروه دیگر سلام و پایان نماز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8" w:name="__RefHeading___Toc998823_3830689328"/>
      <w:bookmarkStart w:id="289" w:name="_Toc116"/>
      <w:bookmarkEnd w:id="288"/>
      <w:r>
        <w:rPr>
          <w:rtl w:val="true"/>
        </w:rPr>
        <w:t>بیان</w:t>
      </w:r>
      <w:bookmarkEnd w:id="289"/>
    </w:p>
    <w:p>
      <w:pPr>
        <w:pStyle w:val="BookText"/>
        <w:rPr/>
      </w:pPr>
      <w:r>
        <w:rPr>
          <w:rFonts w:ascii="IRNazanin" w:hAnsi="IRNazanin" w:eastAsia="IRNazanin"/>
          <w:color w:val="111111"/>
          <w:sz w:val="28"/>
          <w:sz w:val="28"/>
          <w:szCs w:val="28"/>
          <w:rtl w:val="true"/>
          <w:lang w:bidi="fa-IR"/>
        </w:rPr>
        <w:t>المناوشة فی القتال و ذلک إذا تدانی الفریقان و لیلة الهریر مشهورة سمیت بذلک لکثرة الأصوات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است و آن زمانی است که دو گروه به یکدیگر نزدیک شوند، و شب هریر مشهور است و به دلیل کثرت اصوات در آن، به این نام خوانده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0" w:name="__RefHeading___Toc998825_3830689328"/>
      <w:bookmarkStart w:id="291" w:name="_Toc117"/>
      <w:bookmarkEnd w:id="290"/>
      <w:r>
        <w:rPr>
          <w:rtl w:val="true"/>
        </w:rPr>
        <w:t>«</w:t>
      </w:r>
      <w:r>
        <w:rPr/>
        <w:t>10</w:t>
      </w:r>
      <w:r>
        <w:rPr>
          <w:rtl w:val="true"/>
        </w:rPr>
        <w:t>»</w:t>
      </w:r>
      <w:bookmarkEnd w:id="291"/>
    </w:p>
    <w:p>
      <w:pPr>
        <w:pStyle w:val="BookText"/>
        <w:rPr/>
      </w:pPr>
      <w:r>
        <w:rPr>
          <w:rFonts w:ascii="Amiri" w:hAnsi="Amiri" w:eastAsia="Amiri" w:cs="Amiri"/>
          <w:color w:val="111111"/>
          <w:sz w:val="28"/>
          <w:sz w:val="28"/>
          <w:szCs w:val="28"/>
          <w:rtl w:val="true"/>
          <w:lang w:bidi="ar-SA"/>
        </w:rPr>
        <w:t>الْعَیَّاشِیُّ، عَنْ مُحَمَّدِ بْنِ مُسْلِمٍ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 النَّاسَ مَعَ أَمِیرِ الْمُؤْمِنِینَ علیه السلام یَوْمَ صِفِّینَ صَلَاةُ الظُّهْرِ وَ الْعَصْرِ وَ الْمَغْرِبِ وَ الْعِشَاءِ الْآخِرَةِ فَأَمَرَهُمْ عَلِیٌّ أَمِیرُ الْمُؤْمِنِینَ علیه السلام فَکَبَّرُوا وَ هَلَّلُوا وَ سَبَّحُوا رِجَالًا وَ رُکْبَاناً لِقَوْلِ اللَّهِ فَإِنْ خِفْتُمْ فَرِجالًا أَوْ رُکْباناً فَأَمَرَهُمْ عَلِیٌّ فَصَنَعُوا ذَلِکَ‌</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صَلَاةُ الْمُوَاقَفَةِ فَقَالَ إِذَا لَمْ تَکُنِ انْتَصَفْتَ مِنْ عَدُوِّکَ صَلَّیْتَ إِیمَاءً رَاجِلًا کُنْتَ أَوْ رُکْبَاناً فَإِنَّ اللَّهَ یَقُولُ فَإِنْ خِفْتُمْ فَرِجالًا أَوْ رُکْباناً</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تَقُولُ فِی الرُّکُوعِ لَکَ رَکَعْتُ وَ أَنْتَ رَبِّی وَ فِی السُّجُودِ لَکَ سَجَدْتُ وَ أَنْتَ رَبِّی أَیْنَمَا تَوَجَّهَتْ بِکَ دَابَّتُکَ غَیْرَ أَنَّکَ تَوَجَّهُ حِینَ تُکَبِّرُ أَوَّلَ تَکْبِیرَةٍ</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أَبَانِ بْنِ مَنْصُورٍ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 أَمِیرَ الْمُؤْمِنِینَ علیه السلام </w:t>
      </w:r>
      <w:bookmarkStart w:id="292" w:name="pg13643_120087"/>
    </w:p>
    <w:p>
      <w:pPr>
        <w:pStyle w:val="BookText"/>
        <w:rPr/>
      </w:pPr>
      <w:bookmarkEnd w:id="292"/>
      <w:r>
        <w:rPr>
          <w:rFonts w:ascii="Amiri" w:hAnsi="Amiri" w:eastAsia="Amiri" w:cs="Amiri"/>
          <w:color w:val="111111"/>
          <w:sz w:val="28"/>
          <w:sz w:val="28"/>
          <w:szCs w:val="28"/>
          <w:rtl w:val="true"/>
          <w:lang w:bidi="ar-SA"/>
        </w:rPr>
        <w:t>وَ النَّاسَ یَوْماً بِصِفِّینَ صَلَاةُ الظُّهْرِ وَ الْعَصْرِ وَ الْمَغْرِبِ وَ الْعِشَاءِ فَأَمَرَهُمْ أَمِیرُ الْمُؤْمِنِینَ علیه السلام أَنْ یُسَبِّحُوا وَ یُکَبِّرُوا وَ یُهَلِّلُوا قَالَ وَ قَالَ اللَّهُ فَإِنْ خِفْتُمْ فَرِجالًا أَوْ رُکْباناً فَأَمَرَهُمْ عَلِیٌّ علیه السلام فَصَنَعُوا ذَلِکَ رُکْبَاناً وَ رِجَالًا</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 النَّاسَ الصَّلَاةُ مَعَ عَلِیٍّ یَوْمَ صِفِّینَ إِلَی آخِرِهِ‌</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عَبْدِ الرَّحْمَنِ بْنِ أَبِی عَبْدِ اللَّهِ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تَعَالَی فَإِنْ خِفْتُمْ فَرِجالًا أَوْ رُکْباناً کَیْفَ یَفْعَلُ وَ مَا یَقُولُ وَ مَنْ یَخَافُ سَبُعاً وَ لِصّاً کَیْفَ یُصَلِّی قَالَ یُکَبِّرُ وَ یُومِئُ إِیمَاءً بِرَأْسِهِ‌</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عَبْدِ الرَّحْمَنِ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صَلَاةِ الزَّحْفِ قَالَ تَکْبِیرٌ وَ تَهْلِیلٌ یَقُولُ اللَّهُ أَکْبَرُ یَقُولُ اللَّهُ فَإِنْ خِفْتُمْ فَرِجالًا أَوْ رُکْباناً</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امام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همراه امیرمؤمنان علیه السلام در روز صفین، نماز ظهر، عصر، مغرب و عشای آخر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امیرمؤمنان علی علیه السلام به آنان امر فرمود و در حالت پیاده و سواره تکبیر، تهلیل و تسبیح گفتند، به دلیل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بیم داشتید پیاده یا سواره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علی علیه السلام به آنان امر کرد و آنها چنین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دشمنت غلبه نیافته بودی، پیاده بودی یا سواره، به اشاره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اگر بیم داشتید، پیاده یا سواره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رکوع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رکوع کردم و تو پروردگار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سجود در حالی که به هر جهتی که چهارپایت رو کرد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سجده کردم و تو پروردگار من هستی، اما به هنگام گفتن تکبیر نخست، به قبله توجه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از 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علیه السلام و مردم در صفین، روزی نماز ظهر، عصر، مغرب و عشا را از دست دادند و امیرالمؤمنین علیه السلام به آنان امر کرد که تسبیح، تکبیر و تهلیل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اگر بیم داشتید پیاده یا سواره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آنان امر کردند و آنها سواره و پیاده آن را انجام دادند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حلبی آن را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همراه علی در روز صفین، نماز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سخن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از 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ابوعبدالله از امام صادق علیه السلام روایت کرد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درباره این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بیم داشتید، پیاده یا سواره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 که چگونه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درنده و دزدی بیم داشته باشد، چگونه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با سرش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از 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از امام صادق علیه السلام درباره نماز زحف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برای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و تهلیلی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خِفْتُمْ فَرِجالًا أَوْ رُکْباناً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اگر بیم داشتید، پیاده یا سواره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3" w:name="__RefHeading___Toc998827_3830689328"/>
      <w:bookmarkStart w:id="294" w:name="_Toc118"/>
      <w:bookmarkEnd w:id="293"/>
      <w:r>
        <w:rPr>
          <w:rtl w:val="true"/>
        </w:rPr>
        <w:t>«</w:t>
      </w:r>
      <w:r>
        <w:rPr/>
        <w:t>11</w:t>
      </w:r>
      <w:r>
        <w:rPr>
          <w:rtl w:val="true"/>
        </w:rPr>
        <w:t>»</w:t>
      </w:r>
      <w:bookmarkEnd w:id="294"/>
    </w:p>
    <w:p>
      <w:pPr>
        <w:pStyle w:val="BookText"/>
        <w:rPr/>
      </w:pPr>
      <w:r>
        <w:rPr>
          <w:rFonts w:ascii="Amiri" w:hAnsi="Amiri" w:eastAsia="Amiri" w:cs="Amiri"/>
          <w:color w:val="111111"/>
          <w:sz w:val="28"/>
          <w:sz w:val="28"/>
          <w:szCs w:val="28"/>
          <w:rtl w:val="true"/>
          <w:lang w:bidi="ar-SA"/>
        </w:rPr>
        <w:t>کِتَابُ الْمَسَائِلِ، لِعَلِیِّ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یَلْقَاهُ السَّبُعُ وَ قَدْ حَضَرَتِ الصَّلَاةُ فَلَا یَسْتَطِیعُ الْمَشْیَ مَخَافَةَ السَّبُعِ وَ إِنْ قَامَ یُصَلِّی خَافَ فِی رُکُوعِهِ أَوْ سُجُودِهِ وَ السَّبُعُ أَمَامَهُ عَلَی غَیْرِ الْقِبْلَةِ فَإِنْ تَوَجَّهَ الرَّجُلُ أَمَامَ الْقِبْلَةِ خَافَ أَنْ یَثِبَ عَلَیْهِ الْأَسَدُ کَیْفَ یَصْنَعُ قَالَ یَسْتَقْبِلُ الْأَسَدَ وَ یُصَلِّی وَ یُومِئُ إِیمَاءً بِرَأْسِهِ وَ هُوَ قَائِمٌ وَ إِنْ کَانَ الْأَسَدُ عَلَی غَیْرِ الْقِبْلَةِ</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موسی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سئوال کردم که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نماز فرا رسیده است با حیوان درنده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مواجه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ترس حیوان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راه برود، و اگر برای نماز قیام کند، در رکوع یا سجودش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و حیوان در مقابل او و در جهتی غیر از قبله است، پس اگر مرد به سوی قبله روی کند، بیم دارد که شیر بر او حمله کند، چگونه عمل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شیر روی کند و نماز بخواند و با سرش اشاره نماید،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ایستاده است، هر چند که شیر بر غیر قبله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المسائل بحار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چاپ جدید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5" w:name="__RefHeading___Toc998829_3830689328"/>
      <w:bookmarkStart w:id="296" w:name="_Toc119"/>
      <w:bookmarkEnd w:id="295"/>
      <w:r>
        <w:rPr>
          <w:rtl w:val="true"/>
        </w:rPr>
        <w:t>بیان</w:t>
      </w:r>
      <w:bookmarkEnd w:id="296"/>
    </w:p>
    <w:p>
      <w:pPr>
        <w:pStyle w:val="BookText"/>
        <w:rPr/>
      </w:pPr>
      <w:r>
        <w:rPr>
          <w:rFonts w:ascii="IRNazanin" w:hAnsi="IRNazanin" w:eastAsia="IRNazanin"/>
          <w:color w:val="111111"/>
          <w:sz w:val="28"/>
          <w:sz w:val="28"/>
          <w:szCs w:val="28"/>
          <w:rtl w:val="true"/>
          <w:lang w:bidi="fa-IR"/>
        </w:rPr>
        <w:t>المشهور بین الأصحاب أن خائف السبع و السیل و الغرق یصلی صلاة الخوف کمیة و کیفیة حتی قال فی المعتبر کل أسباب الخوف یجوز معها القصر و الانتقال إلی الإیماء مع الضیق و الاقتصار علی التسبیح إن خشی مع الإیماء و إن کان الخوف من لص أو سبع أو غرق و علی ذلک فتوی الأصحاب</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تردد فی ذلک العلامة فی المنتهی و نقل عن بعض علمائنا قولا بأن التقصیر </w:t>
      </w:r>
      <w:bookmarkStart w:id="297" w:name="pg13643_120088"/>
    </w:p>
    <w:p>
      <w:pPr>
        <w:pStyle w:val="BookText"/>
        <w:rPr/>
      </w:pPr>
      <w:bookmarkEnd w:id="297"/>
      <w:r>
        <w:rPr>
          <w:rFonts w:ascii="IRNazanin" w:hAnsi="IRNazanin" w:eastAsia="IRNazanin"/>
          <w:color w:val="111111"/>
          <w:sz w:val="28"/>
          <w:sz w:val="28"/>
          <w:szCs w:val="28"/>
          <w:rtl w:val="true"/>
          <w:lang w:bidi="fa-IR"/>
        </w:rPr>
        <w:t>فی عدد الرکعات إنما یکون فی صلاة الخوف من العدو خاصة و لا یظهر من الروایات إلا القصر فی الکیفیة علی بعض الوجوه و المذکور فیها العدو و اللص و السبع فإلحاق غیرها بها یحتاج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الثانی و ألحق بذلک الأسیر فی ید المشرکین إذا خاف من إظهار الصلاة و المدیون المعسر لو عجز عن إقامة البینة بالإعسار و خاف الحبس فهرب و المدافع عن ماله لاشتراک الجمیع فی الخوف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علی التعمیم بأنه تجب الصلاة علی جمیع المکلفین لعموم الأدلة و الصلاة بالإیماء و التکبیر مع العجز صلاة شرعیة فی بعض الأحیان فحیث تعذر الأول ثبت الثانی و إلا یلزم التخصیص فیما دل علی وجوب الصلاة علی کل 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المسألة قویة الإشکال و المشهور فی الموتحل و الغریق أنهما یصلیان بالإیماء مع العجز و لکن لا یقصران و ذکر الشهید فی الذکری أنه لو خاف من إتمام الصلاة استیلاء الغرق و رجا عند قصر العدد سلامته و ضاق الوقت فالظاهر أنه یقصر العدد أیضا و استحسنه الشهید الثانی و تنظر فی سقوط القضاء و ربما یقال جواز الترک للعجز لا یوجب جواز القصر من غیر دلیل 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بین اصحاب این است که فرد بیمناک از حیوان درنده، سیل و غرق شدن، از نظر کمیت و کیفیت، مانند نماز خوف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المعتبر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اسباب خوف، قصر کردن جایز است، و منتقل شدن به اشاره در صورت تنگنا، و اکتفا کردن به تسبیح، اگر در صورت اشاره بترسد، و خوف از دزد، حیوان درنده یا غرق شدن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فتوای اصحاب بر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در المنتهی در آن تردید کرده است و از برخی علمای ما قولی مبنی بر اینکه قصر کردن در تعداد رکعات، به طور خاص فقط در نماز خوف از دشمن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از روایات جز قصر در کیفیت در بعضی صورتها ظاهر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در آنها ذکر شده است، دشمن، دزد و حیوان درنده است و الحاق مواردی غیر از این، نیازمند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شهید ثانی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در دست مشرکان،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آشکار کردن نماز بیم داشته باشد، و نیز فرد بدهکار تهی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دستی که از ارائه دلیلی روشن بر تهیدستی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عاجز باشد واز حبس بترسد و فرار کند، و نیز فرد مدافع از مالش، به دلیل اشتراک همه این موارد در خوف به آن ملحق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تعمیم شاید به این استدلال شود که به دلیل عمومیت ادله، نماز بر همه افراد مکلّف واجب است و نماز با اشاره و تکبیر در صورت عجز و ناتوانی، گاهی اوقات نمازی شرعی است، پس هر جا که اولی دشوار گردد، مورد دوم اثبات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صورت، تخصیص در آنچه که بر وجوب نماز بر هر مکلف دلالت دارد،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مسأله اشکال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مشهور درباره در باتلاق افتاده و غریق این است که آن دو در صورت عجز و ناتوانی به اشاره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اما قصر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در الذکری ذکر کرده که وی در صورت ادای کامل، اگر از غلبه غرق شدن بیم داشته باشد و در صورت قصر رکعات به سلامتی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امید داشته باشد و وقت تنگ باشد، ظاهر این است که در عدد نیز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شهید ثانی آن را نیکو دانسته است و در ساقط شدن قضا نظر نداده است، و شاید گفته شود، جواز ترک به دلیل عجز و ناتوانی، جواز قصر بدون دلیل را موجب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8" w:name="__RefHeading___Toc998831_3830689328"/>
      <w:bookmarkStart w:id="299" w:name="_Toc120"/>
      <w:bookmarkEnd w:id="298"/>
      <w:r>
        <w:rPr>
          <w:rtl w:val="true"/>
        </w:rPr>
        <w:t>«</w:t>
      </w:r>
      <w:r>
        <w:rPr/>
        <w:t>12</w:t>
      </w:r>
      <w:r>
        <w:rPr>
          <w:rtl w:val="true"/>
        </w:rPr>
        <w:t>»</w:t>
      </w:r>
      <w:bookmarkEnd w:id="299"/>
    </w:p>
    <w:p>
      <w:pPr>
        <w:pStyle w:val="BookText"/>
        <w:rPr/>
      </w:pPr>
      <w:r>
        <w:rPr>
          <w:rFonts w:ascii="Amiri" w:hAnsi="Amiri" w:eastAsia="Amiri" w:cs="Amiri"/>
          <w:color w:val="111111"/>
          <w:sz w:val="28"/>
          <w:sz w:val="28"/>
          <w:szCs w:val="28"/>
          <w:rtl w:val="true"/>
          <w:lang w:bidi="ar-SA"/>
        </w:rPr>
        <w:t>کِتَابُ صِفِّینَ، لِنَصْرِ بْنِ مُزَاحِمٍ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أَمِیرُ الْمُؤْمِنِینَ علیه السلام فِی بَعْضِ أَیَّامِ صِفِّینَ وَ حَضَّ أَصْحَابَهُ عَلَی الْقِتَالِ وَ سَاقَ الْحَدِیثَ الطَّوِیلَ إِلَی قَوْلِهِ فَاقْتَتَلُوا مِنْ حِینَ طَلَعَتِ الشَّمْسُ حَتَّی غَابَ الشَّفَقُ وَ مَا کَانَتْ صَلَاةُ الْقَوْمِ إِلَّا تَکْبِیراً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عَبْدِ الْعَزِیزِ بْنِ سِیَاهٍ عَنْ حَبِیبِ بْنِ أَبِی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اقْتَتَلَ النَّاسُ فِی صِفِّینَ مِنْ لَدُنِ اعْتِدَالِ النَّهَارِ إِلَی صَلَاةِ الْمَغْرِبِ مَا کَانَ صَلَاةُ الْقَوْمِ إِلَّا التَّکْبِیرَ عِنْدَ مَوَاقِیتِ الصَّلَاةِ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نُمَیْرِ بْنِ وَعْلَةَ عَنِ الشَّعْبِیِّ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وَصْفِ بَعْضِ مَوَاقِفِ صِفِّینَ إِلَی أَنْ </w:t>
      </w:r>
      <w:bookmarkStart w:id="300" w:name="pg13643_120089"/>
    </w:p>
    <w:p>
      <w:pPr>
        <w:pStyle w:val="BookText"/>
        <w:rPr/>
      </w:pPr>
      <w:bookmarkEnd w:id="300"/>
      <w:r>
        <w:rPr>
          <w:rFonts w:ascii="Amiri" w:hAnsi="Amiri" w:eastAsia="Amiri" w:cs="Amiri"/>
          <w:color w:val="111111"/>
          <w:sz w:val="28"/>
          <w:sz w:val="28"/>
          <w:szCs w:val="28"/>
          <w:rtl w:val="true"/>
          <w:lang w:bidi="ar-SA"/>
        </w:rPr>
        <w:t>قَالَ وَ اقْتَتَلَ النَّاسُ قِتَالًا شَدِیداً بَعْدَ الْمَغْرِبِ فَمَا صَلَّی کَثِیرٌ مِنَ النَّاسِ إِلَّا إِیمَاءً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رَجُلٍ عَنْ مُحَمَّدِ بْنِ عُتْبَةَ الْکِنْدِیِّ عَنْ شَیْخٍ مِنْ حَضْرَمَوْتَ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وَصْفِ بَعْضِ مَوَاقِفِ صِفِّینَ قَالَ مَرَّتِ الصَّلَوَاتُ کُلُّهَا وَ لَمْ یُصَلُّوا إِلَّا تَکْبِیراً عِنْدَ مَوَاقِیتِ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عَمْرِو بْنِ شِمْرٍ عَنْ جَابِرٍ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وَصْفِ لَیْلَةِ الْهَرِیرِ إِلَی قَوْلِهِ وَ کَسَفَتِ الشَّمْسُ وَ ثَارَ الْقَتَامُ وَ ضَلَّتِ الْأَلْوِیَةُ وَ الرَّایَاتُ وَ مَرَّتْ مَوَاقِیتُ أَرْبَعِ صَلَوَاتٍ لَمْ یُسْجَدْ لِلَّهِ فِیهِنَّ إِلَّا تَکْبِیراً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در یکی از روزهای صفین نطق نمود و یارانش را بر نبرد ترغیب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طولانی او به اینجا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طلوع آفتاب تا غروب شفق نبرد کنید و نماز آن قوم فقط تکبیر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کتاب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ابو ثابت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صفین از پیش از ظهر تا نماز مغرب جنگیدند و نماز آن قوم فقط تکبیر در اوقات نماز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کتاب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 بن وعلۀ از شعبی در وصف یکی از مواقف صفین تا اینجا روایت کرد که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مردم بعد از مغرب به سختی نبرد کردند و بسیاری از مردم نماز را نخواندند مگر با 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کتاب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 از حضرموت در توصیف یکی از مواقف صفین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نمازها سپری شد و نماز نخواندند مگر یک تکبیر در اوقات نمازها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کتاب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شعر از جابر از امام باقر علیه السلام در وصف لیلۀ الهریر تا این سخنش روایت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خورشید تیره شد و غبار برخاست و درفش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گم شدند و اوقات چهار نماز سپری شد و در آن برای خدا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انجام نگرفت مگر به تکبیر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1" w:name="__RefHeading___Toc998833_3830689328"/>
      <w:bookmarkStart w:id="302" w:name="_Toc121"/>
      <w:bookmarkEnd w:id="301"/>
      <w:r>
        <w:rPr>
          <w:rtl w:val="true"/>
        </w:rPr>
        <w:t>بیان</w:t>
      </w:r>
      <w:bookmarkEnd w:id="302"/>
    </w:p>
    <w:p>
      <w:pPr>
        <w:pStyle w:val="BookText"/>
        <w:rPr/>
      </w:pPr>
      <w:r>
        <w:rPr>
          <w:rFonts w:ascii="IRNazanin" w:hAnsi="IRNazanin" w:eastAsia="IRNazanin"/>
          <w:color w:val="111111"/>
          <w:sz w:val="28"/>
          <w:sz w:val="28"/>
          <w:szCs w:val="28"/>
          <w:rtl w:val="true"/>
          <w:lang w:bidi="fa-IR"/>
        </w:rPr>
        <w:t>القتام بالفتح الغبار و لعل الکسوف أیضا کان لشدة ثوران الغبار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و شاید کسوف نیز از شدت بلند شدن گرد و غبار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3" w:name="__RefHeading___Toc998835_3830689328"/>
      <w:bookmarkStart w:id="304" w:name="_Toc122"/>
      <w:bookmarkEnd w:id="303"/>
      <w:r>
        <w:rPr>
          <w:rtl w:val="true"/>
        </w:rPr>
        <w:t>«</w:t>
      </w:r>
      <w:r>
        <w:rPr/>
        <w:t>13</w:t>
      </w:r>
      <w:r>
        <w:rPr>
          <w:rtl w:val="true"/>
        </w:rPr>
        <w:t>»</w:t>
      </w:r>
      <w:bookmarkEnd w:id="304"/>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یَلْقَاهُ السَّبُعُ وَ قَدْ حَضَرَتِ الصَّلَاةُ فَلَمْ یَسْتَطِعِ الْمَشْیَ مَخَافَةَ السَّبُعِ قَالَ یَسْتَقْبِلُ الْأَسَدَ وَ یُصَلِّی وَ یُومِئُ بِرَأْسِهِ إِیمَاءً وَ هُوَ قَائِمٌ وَ إِنْ کَانَ الْأَسَدُ عَلَی غَیْرِ الْقِبْلَةِ</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سئوال کردم که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نماز فرا رسیده است با حیوان درنده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مواجه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ترس حیوان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شیر روی کند و نماز بخواند و با سرش اشاره نماید،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ایستاده است، هر چند که شیر در جهتی غیر قبله باشد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نسخه چاپ</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از این منبع نیافتم، بله صدوق آن را به نقل از علی بن جعفر از ذکر کرده است،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5" w:name="__RefHeading___Toc998837_3830689328"/>
      <w:bookmarkStart w:id="306" w:name="_Toc123"/>
      <w:bookmarkEnd w:id="305"/>
      <w:r>
        <w:rPr>
          <w:rtl w:val="true"/>
        </w:rPr>
        <w:t>«</w:t>
      </w:r>
      <w:r>
        <w:rPr/>
        <w:t>14</w:t>
      </w:r>
      <w:r>
        <w:rPr>
          <w:rtl w:val="true"/>
        </w:rPr>
        <w:t>»</w:t>
      </w:r>
      <w:bookmarkEnd w:id="306"/>
    </w:p>
    <w:p>
      <w:pPr>
        <w:pStyle w:val="BookText"/>
        <w:rPr/>
      </w:pPr>
      <w:r>
        <w:rPr>
          <w:rFonts w:ascii="Amiri" w:hAnsi="Amiri" w:eastAsia="Amiri" w:cs="Amiri"/>
          <w:color w:val="111111"/>
          <w:sz w:val="28"/>
          <w:sz w:val="28"/>
          <w:szCs w:val="28"/>
          <w:rtl w:val="true"/>
          <w:lang w:bidi="ar-SA"/>
        </w:rPr>
        <w:t>مَجْمَعُ الْبَیَانِ،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یُرْوَی أَنَّ عَلِیّاً علیه السلام صَلَّی لَیْلَةَ الْهَرِیرِ خَمْسَ صَلَوَاتٍ بِالْإِیمَاءِ وَ قِیلَ بِالتَّکْبِیرِ وَ أَنَّ النَّبِیَّ صلی الله علیه و آله صَلَّی یَوْمَ الْأَحْزَابِ إِیمَاءً</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علی علیه السلام در شب هریر پنج نماز را به اشاره خواند و گفته شده با تکبیر خواند، و نیز روایت است که پیامبر صلی الله علیه و آله روز احزاب به اشاره نماز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7" w:name="__RefHeading___Toc998839_3830689328"/>
      <w:bookmarkStart w:id="308" w:name="_Toc124"/>
      <w:bookmarkEnd w:id="307"/>
      <w:r>
        <w:rPr>
          <w:rtl w:val="true"/>
        </w:rPr>
        <w:t>«</w:t>
      </w:r>
      <w:r>
        <w:rPr/>
        <w:t>15</w:t>
      </w:r>
      <w:r>
        <w:rPr>
          <w:rtl w:val="true"/>
        </w:rPr>
        <w:t>»</w:t>
      </w:r>
      <w:bookmarkEnd w:id="308"/>
    </w:p>
    <w:p>
      <w:pPr>
        <w:pStyle w:val="BookText"/>
        <w:rPr/>
      </w:pPr>
      <w:r>
        <w:rPr>
          <w:rFonts w:ascii="Amiri" w:hAnsi="Amiri" w:eastAsia="Amiri" w:cs="Amiri"/>
          <w:color w:val="111111"/>
          <w:sz w:val="28"/>
          <w:sz w:val="28"/>
          <w:szCs w:val="28"/>
          <w:rtl w:val="true"/>
          <w:lang w:bidi="ar-SA"/>
        </w:rPr>
        <w:t>دَعَائِمُ الْإِسْلَامِ،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صَلَاةِ الْخَوْفِ وَ صَلَاةِ السَّفَرِ أَ تُقَصَّرَانِ جَمِیعاً قَالَ نَعَمْ وَ صَلَاةُ الْخَوْفِ أَحَقُّ بِالتَّقْصِیرِ مِنْ صَلَاةٍ فِی السَّفَرِ لَیْسَ فِیهَا خَوْفٌ‌</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صلی الله علیه و آله صَلَّی صَلَاةَ الْخَوْفِ بِأَصْحَابِهِ فِی غَزْوَةِ </w:t>
      </w:r>
    </w:p>
    <w:p>
      <w:pPr>
        <w:pStyle w:val="BookText"/>
        <w:rPr/>
      </w:pPr>
      <w:r>
        <w:rPr>
          <w:rFonts w:ascii="Amiri" w:hAnsi="Amiri" w:eastAsia="Amiri" w:cs="Amiri"/>
          <w:color w:val="111111"/>
          <w:sz w:val="28"/>
          <w:sz w:val="28"/>
          <w:szCs w:val="28"/>
          <w:rtl w:val="true"/>
          <w:lang w:bidi="ar-SA"/>
        </w:rPr>
        <w:t>ذَاتِ الرِّقَاعِ فَفَرَّقَ أَصْحَابَهُ فِرْقَتَیْنِ أَقَامَ فِرْقَةً بِإِزَاءِ الْعَدُوِّ وَ فِرْقَةً خَلْفَهُ وَ کَبَّرَ فَکَبَّرُوا وَ قَرَأَ فَأَنْصَتُوا وَ رَکَعَ فَرَکَعُوا وَ سَجَدَ فَسَجَدُوا ثُمَّ اسْتَتَمَّ رَسُولُ اللَّهِ صلی الله علیه و آله قَائِماً وَ صَلَّی الَّذِینَ خَلْفَهُ رَکْعَةً أُخْرَی وَ سَلَّمَ بَعْضُهُمْ عَلَی بَعْضٍ ثُمَّ خَرَجُوا إِلَی مَقَامِ أَصْحَابِهِمْ فَقَامُوا بِإِزَاءِ الْعَدُوِّ وَ جَاءَ أَصْحَابُهُمْ فَقَامُوا خَلْفَ رَسُولِ اللَّهِ صلی الله علیه و آله فَکَبَّرَ وَ کَبَّرُوا وَ قَرَأَ فَأَنْصَتُوا وَ رَکَعَ فَرَکَعُوا وَ سَجَدَ فَسَجَدُوا وَ جَلَسَ فَتَشَهَّدَ فَجَلَسُوا ثُمَّ سَلَّمَ فَقَامُوا فَصَلَّوْا لِأَنْفُسِهِمْ رَکْعَةً ثُمَّ سَلَّمَ بَعْضُهُمْ عَلَی بَعْضٍ‌</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یؤکد أن الامام یصلی بالطائفة الأولی رکعة و بالثانیة رکعتین أن الفرض من رکعات المغرب هو الاولتان و الثالثة سنة فی فریضة، و لو صلی بالطائفة الأولی رکعتین لم یبق للطائفة الأخری الا رکعة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هاهنا شی‌ء، و هو أن کیفیة صلاة الخوف هذه علی ما ظهر من الآیة الکریمة فی صدر الباب السابق، انما هی تعبیة فی قبال العدو، و حیلة لرفع الخوف من بادرتهم، لا أن ذلک من عزیمة الاحکام، فعلی هذا یجوز الصلاة بهذه الکیفیة إذا کان الخوف من بادرة السبع أو اللصّ أو غیر ذلک من المخاوف التی یتوجه الی المصلین بالقوة لا بالفعل کان ذلک فی السفر و الصلاة رکعتان، أو فی الحضر و الصلاة أربع، و للمسألة فروع أخر غیر مشتبهة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وَصَفَ صَلَاةَ الْخَوْفِ هَکَذَا وَ قَالَ إِنْ صَلَّی بِهِمْ صَلَاةَ الْمَغْرِبِ صَلَّی بِالطَّائِفَةِ الْأُولَی رَکْعَةً وَ بِالثَّانِیَةِ رَکْعَتَیْنِ حَتَّی یَجْعَلَ لِکُلِّ فِرْقَةٍ قِرَاءَةً</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بقی هاهنا شی‌ء، و هو أن کیفیة صلاة الخوف هذه علی ما ظهر من الآیة الکریمة فی صدر الباب السابق، انما هی تعبیة فی قبال العدو، و حیلة لرفع الخوف من بادرتهم، لا أن ذلک من عزیمة الاحکام، فعلی هذا یجوز الصلاة بهذه الکیفیة إذا کان الخوف من بادرة السبع أو اللصّ أو غیر ذلک من المخاوف التی یتوجه الی المصلین بالقوة لا بالفعل کان ذلک فی السفر و الصلاة رکعتان، أو فی الحضر و الصلاة أربع، و للمسألة فروع أخر غیر مشتبهة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الصَّلَاةِ فِی شِدَّةِ الْخَوْفِ وَ الْجِلَادِ حَیْثُ لَا یُمْکِنُ الرُّکُوعُ وَ السُّجُودُ فَقَالَ یُومِئُونَ عَلَی دَوَابِّهِمْ وَ وُقُوفاً عَلَی أَقْدَامِهِمْ وَ تَلَا قَوْلَ اللَّهِ فَإِنْ خِفْتُمْ فَرِجالًا أَوْ رُکْباناً فَإِنْ لَمْ یَقْدِرُوا عَلَی الْإِیمَاءِ کَبَّرُوا مَکَانَ کُلِّ رَکْعَةٍ تَکْبِیرَةً</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bookmarkStart w:id="309" w:name="pg13643_120091"/>
    </w:p>
    <w:p>
      <w:pPr>
        <w:pStyle w:val="BookText"/>
        <w:rPr/>
      </w:pPr>
      <w:bookmarkEnd w:id="3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علیه السلام روایت است که از او درباره نماز خوف و نماز سفر سؤال شد که آیا هر دو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نماز خوف نسبت به نماز در سفر که در آن خوفی نیست، به قصر کردن سزاوار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و آن را در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از 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از پدرانش علیهم السلام روایت کرده است که رسول خدا صلی الله علیه و آله در غزوه ذات الرقاع، نماز خوف را بر اصحابش امامت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اصحابش را به دو گروه تقسیم کرد؛ گروهی را مقابل دشمن و گروهی را پشت سر خود قرار داد و تکبیر گفت و آنها تکبیر گفتند، و قرائت کرد و آنها استماع کردند، و رکوع کرد و آنها رکوع کردند، و سجده کرد و آنها سجده کردند؛ سپس رسول خدا در حالت قیام تکمیل کرد و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پشت سر او بودند، یک رکعت دیگر خواندند و آنها بر یکدیگر سلام دادند، سپس به سوی محل یارانشان خارج شدند و در مقابل دشمن ایستادند، و یارانشان آمدند و پشت سر رسول خدا صلی الله علیه و آله ایستادند، پس او تکبیر گفت و آنها تکبیر گفتند و قرائت کرد و آنها استماع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رکوع کرد و آنها رکوع کردند و سجده کرد و آنها سجده کردند و نشست و تشهد خواند، پس آنها نشستند؛ سپس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قیام کردند و خودشان یک رکعت خواندند، سپس آنها بر یکدیگر سلام دادند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نماز خوف را این چنین توصیف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مغرب را بر آنان امامت کرد، یک رکعت را بر گروه اول، و بر گروه دوم دو رکعت را پیشنماز شود تا برای هر گروهی، قرائتی قرار بگیرد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امام باقر علیه السلام روایت است که از او درباره نماز در شدت و خوف و نبرد بطوری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رکوع و سجود ممکن نباشد سئوال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چهارپای خود، و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 روی پاهای خود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اشاره کنند، و این سخن خداوند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اگر بیم داشتید، پیاده یا سواره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قادر به اشاره نبودند، به جای هر یک رکعت، یک مرتبه تکبیر بگویند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0" w:name="__RefHeading___Toc998841_3830689328"/>
      <w:bookmarkStart w:id="311" w:name="_Toc125"/>
      <w:bookmarkEnd w:id="310"/>
      <w:r>
        <w:rPr>
          <w:rtl w:val="true"/>
        </w:rPr>
        <w:t>بیان</w:t>
      </w:r>
      <w:bookmarkEnd w:id="311"/>
    </w:p>
    <w:p>
      <w:pPr>
        <w:pStyle w:val="BookText"/>
        <w:rPr/>
      </w:pPr>
      <w:r>
        <w:rPr>
          <w:rFonts w:ascii="IRNazanin" w:hAnsi="IRNazanin" w:eastAsia="IRNazanin"/>
          <w:color w:val="111111"/>
          <w:sz w:val="28"/>
          <w:sz w:val="28"/>
          <w:szCs w:val="28"/>
          <w:rtl w:val="true"/>
          <w:lang w:bidi="fa-IR"/>
        </w:rPr>
        <w:t>الحدیث الثانی رواه الصدوق فی الفقیه‌</w:t>
      </w:r>
      <w:r>
        <w:rPr>
          <w:rStyle w:val="FootnoteAnchor"/>
          <w:rtl w:val="true"/>
        </w:rPr>
        <w:footnoteReference w:id="262"/>
      </w:r>
      <w:r>
        <w:rPr>
          <w:rFonts w:ascii="IRNazanin" w:hAnsi="IRNazanin" w:eastAsia="IRNazanin"/>
          <w:color w:val="111111"/>
          <w:sz w:val="28"/>
          <w:sz w:val="28"/>
          <w:szCs w:val="28"/>
          <w:rtl w:val="true"/>
          <w:lang w:bidi="fa-IR"/>
        </w:rPr>
        <w:t>بسند صحیح عن عبد الرحمن بن أبی عبد الله عنه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الصلاة و السلام أخیرا فکبر و کبروا لعل تکبیر الإمام محمول علی الاستحباب و لیس تکبیر الافتتاح و هذه الروایة مرویة فی الکافی‌</w:t>
      </w:r>
      <w:r>
        <w:rPr>
          <w:rStyle w:val="FootnoteAnchor"/>
          <w:rtl w:val="true"/>
        </w:rPr>
        <w:footnoteReference w:id="263"/>
      </w:r>
      <w:r>
        <w:rPr>
          <w:rFonts w:ascii="IRNazanin" w:hAnsi="IRNazanin" w:eastAsia="IRNazanin"/>
          <w:color w:val="111111"/>
          <w:sz w:val="28"/>
          <w:sz w:val="28"/>
          <w:szCs w:val="28"/>
          <w:rtl w:val="true"/>
          <w:lang w:bidi="fa-IR"/>
        </w:rPr>
        <w:t>و التهذیب‌</w:t>
      </w:r>
      <w:r>
        <w:rPr>
          <w:rStyle w:val="FootnoteAnchor"/>
          <w:rtl w:val="true"/>
        </w:rPr>
        <w:footnoteReference w:id="264"/>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فیهما هکذا و فیهما فقاموا خلف رسول الله صلی الله علیه و آله فصلی بهم رکعة ثم تشهد و سلم علیهم إلی آخر الخبر</w:t>
      </w:r>
      <w:r>
        <w:rPr>
          <w:rFonts w:eastAsia="IRNazanin" w:cs="IRNazanin"/>
          <w:color w:val="111111"/>
          <w:sz w:val="28"/>
          <w:szCs w:val="28"/>
          <w:rtl w:val="true"/>
          <w:lang w:bidi="fa-IR"/>
        </w:rPr>
        <w:t xml:space="preserve">. </w:t>
      </w:r>
      <w:bookmarkStart w:id="312" w:name="pg13643_120092"/>
    </w:p>
    <w:p>
      <w:pPr>
        <w:pStyle w:val="BookText"/>
        <w:rPr/>
      </w:pPr>
      <w:bookmarkEnd w:id="3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دوم را صدوق در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سندی صحیح از عبدالرحمن ابن ابوعبدالله از امام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امام علیه السلام در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تکبیر گفت و آنها تکبیر گفتند، شاید تکبیر امام بر استحباب حمل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تکبیر افتتاح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روایت در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روایت شده است و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دو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رسول خدا صلی الله علیه و آله ایستادند و او بر آنها یک رکعت را امامت کرد، سپس تشهد خواند و بر آنان سلام داد تا پایان 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313" w:name="__RefHeading___Toc998843_3830689328"/>
      <w:bookmarkStart w:id="314" w:name="_Toc126"/>
      <w:bookmarkEnd w:id="313"/>
      <w:r>
        <w:rPr>
          <w:rtl w:val="true"/>
        </w:rPr>
        <w:t>أبواب فضل یوم الجمعة و فضل لیلتها و صلواتهما و آدابهما و أعمال سائر أیام الأسبوع</w:t>
      </w:r>
      <w:bookmarkEnd w:id="314"/>
    </w:p>
    <w:p>
      <w:pPr>
        <w:pStyle w:val="Heading3"/>
        <w:numPr>
          <w:ilvl w:val="2"/>
          <w:numId w:val="1"/>
        </w:numPr>
        <w:rPr/>
      </w:pPr>
      <w:bookmarkStart w:id="315" w:name="__RefHeading___Toc998845_3830689328"/>
      <w:bookmarkStart w:id="316" w:name="_Toc127"/>
      <w:bookmarkEnd w:id="315"/>
      <w:r>
        <w:rPr>
          <w:rtl w:val="true"/>
        </w:rPr>
        <w:t xml:space="preserve">باب </w:t>
      </w:r>
      <w:r>
        <w:rPr/>
        <w:t>1</w:t>
      </w:r>
      <w:r>
        <w:rPr>
          <w:rtl w:val="true"/>
        </w:rPr>
        <w:t xml:space="preserve"> </w:t>
      </w:r>
      <w:r>
        <w:rPr>
          <w:rtl w:val="true"/>
        </w:rPr>
        <w:t>وجوب صلاة الجمعة و فضلها و شرائطها و آدابها و أحکامها</w:t>
      </w:r>
      <w:bookmarkEnd w:id="316"/>
    </w:p>
    <w:p>
      <w:pPr>
        <w:pStyle w:val="Heading4"/>
        <w:numPr>
          <w:ilvl w:val="3"/>
          <w:numId w:val="1"/>
        </w:numPr>
        <w:rPr/>
      </w:pPr>
      <w:bookmarkStart w:id="317" w:name="__RefHeading___Toc998847_3830689328"/>
      <w:bookmarkStart w:id="318" w:name="_Toc128"/>
      <w:bookmarkEnd w:id="317"/>
      <w:r>
        <w:rPr>
          <w:rtl w:val="true"/>
        </w:rPr>
        <w:t>الآیات</w:t>
      </w:r>
      <w:bookmarkEnd w:id="318"/>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عَلَی الصَّلَواتِ وَ الصَّلاةِ الْوُسْطی وَ قُومُوا لِلَّهِ قانِتِینَ‌</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نُودِیَ لِلصَّلاةِ مِنْ یَوْمِ الْجُمُعَةِ فَاسْعَوْا إِلی ذِکْرِ اللَّهِ وَ ذَرُوا الْبَیْعَ ذلِکُمْ خَیْرٌ لَکُمْ إِنْ کُنْتُمْ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قُضِیَتِ الصَّلاةُ فَانْتَشِرُوا فِی الْأَرْضِ وَ ابْتَغُوا مِنْ فَضْلِ اللَّهِ وَ اذْکُرُوا اللَّهَ کَثِیراً لَعَلَّکُمْ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رَأَوْا تِجارَةً أَوْ لَهْواً انْفَضُّوا إِلَیْها وَ تَرَکُوکَ قائِماً قُلْ ما عِنْدَ اللَّهِ خَیْرٌ مِنَ اللَّهْوِ وَ مِنَ التِّجارَةِ وَ اللَّهُ خَیْرُ الرَّازِقِینَ‌</w:t>
      </w:r>
      <w:r>
        <w:rPr>
          <w:rStyle w:val="FootnoteAnchor"/>
          <w:rtl w:val="true"/>
        </w:rPr>
        <w:footnoteReference w:id="26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تُلْهِکُمْ أَمْوالُکُمْ وَ لا أَوْلادُکُمْ عَنْ ذِکْرِ </w:t>
      </w:r>
      <w:bookmarkStart w:id="319" w:name="pg13643_120093"/>
    </w:p>
    <w:p>
      <w:pPr>
        <w:pStyle w:val="BookText"/>
        <w:rPr/>
      </w:pPr>
      <w:bookmarkEnd w:id="319"/>
      <w:r>
        <w:rPr>
          <w:rFonts w:ascii="Amiri" w:hAnsi="Amiri" w:eastAsia="Amiri" w:cs="Amiri"/>
          <w:color w:val="111111"/>
          <w:sz w:val="28"/>
          <w:sz w:val="28"/>
          <w:szCs w:val="28"/>
          <w:rtl w:val="true"/>
          <w:lang w:bidi="ar-SA"/>
        </w:rPr>
        <w:t>اللَّهِ وَ مَنْ یَفْعَلْ ذلِکَ فَأُولئِکَ هُمُ الْخاسِرُونَ‌</w:t>
      </w:r>
      <w:r>
        <w:rPr>
          <w:rStyle w:val="FootnoteAnchor"/>
          <w:rtl w:val="true"/>
        </w:rPr>
        <w:footnoteReference w:id="2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عَلَی الصَّلَوَاتِ والصَّلاَةِ الْوُسْطَی وَقُومُواْ لِلّهِ قَانِتِینَ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نمازها و نماز میانه مواظبت کنید و خاضعانه برای خدا به پا خیزید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إِذَا نُودِی لِلصَّلَاةِ مِن یَوْمِ الْجُمُعَةِ فَاسْعَوْا إِلَی ذِکْرِ اللَّهِ وَذَرُوا الْبَیْعَ ذَلِکُمْ خَیْرٌ لَّکُمْ إِن کُنتُمْ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قُضِیَتِ الصَّلَاةُ فَانتَشِرُوا فِی الْأَرْضِ وَابْتَغُوا مِن فَضْلِ اللَّهِ وَاذْکُرُوا اللَّهَ کَثِیرًا لَّعَلَّکُمْ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رَأَوْا تِجَارَةً أَوْ لَهْوًا انفَضُّوا إِلَیْهَا وَتَرَکُوکَ قَائِمًا قُلْ مَا عِندَ اللَّهِ خَیْرٌ مِّنَ اللَّهْوِ وَمِنَ التِّجَارَةِ وَاللَّهُ خَیْرُ الرَّازِقِینَ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چون برای نماز جمعه ندا داده شد به سوی ذکر خدا بشتابید و داد و ستد را واگذارید، اگر بدانید این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نماز گزارده 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پراکنده گردید و فضل خدا را جویا شوید و خدا را بسیار یاد کنید، باشد که شما رستگار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داد و ستد یا سرگرمی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دیدند، به سوی آن روی‌آور شدند و تو را در حالی که ایستاده‌ای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آنچه نزد خداست از سرگرمی و از داد و ستد بهتر است و خدا بهترین روزی دهندگان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تُلْهِکُمْ أَمْوَالُکُمْ وَلَا أَوْلَادُکُمْ عَن ذِکْرِ اللَّهِ وَمَن یَفْعَلْ ذَلِکَ فَأُوْلَئِکَ هُمُ الْخَاسِرُونَ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شما و فرزندانتان شما را از یاد خدا غافل نگرداند و هر کس چنین کند آنان خود زیانکارانند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20" w:name="__RefHeading___Toc998849_3830689328"/>
      <w:bookmarkStart w:id="321" w:name="_Toc129"/>
      <w:bookmarkEnd w:id="320"/>
      <w:r>
        <w:rPr>
          <w:rtl w:val="true"/>
        </w:rPr>
        <w:t>تفسیر</w:t>
      </w:r>
      <w:bookmarkEnd w:id="321"/>
    </w:p>
    <w:p>
      <w:pPr>
        <w:pStyle w:val="BookText"/>
        <w:rPr/>
      </w:pPr>
      <w:r>
        <w:rPr>
          <w:rFonts w:ascii="IRNazanin" w:hAnsi="IRNazanin" w:eastAsia="IRNazanin"/>
          <w:color w:val="111111"/>
          <w:sz w:val="28"/>
          <w:sz w:val="28"/>
          <w:szCs w:val="28"/>
          <w:rtl w:val="true"/>
          <w:lang w:bidi="fa-IR"/>
        </w:rPr>
        <w:t>قد مضت الأخبار فی تفسیر الصلاة الوسطی بصلاة الجمعة و أن المراد بقوله قُومُوا لِلَّهِ قانِتِینَ أی فی الصلاة الوسطی و قال الراوندی رحمه الله فی فقه القرآن قالوا نزلت هذه الآیة یوم الجمعة و رسول الله صلی الله علیه و آله فی سفر فقنت فیها و ترکها علی حالها فی السفر و الحضر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إِذا نُودِیَ‌</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و أمّا فی یوم الجمعة و صلاتها، فقد قال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نُودِیَ لِلصَّلاةِ مِنْ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أنّه یخاطب المؤمنین جمیعهم فی صدر الآیة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یکلفهم بالتأذین و اقامة الجمعة و لا واحدا منهم، بل یأمرهم بأنّه إذا حصل النداء و نودی بالاجتماع للصلاة، فاسعوا الی ذکر اللّه و ذروا البیع، و مفاد الشرطیة أنّه إذا لم یحصل النداء و لم یناد بالاجتماع فلا تکلیف علیکم الا ما کان فی سائر الأیّام غیر الجمعة و الاجتماع، و هو الصلاة أربع رکعات کل فی مسجده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فمفروض الآیة أن هناک من هو فوق المؤمنین و ولیهم، و هو الذی یأمر المؤذن للنداء بصلاة الجمعة إذا تمکن فی مقامه کما أن رسول اللّه صلّی اللّه علیه و آله لما تمکن فی المدینة صلی صلاة الجمعة فی أول جمعة و ردها علی ما سیجی‌ء شرحه، و إذا لم یتمکن فی مقامه، کما إذا کان فی سفر أو فی خطر لم یأمر مؤذنه بالنداء للاجتماع کما لم یفعل ذلک رسول اللّه مدة اقامته بمکّة المکرمة و لا فی أسفاره الی الغزوات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إذا أمر ولی المؤمنین و امامهم بالنداء، وجب علی أهل البلد کلهم حتّی علی من هو قاطن فی حریم البلد بریدا فی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رأس فرسخین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یجیب النداء، فلا یجوز لاحد التخلف عن الاجتماع، و لا أن یجتمعوا فی مساجد متعدّدة و محال مختلفة و الصلاة أربع رکعات علی ما هو وظیفة سائر الایام، کما لا یجوز أن ینعقد جمعتان فی بلدة أبدا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لِلصَّلاةِ مِنْ یَوْمِ الْجُمُعَةِ لا ریب فی نزول</w:t>
      </w:r>
    </w:p>
    <w:p>
      <w:pPr>
        <w:pStyle w:val="BookText"/>
        <w:rPr/>
      </w:pPr>
      <w:r>
        <w:rPr>
          <w:rFonts w:ascii="IRNazanin" w:hAnsi="IRNazanin" w:eastAsia="IRNazanin"/>
          <w:color w:val="111111"/>
          <w:sz w:val="28"/>
          <w:sz w:val="28"/>
          <w:szCs w:val="28"/>
          <w:rtl w:val="true"/>
          <w:lang w:bidi="fa-IR"/>
        </w:rPr>
        <w:t>هذه السورة و تلک الآیات فی صلاة الجمعة و أجمع مفسرو الخاصة و العامة علیه بمعنی تواتر ذلک عندهم و الشک فیه کالشک فی نزول آیة الظهار فی الظهار و غیرها من الآیات و السور التی مورد نزولها متواتر معلوم و مدار علماء الخاصة و العامة فی الاستدلال علی أحکام الجمعة علی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خص الخطاب بالمؤمنین تشریفا لهم و تعظیما و لأنهم المنتفعون به و إیذانا بأن مقتضی الإیمان العمل بفرائض الله تعالی و عدم الاستهانة بها و أن تارکها کأنه غیر مؤمن و فسر الأکثر النداء بالأذان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مجمع البیان‌</w:t>
      </w:r>
      <w:r>
        <w:rPr>
          <w:rStyle w:val="FootnoteAnchor"/>
          <w:rtl w:val="true"/>
        </w:rPr>
        <w:footnoteReference w:id="269"/>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إذا أذن لصلاة الجمعة و ذلک إذا جلس الإمام علی المنبر یوم الجمعة و ذلک لأنه لم یکن علی عهد رسول الله صلی الله علیه و آله نداء سواه‌</w:t>
      </w:r>
      <w:r>
        <w:rPr>
          <w:rStyle w:val="FootnoteAnchor"/>
          <w:rtl w:val="true"/>
        </w:rPr>
        <w:footnoteReference w:id="270"/>
      </w:r>
      <w:r>
        <w:rPr>
          <w:rFonts w:ascii="Amiri" w:hAnsi="Amiri" w:eastAsia="Amiri" w:cs="Amiri"/>
          <w:color w:val="111111"/>
          <w:sz w:val="28"/>
          <w:sz w:val="28"/>
          <w:szCs w:val="28"/>
          <w:rtl w:val="true"/>
          <w:lang w:bidi="ar-SA"/>
        </w:rPr>
        <w:t>و نحو ذلک قال فی الکشاف و الظاهر أن المراد حضور وقت النداء کما أن فی قوله إِذا قُمْتُمْ إِلَی الصَّلاةِ</w:t>
      </w:r>
      <w:r>
        <w:rPr>
          <w:rStyle w:val="FootnoteAnchor"/>
          <w:rtl w:val="true"/>
        </w:rPr>
        <w:footnoteReference w:id="271"/>
      </w:r>
      <w:r>
        <w:rPr>
          <w:rFonts w:ascii="IRNazanin" w:hAnsi="IRNazanin" w:eastAsia="IRNazanin"/>
          <w:color w:val="111111"/>
          <w:sz w:val="28"/>
          <w:sz w:val="28"/>
          <w:szCs w:val="28"/>
          <w:rtl w:val="true"/>
          <w:lang w:bidi="fa-IR"/>
        </w:rPr>
        <w:t>المراد إرادة القیام و لما کان النداء شائعا فی ذلک الوقت عبر عنه به و فیه الحث علی الأذان لتأکد استحبابه لهذه الصلاة حتی ذهب بعضهم إلی الوجوب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اللام فی قوله لِلصَّلاةِ للأجل و التوقیت و حینئذ یدل علی عدم اعتبار الأذان قبل وقت الصلاة فی ذلک و من بیانیة و مفسرة لإذا أو بمعنی فی أو للتبعیض و الجمعة بضم المیم و السکون لغتان الیوم المعهود و إنما سمی به لاجتماع الناس فیه للصلاة</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و قد کان الاجتماع فی هذا الیوم معهودا للامة الإسلامیة مسنونا بسنة النبیّ صلّی اللّه علیه و آله من لدن أن نزل المدینة فصلی فی بنی سالم بن عوف صلاة الظهر رکعتین و قدم لها خطبة فصارت أول جمعة جمعها رسول اللّه فی الإسلام و خطبته فی ذلک الیوم أول خطبة خطبها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صلی الله علیه و آله التزمها سنة له یصلی فی کل اسبوع کذلک لیکون ذکری لأول یوم تمکن الإسلام علی عرش الحکومة، و عیدا للمسلمین یجتمعون فیه بالبشارة و الزینة و یذکرون اللّه عزّ و جلّ یشکرونه علی ذلک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 الناس لم یکونوا لیجتمعوا کلهم و لا لیسمونه یوم الجمعة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تفرقوا حین خطبته صلی الله علیه و آله و ابتغوا التجارة و اللهو و ترکوه 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بعد نزول الآیة و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صریح الخطاب فیها یدلّ علی أنّها محکمة من أمّهات الکتاب من دون 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صار مفاد الآیة بجمیع أحکامها و متعلقاتها مفروضة علی الأمة الإسلامیة حتّی تسمیة الیوم بیوم الجمعة، بحیث أنّه لم یجز تسمیته بسائر الأسماء المعروفة عندهم أیّام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لأنه تعالی فرغ فیه من خلق الأشیاء فاجتمعت فیه المخلوقات و قیل أول من سماه به کعب بن لؤی و کان یقال له العروبة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فَاسْعَوْا إِلی ذِکْرِ اللَّهِ‌</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 لا یذهب علیک أن فرض السعی انما هو علی من سمع النداء و لم یحضر المجتمع بعد، کما هو المصرح به فی لفظ الآیة الکریمة، حیث یأمر بالسعی عند النداء و بعده، لئلا یفوت عنه الخطبة التی یکون فیه ذکر اللّه تعالی و تکون بمنزلة الرکعتین المسنونتین فی سائر الایام، و اما من تهیأ و تعبأ قبل النداء و حضر المجتمع ینتظر صعود الامام للخطبة، فقد استبق الی وظیفته، و لم یتوجه خطاب السعی إلیه، و هو واضح</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 التعبیر بهذه العبارة لتأکید الأمر و</w:t>
      </w:r>
    </w:p>
    <w:p>
      <w:pPr>
        <w:pStyle w:val="BookText"/>
        <w:rPr/>
      </w:pPr>
      <w:r>
        <w:rPr>
          <w:rFonts w:ascii="IRNazanin" w:hAnsi="IRNazanin" w:eastAsia="IRNazanin"/>
          <w:color w:val="111111"/>
          <w:sz w:val="28"/>
          <w:sz w:val="28"/>
          <w:szCs w:val="28"/>
          <w:rtl w:val="true"/>
          <w:lang w:bidi="fa-IR"/>
        </w:rPr>
        <w:t>المبالغة فی الإتیان به و عدم المساهلة فیه کما أنه إذا قال المولی لعبده امض إلی فلان یفهم منه الوجوب و إذا قال اسع و عجل و اهتم کان آکد من الأول و أدل علی الوجوب قال فی مجمع البیان أی فامضوا إلی الصلاة مسرعین غیر متشاغلین عن قتادة و ابن زید و الضحاک و قال الزجاج فامضوا إلی السعی الذی هو الإسراع و قرأ عبد الله بن مسعود فَامْضُوا إِلَی ذِکْرِ اللَّهِ و روی ذلک عن علی بن أبی طالب علیه السلام و عمر و أبی و ابن عباس و هو المروی عن أبی جعفر و أبی عبد الله علیهما السلام و قال ابن مسعود لو علمت الإسراع لأسرعت حتی یقع ردائی من کتفی و قال الحسن ما هو السعی علی الأقدام و قد نهوا أن یأتوا الصلاة إلا و علیهم السکینة و الوقار و لکن بالقلوب و النیة و الخشوع‌</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کل ذلک مما یؤکد الوجوب فإن المراد به شدة العزم و الاهتمام و إخلاص النیة فیه فإنه أقرب المجازات إلی السعی بالأقدام بل هو مجاز شائع یعادل الحقیقة قال فی الکشاف قیل المراد بالسعی القصد دون العدو و السعی التصرف فی کل عمل و منه قوله تعالی فَلَمَّا بَلَغَ مَعَهُ السَّعْیَ وَ أَنْ لَیْسَ لِلْإِنْسانِ إِلَّا ما سَعی‌</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فاستجاب اللّه دعاءهما فکان یری إبراهیم مناسک البیت فی منامه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کان یریه اللّه عزّ و جلّ ملکوت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فیمتثل إبراهیم خلیل اللّه نسکه و یتبعه فی ذلک إسماعیل ولده حتّی إذا بلغ معه السعی بین الصفا و المروة قال له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إِنِّی أَری فِی الْمَنامِ أَنِّی أَذْبَحُکَ فَانْظُرْ ما ذا تَری؟ و انما ائتمر معه لان ذبحه قربانا و نسیکة انما یتحقّق بتسلیمه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کان رؤیة ذبحه إسماعیل تماما لمناسک الحجّ التی کان یراها فی منامه، کما ینص علیه روایات الفریقین، و لا یناسب ذلک الا بأن یکون المراد بالسعی هو السعی بین الصفا و المروة، کما بیناه لک، و من حمل السعی فی الآیة علی غیر ذلک من المعانی غیر المناسبة یبقی علیه توجیه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الکلمة تصیر لغوا لا فائدة فی ذکرها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p>
    <w:p>
      <w:pPr>
        <w:pStyle w:val="BookText"/>
        <w:rPr/>
      </w:pPr>
      <w:r>
        <w:rPr>
          <w:rFonts w:ascii="Amiri" w:hAnsi="Amiri" w:eastAsia="Amiri" w:cs="Amiri"/>
          <w:color w:val="111111"/>
          <w:sz w:val="28"/>
          <w:sz w:val="28"/>
          <w:szCs w:val="28"/>
          <w:rtl w:val="true"/>
          <w:lang w:bidi="ar-SA"/>
        </w:rPr>
        <w:t>وَ عَلَیْهِ یَنْبَغِی حَمْلُ مَا رَوَاهُ الرَّاوَنْدِیُّ وَ غَیْرُهُ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السَّعْیُ قَصُّ الشَّارِبِ وَ نَتْفُ الْإِبْطِ وَ تَقْلِیمُ الْأَظْفَارِ وَ الْغُسْلُ وَ التَّطَیُّبُ لِیَوْمِ الْجُمُعَةِ وَ لُبْسُ أَفْضَلِ الثِّیَابِ وَ الذِّکْرُ</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فالمعنی اهتموا و عجلوا الفراغ من الآداب و المستحبات لإدراک الجمعة کل ذلک لا ینافی فهم الوجوب من الأمر بل هی مؤکدة له کما لا یخفی علی العارف بقوانین البلاغة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الراوندی المراد بذکر الله الخطبة التی تتضمن ذکر الله و المواعظ و قیل المراد الصلاة انتهی و إنما جعل الذکر مکان الضمیر إیذانا بأن الصلاة متضمنة </w:t>
      </w:r>
    </w:p>
    <w:p>
      <w:pPr>
        <w:pStyle w:val="BookText"/>
        <w:rPr/>
      </w:pPr>
      <w:r>
        <w:rPr>
          <w:rFonts w:ascii="IRNazanin" w:hAnsi="IRNazanin" w:eastAsia="IRNazanin"/>
          <w:color w:val="111111"/>
          <w:sz w:val="28"/>
          <w:sz w:val="28"/>
          <w:szCs w:val="28"/>
          <w:rtl w:val="true"/>
          <w:lang w:bidi="fa-IR"/>
        </w:rPr>
        <w:t>لذکره تعالی و لذا یجب السعی إلیها و إن الصلاة الکاملة هی التی تتضمن ذکر الله و حضور القلب و قیل المراد هما جمیعا و لعله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ذَرُوا الْبَیْعَ أی اترکوه و دعوه ذلِکُمْ أی ما أمرتم به من السعی و ترک البیع خَیْرٌ لَکُمْ و أنفع عاقبة إِنْ کُنْتُمْ تَعْلَمُونَ الخیر و الشر أو إن کنتم من أهل العلم و التمییز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قُضِیَتِ الصَّلاةُ فَانْتَشِرُوا فِی الْأَرْضِ أی إذا صلیتم الجمعة و فرغتم منها فتفرقوا فی الأرض وَ ابْتَغُوا مِنْ فَضْلِ اللَّهِ قیل أی و اطلبوا الرزق فی الشراء و البیع فأطلق لهم ما حرم علیهم بعد قضاء الصلاة من الانتشار و ابتغاء الربح و النفع من فضل الله و رحمته مشیرا إلی أن الطالب ینبغی أن لا یعتمد علی سعیه و کده بل علی فضل الله و رحمته و توفیقه و تیسیره طالبا ذلک من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مجمع البیان‌</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هذا إباحة و لیس بأمر إیجاب وَ رُوِیَ عَنْ أَنَسٍ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فِی قَوْلِهِ فَانْتَشِرُوا الْآیَةَ لَیْسَ لِطَلَبِ دُنْیَا وَ لَکِنْ عِیَادَةُ مَرِیضٍ وَ حُضُورُ جَنَازَةٍ وَ زِیَارَةُ أَخٍ فِی اللَّهِ وَ قِیلَ الْمُرَادُ بِهِ طَلَبُ الْعِلْمِ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یَوْمَ الْجُمُعَةِ وَ الِانْتِشَارُ یَوْمَ السَّبْتِ‌</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رَوَی عُمَرُ بْنُ یَزِیدَ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لَأَرْکَبُ فِی الْحَاجَةِ الَّتِی کَفَاهَا اللَّهُ مَا أَرْکَبُ فِیهَا إِلَّا الْتِمَاسَ أَنْ یَرَانِیَ اللَّهُ أُضْحِی فِی طَلَبِ الْحَلَالِ أَ مَا تَسْمَعُ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قُضِیَتِ الصَّلاةُ فَانْتَشِرُوا فِی الْأَرْضِ وَ ابْتَغُوا مِنْ فَضْلِ اللَّهِ أَ رَأَیْتَ لَوْ أَنَّ رَجُلًا دَخَلَ بَیْتاً وَ طَیَّنَ عَلَیْهِ بَابَهُ ثُمَّ قَالَ رِزْقِی یَنْزِلُ عَلَیَّ أَ کَانَ یَکُونُ هَذَا أَمَا إِنَّهُ أَحَدُ الثَّلَاثَةِ الَّذِینَ لَا یُسْتَجَابُ لَهُمْ قَالَ قُلْتُ مَنْ هَؤُلَاءِ الثَّلَاثَةُ قَالَ رَجُلٌ یَکُونُ عِنْدَهُ الْمَرْأَةُ فَیَدْعُو عَلَیْهَا فَلَا یُسْتَجَابُ لَهُ لِأَنَّ عِصْمَتَهَا فِی یَدِهِ لَوْ شَاءَ أَنْ یُخَلِّیَ سَبِیلَهَا وَ الرَّجُلُ یَکُونُ لَهُ الْحَقُّ عَلَی الرَّجُلِ فَلَا یُشْهِدُ عَلَیْهِ فَیَجْحَدُهُ حَقَّهُ فَیَدْعُو عَلَیْهِ فَلَا یُسْتَجَابُ لَهُ لِأَنَّهُ تَرَکَ مَا أُمِرَ بِهِ وَ الرَّجُلُ یَکُونُ عِنْدَهُ الشَّیْ‌ءُ فَیَجْلِسُ فِی بَیْتِهِ وَ لَا یَنْتَشِرُ وَ لَا یَطْلُبُ وَ لَا یَلْتَمِسُ حَتَّی یَأْکُلَهُ ثُمَّ یَدْعُو فَلَا یُسْتَجَابُ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اذْکُرُوا اللَّهَ کَثِیراً</w:t>
      </w:r>
      <w:r>
        <w:rPr>
          <w:rStyle w:val="FootnoteAnchor"/>
          <w:rtl w:val="true"/>
        </w:rPr>
        <w:footnoteReference w:id="279"/>
      </w:r>
      <w:r>
        <w:rPr>
          <w:rFonts w:ascii="IRNazanin" w:hAnsi="IRNazanin" w:eastAsia="IRNazanin"/>
          <w:color w:val="111111"/>
          <w:sz w:val="28"/>
          <w:sz w:val="28"/>
          <w:szCs w:val="28"/>
          <w:rtl w:val="true"/>
          <w:lang w:bidi="fa-IR"/>
        </w:rPr>
        <w:t>قال الطبرسی ره أی اذکروه علی إحسانه إلیکم و اشکروه علی نعمه و علی ما وفقکم من طاعته و أداء فرضه و قیل المراد بالذکر هنا الفکر کما قال تفکر ساعة خیر من عبادة سنة و قیل معناه اذکروا الله فی تجاراتکم و أسواقکم</w:t>
      </w:r>
    </w:p>
    <w:p>
      <w:pPr>
        <w:pStyle w:val="BookText"/>
        <w:rPr/>
      </w:pPr>
      <w:r>
        <w:rPr>
          <w:rFonts w:ascii="Amiri" w:hAnsi="Amiri" w:eastAsia="Amiri" w:cs="Amiri"/>
          <w:color w:val="111111"/>
          <w:sz w:val="28"/>
          <w:sz w:val="28"/>
          <w:szCs w:val="28"/>
          <w:rtl w:val="true"/>
          <w:lang w:bidi="ar-SA"/>
        </w:rPr>
        <w:t>کَمَا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ذَکَرَ اللَّهَ فِی السُّوقِ مُخْلِصاً عِنْدَ غَفْلَةِ النَّاسِ وَ شُغُلِهِمْ بِمَا فِیهِ کُتِبَ لَهُ أَلْفُ حَسَنَةٍ وَ یَغْفِرُ اللَّهُ لَهُ یَوْمَ الْقِیَامَةِ مَغْفِرَةً لَمْ یَخْطُرْ عَلَی قَلْبِ 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یحتمل أن یکون المراد به اذکروا الله فی الطلب فراعوا أوامره و نواهیه فلا تطلبوا إلا ما یحل من حیث یحل و الأعم أظهر و الحاصل أنه تعالی وصاهم بأن لا یشغلهم التجارة عن ذکره سبحانه کما قال الله تعالی رِجالٌ لا تُلْهِیهِمْ </w:t>
      </w:r>
    </w:p>
    <w:p>
      <w:pPr>
        <w:pStyle w:val="BookText"/>
        <w:rPr/>
      </w:pPr>
      <w:r>
        <w:rPr>
          <w:rFonts w:ascii="Amiri" w:hAnsi="Amiri" w:eastAsia="Amiri" w:cs="Amiri"/>
          <w:color w:val="111111"/>
          <w:sz w:val="28"/>
          <w:sz w:val="28"/>
          <w:szCs w:val="28"/>
          <w:rtl w:val="true"/>
          <w:lang w:bidi="ar-SA"/>
        </w:rPr>
        <w:t>تِجارَةٌ وَ لا بَیْعٌ عَنْ ذِکْرِ اللَّهِ‌</w:t>
      </w:r>
      <w:r>
        <w:rPr>
          <w:rStyle w:val="FootnoteAnchor"/>
          <w:rtl w:val="true"/>
        </w:rPr>
        <w:footnoteReference w:id="281"/>
      </w:r>
      <w:r>
        <w:rPr>
          <w:rFonts w:ascii="IRNazanin" w:hAnsi="IRNazanin" w:eastAsia="IRNazanin"/>
          <w:color w:val="111111"/>
          <w:sz w:val="28"/>
          <w:sz w:val="28"/>
          <w:szCs w:val="28"/>
          <w:rtl w:val="true"/>
          <w:lang w:bidi="fa-IR"/>
        </w:rPr>
        <w:t>و یکونوا فی أثناء التجارة مشغولین بذکره مراعین أوامره و نواهیه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لَعَلَّکُمْ تُفْلِحُونَ قال الطبرسی ره أی لتفلحوا و تفوزوا بثواب النعیم علق سبحانه الفلاح بما تقدم ذکره من أعمال الجمعة و غیرها</w:t>
      </w:r>
    </w:p>
    <w:p>
      <w:pPr>
        <w:pStyle w:val="BookText"/>
        <w:rPr/>
      </w:pPr>
      <w:r>
        <w:rPr>
          <w:rFonts w:ascii="Amiri" w:hAnsi="Amiri" w:eastAsia="Amiri" w:cs="Amiri"/>
          <w:color w:val="111111"/>
          <w:sz w:val="28"/>
          <w:sz w:val="28"/>
          <w:szCs w:val="28"/>
          <w:rtl w:val="true"/>
          <w:lang w:bidi="ar-SA"/>
        </w:rPr>
        <w:t>وَ صَحَّ الْحَدِیثُ عَنْ أَبِی ذَرٍّ رَضِیَ اللَّهُ عَنْهُ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یَوْمَ الْجُمُعَةِ فَأَحْسَنَ غُسْلَهُ وَ لَبِسَ صَالِحَ ثِیَابِهِ وَ مَسَّ مِنْ طِیبِ بَیْتِهِ أَوْ دُهْنِهِ ثُمَّ لَمْ یُفَرِّقْ بَیْنَ اثْنَیْنِ غَفَرَ اللَّهُ لَهُ بَیْنَهُ وَ بَیْنَ الْجُمُعَةِ الْأُخْرَی وَ زِیَادَةَ ثَلَاثَةِ أَیَّامِ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سُلَیْمَانُ التَّمِیمِیُّ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فِی کُلِّ جُمُعَةٍ سِتَّ مِائَةِ أَلْفِ عَتِیقٍ مِنَ النَّارِ کُلُّهُمْ قَدِ اسْتَوْجَبَ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أخبر سبحانه عن جماعة قابلوا أکرم الکرم بالأم اللؤم فقال وَ إِذا رَأَوْا تِجارَةً أَوْ لَهْواً</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 عندی أنّها نزلت فی خطبة العیدین ثمّ ألحقت بالسورة لکونهما فرعا علی صلاة الجمعة و ذلک لان الخطبة فی صلاة العیدین کانت تلقی بعد تمام الصلاة، و لکونها سنة فی غیر فریضة کان الاخذ بها فضیلة و ترکها الی غیر خطیئة، الا أنّه إذا کان ترکها بالاعراض عنها أو ایثار اللهو و التجارة علیها من دون حاجة إلیها کان مذموما غیر جائز، فناسب مقابلة التارکین لهذه السنة بقوله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عِنْدَ اللَّهِ خَیْرٌ مِنَ اللَّهْوِ وَ مِنَ التِّجارَةِ، وَ اللَّهُ خَیْرُ الرَّازِقِینَ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جعلنا الآیة ناظرة الی خطبة الجمعة، کما هو المشهور بین المفسرین، فلا مناص من القول بأنها نزلت قبل آیات الجمعة حین لم تکن صلاة الجمعة مفروضة بأحکامها و متعلقاتها من وجوب السعی و تحریم البیع و التعامل بل کان صلاة الجمعة حین نزولها من السنن، لا یجب استماع خطبتها علی حدّ سائر السنن، حتی یناسب مقابلة التارکین لخطبتها بالذم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قیل بأن هذه الآیة نزلت مع سائر آیات السورة تتمة لها و ملحقة بآیات الجمعة لکان حکمها بعدم تحریم الانتشار و الاشتغال باللهو و التجارة ناسخا لآیة الجمعة و أحکامها قبل العمل بها، و هذا مع أنّه لغو باطل لا یصدر عن الحکیم تعالی، لم یتفوه به أحد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بأن المراد بقوله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تَرَکُوکَ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قائما فی الصلاة، لا قائما فی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فالامر أشکل و أشکل، فان ترک الخطبة و الذهاب الی اللهو و التجارة أهون من ترک الصلاة نفسها أو قطعها و ابطالها، 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حکم اللهو و الاستماع له فقد مر بعض الکلام فیه فی ج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راجعه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عاینوا ذلک و قیل معناه إذا علموا بیعا أو شراء أو لهوا</w:t>
      </w:r>
    </w:p>
    <w:p>
      <w:pPr>
        <w:pStyle w:val="BookText"/>
        <w:rPr/>
      </w:pPr>
      <w:r>
        <w:rPr>
          <w:rFonts w:ascii="IRNazanin" w:hAnsi="IRNazanin" w:eastAsia="IRNazanin"/>
          <w:color w:val="111111"/>
          <w:sz w:val="28"/>
          <w:sz w:val="28"/>
          <w:szCs w:val="28"/>
          <w:rtl w:val="true"/>
          <w:lang w:bidi="fa-IR"/>
        </w:rPr>
        <w:t>و هو الطبل عن مجاهد و قیل المزامیر عن جابر انْفَضُّوا إِلَیْها أی تفرقوا عنک خارجین إلیها و قیل مالوا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للتجارة و إنما خصت برد الضمیر إلیها لأنها کانت أهم إلیهم و هم بها أسر من الطبل لأن الطبل إنما دلت علی التجارة عن الفراء و قیل عاد الضمیر إلی أحدهما اکتفاء به و کأنه علی حذف و المعنی و إذا رأوا تجارة انفضوا إلیها و إذا رأوا لهوا انفضوا إلیه فحذف إلیه لأن إلیها تدل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إِلَیْهَا وَ تَرَکُوکَ قائِماً تَخْطُبُ عَلَی الْمِنْبَرِ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جابر بن سمرة ما رأیت رسول الله صلی الله علیه و آله خطب إلا و هو قائم فمن حدثک أنه خطب و هو جالس فکذبه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سئل ابن مسعود أ کان النبی صلی الله علیه و آله یخطب قائما فقال أ ما تقرأ وَ تَرَکُوکَ </w:t>
      </w:r>
    </w:p>
    <w:p>
      <w:pPr>
        <w:pStyle w:val="BookText"/>
        <w:rPr/>
      </w:pPr>
      <w:r>
        <w:rPr>
          <w:rFonts w:ascii="IRNazanin" w:hAnsi="IRNazanin" w:eastAsia="IRNazanin"/>
          <w:color w:val="111111"/>
          <w:sz w:val="28"/>
          <w:sz w:val="28"/>
          <w:szCs w:val="28"/>
          <w:rtl w:val="true"/>
          <w:lang w:bidi="fa-IR"/>
        </w:rPr>
        <w:t>قائِماً و قیل أراد قائما فی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تعالی قُلْ یا محمد لهم ما عِنْدَ اللَّهِ من الثواب علی الخطبة و حضور الموعظة و الصلاة و الثبات مع النبی صلی الله علیه و آله خَیْرٌ و أحمد عاقبة و أنفع مِنَ اللَّهْوِ وَ مِنَ التِّجارَةِ وَ اللَّهُ خَیْرُ الرَّازِقِینَ یرزقکم و إن لم تترکوا الخطبة و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ره فِی سَبَبِ‌</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نُزُولِ الْآیَةِ قَالَ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عِیرٌ وَ نَحْنُ نُصَلِّی مَعَ رَسُولِ اللَّهِ صلی الله علیه و آله الْجُمُعَةَ فَانْفَضَّ النَّاسُ إِلَیْهَا فَمَا بَقِیَ غَیْرُ اثْنَیْ عَشَرَ رَجُلًا أَنَا فِیهِمْ فَنَزَلَتْ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 وَ أَبُو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أَهْلَ الْمَدِینَةِ جُوعٌ وَ غَلَاءُ سِعْرٍ فَقَدِمَ دِحْیَةُ بْنُ خَلِیفَةَ بِتِجَارَةِ زَیْتٍ مِنَ الشَّامِ وَ النَّبِیُّ صلی الله علیه و آله یَخْطُبُ یَوْمَ الْجُمُعَةِ فَلَمَّا رَأَوْهُ قَامُوا إِلَیْهِ بِالْبَقِیعِ خَشْیَةَ أَنْ یُسْبَقُوا إِلَیْهِ فَلَمْ یَبْقَ مَعَ النَّبِیِّ صلی الله علیه و آله إِلَّا رَهْطٌ فَنَزَلَتِ الْآیَةُ فَقَالَ صلی الله علیه و آله وَ الَّذِی نَفْسِی بِیَدِهِ لَوْ تَتَابَعْتُمْ حَتَّی لَا یَبْقَی أَحَدٌ لَسَالَ بِکُمُ الْوَادِی نَاراً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الْمُقَاتِلَانِ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رَسُولُ اللَّهِ صلی الله علیه و آله یَخْطُبُ یَوْمَ الْجُمُعَةِ إِذْ قَدِمَ دِحْیَةُ بْنُ خَلِیفَةَ الْکَلْبِیُّ مِنَ الشَّامِ بِتِجَارَةٍ وَ کَانَ إِذَا قَدِمَ لَمْ یَبْقَ بِالْمَدِینَةِ عَاتِقٌ إِلَّا أَتَتْهُ وَ کَانَ یَقْدَمُ إِذَا قَدِمَ بِکُلِّ مَا یَحْتَاجُ إِلَیْهِ مِنْ دَقِیقٍ أَوْ بُرٍّ أَوْ غَیْرِهِ وَ یَنْزِلُ عِنْدَ أَحْجَارِ الزَّیْتِ وَ هُوَ مَکَانٌ فِی سُوقِ الْمَدِینَةِ ثُمَّ یَضْرِبُ بِالطَّبْلِ لِیُؤْذِنَ النَّاسَ بِقُدُومِهِ فَیَخْرُجَ إِلَیْهِ النَّاسُ لِیَتَبَایَعُوا مَعَهُ فَقَدِمَ ذَاتَ جُمُعَةٍ وَ کَانَ ذَلِکَ قَبْلَ أَنْ یُسْلِمَ</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 xml:space="preserve">وَ رَسُولُ اللَّهِ صلی الله علیه و آله قَائِمٌ عَلَی الْمِنْبَرِ یَخْطُبُ فَخَرَجَ النَّاسُ فَلَمْ یَبْقَ فِی الْمَسْجِدِ إِلَّا اثْنَا عَشَرَ رَجُلًا وَ امْرَأَةً فَقَالَ صلی الله علیه و آله </w:t>
      </w:r>
      <w:bookmarkStart w:id="322" w:name="pg13643_120103"/>
    </w:p>
    <w:p>
      <w:pPr>
        <w:pStyle w:val="BookText"/>
        <w:rPr/>
      </w:pPr>
      <w:bookmarkEnd w:id="322"/>
      <w:r>
        <w:rPr>
          <w:rFonts w:ascii="Amiri" w:hAnsi="Amiri" w:eastAsia="Amiri" w:cs="Amiri"/>
          <w:color w:val="111111"/>
          <w:sz w:val="28"/>
          <w:sz w:val="28"/>
          <w:szCs w:val="28"/>
          <w:rtl w:val="true"/>
          <w:lang w:bidi="ar-SA"/>
        </w:rPr>
        <w:t>لَوْ لَا هَؤُلَاءِ لَسُوِّمَتْ لَهُمُ الْحِجَارَةُ مِنَ السَّمَاءِ وَ أَنْزَلَ اللَّهُ هَذِهِ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لم یبق فی المسجد إلا ثمانیة رهط عن الکلبی عن ابن عباس و قیل إلا أحد عشر رجلا عن ابن کیسان و قیل إنهم فعلوا ذلک ثلاث مرات فی کل یوم مرة لعیر تقدم من الشام و کل ذلک یوافق یوم الجمعة عن قتادة و مقاتل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تفسیر صلاۀ وسطی به نماز جمعه گذشت و بیان شد که مقصود از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خاضعانه برای خدا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پاخیزید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نماز وسطی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رحمۀ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القرآن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روز جمعه در حالی که رسول خدا صلّی الله علیه و آله در سفر بود نازل شد، پس در آن قنوت خواند و در سفر و حضر آن را به حال خود باقی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إِذا نُودِیَ لِلصَّلاةِ مِنْ یَوْمِ الْجُمُعَة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ایمان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چون برای نماز جمعه ندا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نزول این سوره و آن آیات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نماز جمعه شکی نیست و مفسران خاصه و عامه بر آن اجماع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آن نزد آنها در حد تواتر است و شک در آن مانند شک در نزول آیه ظهار درباره ظهار و آیات و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غیر از آن است که شأن نزول آنها متواتر و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 علمای خاصه و عامه در استدلال بر احکام جمعه، این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خطاب را به جهت ارج نهادن و بزرگ داشتن مؤمنان، و به این دلیل که آنها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گیرنده از آن هستند، به عنوان اعلامی بر اینکه اقتضای ایمان، عمل به فرائض خداوند متعال و سبک نشمردن آن، و اینکه تارک آن مانند غیرمؤمن است، به آنها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اغلب ندا را به اذان تفسیر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برای نماز جمعه اذان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زمانی است که امام در روز جمعه بر منبر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و آن به این دلیل است که در عهد رسول خدا صلّی الله علیه و آله ندائی جز 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کشاف نظیر آن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این است که مقصود، فرا رسیدن وقت ندا است، چنانکه در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 إِلَی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نماز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قصد قیام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ندا در آن زمان شایع بوده است، به وسیله این، از آن تعبیر کرده است و در آن ترغیبی است به اذان، برای تأکید مستحب بودن آن برای این نماز، حتی برخی از آنها بر وجوب معتقد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لام در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للصلوۀ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مهلت و توقیت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حالت بر عدم اعتبار اذان قبل از وقت نماز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و تفسیر کننده اذا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برای تبعیض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سکون میم، دو واژه برای روز شناخته شده است و به جهت اجتماع مردم در آن برای نماز، به این نام نامیده شده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متعال در آن روز از آفرینش اشیاء فارغ شد و مخلوقات در آن روز گردهم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 را به این نام خواند، کعب بن لؤیّی است و به آن العروبۀ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 إِلی 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ذکر خدا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تعبیر با این عبارت برای تأکید امر و مبالغه در به جای آوردن آن، و عدم سهل انگاری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وقتی اربابی به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فلانی برو، وجوب از آن 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و عجله کن و اهتمام کن، تأکیدش از لفظ اول بیشتر و دلالتش بر وجوب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به نقل از قتاده، ابن زید و ضحاک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شتاب و بدون پرداختن به چیزی، به سوی نماز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سعی و تلاش بروید که این همان معنای إسراع است و عبدالله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فامضوا إلی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از علی بن ابی طالب، عمر، أبیّ و ابن عباس از امام باقر و امام صادق علیهما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که منظور از سعی، شتاب است، قطعاً شتاب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تا اینکه ردایم از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شتاب در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 و نهی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اینکه به نماز بیایند مگر با آرامش و وقار؛ بلکه شتاب با قلب، نیت و خشوع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همه این موارد از اموری است که تأکیدکننده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مقصود از آن، شدت عزم و اهتمام و اخلاص نیت در آن است، و آن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مجازها به شتاب با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بلکه مجازی شایع است که با حقیقت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قصد بدون دویدن است، و سعی تصرف در هر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این سخن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بَلَغَ مَعَهُ السَّعْیَ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وقتی با او به جایگاه سعی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لَّیْسَ لِلْإِنسَانِ إِلَّا مَا 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نجم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اینکه برای انسان جز حاصل تلاش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کردن آنچه که راوندی و دیگران از امام باقر علیه السلام روایت کردند بر آن شایسته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کوتاه کردن شارب،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بغل، کوتاه کردن ناخن، غسل و معطر شدن برای روز جمعه است و پوشیدن بهترین لباس و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نماز جمعه، در فارغ شدن از آداب و مستحبات اهتمام بورزید و شتاب کنید، و همه این امور با دریافت وجوب از امر منافات ندارد بلکه تأکیدکننده آن است، چنانکه بر فرد آشنا به قوانین بلاغت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یاد خدا،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شامل یاد خدا و موعظه باشد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نماز است، 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به دلیل اعلام اینکه نماز دربردارنده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ذکر خداوند متعال است لذا شتاب به سوی آن واجب است و نیز اعلام اینکه نماز کامل آن است که دربردارنده یاد خدا و حضور قلب باشد، در جای ضمیر قرار گرفته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هر دوی آنهاست و شاید این ظاهرتر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ذَرُوا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داد و ستد را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ترک کنید و رها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که در خصوص شتاب و ترک داد و ستد به آن امر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فرجام سودمندتر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شر را، یا اگر از اهل علم و تشخیص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قُضِیَتِ الصَّلاةُ فَانْتَشِرُوا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نماز گزارده شد، در زمین پراکنده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 نماز جمعه خواندید و از آن فارغ شدید، در زمین متفرق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ابْتَغُوا مِنْ فَضْلِ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 خدا را جویا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را در خرید و فروش طلب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که بر آنان به هنگام نماز حرام کرد، از پراکنده شدن، طلب کردن سود و بهره از فضل و رحمت خدا بعد از ادای نماز، برای آنان آزاد کرد، با اشاره به اینکه فرد طلب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شایسته است که بر سعی و تلاش خود تکیه نکند بلکه بر فضل، رحمت، توفیق و تسهیل خداوند تکیه کند،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 را از پروردگارش خواهان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اباحه است و امر ایجابی نیست، و از انس از نبی صلّی الله علیه و آله روایت شده است که وی درباره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طلب دنیا نیست، بلکه عیادت از بیمار، حضور در تشییع جنازه، زیارت برادری در راه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مقصود از آن، طلب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روز جمعه است و پراکنده شدن در روز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بن یزید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دنبال حاجتی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که خداوند آن را کفایت کرده، در آن وارد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مگر برای اینکه خداوند مرا ببیند که در طلب حلال هستم، آیا این سخن خداوند عزوجل را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نماز گزارده 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پراکنده گردید و فضل خدا را جویا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مردی وارد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شود و در آن را بر خود 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اندود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بر من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آگاه باش که او یکی از سه فردی است که استجابت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تن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زنی داشته باشد و او را نفرین کند، او استجابت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اختیار زن در دست مرد است، اگر بخواهد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راه زن را بازگذارد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که بر مردی حقی دارد، پس بر او شاهد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او حقش را 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را نفرین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استجابت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آنچه که به آن امر شده است را رها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که چیزی دارد و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و بیرون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طلب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تقاضا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اینکه آن را بخورد، سپس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استجابت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اذْکُرُوا اللَّهَ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بسیار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بر احسان او نسبت به شما یاد کنید و او را به خاطر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و به خاطر آنچه که در خصوص طاعت او و ادای فریضه او به شما توفیق داده است شکر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ذکر در اینجا 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تفکر برتر از یک سال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تجارت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بازارهایتان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نبی صلّی الله علیه و آله روایت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خالصانه خدا را در بازار، به هنگام غفلت مردم و اشتغال آنها به آنچه که در آن هستند یاد کند، برای او هزار حسنه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خداوند در روز قیامت او را مورد مغفرتی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به قلب هیچ بشری خطور نکرده است، پایان سخن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محتمل است که منظور از آن این باشد که خدا را در طلب یاد کنید، و اوامر و نواهی او را رعایت کنید و جز آنچه که حلال است، از جایی که حلال است طلب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 ظاهرتر است و نتیجه اینکه خداوند متعال به آنان توصیه کرد که تجارت آنها را از یاد خداوند سبحان غافل نسازد، چنانکه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تُلْهِیهِمْ تِجَارَةٌ وَلَا بَیْعٌ عَن 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مردانی که نه تجارت و نه داد و ستدی آنان را از یاد خدا به خود مشغول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اثنای تجارت به یاد او مشغول باشند و اوامر و نواهی را رعایت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تُفْلِحُونَ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که شما رستگار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اینکه رستگار شوید و به ثواب نعیم دست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فلاح را به آنچه که در اعمال جمعه و جز آن ذکرش گذشت منوط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حدیثی صحیح از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روز جمعه غسل کند و غسلش را نیکو انجام دهد و بهترین لباسش را بر تن کند و از عطر یا روغن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 خود بمالد، و بین دو نفر جدایی نیافکند، خداوند او را بین آن جمعه و جمعه دیگر به علاوه سه روز بعد از آن، مورد مغفرت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سلیمان تمیمی از نبی صلّی الله علیه و آله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خداوند عزوجل ششصد هزار رها شده از آتش است که همه آنها سزاوار آتش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سبحان از جمعی خبر داد که برترین کرامت را با پست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پستی معاوضه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رَأَوْا تِجارَةً أَوْ لَهْواً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داد و ستد یا سرگرمی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فروشی یا خریدی یا لهوی اطلاع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گفته که لهو همان طبل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گفته، منظور نای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انْفَضُّوا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آن روی‌آور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 خروج به سوی آن، از اطراف تو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تمایل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تجارت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برگشت ضمیر به آن مختص شده است زیرا آن برای آنان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 و آنها به وسیله آن، بیشتر از طبل شاد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طبل بر تجارت دلالت داشت، این سخن از فراء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اکتفا به آن، ضمیر به یکی از آن دو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گویی در اینجا حذفی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تجارت را دیدند به سوی آن پراکنده شدند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لهو را دیدند به سوی آن پراکنده شدند؛ و الیه محذوف است زیرا إلیها بر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رفتند و تو را ایستاده،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 روی منبر خطبه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خواندی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سمرۀ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ندیدم که خطبه بخواند، مگر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برایت گفت که او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نشسته بود خطبه خواند، او را تکذیب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مسعود سئوال شد، آای رسول خدا در حالت ایستاده خطبه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تَرَکُوکَ 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در حالی که ایستاده‌ای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قیام در نماز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نزد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ثواب بر خطبه و حاضر شدن در موعظه و نماز و ثبات به همراه 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لحاظ فرجام پسندیده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و سودمندتر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اللَّهْوِ وَ مِنَ التِّجارَةِ وَ اللَّهُ خَیْرُ الرَّازِقِینَ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سرگرمی و از داد و ستد، و خدا بهترین روزی 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اگر خطبه و جمعه را ترک نکرده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سبب نزول آیه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ما همراه رسول خدا صلّی الله علیه و آله نماز جمعه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خواندیم، کاروانی وارد شد، و مردم به سوی آن رفتند و جز دوازده مرد کسی باقی نماند و من جزء آنها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و ابومالک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گرفتار گرسنگی و گرانی شدند و دحیۀ بن خلیفه با تجارت روغن از شام رسید،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روز جمعه بود و نبی صلّی الله علیه و آله خطبه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آنها او را دیدند، از ترس اینکه از آنها پیشی بگیرند، به سوی او در بقیع شتافتند و جز گروهی اندک با پیامبر باقی نماند؛ پس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جانم در دست اوست، اگر همگی دنبال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رفتید، طوری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کسی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آتش بر شما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مقاتل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رسول خدا صلّی الله علیه و آله در روز جمعه خطبه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دحیة بن خلیفه کلبی با تجارتی از شام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در مدینه فرد آزادی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که به سوی او نیاید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هر آنچه که مورد نیاز بود از قبیل آرد، گندم و غیره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در احجار الزیت که محلی در بازار مدینه است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سپس بر طبل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کوبید تا ورودش را به مردم خبر دهد و مردم به سوی او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تا با او داد و ستد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قبل از اسلام آوردنش آمد،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رسول خدا بر روی منبر ایستاده بود و خطبه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پس مردم خارج شدند و جز دوازده مرد و زن در مسجد باقی نماند،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اینان نبودند، قطعاً از آسمان سنگ بر آنان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آیه را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جز هشت نفر باقی نماند، از کلبی از ابن عباس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جز یازده مرد، این سخن از ابن کسیان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 کار را سه مرتبه، در هر روز یک مرتبه، برای قافله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شام آمد انجام دادند و همه آنها روز در جمعه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قتاده و مقاتل روایت شده است، 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خداوند سبحان در این سوره شریفه بر امری که به خاطر آن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وجوب نماز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آغاز آن و چه در ادامه، به چند نوع تأکید نموده است که در هیچ یک از عبادات آنها را نیاورده است و بر این دلالت دارد که آن نزد وی مؤکدترین و برترین و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از چند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کردن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مخصوص درباره آن،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درباره غیر آن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نازل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آیه ذکر شده، برای آن آیاتی را مقدم داشته که همه آنها آماده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پذیرفتن و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 آوردن آن است، آنجا که سوره را با این افتتاح کرد که همه آنچه که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است برای او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پس برای انسان که اشرف مخلوقات است شایسته است که از آنها کمتر نباشد، بلکه شایسته است تنزیه و طاعت او برای خداوند سبحان بیشتر از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سبحان خودش را به این توصیف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او فرمانروای عالم است و اطاعت او بر همه خلق واجب است؛ سپس به این توصیف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او قدوس منزه از ظلم و عبث است بلکه فقط به دلیل بزرگترین مصالح و برای رسیدن مردم به درجات سعادت، آنها را به طاعات مکلف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آنها را به این تهدید کرده است که او در صورت مخالفت آنها، شکست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 غالب و قادر بر عقوبتشان در دنیا و آخرت است و اینکه او حکیمی است که چیزی را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امر و نهی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برای حکمتی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نیست که از امر و نهی او سرپیچی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لطفش بر بندگانش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در میان مردمی درس ناخوانده عاری از علوم و معارف، رسولی برای آنان مبعوث ساخت تا برای پذیرفتن سخن او، انگیزه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 برای آنان باشد، تا آیات او که مشتمل بر مصالح آنان است را برای آنها تلاوت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آنها را از صفات ناپسند، نقائص و جهالت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پاک سازد و کتاب و حکمت را به آنان بیاموزد،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آنها قبل از او در گمراهی آشکاری از دین و شریعت بودند؛ پس آنها از پذیرفتن سخن او در همه آنچه که آنان را به آن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از جمله آن، این نماز، ناگزیر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بیان نمود که شریعت این نبی و احکام او، نه مختص قومی است و نه مختص افراد حاضر در زمان او، بلکه شریعتی باقی و ماندگار است و تا روز قیامت حلال او حلال و حرام او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کسی که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خطاب مخصوص افراد حاضر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دیگران از مؤمنان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یلحقوا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به آنها نپیوسته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آنها همه افراد بعد از صحابه تا روز قیامت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یک مرتبه دیگر با توصیف خودش به شکست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 دانا تهدید و تشویق نمود، و شأن نبوت را تعظیم نمود تا آنها مخالفت با نبی اکرم درباره شرایعی که آورده است را جایز ندانند، و افراد حامل تورات، عالمان بدون عمل به آن را، با کنایه به مطلق عالمان سوء مذمت نمود، به این که آنها به دلیل عمل نکردن به علمشان، مانند الاغ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هستند که کتابها را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آنها را به مرگی که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دیدار آن ندارند و به عذاب و عقابی که در پی آن است تهدید نمود و به آنها هشدار داد که ولایت خدا جز با عمل کردن به اوامر او سبحانه تعالی و اجتناب از اسباب خشم او به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فقط با علم و ادعای صرف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زمانی که همه آن را مهیا نمود، آنها را به بهترین و لطیف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خطاب، به آنچه که مقصود سوره است خطاب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سبحان در خود آیه نازل شده برای آن، به اقسامی از تأکید، تأکید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روی کردن خداوند تبارک و تعالی به آنان با خطاب به جهت فعال نمودن مکلفین و جبران کردن رنج تکلیف با لذت خطاب قرار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آنها را با یاء که برای ندای بعید وضع شده است ندا کرد، به عنوان تعظیم شأن امری که برای آن ندا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آگاه کردن به اینکه آن در جایگاهی از عظمت و بزرگی است که مخاطب در غفلت و دوری از آن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هر چند که در نهایت هوشیار و متذکر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وی کلام را طولانی ساخته است، به جهت تعظیم شأن آنچه که سخن در مورد آن است و به جهت اشاره به اینکه آن در جایگاهی از شرافت و کرامت است که متکلم از آنچه که درباره آن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لذت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چنانکه از یاد کردن افراد محبوب، و وصف کردن آنها به صفات آنان و ادامه سخن در احوال آنان لذت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وی در ابتدا منادی را به صورت مجمل آورد، آنجا به لفظ امّی که معنای عام دارد، تعبیر نموده است؛ زیرا این مسأله به دلیل عظمت شأن آن، از اموری است که برای متکلم ممکن نیست که در ابتدای امر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درنگ بداند که آن شایسته کیست و چه کسی برای آن است؟ تا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تفکر و تدبر نموده و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شایسته و لایق آن است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تنبه و هوشیار ساختن است را به دلیلی نظیر آنچه که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اشاره به دوری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کرامت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با صیغه غائب تعبیر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دلیلی نظیر آنچه که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نمودیم،</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اسم آنها اطاله نموده است تا هوشیاری کامل برای آنان حاصل شود، زیرا آنها در آغاز ندا هوشیار شدن را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هر چه ندا و اسم ندا شونده طولانی شود، هوشیاری آنها بیشتر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وی مؤمنان را به ندا مخصوص گردانید، علی رغم اینکه غیر آنان نیز مکلف به شرایع هستند، به جهت هوشیار ساختن بر این مطلب که این امر به سبب عظمتش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فقط مؤمنان شایسته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وی افراد مخاطب به وسیله آن را با سه مرتبه ذکر اسم آنان به صورت اجمال و تفصیل تعظیم نموده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مفصل است، سپس صله، تفصیلی برای موصول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وی آنها را با صیغه غایب تعظیم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وی معرفه را به ندا مخصوص گردانیده است، به جهت آگاه کردن بر این مطلب که کسی شایسته این خطاب نیست مگر مردان شناخته شده و معروف به ایمان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وی حکم را بر توصیف ایمان منوط ساخته است، به جهت آگاه کردن از این مطلب که ایمان علت و مقتضای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وی آنها را به سعی که همان شتاب در راه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باب حقیقت یا مجاز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گذشت، امر نموده است و دوم بلیغ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آن را بر شرط با فاء که بر عدم تراخی دلالت دارد مترتب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وی از آن به ذکر خدا تعبیر نموده است، و اسم ظاهر را در جایگاه ضمیر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نماز تفسیر شود، به جهت دلالت بر اینکه آن ذکر خداست، پس هر که آن را ترک کند، فراموش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ذکر خداوند و غفلت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از آن است، و اگر به خطبه نیز تفسیر شود، نظیر همین درباره آن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آمدن امر به ترک بیع که از آن غافل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این سخن او به 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سخن شامل چند وجه تأکید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خود آمدن این کلام به دنبال کلام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اشاره با صیغه بعید که دربردارنده تعظیم مشار إلیه است؛ و سوم نکره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آن را اسم تفضیل قرار ندهیم، زیرا آن نیز برای تعظیم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این سخن او به 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شامل چند وجه تأکید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سخن، که عرف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این سخن در امور بزرگ مورد تشویق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تعلم ما فیه من الخیر لفعلته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دانستی چقدر خیر در آن است، آن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اینکه هر که در آن سستی کند، آن فقط به خاطر جهل او نسبت به فضیلت موجود در آن است و در آن، قرار دادن برخی عالمان به منزله جاهلان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آن دلالتی است بر اینکه ترک آن یا سستی در آن از کسی صادر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به خاطر جهل او نسبت به آنچه که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سوم اینکه جزاء ذکر نشده است تا وهم و گمان به هر جایی که ممکن است برود، و این نهایت مبالغه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چهارم اینکه مفعول علم ذکر نشده است، یا به این دلیل که برای تنزیل آن به منزله فعل لازم باشد که در رغبت به آن و شتاب به سوی آن و ترک آنچه که موجب غفلت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صرف متصف بودن به علم و از اهل آن بودن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به جهت مبهم ساختن آن برای تعظیم آن و برای اینکه وهم و گمان به هر جایی که ممکن است برود، پس مفهوم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هر کسی که چیزی را بداند به سوی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شتابد زیرا فضیلت آن از بدیهیاتی است که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بعد از این آیه حکم را به وسیله آن مؤکد ساخته است و آن نیز به چند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قضیت الصلاۀ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بنا بر این که امر برای مباح بودن باشد، چنانکه آن مشهورتر و در اینجا ظاهرتر است، با مفهوم شرط بر عدم مباح بودن پراکنده شدن قبل از نماز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اصل این سخن با برداشتن دلیل آنها درباره آن، نوعی تأکید برای این حکم است؛ یعنی اگر هدفتان تجارت باشد، آن بعد از نماز مقدور و میسر است، پس برای چه نماز را به خاطر آن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مشروط کردن فلاح به آنچه که گذشت، چنانکه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آوردن آن با لفظ ترجّی تا بدانند که به دست آوردن فلاح، امر بزرگی است که اطمینان از حصول آن با اعمال اندک و با عدم حصول شرایط قبول،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تشویق آنان به عمل و رعایت شرایط آن مؤثرتر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ملامت کردن آنها با شدیدترین ملامت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خاطر ترک نماز و توجه کردن به تجارت و لهو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ثواب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مترتب بر حضور در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مجمل ذکر کردن این ثواب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جهت آگاه کردن از این مطلب که توصیف آن ممکن نیست و به کنه آن پی برده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عقل مخاطبین به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اینکه لذت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اخروی از جنس لذت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دنیوی نیست بلکه به مراتب بهتر از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اینکه او رازق و قادر بر آن است، پس ترک طاعت و خدمت او برای کسب رزق شایسته نیست، که او قادر است که در صورت ترک طاعت او شما را محروم سازد و در صورت به جای آوردن طاعت او، شما را روزی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اینکه او بهترین رزق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دهندگان است، به سبیل 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رازقی غیر از او باشد، او بهتر از اوست؛ پس درصورتی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رازقی غیر از او نیست و هر آنچه که غیر از اوست نیازمند اوست،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سوره منافقین به دنبال این سوره به جهت آگاه کردن از این مطلب که تارک این فضیلت بدون سبب و علت، منافق است، چنانکه در اخبار بسیاری از طریق خاصه و عامه آمده است و سرّ آن اخبار به وسیله آن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امر به قرائت آن دو در جمعه و نمازهای شب و روز جمعه و تکرار شدن ذکر خداوند در آن دو به صورت همانند، بر آن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کلینی در حدیثی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شبیه صحیح از امام باقر علیه السلام روایت کرد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جمعه مؤمنان را گرامی داشت و رسول خدا صلی الله علیه و آله به عنوان بشارتی برای آنان و به عنوان توبیخی برای منافقان وضع فرمود و ترک آن شایسته نیست و هر که به تعمد آن را ترک کند، نمازی برایش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مجموع این سخن خداوند سبحان در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ذکر خدا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داد و ستد یا سرگرمی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ببینند به سوی آن روی‌آور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او در سوره منافقون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شما و فرزندانتان شما را از یاد خدا غافل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اداره کردن آن و اهتمام ورزیدن به آن، شما را از یاد خداوند سبحان غافل نسازد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چنین کند، پس آنان همان زیانکاران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در پی تجارت دنیای فانی و سوء آن باشند، آخرت باقی را ضرر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این همان ضرر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امور از مواردی است که ظن قوی بر اینکه این آیه نیز برای تهدید بر ترک جمعه یا آنچه که شامل آن است آورده شده است را در پی دارد، و لذا آن را در اینجا به عنوان تأیید و نه به عنوان استدلال وارد ساختیم، پس غافل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23" w:name="__RefHeading___Toc998851_3830689328"/>
      <w:bookmarkStart w:id="324" w:name="_Toc130"/>
      <w:bookmarkEnd w:id="323"/>
      <w:r>
        <w:rPr>
          <w:rtl w:val="true"/>
        </w:rPr>
        <w:t>تذییل</w:t>
      </w:r>
      <w:bookmarkEnd w:id="324"/>
    </w:p>
    <w:p>
      <w:pPr>
        <w:pStyle w:val="BookText"/>
        <w:rPr/>
      </w:pPr>
      <w:r>
        <w:rPr>
          <w:rFonts w:ascii="IRNazanin" w:hAnsi="IRNazanin" w:eastAsia="IRNazanin"/>
          <w:color w:val="111111"/>
          <w:sz w:val="28"/>
          <w:sz w:val="28"/>
          <w:szCs w:val="28"/>
          <w:rtl w:val="true"/>
          <w:lang w:bidi="fa-IR"/>
        </w:rPr>
        <w:t>اعلم أن الله سبحانه أکد فی هذه السورة الشریفة للأمر الذی نزلت فیه و هو وجوب صلاة الجمعة تقدمة و تذییلا أنواعا من التأکید لم یأت بها فی شی‌ء من العبادات فیدل علی أنه آکدها و أفضلها عنده و أحبها إلیه و ذلک من وجوه أولها إنزال سورة مخصوصة لذلک و لم ینزل فی غیره 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أنه قدم قبل الآیة المسوقة لذلک آیات کلها معدات لقبولها و الإتیان بها حیث افتتح السورة بأن جمیع ما فی السماوات و الأرض تسبح له فینبغی للإنسان الذی هو أشرف المخلوقات أن لا یقصر عنها بل یکون تنزیهه له سبحانه و طاعته له أکثر منها ثم وصف سبحانه نفسه بأنه ملک العالم و یجب علی جمیع الخلق طاعته ثم بأنه القدوس المنزه عن الظلم و العبث بل إنما کلفهم بالطاعات لأعظم المصالح و لوصولهم إلی درجات السعادات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هددهم بأنه عزیز غالب قادر مع مخالفتهم علی عقوبتهم فی الدنیا و الآخرة و أنه حکیم لا یفعل شیئا و لا یأمر و لا ینهی إلا لحکمة فلا ینبغی أن یتجاوز عن مقتضی أمره و نهیه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ذکر امتنانه علی عباده بأنه بعث فی قوم أمیین عارین عن العلوم و المعارف رَسُولًا مِنْهُمْ لیکون أدعی لهم إلی قبول قوله یَتْلُوا عَلَیْهِمْ آیاتِهِ المشتملة علی مصالحهم و یطهرهم من الصفات الذمیمة و النقائص و الجهالات وَ یُعَلِّمُهُمُ الْکِتابَ وَ الْحِکْمَةَ و لقد کانوا من قبله لَفِی ضَلالٍ مُبِینٍ عن الملة و الشریعة فلا بد لهم من قبول قوله فی کل ما یأمرهم به و منها هذه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بین أن شریعة هذا النبی و أحکامه لا تختص بقوم و لا بالموجودین فی زمانه بل شریعته باقیة و حلاله حلال و حرامه حرام إلی یوم القیامة ردا علی من یزعم أن الخطاب مخصوص بالموجودین فقال وَ آخَرِینَ مِنْهُمْ أی و یعلم آخرین من المؤمنین لَمَّا یَلْحَقُوا بِهِمْ و هم کل من بعد الصحابة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هدد و حث بوصف نفسه سبحانه مرة أخری بالعزیز الحکیم ثم عظم شأن النبوة لئلا یجوزوا مخالفة النبی صلی الله علیه و آله فیما أتی به من الشرائع ثم ذم الحاملین للتوراة العالمین غیر العاملین به تعریضا لعلماء السوء مطلقا بأنهم لعدم عملهم بعلمهم کالحمار یحمل أسفارا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أوعدهم بالموت الذی لا بد من لقائه و بما یتبعه من العذاب و العقاب و نبههم علی أن ولایة الله لا تنال إلا بالعمل بأوامره سبحانه و اجتناب مساخطه و لیس ذلک بالعلم فقط و لا بمحض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مهد جمیع ذلک خاطبهم بما هو المقصود من السورة أحسن خطاب و ألطفه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أنه سبحانه أکد فی نفس الآیة المنزلة لذلک ضروبا من التأکید الأول إقباله تبارک و تعالی إلیهم بالخطاب تنشیطا للمکلفین و جبرا لکلفة التکلیف بلذة المخاطبة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أنه ناداهم بیاء الموضوعة لنداء البعید تعظیما لشأن المنادی له و تنبیها علی أنه من العظم و الجلالة بحیث المخاطب فی غفلة منه و بعد عنه و إن کان </w:t>
      </w:r>
    </w:p>
    <w:p>
      <w:pPr>
        <w:pStyle w:val="BookText"/>
        <w:rPr/>
      </w:pPr>
      <w:r>
        <w:rPr>
          <w:rFonts w:ascii="IRNazanin" w:hAnsi="IRNazanin" w:eastAsia="IRNazanin"/>
          <w:color w:val="111111"/>
          <w:sz w:val="28"/>
          <w:sz w:val="28"/>
          <w:szCs w:val="28"/>
          <w:rtl w:val="true"/>
          <w:lang w:bidi="fa-IR"/>
        </w:rPr>
        <w:t>فی نهایة التیقظ و التذکر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أنه أطنب الکلام تعظیما لشأن ما فیه الکلام و إیماء إلی أنه من الشرافة و الکرامة بحیث یتلذذ المتکلم بما تکلم فیه کما یتلذذ بذکر المحبوبین و وصفهم بصفاتهم و الإطناب فی أحوالهم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 أنه أجمل أولا المنادی حیث عبر بأی العامة لکل شی‌ء تخییلا لأن هذا الأمر لعظم شأنه مما لا یمکن المتکلم أن یعلم أول الأمر و بادئ الرأی أنه بمن یلیق و من یکون له حتی إذا تفکر و تدبر علم من یصلح له و یلیق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أنه أتی بکلمة ها التی للتنبیه لمثل ما قلناه فی 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أنه عبر عنهم بصیغة الغائب تنبیها علی بعدهم لمثل ما قلناه فی 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أنه طول فی اسمهم لیحصل لهم التنبیه الکامل فإنهم فی أول النداء یأخذون فی التنبه فکلما طال النداء و اسم المنادی ازداد تنبههم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أنه خص المؤمنین بالنداء مع أن غیرهم مکلفون بالشرائع تنبیها علی أن الأمر من عظمه بحیث لا یلیق به إلا 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أنه عظم المخاطبین به بذکر اسمهم ثلاث مرات من الإجمال و التفصیل فإن أیها مجمل و الذین مفصل بالنسبة إلیه ثم الصلة تفصیل للموصول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 أنه عظمهم بصیغة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 أنه خص المعرفة بالنداء تنبیها علی أنه لا یلیق بالخطاب إلا رجال معهودون معروفون بالإیمان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 أنه علق الحکم علی وصف الإیمان تنبیها علی علیته له و اقتضائه إیاه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عشر أنه أمرهم بالسعی الذی هو الإسراع بالمشی إما حقیقة أو مجازا کما مر و الثانی أبلغ</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 عشر أنه رتبه علی الشرط بالفاء الدالة علی عدم التراخی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عشر أنه عبر عنها بذکر الله فوضع الظاهر موضع الضمیر إن فسر بالصلاة للدلالة علی أنها ذکر الله فمن ترکها کان ناسیا لذکر الله غافلا عنه و إن فسر بالخطبة أیضا یجری فیه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عشر تعقیبه بالأمر بترک ما یشغل عنه من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عشر تعقیبه بقوله ذلِکُمْ خَیْرٌ لَکُمْ و هو یتضمن وجوها من التأکید الأول نفس تعقیب هذا الکلام لسابقه و الثانی الإشارة بصیغة البعید المتضمن لتعظیم المشار إلیه و الثالث تنکیر خیر إن لم نجعله اسم تفضیل لأنه أیضا للتعظیم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عشر تعقیبه بقوله إِنْ کُنْتُمْ تَعْلَمُونَ و هو یتضمن التأکید من وجوه الأول نفس هذا الکلام فإن العرف یشهد بأنه یذکر فی الأمور العظام المرغب فیها إن کنت تعلم ما فیه من الخیر لفعلته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الدلالة علی أن من توانی فیه فإنما هو لجهله بما فیه من الفضل ففیه تنزیل لبعض العالمین منزلة الجاهلین و دلالة علی أنه لا یمکن أن یصدر الترک أو التوانی فیه عن أحد إلا عن جهل بما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أنه ترک الجزاء لیذهب الوهم کل مذهب ممکن و هو نهایة فی المبالغة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الرابع أنه ترک مفعول العلم فإما أن یکون لتنزیله منزلة اللازم فیدل علی أنه یکفی فی الرغبة و المسارعة إلیه و ترک ما یشغل عنه الاتصاف بمجرد العلم و الکون من أهله أو ترک إبهاما له لتعظیمه و لیذهب الوهم کل مذهب ممکن فیکون المفهوم أن کل من علم شیئا من الأشیاء أسرع إلیها لأن فضلها من البدیهیات التی لیس شی‌ء أجلی منها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 ما أکد الحکم به بعد هذه الآیة و هو أیضا من وجوه الأول قوله فَإِذا قُضِیَتِ الصَّلاةُ فإنه بناء علی کون الأمر للإباحة کما هو الأشهر و الأظهر هنا دل بمفهوم الشرط علی عدم إباحة الانتشار قبل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أصل هذا الکلام نوع تأکید للحکم بإزاحة علتهم فی ذلک أی إن کان غرضکم التجارة فهو میسور و مقدور بعد الصلاة فلم تترکون الصلاة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تعلیق الفلاح بما مر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الإتیان به بلفظ الترجی لیعلموا أن تحصیل الفلاح أمر عظیم لا یمکن الجزم بحصوله بقلیل من الأعمال و لا مع عدم حصول شرائط القبول فیکون أحث لهم علی العمل و رعایة شرائطه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لومهم علی ترک الصلاة و التوجه إلی التجارة و اللهو أشد لؤم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بیان المثوبات المترتبة علی حضور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إجمال هذه المثوبات إیذانا بأنه لا یمکن وصفه و لا یکتنه کنهه و لا یصل عقول المخاطبین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بیان أن اللذات الأخرویة لیست من جنس المستلذات الدنیویة و أنها خیر منها بمراتب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بیان أنه الرازق و القادر علیه فلا ینبغی ترک طاعته و خدمته لتحصیل الرزق فإنه قادر علی أن یحرمکم مع ترک الطاعة و یرزقکم مع فعلها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 بیان أنه خیر الرازقین علی سبیل التنزل أی لو کان غیره رازق فهو خیر منه فکیف و لا رازق سواه و یحتاج إلیه کل ما عداه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الحادی عشر تعقیب هذه السورة بسورة المنافقین إیذانا بأن تارک هذه الفضیلة من غیر علة منافق کما ورد فی الأخبار الکثیرة من طرق الخاصة و العامة و به یظهر سر تلک الأخبار و یشهد له الأمر بقراءتهما فی الجمعة و صلوات لیلة الجمعة و یومها و تکرر ذکر الله فیهما علی وجه واحد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رَوَی الْکُلَیْنِیُّ فِی الْحَسَنِ‌</w:t>
      </w:r>
      <w:r>
        <w:rPr>
          <w:rStyle w:val="FootnoteAnchor"/>
          <w:rtl w:val="true"/>
        </w:rPr>
        <w:footnoteReference w:id="285"/>
      </w:r>
      <w:r>
        <w:rPr>
          <w:rFonts w:ascii="Amiri" w:hAnsi="Amiri" w:eastAsia="Amiri" w:cs="Amiri"/>
          <w:color w:val="111111"/>
          <w:sz w:val="28"/>
          <w:sz w:val="28"/>
          <w:szCs w:val="28"/>
          <w:rtl w:val="true"/>
          <w:lang w:bidi="ar-SA"/>
        </w:rPr>
        <w:t>کَالصَّحِیحِ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أَکْرَمَ بِالْجُمُعَةِ الْمُؤْمِنِینَ فَسَنَّهَا رَسُولُ اللَّهِ صلی الله علیه و آله بِشَارَةً لَهُمْ وَ الْمُنَافِقِینَ تَوْبِیخاً لِلْمُنَافِقِینَ وَ لَا یَنْبَغِی تَرْکُهَا فَمَنْ تَرَکَهَا مُتَعَمِّداً فَلَا صَلَاةَ لَهُ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قوله سبحانه فی الجمعة فَاسْعَوْا إِلی ذِکْرِ اللَّهِ و قوله إِذا رَأَوْا تِجارَةً أَوْ لَهْواً انْفَضُّوا إِلَیْها و قوله فی المنافقین یا أَیُّهَا الَّذِینَ آمَنُوا لا تُلْهِکُمْ أَمْوالُکُمْ وَ لا أَوْلادُکُمْ عَنْ ذِکْرِ اللَّهِ أی لا یشغلکم تدبیرها و الاهتمام بها عن ذکره سبحانه وَ مَنْ یَفْعَلْ ذلِکَ فَأُولئِکَ هُمُ الْخاسِرُونَ حیث طلبوا تجارة الدنیا الفانیة و ربحها فخسروا الآخرة الباقیة ذلِکَ هُوَ الْخُسْرانُ الْمُبِینُ فکل ذلک مما یورث الظن القوی بأن هذه الآیة أیضا مسوقة للتهدید علی ترک الجمعة أو ما یشملها و لذا أوردناها هاهنا تأییدا لا استدلالا فلا تغفل</w:t>
      </w:r>
      <w:r>
        <w:rPr>
          <w:rFonts w:eastAsia="Amiri" w:cs="Amiri" w:ascii="Amiri" w:hAnsi="Amiri"/>
          <w:color w:val="111111"/>
          <w:sz w:val="28"/>
          <w:szCs w:val="28"/>
          <w:rtl w:val="true"/>
          <w:lang w:bidi="ar-SA"/>
        </w:rPr>
        <w:t xml:space="preserve">. </w:t>
      </w:r>
      <w:bookmarkStart w:id="325" w:name="pg13643_120109"/>
    </w:p>
    <w:p>
      <w:pPr>
        <w:pStyle w:val="BookText"/>
        <w:rPr/>
      </w:pPr>
      <w:bookmarkEnd w:id="3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احکام استنباط شده از این آیات را به صورت اجمالی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آن آیات بر وجوب عینی نماز جمعه در همه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اولاً اختلافات موجود در آن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سپس به وجه استدلال به آیات بر آنچه که در نظر من، آنها حق و راستین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در میان امت درباره وجوب عینی بودن نماز جمعه، در مجموع اختلافی نیست و اختلاف فقط در برخی شرایط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بر چند وجه است که تفصیل آنها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وجود امام یا نائب او شرط است یا خیر؟ و با فرض شرط بودن، آیا آن شرط انعقاد است یا شرط وجوب؟ پس بدون آن مستحب است؟ و اگر شرط انعقاد است، آیا آن مخصوص زمان حضور امام است یا عام است یا اینکه آن مخصوص امکان رسیدن به یکی از آن دو است تا اگر مقدور نبود، امام جماعت کفایت کند؛ یا عام است تا اگر مقدور نبود منعقد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 فاضلان در التحریر و المعتبر، و شهید در الدروس، و البیان صریح در این است که آن شرط وجوب است نه شرط انعقاد، و این ظاهر شیخ در النهایه و صریح علامه در غیر از التحریر، و ظاهر ابن ادریس و مرتضی و بلکه هر کسی که تحریم در زمان غیبت به او منسوب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در الذکری و الألفیه و شهید ثانی در شرح الفیه و همچنین الرسالۀ بر این هستند که آن شرط انعقادی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شیخ در المبسوط و الخلاف آشفته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ثانی در شرح الفیه در این تردید کرده است که آن شرطی برای انعقاد باشد یا برای وجوب 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برای انعقاد آن را شرط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اینکه آن عام است یا مخصوص زمان حضور یا مخصوص امکان یکی از دو امر است، دچار اختلاف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شهید ثانی در کتابهایش و شهید اول در الذکری و علامه در النهایه این است که آن مخصوص زمان حضور است و صریح ابوصلاح این است که آن مخصوص امکان است و افراد تحریم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آن در غیبت، به همراه برخی واجب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و معتقدین به جواز، شرط بودن را تعمیم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بخشند با این تفاوت که واجب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و معتقدین به جواز، فقیه را از نایبان 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شمارند و برخی از آنها با ظاهر شیخ در خصوص برشمردن هر کسی که شایسته امامت است از نائبان امام، موافق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که در اینجا چند حالت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آیا امام یا نائب او شرط است یا خیر؟ و دوم اینکه شرط برای چه چیزی است؟ درباره آن پنج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شرط وجوب است، و دوم شرط وجوب عینی است، و سوم شرط انعقاد مطلقاً است، و چهارم شرط برای آن به هنگام حضور امام است، و پنجم شرط است برای آن، تا جایی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نائب کیست؟ درباره آن سه وجه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امام شخصاً به نیابت بگیرد، و دوم او و فقیه؛ و سوم، آن دو و هر کسی که شایسته امامت جماعت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افراد قائل به وجوب عینی آن در زمان غیبت، ابوصلاح و مفید در المقنعه و الاشراف و الکراجکی و بسیاری از اصحاب هستند، آنجا که به صورت مطلق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وجوب را مانند کلینی، صدوق و سایر محدثین، تابع نصوص وارده از ائمه دین علیهم السلام به چیزی مقید نساخته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این دلیل که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وجوب جمعه و اینکه بر چند نفر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اخبار دال بر وجوب عینی را ذکر کرده است و خبری که بر شرط بودن امام یا نائب او دلالت دارد را ذکر نکرده است، حتی او روایت آتی محمد بن مسلم که جمعی دلالت آن بر اعتبار امام یا نائب او را گمان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فرد متتبع پوشیده نیست که محدثین قدیم در کتابهای خود، مذهب خویش را ذکر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فقط اخباری را که تصدیق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 و مذهب و آراء آنها از آن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صدوق نیز در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وجوب جمعه و فضیلت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اخبار را آورده است و خبر مخالفی را ذکر نکرده و راجع روایت ابومسلم</w:t>
      </w:r>
    </w:p>
    <w:p>
      <w:pPr>
        <w:pStyle w:val="BookText"/>
        <w:rPr/>
      </w:pPr>
      <w:r>
        <w:rPr>
          <w:rFonts w:ascii="IRNazanin" w:hAnsi="IRNazanin" w:eastAsia="IRNazanin"/>
          <w:color w:val="111111"/>
          <w:sz w:val="28"/>
          <w:sz w:val="28"/>
          <w:szCs w:val="28"/>
          <w:rtl w:val="true"/>
          <w:lang w:bidi="fa-IR"/>
        </w:rPr>
        <w:t>بر دلالت آن،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عبارت وی در المقنع، شبه صریح در آن است، چنانکه به زودی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وی در کتاب المجالس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مجلسی که برای توصیف دین امامیه آورده است،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جماعت در روز جمعه فریضه و در سایر روزها سنت است و هر که به جهت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از آن و از جماعت مسلمانان بدون هیچ علتی فاصله بگیرد، نمازی برایش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جمعه از نه تن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صغیر،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دیوانه، مسافر، برده، زن، بیمار، نابینا و هر کسی که در فاصله دو فرسخی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اختصاص دادن آن به زمان 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او در صدد بیان مذهب امامیه است تا شاگردان او و فراگیرندگان از او به آن عمل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وجود قرینه، بسیار بعید است و همچنین ظاهر کلام سایر محدثین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کسانی که ظاهر کلامش این است، شیخ عماد الدین طبرسی در کتابش تحت عنوان نهج العرفان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آنجا که بعد از نقل اختلاف میان مسلمانان درباره شروط وجوب جمعه گوید، امامیه بیشتر از بقیه مسلمانان جمعه را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با وجود آن، به خاطر ترک آن، مورد ملامت هستند زیرا آنها اقتدا کردن به فاسق، مرتکب گناهان کبیره و فرد مخالف عقیده درست را جایز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افراد قائل به تحریم، ابن ادریس، سلّار و علامه در المنتهی و جهاد التحریر هستند و به شیخ نسبت داده شده است و عبارت شیخ مضطرب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علم الهدی در مسائل میافارقیات منسوب است و آن نیز صریح در آن نیست، زیرا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دو رکعت است، بدون هیچ زیادتی بر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مگر با امام عادل یا به همراه کسی که امام عادل منصوب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موجود نبود، چهار رکعت ظهر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محتمل است که در نظر وی، فقیه یا هر کسی از افراد منصوب از طرف امام که جامع صفات امام جماعت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شیخ نیز نظیر این سخن را گفته، سپس به جواز در زمان غیبت تصریح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براج 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المهذب که نزد ماست،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فریضه بودن جمعه صحیح نیست مگر به شروطی که هرگاه فراهم گردد، فریضه بودن جمعه صحیح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به خاطر آن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هرگاه جمع نگردد صحیح نیست و واجب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بلکه نماز ظهر بودن این نماز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نمازگزار آن را به نیت ظهر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شروطی که ذکر کردیم آن است که مکلف به آن، انسان آزاد بالغ دارای عقل کامل، سالم از بیماری، فلج، نابینایی و کهولتی که حرکت برایش ممکن نیست باشد، و اینکه نه مسافر باشد و نه در حکم مسافر، و اینکه بین او و محل جمعه، دو فرسخ و کمتر از آن فاصله باشد، و امام عادل یا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منصوب کرده است یا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شبیه او باشد حاضر باشد و هفت تن از مردم جمع شوند که یکی از آنها امامی باشد که قادر به ایراد دو خطبه باشد و میان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برگزاری دو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سه میل فاصله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این شروط جمع شود، واجب است که این نماز فریضه جمعه باشد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جمع نگردید، فریضه جمعه بودن آن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چنانکه بیان کردیم، نماز ظهر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پنج نفر از مردم جمع شدند که یکی از آنها امام است و سایر این شروط فراهم باشد، نماز آنها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آن در صورت حاصل شدن شرایط مذکور، از نه تن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سالخورده، طفل صغیر، برده، زن، نابینا، مسافر، مفلوج، بیمار و هرکسی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منزلش از محل آن، در فاصله بیش از دو فرسخی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زمان، زمان تقیه باشد، برای مؤمنان جایز است که در مکانی که در آن ضرری به آنها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اقامه کنند و باید به صورت جماعت با دو خطبه بخوانند، و اگر قادر به خطبه خواندن نبودند، به جماعت چهار رکعت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فرض جماعت را به همراه امامی که به او اقتدا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 آورد، باید بعد از فراغت از فریضه جمعه، عصر را بخواند و میان آن دو، فقط با گفتن اقامه فاصله انداخته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پوشیده نیست که آنچه که از ابتدا و انتهای کلام او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این است که جمعه به همراه امام یا نائب خاص یا عام او یعنی فقیه جامع شرایط فتوا که از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شبیه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صورت عینی واجب است، و حمل کردن آن بر اینکه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او را در خصوص نماز منصوب کرده یا کسی شبیه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او را برای اعم از آن نصب کرده باشد، بعید است، با اینکه آن شامل فقیه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عدم وجود نائب و فقیه و وجود عادل، و با توانایی او بر خطبه، به صورت تخییری واجب است؛ پس تأمل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این اختلافات را دریافتی، پس آنچه که از بین آنها نزد من ارجحیت دارد، وجوب مضیّق عینی در همه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عدم شرط بودن امام یا نائب خاص یا عام اوست، بلکه عدالت مورد اعتبار در جماعت، و علم به مسائل نماز از روی اجتهاد یا تقلید،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اعم از این که مقصود، اجتهاد و تقلید رایج میان فقهاء باشد، یا عالم و متعلم بر اساس اصطلاح محدثین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از اخبار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قدرت و توانایی بر ایراد خطبه بلیغ و مناسب با موقعیت، بر اساس احوال مردم،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روزها و علم به آداب و شرایط آن نیز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26" w:name="__RefHeading___Toc998853_3830689328"/>
      <w:bookmarkStart w:id="327" w:name="_Toc131"/>
      <w:bookmarkEnd w:id="326"/>
      <w:r>
        <w:rPr>
          <w:rtl w:val="true"/>
        </w:rPr>
        <w:t>تفصیل و لنذکر الأحکام المستنبطة من تلک الآیات مجملا</w:t>
      </w:r>
      <w:bookmarkEnd w:id="327"/>
    </w:p>
    <w:p>
      <w:pPr>
        <w:pStyle w:val="BookText"/>
        <w:rPr/>
      </w:pPr>
      <w:r>
        <w:rPr>
          <w:rFonts w:ascii="IRNazanin" w:hAnsi="IRNazanin" w:eastAsia="IRNazanin"/>
          <w:color w:val="111111"/>
          <w:sz w:val="28"/>
          <w:sz w:val="28"/>
          <w:szCs w:val="28"/>
          <w:rtl w:val="true"/>
          <w:lang w:bidi="fa-IR"/>
        </w:rPr>
        <w:t>الأول أن تلک الآیات تدل علی وجوب صلاة الجمعة عینا فی جمیع الأزمان و لنذکر أولا الاختلافات الواقعة فیها ثم لنتعرض لوجه الاستدلال بالآیات علی ما هو الحق عندی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أنه لا خلاف بین الأمة فی وجوب صلاة الجمعة وجوبا عینیا فی الجملة و إنما الخلاف فی بعض شرائطها و الکلام علی وجوه تفصیلها أنه هل یشترط الإمام أو نائبه‌</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فالامام عندنا هو الذی جهزه اللّه بحقیقة العلم و الحکمة و میزه بالولایة التکوینیة و أصدره من لباب المعرفة، ثمّ نصبه علما هادیا و ولیا مرشدا یهدی الی طریق الحق و صراط مستقیم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یتلو علیهم آیات اللّه مبینة، و یعلمهم الکتاب و الحکمة، و یرشدهم الی معالم السنة و یزکیهم عن ادناس الشبهة و فی کل ذلک معتصم بعصمة اللّه عزّ و جلّ مؤید بالروح القدسی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بِهِ اللَّهُ مَنِ اتَّبَعَ رِضْوانَهُ سُبُلَ السَّلامِ وَ یُخْرِجُهُمْ مِنَ الظُّلُماتِ إِلَی النُّورِ بِإِذْنِهِ وَ یَهْدِیهِمْ إِلی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کانت الإمامة بهذا المعنی، و الولایة و العصمة من شئونها و أسرارها، فکیف تقبل النیابة، و کیف یجترئ أحد علی ادعائها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هناک من یقف موقف الامام و یغنی مغناه؟</w:t>
      </w:r>
    </w:p>
    <w:p>
      <w:pPr>
        <w:pStyle w:val="BookText"/>
        <w:rPr/>
      </w:pPr>
      <w:r>
        <w:rPr>
          <w:rFonts w:ascii="IRNazanin" w:hAnsi="IRNazanin" w:eastAsia="IRNazanin"/>
          <w:color w:val="111111"/>
          <w:sz w:val="28"/>
          <w:sz w:val="28"/>
          <w:szCs w:val="28"/>
          <w:rtl w:val="true"/>
          <w:lang w:bidi="fa-IR"/>
        </w:rPr>
        <w:t>أو من یقوم بأعباء الإمامة و الولایة و یسد مسدها؟</w:t>
      </w:r>
    </w:p>
    <w:p>
      <w:pPr>
        <w:pStyle w:val="BookText"/>
        <w:rPr/>
      </w:pPr>
      <w:r>
        <w:rPr>
          <w:rFonts w:ascii="IRNazanin" w:hAnsi="IRNazanin" w:eastAsia="IRNazanin"/>
          <w:color w:val="111111"/>
          <w:sz w:val="28"/>
          <w:sz w:val="28"/>
          <w:szCs w:val="28"/>
          <w:rtl w:val="true"/>
          <w:lang w:bidi="fa-IR"/>
        </w:rPr>
        <w:t>أو هل عرفت أحدا من الفقهاء صدر من لباب العلم و الحکمة؟ أو عرف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الهدی و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معرفته فلم یقل انه ظنی الدلالة، أو أیقن بأن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اللّه عزّ و جلّ، و لم یتعذر بأن ظنیة الطریق لا تنافی قطعیة الحکم،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جعل للفقهاء کثر اللّه أحیاءهم منصب القضاء و جواز الافتاء، و ذلک من زمن الباقرین علیهما السلام، حیث بلغ کثیر من أصحابهما رضوان اللّه علیهم مبلغ الفتوی و تولیة القضاء لکنه منصب لا یتقلده المفتی بعنوان النیابة عن الامام و لذلک لم یختص بزمن الغیبة، بل هو منصب کسائر المناصب المجعولة، یقلدها الامام لمن تصداه کامارة الحاجّ، و ولایة الثغور، و بعث السرایا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فوظیفتهم التورع عن المحارم، و التحرّی لمعرفة حقائق الاحکام، و الاجتهاد فی الدین و لو أن أحدا اتبع الشیطان و عبد الطاغوت و تعدی ما بعث لاجله کما فعل خالد بن الولید حین بعثه رسول اللّه صلّی اللّه علیه و آله الی بنی جذیمة من کنانة، لکان مثله، و لقال فیه الامام کما قال رسول اللّه صلّی اللّه علیه و آله رافعا یدیه الی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أبرأ إلیک ممّا صنع خالد بن الولید ثلاث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الحکومة و القضاء فی الأمور التی تعرض الأمة الإسلامیة و مجتمعهم، فأمرهم کان إلی اللّه و رسوله صلی الله علیه و آله ، لکنه مع ذلک أمر رسوله صلی الله علیه و آله أن یستشیرهم فی تلک الأمور و یکون هو الامیر فی شوراهم، و ذلک بعد ما تولوا یوم التقی الجمعان و قالوا لاخوانهم إذا ضربوا فی الأرض أو کانوا غزّی لو کانوا عندنا ما ماتوا و ما قتلوا، و کثر القیل و القال فی ذلک حتی أنکروا علیه من الخروج من المدینة، و قد کانوا هؤلاء الناقدین أشاروا إلیه صلی الله علیه و آله بأن یغزوا المشرکین فی أزقة المدینة و حوائطها فأنزل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رَحْمَةٍ مِنَ اللَّهِ لِنْتَ لَهُمْ وَ لَوْ کُنْتَ فَظًّا غَلِیظَ الْقَلْبِ لَانْفَضُّوا مِنْ حَوْلِکَ، فَاعْفُ عَنْهُمْ وَ اسْتَغْفِرْ لَهُمْ وَ شاوِرْهُمْ فِی الْأَمْرِ فَإِذا عَزَمْتَ فَتَوَکَّلْ عَلَی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هکذا مدح المؤمنین فی آیة الشوری باستشارتهم فی الأمور حیث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اسْتَجابُوا لِرَبِّهِمْ وَ أَقامُوا الصَّلاةَ وَ أَمْرُهُمْ شُوری بَیْنَهُمْ وَ مِمَّا رَزَقْناهُمْ یُنْفِقُونَ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الحکومة و القضاء علی الأمة بأجمعهم و تولیة أمورهم انما کان للّه و لرسوله بعد المشورة منهم برئاسة الرسول صلی الله علیه و آله ، و من بعده یکون لمن هو صاحب الامر و العزم من الرسول، کما یقول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معرفة هذه الآیة حقّ معرفتها أن اللام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عن المضاف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هو الشأن فی سائر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هکذا اللام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یکون تقدیر الکلام أطیعوا اللّه و أطیعوا رسوله و أطیعوا أولی أمر الرسول، فتجب علی المؤمنین اطاعة من أمره رسول اللّه علی المسلمین عند مضیه صلی الله علیه و آله و هم الأئمّة الطاهرون کما نص علیهم عزّ و جلّ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الکریمة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معلوم أن هذا المقام انما فوض الی الرسول و أولی أمره لکونهم معصومین أولی الولایة الکبری، فلا یصحّ أن یقوم مقامهم أحد من عرض الناس کما لم یکن لاحد أن ینوب عنه و یقف موقفه فی الفتیا و لا غیرها من شئون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الا بأن ینعقد سقیفة بنی ساعدة مرة اخری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الحکومة و القضاء علی الافراد بأشخاصهم، فکل أحد مختار بنفسه ینفذ فی نفسه و ماله الذی اکتسبه بعمل یدیه ما شاء، لا حکومة علیه فی أموره الشخصیة لاحد، الا للّه و لرسوله کما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لِمُؤْمِنٍ وَ لا مُؤْمِنَةٍ إِذا قَضَی اللَّهُ وَ رَسُولُهُ أَمْراً أَنْ یَکُونَ لَهُمُ الْخِیَرَةُ مِنْ أَمْرِهِمْ وَ مَنْ یَعْصِ اللَّهَ وَ رَسُولَهُ فَقَدْ ضَلَّ ضَلالًا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کانت الحکومة و القضاء هذه أیضا للائمة الهادین کما هو الظاهر من آیة الولایة، کانت من شئون الإمامة التی لا یتحصل الا لمن کان معصوما و قد عرفت تمام البحث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فاذا لم یکن للفقیه ولایة علی المسلمین، و لا صح کونه نائبا عن ولیهم لا یصحّ له الامر بنداء الصلاة یوم الجمعة و لا وجب علی من سمع النداء أن یجیبها، فان النداء لم یکن من قبل الولی حتّی یجب الإجابة له، و هذا واضح ممّا عرفت فی آیة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نُودِیَ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صلاة الجمعة لا ریب أنّها من شئون الرئاسة و الحکومة و ذلک بمعنی فعلیتها لا جعل الحکومة شرعا، و لذلک تری رسول اللّه صلّی اللّه علیه و آله لم یصل صلاة الجمعة فی مکّة، مع انه کان یصلّی بجماعة المسلمین فی دار الارقم بن أبی الارقم، حتی إذا هاجر الی المدینة صلی صلاة الجمعة فی أول یوم 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لانه قد قام علی عرش الحکومة الإلهیّة ذاک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الروایات التی تنص علی أن الجمعة انما تقام بعد حضور سبعة أحدهم الامام و فی صحیحة محمّد بن مسلم عن أبی جعفر علیه السلام التصریح بأنهم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و قاضیه، و المدعی حقا، و 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علیه السلام یعنی الوکیل المدافع و الذی یدعی علیه لقیامه بالامور الحسبیة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الشاهدان، و الذی یضرب الحدود بین یدی الامام، تشیر الی أن الجمعة انما یقیمها ولی المسلمین إذا کان له البسطة فی الرئاسة و الحکومة، و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ثبت لفقهاء الأمة نیابة عن الامام فی الحکومة علی الناس لما جاز لهم أن یقیموا الجمعة، و هم بعد رعایا السلاطین تسوقهم سوق الاغنام، فکیف و لم یثبت لهم نیابة أبدا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لا و علی تقدیر الاشتراط هل هو شرط الانعقاد أو شرط الوجوب؟</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فبدونها یستحب و إن کان شرط الانعقاد فهل هو مخصوص بزمن حضور الإمام أو عام أو أنه مخصوص بإمکان الوصول بأحدهما حتی لو تعذر کفی إمام الجماعة أو عام حتی لو تعذر لم تنعقد</w:t>
      </w:r>
      <w:r>
        <w:rPr>
          <w:rFonts w:eastAsia="IRNazanin" w:cs="IRNazanin"/>
          <w:color w:val="111111"/>
          <w:sz w:val="28"/>
          <w:szCs w:val="28"/>
          <w:rtl w:val="true"/>
          <w:lang w:bidi="fa-IR"/>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فکلام الفاضلین فی التحریر و المعتبر و الشهید فی الدروس و البیان صریح فی أنه شرط الوجوب دون الانعقاد و هو ظاهر الشیخ فی النهایة و صریح العلامة فی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التحریر و ظاهر ابن إدریس و المرتضی بل کل من نسب إلیه التحریم فی الغیبة و الشهید فی الذکری و الألفیة و الشهید الثانی فی شرح الألفیة و کذا الرسالة أنه شرط </w:t>
      </w:r>
    </w:p>
    <w:p>
      <w:pPr>
        <w:pStyle w:val="BookText"/>
        <w:rPr/>
      </w:pPr>
      <w:r>
        <w:rPr>
          <w:rFonts w:ascii="IRNazanin" w:hAnsi="IRNazanin" w:eastAsia="IRNazanin"/>
          <w:color w:val="111111"/>
          <w:sz w:val="28"/>
          <w:sz w:val="28"/>
          <w:szCs w:val="28"/>
          <w:rtl w:val="true"/>
          <w:lang w:bidi="fa-IR"/>
        </w:rPr>
        <w:t>الانعقاد و کلام الشیخ فی المبسوط و الخلاف مضطرب و الشهید الثانی فی شرح الألفیة تردد بین أن یکون شرطا للانعقاد أو للوجوب العینی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الذین شرطوا الانعقاد به اختلفوا فی أنه عام أو مخصوص بزمان الحضور أو مخصوص بإمکان أحد الأمرین فصریح الشهید الثانی فی کتبه و الشهید الأول فی الذکری و العلامة فی النهایة أنه مخصوص بزمان الحضور و صریح أبی الصلاح أنه مخصوص بالإمکان و المحرمون لها فی الغیبة مع بعض الموجبین و المجوزین یعممون الاشتراط إلا أن الموجبین و المجوزین یعدون الفقیه من نواب الإمام و بعضهم وافق ظاهر الشیخ فی عد کل من یصلح للإمامة من نوابه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تحقق أن هاهنا مقامات الأول هل الإمام أو نائبه شرط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شرط لأی شی‌ء فیه خمسة أقوال الأول شرط الوجوب و الثانی شرط الوجوب العینی و الثالث شرط الانعقاد مطلقا و الرابع شرط له حین حضور الإمام و الخامس شرط له ما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النائب من هو فیه وجوه ثلاثة الأول من استنابه الإمام بعینه و الثانی هو و الفقیه و الثالث هما و کل من یصلح لإمامة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القائلون بوجوبها عینا فی الغیبة فهو أبو الصلاح و المفید فی المقنعة و الأشراف و الکراجکی و کثیر من الأصحاب حیث أطلقوا و لم یقیدوا الوجوب بشی‌ء کالکلینی و الصدوق و سائر المحدثین التابعین للنصوص الواردة عن أئمة الدین علیهم السلام أما الکلینی‌</w:t>
      </w:r>
      <w:r>
        <w:rPr>
          <w:rStyle w:val="FootnoteAnchor"/>
          <w:rtl w:val="true"/>
        </w:rPr>
        <w:footnoteReference w:id="287"/>
      </w:r>
      <w:r>
        <w:rPr>
          <w:rFonts w:ascii="IRNazanin" w:hAnsi="IRNazanin" w:eastAsia="IRNazanin"/>
          <w:color w:val="111111"/>
          <w:sz w:val="28"/>
          <w:sz w:val="28"/>
          <w:szCs w:val="28"/>
          <w:rtl w:val="true"/>
          <w:lang w:bidi="fa-IR"/>
        </w:rPr>
        <w:t>فلأنه قال باب وجوب الجمعة و علی کم تجب ثم أورد الأخبار الدالة علی الوجوب العینی و لم یورد خبرا یدل علی اشتراط الإمام أو نائبه حتی أنه لم یورد روایة محمد بن مسلم الآتیة التی توهم جماعة دلالتها علی اعتبار الإمام أو نائبه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علی المتتبع أن قدماء المحدثین لا یذکرون فی کتبهم مذاهبهم و </w:t>
      </w:r>
    </w:p>
    <w:p>
      <w:pPr>
        <w:pStyle w:val="BookText"/>
        <w:rPr/>
      </w:pPr>
      <w:r>
        <w:rPr>
          <w:rFonts w:ascii="IRNazanin" w:hAnsi="IRNazanin" w:eastAsia="IRNazanin"/>
          <w:color w:val="111111"/>
          <w:sz w:val="28"/>
          <w:sz w:val="28"/>
          <w:szCs w:val="28"/>
          <w:rtl w:val="true"/>
          <w:lang w:bidi="fa-IR"/>
        </w:rPr>
        <w:t>إنما یوردون أخبارا یصححونها و منه یعلم مذاهبهم و آراءهم و کذا الصدوق فی الفقیه‌</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قال باب وجوب الجمعة و فضلها و أورد الأخبار و لم یورد معارضا و روایة ابن مسلم نتکلم علی دلالتها و عبارته فی المقنع کالصریح فی ذلک کما سیأتی و قال ره فی کتاب المجالس‌</w:t>
      </w:r>
      <w:r>
        <w:rPr>
          <w:rStyle w:val="FootnoteAnchor"/>
          <w:rtl w:val="true"/>
        </w:rPr>
        <w:footnoteReference w:id="289"/>
      </w:r>
      <w:r>
        <w:rPr>
          <w:rFonts w:ascii="IRNazanin" w:hAnsi="IRNazanin" w:eastAsia="IRNazanin"/>
          <w:color w:val="111111"/>
          <w:sz w:val="28"/>
          <w:sz w:val="28"/>
          <w:szCs w:val="28"/>
          <w:rtl w:val="true"/>
          <w:lang w:bidi="fa-IR"/>
        </w:rPr>
        <w:t>فی مجلس أورده لوصف دین الإمامیة و الجماعة یوم الجمعة فریضة و فی سائر الأیام سنة فمن ترکها رغبة عنها و عن جماعة المسلمین من غیر علة فلا صلاة له و وضعت الجمعة عن تسعة عن الصغیر و الکبیر و المجنون و المسافر و العبد و المرأة و المریض و الأعمی و من کان علی رأس فرسخین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تخصیصها بزمان الحضور مع کونه بصدد بیان مذهب الإمامیة لیعمل به تلامذته و الآخذون عنه من غیر قرینة فی غایة البعد</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و لو لا أنّه لم یکن لیصلی الجمعة لما اشتبه علیه أن الخطبة فی یوم الجمعة مقدم علی الصلاة إجماعا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أن یکون لفظ الجمعة فی کلامه هذا من سهو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بشی‌ء لان الصدوق قد تعرج علی ذلک فی کتابه 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عیون الأخبار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حیث أنکر علی الفضل روایته بتقدیم الخطبة فی الجمعة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مصنف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هذا الخبر هکذا و الخطبتان فی الجمعة و العیدین من بعده، لانهما بمنزلة الرکعتین الاخراوین و ان اول من قدم الخطبتین عثمان إلی آخر ما قاله فی الفقیه بلفظه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صرّح بذلک فی کتابه المقنع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جعلت الصلاة یوم الجمعة رکعتین من أجل الخطبتین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جعلتا مکان الرکعتین الأخیرتین فهی صلاة حتّی ینزل الامام و مثله ما فی الهدایة علی ما سیجی‌ء تحت الرقم </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سائر المحدثین ظواهر کلماتهم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ممن ظاهر کلامه ذلک الشیخ عماد الدین الطبرسی فی کتابه المسمی بنهج العرفان حیث قال بعد نقل الخلاف بین المسلمین فی شروط وجوب الجمعة إن الإمامیة أکثر إیجابا للجمعة من الجمهور و مع ذلک یشنعون علیهم بترکها حیث إنهم لا یجوزون الایتمام بالفاسق و مرتکب الکبائر و المخالف فی العقیدة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القائلون بالتحریم فهم ابن إدریس و سلار و العلامة فی المنتهی و جهاد التحریر و نسب إلی الشیخ و عبارته مضطربة و إلی علم الهدی فی مسائل المیافارقیات و هی أیضا لیست بصریحة فیه لأنه قال صلاة الجمعة رکعتان من غیر زیادة علیهما و لا جمعة إلا مع إمام عادل أو مع نصبه الإمام العادل فإذا عدم صلیت الظهر أربع رکعات فیحتمل أن یکون الفقیه أو کل من جمع صفات إمام الجماعة من المنصوبین من قبل الإمام عنده کما أن الشیخ قال مثل هذا الکلام ثم صرح بالجواز فی زمان الغیبة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البراج فی النسخة التی عندنا من المهذب و اعلم أن فرض الجمعة لا یصح کونه فریضة إلا بشروط متی اجتمعت صح کونه فریضة جمعة و وجبت لذلک و متی لم یجتمع لم یصح و لم یجب کونه کذلک بل یجب کون هذه الصلاة ظهرا و یصلیها المصلی بنیة کونها ظهرا و الشروط التی ذکرناها هی أن یکون المکلف لذلک حرا بالغا کامل العقل سلیما عن المرض و العرج و العمی و الشیخوخة التی لا یمکن الحرکة معها و أن لا یکون مسافرا و لا فی حکم المسافر و أن یکون بینه و بین موضع الجمعة فرسخان فما دونهما و یحضر الإمام العادل أو من نصبه أو من جری </w:t>
      </w:r>
    </w:p>
    <w:p>
      <w:pPr>
        <w:pStyle w:val="BookText"/>
        <w:rPr/>
      </w:pPr>
      <w:r>
        <w:rPr>
          <w:rFonts w:ascii="IRNazanin" w:hAnsi="IRNazanin" w:eastAsia="IRNazanin"/>
          <w:color w:val="111111"/>
          <w:sz w:val="28"/>
          <w:sz w:val="28"/>
          <w:szCs w:val="28"/>
          <w:rtl w:val="true"/>
          <w:lang w:bidi="fa-IR"/>
        </w:rPr>
        <w:t>مجراه و یجتمع من الناس سبعة أحدهم الإمام و یتمکن من الخطبتین و یکون بین الجمعتین ثلاثة أمیال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الشروط إذا اجتمعت وجب کون هذه الصلاة فریضة جمعة و متی لم یجتمع سقط کونها فریضة جمعة و صلیت ظهرا کما قدمناه فإن اجتمع من الناس خمسة نفر أحدهم الإمام و حصل باقی هذه الشروط کانت صلاتها ندبا و 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یسقط فرضها مع حصول الشروط المذکورة عن تسعة نفر و هم الشیخ الکبیر و الطفل الصغیر و العبد و المرأة و الأعمی و المسافر و الأعرج و المریض و کل من کان منزله من موضعها علی أکثر من فرسخین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إذا کان الزمان زمان تقیة جاز للمؤمنین أن یقیموا فی مکان لا یلحقهم فیه ضرر و لیصلوا جماعة بخطبتین فإن لم یتمکنوا من الخطبة صلوا جماعة أربع رکعات و من صلی فرض الجماعة مع إمام یقتدی به فلیصل العصر بعد الفراغ من فرض الجمعة و لا یفصل بینهما إلا بالإقامة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المستفاد من کلامه أولا و آخرا أنه تجب الجمعة عینا مع الإمام أو نائبه الخاص أو العام أعنی الفقیه الجامع لشرائط الفتوی و هو المراد بقوله أو من جری مجراه و حمله علی أن المراد من نصبه لخصوص الصلاة أو من جری مجراه بأن نصبه للأعم منها بعید مع أنه یشمل الفقیه أیضا و مع عدم النائب و الفقیه و وجود العادل یجب تخییرا مع التمکن من الخطبة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أقول إذا عرفت هذه الاختلافات فالذی یترجح عندی منها الوجوب المضیق العینی فی جمیع الأزمان و عدم اشتراط الإمام أو نائبه الخاص أو العام‌</w:t>
      </w:r>
      <w:r>
        <w:rPr>
          <w:rStyle w:val="FootnoteAnchor"/>
          <w:rtl w:val="true"/>
        </w:rPr>
        <w:footnoteReference w:id="291"/>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المتأخرین من أصحاب التراجم بلغوا بهم مبلغ النیابة الخاصّة عن الامام، و تفرع علیه أن یکون سائر الفقهاء رضوان اللّه علیهم نوابا عامة، فهذا هو أصل الخبر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یکفی العدالة المعتبرة فی الجماعة و العلم بمسائل الصلاة إما اجتهادا أو تقلیدا أعم من الاجتهاد و التقلید المصطلح بین الفقهاء أو العالم و المتعلم علی اصطلاح المحدثین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یظهر من الأخبار زائدا علی إمام الجماعة القدرة علی إیراد الخطبة البلیغة المناسبة للمقام بحسب أحوال الناس و الأمکنة و الأزمنة و الأعوام و الشهور و الأیام و العلم بآدابها و شرائطها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عرفت ذلک فاعلم أنه استفید من تلک الآیات أحکام الأول وجوب الجمعة علی الأعیان فی جمیع الأزمان وجه الاستدلال اتفاق المفسرین علی أن المراد بالذکر فی الآیة الأولی صلاة الجمعة أو خطبتها أو هما معا حکی ذلک غیر واحد من العلماء و الأمر للوجوب علی ما تحقق فی موضعه لا سیما أوامر القرآن المجید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بالنداء الأذان أو دخول وقته کما مر فالمستفاد من الآیة الأمر بالسعی إلی صلاة الجمعة أی الاهتمام فی إیقاعها لکل واحد من المؤمنین متی تحقق الأذان لأجل الصلاة أو وقت الصلاة و حیث کان الأصل عدم التقیید بشرط یلزم عموم الوجوب بالنسبة إلی زمان الغیبة و الحضور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علیه بوجوه الأول أن کلمة إذا غیر موضوعة للعموم لغة فلا یلزم وجوب السعی کلما تحقق النداء</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أن إذا و إن لم تکن موضوعة للعموم لغة لکن یستفاد منها العموم فی أمثال هذه المواضع إما بحسب الوضع العرفی أو بحسب القرائن الدالة </w:t>
      </w:r>
    </w:p>
    <w:p>
      <w:pPr>
        <w:pStyle w:val="BookText"/>
        <w:rPr/>
      </w:pPr>
      <w:r>
        <w:rPr>
          <w:rFonts w:ascii="IRNazanin" w:hAnsi="IRNazanin" w:eastAsia="IRNazanin"/>
          <w:color w:val="111111"/>
          <w:sz w:val="28"/>
          <w:sz w:val="28"/>
          <w:szCs w:val="28"/>
          <w:rtl w:val="true"/>
          <w:lang w:bidi="fa-IR"/>
        </w:rPr>
        <w:t>علیه کما قالوا فی آیة الوضوء و أمثالها مع أن حمله علی الإهمال یجعل الکلام خالیا عن الفائدة المعتد بها و یجب تنزیه کلام الحکیم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لا یخلو إما یکون المراد إیجاب السعی و لو فی العمر مرة أو إیجابه علی سبیل العموم أو إیجابه عند حضور الإمام أو نائبه لا سبیل إلی الأول إذ ظاهر أن المسلمین متفقون علی أن لیس المراد من الآیة إیجاب السعی مطلقا بحیث یتحقق بالمرة بل أطبقوا علی أن المراد بها التکرار و لا سبیل إلی الثالث لکونه خلاف الظاهر من اللفظ إذ لا دلالة للفظ علیه و لا قرینة تدل علیه فالعدول عن الظاهر إلیه یحتاج إلی دلیل واضح فثبت الثانی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الخطاب عام بالنسبة إلی جمیع المؤمنین سواء تحقق الشرط المدعی بالنسبة إلیه أم لا فعلی تقدیر تجویز إن لم یکن المراد بالآیة التکرار یلزم إیجاب السعی علی من لم یتحقق الشرط بالنسبة إلیه و لو مرة و یلزم منه الدوام و التکرار لعدم القائل بالفصل</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أن الخطاب إنما یتوجه إلی الموجودین عند المحققین و لا یشمل من سیوجد إلا بدلیل خارج و لیس إلا الإجماع و هو لا یجری فی موضع الخلاف و الجواب أن التحقیق أن الخطاب یتوجه إلی المعدومین بتبعیة الموجودین إذا کان فی اللفظ ما یدل علی العموم کهذه الآیة و قد حقق فی محله و الإجماع علی عدم اختصاص الأحکام بزمانه لم یتحقق علی کل مسألة مسألة حتی یقال لا یجری فی موضع الخلاف بل علی هذا المفهوم الکلی مجملا و إلا فلا یمکن الاستدلال بالآیات و لا بالأخبار علی شی‌ء من المسائل الخلافیة إذا ورد بلفظ الخطاب و هذا سفسطة مع أن الأخبار المتواترة تدل علی عدم اختصاص أحکام القرآن و السنة بزمان دون زمان و أن حلال محمد صلی الله علیه و آله حلال إلی یوم القیامة و حرامه حرام إلی یوم القیامة </w:t>
      </w:r>
    </w:p>
    <w:p>
      <w:pPr>
        <w:pStyle w:val="BookText"/>
        <w:rPr/>
      </w:pPr>
      <w:r>
        <w:rPr>
          <w:rFonts w:ascii="IRNazanin" w:hAnsi="IRNazanin" w:eastAsia="IRNazanin"/>
          <w:color w:val="111111"/>
          <w:sz w:val="28"/>
          <w:sz w:val="28"/>
          <w:szCs w:val="28"/>
          <w:rtl w:val="true"/>
          <w:lang w:bidi="fa-IR"/>
        </w:rPr>
        <w:t>الثالث أن الأمر معلق علی الأذان فمن أین ثبت الوجوب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أنه یلزم بصریح الآیة الإیجاب مع تحقق الأذان و یلزم منه الإیجاب مطلقا مع أنا قد قدمنا أن الظاهر أن المراد دخول وقت النداء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علیه بوجوه سخیفة أخری و بعضها یتضمن الاعتراض علی الله تعالی إذ لم یرتب متتبع فی أن الآیة إنما نزلت لوجوب صلاة الجمعة و الحث علیها فقصورها عن إفادة المراد یئول إلی الاعتراض علی الملک العلام و یظهر الجواب عن بعضها مما قررنا سابقا فی تفسیر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أمثال تلک الاعتراضات إنما یحسن ممن لم یستدل فی عمره بآیة و لا خبر علی حکم من الأحکام و أما من کان دأبه الاستدلال بالظواهر و الإبهامات علی الأحکام الغریبة لا یلیق به تلک المناقشات و هل یوجد آیة أو خبر لا یمکن المناقشة فی الاستدلال بها بأمثال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العجب أنهم یقولون</w:t>
      </w:r>
    </w:p>
    <w:p>
      <w:pPr>
        <w:pStyle w:val="BookText"/>
        <w:rPr/>
      </w:pPr>
      <w:r>
        <w:rPr>
          <w:rFonts w:ascii="IRNazanin" w:hAnsi="IRNazanin" w:eastAsia="IRNazanin"/>
          <w:color w:val="111111"/>
          <w:sz w:val="28"/>
          <w:sz w:val="28"/>
          <w:szCs w:val="28"/>
          <w:rtl w:val="true"/>
          <w:lang w:bidi="fa-IR"/>
        </w:rPr>
        <w:t>ورد 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الذکر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أن یکون المراد به هنا السعی إلیه صلی الله علیه و آله و لا یعرفون أن الأخبار الواردة فی تأویل الآیات و بطونها لا ینافی الاستدلال بظاهرها فقد</w:t>
      </w:r>
    </w:p>
    <w:p>
      <w:pPr>
        <w:pStyle w:val="BookText"/>
        <w:rPr/>
      </w:pPr>
      <w:r>
        <w:rPr>
          <w:rFonts w:ascii="IRNazanin" w:hAnsi="IRNazanin" w:eastAsia="IRNazanin"/>
          <w:color w:val="111111"/>
          <w:sz w:val="28"/>
          <w:sz w:val="28"/>
          <w:szCs w:val="28"/>
          <w:rtl w:val="true"/>
          <w:lang w:bidi="fa-IR"/>
        </w:rPr>
        <w:t>ورد فی کثیر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رجل و الزکاة رجل و أن العدل رسول الله صلی الله علیه و آله و الإحسان أمیر المؤمنین علیه السلام و الفحشاء و المنکر و البغی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أمثال ذلک أکثر من أن تحصی و شی‌ء منها لا ینافی العمل بظواهرها و الاستدلال بها و قد حققنا معانیها و أشبعنا الکلام فیها فی تضاعیف هذا الکتاب و الله الموفق للصواب</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تدل الآیة علی شرعیة الأذان لتلک الصلاة و قد مر الکلام فیه و المشهور أن الأذان إنما یؤتی به بعد صعود الإمام المنبر قال فی مجمع البیان‌</w:t>
      </w:r>
      <w:r>
        <w:rPr>
          <w:rStyle w:val="FootnoteAnchor"/>
          <w:rtl w:val="true"/>
        </w:rPr>
        <w:footnoteReference w:id="292"/>
      </w:r>
      <w:r>
        <w:rPr>
          <w:rFonts w:ascii="IRNazanin" w:hAnsi="IRNazanin" w:eastAsia="IRNazanin"/>
          <w:color w:val="111111"/>
          <w:sz w:val="28"/>
          <w:sz w:val="28"/>
          <w:szCs w:val="28"/>
          <w:rtl w:val="true"/>
          <w:lang w:bidi="fa-IR"/>
        </w:rPr>
        <w:t>فی قوله تعالی إِذا نُودِیَ أی أذن لصلاة الجمعة و ذلک إذا جلس الإمام علی المنبر یوم الجمعة و ذلک لأنه لم یکن علی عهد رسول الله صلی الله علیه و آله نداء سواه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السائب بن یزید کان لرسول الله صلی الله علیه و آله مؤذنان أحدهما بلال فکان إذا جلس علی المنبر أذن علی باب المسجد فإذا أذن أقام للصلاة ثم کان أبو بکر و عمر کذلک حتی إذا کان عثمان و کثر الناس و تباعدت المنازل زاد أذانا فأمر بالتأذین الأول علی سطح دار له بالسوق یقال له الزوراء و کان یؤذن علیها فإذا جلس عثمان علی المنبر أذن مؤذنه فإذا نزل أقام للصلاة انتهی و لذا حکم أکثر الأصحاب بحرمة الأذان الثانی و بعضهم بالکراهة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فی أن الحرام أو المکروه هل الثانی زمانا أو وضعا و یدل علی استحباب کون الأذان بعد صعود الإمام المنبر ما رواه الشیخ‌</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عن عبد الله بن میمون عن جعفر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إذا خرج إلی الجمعة قعد علی المنبر حتی یفرغ المؤذنون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تعارضه حسنة إبراهیم بن هاشم‌</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عن محمد بن مسلم قال سألته عن الجمعة فقال أذان و إقامة یخرج الإمام بعد الأذان فیصعد المنبر الخبر و هذا یدل علی استحبابه قبل صعود الإمام کما ذهب إلیه أبو الصلاح حیث قال إذا زالت الشمس أمر مؤذنیه بالأذان فإذا فرغوا منه صعد المنبر فخطب و الأول مؤید بالشهرة و یمکن حمل الثانی علی التقیة و التخییر لا یخلو من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ربما یتوهم رجحان العدو و الإسراع إلی الجمعة لقوله تعالی فَاسْعَوْا و قد عرفت أنه غیر محمول علی ظاهره و قد وردت الأخبار باستحباب السکینة و الوقار إلا مع ضیق الوقت و خوف فوت الصلاة فلا یبعد وجوب الإسراع حینئذ</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بناء علی تفسیر الذکر بالخطبة فقط أو مع الصلاة یدل علی شرعیة الخطبة بل وجوبها إذ الظاهر أن وجوب السعی إلیها یستلزم وجوبها و لا خلاف فی وجوب الخطبتین فی الجمعة و لا تقدیمهما علی الصلاة فی الجمعة إلا من الصدوق ره </w:t>
      </w:r>
    </w:p>
    <w:p>
      <w:pPr>
        <w:pStyle w:val="BookText"/>
        <w:rPr/>
      </w:pPr>
      <w:r>
        <w:rPr>
          <w:rFonts w:ascii="IRNazanin" w:hAnsi="IRNazanin" w:eastAsia="IRNazanin"/>
          <w:color w:val="111111"/>
          <w:sz w:val="28"/>
          <w:sz w:val="28"/>
          <w:szCs w:val="28"/>
          <w:rtl w:val="true"/>
          <w:lang w:bidi="fa-IR"/>
        </w:rPr>
        <w:t>حیث یقول بتأخیر الخطبتین فی الجمعة و العیدین و هو ضعیف و فیها دلالة ما علی التقدیم إن فسر بالخطبة فقط إذ مع تقدیم الصلاة الأمر بالسعی إلی الخطبة فقط بعید بخلاف ما إذا کانتا متقدمتین فإن حضورهما یستلزم حضور الصلاة و هما من مقدماتها الخامس استدل بها علی وجوب إیقاع الخطبة بعد الزوال و اختلف الأصحاب فیه فذهب الأکثر منهم المرتضی و ابن أبی عقیل و</w:t>
      </w:r>
    </w:p>
    <w:p>
      <w:pPr>
        <w:pStyle w:val="BookText"/>
        <w:rPr/>
      </w:pPr>
      <w:r>
        <w:rPr>
          <w:rFonts w:ascii="IRNazanin" w:hAnsi="IRNazanin" w:eastAsia="IRNazanin"/>
          <w:color w:val="111111"/>
          <w:sz w:val="28"/>
          <w:sz w:val="28"/>
          <w:szCs w:val="28"/>
          <w:rtl w:val="true"/>
          <w:lang w:bidi="fa-IR"/>
        </w:rPr>
        <w:t>أبو الصلاح إلی أن وقتها بعد الزوال و قال الشیخ فی الخلاف و النهایة و المبسوط أنه ینبغی للإمام إذا قرب من الزوال أن یصعد المنبر و یأخذ فی الخطبة بمقدار ما إذا خطب الخطبتین زالت الشمس فإذا زالت نزل فصلی بالناس و اختاره ابن البراج و المحقق و الشهیدان و ظاهر ابن حمزة وجوب التقدیم و جواز التقدیم لا یخلو من قوة و یدل علیه صحیحة ابن سنان‌</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المانعون بهذه الآیة حیث أوجب السعی بعد النداء الذی هو الأذان فلا یجب قبله و أجیب بأنه موقوف علی عدم جواز الأذان یوم الجمعة قبل الزوال و هو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تدل الآیة علی تحریم البیع بعد النداء و نقل الإجماع علیه العلامة و غیره و الاستدلال بقوله وَ ذَرُوا الْبَیْعَ فإنه فی قوة اترکوا البیع بعد النداء و ربما یستدل علیه بقوله تعالی فَاسْعَوْا بناء علی أن الفوریة تستفاد من ترتب الجزاء علی الشرط و الأمر بالشی‌ء یستلزم النهی عن ضده و هذا علی تقدیر تمامه إنما یدل علی التحریم مع المنافاة و المشهور التحریم مطلقا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 المذکور فی عبارة أکثر الأصحاب تحریم البیع بعد الأذان حتی أن العلامة فی المنتهی و النهایة نقل إجماع الأصحاب علی عدم تحریم البیع قبل النداء و لو کان بعد الزوال و فی الإرشاد أناط التحریم بالزوال و تبعه الشهید الثانی </w:t>
      </w:r>
    </w:p>
    <w:p>
      <w:pPr>
        <w:pStyle w:val="BookText"/>
        <w:rPr/>
      </w:pPr>
      <w:r>
        <w:rPr>
          <w:rFonts w:ascii="IRNazanin" w:hAnsi="IRNazanin" w:eastAsia="IRNazanin"/>
          <w:color w:val="111111"/>
          <w:sz w:val="28"/>
          <w:sz w:val="28"/>
          <w:szCs w:val="28"/>
          <w:rtl w:val="true"/>
          <w:lang w:bidi="fa-IR"/>
        </w:rPr>
        <w:t>فی شرحه و هو ضعیف إلا أن یفسر النداء بدخول وقته فتدل الآیة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الأصحاب فی تحریم غیر البیع من العقود و الإیقاعات و المشهور عدم التحریم و ذهب بعضهم إلی التحریم للمشارکة فی العلة المومی إلیها بقوله ذلِکُمْ خَیْرٌ لَکُمْ و بأن الأمر بالشی‌ء یستلزم النهی عن ضده و الأخیر إنما یتم مع المنافاة و الدعوی أعم من ذلک و الأحوط الترک مطلقا لا سیما مع المنافاة و هل الشراء مثل البیع فی التحریم ظاهر الأصحاب ذلک و حملوا البیع الواقع فیها علی ما یعم الشراء و للمناقشة فیه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أیضا فیما لو کان أحد المتعاقدین ممن لا یجب علیه السعی فذهب جماعة من المتأخرین إلی التحریم و المحقق إلی عدمه وفاقا للشیخ فإنه کرهه و الأحوط الترک لا سیما إذا اشتمل علی معاونة الآخر علی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اختلفوا فی أنه مع التحریم هل یبطل العقد فالمشهور عدم البطلان لأن النهی فی المعاملات لا یستلزم الفساد عندهم و ذهب ابن الجنید و الشیخ فی المبسوط و الخلاف إلی عدم الانعقاد و لعل الأول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فی الآیة الأخیرة دلالة علی وجوب الحضور فی وقت الخطبة إن فسر قوله وَ تَرَکُوکَ قائِماً علی القیام فی وقت الخطبة و لعله لا خلاف فیه و إنما اختلفوا فی وجوب الإنصات فذهب الأکثر إلی الوجوب و ذهب الشیخ فی المبسوط و المحقق فی</w:t>
      </w:r>
    </w:p>
    <w:p>
      <w:pPr>
        <w:pStyle w:val="BookText"/>
        <w:rPr/>
      </w:pPr>
      <w:r>
        <w:rPr>
          <w:rFonts w:ascii="IRNazanin" w:hAnsi="IRNazanin" w:eastAsia="IRNazanin"/>
          <w:color w:val="111111"/>
          <w:sz w:val="28"/>
          <w:sz w:val="28"/>
          <w:szCs w:val="28"/>
          <w:rtl w:val="true"/>
          <w:lang w:bidi="fa-IR"/>
        </w:rPr>
        <w:t>المعتبر إلی أنه مستحب و علی تقدیر الوجوب هل یجب أن یقرب البعید بقدر الإمکان المشهور بینهم ذلک و لا یبعد کون حکمه حکم القراءة فلا یجب قرب البعید و استماعه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اختلفوا فی تحریم الکلام فذهب الأکثر إلی التحریم فمنهم من عمم التحریم بالنسبة إلی المستمعین و الخطیب و منهم من خصه بالمستمعین و نقل عن الشیخ الجلیل أحمد بن محمد بن أبی نصر البزنطی أنه قال فی جامعه إذا قام الإمام یخطب فقد وجب علی الناس الصمت و ذهب الشیخ فی المبسوط و موضع من الخلاف و المحقق </w:t>
      </w:r>
      <w:bookmarkStart w:id="328" w:name="pg13643_120123"/>
    </w:p>
    <w:p>
      <w:pPr>
        <w:pStyle w:val="BookText"/>
        <w:rPr/>
      </w:pPr>
      <w:bookmarkEnd w:id="328"/>
      <w:r>
        <w:rPr>
          <w:rFonts w:ascii="IRNazanin" w:hAnsi="IRNazanin" w:eastAsia="IRNazanin"/>
          <w:color w:val="111111"/>
          <w:sz w:val="28"/>
          <w:sz w:val="28"/>
          <w:szCs w:val="28"/>
          <w:rtl w:val="true"/>
          <w:lang w:bidi="fa-IR"/>
        </w:rPr>
        <w:t>إلی الکراهیة و لعله أقرب و من القائلین بالتحریم من صرح بانتفاء التحریم بالنسبة إلی البعید الذی لا یسمع و الأصم لعدم الفائدة و من المتأخرین من صرح بعموم التحریم و لم یصرح الأکثر ببطلان الصلاة أو الخطبة بالکلام و الأقرب العدم قال العلامة فی النهایة و لا تبطل جمعة المتکلم و إن حرمناه إجماعا و الخلاف فی الإثم و عدمه و الظاهر تحریم الکلام أو کراهته بین الخطبتین و لا یحرم بعد الفراغ منهما و لا قبل الشروع فیهما اتفاقا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جمعه به صورت واجب عینی در همه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استدلال آن، اتفاق مفسرین است بر اینکه مقصود از ذکر در آیه نخست، نماز جمعه یا خطبه آن یا هر دوی آنهاست و بیش از یک تن از علماء آن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امر بر اساس آنچه که در محل آن بررسی شد، برای وجوب است، خصوصاً اوامر قرآن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ندا، اذان یا فرا رسیدن وقت آن است، 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از آیه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امر به شتاب به سوی نماز جمعه است یعنی اهتمام ورزیدن در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 آوردن آن توسط هر یک از مؤمنان، هرگاه که اذان برای نماز یا وقت نماز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اصل به شرطی مقید نشده است، عمومیت وجوب نسبت به زمان غیبت و حضور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چند وجه بر آن اعتراض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کلمه إذا از نظر لغت برای عمومیت وضع نشده باشد، پس وجوب شتاب، هرگاه که نداء محقق شود را لازم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از نظر لغوی برای عمومیت وضع نشده است، اما در امثال این مواضع، یا بر اساس وضع عرفی یا بر اساس قرائن دال بر آن، عمومیت از آن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چنانکه درباره آیه وضو و امثال آن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حمل کردن آن بر اهمال، کلام را خالی از فائده قابل توجه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منزه دانستن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از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خارج از این نیست که مقصود، یا واجب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هر چند که یک مرتبه در طول عمر باشد؛ یا اینکه مقصود، واجب ساختن آن به طریق عموم یا واجب ساختن آن به هنگام حضور امام یا نائب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معنای اول هیچ راهی وجود ندارد، زیرا ظاهر این است که مسلمانان متفق هستند که مقصود از آیه، واجب ساختن مطلق سعی نیست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با یک مرتبه محقق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این که مقصود از آن تکرار است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رأی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معنای سوم نیز راهی وجود ندارد، به دلیل اینکه آن مخالف ظاهر لفظ است زیرا نه لفظ بر آن دلالتی دارد و نه قرینه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عدول از ظاهر آن به دلیل واضحی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دوم اثبات شد و آن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خطاب نسبت به همه مؤمنان عام است، چه اینکه شرط ادعا شده نسبت به آن محقق شود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فرض جایز بودن، اگر مقصود از آیه تکرار نباشد، واجب بودن سعی بر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شرط نسبت به او محقق نشده است، هر چند برای یک مرتبه،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دوام و تکرار از آن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زیرا کسی قائل به فصل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نظر محققان، خطاب فقط متوجه افراد موجود است و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زودی موجود خواهد شد را شامل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با دلیلی خارجی که آن فقط اجماع است و این در موضع اختلاف جاری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این که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لفظ چیزی باشد که بر عموم دلالت کند مانند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محل آن بررسی شد، محققا خطاب به تبعیت از افراد موجود، متوجه افراد غیر موجود است و اجماع بر عدم اختصاص داشتن احکام به زمان آن در مورد هر مسأله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محقق نشده است تا گفته شود که در موضع اختلاف جاری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صورت اجمالی بر این مفهوم کلی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صورت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 لفظ خطاب وارد شده باشد، استدلال کردن به آیات و اخبار برای هیچ یک از مسائل مورد اختلاف ممکن نیست و این سفسطه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اخبار متواتر بر عدم اختصاص احکام قرآن و سنت به زمانی خاص، و اینکه حلال محمد صلّی الله علیه و آله تا روز قیامت حلال و حرام او تا روز قیامت حرام است،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امر منوط به اذان است، پس از کجا وجوب مطلق اثبات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اینکه با صریح آیه، واجب بودن در صورت تحقق اذان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بودن مطلق از آن معلوم است، علاوه بر اینکه پیش از این بیان کردیم که ظاهر این است که مقصود، فرا رسیدن وقت اذان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چند وجه ضعیف دیگری نیز به آن اعتراض شده است و برخی از آنها شامل اعتراض بر خداوند متعال است زیرا هیچ متتبّعی در این شک نکرده است که این آیه فقط برای وجوب نماز جمعه و تشویق به آن نازل شده است، پس ناتوانی آن از افاده مقصود، اعتراض به ملک علام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برخی از آنها، از آنچه که سابقاً در تفسیر آیات بیان کردیم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این اعتراضات فقط از جانب کسی نیکو است که در طول عمرش برای هیچ حکمی، به هیچ آیه و خبری استدلال نکرده است، اما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عادتش استدلال به ظواهر و ابهامات برای احکام غریب است، اینگونه مناقشات شایسته 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آیه یا خبری 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مناقشه کردن در استدلال به آن با امثال این اشکالات ممکن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عجیب اینکه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که مقصود از آن در اینجا، شتاب به سوی او صلّی الله علیه و 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دانند که اخبار وارده در تأویل آیات و بطون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 استدلال به ظاهر آنها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بسیاری از اخبار آمده است که نماز یک مرد است، زکات یک مرد است، و عدل رسول خدا صلّی الله علیه و آله و احسان امیرمؤمنان علیه السلام، و فحشاء، منکر و ستم، آن سه تن هستند، و امثال آن بیش از آن است که شمرده شود و چیزی از آنها با عمل کردن به ظاهر آنها و استدلال کردن به آن منافات ندارد، و در لا به لای این کتاب، معانی آنها را بررسی کردیم و مفصلاً درباره آنها سخن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بر مشروعیت اذان برای آن نماز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سخن در مورد آن گذشت و مشهور این است که اذان فقط بعد از بالا رفتن امام از منبر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درباره این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برای نماز جمعه اذان گفته شد و آن زمانی است که امام در روز جمعه بر روی منبر بنشیند و آن به این سبب است که در دوره رسول خدا صلی الله علیه و آله، ندایی غیر از آن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سائب ابن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دو مؤذن داشت که یکی از آنان بلال بود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ایشان بر منبر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 بر در مسجد اذان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چون اذان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برای نماز اقامه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ابوبکر و عمر نیز چنین بودند تا اینکه زمان عثمان آمد و مردم افزایش یافتند و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یکدیگر فاصله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اذان افزود و به اذان اول بر بام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آن او در بازار بود و به آن زوراء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امر کرد و در آنجا اذان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عثمان بر منبر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 مؤذن وی اذان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چون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برای نماز اقامه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سبب، اکثر اصحاب به حرام بودن اذان دوم و برخی از آنها به مکروه بودن آن حکم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اینکه حرام یا مکروه، آیا همان اذان دوم از نظر زمانی یا وضعی است، دچار اختلاف هستند و آنچه که بر استحباب اینکه اذان بعد از بالا رفتن امام از منبر باشد دلالت دارد، روایتی است که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عبدالله بن میمون از جعفر از پدرش روایت کرد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برای جمعه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بر منبر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 تا اینکه مؤذنان فارغ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حسنه ابراهیم بن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محمد بن مسلم با آن تعارض دارد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جمعه سئوال کردم،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اذان و یک اقامه است، امام بعد از اذان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از منبر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قول بر مستحب بودن آن قبل از بالا رفتن امام دلالت دارد، چنانکه ابوصلاح بر آن است،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ظهر شد، مؤذنانش را به اذان امر فرمود و چون از آن فارغ شدند از منبر بالا رفت و خطبه ایراد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اول با شهرت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حمل کردن مورد دوم بر تقیه ممکن است و مخیر بودن نیز خالی از قوت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دلیل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ارجحیت دویدن و شتاب به سوی جمعه متصور گردد، و دانستی که آن بر ظاهرش حمل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اخبار در خصوص مستحب بودن آرامش و وقار وارد شده است مگر در صورت تنگی وقت و ترس از فوت نماز که در این حالت، وجوب شتاب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تفسیر ذکر به خطبه تنها یا همراه با نماز، بر شرعی بودن خطبه بلکه بر وجوب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زیرا ظاهر این است که وجوب سعی به سوی آن، مستلزم وجوب آن است و در وجوب دو خطبه در جمعه و درباره مقدم کردن آن دو بر نماز در جمعه، هیچ اختلافی نیست جز از جانب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به مؤخر ساختن دو خطبه از نماز در جمعه و عیدین قائل است، که این ضعیف است و در آن دلالتی است بر مقدم داشتن، اگر فقط به خطبه تفسیر گردد، زیرا در صورت مقدم داشتن نماز، امر کردن به شتاب به سوی فقط خطبه، بعید است، بر خلاف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 دو مقدم باشند، که حضور در آن دو مستلزم حضور در نماز و آن دو از مقدمات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وجوب ایراد خطبه بعد از زوال، به آن استدلال شده است، و اصحاب درباره آن دچار اختلاف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آنها از جمله مرتضی، ابن ابوعقیل و ابوصلاح بر این هستند که وقت آن بعد از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در الخلاف، النهایه و المبسوط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شایسته است که چون زوال نزدیک شد از منبر بالا رود و زمانی خطبه را شروع کند که وقتی دو خطبه را ایراد نمود، خورشید زائل شود، و چون زائل شد پایین بیاید و بر مردم پیشنماز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براج، محقق و شهیدان نیز آن را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ظاهر ابن حمزه، وجوب تقدیم است و جواز تقدیم خالی از قوت نیست و صحیحه ابن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جز آن، 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مخالفین بر این آیه استدلال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از آنجا که شتاب را بعد از ندا که همان اذان است واجب ساخته، پس قبل از آن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به آن پاسخ داده شده است که آن، منوط بر عدم جایز بودن اذان در روز جمعه قبل از زوال است و این مقبول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بر حرام بودن فروش بعد از اذان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علامه و سایرین بر آن نقل اجماع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استدلال به این 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داد و ستد را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آن در قوت بعد از اذان فروش را ترک کنید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شاید برای آن بر این سخن خداوند متعال استدلال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ذکر خدا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اینکه از مترتب بودن جزاء بر شرط، فوریت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امر به چیزی، مستلزم نهی از ضد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 فرض درست بودن، فقط بر تحریم در صورت منافات دلالت دارد و مشهور، تحریم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آنچه که در عبارت اغلب اصحاب مذکور است، حرام بودن بیع بعد از اذان است، تا اینکه علامه در المنتهی و النهایه، اجماع اصحاب بر عدم تحریم فروش قبل از اذان، هر چند که بعد از زوال باشد را نقل کرده است و در الارشاد، تحریم را منوط به زوال کرده است؛ و شهید ثانی در شرحش از او تبعیت کرده است و این ضعیف است مگر اینکه ندا، به فرا رسیدن وقت آن تفسیر گردد، پس آیه بر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اصحاب درباره تحریم موردی از عقود و ایقاعات غیر از خرید و فروش، دچار اختلاف هستند و مشهور، عدم تحریم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آنها به دلیل مشارکت در علت مورد اشاره در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اینکه امر به چیزی مستلزم نهی از ضد آن است، بر تحریم معتقد هستند و مورد آخر فقط در صورت منافات درست است و ادعا، اعم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ترک مطلق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در صورت منافات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خرید نیز مانند فروش تحریم شده است؟ ظاهر اصحاب این است و فروش موجود در آن را بر آنچه شامل خرید است حمل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آن جای مناقشه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که اگر یکی از معامله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از جمله کسانی باشد که شتاب بر آنها واجب نیست نیز دچار اختلاف هستند و جمعی از متأخرین بر تحریم معتقد هستند و محقق در موافقت با شیخ که آن را مکروه دانسته است، بر عدم تحریم معتقد است و احوط ترک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مشتمل بر همکاری شخص دیگر در عمل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اینکه در صورت تحریم، آیا معامله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دچار اختلاف هستند و مشهور عدم بطلان است، زیرا نهی در معاملات در نظر آنان مستلزم فساد نیست، و ابن جنید و شیخ در المبسوط و الخلاف بر عدم انعقاد معتقد هستند؛ و شاید مورد اول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آخر دلالتی است بر وجوب حاضر شدن در وقت خطبه، اگر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ترکوک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قیام در وقت خطبه تفسیر گردد، و شاید اختلافی در آن نباشد و فقط در وجوب گوش دادن دچار اختلاف هستند و اغلب بر وجوب معتقد هستند و شیخ در المبسوط و محقق در المعتبر بر این هستند که مستحب است؛ و با فرض وجوب، آیا واجب است که فرد دور به قدر امکان نزدیک شود؟ مشهور میان آنها این است و اینکه حکم، به حکم قرائت باشد، بعید نیست، پس نزدیک شدن فرد دور و گوش دادن وی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درباره تحریم صحبت دچار اختلاف هستند و اغلب قائل بر تحریم هستند که برخی از آنها تحریم را به مستمعین و خطیب تعمیم داده اند و برخی از آنها آن را به مستمعین اختصاص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شیخ عالی قدر احمد بن محمد بن ابونصر بزنطی نقل شده است که وی در جامعش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امام برای خطبه خواندن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سکوت بر مردم واجب است و شیخ در المبسوط و جایی از الخلاف و محقق، بر مکروه بودن معتقد هستند و شاید این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برخی از افراد قائل به تحریم،، به برداشته شدن تحریم از شخص دوری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و فرد ناشنوا به دلیل عدم فائده تصریح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برخی از متأخرین به عمومیت تحریم تصریح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اغلب بر بطلان نماز یا خطبه به وسیله کلام تصریح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عدم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فرد متکلم باطل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هر چند که به اجماع آن را حرام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درباره گناه و عدم آن است، و ظاهر، تحریم کلام یا مکروه بودن آن در حال دو خطبه است و به اتفاق، بعد از فراغت از آن دو و قبل از شروع آن دو حرام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29" w:name="__RefHeading___Toc998855_3830689328"/>
      <w:bookmarkStart w:id="330" w:name="_Toc132"/>
      <w:bookmarkEnd w:id="329"/>
      <w:r>
        <w:rPr>
          <w:rtl w:val="true"/>
        </w:rPr>
        <w:t>الأخبار</w:t>
      </w:r>
      <w:bookmarkEnd w:id="330"/>
    </w:p>
    <w:p>
      <w:pPr>
        <w:pStyle w:val="Heading5"/>
        <w:numPr>
          <w:ilvl w:val="4"/>
          <w:numId w:val="1"/>
        </w:numPr>
        <w:rPr/>
      </w:pPr>
      <w:bookmarkStart w:id="331" w:name="__RefHeading___Toc998857_3830689328"/>
      <w:bookmarkStart w:id="332" w:name="_Toc133"/>
      <w:bookmarkEnd w:id="331"/>
      <w:r>
        <w:rPr>
          <w:rtl w:val="true"/>
        </w:rPr>
        <w:t>«</w:t>
      </w:r>
      <w:r>
        <w:rPr/>
        <w:t>1</w:t>
      </w:r>
      <w:r>
        <w:rPr>
          <w:rtl w:val="true"/>
        </w:rPr>
        <w:t>»</w:t>
      </w:r>
      <w:bookmarkEnd w:id="332"/>
    </w:p>
    <w:p>
      <w:pPr>
        <w:pStyle w:val="BookText"/>
        <w:rPr/>
      </w:pPr>
      <w:r>
        <w:rPr>
          <w:rFonts w:ascii="Amiri" w:hAnsi="Amiri" w:eastAsia="Amiri" w:cs="Amiri"/>
          <w:color w:val="111111"/>
          <w:sz w:val="28"/>
          <w:sz w:val="28"/>
          <w:szCs w:val="28"/>
          <w:rtl w:val="true"/>
          <w:lang w:bidi="ar-SA"/>
        </w:rPr>
        <w:t>الْخِصَالُ، عَنْ مُحَمَّدِ بْنِ الْحَسَنِ بْنِ الْوَلِیدِ عَنْ مُحَمَّدِ بْنِ الْحَسَنِ الصَّفَّارِ عَنْ أَحْمَدَ بْنِ مُحَمَّدِ بْنِ عِیسَی عَنْ عَبْدِ الرَّحْمَنِ بْنِ أَبِی نَجْرَانَ وَ الْحُسَیْنِ بْنِ سَعِیدٍ عَنْ حَمَّادِ بْنِ عِیسَی عَنْ حَرِیزِ بْنِ عَبْدِ اللَّهِ عَنْ زُرَارَةَ بْنِ أَعْیَنَ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فَرَضَ اللَّهُ عَزَّ وَ جَلَّ مِنَ الْجُمُعَةِ إِلَی الْجُمُعَةِ خَمْساً وَ ثَلَاثِینَ صَلَاةً فِیهَا صَلَاةٌ وَاحِدَةٌ فَرَضَهَا اللَّهُ فِی جَمَاعَةٍ وَ هِیَ الْجُمُعَةُ وَ وَضَعَهَا عَنْ تِسْعَةٍ عَنِ الصَّغِیرِ وَ الْکَبِیرِ وَ الْمَجْنُونِ وَ الْمُسَافِرِ وَ الْعَبْدِ وَ الْمَرْأَةِ وَ الْمَرِیضِ وَ الْأَعْمَی وَ مَنْ کَانَ عَلَی رَأْسِ فَرْسَخَیْنِ وَ الْقِرَاءَةُ فِیهَا جِهَارٌ وَ الْغُسْلُ فِیهَا وَاجِبٌ وَ عَلَی الْإِمَامِ فِیهَا قُنُوتَانِ قُنُوتٌ فِی الرَّکْعَةِ الْأُولَی قَبْلَ الرُّکُوعِ وَ فِی الثَّانِیَةِ بَعْدَ الرُّکُوعِ‌</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الصَّدُوقِ، عَنْ أَبِیهِ عَنْ عَلِیِّ بْنِ إِبْرَاهِیمَ عَنْ أَبِیهِ عَنْ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عَلَی رَأْسِ فَرْسَخَیْنِ‌</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 ابن الشیخ، عن أبیه عن الحسین بن عبید الله الغضائری عن الصدوق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 عَنْ أَحْمَدَ بْنِ زِیَادِ بْنِ جَعْفَرٍ الْهَمْدَانِیِّ عَنْ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وَ هِیَ الْجُمُعَةُ</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bookmarkStart w:id="333" w:name="pg13643_120124"/>
    </w:p>
    <w:p>
      <w:pPr>
        <w:pStyle w:val="BookText"/>
        <w:rPr/>
      </w:pPr>
      <w:bookmarkEnd w:id="3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از جمعه تا جمعه، فقط سی و پنج نماز را فرض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یک نماز است که خداوند آن را به جماعت فرض ساخت و آن جمعه است و آن را از نه نفر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صغیر، کبیر، دیوانه، مسافر، برده، زن، بیمار، نابینا و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فاصله دو فرسخی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قرائت در آن بلند و غسل در آن واجب است و در آن بر امام دو قنوت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قنوتی در رکعت اول قبل از رکوع، و در رکعت دوم بعد از رکوع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سخن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فاصله دو فرسخی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مجالس ابن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روایت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 آن تا این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تبیین</w:t>
      </w:r>
    </w:p>
    <w:p>
      <w:pPr>
        <w:pStyle w:val="BookText"/>
        <w:rPr/>
      </w:pPr>
      <w:r>
        <w:rPr>
          <w:rFonts w:ascii="IRNazanin" w:hAnsi="IRNazanin" w:eastAsia="IRNazanin"/>
          <w:color w:val="111111"/>
          <w:sz w:val="28"/>
          <w:sz w:val="28"/>
          <w:szCs w:val="28"/>
          <w:rtl w:val="true"/>
          <w:lang w:bidi="fa-IR"/>
        </w:rPr>
        <w:t xml:space="preserve">بدان که این خبر در بالاترین مراتب صحت است و صدوق نیز با سند صحیحی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زراره آن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بر مردم فرض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سخن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را در حسن شبیه صحیح روایت کرده است و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بر مردم فرض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صلاۀ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از آن چند حکم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عینی نماز جمعه در همه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تأکیدات بسیار بخاطر آمدن لفظ فرض که صریح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عبارت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وجوب و تأکیدکننده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سایر کتب نیز آمده است، تا اختصاص داشتن آن به گروه یا جمعی از آن متصور نگردد، سپس ملحق ساختن آن به نمازهایی که همه آنها واجب عینی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نه نفر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حکم استثنا است، پس تأکید بر شمولیت حکم بر غیر آن افراد را افاده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حمل کردن فرض بر وجوب تخییری را 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میان آنها کسانی هستند که بالاتفاق به صورت تخییری بر آنها واجب است و لفظ امام موجود در آن و در سایر اخبار جمعه و جماعت، شکی نیست که به قرینه جماعت مذکور در سابق، ظاهراً امام جماعت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مقصود او از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پنج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نمازها از جمله نماز ظهر روز جمعه اعم از جمعه و ظهر باشد، و منظور از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این سی و پنج نماز باشد، بسیار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مستفاد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برخی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حمل کردن بر اعم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غیر این صورت، حصر با نماز ظهر روز جمعه، برای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جمعه از او ساقط شده است، نقص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تأییدی در آن نیست، زیرا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را از نه نفر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استثناء است و گویی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از نمازهای یومیه، جز سی و پنج نماز که یکی از آن جمعه است را بر همه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 نه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نساخت، که خصوص این سی و پنج نماز بر این نه نفر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به این دلیل صریحاً به آنچه که بر این نه تن واجب است نپرداخته است که بر بعضی از آنها اصلاً چیزی واجب نیست و برخی که ظهر بر آنها واجب است، حکمی اضطراری است که به دلیل برخی موانعی درونی یا بیرونی، به جای جمعه بر آنها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در روز جمعه، فقط جمعه است، و به این دلیل آن را جزء سی و پنج حساب کرده است و صریحاً به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بعد از تأمل در خبر،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شد که حصر مؤید و مؤکد چیزی است که ما ذکر کردیم و نه آنچه که شما ذکر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جماعت در آن فرض است و هیچ اختلافی در آن و در مشروط بودن جمعه به جماعت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 با نیت اقتدای مأمومین به امام محقق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در منعقد شدن آن، نیت تعداد معتبر لحاظ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وجوب نیت امام، اگر معلوم شود که امام 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نظر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تأمل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تعداد بدون او کامل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اقرب این است که به دلیل منتفی شدن شرط، جمعه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تعداد بدون او حاصل گردد، در نزد ما نماز آنها صحیح است، به دلیل آنچه که در باب جماعت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این حکم در این دو موضع از یکدیگر جدا گردد، زیرا جماعت شرط در جمعه است و در نفس امر حاصل نگردیده است، برخلاف سایر نمازها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اقتدا در آن از بین برود، به صورت فرادا نماز خوانده است و نماز منفرد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نمازها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جمعه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متأخرین بر صحت مطلق هستند، هر چند که تعداد بدون او حاصل نشده باشد، و خالی از قوت نیست و احوط اعاده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وجوب بر صغیر و دیوانه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هیچ اختلافی در آن نیست،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حال نماز مجنون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ساقط شدن از پیر سالخورده دلالت دارد و این مذهب علمای ماست و در القواعد آن را به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حد عجز یا مشقت شدید رسیده است مقید ساخته است،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نصوص مطلق است؛ و احوط عدم ترک در صورت امکان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وجوب آن بر مسافر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فاضلان و شهید، اتفاق اصحاب بر آن را نقل کرده اند و مشهور این است که مقصود از آن، مسافر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کسی که قصد اقامت ده روزه دارد و کسی که سی روز در شهری مقیم است،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المنتهی اجماع بر آن را نقل کرده است و چنین است کثیر السفر و کسی که سفر او سفر معصیت است، چنانکه در الذکری و غیر آن به آن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شرط بودن طاعت در سفر برای ساقط شدن جمعه، بر سخنی از علمایمان دست نیافتم؛ و او شرط بودن را محتمل دانسته است و این مسأله خالی از اشکال نیست، هر چند که آنچه که وی محتمل دانسته، قریب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مواضعی مخیّر گردد، به دلیل صدق سفر ظاهر، عدم وجوب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تذکره بر وجوب یقین کرده است و در الدروس بر تخییر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وجوب بر زن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فاضلان و غیر آنها اتفاق اصحاب بر آن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خنثای مشکل، دو قول وجود دارد و ظاهر این خبر، وجوب بر اوست، چنانکه ظاهر اغلب اخبار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وجوب آن بر برده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فاضلان و غیر آن دو اتفاق اصحاب بر آن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آن بین قن ّو مدبّر و مکاتب که چیزی ادا نکرده است، به دلیل صدق مملوک بر همه آنها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مولی به او امر کند واجب است؟ در آن اشکالی است و اصحاب درباره مبعّض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مکاتبی که مقداری از اقساط خود را داده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مولی با او توافق کند و جمعه در روز او واقع شود، اختلاف وجود دارد، و مشهور، ساقط شدن آن از اوست و در المبسوط، بر او واجب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عدم صدق بنده و مملوک بر او، خالی از قوت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وجوب آن بر مریض و نابینا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فاضلان و غیر آنها، اتفاق اصحاب بر آن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کلام اصحاب، عدم تفاوت بین آنچه که به همراه آن حاضر شدن دشوار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جز آن را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تذکره بر این تعمیم تصریح کرده است و در المسالک، دشواری حضور یا مشقتی که عادتاً نظیر آن غیرقابل تحمل است یا ترس از افزایش بیماری را معتبر دانسته است و این از نصوص روشن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شیخ در همه کتابهایش و علامه در برخی از کتابهایش، معلول بودن را نیز از عذرهای ساقط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برشمرده است و حتی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مذهب همه علمای ماست زیرا او به سبب معلولیت، معذور است و داشتن مشقّت در حق او صدق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نیز به این دلیل که او مریض است، پس از او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ایرادی که در آن دو است،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تذکره آن را به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بودن مقید کرده است و اجماع اصحاب بر آن را نقل کرده است و نه مفید آن را ذکر کرده است و نه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متأخرین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نصوص از آن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 که معلولیت عذر است، و محقق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آن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باشد، او معذورتر از مریض و مسن است؛ زیرا او ناتوان از شتاب است، پس امر به شتاب شامل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مقصود این نباشد، پس او در شمار 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4" w:name="__RefHeading___Toc998859_3830689328"/>
      <w:bookmarkStart w:id="335" w:name="_Toc134"/>
      <w:bookmarkEnd w:id="334"/>
      <w:r>
        <w:rPr>
          <w:rtl w:val="true"/>
        </w:rPr>
        <w:t>تبیین</w:t>
      </w:r>
      <w:bookmarkEnd w:id="335"/>
    </w:p>
    <w:p>
      <w:pPr>
        <w:pStyle w:val="BookText"/>
        <w:rPr/>
      </w:pPr>
      <w:r>
        <w:rPr>
          <w:rFonts w:ascii="IRNazanin" w:hAnsi="IRNazanin" w:eastAsia="IRNazanin"/>
          <w:color w:val="111111"/>
          <w:sz w:val="28"/>
          <w:sz w:val="28"/>
          <w:szCs w:val="28"/>
          <w:rtl w:val="true"/>
          <w:lang w:bidi="fa-IR"/>
        </w:rPr>
        <w:t>اعلم أن هذا الخبر فی أعلی مراتب الصحة و رواه الصدوق أیضا بسند صحیح‌</w:t>
      </w:r>
      <w:r>
        <w:rPr>
          <w:rStyle w:val="FootnoteAnchor"/>
          <w:rtl w:val="true"/>
        </w:rPr>
        <w:footnoteReference w:id="300"/>
      </w:r>
      <w:r>
        <w:rPr>
          <w:rFonts w:ascii="IRNazanin" w:hAnsi="IRNazanin" w:eastAsia="IRNazanin"/>
          <w:color w:val="111111"/>
          <w:sz w:val="28"/>
          <w:sz w:val="28"/>
          <w:szCs w:val="28"/>
          <w:rtl w:val="true"/>
          <w:lang w:bidi="fa-IR"/>
        </w:rPr>
        <w:t>عن زرارة و فیه إنما فرض الله عز و جل علی الناس إلی قوله منها صلاة و فی بعض النسخ فیها و رواه فی الکافی‌</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فی الحسن کالصحیح و فیه و فرض الله علی الناس و فیه أیضا منها صلاة و یستفاد منه أحکام الأول وجوب صلاة الجمعة</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و هکذا ورود أحادیث کثیرة بوجوب الجهاد شی‌ء، و اشتراطه بحضور الامام و اذنه شی‌ء آخر کما اجمع بذلک الاصحاب، و لم یجاهد أحد ممن قال بالنیابة و أقام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ورود الأحادیث بوجوب الخمس من أرباح المکاسب شی‌ء و اشتراط اخراجه بحضور الامام صاحب الحق و مطالبته شی‌ء آخر، و لذلک أفتی فقهاؤنا رضوان اللّه علیهم من زمن الغیبة باباحتها الا فی هذه السنوات الأخیرة لشبهة دخلت علیهم و هی تعارض الاخبار بالاباحة و عدمها مع أنّه لا تعارض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ذلک لان الخمس انما جعل حقا لذوی سهامه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شَیْ‌ءٍ فَأَنَّ لِلَّهِ خُمُسَهُ وَ لِلرَّسُولِ وَ لِذِی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بخلاف الزکاة حیث جعل حکما شرعیا و أوجب علی المؤمنین أداءها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أَقِیمُوا الصَّلاةَ وَ آتُوا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کان الخمس حقا کان کالدین فإذا أباح صاحب الحق و الدین و أحله لهم، صار ساقطا، و لا یکون بین الاباحة و وجوب الحق تعارض لان الاباحة فرع وجوب الحق کما أنه لا تعارض بین اباحة بعض و طلب بعض آخر، و لذلک أباح الباقر و الصادق و من قبلهما علیهم السلام عن حقهم و طلب حقه أبو الحسن الکاظم و الرضا و من بعدهما من الأئمّة الطاهرین کما ورد به الروایات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فعلی هذا، المحکم ما ورد عن صاحب الحق الیوم و هو المهدی امام عصرنا صلوات اللّه علیه، و هو علیه السلام و ان طلب حقه فی زمن الغیبة الصغری و وکل لذلک و کلاء یقبضون حقه من الشیعة، لکنه صلوات اللّه علیه لم یوکل أحدا عند غیبته الکبری حیث قال فی توقیعه المبارک الی السمری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توص الی أحد فیقوم مقامک بعد وفاتک فقد وقعت الغیبة التامة فلا ظهور الا بعد 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صرّح بالاباحة فی توقیعه الآخر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الخمس فقد أبیح لشیعتنا و جعلوا منه فی حل الی أن یظهر امرنا لتطیب ولادتهم و لا تخبث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تمام البحث موکول الی محله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عینا فی جمیع الأزمان مع تأکیدات کثیرة</w:t>
      </w:r>
    </w:p>
    <w:p>
      <w:pPr>
        <w:pStyle w:val="BookText"/>
        <w:rPr/>
      </w:pPr>
      <w:r>
        <w:rPr>
          <w:rFonts w:ascii="IRNazanin" w:hAnsi="IRNazanin" w:eastAsia="IRNazanin"/>
          <w:color w:val="111111"/>
          <w:sz w:val="28"/>
          <w:sz w:val="28"/>
          <w:szCs w:val="28"/>
          <w:rtl w:val="true"/>
          <w:lang w:bidi="fa-IR"/>
        </w:rPr>
        <w:t>الإتیان بلفظ الفرض الذی هو أصرح العبارات فی الوجوب و آکدها ثم قوله علی الناس کما فی سائر الکتب لئلا یتوهم منه التخصیص بصنف و جماعة ثم ضمها مع الصلوات التی کلها واجبة 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قوله وضعها عن تسعة فإنه فی قوة الاستثناء فیفید تأکید شمول الحکم لغیر تلک الأفراد و یرفع احتمال حمل الفرض علی الوجوب التخییری فإن فیهم من یجب علیهم تخییرا بالاتفاق و لفظ الإمام الواقع فیها و فی سائر أخبار الجمعة و الجماعة لا ریب فی أن الظاهر فیها إمام الجماعة بقرینة الجماعة المذکورة سابقا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 لعل المراد بقوله خمسا و ثلاثین صلاة الصلوات التی منها الصلاة الواقعة فی ظهر یوم الجمعة أعم من الجمعة و الظهر و قوله منها صلاة أرید بها فرد من واحدة من الخمس و الثلاثین فهو فی غایة البعد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قیل الحصر المستفاد من إنما علی ما فی بعض النسخ یؤید الحمل علی الأعم و إلا انتقض الحصر بصلاة ظهر یوم الجمعة لمن سقط عنه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لا تأیید فیه لأن قوله علیه السلام و وضعها عن تسعة فی قوة الاستثناء فکأنه قال لم یفرض الله علی جمیع الناس من الصلوات الیومیة إلا الخمس و الثلاثین التی أحدهما الجمعة إلا هؤلاء التسعة فإنه لا یجب علیهم خصوص هذه الخمس و الثلاثین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لم یتعرض صریحا لما یجب علی هؤلاء التسعة لأن بعضهم لا یجب علیهم شی‌ء أصلا و البعض الذی یجب علیهم الظهر حکم اضطراری تجب علیهم بدلا من الجمعة لبعض الموانع الخلقیة أو الخارجیة و إنما الأصل فی یوم الجمعة الجمعة فلذا عدها من الخمس و الثلاثین و لم یتعرض للبدل صریحا و هذا ظاهر من الخبر بعد التأمل فظهر أن الحصر مؤید و مؤکد لما ذکرنا لا لما ذکرتم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یدل علی کون الجماعة فرضا فیها و لا خلاف فیه و فی اشتراطها بها و یتحقق الجماعة بنیة المأمومین الاقتداء بالإمام و یعتبر فی انعقادها نیة العدد المعتبر و فی وجوب نیة الإمام نظر و لو بان کون الإمام محدثا قال فی الذکری فإن کان العدد لا یتم بدونه فالأقرب أنه لا جمعة لهم لانتفاء الشرط و إن کان العدد حاصلا من غیره صحت صلاتهم عندنا لما سیأتی فی باب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افترق الحکم هنا و هناک لأن الجماعة شرط فی الجمعة و لم یحصل فی نفس الأمر بخلاف باقی الصلوات فإن القدوة إذا فاتت فیها یکون قد صلی منفردا و صلاة المنفرد هناک صحیحة بخلاف الجمعة و ذهب بعض المتأخرین إلی الصحة مطلقا و إن لم یکن العدد حاصلا من غیره و لا یخلو من قوة و الأحوط الإعادة مطلقا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یدل علی عدم الوجوب علی الصغیر و المجنون و لا خلاف فیه إذا کان حالة الصلاة مجنونا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 یدل علی السقوط عن الشیخ الکبیر و هو مذهب علمائنا و قیده فی القواعد بالبالغ حد العجز أو المشقة الشدیدة و النصوص مطلقة و الأحوط عدم الترک مع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یدل علی عدم وجوبه علی المسافر و نقل اتفاق الأصحاب علیه الفاضلان و الشهید و المشهور أن المراد به المسافر الشرعی فتجب علی ناوی الإقامة عشرا و المقیم فی بلد ثلاثین یوما و فی المنتهی نقل الإجماع علیه و کذا کثیر السفر و العاصی کما صرح به فی الذکری و غیره و قال فی المنتهی لم أقف علی قول لعلمائنا فی اشتراط الطاعة فی السفر لسقوط الجمعة و قرب الاشتراط و المسألة لا تخلو من إشکال و إن کان ما قربه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حصل فی مواضع التخییر فالظاهر عدم الوجوب علیه لصدق السفر و جزم فی التذکرة بالوجوب و ذهب فی الدروس إلی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یدل علی عدم الوجوب علی المرأة و نقل الفاضلان و غیرهما اتفاق الأصحاب علیه و فی الخنثی المشکل قولان و ظاهر هذا الخبر الوجوب علیها کظاهر أکثر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یدل علی عدم وجوبها علی العبد و نقل الفاضلان و غیرهما اتفاق الأصحاب علیه و لا فرق فی ذلک بین القن و المدبر و المکاتب الذی لم یؤد شیئا لصدق المملوک علی الکل و هل یجب إذا أمره المولی فیه إشکال و اختلف الأصحاب فی المبعض إذا هایأه المولی فاتفقت الجمعة فی یومه فالمشهور سقوطها عنه و فی المبسوط تجب علیه و لا یخلو من قوة لعدم صدق العبد و المملوک علیه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الثامن یدل علی عدم وجوبها علی المریض و الأعمی و نقل الفاضلان و غیرهما اتفاق الأصحاب علیها و کلام الأصحاب یقتضی عدم الفرق فیهما بین ما یشق معه الحضور و غیره و بهذا التعمیم صرح فی التذکرة و اعتبر فی المسالک </w:t>
      </w:r>
    </w:p>
    <w:p>
      <w:pPr>
        <w:pStyle w:val="BookText"/>
        <w:rPr/>
      </w:pPr>
      <w:r>
        <w:rPr>
          <w:rFonts w:ascii="IRNazanin" w:hAnsi="IRNazanin" w:eastAsia="IRNazanin"/>
          <w:color w:val="111111"/>
          <w:sz w:val="28"/>
          <w:sz w:val="28"/>
          <w:szCs w:val="28"/>
          <w:rtl w:val="true"/>
          <w:lang w:bidi="fa-IR"/>
        </w:rPr>
        <w:t>تعذر الحضور أو المشقة التی لا یتحمل مثلها عادة أو خوف زیادة المرض و لا یظهر ذلک من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الشیخ عد فی جملة من کتبه و العلامة فی بعض کتبه العرج أیضا من الأعذار المسقطة حتی أنه قال فی المنتهی و هو مذهب علمائنا أجمع لأنه معذور بالعرج لحصول المشقة فی حقه و لأنه مریض فسقطت عنه و لا یخفی ما فیهما و قیده فی التذکرة بالإقعاد و نقل إجماع الأصحاب علیه و لم یذکره المفید و لا المرتضی و قال المتأخرون النصوص خالیة عنه و قال المرتضی و روی أن العرج عذر و قال المحقق فإن کان یرید به المقعد فهو أعذر من المریض و الکبیر لأنه ممنوع من السعی فلا یتناوله الأمر بالسعی و إن لم یرد ذلک فهو فی حیز المنع أقول و یمکن أن یستدل لهم بعموم قوله تعالی لَیْسَ عَلَی الْأَعْمی حَرَجٌ وَ لا عَلَی الْأَعْرَجِ حَرَجٌ وَ لا عَلَی الْمَرِیضِ حَرَجٌ‌</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و لا یذهب علیک أن الاعذار انما یرتفع بها وجوب السعی و الحضور الی الجمعة و الجماعة و الجهاد و تولی الاذان، و أمّا أصل الحکم فهی علی حاله من المحبوبیة و الانتداب له، فیستحب لصاحب الاعذار أن یجیب النداء و یحضر الجماعة و یتولی الاذان، تحصیلا علی مراد اللّه عزّ و جلّ، الا النساء حیث یجب علیهن الستر و عدم التزاحم مع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حضر و انتدب لهذه الاحکام و لم یکن له عذر آخر یمنعه من ذلک، کما إذا حضر فی المسجد قبل النداء أو بعده، أو لم یکن زحام یمنع المرأة عن الحضور فی المسجد، فعلیه أن یستمع الخطبة، و یصلی مع امامه، و الا لکان راغبا عن ولایة امامه معرضا عن مراده عاصیا له، و دخل علیه الذم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رَأَوْا تِجارَةً أَوْ لَهْواً انْفَضُّوا إِلَیْها وَ تَرَکُوکَ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نفی الالتزام و رفع الوجوب علیهم انما کان شفقة علیهم رفعا للضیق و الحرج و بعد ما انتدبوا للنداء و حضروا بأنفسهم فلا ضیق علیهم و لا حرج فی استماع الخطبة و الصلاة مع الامام حتّی تسقط عنهم، و هذا واضح بحمد اللّه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استدل الشهید ره فی</w:t>
      </w:r>
    </w:p>
    <w:p>
      <w:pPr>
        <w:pStyle w:val="BookText"/>
        <w:rPr/>
      </w:pPr>
      <w:r>
        <w:rPr>
          <w:rFonts w:ascii="IRNazanin" w:hAnsi="IRNazanin" w:eastAsia="IRNazanin"/>
          <w:color w:val="111111"/>
          <w:sz w:val="28"/>
          <w:sz w:val="28"/>
          <w:szCs w:val="28"/>
          <w:rtl w:val="true"/>
          <w:lang w:bidi="fa-IR"/>
        </w:rPr>
        <w:t>الأعمی بذلک لکن یرد علیه أن هذا نزل فی موضعین من القرآن أحدهما فی سورة النور و المشهور کما هو ظاهر ما بعده بل ما قبله أنها نزلت فی المؤاکلة و الآخر فی سورة الفتح و ظاهره النزول فی الجهاد فشموله لما نحن فیه بعید فالظاهر وجوب حضوره کما هو المصرح فی التذکرة و الذکری لعموم أدلة الوجوب و عدم ما یصلح للتخصیص نعم سیأتی من کتاب الدروس روایة مرسلة و هی أیضا لا تصلح للتخصیص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یدل علی عدم وجوبها علی من کان علی رأس فرسخین و اختلف الأصحاب فی تحدید البعد المقتضی لعدم السعی إلی الجمعة فالمشهور بینهم أن حده أن یکون أزید من فرسخین و ظاهر الصدوق فی المقنع و المجالس أنه لا یجب علی من کان علی رأس فرسخین أیضا کما هو مدلول هذا الخبر و ذهب إلیه ابن حمزة أیضا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أبی عقیل من کان خارجا من مصر أو قریة إذا غدا من أهله بعد ما یصلی الغداة فیدرک الجمعة مع الإمام فإتیان الجمعة علیه فرض و إن لم یدرکها إذا غدا إلیها بعد ما یصلی الغداة فلا جمعة علیه و قال ابن الجنید وجوب السعی إلیها علی من یسمع النداء بها أو کان یصل إلی منزله إذا راح منها قبل خروج نهار یومه و هو قریب من قول ابن أبی عقیل و أکثر الأخبار تدل علی الأول و هذا الخبر و ما سیأتی من خطبة أمیر المؤمنین تدل علی الثانی و یمکن الجمع بینهما </w:t>
      </w:r>
    </w:p>
    <w:p>
      <w:pPr>
        <w:pStyle w:val="BookText"/>
        <w:rPr/>
      </w:pPr>
      <w:r>
        <w:rPr>
          <w:rFonts w:ascii="IRNazanin" w:hAnsi="IRNazanin" w:eastAsia="IRNazanin"/>
          <w:color w:val="111111"/>
          <w:sz w:val="28"/>
          <w:sz w:val="28"/>
          <w:szCs w:val="28"/>
          <w:rtl w:val="true"/>
          <w:lang w:bidi="fa-IR"/>
        </w:rPr>
        <w:t>بوجهین أحدهما أن یکون المراد بمن کان علی رأس فرسخین أن یکون أزید منها و یؤیده أن العلم بکون المسافة فرسخین أنما یکون غالبا عند العلم بکونها 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حمل الوجوب فیما دل علی الوجوب فی فرسخین علی الاستحباب المؤکد و لعل الأول أولی و هذا الاختلاف یکون فی الأخبار الواردة فی أشیاء لا یمکن العلم بحدها حقیقة غالبا کمقدار الدرهم و الکر و أمثالهما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الثالث صحیحة زرارة</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و حملت علی الفرسخین فإن الضعفاء و المشاة لا یمکنهم السعی فی یوم واحد أکثر من أربعة فراسخ فیکون کالتعلیل للفرسخین و یمکن حملها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الأصحاب عدوا من مسقطات الجمعة المطر و قال فی التذکرة إنه لا خلاف فیه بین العلماء</w:t>
      </w:r>
    </w:p>
    <w:p>
      <w:pPr>
        <w:pStyle w:val="BookText"/>
        <w:rPr/>
      </w:pPr>
      <w:r>
        <w:rPr>
          <w:rFonts w:ascii="Amiri" w:hAnsi="Amiri" w:eastAsia="Amiri" w:cs="Amiri"/>
          <w:color w:val="111111"/>
          <w:sz w:val="28"/>
          <w:sz w:val="28"/>
          <w:szCs w:val="28"/>
          <w:rtl w:val="true"/>
          <w:lang w:bidi="ar-SA"/>
        </w:rPr>
        <w:t>وَ یَدُلُّ عَلَیْهِ صَحِیحَةُ</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عَبْدِ الرَّحْمَنِ بْنِ أَبِی عَبْدِ اللَّهِ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یَتْرُکَ الْجُمُعَةَ فِی الْمَطَرِ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ألحق العلامة و من تأخر عنه بالمطر الوحل و الحر و البرد الشدیدین إذا خاف الضرر معهما و لا بأس به تفصیا من لزوم الحرج المنفی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الثلج و البرد إذا لم یخف معهما الضرر فیشکل إلحاقه بالمطر لعدم صدقه علیهما لغة و عرفا و القیاس بالطریق الأولی مع عدم ثبوت حجیته مطلقا و عسر إثبات الأولویة هنا مشکل و الأولی عدم الترک بغیر ما ورد فیه النص من تلک الأعذار إلا مع خوف الضرر الشدید لا سیما للإمام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المعتبر قال علم الهدی و روی أن من یخاف علی نفسه ظلما أو ماله </w:t>
      </w:r>
      <w:bookmarkStart w:id="336" w:name="pg13643_120131"/>
    </w:p>
    <w:p>
      <w:pPr>
        <w:pStyle w:val="BookText"/>
        <w:rPr/>
      </w:pPr>
      <w:bookmarkEnd w:id="336"/>
      <w:r>
        <w:rPr>
          <w:rFonts w:ascii="IRNazanin" w:hAnsi="IRNazanin" w:eastAsia="IRNazanin"/>
          <w:color w:val="111111"/>
          <w:sz w:val="28"/>
          <w:sz w:val="28"/>
          <w:szCs w:val="28"/>
          <w:rtl w:val="true"/>
          <w:lang w:bidi="fa-IR"/>
        </w:rPr>
        <w:t>فهو معذور فی الجمعة و کذا من کان متشاغلا بجهاز میت أو تعلیل والد أو من یجری مجراه من ذوی الحرمات الوکیدة یسعه التأخر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 یدل علی أن القراءة جهر و لا خلاف فی رجحان الجهر فیها و ظاهر الأکثر الاستحباب قال فی المنتهی أجمع کل من یحفظ عنه العلم علی أنه یجهر بالقراءة فی صلاة الجمعة و لم أقف علی قول للأصحاب فی الوجوب و عدمه و الأصل 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برای آنها به عموم این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عَلَی الْأَعْمَی حَرَجٌ وَلَا عَلَی الْأَعْرَجِ حَرَجٌ وَلَا عَلَی الْمَرِیضِ 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فتح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 نابینا و لنگ و بیمار ایرادی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شود، چنانکه شهید درباره نابینا به آن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اینگونه به آن پاسخ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این در دو محل از قرآن آمده است؛ یکی از آن دو در سوره نور است و مشهور آن است که درباره مؤاکله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از منزل اشخاص نامبرده در سوره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چنانکه ظاهر مابعد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ماقبل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دیگری در سوره فتح است و ظاهر آن، نزول درباره جهاد است، پس بعید است که شامل آنچه در آن هستیم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وجوب حضور اوست، چنانکه در تذکره و ذکری به آن تصریح شده است به دلیل عموم ادله وجوب و عدم وجود آنچه که شایسته مخصص بودن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کتاب الدروس روایت مرسله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خواهد آمد که آن نیز شایسته مخصص بودن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وجوب آن بر هر کسی که در فاصله دو فرسخی باشد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در تعیین فاصله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مقتضی عدم شتاب به سوی جمعه باشد، دچار اختلاف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میان آنها این است که حد آن این است که بیش از دو فرسخ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صدوق در المقنع و المجالس این است که آن بر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فاصله دو فرسخی باشد نیز واجب نیست، چنانکه آن، مدلول این خبر است و ابن حمزه نیز بر این عقیده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ابوعقیل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بیرون از شهر یا روستایی باشد،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پس از خواندن صبح از نزد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حرکت کند و جمعه را با امام درک بکند،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 آوردن جمعه بر او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بعد از خواندن صبح به سوی آنجا رهسپار شده باشد و آن را درک نکند، پس جمعه بر او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جنید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شتاب به سوی آن بر کسی است که ندای به آن را بشنود؛ یا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شب هنگام از آنجا حرکت کند، قبل از پایان یافتن روشنایی آن روز به منزلش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سخن ابن ابوعقیل نزدیک است و اکثر اخبار بر مورد اول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خبر و آنچه که از خطبه امیرمؤمنان خواهد آمد، بر مورد دوم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جمع کردن میان آن دو وجه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دو اینکه، مقصود از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دو فرسخی باشد، این باشد که بیشتر از دو فرسخ باشد، و مؤید آن این است که علم به دو فرسخ بودن مسافت، غالباً به هنگام علم به بیشتر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 حمل کردن وجوب است در آنچه که بر وجوب در دو فرسخ دلالت دارد، بر استحباب مؤکد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وجه اول اولی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اختلاف در اخبار وارده درباره چیزهایی که غالباً علم به مقدار آنها حقیقتاً ممکن نیست موجود است مانند مقدار درهم و کُرّ و امثال آن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مورد سوم، صحیحه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دلالت دارد و بر دو فرسخ حمل شده است، زیرا برای افراد ضعیف و پیاده، پیمودن بیش از چهار فرسخ در یک روز ممکن نیست، پس مانند علت برای دو فرسخ است و حمل کردن آن بر استحباب ممکن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اصحاب باران را از امور ساقط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نماز جمعه برشمرده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تذکرۀ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علماء درباره آن اختلافی نیست، و صحیحه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و در باب مساجد بیان شد که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کفش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خیس شد، پس نماز بر روی اسباب سفر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عبدالرحمن بن ابوعبدالله بر آن دلالت دارد که از امام صادق علیه السلام روایت کرده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بر این وارد نیست که جمعه در باران ترک شود و علامه و متأخران بعد از او، گل آلود بودن و گرما و سرمای شدید را زمانی که با آن دو از ضرر و آسیب بترسد، به آن ملحق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جهت خلاصی از لازم آمدن حرجی که در شریعت نفی شده ایرادی بر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برف و سرما،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ضرر و زیان با آن دو بیم نرود، ملحق کردن آن به باران به دلیل عدم صدق آن بر آن دو از لحاظ لغوی و عرفی، دارای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قیاس به طریق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عدم اثبات مطلق حجت بودن آن و دشواری اثبات اولی بودن آن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عدم ترک به سبب چیزی غیر از آن دلایلی که درباره آن نص آمده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صورت بیم از ضرر شدید،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برای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المعتبر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هر که از ظلمی بر خودش و یا بر مالش بیم داشت، پس او در جمعه معذور است و همچنین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مشغول آماده کردن میت یا تعلیل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باشد، یا افراد شبیه او از میان افراد دارای امور واجب الرعایه قطعی، تأخیر شامل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دلالت دارد که قرائت جهر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درباره ارجحیت جهر در آن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اغلب اصحاب،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علم از آنها فرا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 این اجماع دارند که در نماز جمعه قرائت جهر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خصوص وجوب یا عدم آن، به سخنی از اصحاب دست نیافتم و اصل عدم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7" w:name="__RefHeading___Toc998861_3830689328"/>
      <w:bookmarkStart w:id="338" w:name="_Toc135"/>
      <w:bookmarkEnd w:id="337"/>
      <w:r>
        <w:rPr>
          <w:rtl w:val="true"/>
        </w:rPr>
        <w:t>أقول</w:t>
      </w:r>
      <w:bookmarkEnd w:id="338"/>
    </w:p>
    <w:p>
      <w:pPr>
        <w:pStyle w:val="BookText"/>
        <w:rPr/>
      </w:pPr>
      <w:r>
        <w:rPr>
          <w:rFonts w:ascii="IRNazanin" w:hAnsi="IRNazanin" w:eastAsia="IRNazanin"/>
          <w:color w:val="111111"/>
          <w:sz w:val="28"/>
          <w:sz w:val="28"/>
          <w:szCs w:val="28"/>
          <w:rtl w:val="true"/>
          <w:lang w:bidi="fa-IR"/>
        </w:rPr>
        <w:t>الأحوط عدم ترک الجهر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 یدل علی وجوب الغسل فی یوم الجمعة و حمل فی المشهور علی تأکد الاستحباب‌</w:t>
      </w:r>
      <w:r>
        <w:rPr>
          <w:rStyle w:val="FootnoteAnchor"/>
          <w:rtl w:val="true"/>
        </w:rPr>
        <w:footnoteReference w:id="306"/>
      </w:r>
      <w:r>
        <w:rPr>
          <w:rFonts w:ascii="IRNazanin" w:hAnsi="IRNazanin" w:eastAsia="IRNazanin"/>
          <w:color w:val="111111"/>
          <w:sz w:val="28"/>
          <w:sz w:val="28"/>
          <w:szCs w:val="28"/>
          <w:rtl w:val="true"/>
          <w:lang w:bidi="fa-IR"/>
        </w:rPr>
        <w:t>ثم إن الظاهر إرجاع ضمیر فیها إلی الصلاة فیدل علی أن وجوبها لأجل الصلاة فإذا لم تصل الجمعة لم یجب‌</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و هذا وجه جمع بین الأخبار لکن لم یقل بهذا التفصیل أحد و یحتمل إرجاعه إلی الجمعة بمعنی الیوم علی الاستخدام أو بتقدیر الصلاة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 یدل علی أن قنوتها اثنان فی الأولی قبل الرکوع و فی الثانیة بعده و هو المشهور بین الأصحاب و ظاهر ابن أبی عقیل و أبی الصلاح أن فی الجمعة قنوتین قبل الرکوع مع احتمال موافقتهما للمشهور و ظاهر الصدوق فی الفقیه أن فیها قنوتا واحدا فی الثانیة قبل الرکوع و ظاهر ابن إدریس أیضا ذلک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المفید إن فی الجمعة قنوتا واحدا فی الرکعة الأولی قبل الرکوع و هو ظاهر ابن الجنید و مختار المختلف و بعض المتأخرین و یظهر من المرتضی التردد بین أن یکون له قنوت واحد قبل الرکوع أو قنوتان فی الأول قبل الرکوع و فی </w:t>
      </w:r>
      <w:bookmarkStart w:id="339" w:name="pg13643_120132"/>
    </w:p>
    <w:p>
      <w:pPr>
        <w:pStyle w:val="BookText"/>
        <w:rPr/>
      </w:pPr>
      <w:bookmarkEnd w:id="339"/>
      <w:r>
        <w:rPr>
          <w:rFonts w:ascii="IRNazanin" w:hAnsi="IRNazanin" w:eastAsia="IRNazanin"/>
          <w:color w:val="111111"/>
          <w:sz w:val="28"/>
          <w:sz w:val="28"/>
          <w:szCs w:val="28"/>
          <w:rtl w:val="true"/>
          <w:lang w:bidi="fa-IR"/>
        </w:rPr>
        <w:t>الثانیة بعده و المشهور أقوی لهذه الصحیحة و صحیحة أبی بصیر</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لکن وردت أخبار کثیرة دالة علی مذهب المفید فیمکن الجمع بینها بعدم تأکد الاستحباب فی الثانیة أو بالوجوب فی الأولی و الاستحباب 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المعتبر جمع آخر حیث قال و الذی یظهر أن الإمام یقنت قنوتین إذا صلی جمعة رکعتین و من عداه یقنت مرة جامعا کان أو منفردا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المراد بالإمام إمام الأصل أی القنوتان فی الجمعة إنما هو إذا کان الإمام فیها إمام الأصل و إلا فواحدة و لکن الجامع جمعة یقنت الواحدة فی الأولی و الجامع ظهرا و المنفرد فی الثانیة و هذا الخبر مما یؤیده و علی المشهور یمکن أن یکون التخصیص بالإمام لکونه علیه آکد أو واجبا أو لمعلومیة کون المأموم تابعا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احوط عدم ترک جهر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وجوب غسل در روز جمعه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مشهور، بر استحباب مؤکّد حمل شده است؛ سپس اینکه ظاهر، ارجاع دادن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است، پس بر این دلالت دارد که وجوب آن به خاطر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جمعه خوانده نشود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وجه جمع بین اخبار است؛ اما کسی قائل به این تفصیل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استخدام یا با تقدیر نماز در مورد اول، ارجاع دادن آن به جمعه به معنای روز،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دلالت دارد که قنوت آن دو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قبل از رکوع و در رکعت دوم بعد از آن، و این رأی مشهور بین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ابن ابوعقیل و ابوصلاح این است که در جمعه، دو قنوت قبل از رکوع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احتمال موافقت آنان با قول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صدوق در الفقیه این است که در آن دو فقط یک قنوت در رکعت دوم و قبل از رکوع است و ظاهر ابن ادریس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جمعه فقط یک قنوت در رکعت اول و قبل از رکوع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ظاهر ابن جنید و برگزیده مختلف و برخی از متأخرین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مرتضی تردید بین اینکه دارای یک قنوت قبل از رکوع باشد یا دو قنوت در اولی قبل از رکوع و در رکعت دوم بعد از آن باشد،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و مشهور به دلیل این صحیحه و صحیحه ابوبصیر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اما اخبار بسیاری دال بر مذهب مفید آمده است که جمع کردن بین آن دو با عدم تأکید استحباب در رکعت دوم یا با وجوب در رکعت اول و استحباب در رکعت دوم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المعتبر، جمع کردن دیگری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روشن است این است که امام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جمعه را دو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دو مرتبه قنوت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و غیر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مرتبه قنوت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چه در جماعت باشد چه در فرادا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این است که مقصود از امام، امام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دو قنوت در جمعه فقط زمانی است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امام در آن، امام اصل باشد، در غیر این صورت یک قنوت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فردی که در جمعه به جماعت است، در رکعت اول یک مرتبه قنوت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ظهر را به جماعت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فرد منفرد، در رکعت دوم قنوت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خبر از مواردی است که مؤید آن است و بر اساس مشهور ممکن است که تخصیص به امام به این دلیل باشد که آن برای او، مورد تأکید بیشتر یا واجب است، یا ممکن است به دلیل معلوم بودن تابعیت مأموم از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0" w:name="__RefHeading___Toc998863_3830689328"/>
      <w:bookmarkStart w:id="341" w:name="_Toc136"/>
      <w:bookmarkEnd w:id="340"/>
      <w:r>
        <w:rPr>
          <w:rtl w:val="true"/>
        </w:rPr>
        <w:t>«</w:t>
      </w:r>
      <w:r>
        <w:rPr/>
        <w:t>2</w:t>
      </w:r>
      <w:r>
        <w:rPr>
          <w:rtl w:val="true"/>
        </w:rPr>
        <w:t>»</w:t>
      </w:r>
      <w:bookmarkEnd w:id="341"/>
    </w:p>
    <w:p>
      <w:pPr>
        <w:pStyle w:val="BookText"/>
        <w:rPr/>
      </w:pPr>
      <w:r>
        <w:rPr>
          <w:rFonts w:ascii="Amiri" w:hAnsi="Amiri" w:eastAsia="Amiri" w:cs="Amiri"/>
          <w:color w:val="111111"/>
          <w:sz w:val="28"/>
          <w:sz w:val="28"/>
          <w:szCs w:val="28"/>
          <w:rtl w:val="true"/>
          <w:lang w:bidi="ar-SA"/>
        </w:rPr>
        <w:t>الْمُعْتَبَرُ،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فِی کُلِّ أُسْبُوعٍ خَمْساً وَ ثَلَاثِینَ صَلَاةً مِنْهَا صَلَاةٌ وَاجِبَةٌ عَلَی کُلِّ مُسْلِمٍ أَنْ یَشْهَدَهَا إِلَّا خَمْسَةً الْمَرِیضَ وَ الْمَمْلُوکَ وَ الْمُسَافِرَ وَ الْمَرْأَةَ وَ الصَّبِیَ‌</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هر هفته سی و پنج نماز را فرض کرد از جمله آن نمازی واجب است که بر هر مسلمان است که در آن شرکت کند جز پنج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برده، مسافر، زن و کودک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2" w:name="__RefHeading___Toc998865_3830689328"/>
      <w:bookmarkStart w:id="343" w:name="_Toc137"/>
      <w:bookmarkEnd w:id="342"/>
      <w:r>
        <w:rPr>
          <w:rtl w:val="true"/>
        </w:rPr>
        <w:t>بیان</w:t>
      </w:r>
      <w:bookmarkEnd w:id="343"/>
    </w:p>
    <w:p>
      <w:pPr>
        <w:pStyle w:val="BookText"/>
        <w:rPr/>
      </w:pPr>
      <w:r>
        <w:rPr>
          <w:rFonts w:ascii="IRNazanin" w:hAnsi="IRNazanin" w:eastAsia="IRNazanin"/>
          <w:color w:val="111111"/>
          <w:sz w:val="28"/>
          <w:sz w:val="28"/>
          <w:szCs w:val="28"/>
          <w:rtl w:val="true"/>
          <w:lang w:bidi="fa-IR"/>
        </w:rPr>
        <w:t>هذا الخبر رواه الکلینی‌</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و الشیخ بسند صحیح‌</w:t>
      </w:r>
      <w:r>
        <w:rPr>
          <w:rStyle w:val="FootnoteAnchor"/>
          <w:rtl w:val="true"/>
        </w:rPr>
        <w:footnoteReference w:id="311"/>
      </w:r>
      <w:r>
        <w:rPr>
          <w:rFonts w:ascii="IRNazanin" w:hAnsi="IRNazanin" w:eastAsia="IRNazanin"/>
          <w:color w:val="111111"/>
          <w:sz w:val="28"/>
          <w:sz w:val="28"/>
          <w:szCs w:val="28"/>
          <w:rtl w:val="true"/>
          <w:lang w:bidi="fa-IR"/>
        </w:rPr>
        <w:t>عن أبی بصیر و محمد بن مسلم عنه علیه السلام و فیهما فی کل سبعة أیام و التصریح بالتعمیم فیه أکثر من الخبر السابق لقوله فی کل سبعة أیام و قوله علی کل مسلم و الاستثناء الموجب لزیادة التأکید فی العموم فیشمل الحکم زمان الغیبة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الظاهر أن قوله علی کل مسلم متعلق بقوله واجبة و قوله أن یشهدها </w:t>
      </w:r>
      <w:bookmarkStart w:id="344" w:name="pg13643_120133"/>
    </w:p>
    <w:p>
      <w:pPr>
        <w:pStyle w:val="BookText"/>
        <w:rPr/>
      </w:pPr>
      <w:bookmarkEnd w:id="344"/>
      <w:r>
        <w:rPr>
          <w:rFonts w:ascii="IRNazanin" w:hAnsi="IRNazanin" w:eastAsia="IRNazanin"/>
          <w:color w:val="111111"/>
          <w:sz w:val="28"/>
          <w:sz w:val="28"/>
          <w:szCs w:val="28"/>
          <w:rtl w:val="true"/>
          <w:lang w:bidi="fa-IR"/>
        </w:rPr>
        <w:t>إما فاعل لقوله واجبة أو بدل اشتمال من الضمیر و یحتمل علی بعد أن یکون علی کل مسلم أن یشهدها جملة مستأنفة مؤکدة للأولی و هذه العبارة أیضا دالة علی الوجوب عرفا لا سیما مع قرینة الکلمات السابقة و الأصل فی الوجوب العینی و إطلاق الواجب علی أحد فردی التخییری مجاز کما حقق فی محله إذ الواجب ما لا یجوز ترکه فالواجب هو المفهوم المردد بینهما مع أن استثناء الخمسة یأبی عن الحمل علیه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أن یشهدها لبیان اشتراط الجماعة فیها و الظاهر أن الإمام و العدد الذین ینعقد بهم الجمعة داخلون فی قوله کل مسلم و الشهود لا یستلزم انعقاد جمعة قبله بل الشهود أعم من أن یکون لانعقادها أو إیقاعها مع من عقدها فحاصل الکلام أن من جملة ذلک العدد صلاة یجب علی کل مسلم إیقاعها علی الاجتماع جماعة إلا الخمسة و لیس هذا إلا صلاة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الشرائط غیر مأخوذة فی الجمعة و لا یؤخذ فیها إلا العدد و الخطبة فما ثبت من الشرائط بدلیل من خارج یعتبر فیها و إلا فلا و لو لم یحمل علی هذا فأیة فائدة فی هذا الکلام و لا بد من حمل أفعال الحکیم و أقواله علی وجه یفید فائدة معتدا بها و یشتمل علی حکمة عظیمة و حمله علی الإلغاز و التعمیة غیر موجه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خبر را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شیخ با سندی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ابوبصیر و محمد بن مسلم از امام علیه السلام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آن دو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هفت روز، و تصریح به تعمیم در آن بیشتر از خبر سابق است، به دلیل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هفت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استثنای موجب زیادت تأکید در عموم، پس این حکم، زمان غیبت را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این است که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متعلق این سخن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سخن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یشهدها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فاعلی برای این سخن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بدل اشتمال از ضمیر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احتمال بعید 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مسلم أن یشهدها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مستأنفه مؤکده برای جمله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عبارت نیز عرفاً دال بر وجوب است،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با قرینه کلمات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در وجوب عینی است و اطلاق واجب بر یکی از دو فرد تخییری، مجاز است چنانکه در محل آن بررسی شد، زیرا واجب چیزی است که ترکش جایز نیست و واجب همان مفهوم مردد میان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استثنا کردن پنج تن، از حمل کردن بر آن ممانعت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چنانکه 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آن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شرط بودن جماعت در آن است و ظاهر این است که امام و تعدادی که جمعه با آنها منعقد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در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است و شرکت کردن، مستلزم انعقاد جمعه قبل از آن نیست بلکه شهود اعم از این است که برای منعقد شدن آن یا برای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 آوردن آن، به همراه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 را منعقد کرده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سخن اینکه، از جمله آن نمازها، نمازی است که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 آوردن آن در اجتماع به صورت جماعت بر هر مسلمانی واجب است جز پنج تن و آن نیست مگر نماز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دانستی که این شرایط در جمعه مأخوذ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تعداد و خطبه در آن مورد اعتبار نیست و آنچه که از شرایط به دلیلی از خارج ثابت شد، در آن مورد اعتبار است و در غیر این صورت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این حمل نشود چه فائده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این سخن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افعال و اقوال حکیم، ناگزیر باید بر وجهی که فائده قابل توجه را افاده نماید حمل گردد،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 حکمتی بزرگ مشتمل است و حمل کردن آن بر معنایی مبهم و معماگویی، غیرموجه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5" w:name="__RefHeading___Toc998867_3830689328"/>
      <w:bookmarkStart w:id="346" w:name="_Toc138"/>
      <w:bookmarkEnd w:id="345"/>
      <w:r>
        <w:rPr>
          <w:rtl w:val="true"/>
        </w:rPr>
        <w:t>«</w:t>
      </w:r>
      <w:r>
        <w:rPr/>
        <w:t>3</w:t>
      </w:r>
      <w:r>
        <w:rPr>
          <w:rtl w:val="true"/>
        </w:rPr>
        <w:t>»</w:t>
      </w:r>
      <w:bookmarkEnd w:id="346"/>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اعْلَمْ أَنَّ الرِّوَایَةَ جَاءَتْ عَنِ الصَّادِقِینَ علیهم السلام أَنَّ اللَّهَ جَلَّ جَلَالُهُ فَرَضَ عَلَی عِبَادِهِ مِنَ الْجُمُعَةِ إِلَی الْجُمُعَةِ خَمْساً وَ ثَلَاثِینَ صَلَاةً لَمْ یَفْرِضْ فِیهَا الِاجْتِمَاعَ إِلَّا فِی صَلَاةِ الْجُمُعَةِ خَاصَّةً فَقَالَ جَلَّ مِنْ قَائِلٍ یا أَیُّهَا الَّذِینَ آمَنُوا الْآیَةَ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تَرَکَ الْجُمُعَةَ ثَلَاثاً مِنْ غَیْرِ عِلَّةٍ طَبَعَ اللَّهُ عَلَی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فغرضنا وفقک الله الاجتماع علی ما قدمناه إلا أنه بشریطة إمام مأمون علی صفات یتقدم </w:t>
      </w:r>
      <w:bookmarkStart w:id="347" w:name="pg13643_120134"/>
    </w:p>
    <w:p>
      <w:pPr>
        <w:pStyle w:val="BookText"/>
        <w:rPr/>
      </w:pPr>
      <w:bookmarkEnd w:id="347"/>
      <w:r>
        <w:rPr>
          <w:rFonts w:ascii="IRNazanin" w:hAnsi="IRNazanin" w:eastAsia="IRNazanin"/>
          <w:color w:val="111111"/>
          <w:sz w:val="28"/>
          <w:sz w:val="28"/>
          <w:szCs w:val="28"/>
          <w:rtl w:val="true"/>
          <w:lang w:bidi="fa-IR"/>
        </w:rPr>
        <w:t>الجماعة و یخطب بهم خطبتین یسقط بهما و بالاجتماع عن المجتمعین من الأربع الرکعات رکعتان و إذا حضر الإمام وجبت الجمعة علی سائر المکلفین إلا من أعذره الله تعالی منهم و إن لم یحضر إمام سقط فرض الاجتماع و إن حضر إمام یخل بشریطة من یتقدم فیصلح به الاجتماع فحکم حضوره حکم عدم الإمام و الشرائط التی تجب فیمن یجب معه الاجتماع أن یکون حرا بالغا طاهرا فی ولادته مجنبا من الأمراض الجذام و البرص خاصة فی خلقته‌</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مسلما مؤمنا معتقدا للحق بأسره فی دیانته مصلیا للفرض فی ساعته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کذلک و اجتمع معه أربعة نفر وجب الاجتماع و من صلی خلف إمام بهذه الصفات وجب علیه الإنصات عند قراءته و القنوت فی الأولی من الرکعتین فی فریضته و من صلی خلف إمام بخلاف ما وصفناه رتب الفرض علی المشروح فیما قدمناه و یجب الحضور مع من وصفناه من الأئمة فرضا و یستحب مع من خالفهم تقیة و ندبا</w:t>
      </w:r>
    </w:p>
    <w:p>
      <w:pPr>
        <w:pStyle w:val="BookText"/>
        <w:rPr/>
      </w:pPr>
      <w:r>
        <w:rPr>
          <w:rFonts w:ascii="Amiri" w:hAnsi="Amiri" w:eastAsia="Amiri" w:cs="Amiri"/>
          <w:color w:val="111111"/>
          <w:sz w:val="28"/>
          <w:sz w:val="28"/>
          <w:szCs w:val="28"/>
          <w:rtl w:val="true"/>
          <w:lang w:bidi="ar-SA"/>
        </w:rPr>
        <w:t>رَوَی هِشَامُ بْنُ سَالِمٍ عَنْ زُرَارَةَ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حَثَّنَا أَبُو عَبْدِ اللَّهِ علیه السلام عَلَی صَلَاةِ الْجُمُعَةِ حَتَّی ظَنَنْتُ أَنَّهُ یُرِیدُ أَنْ نَأْتِیَهُ فَقُلْتُ نَغْدُو عَلَیْکَ فَقَالَ إِنَّمَا عَنَیْتُ ذَلِکَ عِنْدَکُمْ‌</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این روایت از امام صادق و امام باقر علیهما السلام آمده است که خداوند جل و جلاله از جمعه تا جمعه، بر بندگانش سی و پنج نماز را فرض کرد و اجتماع را در آن فرض نکرد مگر در نماز جمعه به صورتی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جلیل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جمعه را سه مرتبه بدون علت ترک نماید، خداوند بر قلب او مهر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زند و هدف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توفیق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بر چیزی است که پیش از این بیان کردیم، با این تفاوت که آن به شرط امام مورد اطمینان در این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جماعت مقدم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دو خطبه بر آنان ایراد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وسیله آن دو و اجتماع افراد اجتماع کرده، دو رکعت از چهار رکعت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امام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جمعه بر سایر افراد مکلف واجب است غیر از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آنها را معذور ساخته است؛ و اگر امام حاضر نشود فرض اجتماع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امامی حاضر شود که از شرط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مقدم شود تخطی کند و اجتماع به وسیله او فراهم باشد، حکم حضور او حکم عدم وجود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شرایط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اجتماع با وجود او واجب است،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این است که آزاد، بالغ، طاهر در ولادت، به دور از امراض جذام، پیسی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به صور مادرزادی، مسلمان مؤمن معتقد به حق به صورت کامل در دیانتش و اقامه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فرض در ساعت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چنین باشد و چهار نفر همراه او جمع شوند، اجتماع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پشت سر امامی با این صفات نماز بخواند، گوش دادن به هنگام قرائت او و قنوت در رکعت اول از دو رکعت، در فریضه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پشت سر امامی برخلاف آنچه که وصف کردیم نماز بخواند، فرض بر اساس آنچه که شرح دادیم مترتب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حضور به همراه امامانی که توصیف کردیم به عنوان فرض واجب است و همراه با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برخلاف آنهاست، از روی تقیه و استحباب،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از زرارة بن اعین روایت کرد که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ما را به نماز جمعه ترغیب نمود، طوری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گمان کردم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به نزد وی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نزد شما بیاییم؟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مقصودم آن، در نزد خودتان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8" w:name="__RefHeading___Toc998869_3830689328"/>
      <w:bookmarkStart w:id="349" w:name="_Toc139"/>
      <w:bookmarkEnd w:id="348"/>
      <w:r>
        <w:rPr>
          <w:rtl w:val="true"/>
        </w:rPr>
        <w:t>بیان</w:t>
      </w:r>
      <w:bookmarkEnd w:id="349"/>
    </w:p>
    <w:p>
      <w:pPr>
        <w:pStyle w:val="BookText"/>
        <w:rPr/>
      </w:pPr>
      <w:r>
        <w:rPr>
          <w:rFonts w:ascii="IRNazanin" w:hAnsi="IRNazanin" w:eastAsia="IRNazanin"/>
          <w:color w:val="111111"/>
          <w:sz w:val="28"/>
          <w:sz w:val="28"/>
          <w:szCs w:val="28"/>
          <w:rtl w:val="true"/>
          <w:lang w:bidi="fa-IR"/>
        </w:rPr>
        <w:t>هذا الکلام کما تری صریح فی اشتراط الإمام و نائبه و أنه لا یشترط فیها إلا ما یشترط فی إمام الجماعة و الشیخ فی التهذیب أورد هذا الکلام و لم ینکر علیه و أورد الأخبار الدالة علیه فیظهر أنه فی هذا الکلام یوافقه و لو کان إجماع معلوم فکیف کان یخفی علی المفید و هو أستاد الشیخ و أفضل منه فلا بد من تأویل و تخصیص فی کلام الشیخ کما 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الحدیث الأخیر فرواه الشیخ بسند صحیح‌</w:t>
      </w:r>
      <w:r>
        <w:rPr>
          <w:rStyle w:val="FootnoteAnchor"/>
          <w:rtl w:val="true"/>
        </w:rPr>
        <w:footnoteReference w:id="315"/>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 وجوب الجمعة </w:t>
      </w:r>
      <w:bookmarkStart w:id="350" w:name="pg13643_120135"/>
    </w:p>
    <w:p>
      <w:pPr>
        <w:pStyle w:val="BookText"/>
        <w:rPr/>
      </w:pPr>
      <w:bookmarkEnd w:id="350"/>
      <w:r>
        <w:rPr>
          <w:rFonts w:ascii="IRNazanin" w:hAnsi="IRNazanin" w:eastAsia="IRNazanin"/>
          <w:color w:val="111111"/>
          <w:sz w:val="28"/>
          <w:sz w:val="28"/>
          <w:szCs w:val="28"/>
          <w:rtl w:val="true"/>
          <w:lang w:bidi="fa-IR"/>
        </w:rPr>
        <w:t>فی زمان الغیبة إذ صرح الأکثر بأن زمان عدم استیلاء الإمام علیه السلام فی حکم أزمنة الغیبة و ما قیل من أن الحث یدل علی الاستحباب فلا وجه له لأن التحریض کما یکون علی المستحبات یکون علی الواجبات و الاستبعاد من ترک زرارة فی تلک المدة مما لا وجه له أیضا لأن الأزمنة کانت أزمنة تقیة و خوف و کان ترکهم لذلک و لما علم علیه السلام فی خصوص هذا الزمان کسر سورة التقیة لأن دولة بنی أمیة زالت و دولة بنی العباس لم یستقر بعد فلذا أمره بفعلها و هو علیه السلام کان الأمر علیه أشد و خوفه أکثر فلذا لم یجوز أن یأتوه علیه السلام و عندکم یحتمل أن یکون المحلة التی کانوا یسکنونها فی المدینة أو فی الکوفة و الأخیر أظهر و أما حمله علی إیقاعها مع المخالفین تقیة فهو بعید لأن الصلاة معهم ظهر لا جمعة لکن ذلک لیس ببعید کل البعید و یمکن أن یکون المفید ره حمله علی ذلک فلذا أخره أو یکون ذکره مؤیدا لأول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چنانکه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صریح در شرط بودن امام و نائب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پیش از آنچه که در امام جماعت شرط است، در آن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در التهذیب این سخن را آورده و آن را رد نکرده است و اخبار دال بر آن را ذکر کرده است، پس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وی در این کلام موافق اوست و اگر اجماع معلومی بود، چگونه بر مفید پوشیده بود،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استاد شیخ و برتر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تأویل و تخصیص در کلام شیخ ناگزیر هستیم، چنانکه به زودی خواهی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حدیث آخر، شیخ آن را با سند صحیحی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روایت کرده است و بر وجوب جمعه در زمان غیبت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آنجا که اغلب بر این تصریح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عدم استیلاء امام علیه السلام، در حکم زمان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غیبت است، و آنچه که در این خصوص گفته شده است که ترغیب بر استحباب دلالت دارد، وجهی ندارد؛ زیرا تشویق چنانکه برای مستحبات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برای واجبات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بعید دانستن، به خاطر ترک زراره در آن مدت نیز از مواردی است که دارای هیچ وجهی نیست زیرا آن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زمان تقیه و ترس بود و ترک نمازجمعه از سوی آنها برای آن بود؛ و چون امام علیه السلام در خصوص این زمان دیدند که از شدت تقیه کاسته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دولت بنی امیه از بین رفته و دولت بنی عباس هنوز مستقر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بدین جهت او را به انجام آن امر نمود، اما بر امام علیه السلام، کار شدیدتر و ترس بیشتر بود، پس بدین جهت جایز ندانست که نزد وی بیایند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منظور محله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که در مدینه یا کوفه در آن سکونت داشتند و کوفه، اظهر است؛ اما حمل کردن آن بر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 آوردن به همراه مخالفان از روی تقیه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نماز به همراه آنان ظهر است نه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کاملا هم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که مفید، عبارت را بر آن حمل کرده باشد و بدین جهت آن را به تأخیر انداخته باشد، یا اینکه ذکر کردن آن تأییدی باشد برای ابتدای 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1" w:name="__RefHeading___Toc998871_3830689328"/>
      <w:bookmarkStart w:id="352" w:name="_Toc140"/>
      <w:bookmarkEnd w:id="351"/>
      <w:r>
        <w:rPr>
          <w:rtl w:val="true"/>
        </w:rPr>
        <w:t>«</w:t>
      </w:r>
      <w:r>
        <w:rPr/>
        <w:t>4</w:t>
      </w:r>
      <w:r>
        <w:rPr>
          <w:rtl w:val="true"/>
        </w:rPr>
        <w:t>»</w:t>
      </w:r>
      <w:bookmarkEnd w:id="352"/>
    </w:p>
    <w:p>
      <w:pPr>
        <w:pStyle w:val="BookText"/>
        <w:rPr/>
      </w:pPr>
      <w:r>
        <w:rPr>
          <w:rFonts w:ascii="Amiri" w:hAnsi="Amiri" w:eastAsia="Amiri" w:cs="Amiri"/>
          <w:color w:val="111111"/>
          <w:sz w:val="28"/>
          <w:sz w:val="28"/>
          <w:szCs w:val="28"/>
          <w:rtl w:val="true"/>
          <w:lang w:bidi="ar-SA"/>
        </w:rPr>
        <w:t>الْمُعْتَبَرُ،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حَقٌّ عَلَی کُلِّ مُسْلِمٍ إِلَّا أَرْبَعَةً</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کَتَبَ عَلَیْکُمُ الْجُمُعَةَ فَرِیضَةً وَاجِبَةً إِلَی یَوْمِ الْقِیَامَةِ</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وَاجِبَةٌ عَلَی کُلِّ مُسْلِمٍ فِی جَمَاعَةٍ</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بر هر مسلمانی تکلیف است جز بر چهار تن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جمعه را بر شما فریضه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واجب تا روز قیامت نگاشت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بر هر مسلمانی به صورت جماعت واجب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3" w:name="__RefHeading___Toc998873_3830689328"/>
      <w:bookmarkStart w:id="354" w:name="_Toc141"/>
      <w:bookmarkEnd w:id="353"/>
      <w:r>
        <w:rPr>
          <w:rtl w:val="true"/>
        </w:rPr>
        <w:t>«</w:t>
      </w:r>
      <w:r>
        <w:rPr/>
        <w:t>5</w:t>
      </w:r>
      <w:r>
        <w:rPr>
          <w:rtl w:val="true"/>
        </w:rPr>
        <w:t>»</w:t>
      </w:r>
      <w:bookmarkEnd w:id="354"/>
    </w:p>
    <w:p>
      <w:pPr>
        <w:pStyle w:val="BookText"/>
        <w:rPr/>
      </w:pPr>
      <w:r>
        <w:rPr>
          <w:rFonts w:ascii="Amiri" w:hAnsi="Amiri" w:eastAsia="Amiri" w:cs="Amiri"/>
          <w:color w:val="111111"/>
          <w:sz w:val="28"/>
          <w:sz w:val="28"/>
          <w:szCs w:val="28"/>
          <w:rtl w:val="true"/>
          <w:lang w:bidi="ar-SA"/>
        </w:rPr>
        <w:t>رِسَالَةُ الْجُمُعَةِ، لِلشَّهِیدِ الثَّانِی فِی وُجُوبِ الْجُمُعَةِ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حَقٌّ وَاجِبٌ عَلَی کُلِّ مُسْلِمٍ إِلَّا أَرْبَعةً عَبْدٌ مَمْلُوکٌ أَوِ امْرَأَةٌ أَوْ صَبِیٌّ أَوْ مَرِیضٌ‌</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تَرَکَ ثَلَاثَ جُمَعٍ تَهَاوُناً بِهَا طَبَعَ اللَّهُ عَلَی قَلْبِهِ‌</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bookmarkStart w:id="355" w:name="pg13643_120136"/>
    </w:p>
    <w:p>
      <w:pPr>
        <w:pStyle w:val="BookText"/>
        <w:rPr/>
      </w:pPr>
      <w:bookmarkEnd w:id="355"/>
      <w:r>
        <w:rPr>
          <w:rFonts w:ascii="Amiri" w:hAnsi="Amiri" w:eastAsia="Amiri" w:cs="Amiri"/>
          <w:color w:val="111111"/>
          <w:sz w:val="28"/>
          <w:sz w:val="28"/>
          <w:szCs w:val="28"/>
          <w:rtl w:val="true"/>
          <w:lang w:bidi="ar-SA"/>
        </w:rPr>
        <w:t>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تَرَکَ ثَلَاثَ جُمَعٍ مُتَعَمِّداً مِنْ غَیْرِ عِلَّةٍ طَبَعَ اللَّهُ عَلَی قَلْبِهِ بِخَاتَمِ النِّفَاقِ‌</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لَیَنْتَهِیَنَّ أَقْوَامٌ عَنْ وَدْعِهِمُ الْجُمُعَاتِ أَوْ لَیُخْتَمَنَّ عَلَی قُلُوبِهِمْ ثُمَّ لَیَکُونُنَّ مِنَ الْغَافِلِینَ‌</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قَالَ النَّبِیُّ صلی الله علیه و آله فِی خُطْبَةٍ طَوِیلَةٍ نَقَلَهَا الْمُخَالِفُ وَ الْمُؤَالِفُ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فَرَضَ عَلَیْکُمُ الْجُمُعَةَ فَمَنْ تَرَکَهَا فِی حَیَاتِی أَوْ بَعْدَ مَوْتِی اسْتِخْفَافاً أَوْ جُحُوداً لَهَا فَلَا جَمَعَ اللَّهُ شَمْلَهُ وَ لَا بَارَکَ لَهُ فِی أَمْرِهِ أَلَا وَ لَا صَلَاةَ لَهُ أَلَا وَ لَا زَکَاةَ لَهُ أَلَا وَ لَا حَجَّ لَهُ أَلَا وَ لَا صَوْمَ لَهُ أَلَا وَ لَا بِرَّ لَهُ حَتَّی یَتُوبَ‌</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الجمعۀ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جمعه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تکلیفی واجب بر هر مسلمان است جز چهار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زرخرید، زن، کودک و بیمار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سه جمعه را از روی کوچک پنداشتن آن ترک کند، خداوند بر قلب او مهر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حدیثی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سه جمعه را به تعمد و بدون دلیلی ترک کند، خداوند با خاتم نفاق بر قلب او مهر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اقوامی به خاطر ترک جمعه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قطعاً از بین خواهند رفت، یا بر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مهر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قطعاً از غافلان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نبی اکرم صلّی الله علیه و آله در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طولانی که مخالف و موافق آن را نقل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جمعه را بر شما فرض کرد، پس هر کس در طول حیات و یا بعد از وفات من، از روی سبک پنداشتن یا انکار آن، آن را ترک کند، خداوند آشفتگیش را جمع نکند و در کارش برکت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هیچ نمازی برای او نیست و آگاه باشید هیچ زکاتی برای او نیست، و آگاه باشید هیچ حجی برای او نیست و آگاه باشید هیچ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او نیست و آگاه باشید هیچ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او نیست تا اینکه توبه نماید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6" w:name="__RefHeading___Toc998875_3830689328"/>
      <w:bookmarkStart w:id="357" w:name="_Toc142"/>
      <w:bookmarkEnd w:id="356"/>
      <w:r>
        <w:rPr>
          <w:rtl w:val="true"/>
        </w:rPr>
        <w:t>«</w:t>
      </w:r>
      <w:r>
        <w:rPr/>
        <w:t>6</w:t>
      </w:r>
      <w:r>
        <w:rPr>
          <w:rtl w:val="true"/>
        </w:rPr>
        <w:t>»</w:t>
      </w:r>
      <w:bookmarkEnd w:id="357"/>
    </w:p>
    <w:p>
      <w:pPr>
        <w:pStyle w:val="BookText"/>
        <w:rPr/>
      </w:pPr>
      <w:r>
        <w:rPr>
          <w:rFonts w:ascii="Amiri" w:hAnsi="Amiri" w:eastAsia="Amiri" w:cs="Amiri"/>
          <w:color w:val="111111"/>
          <w:sz w:val="28"/>
          <w:sz w:val="28"/>
          <w:szCs w:val="28"/>
          <w:rtl w:val="true"/>
          <w:lang w:bidi="ar-SA"/>
        </w:rPr>
        <w:t>مَجَالِسُ الصَّدُوقِ، عَنْ مُحَمَّدِ بْنِ مُوسَی بْنِ الْمُتَوَکِّلِ عَنْ عَلِیِّ بْنِ الْحُسَیْنِ السَّعْدَآبَادِیِّ عَنْ أَحْمَدَ بْنِ أَبِی عَبْدِ اللَّهِ الْبَرْقِیِّ عَنْ زُرْعَةَ عَنْ سَمَاعَةَ عَنِ الصَّادِقِ عَنْ أَبِیهِ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مُسَافِرٍ صَلَّی الْجُمُعَةَ رَغْبَةً فِیهَا وَ حُبّاً لَهَا أَعْطَاهُ اللَّهُ عَزَّ وَ جَلَّ أَجْرَ مِائَةِ جُمُعَةٍ لِلْمُقِیمِ‌</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 عن أبیه عن عبد الله بن جعفر الحمیری عن أحمد بن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نقل از پدرش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مسافری جمعه را از روی رغبت و علاقه به آن بخواند، خداوند عزوجل اجر صد جمعه مقیم را به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8" w:name="__RefHeading___Toc998877_3830689328"/>
      <w:bookmarkStart w:id="359" w:name="_Toc143"/>
      <w:bookmarkEnd w:id="358"/>
      <w:r>
        <w:rPr>
          <w:rtl w:val="true"/>
        </w:rPr>
        <w:t>«</w:t>
      </w:r>
      <w:r>
        <w:rPr/>
        <w:t>7</w:t>
      </w:r>
      <w:r>
        <w:rPr>
          <w:rtl w:val="true"/>
        </w:rPr>
        <w:t>»</w:t>
      </w:r>
      <w:bookmarkEnd w:id="359"/>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النِّسَاءِ هَلْ عَلَیْهِنَّ مِنْ صَلَاةِ الْعِیدَیْنِ وَ الْجُمُعَةِ مَا عَلَی الرِّجَالِ قَالَ نَعَمْ‌</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حسن از جدش از علی بن جعفر از برادرش موسی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زنان سئوال کردم که آیا آنچه درباره نماز عیدین و نماز جمعه بر مردان واجب است، بر زنان نیز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0" w:name="__RefHeading___Toc998879_3830689328"/>
      <w:bookmarkStart w:id="361" w:name="_Toc144"/>
      <w:bookmarkEnd w:id="360"/>
      <w:r>
        <w:rPr>
          <w:rtl w:val="true"/>
        </w:rPr>
        <w:t>بیان</w:t>
      </w:r>
      <w:bookmarkEnd w:id="36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الأصحاب ذکروا أن من لا یلزمه الجمعة إذا حضرها جاز له فعلها تبعا و أجزأته عن الظهر و هذا الحکم مقطوع به فی کلامهم بل قال فی المنتهی </w:t>
      </w:r>
    </w:p>
    <w:p>
      <w:pPr>
        <w:pStyle w:val="BookText"/>
        <w:rPr/>
      </w:pPr>
      <w:r>
        <w:rPr>
          <w:rFonts w:ascii="IRNazanin" w:hAnsi="IRNazanin" w:eastAsia="IRNazanin"/>
          <w:color w:val="111111"/>
          <w:sz w:val="28"/>
          <w:sz w:val="28"/>
          <w:szCs w:val="28"/>
          <w:rtl w:val="true"/>
          <w:lang w:bidi="fa-IR"/>
        </w:rPr>
        <w:t>لا خلاف فی أن العبد و المسافر إذا صلیا الجمعة أجزأتهما عن الظهر و حکی نحو ذلک فی العبد و قال فی المریض لو حضر وجبت علیه و انعقدت به و هو قول أکثر أهل العلم و قال فی الأعرج لو حضر وجبت علیه و انعقدت به بلا خلاف و قال فی التذکرة لو حضر المریض و المحبوس بعذر المطر أو الخوف وجبت علیهم و انعقدت بهم إجماعا و قال فی النهایة من لا تلزمه الجمعة إذا حضرها و صلاها انعقدت جمعة و أجزأته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موثقة سماعة علی الإجزاء عن المسافر و روایة علی بن جعفر علی الإجزاء عن المرأة بل الوجوب علیها و تحمل علی ما بعد الحضور أو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المشهور بینهم أن من لا یجب علیه السعی إلی الجمعة تجب علیه الصلاة مع الحضور و ممن صرح بذلک المفید فی المقنعة فقال و هؤلاء الذین وضع عنهم الجمعة متی حضروها لزمهم الدخول فیها و أن یصلوها کغیرهم و یلزمهم استماع الخطبة و الصلاة</w:t>
      </w:r>
    </w:p>
    <w:p>
      <w:pPr>
        <w:pStyle w:val="BookText"/>
        <w:rPr/>
      </w:pPr>
      <w:r>
        <w:rPr>
          <w:rFonts w:ascii="IRNazanin" w:hAnsi="IRNazanin" w:eastAsia="IRNazanin"/>
          <w:color w:val="111111"/>
          <w:sz w:val="28"/>
          <w:sz w:val="28"/>
          <w:szCs w:val="28"/>
          <w:rtl w:val="true"/>
          <w:lang w:bidi="fa-IR"/>
        </w:rPr>
        <w:t>رکعتین و متی لم یحضروها لم تجب علیهم و کان علیهم الصلاة أربع رکعات کفرضهم فی سائر الأیام و مقتضی کلامه ره وجوبها علی الجمیع مع الحضور من غیر استثناء و نحوه قال الشیخ فی النهایة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المبسوط أقسام الناس فی الجمعة خمسة من تجب علیه و تنعقد به و هو الذکر الحر البالغ العاقل الصحیح المسلم من العمی و العرج و الشیخوخة التی لا حراک معها الحاضر و من هو فی حکمه و من لا تجب علیه و لا تنعقد به و هو الصبی و المجنون و المسافر و المرأة لکن یجوز لهم فعلها إلا المجنون و من تنعقد به و لا تجب علیه و هو المریض و الأعمی و الأعرج و من کان علی رأس أکثر من فرسخین و من تجب علیه و لا تنعقد به و هو الکافر لأنه مخاطب بالفروع عندنا و مختلف فیه و هو من کان مقیما فی بلد من التجار و طلاب العلم و لا یکون مستوطنا بل یکون من عزمه متی انقضت حاجته خرج فإنه یجب علیه و تنعقد به عندنا و فی انعقادها </w:t>
      </w:r>
    </w:p>
    <w:p>
      <w:pPr>
        <w:pStyle w:val="BookText"/>
        <w:rPr/>
      </w:pPr>
      <w:r>
        <w:rPr>
          <w:rFonts w:ascii="IRNazanin" w:hAnsi="IRNazanin" w:eastAsia="IRNazanin"/>
          <w:color w:val="111111"/>
          <w:sz w:val="28"/>
          <w:sz w:val="28"/>
          <w:szCs w:val="28"/>
          <w:rtl w:val="true"/>
          <w:lang w:bidi="fa-IR"/>
        </w:rPr>
        <w:t>به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مراده قدس سره بنفی الوجوب فی موضع جواز الفعل نفی الوجوب العینی لأن الجمعة لا تقع مندوبة إجماعا کما قیل و ینبغی أن یقید الوجوب المنفی عن المریض و الأعمی و الأعرج فی کلام الشیخ بحال عدم الحضور لئلا ینافی الإجماع المنقول عن العلامة لکنه خلاف الظاهر من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المستفاد من کلام المفید و الشیخ فی النهایة وجوبها علی المرأة عند الحضور و صرح به ابن إدریس فقال بوجوبها علی المرأة عند الحضور غیر أنها لا تحسب من العدد و قطع المحقق فی المعتبر و الشرائع بعدم الوجوب علی المرأة و قال فی المعتبر إن وجوب الجمعة علیها مخالف لما علیه اتفاق فقهاء الأمصار و طعن فی روایة حفص‌</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حضر واحد منهم الجمعة مع الامام فصلاها هل تجزیه تلک الصلاة عن ظهر یومه؟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یجزی ما لم یفرضه اللّه علیه عما فرض اللّه علیه، و قد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الجمعة لا تجب علیه، و من لم تجب علیه الجمعة فالفرض علیه أن یصلی أربعا؟ و یلزمک فیه معنی أن اللّه فرض علیه أربعا فکیف أجزأه عنه رکعتان؟ مع ما یلزمک أن من دخل فیما لم یفرضه اللّه علیه لم یجزئ عنه ممّا فرض اللّه علیه؟</w:t>
      </w:r>
    </w:p>
    <w:p>
      <w:pPr>
        <w:pStyle w:val="BookText"/>
        <w:rPr/>
      </w:pPr>
      <w:r>
        <w:rPr>
          <w:rFonts w:ascii="IRNazanin" w:hAnsi="IRNazanin" w:eastAsia="IRNazanin"/>
          <w:color w:val="111111"/>
          <w:sz w:val="28"/>
          <w:sz w:val="28"/>
          <w:szCs w:val="28"/>
          <w:rtl w:val="true"/>
          <w:lang w:bidi="fa-IR"/>
        </w:rPr>
        <w:t>فما کان عند ابن أبی لیلی فیها جواب و طلب إلیه أن یفسرها له فأبی، ثمّ سألته أنا ففسرها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ذلک أن اللّه عزّ و جلّ فرض علی جمیع المؤمنین و المؤمنات و رخص للمرأة و العبد و المسافر أن لا یأتوها، فلما حضروا سقطت الرخصة و لزمهم الغرض الأول، فمن أجل ذلک أجزأ عنهم،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مولانا أبی عبد اللّه علیه السلام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الدالة علی الوجوب بضعف السند و ظاهره عدم جواز الفعل أیضا و أما المسافر و العبد فالمشهور أنه تجب علیهما الجمعة عند الحضور و ظاهر المبسوط عدم الوجوب و</w:t>
      </w:r>
      <w:bookmarkStart w:id="362" w:name="pg13643_120139"/>
    </w:p>
    <w:p>
      <w:pPr>
        <w:pStyle w:val="BookText"/>
        <w:rPr/>
      </w:pPr>
      <w:bookmarkEnd w:id="362"/>
      <w:r>
        <w:rPr>
          <w:rFonts w:ascii="IRNazanin" w:hAnsi="IRNazanin" w:eastAsia="IRNazanin"/>
          <w:color w:val="111111"/>
          <w:sz w:val="28"/>
          <w:sz w:val="28"/>
          <w:szCs w:val="28"/>
          <w:rtl w:val="true"/>
          <w:lang w:bidi="fa-IR"/>
        </w:rPr>
        <w:t>هو المنقول عن ابن حمزة و قال فی المدارک و الحق أن الوجوب العینی منتف قطعا بالنسبة إلی کل من سقط عنه الحضور و أما الوجوب التخییری فهو تابع لجواز الفعل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اصحاب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جمعه بر او لازم نیست،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آن حاضر شود، برای او جایز است که به تبعیت آن را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 آورد و او را از ظهر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در سخنان آنها مورد قطع و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در این نیست که برده و مسافر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نماز جمعه بخوانند، آن دو را از ظهر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نظیر آن را در مورد برده نقل کرده است و درباره مریض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حاضر شود بر او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وسیله او منعقد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اغلب اهل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معلول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حاضر شود، بدون اختلاف بر او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وسیله او منعقد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تذکره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 و حبس شده در خانه به سبب باران یا ترس حاضر شوند، به اجماع بر آنها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وسیله آنها منعقد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جمعه بر او لازم نیست،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حاضر شود و آن را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 آورد، جمعه برقرار شده و او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موثقه سماعه بر مجزی بودن از مسافر، و روایت علی بن جعفر بر مجزی بودن از زن و بلکه بر وجوب بر او دلالت دارد و بر بعد از حضورش یا بر استحباب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مشهور بین آنها این است که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رفتن به جمعه بر او واجب نیست، در صورت حضور، نماز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آن تصریح کرده است، مفید در المقنعه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جمعه از آنها برداشته شده است، هرگاه در آن حاضر شوند، ورود در آن و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 آوردن آن مانند سایرین بر آنها لازم است و استماع خطبه و نماز در دو رکعت بر آنان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هرگاه در آن حاضر نشوند، بر آنها واجب نیست و نماز چهار رکعت مانند فرضشان در سایر ایام بر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اقتضای کلام او وجوب آن بر همه بدون استثنا در صورت حضور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شیخ در النهایه نظیر آن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المبسوط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مردم درباره جمعه پنج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 او واجب است و به وسیله او منعقد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او مذکر آزاد بالغ عاقل سالم تندرست از نابینایی، معلولیت و کهنسالی است که حرکتی ندارد، حاضر و کسی که در حکم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بر او واجب نیست و به وسیله او منعقد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او کودک، دیوانه، مسافر و زن است؛ اما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 آوردن آن برای آنها جز دیوانه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وسیله او منعقد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او واجب نیست و او بیمار، نابینا، معلول و کسی که در فاصله دو فرسخی باشد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بر او واجب است و به وسیله او منعقد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او کافر است؛ زیرا او در نظر ما، در مورد فروع دین مورد 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درباره او اختلاف وجود دارد و او کسی است که در شهری مقیم باشد، از قبیل تجار و طلاب علم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آنجا وطن او نیست بلکه تصمیمش این است که هرگاه حاجتش به پایان رسید خارج شود، پس در نظر ما بر او واجب است و به وسیله او منعقد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منعقد شدن آن به وسیله او اختلاف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این است که مقصود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نفی وجوب در موضع جواز، نفی وجوب عینی است زیرا جمعه به اجماع، مستحب واقع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چنانکه گفته شد و شایسته است وجوب نفی شده از مریض، نابینا و معلول در کلام شیخ به حالت عدم حضور مقید گردد تا با اجماع منقول از علامه منافات نداشته باشد، اما آن برخلاف ظاهر از کلام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که از کلام مفید و شیخ در النهایه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وجوب آن بر زن به هنگام حضور است و ابن ادریس به آن تصریح کرده است و به وجوب آن بر زن هنگام حضور قائل بوده است، با این تفاوت که او جزء تعداد به حساب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محقق در المعتبر و شرائع به عدم وجوب بر زن نظر قطعی داده است و در المعتبر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جمعه بر او با آنچه که فقهای شهرها بر آن اتفاق نظر دارند مخالف است و روایت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که دال بر وجوب است را با ضعف سند مورد اشکال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او نیز جواز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خصوص مسافر و برده، مشهور این است که جمعه به هنگام حضور بر آنها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المسبوط، عدم وجوب است و این از ابن حمزه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المدارک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وجوب عینی قطعاً از هر کسی که حضور از او ساقط شده است منتفی است، اما وجوب تخییری، تابع جواز فعل است، پایان سخن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3" w:name="__RefHeading___Toc998881_3830689328"/>
      <w:bookmarkStart w:id="364" w:name="_Toc145"/>
      <w:bookmarkEnd w:id="363"/>
      <w:r>
        <w:rPr>
          <w:rtl w:val="true"/>
        </w:rPr>
        <w:t>أقول</w:t>
      </w:r>
      <w:bookmarkEnd w:id="364"/>
    </w:p>
    <w:p>
      <w:pPr>
        <w:pStyle w:val="BookText"/>
        <w:rPr/>
      </w:pPr>
      <w:r>
        <w:rPr>
          <w:rFonts w:ascii="IRNazanin" w:hAnsi="IRNazanin" w:eastAsia="IRNazanin"/>
          <w:color w:val="111111"/>
          <w:sz w:val="28"/>
          <w:sz w:val="28"/>
          <w:szCs w:val="28"/>
          <w:rtl w:val="true"/>
          <w:lang w:bidi="fa-IR"/>
        </w:rPr>
        <w:t>أمر النیة هین لا سیما بالنسبة إلی نوعی الوجوب فإذا ثبت الوجوب فی الجملة فلا یلزم تعیین نوعه و أنت إذا تأملت فی العبارات التی نقلناها فی هذه المسألة و الأقوال التی قدمناها تبین حقیقة الإجماعات المنقولة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أن الجمعة بمن تنعقد من هؤلاء فقد نقل اتفاق الأصحاب علی انعقادها بالعبد و الأعمی و المحبوس بعذر المطر و نحوه مع الحضور و أطبقوا علی عدم انعقادها بالمرأة بمعنی احتسابها من العدد لأن الرهط و القوم و النفر الواقعة فی الأخبار خصها أکثر اللغویین بالرجال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فی انعقادها بالمسافر و العبد لو حضرا فقال الشیخ فی الخلاف و المحقق فی المعتبر ینعقد بهما لأن ما دل علی اعتبار العدد یتناولهما و قال فی المبسوط و جمع من الأصحاب لا ینعقد بهما لأنهما لیسا من أهل فرض الجمعة و المسألة لا تخلو من إشکال و إن کان الانعقاد لا یخلو من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الذکری الظاهر وقوع الاتفاق علی صحة الجمعة لجماعة المسافرین و إجزاؤها عن الظهر و هو مشکل لدلالة الروایات الصحیحة علی أن فرض المسافر الظهر و علی منعه من عقد الجمعة و إطلاق موثقة سماعة محمول علی ما إذا حضر جمعة الحاضرین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نیت آسان است،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در خصوص دو نوع وجوب،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وجوب در مجموع اثبات شود، تعیین نوع آن لازم نیست، و اگر در عباراتی که درباره این مسأله نقل کردیم و درباره اقوالی که سابقاً بیان کردیم تأمل کنی، حقیقت اجماع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منقول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در این باره باقی ماند که جمعه به وسیله کدام یک از اینان منعقد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اتفاق اصحاب بر منعقد شدن آن به وسیله برده، نابینا، حبس شده در خانه به سبب باران و امثال آن، در صورت حضور، نقل شد و بر عدم انعقاد آن به وسیله زن به معنی احتساب آن در تعداد،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رأی هستند، زیرا دسته، قوم و نفری که در اخبار آمده است را اغلب لغویان به مردان اختصاص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منعقد شدن به وسیله مسافر و برده، اگر حاضر شوند، اختلاف نظر است؛ و شیخ در الخلاف و محقق در المعتبر گویند، به وسیله آن دو منعقد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که بر اعتبار تعداد دلالت دارد، آن دو را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المبسوط و نیز جمعی از اصحاب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دو منعقد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آن دو از اهل فریضه جمعه نیستند؛ و مسأله خالی از اشکال نیست هر چند که انعقاد خالی از قوت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اتفاق نظر بر صحت جمعه برای جماعت مسافران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آنان از ظهر است و این به دلیل روایات صحیح بر اینکه فرض مسافر ظهر است و نیز منع وی از برگزاری جمعه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موثقه سماعه بر زمانی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در جمعه حاضران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5" w:name="__RefHeading___Toc998883_3830689328"/>
      <w:bookmarkStart w:id="366" w:name="_Toc146"/>
      <w:bookmarkEnd w:id="365"/>
      <w:r>
        <w:rPr>
          <w:rtl w:val="true"/>
        </w:rPr>
        <w:t>«</w:t>
      </w:r>
      <w:r>
        <w:rPr/>
        <w:t>8</w:t>
      </w:r>
      <w:r>
        <w:rPr>
          <w:rtl w:val="true"/>
        </w:rPr>
        <w:t>»</w:t>
      </w:r>
      <w:bookmarkEnd w:id="366"/>
    </w:p>
    <w:p>
      <w:pPr>
        <w:pStyle w:val="BookText"/>
        <w:rPr/>
      </w:pPr>
      <w:r>
        <w:rPr>
          <w:rFonts w:ascii="Amiri" w:hAnsi="Amiri" w:eastAsia="Amiri" w:cs="Amiri"/>
          <w:color w:val="111111"/>
          <w:sz w:val="28"/>
          <w:sz w:val="28"/>
          <w:szCs w:val="28"/>
          <w:rtl w:val="true"/>
          <w:lang w:bidi="ar-SA"/>
        </w:rPr>
        <w:t>الْخِصَالُ، عَنْ أَبِیهِ عَنْ سَعْدِ بْنِ عَبْدِ اللَّهِ عَنْ أَحْمَدَ بْنِ مُحَمَّدِ بْنِ عِیسَی عَنْ أَحْمَدَ بْنِ مُحَمَّدِ بْنِ أَبِی نَصْرٍ عَنْ عَاصِمِ بْنِ حُمَیْدٍ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تَکُونُ الْجَمَاعَةُ بِأَقَلَّ مِنْ خَمْسَةٍ</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با کمتر از پنج نفر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7" w:name="__RefHeading___Toc998885_3830689328"/>
      <w:bookmarkStart w:id="368" w:name="_Toc147"/>
      <w:bookmarkEnd w:id="367"/>
      <w:r>
        <w:rPr>
          <w:rtl w:val="true"/>
        </w:rPr>
        <w:t>بیان</w:t>
      </w:r>
      <w:bookmarkEnd w:id="36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خلاف بین العلماء فی اعتبار العدد و اشتراطه فی صحة صلاة الجمعة </w:t>
      </w:r>
      <w:bookmarkStart w:id="369" w:name="pg13643_120140"/>
    </w:p>
    <w:p>
      <w:pPr>
        <w:pStyle w:val="BookText"/>
        <w:rPr/>
      </w:pPr>
      <w:bookmarkEnd w:id="369"/>
      <w:r>
        <w:rPr>
          <w:rFonts w:ascii="IRNazanin" w:hAnsi="IRNazanin" w:eastAsia="IRNazanin"/>
          <w:color w:val="111111"/>
          <w:sz w:val="28"/>
          <w:sz w:val="28"/>
          <w:szCs w:val="28"/>
          <w:rtl w:val="true"/>
          <w:lang w:bidi="fa-IR"/>
        </w:rPr>
        <w:t>و إنما الخلاف فی أقله فللأصحاب فیه قولان أحدهما أنه خمسة و إلیه ذهب الأکثر و ثانیهما أنه سبعة فی الوجوب العینی و خمسة فی التخییری و ذهب إلیه الشیخ و ابن البراج و ابن زهرة و الصدوق و مال إلیه فی الذکری و هو أقوی و به یجمع بین الأخبار و فی هذا الحدیث أیضا إیماء إلیه و فی أکثر النسخ لا تکون الجماعة فالمراد الجماعة التی هی شرط صحة الصلاة و الجمعة کما فی بعض النسخ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اعتبار تعداد و شرط بودن آن در صحت نماز جمعه اختلافی میان علما نیست و اختلاف فقط در کمترین آن است و اصحاب درباره آن دارای دو قول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اینکه، آن پنج است و اغلب بر آن هستند؛ و دوم اینکه، آن در وجوب عینی هفت و در وجوب تخییری پنج است، و شیخ، ابن براج، ابن زهره و صدوق بر آن هستند و الذکری به آن گرایش یافته است و این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اخبار به وسیله آن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در این حدیث نیز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اغلب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الجماعۀ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مقصود جماعتی است که شرط صحت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جمعه چنانکه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آمده است،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0" w:name="__RefHeading___Toc998887_3830689328"/>
      <w:bookmarkStart w:id="371" w:name="_Toc148"/>
      <w:bookmarkEnd w:id="370"/>
      <w:r>
        <w:rPr>
          <w:rtl w:val="true"/>
        </w:rPr>
        <w:t>«</w:t>
      </w:r>
      <w:r>
        <w:rPr/>
        <w:t>9</w:t>
      </w:r>
      <w:r>
        <w:rPr>
          <w:rtl w:val="true"/>
        </w:rPr>
        <w:t>»</w:t>
      </w:r>
      <w:bookmarkEnd w:id="371"/>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الزَّوَالِ یَوْمَ الْجُمُعَةِ مَا حَدُّهُ قَالَ إِذَا قَامَتِ الشَّمْسُ صَلِّ الرَّکْعَتَیْنِ فَإِذَا زَالَتِ الشَّمْسُ صَلِّ الْفَرِیضَةَ وَ إِذَا زَالَتِ الشَّمْسُ قَبْلَ أَنْ تُصَلِّیَ الرَّکْعَتَیْنِ فَلَا تُصَلِّهِمَا وَ ابْدَأْ بِالْفَرِیضَةِ وَ اقْضِ الرَّکْعَتَیْنِ بَعْدَ الْفَرِیضَةِ</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السَّرَائِرُ، نَقْلًا مِنْ جَامِعِ الْبَزَنْطِیِّ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إِلَّا أَنَّ فِیهِ فَصَلِّ رَکْعَتَیْنِ فَإِذَا زَالَتْ فَصَلِّ الْفَرِیضَةَ سَاعَةَ تَزُولُ الشَّمْسُ فَإِذَا زَالَتْ قَبْلَ أَنْ تُصَلِّیَ الرَّکْعَتَیْنِ فَلَا تُصَلِّهِمَا إِلَی آخِرِ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موسی علیه السلام روایت کرده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زوال در روز جمعه سئوال کردم که حد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خورشید در وسط آسمان قرار گرفت، دو رکعت بخوان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خورشید مایل شد فریضه را بخوان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خورشید قبل از اینکه دو رکعت را بخوانی مایل شد، آن دو را نخوان و فریضه را شروع کن و دو رکعت را بعد از فریضه قضا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جامع بزنطی، از امام رضا علیه السلام مشابه 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این تفاوت که در 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 رکعت را بخوان و هرگاه مایل شد، فریضه را در لحظه مایل شدن خورشید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قبل از اینکه دو رکعت را بخوانی مایل شد، آن دو را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2" w:name="__RefHeading___Toc998889_3830689328"/>
      <w:bookmarkStart w:id="373" w:name="_Toc149"/>
      <w:bookmarkEnd w:id="372"/>
      <w:r>
        <w:rPr>
          <w:rtl w:val="true"/>
        </w:rPr>
        <w:t>«</w:t>
      </w:r>
      <w:r>
        <w:rPr/>
        <w:t>10</w:t>
      </w:r>
      <w:r>
        <w:rPr>
          <w:rtl w:val="true"/>
        </w:rPr>
        <w:t>»</w:t>
      </w:r>
      <w:bookmarkEnd w:id="373"/>
    </w:p>
    <w:p>
      <w:pPr>
        <w:pStyle w:val="BookText"/>
        <w:rPr/>
      </w:pPr>
      <w:r>
        <w:rPr>
          <w:rFonts w:ascii="Amiri" w:hAnsi="Amiri" w:eastAsia="Amiri" w:cs="Amiri"/>
          <w:color w:val="111111"/>
          <w:sz w:val="28"/>
          <w:sz w:val="28"/>
          <w:szCs w:val="28"/>
          <w:rtl w:val="true"/>
          <w:lang w:bidi="ar-SA"/>
        </w:rPr>
        <w:t>الْعَیَّاشِیُّ،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کانَتْ عَلَی الْمُؤْمِنِینَ کِتاباً مَوْقُوتاً فَقَالَ إِنَّ لِلصَّلَاةِ وَقْتاً وَ الْأَمْرُ فِیهِ وَاسِعٌ یُقَدَّمُ مَرَّةً وَ یُؤَخَّرُ مَرَّةً إِلَّا الْجُمُعَةَ فَإِنَّمَا هُوَ وَقْتٌ وَاحِدٌ وَ إِنَّمَا عَنَی اللَّهُ کِتاباً مَوْقُوتاً أَیْ وَاجِباً یَعْنِی بِهَا أَنَّهَا الْفَرِیضَةُ</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جَعْفَرِ بْنِ أَحْمَدَ عَنِ الْعَمْرَکِیِّ عَنِ الْعُبَیْدِیِّ عَنْ یُونُسَ عَنْ عَلِیِّ بْنِ جَعْفَرٍ عَنْ أَبِی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صَلَاةٍ وَقْتَانِ وَ وَقْتُ یَوْمِ الْجُمُعَةِ زَوَالُ الشَّمْسِ‌</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bookmarkStart w:id="374" w:name="pg13643_120141"/>
    </w:p>
    <w:p>
      <w:pPr>
        <w:pStyle w:val="BookText"/>
        <w:rPr/>
      </w:pPr>
      <w:bookmarkEnd w:id="3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این آیه سئوال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الصلوة کانت علی المؤمنین کتابا موقوتا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دارای وقتی است و امر در مورد آن وسیع است، گاه مقدم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گاه مؤخر، جز جمعه که آن فقط یک وقت است و مقصود خداوند از کتاباً موقوتاً یعنی واجب، یعنی چیزی که آن فریضه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از 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نمازی دو وقت دارد و وقت روز جمعه زوال خورشید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5" w:name="__RefHeading___Toc998891_3830689328"/>
      <w:bookmarkStart w:id="376" w:name="_Toc150"/>
      <w:bookmarkEnd w:id="375"/>
      <w:r>
        <w:rPr>
          <w:rtl w:val="true"/>
        </w:rPr>
        <w:t>«</w:t>
      </w:r>
      <w:r>
        <w:rPr/>
        <w:t>11</w:t>
      </w:r>
      <w:r>
        <w:rPr>
          <w:rtl w:val="true"/>
        </w:rPr>
        <w:t>»</w:t>
      </w:r>
      <w:bookmarkEnd w:id="376"/>
    </w:p>
    <w:p>
      <w:pPr>
        <w:pStyle w:val="BookText"/>
        <w:rPr/>
      </w:pPr>
      <w:r>
        <w:rPr>
          <w:rFonts w:ascii="Amiri" w:hAnsi="Amiri" w:eastAsia="Amiri" w:cs="Amiri"/>
          <w:color w:val="111111"/>
          <w:sz w:val="28"/>
          <w:sz w:val="28"/>
          <w:szCs w:val="28"/>
          <w:rtl w:val="true"/>
          <w:lang w:bidi="ar-SA"/>
        </w:rPr>
        <w:t>الْبَصَائِرُ، لِلصَّفَّارِ عَنْ أَحْمَدَ بْنِ مُحَمَّدٍ عَنْ مُحَمَّدِ بْنِ إِسْمَاعِیلَ عَنْ عَلِیِّ بْنِ النُّعْمَانِ عَنِ ابْنِ مُسْکَانَ عَنْ عَبْدِ الْأَعْلَی بْنِ أَعْیَنَ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الْأَشْیَاءِ أَشْیَاءَ ضَیِّقَةً وَ لَیْسَ تَجْرِی إِلَّا عَلَی وَجْهٍ وَاحِدٍ مِنْهَا وَقْتُ الْجُمُعَةِ لَیْسَ لِوَقْتِهَا إِلَّا حَدٌّ وَاحِدٌ حِینَ تَزُولُ الشَّمْسُ وَ مِنَ الْأَشْیَاءِ مُوَسَّعَةٌ تَجْرِی عَلَی وُجُوهٍ کَثِیرَةٍ</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عَلِیِّ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أَشْیَاءُ مُضَیَّقَةٌ</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برخی اشیاء، اشیاء ضیق است و فقط بر یک صورت اجرا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از جمله آن وقت جمعه است که برای وقت آن فقط یک حد و آن هنگام زوال خورشید است و برخی از اشیاء، اشیاء موسعه است که بر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زیادی اجرا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نقل شده و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مضیقۀ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7" w:name="__RefHeading___Toc998893_3830689328"/>
      <w:bookmarkStart w:id="378" w:name="_Toc151"/>
      <w:bookmarkEnd w:id="377"/>
      <w:r>
        <w:rPr>
          <w:rtl w:val="true"/>
        </w:rPr>
        <w:t>«</w:t>
      </w:r>
      <w:r>
        <w:rPr/>
        <w:t>12</w:t>
      </w:r>
      <w:r>
        <w:rPr>
          <w:rtl w:val="true"/>
        </w:rPr>
        <w:t>»</w:t>
      </w:r>
      <w:bookmarkEnd w:id="378"/>
    </w:p>
    <w:p>
      <w:pPr>
        <w:pStyle w:val="BookText"/>
        <w:rPr/>
      </w:pPr>
      <w:r>
        <w:rPr>
          <w:rFonts w:ascii="Amiri" w:hAnsi="Amiri" w:eastAsia="Amiri" w:cs="Amiri"/>
          <w:color w:val="111111"/>
          <w:sz w:val="28"/>
          <w:sz w:val="28"/>
          <w:szCs w:val="28"/>
          <w:rtl w:val="true"/>
          <w:lang w:bidi="ar-SA"/>
        </w:rPr>
        <w:t>دَعَائِمُ الْإِسْلَامِ، عَنْ جَعْفَرِ بْنِ مُحَمَّدٍ عَنْ آبَائِهِ علیهم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تُصَلَّی الْجُمُعَةُ وَقْتَ الزَّوَالِ‌</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المشهور بین الأصحاب أن أول وقت الجمعة زوال الشمس فقال الشیخ فی الخلاف و فی أصحابنا من أجاز الفرض عند قیام الشمس قال و اختاره علم الهدی قال ابن إدریس و لعل شیخنا سمعه من المرتضی مشافهة فإن الموجود فی مصنفات السید موافق للمشهور و الأول أقرب</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اختلفوا فی آخر وقتها فالمشهور بینهم أن آخره إذا صار ظل کل شی‌ء مثله بل قال فی المنتهی إنه مذهب علمائنا أجمع و قال أبو الصلاح إذا مضی مقدار الأذان و الخطبة و رکعتی الفجر فقد فاتت و لزم أداؤها ظهرا و قال الشیخ فی المبسوط إن بقی من وقت الظهر قدر خطبتین و رکعتین خفیفتین صحت الجمعة و قال ابن إدریس یمتد وقتها بامتداد وقت الظهر و اختاره فی الدروس و البیان و قال الجعفی وقتها ساعة من النهار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مستند المشهور غیر معلوم‌</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و أمّا یوم الجمعة فلما جعله یوم عید و فراغ و اجتماع من اول یوم ورد المدینة، صارت النوافل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بزیادة أربع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الزوال لمکان الفراغ، و صار المیقات الأول المقدر للنوافل فی سائر 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اول الزوال الی أن یصیر الظل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مختصا بصلاة الجمعة یقدم أولا فأولا، صار المیقات الثانی المقدر لصلاة الظهر فی سائر 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أول المثل الی أن یصیر الفی‌ء مثلیه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لصلاة العصر یقدم أولا فاولا، و بقی المیقات الثالث المقدر لصلاة العصر فی سایر الأیّام فارغا لا صلاة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اذا کان الامام فی سفر أو مطر أو یخاف من خطر أو لم یجتمع العدد، و لم یرتفع العذر الا بعد ما صار ظل کل شی‌ء مثله فقد خرج وقت صلاة الجمعة و حان وقت صلاة الظهر علی حدها فی سائر الایام، و کان النداء غیر جامعة، یصلی بهم الامام أربع رکعات ثمّ یصلی بهم العصر عند ما یصیر الظل مثلیه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بناء علی ما مر فی باب أوقات الصلوات أن بالزوال یحین وقت الصلاتین جمیعا الا أن هذه قبل هذه، و انما سن رسول اللّه المثل و المثلین لمصلحة رآها، فحصل بذلک مواقیت ثلاثة فی الحضر، و اما فی السفر، فلما کانت النافلة ساقطة عن المسافر کان علیه أن یصلی صلاة الظهر أول الزوال الا لعذر ثمّ یصلی العصر یجمع بینهما الا لعذر أیضا، کما کان یفعله رسول اللّه صلّی اللّه علیه و آله، و ورد بذلک أحادیث أهل البیت علیهم الصلوات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نفسه صلی رسول اللّه صلّی اللّه علیه و آله صلاة ظهره حین قدم المدینة أول الزوال و لما کان اول یوم غلب علی عرش الحکومة و ظهر له البسطة فی الید، قدم لصلاته خطبة و اتخذ ذلک الیوم یوم ذکری هجرته صلی الله علیه و آله و یوم عید یجتمع فیه المسلمون یتباشرون بتأسیس دولتهم، فسماه یوم جمعة، و اتخذ الخطبة قبل الصلاة سنة لصلاة الجمعة و شعارا لرئیس دولتهم و ولیهم یحیی بها ذکر اللّه عزّ و جلّ و ذکر رسوله صلی الله علیه و آله ، الی أن نزلت سورة الجمعة و فرض هذا العید بصلاته علی ما عرفت فی صدر الباب</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استند أبو الصلاح إلی هذه الأخبار الدالة</w:t>
      </w:r>
    </w:p>
    <w:p>
      <w:pPr>
        <w:pStyle w:val="BookText"/>
        <w:rPr/>
      </w:pPr>
      <w:r>
        <w:rPr>
          <w:rFonts w:ascii="IRNazanin" w:hAnsi="IRNazanin" w:eastAsia="IRNazanin"/>
          <w:color w:val="111111"/>
          <w:sz w:val="28"/>
          <w:sz w:val="28"/>
          <w:szCs w:val="28"/>
          <w:rtl w:val="true"/>
          <w:lang w:bidi="fa-IR"/>
        </w:rPr>
        <w:t>علی التضییق و الظاهر أن التضییق فی مقابلة الوسعة التی فی سائر الصلوات و مستند الجعفی ره</w:t>
      </w:r>
    </w:p>
    <w:p>
      <w:pPr>
        <w:pStyle w:val="BookText"/>
        <w:rPr/>
      </w:pPr>
      <w:r>
        <w:rPr>
          <w:rFonts w:ascii="Amiri" w:hAnsi="Amiri" w:eastAsia="Amiri" w:cs="Amiri"/>
          <w:color w:val="111111"/>
          <w:sz w:val="28"/>
          <w:sz w:val="28"/>
          <w:szCs w:val="28"/>
          <w:rtl w:val="true"/>
          <w:lang w:bidi="ar-SA"/>
        </w:rPr>
        <w:t>مَا رُوِیَ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الْجُمُعَةِ إِذَا زَالَتْ وَ بَعْدَهُ بِسَاعَةٍ</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والدی قدس الله روحه یذهب إلی أن وقتها بقدر قدمین و هو قوی لدلالة الأخبار الکثیرة علی أن وقت العصر یوم الجمعة وقت الظهر فی سائر الأیام و وقت الظهر بعد القدمین فالقدمان وقت الجمعة و القول بالفاصلة بین وقتی الصلاتین فی غایة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ینافی أخبار التضییق کما عرفت و لا أخبار الساعة إذ الساعة فی الأخبار تطلق علی قدر قلیل من الزمان لا الساعة النجومیة مع أن مقدارهما قریب من الساعات المعوجة التی قد مر فی بعض الأخبار إطلاق الساعة علیها فی باب علل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الصدوق فی المقنع أنه اختار هذا الرأی و إن لم ینسب إلیه حیث قال و اعلم أن وقت صلاة العصر یوم الجمعة فی وقت الأولی فی سائر الأیام و العجب من القوم أنهم لم یتفطنوا لذلک لا من الأخبار و لا من کلامه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الأحوط الشروع بعد تحقق الوقت فی الخطبة ثم الصلاة بلا فصل و أما قصر الخطبة فلا یلزم لنقل الخطب الطویلة عن الأئمة علیهم السلام فیها و قال فی المبسوط و لا یطول الخطبة بل یقتصد فیهما لئلا تفوته فضیلة أول الوقت و قال فیه و قَدْ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فَاتَهُ الْخُطْبَتَانِ صَلَّی رَکْعَتَیْنِ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هذه الروایة یمکن أن یقال یصلی الجمعة </w:t>
      </w:r>
      <w:bookmarkStart w:id="379" w:name="pg13643_120144"/>
    </w:p>
    <w:p>
      <w:pPr>
        <w:pStyle w:val="BookText"/>
        <w:rPr/>
      </w:pPr>
      <w:bookmarkEnd w:id="379"/>
      <w:r>
        <w:rPr>
          <w:rFonts w:ascii="IRNazanin" w:hAnsi="IRNazanin" w:eastAsia="IRNazanin"/>
          <w:color w:val="111111"/>
          <w:sz w:val="28"/>
          <w:sz w:val="28"/>
          <w:szCs w:val="28"/>
          <w:rtl w:val="true"/>
          <w:lang w:bidi="fa-IR"/>
        </w:rPr>
        <w:t>رکعتین و یترک الخطبتین و الأول أحوط و الوجه فی هذه الروایة أن تکون مختصة بالمأموم الذی تفوته الخطبتان فإنه یصلی الرکعتین مع الإمام فأما أن تنعقد الجمعة بغیر خطبتین فلا یصلح علی حال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را در وقت زوال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تبیین</w:t>
      </w:r>
    </w:p>
    <w:p>
      <w:pPr>
        <w:pStyle w:val="BookText"/>
        <w:rPr/>
      </w:pPr>
      <w:r>
        <w:rPr>
          <w:rFonts w:ascii="IRNazanin" w:hAnsi="IRNazanin" w:eastAsia="IRNazanin"/>
          <w:color w:val="111111"/>
          <w:sz w:val="28"/>
          <w:sz w:val="28"/>
          <w:szCs w:val="28"/>
          <w:rtl w:val="true"/>
          <w:lang w:bidi="fa-IR"/>
        </w:rPr>
        <w:t>بدان که مشهور میان اصحاب این است که اول وقت جمعه، زوال خورشید است و شیخ در الخلاف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اصحاب ما، برخی فرض به هنگام قائم بودن آفتاب را جایز دانسته اند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الهدی آن را اختیار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شیخ ما آن را از مرتضی به صورت شفاهی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در تصنیفات سید موجود است با مشهور موافق است و رأی اول، اقرب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آخر وقت آن دچار اختلاف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میان آنها این است که آخر آن، زمانی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که سایه هر چیزی اندازه خودش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مذهب همه علمای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ابوصلاح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اندازه اذان، خطبه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فجر سپری شد، از دست رفته است و ادای آن به عنوان ظهر لازم است و شیخ در المبسوط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وقت ظهر به اندازه دو خطبه و دو رکعت کوتاه باقی بماند، جمعه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ادریس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با امتداد وقت ظهر ادامه دارد و در الدروس و البیان آن را اختیار کرده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ساعتی از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مستند رأی مشهور معلوم نیست و ابوصلاح به این اخبار دال بر تضییق 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تضییق در مقابل وسعتی است که در سایر نمازهاست و مستند جعفی چیزی است که از امام باقر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جمعه، زمان زوال و یک ساعت بعد از آن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بود که وقت آن به اندازه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سایه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قدم است و این قوی است، به دلیل دلالت اخبار بسیار بر اینکه وقت عصر روز جمعه، همان وقت ظهر در سایر روزها است و وقت ظهر بعد از دو قدم است، پس دو قدم، وقت جمعه است و قائل بودن به فاصله بین دو وقت نماز، بسیار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چنانکه دریافتی، نه با اخبار تضییق منافات دارد نه با اخبار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ساعت در اخبار بر مقدار اندکی از زمان دلالت دارد و نه ساعت نجومی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اندازه دو قدم به ساعات معوجه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متغیر به حسب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نزدیک است که اطلاق ساعت بر آن، در در برخی اخبار باب علل الصلاۀ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صدوق در المقنع این است که او این رأی را اختیار کرده است، هر چند که به او نسبت داده نشده است،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وقت نماز عصر در روز جمعه، در وقت ظهر در سایر روزهاست و از قوم عجیب است که آنها نه از اخبار و نه از کلام او، این را درک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احوط، شروع کردن خطبه بعد از محقق شدن وقت و سپس شروع کردن نماز بدون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کوتاه کردن خطبه به دلیل نقل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طولانی از ائمه علیه السلام در آن لازم نیست و در المبسوط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خطبه را طولانی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بلکه در آن میانه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فضیلت اول وقت از دست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 خطبه را از دست داد، دو رکعت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اساس این روایت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را دو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دو خطبه را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اول احوط است؛ وجه در این روایت این است که مخصوص به مأمومی باشد که دو خطبه را از دست داده است، پس او دو رکعت را به همراه 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اما اینکه جمعه بدون دو خطبه منعقد گردد، در هیچ حالتی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0" w:name="__RefHeading___Toc998895_3830689328"/>
      <w:bookmarkStart w:id="381" w:name="_Toc152"/>
      <w:bookmarkEnd w:id="380"/>
      <w:r>
        <w:rPr>
          <w:rtl w:val="true"/>
        </w:rPr>
        <w:t>أقول</w:t>
      </w:r>
      <w:bookmarkEnd w:id="381"/>
    </w:p>
    <w:p>
      <w:pPr>
        <w:pStyle w:val="BookText"/>
        <w:rPr/>
      </w:pPr>
      <w:r>
        <w:rPr>
          <w:rFonts w:ascii="IRNazanin" w:hAnsi="IRNazanin" w:eastAsia="IRNazanin"/>
          <w:color w:val="111111"/>
          <w:sz w:val="28"/>
          <w:sz w:val="28"/>
          <w:szCs w:val="28"/>
          <w:rtl w:val="true"/>
          <w:lang w:bidi="fa-IR"/>
        </w:rPr>
        <w:t>و ما ذکره أخیرا هو الوجه بل هو ظاهر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که در آخر ذکر نمود، همان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آن ظاهر روایت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2" w:name="__RefHeading___Toc998897_3830689328"/>
      <w:bookmarkStart w:id="383" w:name="_Toc153"/>
      <w:bookmarkEnd w:id="382"/>
      <w:r>
        <w:rPr>
          <w:rtl w:val="true"/>
        </w:rPr>
        <w:t>«</w:t>
      </w:r>
      <w:r>
        <w:rPr/>
        <w:t>13</w:t>
      </w:r>
      <w:r>
        <w:rPr>
          <w:rtl w:val="true"/>
        </w:rPr>
        <w:t>»</w:t>
      </w:r>
      <w:bookmarkEnd w:id="383"/>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صَلَّیْتَ الظُّهْرَ مَعَ الْإِمَامِ یَوْمَ الْجُمُعَةِ بِخُطْبَةٍ صَلَّیْتَ رَکْعَتَیْنِ وَ إِنْ صَلَّیْتَ بِغَیْرِ خُطْبَةٍ صَلَّیْتَهَا أَرْبَعاً بِتَسْلِیمَةٍ وَاحِدَةٍ قَالَ أَمِیرُ الْمُؤْمِنِینَ علیه السلام لَا کَلَامَ وَ الْإِمَامُ یَخْطُبُ یَوْمَ الْجُمُعَةِ وَ لَا الْتِفَاتَ إِلَّا کَمَا تَحِلُّ فِی الصَّلَاةِ وَ إِنَّمَا جُعِلَتِ الصَّلَاةُ یَوْمَ الْجُمُعَةِ رَکْعَتَیْنِ مِنْ أَجْلِ الْخُطْبَتَیْنِ جُعِلَتَا مَکَانَ الرَّکْعَتَیْنِ الْأَخِیرَتَیْنِ وَ هِیَ صَلَاةٌ حَتَّی یَنْزِلَ الْإِمَامُ‌</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ظهر را روز جمعه همراه امام با خطبه خواندی، دو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اگر بدون خطبه خواندی، آنها را در چهار رکعت با یک بار سلام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امام در روز جمعه خطبه ایراد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نه صحبتی است و نه نگاه کردن به راست و چپ، مگر آنچه در نماز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 جمعه فقط به خاطر دو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جای دو رکعت آخر قرار گرفته است، دو رکعت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تا پایین آمدن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منبر و اتمامش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4" w:name="__RefHeading___Toc998899_3830689328"/>
      <w:bookmarkStart w:id="385" w:name="_Toc154"/>
      <w:bookmarkEnd w:id="384"/>
      <w:r>
        <w:rPr>
          <w:rtl w:val="true"/>
        </w:rPr>
        <w:t>بیان</w:t>
      </w:r>
      <w:bookmarkEnd w:id="385"/>
    </w:p>
    <w:p>
      <w:pPr>
        <w:pStyle w:val="BookText"/>
        <w:rPr/>
      </w:pPr>
      <w:r>
        <w:rPr>
          <w:rFonts w:ascii="IRNazanin" w:hAnsi="IRNazanin" w:eastAsia="IRNazanin"/>
          <w:color w:val="111111"/>
          <w:sz w:val="28"/>
          <w:sz w:val="28"/>
          <w:szCs w:val="28"/>
          <w:rtl w:val="true"/>
          <w:lang w:bidi="fa-IR"/>
        </w:rPr>
        <w:t>لا یخفی علی المتأمل أن ظاهر هذه العبارة الوجوب و عدم الاشتراط بالإمام</w:t>
      </w:r>
    </w:p>
    <w:p>
      <w:pPr>
        <w:pStyle w:val="BookText"/>
        <w:rPr/>
      </w:pPr>
      <w:r>
        <w:rPr>
          <w:rFonts w:ascii="Amiri" w:hAnsi="Amiri" w:eastAsia="Amiri" w:cs="Amiri"/>
          <w:color w:val="111111"/>
          <w:sz w:val="28"/>
          <w:sz w:val="28"/>
          <w:szCs w:val="28"/>
          <w:rtl w:val="true"/>
          <w:lang w:bidi="ar-SA"/>
        </w:rPr>
        <w:t>وَ رَوَی الشَّیْخُ فِی الصَّحِیحِ‌</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جُعِلَتِ الْجُمُعَةُ رَکْعَتَیْنِ مِنْ أَجْلِ الْخُطْبَتَیْنِ فَهِیَ صَلَاةٌ حَتَّی یَنْزِلَ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استدل به علی اشتراط طهارة الخطیب من الحدث فی حال الخطبتین کما هو مختار الشیخ فی المبسوط و الخلاف و منعه ابن إدریس و الفاضلان و منع دلالة الخبر علی المساواة من جمیع الجهات و صرح الشهید فی البیان باشتراط الطهارة من الخبث أیضا و لا ریب أنه أحوط بل الأولی رعایة جمیع شرائط الصلاة للخطیب و المستمع إلا ما أخرجه الدلیل لا سیما الالتفات الفاحش کما ورد فی هذا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تأمل کننده پوشیده نیست که ظاهر این روایت، وجوب و عدم اختصاص به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در صحیحی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امام صادق علیه السلام روایت کرد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فقط به خاطر دو خطبه دو رکعت قرار داده شده است و آن تا پایین آمدن امام،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شرط بودن طهارت خطیب از حدث در حال دو خطبه به آن استدلال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چنانکه آن، مختار شیخ در المبسوط و الخلاف است و ابن ادریس و فاضلان آن را رد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دلالت خبر بر مساوات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مؤموم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جهات را رد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در البیان به شرط بودن طهارت از خبث نیز تصریح کرده است و شکی نیست که این احوط و بلکه اولی است، به جهت رعایت همه شرایط نماز برای خطیب و مستمع، مگر آنچه که دلیل آن را خارج ساخته است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ویژه التفات فاحش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نگاه کردن به چپ 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این خبر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6" w:name="__RefHeading___Toc998901_3830689328"/>
      <w:bookmarkStart w:id="387" w:name="_Toc155"/>
      <w:bookmarkEnd w:id="386"/>
      <w:r>
        <w:rPr>
          <w:rtl w:val="true"/>
        </w:rPr>
        <w:t>«</w:t>
      </w:r>
      <w:r>
        <w:rPr/>
        <w:t>14</w:t>
      </w:r>
      <w:r>
        <w:rPr>
          <w:rtl w:val="true"/>
        </w:rPr>
        <w:t>»</w:t>
      </w:r>
      <w:bookmarkEnd w:id="38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الْإِسْنَادِ، عَنِ السِّنْدِیِّ بْنِ مُحَمَّدٍ عَنْ أَبِی الْبَخْتَرِیِّ عَنِ الصَّادِقِ عَنْ أَبِیهِ علیهما السلام أَنَّ عَلِیّاً علیه السلام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یَتَخَطَّی الرَّجُلُ یَوْمَ الْجُمُعَةِ إِلَی مَجْلِسِهِ حَیْثُ کَانَ فَإِذَا خَرَجَ الْإِمَامُ فَلَا یتخطان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یَتَخَطَّیَنَ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رِقَابَ النَّاسِ وَ لْیَجْلِسْ حَیْثُ تَیَسَّرَ </w:t>
      </w:r>
      <w:bookmarkStart w:id="388" w:name="pg13643_120145"/>
    </w:p>
    <w:p>
      <w:pPr>
        <w:pStyle w:val="BookText"/>
        <w:rPr/>
      </w:pPr>
      <w:bookmarkEnd w:id="388"/>
      <w:r>
        <w:rPr>
          <w:rFonts w:ascii="Amiri" w:hAnsi="Amiri" w:eastAsia="Amiri" w:cs="Amiri"/>
          <w:color w:val="111111"/>
          <w:sz w:val="28"/>
          <w:sz w:val="28"/>
          <w:szCs w:val="28"/>
          <w:rtl w:val="true"/>
          <w:lang w:bidi="ar-SA"/>
        </w:rPr>
        <w:t>إِلَّا مَنْ جَلَسَ عَلَی الْأَبْوَابِ وَ مَنَعَ النَّاسَ أَنْ یَمْضُوا إِلَی السَّعَةِ فَلَا حُرْمَةَ لَهُ أَنْ یَتَخَطَّاهُ‌</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که مرد در روز جمعه برای رسیدن به محل نشستن خود، از هر جا که باشد عبور کند، و چون امام آمد، هیچ کس از بین مردم عبور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باید هر جا که میسر شد بنشیند مگر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جلوی درها نشسته است و مانع عبور مردم به سوی مکان خالی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حرمتی برای او نیست که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عبور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9" w:name="__RefHeading___Toc998903_3830689328"/>
      <w:bookmarkStart w:id="390" w:name="_Toc156"/>
      <w:bookmarkEnd w:id="389"/>
      <w:r>
        <w:rPr>
          <w:rtl w:val="true"/>
        </w:rPr>
        <w:t>بیان</w:t>
      </w:r>
      <w:bookmarkEnd w:id="390"/>
    </w:p>
    <w:p>
      <w:pPr>
        <w:pStyle w:val="BookText"/>
        <w:rPr/>
      </w:pPr>
      <w:r>
        <w:rPr>
          <w:rFonts w:ascii="Amiri" w:hAnsi="Amiri" w:eastAsia="Amiri" w:cs="Amiri"/>
          <w:color w:val="111111"/>
          <w:sz w:val="28"/>
          <w:sz w:val="28"/>
          <w:szCs w:val="28"/>
          <w:rtl w:val="true"/>
          <w:lang w:bidi="ar-SA"/>
        </w:rPr>
        <w:t>قال فی المنتهی إذا أتی المجلس جلس حیث ینتهی به المکان و یکره له أن یتخطی رقاب الناس سواء ظهر الإمام أو لم یظهر و سواء کان له مجلس یعتاد الجلوس فیه أو لم یکن و به قال عطا و سعید بن المسیب و الشافعی و أحمد و قال مالک إن لم یکن قد ظهر لم یکره و إن ظهر کره إن لم یکن له مجلس معتاد و إلا لم یکره لَنَا مَا رَوَاهُ الْجُمْهُورُ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لِلَّذِی یَتَخَطَّی النَّاسَ رَأَیْتُکَ آنَیْتَ وَ آذَیْتَ أَیْ أَخَّرْتَ الْمَجِی‌ءَ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ذکر ره روایتین أخریین عامیتین ثم قال لو رأی فرجة لا یصل إلیها إلا بالتخطی کان مکروها لعموم الخبر إلا أن لا یجد إلی مصلاه سبیلا فیجوز له التخطی إلیه إذا لم یکن له موضع یتمکن من الصلاة فیه و به قال الشافعی و قال الأوزاعی یتخطاهم إلی السعة مطلقا و قال قتادة إلی مصلاه و قال الحسن یتخطی رقاب الذین یجلسون علی أبواب المسجد فإنه لا حرمة له أما لو ترکوا الأولی خالیة جاز له أن یتخطاهم لأنهم رغبوا عن الفضل فلا حرمة لهم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مجلس آمد، در هر مکانی که رسید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و برای او مکروه است که از بین مردم عبور کند، چه امام ظاهر شده باشد یا ظاهر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برای او محل جلوسی باشد که به نشستن در آن عادت دارد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عطا، سعید بن مسیب، شافعی و احمد به این را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ظاهر نشده باشد مکروه نیست و اگر ظاهر شده باشد مکروه است، در صورتی که او محل جلوسی که به آن عادت دارد، نداشته باشد و در غیر این صورت مکروه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ماست آنچه که جمهور از نبی صلّی الله علیه و آله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وی به کسی که از بین مردم 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دیدم که تأخیر کردی و آزار رساندی، یعنی آمدن را به تأخیر انداختی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وی دو روایت دیگر از عامه ذکر کرده،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محلی خالی ببیند که به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مگر با عبور، به دلیل عموم خبر، مکروه است، مگر اینکه برای محل نمازش راهی نیابد، پس عبور به سوی آن بر او جایز است،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برای او محلی نباشد که در آن بتواند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شافعی این را گفته است و اوزاعی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محل وسیع، مطلقاً از بین مردم 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محل نمازش، و 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کسانی که بر درهای مسجد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حرمتی برای آن نیست، اما اگر صف اول را خالی رها کرده باشند، برای او جایز است که از روی آنها عبور کند، زیرا آنها از فضیلت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حرمتی برای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1" w:name="__RefHeading___Toc998905_3830689328"/>
      <w:bookmarkStart w:id="392" w:name="_Toc157"/>
      <w:bookmarkEnd w:id="391"/>
      <w:r>
        <w:rPr>
          <w:rtl w:val="true"/>
        </w:rPr>
        <w:t>و أقول</w:t>
      </w:r>
      <w:bookmarkEnd w:id="392"/>
    </w:p>
    <w:p>
      <w:pPr>
        <w:pStyle w:val="BookText"/>
        <w:rPr/>
      </w:pPr>
      <w:r>
        <w:rPr>
          <w:rFonts w:ascii="IRNazanin" w:hAnsi="IRNazanin" w:eastAsia="IRNazanin"/>
          <w:color w:val="111111"/>
          <w:sz w:val="28"/>
          <w:sz w:val="28"/>
          <w:szCs w:val="28"/>
          <w:rtl w:val="true"/>
          <w:lang w:bidi="fa-IR"/>
        </w:rPr>
        <w:t>الخبر الذی رواه الحمیری و إن کان فیه ضعف فهو أقوی سندا مما استند إلیه العلامة ره من الروایات العامیة و یشکل حمله علی التقیة لعدم المعارض مع اختلاف الأقوال بینهم بل خلاف الروایة بینهم أشهر فلا بأس بالعمل به و قال الجزری فی الحدیث إنه قال لرجل جاء یوم الجمعة فتخطی رقاب الناس آذیت و آنیت أی آذیت الناس بتخطئک و أخرت المجی‌ء و أبطأت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که حمیری آن را روایت کرد، هرچند که دارای ضعفی است، از نظر سند از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عامه که علامه به آن استناد کرده،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کردن آن بر تقیه به دلیل عدم وجود مخالف با وجود اختلاف اقوال میان آنان و بلکه اختلاف روایت میان آنان مشهورتر است دشوار است، پس در عمل کردن آن ایرادی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جزری در حدیث گوید که او به مردی که روز جمعه آمد و از بین مردم گذشت،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رساندی و تأخیر کردی، یعنی با عبور کردنت به مردم آزار رساندی و آمدن را به تأخیر انداختی و به کندی آمدی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3" w:name="__RefHeading___Toc998907_3830689328"/>
      <w:bookmarkStart w:id="394" w:name="_Toc158"/>
      <w:bookmarkEnd w:id="393"/>
      <w:r>
        <w:rPr>
          <w:rtl w:val="true"/>
        </w:rPr>
        <w:t>«</w:t>
      </w:r>
      <w:r>
        <w:rPr/>
        <w:t>15</w:t>
      </w:r>
      <w:r>
        <w:rPr>
          <w:rtl w:val="true"/>
        </w:rPr>
        <w:t>»</w:t>
      </w:r>
      <w:bookmarkEnd w:id="39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عَنْ جَعْفَرِ بْنِ مُحَمَّدِ بْنِ مَسْرُورٍ عَنِ الْحُسَیْنِ بْنِ مُحَمَّدِ بْنِ عَامِرٍ عَنْ عَمِّهِ عَبْدِ اللَّهِ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bookmarkStart w:id="395" w:name="pg13643_120146"/>
    </w:p>
    <w:p>
      <w:pPr>
        <w:pStyle w:val="BookText"/>
        <w:rPr/>
      </w:pPr>
      <w:bookmarkEnd w:id="395"/>
      <w:r>
        <w:rPr>
          <w:rFonts w:ascii="Amiri" w:hAnsi="Amiri" w:eastAsia="Amiri" w:cs="Amiri"/>
          <w:color w:val="111111"/>
          <w:sz w:val="28"/>
          <w:sz w:val="28"/>
          <w:szCs w:val="28"/>
          <w:rtl w:val="true"/>
          <w:lang w:bidi="ar-SA"/>
        </w:rPr>
        <w:t>إِذَا قُمْتَ إِلَی الصَّلَاةِ إِنْ شَاءَ اللَّهُ تَعَالَی فَأْتِهَا سَعْیاً وَ لْیَکُنْ عَلَیْکَ السَّکِینَةُ وَ الْوَقَارُ فَمَا أَدْرَکْتَ فَصَلِّ وَ مَا سُبِقْتَ بِهِ فَأَتِمَّهُ فَإِنَّ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نُودِیَ لِلصَّلاةِ مِنْ یَوْمِ الْجُمُعَةِ فَاسْعَوْا إِلی ذِکْرِ اللَّهِ وَ مَعْنَی قَوْلِهِ فَاسْعَوْا هُوَ الِانْکِفَاتُ‌</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 زمانی که برای نماز به پا خاستی، با شتاب به سوی آن بیا و باید بر تو سکینه و وقار باشد و آنچه که به آن رسیدی را بخوان و آنچه را نرسیدی، بعد از سلام امام بجای آور، که خداوند عزوجل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چون برای نماز جمعه ندا داده شد، به سوی ذکر خدا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اعتدال راه رفتن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6" w:name="__RefHeading___Toc998909_3830689328"/>
      <w:bookmarkStart w:id="397" w:name="_Toc159"/>
      <w:bookmarkEnd w:id="396"/>
      <w:r>
        <w:rPr>
          <w:rtl w:val="true"/>
        </w:rPr>
        <w:t>بیان</w:t>
      </w:r>
      <w:bookmarkEnd w:id="397"/>
    </w:p>
    <w:p>
      <w:pPr>
        <w:pStyle w:val="BookText"/>
        <w:rPr/>
      </w:pPr>
      <w:r>
        <w:rPr>
          <w:rFonts w:ascii="IRNazanin" w:hAnsi="IRNazanin" w:eastAsia="IRNazanin"/>
          <w:color w:val="111111"/>
          <w:sz w:val="28"/>
          <w:sz w:val="28"/>
          <w:szCs w:val="28"/>
          <w:rtl w:val="true"/>
          <w:lang w:bidi="fa-IR"/>
        </w:rPr>
        <w:t>و لیکن علیک السکینة أی لیس المراد بالسعی فی الآیة العدو بل یلزم السکینة و هی اطمئنان البدن و الوقار و هو اطمئنان القلب أو العکس فالمراد بالسعی إما مطلق المشی أو الاهتمام و المبالغة کما مر قال فی القاموس سعی یسعی سعیا کرعی قصد و عمل و مشی و عدا و نم و کسب و قوله و معنی قوله إما کلام الصدوق أو سائر الرواة أو الإمام و الأخیر أظهر و الانکفات المراد به الانقباض کنایة عن ترک الإسراع و القصد فی المشی أو المراد السعی مع الانکفات أو المراد الانکفات و الانصراف عن سائر الأعمال فیرجع إلی معنی الاهتمام المتقدم و یحتمل أن یراد بالسعی و الانکفات الإسراع و بالسکینة و الوقار عدم التجاوز عن الحد فیه أو کلاهما بمعنی اطمئنان القلب بذکر الله و لا یخلو من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القاموس کفته یکفته صرفه عن وجهه و انکفت و الشی‌ء إلیه ضمه و قبضه و الطائر و غیره أسرع فی الطیر و رجل کفت و کفیت خفیف سریع دقیق و کافته سابقه و الانکفات الانقباض و الانصراف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بر تو سکینه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دویدن نیست، بلکه سکینه که همان آرامش بدن است و وقار که آرامش دل است یا بالعکس، ضروری است، پس مقصود از سعی، یا مطلق رفتن و یا اهتمام و مبالغه است 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 یسعی سعیاً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قصد کرد، عمل کرد، رفت، دوید، سخن چینی کرد و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 این سخنش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کلام صدوق است یا سایر راویان، یا امام و مورد آخر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انقباض است و کنایه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از ترک سرعت و قصد در عزیمت؛ یا مراد شتاب با اعتدال است؛ یا مقصود اعتدال و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از سایر کارهاست، پس به معنای اهتمام که بیش از این گذشت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محتمل است که مقصود از سعی و اعتدال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مقصود از سکینه و وقار، عدم تجاوز از حد در آن، یا هر دوی آنها به معنای آرامش قلب با یاد خدا باشد، و خالی از بعید بودن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کفته یکفته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قصدش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انکفت و الشیء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جمع کرد و گرفت و پرنده و غیر آن در پرواز شتاب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کفت و کفیت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سبک، سریع، دقیق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او مسابقه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الانکفات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انقباض و انصراف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8" w:name="__RefHeading___Toc998911_3830689328"/>
      <w:bookmarkStart w:id="399" w:name="_Toc160"/>
      <w:bookmarkEnd w:id="398"/>
      <w:r>
        <w:rPr>
          <w:rtl w:val="true"/>
        </w:rPr>
        <w:t>«</w:t>
      </w:r>
      <w:r>
        <w:rPr/>
        <w:t>16</w:t>
      </w:r>
      <w:r>
        <w:rPr>
          <w:rtl w:val="true"/>
        </w:rPr>
        <w:t>»</w:t>
      </w:r>
      <w:bookmarkEnd w:id="399"/>
    </w:p>
    <w:p>
      <w:pPr>
        <w:pStyle w:val="BookText"/>
        <w:rPr/>
      </w:pPr>
      <w:r>
        <w:rPr>
          <w:rFonts w:ascii="Amiri" w:hAnsi="Amiri" w:eastAsia="Amiri" w:cs="Amiri"/>
          <w:color w:val="111111"/>
          <w:sz w:val="28"/>
          <w:sz w:val="28"/>
          <w:szCs w:val="28"/>
          <w:rtl w:val="true"/>
          <w:lang w:bidi="ar-SA"/>
        </w:rPr>
        <w:t>کِتَابُ الْعَرُوسِ، لِلشَّیْخِ الْفَقِیهِ جَعْفَرِ بْنِ أَحْمَدَ الْقُمِّیِّ رَحِمَهُ اللَّهُ بِإِسْنَادِهِ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الْجُمُعَةُ عَلَی سَبْعَةِ نَفَرٍ مِنَ الْمُؤْمِنِینَ وَ لَا تَجِبُ عَلَی أَقَلَّ مِنْهُمْ الْإِمَامُ وَ قَاضِیهِ وَ الْمُدَّعِی حَقّاً وَ الْمُدَّعَی عَلَیْهِ وَ الشَّاهِدَانِ وَ الَّذِی یَضْرِبُ الْحُدُودَ بَیْنَ یَدَیِ الْإِمَامِ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شیخ فقیه جعفر بن احمد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رحمۀ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اسنادش از امام باقر علیه السلام روایت کرد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بر هفت تن از مؤمنان واجب است و بر کمتر از آنان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قاضی منصوب امام، 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مدعی حقی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مدعی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او ادعا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شاهد و کسی که در حضور امام حدود را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0" w:name="__RefHeading___Toc998913_3830689328"/>
      <w:bookmarkStart w:id="401" w:name="_Toc161"/>
      <w:bookmarkEnd w:id="400"/>
      <w:r>
        <w:rPr>
          <w:rtl w:val="true"/>
        </w:rPr>
        <w:t>بیان</w:t>
      </w:r>
      <w:bookmarkEnd w:id="401"/>
    </w:p>
    <w:p>
      <w:pPr>
        <w:pStyle w:val="BookText"/>
        <w:rPr/>
      </w:pPr>
      <w:r>
        <w:rPr>
          <w:rFonts w:ascii="IRNazanin" w:hAnsi="IRNazanin" w:eastAsia="IRNazanin"/>
          <w:color w:val="111111"/>
          <w:sz w:val="28"/>
          <w:sz w:val="28"/>
          <w:szCs w:val="28"/>
          <w:rtl w:val="true"/>
          <w:lang w:bidi="fa-IR"/>
        </w:rPr>
        <w:t>هذا الخبر رواه فی التهذیب‌</w:t>
      </w:r>
      <w:r>
        <w:rPr>
          <w:rStyle w:val="FootnoteAnchor"/>
          <w:rtl w:val="true"/>
        </w:rPr>
        <w:footnoteReference w:id="342"/>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محمد بن أحمد بن یحیی عن محمد </w:t>
      </w:r>
      <w:bookmarkStart w:id="402" w:name="pg13643_120147"/>
    </w:p>
    <w:p>
      <w:pPr>
        <w:pStyle w:val="BookText"/>
        <w:rPr/>
      </w:pPr>
      <w:bookmarkEnd w:id="402"/>
      <w:r>
        <w:rPr>
          <w:rFonts w:ascii="IRNazanin" w:hAnsi="IRNazanin" w:eastAsia="IRNazanin"/>
          <w:color w:val="111111"/>
          <w:sz w:val="28"/>
          <w:sz w:val="28"/>
          <w:szCs w:val="28"/>
          <w:rtl w:val="true"/>
          <w:lang w:bidi="fa-IR"/>
        </w:rPr>
        <w:t>بن الحسین عن الحکم بن مسکین عن العلا عن محمد بن مسلم عن أبی جعفر علیه السلام و رواه الصدوق فی الفقیه‌</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بإسناده عن محمد بن مسلم و فیه و مدعیا حق و شاهدان و هو عمدة مستمسک المشترطین للإمام أو نائبه بعد الإجماع لدلالته علی أنه إنما تجب الجمعة مع الإمام فلا تجب مع غیره و المراد بالإمام إمام الکل بقرینة القاضی و سائر من ذکر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علیه الشهید الثانی رفع الله درجته بوجوه الأول ضعف الخبر فإن فی طریقه الحکم بن مسکین و هو مجهول‌</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لم یذکره أحد من علماء الرجال المعتمدین و لم ینصوا علیه بتوثیق و لا ضده و ما هذا شأنه یرد الحدیث لأجله لأن أدنی مراتب قبوله أن یکون حسنا أو موثقا إن لم یکن صحیحا و شهرته بین الأصحاب علی وجه العمل بمضمونه بحیث یجبر ضعفه ممنوعة فإن مدلوله لا یقول به الأکثر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خبر را در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محمد بن احمد بن یحیی، از محمد بن حسین، از حکم بن مسکین، از علاء از محمد بن مسلم از امام باقر علیه السلام روایت کرد و صدوق آن را در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اسنادش از محمد بن مسلم روایت کرد و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دو ادعاکننده حق و دو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بعد از اجماع، عمده دلیل کسانی است که امام و نائب او را شرط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به دلیل دلالت آن بر اینکه جمعه فقط با حضور امام واجب است و با غیر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مقصود از امام به قرینه قاضی و سایر کسانی که بعد از او ذکر شده است، امام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درجته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وجه بر آن اعتراض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ضعف خبر، زیرا در طریق آن، حکم بن مسکین است که او مجهول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مهمل است و بدین جهت ابن داوود آن را در بخش اول عنوان کرده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هیچ یک از علمای رجال مورد اعتماد او را ذکر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تأیید یا ضد او به چیزی تصریح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شأنش این است، حدیث به خاطر او 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کمترین مرتبه قبول آن این است که اگر صحیح نباشد، حسن یا موثق باشد و شهرت آن میان اصحاب در عمل به مضمون آن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ضعف آن را جبران نماید پذیرفته نیست، زیرا اغلب قائل به مدلول آن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3" w:name="__RefHeading___Toc998915_3830689328"/>
      <w:bookmarkStart w:id="404" w:name="_Toc162"/>
      <w:bookmarkEnd w:id="403"/>
      <w:r>
        <w:rPr>
          <w:rtl w:val="true"/>
        </w:rPr>
        <w:t>أقول</w:t>
      </w:r>
      <w:bookmarkEnd w:id="404"/>
    </w:p>
    <w:p>
      <w:pPr>
        <w:pStyle w:val="BookText"/>
        <w:rPr/>
      </w:pPr>
      <w:r>
        <w:rPr>
          <w:rFonts w:ascii="IRNazanin" w:hAnsi="IRNazanin" w:eastAsia="IRNazanin"/>
          <w:color w:val="111111"/>
          <w:sz w:val="28"/>
          <w:sz w:val="28"/>
          <w:szCs w:val="28"/>
          <w:rtl w:val="true"/>
          <w:lang w:bidi="fa-IR"/>
        </w:rPr>
        <w:t>و قد یجاب عنه بأن الخبر موجود فی الفقیه عن محمد بن مسلم کما عرفت و سنده إلیه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اینگونه به آن پاسخ داده شود که این خبر در الفقیه از محمد بن مسلم موجود است، چنانکه دانستی و اسناد آن به 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صحة سنده إلیه ممنوع علی طریقة المتأخرین إذ فی سنده علی بن أحمد بن عبد الله بن أبی عبد الله البرقی عن أبیه عن جده أحمد و هو و أبوه غیر مذکورین فی کتب الرجال‌</w:t>
      </w:r>
      <w:r>
        <w:rPr>
          <w:rStyle w:val="FootnoteAnchor"/>
          <w:rtl w:val="true"/>
        </w:rPr>
        <w:footnoteReference w:id="345"/>
      </w:r>
      <w:r>
        <w:rPr>
          <w:rFonts w:ascii="IRNazanin" w:hAnsi="IRNazanin" w:eastAsia="IRNazanin"/>
          <w:color w:val="111111"/>
          <w:sz w:val="28"/>
          <w:sz w:val="28"/>
          <w:szCs w:val="28"/>
          <w:rtl w:val="true"/>
          <w:lang w:bidi="fa-IR"/>
        </w:rPr>
        <w:t>و لم یوثقهما أحد و کونه من مشایخ الصدوق غیر مفید لتوثیق و لا مدح فی غیر هذا المقام و إن اعتبروه هنا اضطرارا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الشهید الثانی ره و ثانیها أن الخبر متروک الظاهر لأن مقتضی ظاهره أن الجمعة لا تنعقد إلا باجتماع هؤلاء</w:t>
      </w:r>
      <w:r>
        <w:rPr>
          <w:rStyle w:val="FootnoteAnchor"/>
          <w:rtl w:val="true"/>
        </w:rPr>
        <w:footnoteReference w:id="346"/>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اجتماعهم جمیعا لیس بشرط </w:t>
      </w:r>
    </w:p>
    <w:p>
      <w:pPr>
        <w:pStyle w:val="BookText"/>
        <w:rPr/>
      </w:pPr>
      <w:r>
        <w:rPr>
          <w:rFonts w:ascii="IRNazanin" w:hAnsi="IRNazanin" w:eastAsia="IRNazanin"/>
          <w:color w:val="111111"/>
          <w:sz w:val="28"/>
          <w:sz w:val="28"/>
          <w:szCs w:val="28"/>
          <w:rtl w:val="true"/>
          <w:lang w:bidi="fa-IR"/>
        </w:rPr>
        <w:t>إجماعا و إنما الخلاف فی حضور أحدهم و هو الإمام فما یدل علیه الخبر لا یقول به أحد و ما یستدل به منه لا یدل علیه بخصوصه فإن قیل حضور غیره خرج بالإجماع فیکون هو المخصص لمدلول الخبر فتبقی دلالته علی ما لم یجمع علیه باقیة قلنا یکفی فی إطراحه و تهافته مع ضعفه مخالفة أکثر مدلوله لإجماع المسلمین و ما الذی یضطر إلی العمل ببعضه مع هذه الحالة العجیبة و ثالثها أن مدلوله من حیث العدد و هو السبعة متروک أیضا و معارض بالأخبار الصحیحة الدالة علی اعتبار الخمسة خاصة و ما ذکر فیه السبعة غیر هذا الخبر لا ینافی إیجابها علی من دونهم بخلاف هذا الخبر فإنه نفی فیه وجوبها عن أقل من السبعة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 أنه مع تقدیر سلامته من هذه القوادح یمکن حمله علی حالة إمکان حضور الإمام و أما مع تعذره فیسقط اعتباره جمعا بین الأدلة و یؤیده إطلاق الوجوب فیه الدال بظاهره علی الوجوب العینی المشروط عند من اعتبر هذا الحدیث بحالة الحضور و أما حال الغیبة فلا یطلقون علی حکم الصلاة اسم الوجوب بل الاستحباب بناء علی ذهابهم حینئذ إلی الوجوب التخییری مع کون الجمعة أحد الفردین الواجبین تخییرا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خامسها حمل العدد المذکور فی الخبر علی اعتبار حضور قوم من المکلفین بها بعدد المذکورین أعنی حضور سبعة و إن لم یکونوا عین المذکورین نظرا إلی فساد حمله علی ظاهره من اعتبار أعیان المذکورین لإجماع المسلمین علی عدم اعتباره و قد نبه علی هذا التأویل شیخنا المتقدم السعید أبو عبد الله المفید فی کتاب الأشراف فقال و عددهم فی عدد الإمام و الشاهدین و المشهود علیه و المتولی لإقامة </w:t>
      </w:r>
    </w:p>
    <w:p>
      <w:pPr>
        <w:pStyle w:val="BookText"/>
        <w:rPr/>
      </w:pP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سادسها أن الإمام المذکور فی الخبر لا یتعین حمله علی الإمام المطلق أعنی السلطان العادل بل هو أعم منه و المتیقن منه کون الجماعة لهم إمام یقتدون به حتی لا تصح صلاتهم فرادی و نحن نقول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قرینته الإطلاق و عطف قاضیه علیه بإعادة الضمیر إلیه فإن الإمام غیره لا قاضی له قلنا قد اضطررنا عن العدول عن ظاهره لما ذکرناه من عدم اعتبار قاضیه و غیره فالإمام غیره و إن اعتبرنا خصوص الإمام فلا حجة فیه حینئذ و جاز إضافة القاضی إلیه بأدنی ملابسة لأن المجمل باب تأویل لا محل تنزیل و باب التأویل متسع خصوصا مع دعاء الضرورة إلیه علی کل حال و نمنع من کون الإمام محمولا علی السلطان خصوصا مع وجود الصارف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سابعها أن العمل بظاهر الخبر یقتضی أن لا یقوم نائبه مقامه‌</w:t>
      </w:r>
      <w:r>
        <w:rPr>
          <w:rStyle w:val="FootnoteAnchor"/>
          <w:rtl w:val="true"/>
        </w:rPr>
        <w:footnoteReference w:id="347"/>
      </w:r>
      <w:r>
        <w:rPr>
          <w:rFonts w:ascii="IRNazanin" w:hAnsi="IRNazanin" w:eastAsia="IRNazanin"/>
          <w:color w:val="111111"/>
          <w:sz w:val="28"/>
          <w:sz w:val="28"/>
          <w:szCs w:val="28"/>
          <w:rtl w:val="true"/>
          <w:lang w:bidi="fa-IR"/>
        </w:rPr>
        <w:t>و هو خلاف إجماع المسلمین فهو قرینة أخری علی کون الإمام لیس هو المطلق أو محمول علی العدد المقدم أو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ثَامِنُهَا أَنَّهُ مُعَارِضٌ بِمَا رَوَاهُ مُحَمَّدُ بْنُ مُسْلِمٍ رَاوِی هَذَا الْحَدِیثِ فِی الصَّحِیحِ‌</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أُنَاسٍ فِی قَرْیَةٍ هَلْ یُصَلُّونَ الْجُمُعَةَ جَمَاعَةً قَالَ نَعَمْ یُصَلُّونَ أَرْبَعاً إِذَا لَمْ یَکُنْ فِیهِمْ مَنْ یَخْطُبُ</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مفهوم الشرط أنه إذا کان فیهم من یخطب یصلون الجمعة رکعتین و من عامة فیمن یمکنه الخطبة الشامل لمنصوب الإمام و </w:t>
      </w:r>
      <w:bookmarkStart w:id="405" w:name="pg13643_120150"/>
    </w:p>
    <w:p>
      <w:pPr>
        <w:pStyle w:val="BookText"/>
        <w:rPr/>
      </w:pPr>
      <w:bookmarkEnd w:id="405"/>
      <w:r>
        <w:rPr>
          <w:rFonts w:ascii="IRNazanin" w:hAnsi="IRNazanin" w:eastAsia="IRNazanin"/>
          <w:color w:val="111111"/>
          <w:sz w:val="28"/>
          <w:sz w:val="28"/>
          <w:szCs w:val="28"/>
          <w:rtl w:val="true"/>
          <w:lang w:bidi="fa-IR"/>
        </w:rPr>
        <w:t>غیره و مفهوم الشرط حجة عند المحققین‌</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بل و هکذا اشتراط العدد، سواء قلنا بالخمسة أو السبعة، فان العدد شرط الانعقاد ناظرا الی القری التی لیس فیها عدد کثیر، و أمّا فی الامصار فشرط الوجوب، و هو بسط ید الامام أو الوالی المنصوب من قبله یغنی عن اشتراط العدد، فان بسط الید لا یکون الا بجمع کثیر ذوی عدة و عدد، 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تعارضت روایة الرجل الواحد سقط الاستدلال بها فکیف مع حصول الترجیح لهذا الجانب بصحة طریقه و موافقته لغیره من الأخبار الصحیحة و غیر ذلک مما علم انتهی کلامه رفع الله فی الجنان مقامه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صحت اسناد آن به او به طریقت متأخرین رد شده است زیرا در سند آن علی بن احمد بن عبدالله بن ابی عبدالله برقی، از پدرش، از جدش احمد آمده است و او و پدرش در کتب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 به ج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نشده اند و کسی آن دو را تأیید نکرده است و بودن او از مشایخ صدوق برای تأیید مفید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غیر این جایگاه، مدحی برای او نیست، هر چند که در اینجا او را اضطرار معتبر 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شهید ثانی</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این است که ظاهر خبر متروک است زیرا اقتضای ظاهر آن این است که جمعه فقط با اجتماع اینان منعقد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اجتماع همه آنان به اجماع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فقط درباره حضور یکی از آنها یعنی امام است و کسی قائل به آنچه که این خبر بر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به وسیله آن از آن استدلال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خصوص آن دلالت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غیر او با اجماع خارج شده است، پس آن همان مختص به مدلول خبر است، پس دلالت آن بر آنچه که بر آن اجماع نشده است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و بی اساس بودن آن علاوه بر ضعفش، مخالفت اکثر مدلول آن با اجماع مسلمانان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حالت عجیب، چه ضرورتی دارد که به بخشی از آن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سوم این است که مدلول آن از نظر تعداد یعنی هفت نیز مطرود است و با اخبار صحیح دال بر معتبر بودن پنج به صورت خاص،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غیر از این خبر، هفت در آن ذکر شده است، با واجب شدن آن بر کمتر از آنها منافات ندارد، برخلاف این خبر که در آن وجوب آن از کمتر از هفت نفر نفی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چهارمین وجه این است که در صورت فرض سلامت این خبر از این ضعف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حمل آن بر حالت امکان حضور امام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عدم امکان آن، اعتبار آن به دلیل جمع کردن بین ادله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وجوب در آن که با ظاهرش دال بر وجوب عینی است که در نظر کسی که این حدیث معتبر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عینیت وجوبش مشروط به دوران حضور است، مؤید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حالت غیبت، بر حکم نماز اسم وجوب را اطلاق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بلکه استحباب را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بنابر اعتقاد آنها در این حالت بر وجوب تخییری علاوه بر اینکه جمعه یکی از دو جزء واجب تخییری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پنجمین وجه حمل عدد مذکور در خبر، بر اعتبار حضور جمعی از مکلفین به آن به تعداد مذکورین یعنی هفت است، هر چند که عین افراد مذکور نباشد، با توجه به اینکه فساد حمل آن بر ظاهرش در خصوص اعتبار افراد مذکور، به دلیل اجماع مسلمانان بر عدم اعتبار آن،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متقدم ما سعید ابو عبدالله مفید در کتاب اشراف بر این تأویل آگاه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آنها به تعداد امام، دو شاهد، مشهود علیه و فرد متولی اقامه 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ششمین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حمل کردن امام مذکور در خبر بر امام مطلق یعنی سلطان عادل متعین نیست بلکه اعم از اوست و قدر متیقن آن، این است که آن جماعت باید امامی داشته باشند که به او اقتدا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طوری که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به صورت فرادی صحیح نباشد و ما قائل به این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آن، اطلاق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اعاده ضمیر به امام، بر امام عطف شده است، پس امام غیر از او قاضی دیگری ندارد،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عدول از ظاهر آن مجبور شدیم، به دلیل آنچه که در خصوص عدم اعتبار قاضی او و غیر او ذکر کردیم، پس امام غیر از اوست، و اگر خصوص امام را درنظر بگیریم، در این حالت در آن حجتی نیست و اضافه کردن قاضی به او با کمترین تناسبی جایز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زیرا مجمل، باب تأویل است نه محلّ تنزیل و باب تأویل وسیع است،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در صورت اقتضای ضرورت به آن در هر حالتی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امام حمل بر سلطان شود را 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ویژه با وجود 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صارفه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هفتمین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عمل به ظاهر خبر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نائب او در مقام او قرار نگیرد و این برخلاف اجماع مسلمانان است و این قرینه دیگری است بر اینکه امام همان امام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یا حمل بر تعداد بیان شده یا غیر آن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هشتمین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با آنچه که محمد بن مسلم راوی این حدیث در صحیحی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یکی از آن دو علیهما السلام روایت کرده، تعارض دارد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مردم روستایی سئوال کردم که آیا جمعه را به جماعت بخوانند؟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میان آنها کسی نباشد که خطبه ایراد کند، چهار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شرط این است که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بین آنها کسی باشد که خطبه ایراد کند، جمعه را دو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است و شمامل هر کسی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خواندن خطبه برایش امکانپذیر باشد، منصوب امام باشد یا غیر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شرط نزد محققان حجت است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روایت یک مورد تعارض داشته باشد، استدلال به آن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چه رسد به اینکه این روایت با صحت طریق آن و موافقتش با سایر اخبار صحیح و اموری دیگر که دانسته شد، ترجیح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فی الجنان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6" w:name="__RefHeading___Toc998917_3830689328"/>
      <w:bookmarkStart w:id="407" w:name="_Toc163"/>
      <w:bookmarkEnd w:id="406"/>
      <w:r>
        <w:rPr>
          <w:rtl w:val="true"/>
        </w:rPr>
        <w:t>و أقول</w:t>
      </w:r>
      <w:bookmarkEnd w:id="407"/>
    </w:p>
    <w:p>
      <w:pPr>
        <w:pStyle w:val="BookText"/>
        <w:rPr/>
      </w:pPr>
      <w:r>
        <w:rPr>
          <w:rFonts w:ascii="IRNazanin" w:hAnsi="IRNazanin" w:eastAsia="IRNazanin"/>
          <w:color w:val="111111"/>
          <w:sz w:val="28"/>
          <w:sz w:val="28"/>
          <w:szCs w:val="28"/>
          <w:rtl w:val="true"/>
          <w:lang w:bidi="fa-IR"/>
        </w:rPr>
        <w:t>حاصل کلامه قدس سره أن فی الخبر جهات کثیرة من الضعف متنا أیضا کما أنه ضعیف سندا لأن متنه مشتمل إما علی ما لم یعمل بظاهره أحد کاشتراط الإمام فإنه قد انعقد إجماع المسلمین علی عدم اشتراطه بخصوصه بل یقوم نائبه الخاص مقامه و إن قید بحضوره علیه السلام سقط الاستدلال رأسا و کذا انعقد إجماعهم علی عدم اعتبار أحد من الستة الباقیة بخصوصهم و إما علی ما</w:t>
      </w:r>
    </w:p>
    <w:p>
      <w:pPr>
        <w:pStyle w:val="BookText"/>
        <w:rPr/>
      </w:pPr>
      <w:r>
        <w:rPr>
          <w:rFonts w:ascii="IRNazanin" w:hAnsi="IRNazanin" w:eastAsia="IRNazanin"/>
          <w:color w:val="111111"/>
          <w:sz w:val="28"/>
          <w:sz w:val="28"/>
          <w:szCs w:val="28"/>
          <w:rtl w:val="true"/>
          <w:lang w:bidi="fa-IR"/>
        </w:rPr>
        <w:t>لم یعمل به الأکثر من اشتراط السبعة فی الوجوب فإن أکثرهم یکتفون بالخمسة کما عرفت فلا یمکنهم الاستدلال به مع أن معارضته لکثیر من الأخبار مما یضعفه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حملنا الخبر علی أن المراد به بیان الحکمة</w:t>
      </w:r>
      <w:r>
        <w:rPr>
          <w:rStyle w:val="FootnoteAnchor"/>
          <w:rtl w:val="true"/>
        </w:rPr>
        <w:footnoteReference w:id="350"/>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لاشتراط هذا العدد </w:t>
      </w:r>
    </w:p>
    <w:p>
      <w:pPr>
        <w:pStyle w:val="BookText"/>
        <w:rPr/>
      </w:pPr>
      <w:r>
        <w:rPr>
          <w:rFonts w:ascii="IRNazanin" w:hAnsi="IRNazanin" w:eastAsia="IRNazanin"/>
          <w:color w:val="111111"/>
          <w:sz w:val="28"/>
          <w:sz w:val="28"/>
          <w:szCs w:val="28"/>
          <w:rtl w:val="true"/>
          <w:lang w:bidi="fa-IR"/>
        </w:rPr>
        <w:t>لسقط عنه عمدة الفساد و علیه قرینة واضحة و هو قوله و لا تجب علی أقل منهم و لو کان المراد خصوص الأشخاص لقال و لا یجب علی غیرهم فأشعر بذلک إلی أن المراد هذا العدد و ذکر الأشخاص لبیان النکتة و العلة فی اعتبار العدد و قد عرفت سابقا أنه لا یعتبر فی تلک العلل اطراد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الوجه ینتظم الکلام و یتضح المرام و یرتفع التنافی بینه و بین سائر الأخبار و لا ریب فی أن ارتکاب مثل هذا التکلف القلیل فی الکلام بحیث یکون أجزاء الکلام محمولا علی حقیقته أولی من حمله علی معنی لا یبقی شی‌ء علی حقیقته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مثل أن یقول رجل احضر عندی زیدا و عمرا و بکرا و خالدا و سعیدا و رشیدا ثم یقول کان غرضی من زید إما زید أو نائبه و من سائر الأشخاص کل من کان من أهل أصفهان فإنه فی غایة البعد و الرکاکة بخلاف ما إذا قال کان ذکر هذه الجماعة علی سبیل المثال و کان الغرض إحضار هذا العدد فلا یریب عاقل فی أن الأخیر أقرب إلی حقیقة کلامه لا سیما و إذا ضم إلیه قوله و لا تحضر أقل من سبعة خصوصا إذا کان فی ذکر خصوص هؤلاء إشارة إلی حکمة لطیفة کما فی ما نحن فیه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تفصیل الکلام فی ذلک أن قوله الإمام و قاضیه یحتمل وجوها من الإعراب الأول أن یکون بدلا من قوله سبعة نفر الثانی أن یکون خبر مبتدإ محذوف أو مبتدأ محذوف الخبر الثالث أن یکون فی الکلام تقدیر مضاف أو نحوه الرابع أن یکون الظرف أعنی منهم خبره أما الأول فلا یستقیم علیه قوله و مدعیا حق و شاهدان إلا بتکلف عظیم و الثانی یمکن تقدیر المبتدإ أعنی هم الإمام فیوافق فهم القوم إن حمل علی الحقیقة و قد عرفت أنه لا یمکن حمله علیه علی طریقتهم أیضا لعدم تعین الإمام علیه السلام و لا أحد من المذکورین فلا بد من حمله علی الفرد و المثال أو الأکمل و الأفضل أو بیان الحکمة فی خصوص العدد مع أن معارضته لسائر الأخبار </w:t>
      </w:r>
      <w:bookmarkStart w:id="408" w:name="pg13643_120152"/>
    </w:p>
    <w:p>
      <w:pPr>
        <w:pStyle w:val="BookText"/>
        <w:rPr/>
      </w:pPr>
      <w:bookmarkEnd w:id="408"/>
      <w:r>
        <w:rPr>
          <w:rFonts w:ascii="IRNazanin" w:hAnsi="IRNazanin" w:eastAsia="IRNazanin"/>
          <w:color w:val="111111"/>
          <w:sz w:val="28"/>
          <w:sz w:val="28"/>
          <w:szCs w:val="28"/>
          <w:rtl w:val="true"/>
          <w:lang w:bidi="fa-IR"/>
        </w:rPr>
        <w:t>من جهة مفهوم اللقب أو الوصف و الأول غیر حجة و الثانی علی تقدیر حجیته معارض بمنطوق سائر الأخبار بل بصدر هذا الخبر أیضا إذ ظاهر قوله سبعة نفر من المؤمنین و قوله و لا تجب علی أقل منهم الاکتفاء بالعدد مع خصوصیة الإیمان من غیر اشتراط خصوصیة أخری و یمکن تقدیر الخبر أی منهم و تکون الفائدة رفع توهم اشتراط کون السبعة غیر الإمام و من یکون معه من</w:t>
      </w:r>
    </w:p>
    <w:p>
      <w:pPr>
        <w:pStyle w:val="BookText"/>
        <w:rPr/>
      </w:pPr>
      <w:r>
        <w:rPr>
          <w:rFonts w:ascii="IRNazanin" w:hAnsi="IRNazanin" w:eastAsia="IRNazanin"/>
          <w:color w:val="111111"/>
          <w:sz w:val="28"/>
          <w:sz w:val="28"/>
          <w:szCs w:val="28"/>
          <w:rtl w:val="true"/>
          <w:lang w:bidi="fa-IR"/>
        </w:rPr>
        <w:t>خدمه و أتباعه المخصوصین به علیه السلام کما ورد فی خبر آخر</w:t>
      </w:r>
      <w:r>
        <w:rPr>
          <w:rStyle w:val="FootnoteAnchor"/>
          <w:rtl w:val="true"/>
        </w:rPr>
        <w:footnoteReference w:id="351"/>
      </w:r>
      <w:r>
        <w:rPr>
          <w:rFonts w:ascii="IRNazanin" w:hAnsi="IRNazanin" w:eastAsia="IRNazanin"/>
          <w:color w:val="111111"/>
          <w:sz w:val="28"/>
          <w:sz w:val="28"/>
          <w:szCs w:val="28"/>
          <w:rtl w:val="true"/>
          <w:lang w:bidi="fa-IR"/>
        </w:rPr>
        <w:t>فی هذا المقام أحدهم الإمام لرفع توهم أن المقصود تمام العدد بغیره و لا یبعد مثل هذا التوهم من السائل و المستمعین فیکون علی هذا الاحتمال علی التعمیم أدل و کذا الاحتمال الرابع و هو أظهر من حیث إنه لا یحتاج إلی تقدیر مبتدإ أو خبر و حذف متعلق الأقل و الأکثر شائع ذائع بل حذفه أکثر من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 أی تقدیر مضاف کالمثل و نحوه فیدل علی ما ذکرنا لکنه مع الأول مشترک الفساد فإذا کان فی الخبر هذه الاحتمالات فکیف یستقیم جعله ببعض محتملاته البعیدة معارضة للأخبار الصریحة الصحیحة مع أنه یمکن حمله علی زمان الحضور کما یومئ إلیه الخبر و ذکره الفاضل المتقدم و لو قدر التعارض بینه و بین سائر الأخبار لوجب العمل بها دونه لصحتها و کثرتها و کونها موافقة للکتاب العزیز کما مر فی باب ترجیح الأخبار المتعارضة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نتیجه سخن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این خبر جنبه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زیادی از ضعف از نظر متن نیز وجود دارد، چنانکه از نظر سند نیز ضعیف است؛ زیرا متن آن یا مشتمل بر چیزی است که کسی به ظاهر آن عمل نکرده است مانند شرط بودن امام، که اجماع مسلمانان بر عدم شرط بودن خود او منعقد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نائب خاص او در مقام او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اگر به حضور او علیه السلام مقید گردد، استدلال از اساس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همچنین اجماع آنها بر عدم اعتبار هر کدام از شش نفر باقی، بطور خاص منعقد شده است؛ و یا بر آنچه که اغلب در خصوص شرط بودن هفت در وجوب به آن عمل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مشتمل است، زیرا چنانکه دانستی، اغلب آنها به پنج اکتفا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استدلال کردن به آن برای آنها ممکن نیست؛ علاوه بر اینکه تعارض آن با بسیاری از اخبار، از اموری است که آن را تضعیف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خبر را بر این حمل کنیم که مقصود از آن بیان حکمت برای شرط بودن این عدد است، عمده فساد از آن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واضحی بر آن است و آن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کمتر از آنها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 خصوص اشخاص بود، باید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غیر آنها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یابم که مقصود این عدد است و ذکر اشخاص برای بیان نکته و علت در اعتبار این عدد است و سابقاً دریافتی که در آن علت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تسلسل مورد اعتبار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وجه، کلام نظم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مقصود واضح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منافات بین آن و سایر اخبار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در این نیست که ارتکاب چنین تکلف اندکی در کلام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اجزای سخن حمل بر حقیقت آن شود، بهتر از حمل آن بر معنایی است که چیزی بر حقیقت خود باقی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مانند این است که کسی بگوید، زید، عمرو، بکر، خالد، سعید و رشید را نزد من حاضر کن؛ سپس بگوید، منظور من از زید، یا زید بود یا نائب او و منظورم از سایر افراد، هر کسی است که از اهالی اصفهان باشد، که این در نهایت بعد و نقص است، برخلاف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گروه برای مثال بود و هدف حاضر کردن این تعداد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فرد عاقلی در این شک ندارد که مورد دوم به حقیقت کلامش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کمتر از هفت را نیز حاضر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ضمیمه کند، خصوصاً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ذکر خصوص اینان،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حکمتی لطیف باشد، چنانکه در آنچه که ما در آن هستیم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سخن درباره آن این است که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و قاضی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چند وجه از اعراب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بدلی از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دوم اینکه خبر برای مبتدایی محذوف یا مبتدایی محذوف الخبر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اینکه در کلام، تقدیر مضاف یا امثال آن باشد، چهارم اینکه ظرف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اعراب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مدعی حق و دو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تکلف و دشواری بسیار صحیح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دوم، تقدیر مبتدا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با فهم این گروه موافق است، اگر بر حقیقت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دریافتی که حمل کردن آن بر حقیقت، به طریقه آنان نیز ، به دلیل عدم تعیّن امام علیه السلام و نه یکی از افراد مذکور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ناگزیر به حمل آن بر فرد و مثال یا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برتر یا بیان حکمت در خصوص تعداد است، علاوه بر اینکه آن با سایر اخبار از جهت مفهوم لقب یا وصف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حجت نیست و دومی با فرض حجت بودنش با منطوق سایر اخبار و حتی ابتدای این خبر نیز تعارض دارد، زیرا ظاهر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نفر از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کمتر از آنها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اکتفا کردن به این تعداد به همراه خصوصیت ایمان بدون شرط بودن خصوصیت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تقدیر خبر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و فائده آن برطرف شدن گمان شرط بودن اینکه هفت نفر غیر از امام و کسانی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از خدم و اتباع مخصوص او علیه السلام او هستند باشد، است چنانکه در خبر دیگری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مصطفوی و لفظ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پنج نفر که یکی از آنان امام است جمع شوند، بر آنان لازم است که جمعه را برپا کنند، این ضمن حدیثی طولانی است و در شماره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درباره این مسئله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احدهم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رفع این گمان که مقصود، کامل بودن تعداد با غیر اوست و نظیر این گمان از سائل و مستمعین بعید نیست؛ پس بر اساس این احتمال، بر تعمیم دلالت بیشتری دارد و همچنین است احتمال چهارم و آن از آنجا که به در تقدیر گرفتن مبتدا یا خبری نیاز ندارد و حذف متعلق اقل و اکثر شایع و رایج و بلکه حذف آن بیشتر از ذکر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وجه سوم یعنی تقدیر گرفتن مضافی مانند مثل و نظیر آن، بر آنچه که ما ذکر کردیم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 با مورد اول در باطل بودن مشترک است؛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خبر این احتمالات وجود دارد، چگونه معارض قرار دادن آن به وسیله برخی احتمالات بعید با اخبار صریح صحیح، 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حمل آن بر زمان حضور ممکن است، چنانکه خبر به آن اشاره دارد و فاضل پیشین آن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تعارض میان آن و سایر اخبار تخمین زده شود، عمل کردن به اخبار به دلیل صحت و کثرت آنها و موافق بودن آن با کتاب عزیز واجب است، چنانکه در باب ترجیح اخبار متعارض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9" w:name="__RefHeading___Toc998919_3830689328"/>
      <w:bookmarkStart w:id="410" w:name="_Toc164"/>
      <w:bookmarkEnd w:id="409"/>
      <w:r>
        <w:rPr>
          <w:rtl w:val="true"/>
        </w:rPr>
        <w:t>«</w:t>
      </w:r>
      <w:r>
        <w:rPr/>
        <w:t>17</w:t>
      </w:r>
      <w:r>
        <w:rPr>
          <w:rtl w:val="true"/>
        </w:rPr>
        <w:t>»</w:t>
      </w:r>
      <w:bookmarkEnd w:id="410"/>
    </w:p>
    <w:p>
      <w:pPr>
        <w:pStyle w:val="BookText"/>
        <w:rPr/>
      </w:pPr>
      <w:r>
        <w:rPr>
          <w:rFonts w:ascii="Amiri" w:hAnsi="Amiri" w:eastAsia="Amiri" w:cs="Amiri"/>
          <w:color w:val="111111"/>
          <w:sz w:val="28"/>
          <w:sz w:val="28"/>
          <w:szCs w:val="28"/>
          <w:rtl w:val="true"/>
          <w:lang w:bidi="ar-SA"/>
        </w:rPr>
        <w:t>الْعَرُوسُ، بِإِسْنَادِهِ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تَکُونُ جُمُعَةٌ إِلَّا بِخُطْبَةٍ وَ إِذَا کَانَ بَیْنَ الْجَمَاعَتَیْنِ فِی الْجُمُعَةِ ثَلَاثَةُ أَمْیَالٍ فَلَا بَأْسَ أَنْ یُجَمِّعَ هَؤُلَاءِ وَ هَؤُلَاءِ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مگر با خطبه، و اگر بین دو جماعت در جمعه، سه میل فاصله بود، ایرادی ندارد که دو جماعت با هم جمع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1" w:name="__RefHeading___Toc998921_3830689328"/>
      <w:bookmarkStart w:id="412" w:name="_Toc165"/>
      <w:bookmarkEnd w:id="411"/>
      <w:r>
        <w:rPr>
          <w:rtl w:val="true"/>
        </w:rPr>
        <w:t>بیان</w:t>
      </w:r>
      <w:bookmarkEnd w:id="41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الشَّیْخُ‌</w:t>
      </w:r>
      <w:r>
        <w:rPr>
          <w:rStyle w:val="FootnoteAnchor"/>
          <w:rtl w:val="true"/>
        </w:rPr>
        <w:footnoteReference w:id="352"/>
      </w:r>
      <w:r>
        <w:rPr>
          <w:rFonts w:ascii="Amiri" w:hAnsi="Amiri" w:eastAsia="Amiri" w:cs="Amiri"/>
          <w:color w:val="111111"/>
          <w:sz w:val="28"/>
          <w:sz w:val="28"/>
          <w:szCs w:val="28"/>
          <w:rtl w:val="true"/>
          <w:lang w:bidi="ar-SA"/>
        </w:rPr>
        <w:t xml:space="preserve">هَذَا الْخَبَرَ بِسَنَدٍ حَسَنٍ بِإِبْرَاهِیمَ بْنِ هَاشِمٍ عَنْ مُحَمَّدِ بْنِ </w:t>
      </w:r>
      <w:bookmarkStart w:id="413" w:name="pg13643_120153"/>
    </w:p>
    <w:p>
      <w:pPr>
        <w:pStyle w:val="BookText"/>
        <w:rPr/>
      </w:pPr>
      <w:bookmarkEnd w:id="413"/>
      <w:r>
        <w:rPr>
          <w:rFonts w:ascii="Amiri" w:hAnsi="Amiri" w:eastAsia="Amiri" w:cs="Amiri"/>
          <w:color w:val="111111"/>
          <w:sz w:val="28"/>
          <w:sz w:val="28"/>
          <w:szCs w:val="28"/>
          <w:rtl w:val="true"/>
          <w:lang w:bidi="ar-SA"/>
        </w:rPr>
        <w:t>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بَیْنَ الْجَمَاعَتَیْنِ ثَلَاثَةُ أَمْیَالٍ یَعْنِی لَا تَکُونُ جُمُعَةٌ إِلَّا فِیمَا بَیْنَهُ وَ بَیْنَ ثَلَاثَةِ أَمْیَالٍ فَإِذَا کَانَ بَیْنَ الْجَمَاعَتَیْنِ فِی الْجُمُعَةِ ثَلَاثَةُ أَمْیَالٍ‌</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فَلَا بَأْسَ أَنْ یُجَمِّعَ هَؤُلَاءِ وَ یُجَمِّعَ هَؤُلَاءِ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نقل الفاضلان و غیرهما اتفاق الأصحاب علی اعتبار وحدة الجمعة بمعنی أنه لا یجوز إقامة جمعتین بینهما أقل من فرسخ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بعض الأصحاب أنه یعتبر الفرسخ من المسجد إن صلیت فی مسجد و إلا فمن نهایة المصلین و لو کان بعضهم بحیث لا یبلغ البعد بینه و بین الجمعة الأخری النصاب دون من سواه مما تم بهم العدد فیحتمل بطلان صلاته خاصة و بطلان المجموع و الأخیر أحوط بل أظهر</w:t>
      </w:r>
    </w:p>
    <w:p>
      <w:pPr>
        <w:pStyle w:val="BookText"/>
        <w:rPr/>
      </w:pPr>
      <w:r>
        <w:rPr>
          <w:rFonts w:ascii="Amiri" w:hAnsi="Amiri" w:eastAsia="Amiri" w:cs="Amiri"/>
          <w:color w:val="111111"/>
          <w:sz w:val="28"/>
          <w:sz w:val="28"/>
          <w:szCs w:val="28"/>
          <w:rtl w:val="true"/>
          <w:lang w:bidi="ar-SA"/>
        </w:rPr>
        <w:t>وَ مِنْهُ بِإِسْنَادِهِ عَنِ الْأَصْبَغِ بْنِ نُبَاتَةَ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الرَّجُلُ یَوْمَ الْجُمُعَةِ صَهْ فَلَا صَلَاةَ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عَنِ الْکَلَامِ یَوْمَ الْجُمُعَةِ وَ الْإِمَامُ یَخْطُبُ فَمَنْ فَعَلَ ذَلِکَ فَقَدْ لَغَی وَ مَنْ لَغَی فَلَا جُمُعَةَ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خبر را با سندی حسن از ابراهیم بن هاشم از محمد بن مسلم از امام باقر علیه السلام روایت کرد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جماعت سه میل فاصله است، یعنی هیچ جمعه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نیست مگر اینکه مابین آن سه میل فاصله باشد، و چون میان دو جماعت در جمعه سه میل باشد، ایرادی ندارد که دو گروه جمع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فاضلان و غیر آنها، اتفاق اصحاب بر اعتبار وحدت جمعه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این معنی که اقامه دو جمعه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بین آنها کمتر از یک فرسخ باشد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اصحاب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یک فرسخ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 که اگر در مسجد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خوانی، از مسجد حساب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غیر این صورت از انتهای صف نمازگزاران، و اگر برخی از آنها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که فاصله میان او و جمعه دیگر بدون دیگری به نصابی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عدد به وسیله آنها کامل شود، پس بطلان نماز او به صورت خاص و بطلان مجموع محتمل است، و مورد اخیر احوط بلکه اظهر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اسنادش از اصبغ بن نباته از علی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مرد در روز جمعه بگوید خاموش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نمازی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اسنادش از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از سخن در روز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امام خطبه ایراد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فرمود و هر که آن را انجام دهد، کار باطلی انجام داده و هر کس کار باطل انجام دهد، جمعه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 و فی بعض الروایات مه و هو اسم فعل بمعنی اسکت و الظاهر أن المراد قول ذلک فی وقت الخطبة و هو غایة المبالغة فی ترک الکلام أی و إن کان الکلام قلیلا و متعلقا بمصلحة الصلاة فهو مناف لکمالها فقد لغی أی أتی بلغو و کلام باطل فی غیر موقعه قال فی النهایة لغی الإنسان یلغو إذا تکلم بالمطرح من القول بما لا یعنی و فیه من قال لصاحبه و الإمام یخطب صه فقد لغی و الحدیث الآخر من مس الحصی فقد لغی أی تکلم و قیل عدل من الصواب و قیل خاب و الأصل الأول انتهی و فی بعض النسخ بغی بالباء و الأول أشهر و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فعلی به معنای خاموش باش است و ظاهر این است که مقصود، گفتن آن در وقت خطبه است و این لغات مبالغه در ترک کلام است، یعنی اگرچه کلام کوتاه و مربوط به صحت نماز باشد، منافی کمال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لغو و باطل را در خارج از موقعیت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لغی الانسان یلغو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با کلام باطلی، سخن بی معنایی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درحالی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امام خطبه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به همراهش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 باطلی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ریگها دست بزند، کار باطل انجام داده و گفته شده یعنی از کار درست عدول کرده است و گفته شده محروم گشته است و اصل معنای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عبارت اول مشهورتر و ظاهرتر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4" w:name="__RefHeading___Toc998923_3830689328"/>
      <w:bookmarkStart w:id="415" w:name="_Toc166"/>
      <w:bookmarkEnd w:id="414"/>
      <w:r>
        <w:rPr>
          <w:rtl w:val="true"/>
        </w:rPr>
        <w:t>«</w:t>
      </w:r>
      <w:r>
        <w:rPr/>
        <w:t>18</w:t>
      </w:r>
      <w:r>
        <w:rPr>
          <w:rtl w:val="true"/>
        </w:rPr>
        <w:t>»</w:t>
      </w:r>
      <w:bookmarkEnd w:id="41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وَجَدْتُ فِی أَصْلٍ قَدِیمٍ مِنْ أُصُولِ أَصْحَابِنَا مَرْفُوعاً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تَرَکَ الْجُمُعَةَ ثَلَاثاً مُتَتَابِعَةً لِغَیْرِ عِلَّةٍ کُتِبَ مُنَافِقاً</w:t>
      </w:r>
      <w:r>
        <w:rPr>
          <w:rFonts w:eastAsia="Amiri" w:cs="Amiri" w:ascii="Amiri" w:hAnsi="Amiri"/>
          <w:color w:val="111111"/>
          <w:sz w:val="28"/>
          <w:szCs w:val="28"/>
          <w:rtl w:val="true"/>
          <w:lang w:bidi="ar-SA"/>
        </w:rPr>
        <w:t xml:space="preserve">. </w:t>
      </w:r>
      <w:bookmarkStart w:id="416" w:name="pg13643_120154"/>
    </w:p>
    <w:p>
      <w:pPr>
        <w:pStyle w:val="BookText"/>
        <w:rPr/>
      </w:pPr>
      <w:bookmarkEnd w:id="416"/>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تُؤْتَی الْجُمُعَةُ وَ لَوْ حَبْواً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کتابی قدیمی از کتب اصحابمان، مرفوعی از امیرمؤمنان علیه السلام را یافتم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سه جمعه متوالی نماز جمعه را بدون علت ترک کند، به عنوان منافق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جمعه بیایید حتی با حالت چهار دست و 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7" w:name="__RefHeading___Toc998925_3830689328"/>
      <w:bookmarkStart w:id="418" w:name="_Toc167"/>
      <w:bookmarkEnd w:id="417"/>
      <w:r>
        <w:rPr>
          <w:rtl w:val="true"/>
        </w:rPr>
        <w:t>«</w:t>
      </w:r>
      <w:r>
        <w:rPr/>
        <w:t>19</w:t>
      </w:r>
      <w:r>
        <w:rPr>
          <w:rtl w:val="true"/>
        </w:rPr>
        <w:t>»</w:t>
      </w:r>
      <w:bookmarkEnd w:id="418"/>
    </w:p>
    <w:p>
      <w:pPr>
        <w:pStyle w:val="BookText"/>
        <w:rPr/>
      </w:pPr>
      <w:r>
        <w:rPr>
          <w:rFonts w:ascii="Amiri" w:hAnsi="Amiri" w:eastAsia="Amiri" w:cs="Amiri"/>
          <w:color w:val="111111"/>
          <w:sz w:val="28"/>
          <w:sz w:val="28"/>
          <w:szCs w:val="28"/>
          <w:rtl w:val="true"/>
          <w:lang w:bidi="ar-SA"/>
        </w:rPr>
        <w:t>مَجَالِسُ الصَّدُوقِ، عَنِ الْحُسَیْنِ بْنِ إِبْرَاهِیمَ بْنِ نَاتَانَةَ عَنْ عَلِیِّ بْنِ إِبْرَاهِیمَ عَنْ أَبِیهِ عَنِ ابْنِ أَبِی عُمَیْرٍ عَنْ أَبِی زِیَادٍ النَّهْدِیِّ عَنِ ابْنِ بُکَیْرٍ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قَدَمٍ سَعَتْ إِلَی الْجُمُعَةِ إِلَّا حَرَّمَ اللَّهُ جَسَدَهَا عَلَی النَّارِ</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پایی نیست که به سوی جمعه بشتابد مگر اینکه خداوند بدن آن را بر آتش حرام 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9" w:name="__RefHeading___Toc998927_3830689328"/>
      <w:bookmarkStart w:id="420" w:name="_Toc168"/>
      <w:bookmarkEnd w:id="419"/>
      <w:r>
        <w:rPr>
          <w:rtl w:val="true"/>
        </w:rPr>
        <w:t>بیان</w:t>
      </w:r>
      <w:bookmarkEnd w:id="420"/>
    </w:p>
    <w:p>
      <w:pPr>
        <w:pStyle w:val="BookText"/>
        <w:rPr/>
      </w:pPr>
      <w:r>
        <w:rPr>
          <w:rFonts w:ascii="IRNazanin" w:hAnsi="IRNazanin" w:eastAsia="IRNazanin"/>
          <w:color w:val="111111"/>
          <w:sz w:val="28"/>
          <w:sz w:val="28"/>
          <w:szCs w:val="28"/>
          <w:rtl w:val="true"/>
          <w:lang w:bidi="fa-IR"/>
        </w:rPr>
        <w:t>جسدها أی جسد القدم من إضافة الکل إلی الجزء و فی بعض النسخ جسده فالضمیر راجع إلی صاحب القدم بقرینة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بدن پا، اضافه کل به جزء است 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ضمیر به قرینه جایگاه به صاحب پا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1" w:name="__RefHeading___Toc998929_3830689328"/>
      <w:bookmarkStart w:id="422" w:name="_Toc169"/>
      <w:bookmarkEnd w:id="421"/>
      <w:r>
        <w:rPr>
          <w:rtl w:val="true"/>
        </w:rPr>
        <w:t>«</w:t>
      </w:r>
      <w:r>
        <w:rPr/>
        <w:t>20</w:t>
      </w:r>
      <w:r>
        <w:rPr>
          <w:rtl w:val="true"/>
        </w:rPr>
        <w:t>»</w:t>
      </w:r>
      <w:bookmarkEnd w:id="422"/>
    </w:p>
    <w:p>
      <w:pPr>
        <w:pStyle w:val="BookText"/>
        <w:rPr/>
      </w:pPr>
      <w:r>
        <w:rPr>
          <w:rFonts w:ascii="Amiri" w:hAnsi="Amiri" w:eastAsia="Amiri" w:cs="Amiri"/>
          <w:color w:val="111111"/>
          <w:sz w:val="28"/>
          <w:sz w:val="28"/>
          <w:szCs w:val="28"/>
          <w:rtl w:val="true"/>
          <w:lang w:bidi="ar-SA"/>
        </w:rPr>
        <w:t>الْمَجَالِسُ، عَنْ مُحَمَّدِ بْنِ مُوسَی بْنِ الْمُتَوَکِّلِ عَنْ مُحَمَّدِ بْنِ یَحْیَی عَنْ أَحْمَدَ بْنِ مُحَمَّدٍ عَنْ أَحْمَدَ بْنِ مُحَمَّدِ بْنِ أَبِی نَصْرٍ الْبَزَنْطِیِّ عَنْ مُفَضَّلِ بْنِ عُمَرَ عَنْ جَابِرِ بْنِ یَزِیدَ عَنْ أَبِی جَعْفَرٍ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حِینٌ یَبْعَثُ اللَّهُ تَبَارَکَ وَ تَعَالَی الْعِبَادَاتِ بِالْأَیَّامِ یَعْرِفُهَا الْخَلَائِقُ بِاسْمِهَا وَ حِلْیَتِهَا یَقْدُمُهَا یَوْمُ الْجُمُعَةِ لَهُ نُورٌ سَاطِعٌ تَتْبَعُهُ سَائِرُ الْأَیَّامِ کَأَنَّهَا عَرُوسٌ کَرِیمَةٌ ذَاتُ وَقَارٍ تُهْدَی إِلَی ذِی حِلْمٍ وَ یَسَارٍ ثُمَّ یَکُونُ یَوْمُ الْجُمُعَةِ شَاهِداً وَ حَافِظاً لِمَنْ سَارَعَ إِلَی الْجُمُعَةِ ثُمَّ یَدْخُلُ الْمُؤْمِنُونَ الْجَنَّةَ عَلَی قَدْرِ سَبْقِهِمْ إِلَی الْجُمُعَةِ</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کِتَابُ الْعَرُوسِ، بِإِسْنَادِهِ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فِیهِ بِأَسْمَائِهَا وَ فِیهِ إِلَی ذِی حِلْمٍ وَ شَأْنٍ ثُمَّ یَکُونُ یَوْمُ الْجُمُعَةِ شَاهِداً لِمَنْ حَافَظَ وَ سَارَعَ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تبارک و تعالی عبادات را میان روزها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خلایق آنها را با اسم و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شناختند و روز جمعه بر آنها مقدم بود،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دارای نور پرفروغی بود که سایر روزها در پی آن بودند، گویی آن عروس گرانقدر موقری است که به سوی صاحب حلم و آسایش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 جمعه شاهد و حافظی است برای هر کسی که به سوی جمعه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شتابد و مؤمنان به میزان سبقتشان به سوی جمعه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کتاب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اسنادش از جابر نظیر آن روایت شده است با این تفاوت که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بأسمائها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صاحب حلم و شأن، پس جمعه شاهدی است برای هر کسی که مراقبت کرد و شتافت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3" w:name="__RefHeading___Toc998931_3830689328"/>
      <w:bookmarkStart w:id="424" w:name="_Toc170"/>
      <w:bookmarkEnd w:id="423"/>
      <w:r>
        <w:rPr>
          <w:rtl w:val="true"/>
        </w:rPr>
        <w:t>بیان</w:t>
      </w:r>
      <w:bookmarkEnd w:id="424"/>
    </w:p>
    <w:p>
      <w:pPr>
        <w:pStyle w:val="BookText"/>
        <w:rPr/>
      </w:pPr>
      <w:r>
        <w:rPr>
          <w:rFonts w:ascii="IRNazanin" w:hAnsi="IRNazanin" w:eastAsia="IRNazanin"/>
          <w:color w:val="111111"/>
          <w:sz w:val="28"/>
          <w:sz w:val="28"/>
          <w:szCs w:val="28"/>
          <w:rtl w:val="true"/>
          <w:lang w:bidi="fa-IR"/>
        </w:rPr>
        <w:t>قدم القوم کنصر و علی التفعیل أی تقدمهم إلی الجمعة أی إلی صلاة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وزن تفعیل یعنی بر آن مقدم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نماز جمعه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5" w:name="__RefHeading___Toc998933_3830689328"/>
      <w:bookmarkStart w:id="426" w:name="_Toc171"/>
      <w:bookmarkEnd w:id="425"/>
      <w:r>
        <w:rPr>
          <w:rtl w:val="true"/>
        </w:rPr>
        <w:t>«</w:t>
      </w:r>
      <w:r>
        <w:rPr/>
        <w:t>21</w:t>
      </w:r>
      <w:r>
        <w:rPr>
          <w:rtl w:val="true"/>
        </w:rPr>
        <w:t>»</w:t>
      </w:r>
      <w:bookmarkEnd w:id="42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الْمَجَالِسُ، عَنِ الْحُسَیْنِ بْنِ إِبْرَاهِیمَ بْنِ نَاتَانَةَ عَنْ عَلِیِّ بْنِ إِبْرَاهِیمَ عَنْ أَبِیهِ عَنْ حَمَّادٍ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الْجُمُعَةِ فَرِیضَةٌ وَ الِاجْتِمَاعُ إِلَیْهَا فَرِیضَةٌ مَعَ الْإِمَامِ فَإِنْ تَرَکَ رَجُلٌ مِنْ غَیْرِ عِلَّةٍ ثَلَاثَ جُمَعٍ فَقَدْ تَرَکَ ثَلَاثَ فَرَائِضَ وَ لَا یَدَعُ ثَلَاثَ فَرَائِضَ مِنْ غَیْرِ عِلَّةٍ إِلَّا مُنَافِقٌ</w:t>
      </w:r>
      <w:r>
        <w:rPr>
          <w:rFonts w:eastAsia="Amiri" w:cs="Amiri" w:ascii="Amiri" w:hAnsi="Amiri"/>
          <w:color w:val="111111"/>
          <w:sz w:val="28"/>
          <w:szCs w:val="28"/>
          <w:rtl w:val="true"/>
          <w:lang w:bidi="ar-SA"/>
        </w:rPr>
        <w:t xml:space="preserve">. </w:t>
      </w:r>
      <w:bookmarkStart w:id="427" w:name="pg13643_120155"/>
    </w:p>
    <w:p>
      <w:pPr>
        <w:pStyle w:val="BookText"/>
        <w:rPr/>
      </w:pPr>
      <w:bookmarkEnd w:id="427"/>
      <w:r>
        <w:rPr>
          <w:rFonts w:ascii="Amiri" w:hAnsi="Amiri" w:eastAsia="Amiri" w:cs="Amiri"/>
          <w:color w:val="111111"/>
          <w:sz w:val="28"/>
          <w:sz w:val="28"/>
          <w:szCs w:val="28"/>
          <w:rtl w:val="true"/>
          <w:lang w:bidi="ar-SA"/>
        </w:rPr>
        <w:t>وَ قَالَ علیه السلام مَنْ تَرَکَ الْجَمَاعَةَ رَغْبَةً عَنْهَا وَ عَنْ جَمَاعَةِ الْمُسْلِمِینَ مِنْ غَیْرِ عِلَّةٍ فَلَا صَلَاةَ لَهُ‌</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 عن محمد بن الحسن عن محمد بن الحسن الصفار عن یعقوب بن یزید عن حماد عن حریز و فضیل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الْمَحَاسِنُ، عَنْ أَبِی مُحَمَّدٍ عَنْ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إِلَّا مُنَافِقٌ‌</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فریضه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اجتماع برای آن به همراه امام فریضه است، و اگر مردی بدون علت سه جمعه را ترک کند سه فریضه را ترک کرده است و سه فریضه را بدون علت ترک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مگر منافق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بدون علت، جماعت را از روی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از آن و از جماعت مسلمانان ترک کند، نمازی برای او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حسن، از محمد بن صفّار، از یعقوب بن یزید، از حمّاد، از حریز و فضیل، از زراره مشابه آن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ابومحمد، از حماد مشابه آن تا این سخن او، مگر منافق،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8" w:name="__RefHeading___Toc998935_3830689328"/>
      <w:bookmarkStart w:id="429" w:name="_Toc172"/>
      <w:bookmarkEnd w:id="428"/>
      <w:r>
        <w:rPr>
          <w:rtl w:val="true"/>
        </w:rPr>
        <w:t>بیان</w:t>
      </w:r>
      <w:bookmarkEnd w:id="429"/>
    </w:p>
    <w:p>
      <w:pPr>
        <w:pStyle w:val="BookText"/>
        <w:rPr/>
      </w:pPr>
      <w:r>
        <w:rPr>
          <w:rFonts w:ascii="IRNazanin" w:hAnsi="IRNazanin" w:eastAsia="IRNazanin"/>
          <w:color w:val="111111"/>
          <w:sz w:val="28"/>
          <w:sz w:val="28"/>
          <w:szCs w:val="28"/>
          <w:rtl w:val="true"/>
          <w:lang w:bidi="fa-IR"/>
        </w:rPr>
        <w:t>هذا الحدیث الصحیح صریح فی وجوب الجمعة و بإطلاقه بل عمومه شامل لزمان الغیبة و معلوم أن الظاهر من الإمام فی مثل هذا المقام إمام الجماعة و قد عرفت أنه لا معنی لأخذ الإمام أو نائبه فی حقیقة الجمعة و العهد إنما یعقل الحمل علیه إذا ثبت عهد و دلت علیه قرینة و هاهنا مفقود و حمل مثل هذا التهدید العظیم علی الکراهة أو ترک المستحب فی غایة البعد و لا یحمل علیه إلا مع معارض قوی و هاهنا غیر معلوم کما ستعرف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صحیح، صریح در وجوب جمعه است و با اطلاقش بلکه عمومیتش، شامل زمان غیبت است و معلوم است که ظاهر از امام در امثال این جایگاه، امام جماعت است و دریافتی که در نظر گرفتن امام یا نائب او در حقیقت نماز جمعه معنایی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زمانی حمل کردن بر عهد عاقلانه است که عهدی اثبات شود و قرینه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آن دلالت کند و در اینجا این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کردن امثال این تهدید بزرگ، بر کراهت یا ترک مستحب، بسیار بعید است و بر آن حمل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با وجود معارضی قوی و چنانکه به زودی خواهی یافت، در اینجا وجود معارض نامعلوم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0" w:name="__RefHeading___Toc998937_3830689328"/>
      <w:bookmarkStart w:id="431" w:name="_Toc173"/>
      <w:bookmarkEnd w:id="430"/>
      <w:r>
        <w:rPr>
          <w:rtl w:val="true"/>
        </w:rPr>
        <w:t>«</w:t>
      </w:r>
      <w:r>
        <w:rPr/>
        <w:t>22</w:t>
      </w:r>
      <w:r>
        <w:rPr>
          <w:rtl w:val="true"/>
        </w:rPr>
        <w:t>»</w:t>
      </w:r>
      <w:bookmarkEnd w:id="431"/>
    </w:p>
    <w:p>
      <w:pPr>
        <w:pStyle w:val="BookText"/>
        <w:rPr/>
      </w:pPr>
      <w:r>
        <w:rPr>
          <w:rFonts w:ascii="Amiri" w:hAnsi="Amiri" w:eastAsia="Amiri" w:cs="Amiri"/>
          <w:color w:val="111111"/>
          <w:sz w:val="28"/>
          <w:sz w:val="28"/>
          <w:szCs w:val="28"/>
          <w:rtl w:val="true"/>
          <w:lang w:bidi="ar-SA"/>
        </w:rPr>
        <w:t>تَفْسِیرُ الْقُمِّیِ‌</w:t>
      </w:r>
      <w:r>
        <w:rPr>
          <w:rStyle w:val="FootnoteAnchor"/>
          <w:rtl w:val="true"/>
        </w:rPr>
        <w:footnoteReference w:id="359"/>
      </w:r>
      <w:r>
        <w:rPr>
          <w:rFonts w:ascii="Amiri" w:hAnsi="Amiri" w:eastAsia="Amiri" w:cs="Amiri"/>
          <w:color w:val="111111"/>
          <w:sz w:val="28"/>
          <w:sz w:val="28"/>
          <w:szCs w:val="28"/>
          <w:rtl w:val="true"/>
          <w:lang w:bidi="ar-SA"/>
        </w:rPr>
        <w:t>، عَنْ أَحْمَدَ بْنِ إِدْرِیسَ عَنْ مُحَمَّدِ بْنِ أَحْمَدَ عَنِ الْحُسَیْنِ بْنِ سَعِیدٍ عَنْ صَفْوَانَ عَنِ ابْنِ مُسْکَانَ عَنْ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علیه السلام سُئِلَ عَنِ الْجُمُعَةِ کَیْفَ یَخْطُبُ الْإِمَامُ قَالَ یَخْطُبُ قَائِماً فَإِنَّ اللَّهَ یَقُولُ وَ تَرَکُوکَ قائِماً</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درباره جمعه سئوال شد که امام چگونه خطبه ایراد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خطبه ایراد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در حالی که ایستاده‌ای ترک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2" w:name="__RefHeading___Toc998939_3830689328"/>
      <w:bookmarkStart w:id="433" w:name="_Toc174"/>
      <w:bookmarkEnd w:id="432"/>
      <w:r>
        <w:rPr>
          <w:rtl w:val="true"/>
        </w:rPr>
        <w:t>بیان</w:t>
      </w:r>
      <w:bookmarkEnd w:id="43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ظاهره وجوب کون الخطیب قائما و نقل علیه فی التذکرة الإجماع مع القدرة فأما مع عجزه فالمشهور جواز الجلوس و قیل یجب حینئذ الاستنابة و المسألة لا تخلو من إشکال و هل یجب اتحاد الخطیب و الإمام فیه قولان و الأحوط الاتحاد</w:t>
      </w:r>
      <w:r>
        <w:rPr>
          <w:rFonts w:eastAsia="IRNazanin" w:cs="IRNazanin"/>
          <w:color w:val="111111"/>
          <w:sz w:val="28"/>
          <w:szCs w:val="28"/>
          <w:rtl w:val="true"/>
          <w:lang w:bidi="fa-IR"/>
        </w:rPr>
        <w:t xml:space="preserve">. </w:t>
      </w:r>
      <w:bookmarkStart w:id="434" w:name="pg13643_120156"/>
    </w:p>
    <w:p>
      <w:pPr>
        <w:pStyle w:val="BookText"/>
        <w:rPr/>
      </w:pPr>
      <w:bookmarkEnd w:id="4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آن، وجوب ایستاده بودن خطیب است و در تذکرۀ در صورت قدرت و توان، اجماع بر آن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آن ناتوان است، مشهور جواز نشستن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نائب گرفتن واجب است و این مسأله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یکی بودن خطیب و امام واجب است؟ درباره آن دوقول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احوط یکی بودن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5" w:name="__RefHeading___Toc998941_3830689328"/>
      <w:bookmarkStart w:id="436" w:name="_Toc175"/>
      <w:bookmarkEnd w:id="435"/>
      <w:r>
        <w:rPr>
          <w:rtl w:val="true"/>
        </w:rPr>
        <w:t>«</w:t>
      </w:r>
      <w:r>
        <w:rPr/>
        <w:t>23</w:t>
      </w:r>
      <w:r>
        <w:rPr>
          <w:rtl w:val="true"/>
        </w:rPr>
        <w:t>»</w:t>
      </w:r>
      <w:bookmarkEnd w:id="436"/>
    </w:p>
    <w:p>
      <w:pPr>
        <w:pStyle w:val="BookText"/>
        <w:rPr/>
      </w:pPr>
      <w:r>
        <w:rPr>
          <w:rFonts w:ascii="Amiri" w:hAnsi="Amiri" w:eastAsia="Amiri" w:cs="Amiri"/>
          <w:color w:val="111111"/>
          <w:sz w:val="28"/>
          <w:sz w:val="28"/>
          <w:szCs w:val="28"/>
          <w:rtl w:val="true"/>
          <w:lang w:bidi="ar-SA"/>
        </w:rPr>
        <w:t>مَجَالِسُ الصَّدُوقِ، بِالْإِسْنَادِ الْمُتَقَدِّمِ فِی مَنَاهِی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الْکَلَامِ یَوْمَ الْجُمُعَةِ وَ الْإِمَامُ یَخْطُبُ فَمَنْ فَعَلَ ذَلِکَ فَقَدْ لَغَی وَ مَنْ لَغَی فَلَا جُمُعَةَ لَهُ‌</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مناهی نبی صلّی الله علیه و آله آمده است که وی از صحبت در روز جمعه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امام خطبه ایراد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نهی فرمود، و هر که چنین کند کار باطلی کرده است و هر که کار باطلی کند، جمعه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او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7" w:name="__RefHeading___Toc998943_3830689328"/>
      <w:bookmarkStart w:id="438" w:name="_Toc176"/>
      <w:bookmarkEnd w:id="437"/>
      <w:r>
        <w:rPr>
          <w:rtl w:val="true"/>
        </w:rPr>
        <w:t>«</w:t>
      </w:r>
      <w:r>
        <w:rPr/>
        <w:t>24</w:t>
      </w:r>
      <w:r>
        <w:rPr>
          <w:rtl w:val="true"/>
        </w:rPr>
        <w:t>»</w:t>
      </w:r>
      <w:bookmarkEnd w:id="438"/>
    </w:p>
    <w:p>
      <w:pPr>
        <w:pStyle w:val="BookText"/>
        <w:rPr/>
      </w:pPr>
      <w:r>
        <w:rPr>
          <w:rFonts w:ascii="Amiri" w:hAnsi="Amiri" w:eastAsia="Amiri" w:cs="Amiri"/>
          <w:color w:val="111111"/>
          <w:sz w:val="28"/>
          <w:sz w:val="28"/>
          <w:szCs w:val="28"/>
          <w:rtl w:val="true"/>
          <w:lang w:bidi="ar-SA"/>
        </w:rPr>
        <w:t>قُرْبُ الْإِسْنَادِ، عَنِ السِّنْدِیِّ بْنِ مُحَمَّدٍ عَنْ أَبِی الْبَخْتَرِیِّ عَنْ جَعْفَرٍ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کَانَ یَکْرَهُ رَدَّ السَّلَامِ وَ الْإِمَامُ یَخْطُبُ‌</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بِهَذَا الْإِسْنَادِ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یُکْرَهُ الْکَلَامُ یَوْمَ الْجُمُعَةِ وَ الْإِمَامُ یَخْطُبُ وَ فِی الْفِطْرِ وَ الْأَضْحَی وَ الِاسْتِسْقَاءِ</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پاسخ دادن به سلام را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امام خطبه ایراد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ناپسند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از 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در روز جمعه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امام خطبه ایراد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نماز عید فطر و عید قربان و نماز باران مکروه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9" w:name="__RefHeading___Toc998945_3830689328"/>
      <w:bookmarkStart w:id="440" w:name="_Toc177"/>
      <w:bookmarkEnd w:id="439"/>
      <w:r>
        <w:rPr>
          <w:rtl w:val="true"/>
        </w:rPr>
        <w:t>بیان</w:t>
      </w:r>
      <w:bookmarkEnd w:id="440"/>
    </w:p>
    <w:p>
      <w:pPr>
        <w:pStyle w:val="BookText"/>
        <w:rPr/>
      </w:pPr>
      <w:r>
        <w:rPr>
          <w:rFonts w:ascii="IRNazanin" w:hAnsi="IRNazanin" w:eastAsia="IRNazanin"/>
          <w:color w:val="111111"/>
          <w:sz w:val="28"/>
          <w:sz w:val="28"/>
          <w:szCs w:val="28"/>
          <w:rtl w:val="true"/>
          <w:lang w:bidi="fa-IR"/>
        </w:rPr>
        <w:t>کراهة رد السلام لعله محمول علی التقیة إذ لا یکون حکمها أشد من الصلاة</w:t>
      </w:r>
      <w:r>
        <w:rPr>
          <w:rStyle w:val="FootnoteAnchor"/>
          <w:rtl w:val="true"/>
        </w:rPr>
        <w:footnoteReference w:id="364"/>
      </w:r>
      <w:r>
        <w:rPr>
          <w:rFonts w:ascii="IRNazanin" w:hAnsi="IRNazanin" w:eastAsia="IRNazanin"/>
          <w:color w:val="111111"/>
          <w:sz w:val="28"/>
          <w:sz w:val="28"/>
          <w:szCs w:val="28"/>
          <w:rtl w:val="true"/>
          <w:lang w:bidi="fa-IR"/>
        </w:rPr>
        <w:t>و یمکن حمله علی ما إذا رد غیره قال العلامة فی النهایة و یجوز رد السلام بل یجب لأنه کذلک فی الصلاة و فی الخطبة أولی و کذا یجوز تسمیت العاطس و هل یستحب یحتمل ذلک لعموم الأمر به و العدم لأن الإنصات أهم فإنه واجب علی الأقوی انتهی و الکراهة الواردة فی الکلام غیر صریح فی الکراهة المصطلحة لما عرفت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ظاهره شمول الحکم لمن لم یسمع الخطبة أیضا قال العلامة فی النهایة و هل یجب الإنصات علی من لم یسمع الخطبة الأولی المنع لأن غایته الاستماع فله أن یشتغل بذکر و تلاوة و یحتمل الوجوب لئلا یرتفع اللغط و لا یتداعی إلی منع السامعین عن السماع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جواب سلام شاید به دلیل حمل بر تقیه باشد، زیرا حکم آن شدیدتر از نماز نیست و حمل کردن آن بر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غیر او به آن جواب دهد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 به سلام جایز بلکه واجب است زیرا آن در نماز و در خطبه اول چنین است و نیز آیا دعا کردن بر عطسه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جایز است یا مستحب؟ به دلیل عمومیت امر به آن محتمل است، و عدم آن به این دلیل محتمل است که گوش دادن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زیرا آن بنا بر قول أقوی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کراهت وارده درباره صحبت در کراهت اصطلاحی، صراحت ندارد؛ چنانکه به دفعات دریافتی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آن شمولیت حکم بر کسی که خطبه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علامه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گوش دادن بر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خطبه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واجب است؟ أولی عدم وجوب است زیرا هدف از سکوت شنیدن است، پس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ذکر و تلاوت مشغول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وجوب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تا سر و صدا بالا نگیرد و به ممانعت شنیدن مستمعین منجر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1" w:name="__RefHeading___Toc998947_3830689328"/>
      <w:bookmarkStart w:id="442" w:name="_Toc178"/>
      <w:bookmarkEnd w:id="441"/>
      <w:r>
        <w:rPr>
          <w:rtl w:val="true"/>
        </w:rPr>
        <w:t>«</w:t>
      </w:r>
      <w:r>
        <w:rPr/>
        <w:t>25</w:t>
      </w:r>
      <w:r>
        <w:rPr>
          <w:rtl w:val="true"/>
        </w:rPr>
        <w:t>»</w:t>
      </w:r>
      <w:bookmarkEnd w:id="442"/>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الْإِسْنَادِ، عَنْ عَبْدِ اللَّهِ بْنِ الْحَسَنِ بْنِ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الْإِمَامِ إِذَا خَرَجَ یَوْمَ الْجُمُعَةِ هَلْ یَقْطَعُ خُرُوجُهُ الصَّلَاةَ أَوْ یُصَلِّی النَّاسُ </w:t>
      </w:r>
      <w:bookmarkStart w:id="443" w:name="pg13643_120157"/>
    </w:p>
    <w:p>
      <w:pPr>
        <w:pStyle w:val="BookText"/>
        <w:rPr/>
      </w:pPr>
      <w:bookmarkEnd w:id="443"/>
      <w:r>
        <w:rPr>
          <w:rFonts w:ascii="Amiri" w:hAnsi="Amiri" w:eastAsia="Amiri" w:cs="Amiri"/>
          <w:color w:val="111111"/>
          <w:sz w:val="28"/>
          <w:sz w:val="28"/>
          <w:szCs w:val="28"/>
          <w:rtl w:val="true"/>
          <w:lang w:bidi="ar-SA"/>
        </w:rPr>
        <w:t>وَ هُوَ یَخْطُبُ قَالَ لَا تَصْلُحُ الصَّلَاةُ وَ الْإِمَامُ یَخْطُبُ إِلَّا أَنْ یَکُونَ قَدْ صَلَّی رَکْعَةً فَیُضِیفُ إِلَیْهَا أُخْرَی وَ لَا یُصَلِّی حَتَّی یَفْرُغَ الْإِمَامُ مِنْ خُطْبَتِهِ‌</w:t>
      </w:r>
      <w:r>
        <w:rPr>
          <w:rStyle w:val="FootnoteAnchor"/>
          <w:rtl w:val="true"/>
        </w:rPr>
        <w:footnoteReference w:id="365"/>
      </w:r>
      <w:r>
        <w:rPr>
          <w:rFonts w:ascii="Amiri" w:hAnsi="Amiri" w:eastAsia="Amiri" w:cs="Amiri"/>
          <w:color w:val="111111"/>
          <w:sz w:val="28"/>
          <w:sz w:val="28"/>
          <w:szCs w:val="28"/>
          <w:rtl w:val="true"/>
          <w:lang w:bidi="ar-SA"/>
        </w:rPr>
        <w:t>وَ سَأَلْتُهُ عَنِ الْقِرَاءَةِ فِی الْجُمُعَةِ بِمَا یَقْرَأُ قَالَ علیه السلام بِسُورَةِ الْجُمُعَةِ وَ إِذَا جَاءَکَ الْمُنَافِقُونَ وَ إِنْ أَخَذْتَ فِی غَیْرِهَا وَ إِنْ کَانَ قُلْ هُوَ اللَّهُ أَحَدٌ فَاقْطَعْهَا مِنْ أَوَّلِهَا وَ ارْجِعْ إِلَیْهَا</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وَ سَأَلْتُهُ عَنِ الْقُعُودِ فِی الْعِیدَیْنِ وَ الْجُمُعَةِ وَ الْإِمَامُ یَخْطُبُ کَیْفَ أَصْنَعُ أَسْتَقْبِلُ</w:t>
      </w:r>
    </w:p>
    <w:p>
      <w:pPr>
        <w:pStyle w:val="BookText"/>
        <w:rPr/>
      </w:pPr>
      <w:r>
        <w:rPr>
          <w:rFonts w:ascii="Amiri" w:hAnsi="Amiri" w:eastAsia="Amiri" w:cs="Amiri"/>
          <w:color w:val="111111"/>
          <w:sz w:val="28"/>
          <w:sz w:val="28"/>
          <w:szCs w:val="28"/>
          <w:rtl w:val="true"/>
          <w:lang w:bidi="ar-SA"/>
        </w:rPr>
        <w:t>الْإِمَامَ أَوْ أَسْتَقْبِلُ الْقِبْلَةَ قَالَ اسْتَقْبِلِ الْإِمَامَ‌</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قَالَ وَ قَالَ أَخِی یَا عَلِیُّ بِمَا تُصَلِّی فِی لَیْلَةِ الْجُمُعَةِ قُلْتُ بِسُورَةِ الْجُمُعَةِ وَ إِذَا جَاءَکَ الْمُنَافِقُونَ فَقَالَ رَأَیْتُ أَبِی یُصَلِّی فِی لَیْلَةِ الْجُمُعَةِ بِسُورَةِ الْجُمُعَةِ وَ قُلْ هُوَ اللَّهُ أَحَدٌ وَ فِی الْفَجْرِ بِسُورَةِ الْجُمُعَةِ وَ سَبِّحِ اسْمَ رَبِّکَ الْأَعْلَی وَ فِی الْجُمُعَةِ بِسُورَةِ الْجُمُعَةِ وَ إِذَا جَاءَکَ الْمُنَافِقُونَ‌</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او درباره امام 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روز جمعه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آیا ورود او نماز را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اینکه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خطبه ایراد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مردم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امام خطبه ایراد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نماز صحیح نیست مگر اینکه یک رکعت خوانده باشد، پس یک رکعت دیگر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 و دیگر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تا اینکه امام از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فارغ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او درباره قرائت در جمعه سئوال کردم که چه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جمعه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جاءک المنافقون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غیر آن را شروع کردی، 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 را از ابتدایش قطع کن و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او درباره نشستن در عیدین و جمعه سئوال کردم که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امام خطبه ایراد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چگونه است؟ رو به امام بنشینم یا رو به قبله؟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در شب جمعه با چه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سوره جمعه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جاءک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را دیدم که در شب جمعه، سوره جمعه و 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فجر، سوره جمعه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جمعه سوره جمعه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جاءک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4" w:name="__RefHeading___Toc998949_3830689328"/>
      <w:bookmarkStart w:id="445" w:name="_Toc179"/>
      <w:bookmarkEnd w:id="444"/>
      <w:r>
        <w:rPr>
          <w:rtl w:val="true"/>
        </w:rPr>
        <w:t>بیان</w:t>
      </w:r>
      <w:bookmarkEnd w:id="44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یدل علی کراهة الصلاة فی حال الخطبة قال العلامة فی النهایة یستحب لمن لیس فی الصلاة أن لا یفتتحها سواء صلی أو لا و من کان فی الصلاة خففها لئلا </w:t>
      </w:r>
    </w:p>
    <w:p>
      <w:pPr>
        <w:pStyle w:val="BookText"/>
        <w:rPr/>
      </w:pPr>
      <w:r>
        <w:rPr>
          <w:rFonts w:ascii="Amiri" w:hAnsi="Amiri" w:eastAsia="Amiri" w:cs="Amiri"/>
          <w:color w:val="111111"/>
          <w:sz w:val="28"/>
          <w:sz w:val="28"/>
          <w:szCs w:val="28"/>
          <w:rtl w:val="true"/>
          <w:lang w:bidi="ar-SA"/>
        </w:rPr>
        <w:t>یفوته سماع أول الخطبة وَ لِقَوْلِ أَحَدِهِمَا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صَعِدَ الْإِمَامُ الْمِنْبَرَ یَخْطُبُ فَلَا یُصَلِّی النَّاسُ مَا دَامَ الْإِمَامُ عَلَی الْمِنْبَرِ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الکراهیة تتعلق بالشروع فی الخطبة لا بالجلوس علی المنبر و لو دخل و الإمام فی آخر الخطبة و خاف فوت تکبیرة الإحرام لم یصل التحیة لأن إدراک الفریضة من أولها أولی و أما الداخل فی أثناء الخطبة فالأقرب أنه کذلک للعموم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لزوم قراءة الجمعة و المنافقین فی الجمعة و المشهور تأکد الاستحباب و ذهب المرتضی إلی الوجوب و الأول أقوی و الثانی أحوط و یدل علی رجحان العدول من التوحید إلیهما فی الجمعة و هذا هو المشهور بین الأصحاب و لکن خص بعضهم الحکم بعدم تجاوز النصف و أطلق بعضهم کما هو ظاهر الخبر و ألحق الأکثر بالتوحید الجحد لکن لم یرد فیما رأینا من النصوص مع أنه ورد إطلاق المنع عن العدول عنهما و قد مر بعض القول فی ذلک فی باب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استحباب استقبال الناس الخطیب بأن ینحرفوا عن القبلة و یتوجهوا إلیه و یحتمل أن یکون الحکم مخصوصا بمن یکون خلف الإمام کالصفوف المتقدمة علی المنبر أو من یأتی لاستماع الخطبة من بعید فیقف أو یجلس خلف المنبر و أما الصفوف التی المنبر بحذائهم فلا یلزم انحرافهم و یکفیهم التوجه إلی الجانب الذی الإمام فیه و کلام العلامة یدل علی الأول حیث قال فی المنتهی یستحب أن یستقبل الناس الخطیب فیکون أبلغ فی السماء و هو قول عامة أهل العلم إلا الحسن البصری فإنه استقبل القبلة و لم ینحرف إلی الإمام و عن سعید بن المسیب أنه کان لا یستقبل هشام بن إسماعیل إذا خطب فوکل به هشام شرطیا لیعطفه إلیه لنا ما رواه الجمهور عن عدی بن ثابت عن أبیه عن جده قال کان النبی صلی الله علیه و آله إذا قام علی المنبر استقبله أصحابه بوجوههم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إنما یستحب هذا للقریب بحیث یحصل له السماع أو شدته </w:t>
      </w:r>
      <w:bookmarkStart w:id="446" w:name="pg13643_120159"/>
    </w:p>
    <w:p>
      <w:pPr>
        <w:pStyle w:val="BookText"/>
        <w:rPr/>
      </w:pPr>
      <w:bookmarkEnd w:id="446"/>
      <w:r>
        <w:rPr>
          <w:rFonts w:ascii="IRNazanin" w:hAnsi="IRNazanin" w:eastAsia="IRNazanin"/>
          <w:color w:val="111111"/>
          <w:sz w:val="28"/>
          <w:sz w:val="28"/>
          <w:szCs w:val="28"/>
          <w:rtl w:val="true"/>
          <w:lang w:bidi="fa-IR"/>
        </w:rPr>
        <w:t>و أما البعید الذی لا تبلغه الأصوات فالأقرب عندی أنه ینبغی له استقبال القبلة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کراهت نماز در زمان خطبه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النهایة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نماز نیست، مستحب است که آن را شروع نکند، چه خوانده باشد یا خیر، و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نماز است آن را کوتاه کند تا شنیدن اول خطبه را از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دلیل این سخن یکی از آن دو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امام از منبر بالا رفت خطبه ایراد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مردم تا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امام بر روی منبر است نماز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کراهت مربوط به شروع خطبه است، نه به نشستن بر روی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وارد شود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امام در پایان خطبه است و از از دست دادن تکبیرۀ الاحرام بترسد، نماز تحیت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زیرا درک فریضه از ابتدای آن أولی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اثنای خطبه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این است که به دلیل عمومیت، او نیز این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لزوم قرائت جمعه و منافقون در جمعه دلالت دارد و مشهور تأکید استحباب است و مرتضی بر وجوب معتقد است و نظر اول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نظر دوم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ارجحیت عدول از توحید به آن دو سوره در جمعه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مشهور بین اصحاب است، اما برخی از آنها، حکم را به نگذشتن از نصف اختصاص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بعضی از آنها چنانکه ظاهر خبر این است، به طور مطلق نظر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اغلب حجد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توحید ملحق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آنچه که از نصوص دیدیم وارد نشده است، با اینکه منع از عدول از آن دو مطلقاً وارد شده است و برخی از اقوال درباره آن، در باب قرائت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استحباب نشستن مردم رو به خطیب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این صورت که از قبله منحرف شوند و به او 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که حکم مخصوص کسی باشد که پشت سر امام است، مانند صفوف مقدم بر منبر، یا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برای استماع خطبه از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پشت منبر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اما صفوفی که منبر در مقابل آنهاست، انحرافشان لازم نیست و روی کردن به جهتی که امام در آن است برای آنها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 علامه بر اول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آنجا که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مردم رو به خطیب بنشینند که برای شنیدن رساتر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عموم اهل علم است غیر از حسن بصری که رو به قبله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 و به سوی امام منحرف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سعید بن مسیب روایت است که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هشام بن اسماعیل خطبه ایراد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رو به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 پس هشام سربازی را بر او گمارد تا او را سمت وی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ماست آنچه که جمهور از عدی بن ثابت از پدرش از جدش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نبی صلّی الله علیه و آله بر روی منبر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اصحابش و مردم، به طرف او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برای فرد نزدیک است که برای شنیدن یا بهتر شنیدن آن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خصوص فرد دوری که صدا به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محتمل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در نظر من این است که رو به قبله برای او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7" w:name="__RefHeading___Toc998951_3830689328"/>
      <w:bookmarkStart w:id="448" w:name="_Toc180"/>
      <w:bookmarkEnd w:id="447"/>
      <w:r>
        <w:rPr>
          <w:rtl w:val="true"/>
        </w:rPr>
        <w:t>و أقول</w:t>
      </w:r>
      <w:bookmarkEnd w:id="448"/>
    </w:p>
    <w:p>
      <w:pPr>
        <w:pStyle w:val="BookText"/>
        <w:rPr/>
      </w:pPr>
      <w:r>
        <w:rPr>
          <w:rFonts w:ascii="IRNazanin" w:hAnsi="IRNazanin" w:eastAsia="IRNazanin"/>
          <w:color w:val="111111"/>
          <w:sz w:val="28"/>
          <w:sz w:val="28"/>
          <w:szCs w:val="28"/>
          <w:rtl w:val="true"/>
          <w:lang w:bidi="fa-IR"/>
        </w:rPr>
        <w:t>یمکن حمل الحدیث بل کلام العلامة أیضا علی الالتفات بالوجه فقط و إن کان بعیدا لا سیما عن کلامه قدس سره و لعل فی قوله بوجوههم إیماء إلیه و قد مرت الروایة نقلا عن المقنع بالنهی عن الالتفات إلا کما یجوز فی الصلاة و ظاهره الالتفات عن القبلة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حدیث و بلکه کلام علامه نیز بر توجه فقط با صورت ممکن است، اگر چه دور باشد،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ویژه از سخن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در این سخن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به نقل از مقنع درباره نهی از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گرداندن، مگر آن مقدار که در نماز جایز است گذشت و ظاهر آن، برگشتن از قبله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9" w:name="__RefHeading___Toc998953_3830689328"/>
      <w:bookmarkStart w:id="450" w:name="_Toc181"/>
      <w:bookmarkEnd w:id="449"/>
      <w:r>
        <w:rPr>
          <w:rtl w:val="true"/>
        </w:rPr>
        <w:t>«</w:t>
      </w:r>
      <w:r>
        <w:rPr/>
        <w:t>26</w:t>
      </w:r>
      <w:r>
        <w:rPr>
          <w:rtl w:val="true"/>
        </w:rPr>
        <w:t>»</w:t>
      </w:r>
      <w:bookmarkEnd w:id="450"/>
    </w:p>
    <w:p>
      <w:pPr>
        <w:pStyle w:val="BookText"/>
        <w:rPr/>
      </w:pPr>
      <w:r>
        <w:rPr>
          <w:rFonts w:ascii="Amiri" w:hAnsi="Amiri" w:eastAsia="Amiri" w:cs="Amiri"/>
          <w:color w:val="111111"/>
          <w:sz w:val="28"/>
          <w:sz w:val="28"/>
          <w:szCs w:val="28"/>
          <w:rtl w:val="true"/>
          <w:lang w:bidi="ar-SA"/>
        </w:rPr>
        <w:t>قُرْبُ الْإِسْنَادِ، عَنْ أَحْمَدَ بْنِ مُحَمَّدِ بْنِ عِیسَی عَنْ أَحْمَدَ بْنِ مُحَمَّدِ بْنِ أَبِی نَصْرٍ الْبَزَنْطِیِّ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یَقْرَأُ فِی لَیْلَةِ الْجُمُعَةِ الْجُمُعَةَ وَ سَبِّحِ اسْمَ رَبِّکَ الْأَعْلَی وَ فِی الْغَدَاةِ الْجُمُعَةَ وَ قُلْ هُوَ اللَّهُ أَحَدٌ وَ فِی الْجُمُعَةِ الْجُمُعَةَ وَ الْمُنَافِقِینَ وَ الْقُنُوتُ فِی الرَّکْعَةِ الْأُولَی قَبْلَ الرُّکُوعِ‌</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جمعه، جمعه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صبح، جمعه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جمعه، جمعه و منافقون و قنوت در رکعت اول قبل از رکوع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1" w:name="__RefHeading___Toc998955_3830689328"/>
      <w:bookmarkStart w:id="452" w:name="_Toc182"/>
      <w:bookmarkEnd w:id="451"/>
      <w:r>
        <w:rPr>
          <w:rtl w:val="true"/>
        </w:rPr>
        <w:t>«</w:t>
      </w:r>
      <w:r>
        <w:rPr/>
        <w:t>27</w:t>
      </w:r>
      <w:r>
        <w:rPr>
          <w:rtl w:val="true"/>
        </w:rPr>
        <w:t>»</w:t>
      </w:r>
      <w:bookmarkEnd w:id="452"/>
    </w:p>
    <w:p>
      <w:pPr>
        <w:pStyle w:val="BookText"/>
        <w:rPr/>
      </w:pP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آدَمَ خُذُوا زِینَتَکُمْ عِنْدَ کُلِّ مَسْجِدٍ</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قَالَ فِی الْعِیدَیْنِ وَ الْجُمُعَةِ یَغْتَسِلُ وَ یَلْبَسُ ثِیَاباً بِیضاً</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آدَمَ خُذُواْ زِینَتَکُمْ عِندَ کُلِّ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 فرزندان آدم جامه زیبای خود را در هر نمازی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عیدین و جمعه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لباسی سفید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3" w:name="__RefHeading___Toc998957_3830689328"/>
      <w:bookmarkStart w:id="454" w:name="_Toc183"/>
      <w:bookmarkEnd w:id="453"/>
      <w:r>
        <w:rPr>
          <w:rtl w:val="true"/>
        </w:rPr>
        <w:t>«</w:t>
      </w:r>
      <w:r>
        <w:rPr/>
        <w:t>28</w:t>
      </w:r>
      <w:r>
        <w:rPr>
          <w:rtl w:val="true"/>
        </w:rPr>
        <w:t>»</w:t>
      </w:r>
      <w:bookmarkEnd w:id="454"/>
    </w:p>
    <w:p>
      <w:pPr>
        <w:pStyle w:val="BookText"/>
        <w:rPr/>
      </w:pPr>
      <w:r>
        <w:rPr>
          <w:rFonts w:ascii="Amiri" w:hAnsi="Amiri" w:eastAsia="Amiri" w:cs="Amiri"/>
          <w:color w:val="111111"/>
          <w:sz w:val="28"/>
          <w:sz w:val="28"/>
          <w:szCs w:val="28"/>
          <w:rtl w:val="true"/>
          <w:lang w:bidi="ar-SA"/>
        </w:rPr>
        <w:t xml:space="preserve">مَجَالِسُ الصَّدُوقِ، عَنْ أَحْمَدَ بْنِ هاروی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الْفَامِیِّ عَنْ مُحَمَّدِ بْنِ جَعْفَرِ بْنِ بُطَّةَ عَنْ أَحْمَدَ بْنِ إِسْحَاقَ عَنْ بَکْرِ بْنِ مُحَمَّدٍ عَنِ الصَّادِقِ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فِی الْجُمُعَةِ عَلَی ثَلَاثَةِ مَنَازِلَ رَجُلٌ شَهِدَهَا بِإِنْصَاتٍ وَ سُکُونٍ قَبْلَ الْإِمَامِ وَ ذَلِکَ کَفَّارَةٌ لِذُنُوبِهِ مِنَ الْجُمُعَةِ إِلَی الْجُمُعَةِ الثَّانِیَةِ وَ زِیَادَةِ ثَلَاثَةِ أَیَّامٍ لِقَوْلِ اللَّهِ عَزَّ وَ جَلَ مَنْ جاءَ بِالْحَسَنَةِ فَلَهُ عَشْرُ أَمْثالِها</w:t>
      </w:r>
      <w:r>
        <w:rPr>
          <w:rFonts w:eastAsia="Amiri" w:cs="Amiri" w:ascii="Amiri" w:hAnsi="Amiri"/>
          <w:color w:val="111111"/>
          <w:sz w:val="28"/>
          <w:szCs w:val="28"/>
          <w:rtl w:val="true"/>
          <w:lang w:bidi="ar-SA"/>
        </w:rPr>
        <w:t>-</w:t>
      </w:r>
      <w:r>
        <w:rPr>
          <w:rStyle w:val="FootnoteAnchor"/>
          <w:rtl w:val="true"/>
        </w:rPr>
        <w:footnoteReference w:id="372"/>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رَجُلٌ شَهِدَهَا بِلَغَطٍ وَ مَلَقٍ وَ قَلَقٍ فَذَلِکَ حَظُّهُ وَ رَجُلٌ شَهِدَهَا وَ الْإِمَامُ یَخْطُبُ فَقَامَ یُصَلِّی فَقَدْ أَخْطَأَ السُّنَّةَ وَ ذَلِکَ مِمَّنْ إِذَا سَأَلَ اللَّهَ عَزَّ وَ جَلَّ إِنْ شَاءَ أَعْطَاهُ وَ إِنْ شَاءَ </w:t>
      </w:r>
      <w:bookmarkStart w:id="455" w:name="pg13643_120160"/>
    </w:p>
    <w:p>
      <w:pPr>
        <w:pStyle w:val="BookText"/>
        <w:rPr/>
      </w:pPr>
      <w:bookmarkEnd w:id="455"/>
      <w:r>
        <w:rPr>
          <w:rFonts w:ascii="Amiri" w:hAnsi="Amiri" w:eastAsia="Amiri" w:cs="Amiri"/>
          <w:color w:val="111111"/>
          <w:sz w:val="28"/>
          <w:sz w:val="28"/>
          <w:szCs w:val="28"/>
          <w:rtl w:val="true"/>
          <w:lang w:bidi="ar-SA"/>
        </w:rPr>
        <w:t>حَرَمَهُ‌</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 ابن الشیخ، عن أبیه عن الحسین بن عبید الله الغضائری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74"/>
      </w:r>
      <w:r>
        <w:rPr>
          <w:rFonts w:ascii="IRNazanin" w:hAnsi="IRNazanin" w:eastAsia="IRNazanin"/>
          <w:color w:val="111111"/>
          <w:sz w:val="28"/>
          <w:sz w:val="28"/>
          <w:szCs w:val="28"/>
          <w:rtl w:val="true"/>
          <w:lang w:bidi="fa-IR"/>
        </w:rPr>
        <w:t>قرب الإسناد، عن 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جمعه بر سه جایگاه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با سکوت و سکون قبل از امام در آن شرکت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از جمعه تا جمعه دوم به اضافه سه روز، کفاره گناهان اوست، به دلیل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هر کس کار نیکی بیاورد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که با هیاهو و عجله و آشفتگی در آن شرکت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همان بهره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که در آن شرکت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هنگام خطبه امام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پس او در سنت خطا کرده است و از جمله کسانی است که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خداوند عزوجل درخواستی دارد، اگر بخواهد به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بخواهد او را محروم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مجالس ابن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از حسین بن عبیدالله غضائری از امام صادق علیه السلام مشابه آن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اسحاق مشابه آن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6" w:name="__RefHeading___Toc998959_3830689328"/>
      <w:bookmarkStart w:id="457" w:name="_Toc184"/>
      <w:bookmarkEnd w:id="456"/>
      <w:r>
        <w:rPr>
          <w:rtl w:val="true"/>
        </w:rPr>
        <w:t>بیان</w:t>
      </w:r>
      <w:bookmarkEnd w:id="457"/>
    </w:p>
    <w:p>
      <w:pPr>
        <w:pStyle w:val="BookText"/>
        <w:rPr/>
      </w:pPr>
      <w:r>
        <w:rPr>
          <w:rFonts w:ascii="IRNazanin" w:hAnsi="IRNazanin" w:eastAsia="IRNazanin"/>
          <w:color w:val="111111"/>
          <w:sz w:val="28"/>
          <w:sz w:val="28"/>
          <w:szCs w:val="28"/>
          <w:rtl w:val="true"/>
          <w:lang w:bidi="fa-IR"/>
        </w:rPr>
        <w:t>فی القاموس اللغطة و یحرک الصوت و الجلبة أو أصوات مبهمة لا تفهم و قال ملقه بالعصا ضربه و فلان سار شدیدا و الملق محرکة ألطف الحضر و أسرعه و قال القلق محرکة الانزعاج انتهی و لیس الملق فی بعض النسخ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اللغطۀ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است، یعنی صدا و هیاهو یا صداهای مبهمی که مفهوم نیست 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مَلَقه بالعصا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زد و فلانی به تندی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پرش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یعنی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موجود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8" w:name="__RefHeading___Toc998961_3830689328"/>
      <w:bookmarkStart w:id="459" w:name="_Toc185"/>
      <w:bookmarkEnd w:id="458"/>
      <w:r>
        <w:rPr>
          <w:rtl w:val="true"/>
        </w:rPr>
        <w:t>«</w:t>
      </w:r>
      <w:r>
        <w:rPr/>
        <w:t>29</w:t>
      </w:r>
      <w:r>
        <w:rPr>
          <w:rtl w:val="true"/>
        </w:rPr>
        <w:t>»</w:t>
      </w:r>
      <w:bookmarkEnd w:id="45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الصَّدُوقِ، عَنْ أَبِیهِ عَنْ عَلِیِّ بْنِ إِبْرَاهِیمَ عَنْ حَمَّادٍ عَنْ حَرِیزٍ عَنْ زُرَارَةَ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فِی الْوَتْرِ کَقُنُوتِکَ یَوْمَ الْجُمُعَةِ تَقُولُ فِی دُعَاءِ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تَمَّ نُورُکَ فَهَدَیْتَ فَلَکَ الْحَمْدُ رَبَّنَا وَ بَسَطْتَ یَدَکَ فَأَعْطَیْتَ فَلَکَ الْحَمْدُ رَبَّنَا وَ عَظُمَ حِلْمُکَ فَعَفَوْتَ فَلَکَ الْحَمْدُ رَبَّنَا وَجْهُکَ أَکْرَمُ الْوُجُوهِ وَ جِهَتُکَ خَیْرُ الْجِهَاتِ وَ عَطِیَّتُکَ أَفْضَلُ الْعَطِیَّاتِ وَ أَهْنَؤُهَا، تُطَاعُ رَبَّنَا فَتَشْکُرُ وَ تُعْصَی رَبَّنَا فَتَغْفِرُ لِمَنْ شِئْتَ تُجِیبُ الْمُضْطَرَّ وَ تَکْشِفُ الضُّرَّ وَ تَشْفِی السَّقِیمَ وَ تُنْجِی مِنَ الْکَرْبِ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یُجْزِی بِآلَائِکَ أَحَدٌ وَ لَا یُحْصِی نَعْمَاءَکَ قَوْلُ قَائِلٍ اللَّهُمَّ إِلَیْکَ رُفِعَتِ الْأَبْصَارُ وَ نُقِلَتِ الْأَقْدَامُ وَ مُدَّتِ الْأَعْنَاقُ وَ رُفِعَتِ الْأَیْدِی وَ دُعِیتَ بِالْأَلْسُنِ وَ تُحُوکِمَ إِلَیْکَ فِی الْأَعْمَالِ رَبَّنَا اغْفِرْ لَنَا وَ ارْحَمْنَا وَ افْتَحْ بَیْنَنَا وَ بَیْنَ خَلْقِکَ بِالْحَقِ وَ أَنْتَ خَیْرُ الْفاتِحِینَ اللَّهُمَّ إِنَّا نَشْکُو غَیْبَةَ نَبِیِّنَا وَ شِدَّةَ الزَّمَانِ عَلَیْنَا وَ وُقُوعَ الْفِتَنِ وَ تَظَاهُرَ الْأَعْدَاءِ وَ کَثْرَةَ عَدُوِّنَا وَ قِلَّةَ عَدَدِنَا فَافْرِجْ ذَلِکَ یَا رَبِّ بِفَتْحٍ مِنْکَ تُعَجِّلُهُ وَ نَصْرٍ مِنْکَ تُعِزُّهُ وَ إِمَامِ عَدْلٍ تُظْهِرُهُ إِلَهَ الْحَقِّ رَبَّ الْعَالَمِینَ‌</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bookmarkStart w:id="460" w:name="pg13643_120161"/>
    </w:p>
    <w:p>
      <w:pPr>
        <w:pStyle w:val="BookText"/>
        <w:rPr/>
      </w:pPr>
      <w:bookmarkEnd w:id="460"/>
      <w:r>
        <w:rPr>
          <w:rFonts w:ascii="IRNazanin" w:hAnsi="IRNazanin" w:eastAsia="IRNazanin"/>
          <w:color w:val="111111"/>
          <w:sz w:val="28"/>
          <w:sz w:val="28"/>
          <w:szCs w:val="28"/>
          <w:rtl w:val="true"/>
          <w:lang w:bidi="fa-IR"/>
        </w:rPr>
        <w:t>مجالس ابن الشیخ، عن الحسین بن عبید الله الغضائری عن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در وتر مانند قنوت در روز جمعه است، در دعای قنوت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نورت کامل شد، پس حمد برای توست ای پروردگار ما؛ و دستت را گشودی و عطا نمودی، پس حمد برای توست ای پروردگار ما؛ و بردباریت بزرگ شد و عفو نمودی، پس حمد برای توست 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تو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سمت تو بهترین سمت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و هدیه تو بهترین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دلپذیرترین آنهاست، ای پروردگار ما،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پس شکر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پروردگارا، تو را عصیان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پس هر که را بخواهی مورد مغفرت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را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ضرر و زیان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و بیمار را شفا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از بلای بزرگ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کسی به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پاداش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هیچ گوینده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نعمتهای تو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به سوی تو بالا رفته و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 تو برداشته شده و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 تو کشیده شده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 تو بالا آمده و با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خوانده شدی و در کارها به سوی تو حکم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بیامرز و مورد رحمت قرار بده و میان ما و خلقت با حق گشایش ایجاد کن که تو بهترین گشایشگران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غیبت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و شدت زمانه بر ما، و وقوع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تظاهر دشمنان، کثرت دشمنانمان و اندکی تعدادمان شکوه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فتحی از جانب خودت که تعجیل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 و با یاری از جانب خودت که آن را تقویت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امام عادلی که نمایان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آن را از بین ببر ای معبود حق و ای پروردگار جهانیان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مجالس ابن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عبیدالله غضائری از صدوق، مشابه آن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1" w:name="__RefHeading___Toc998963_3830689328"/>
      <w:bookmarkStart w:id="462" w:name="_Toc186"/>
      <w:bookmarkEnd w:id="461"/>
      <w:r>
        <w:rPr>
          <w:rtl w:val="true"/>
        </w:rPr>
        <w:t>«</w:t>
      </w:r>
      <w:r>
        <w:rPr/>
        <w:t>30</w:t>
      </w:r>
      <w:r>
        <w:rPr>
          <w:rtl w:val="true"/>
        </w:rPr>
        <w:t>»</w:t>
      </w:r>
      <w:bookmarkEnd w:id="462"/>
    </w:p>
    <w:p>
      <w:pPr>
        <w:pStyle w:val="BookText"/>
        <w:rPr/>
      </w:pPr>
      <w:r>
        <w:rPr>
          <w:rFonts w:ascii="Amiri" w:hAnsi="Amiri" w:eastAsia="Amiri" w:cs="Amiri"/>
          <w:color w:val="111111"/>
          <w:sz w:val="28"/>
          <w:sz w:val="28"/>
          <w:szCs w:val="28"/>
          <w:rtl w:val="true"/>
          <w:lang w:bidi="ar-SA"/>
        </w:rPr>
        <w:t>الْمُتَهَجِّدُ، وَ جَمَالُ الْأُسْبُوعِ، رَوَی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قُنُوتِکَ یَوْمَ الْجُمُعَةِ تَقُولُ قَبْلَ دُعَائِکَ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تَمَّ نُورُکَ إِلَی قَوْلِهِ أَکْرَمُ الْوُجُوهِ وَ جَاهُکَ أَکْرَمُ الْجَاهِ وَ جِهَتُکَ إِلَی قَوْلِهِ فَتَغْفِرُ لِمَنْ شِئْتَ فَلَکَ الْحَمْدُ تُجِیبُ إِلَی قَوْلِهِ وَ تَکْشِفُ الضُّرَّ وَ تُنْجِی مِنَ الْکَرْبِ الْعَظِیمِ وَ تَقْبَلُ التَّوْبَةَ وَ تَشْفِی السَّقِیمَ وَ فِی بَعْضِ النُّسَخِ السُّقْمَ وَ تَعْفُو عَنِ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یُجْزِی أَحَدٌ بِآلَائِکَ وَ لَا یَبْلُغُ نَعْمَاءَکَ إِلَی قَوْلِهِ بِالْأَلْسُنِ وَ تَقَرَّبَ إِلَیْکَ بِالْأَعْمَالِ إِلَی قَوْلِهِ بَیْنَنا وَ بَیْنَ قَوْمِنا بِالْحَقِ إِلَی قَوْلِهِ إِلَهَ الْحَقِّ آمِینَ‌</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 و 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قنوتت در روز جمعه، قبل از دعایت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نورت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سخن او،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سیماها، و جاه تو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جاه و سمت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سخن او، پس هر که را بخواهی مورد مغفرت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پس حمد برای توست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سخن او، و ضرر و زیان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و از بلای بزرگ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توبه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 و بیمار را شفا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و گناه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بخشایی و کسی جزای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را نتواند دهد و به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سخن او، با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با اعمال به تو تقرب جسته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سخن او، میان ما و قوم ما با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سخن او، اله الحق، آمین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3" w:name="__RefHeading___Toc998965_3830689328"/>
      <w:bookmarkStart w:id="464" w:name="_Toc187"/>
      <w:bookmarkEnd w:id="463"/>
      <w:r>
        <w:rPr>
          <w:rtl w:val="true"/>
        </w:rPr>
        <w:t>بیان</w:t>
      </w:r>
      <w:bookmarkEnd w:id="464"/>
    </w:p>
    <w:p>
      <w:pPr>
        <w:pStyle w:val="BookText"/>
        <w:rPr/>
      </w:pPr>
      <w:r>
        <w:rPr>
          <w:rFonts w:ascii="IRNazanin" w:hAnsi="IRNazanin" w:eastAsia="IRNazanin"/>
          <w:color w:val="111111"/>
          <w:sz w:val="28"/>
          <w:sz w:val="28"/>
          <w:szCs w:val="28"/>
          <w:rtl w:val="true"/>
          <w:lang w:bidi="fa-IR"/>
        </w:rPr>
        <w:t>فی القاموس الجهة مثلثة و الوجه بالضم و الکسر الجانب و الناحیة یقال فرج الله الهم یفرجه کشفه کفرجه و قد مر فی قنوت الوتر</w:t>
      </w:r>
      <w:r>
        <w:rPr>
          <w:rStyle w:val="FootnoteAnchor"/>
          <w:rtl w:val="true"/>
        </w:rPr>
        <w:footnoteReference w:id="379"/>
      </w:r>
      <w:r>
        <w:rPr>
          <w:rFonts w:ascii="IRNazanin" w:hAnsi="IRNazanin" w:eastAsia="IRNazanin"/>
          <w:color w:val="111111"/>
          <w:sz w:val="28"/>
          <w:sz w:val="28"/>
          <w:szCs w:val="28"/>
          <w:rtl w:val="true"/>
          <w:lang w:bidi="fa-IR"/>
        </w:rPr>
        <w:t>و لا یخفی علی المنصف دلالة هذا الدعاء المنقول بأسانید صحیحة علی رجحان صلاة الجمعة بل وجوبها فی زمان الغیبة لاشتماله علی أحوال الغیبة و إذا جازت فی الغیبة فهی واجبة عینا لعدم استناد التخییر إلی حجة کما ستعرف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حرکت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کسره، جانب و ناحیه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 الله الهم یفرجه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و غم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برد مانند فرّجه، و در قنوت وتر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 دلالت این دعای منقول با اسناد صحیح، بر ارجحیت نماز جمعه بلکه وجوب آن در زمان غیبت، بر مصنف پوشیده نیست، به دلیل اشتمال آن بر احوال غیبت،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در غیبت جایز باشد پس آن به دلیل عدم استناد تخییر به حجتی، واجب عینی است چنانکه خواهی دانست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5" w:name="__RefHeading___Toc998967_3830689328"/>
      <w:bookmarkStart w:id="466" w:name="_Toc188"/>
      <w:bookmarkEnd w:id="465"/>
      <w:r>
        <w:rPr>
          <w:rtl w:val="true"/>
        </w:rPr>
        <w:t>«</w:t>
      </w:r>
      <w:r>
        <w:rPr/>
        <w:t>31</w:t>
      </w:r>
      <w:r>
        <w:rPr>
          <w:rtl w:val="true"/>
        </w:rPr>
        <w:t>»</w:t>
      </w:r>
      <w:bookmarkEnd w:id="46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 عَنْ أَبِیهِ عَنْ سَعْدِ بْنِ عَبْدِ اللَّهِ عَنْ مُحَمَّدِ بْنِ عِیسَی الْیَقْطِینِیِّ عَنِ الْقَاسِمِ بْنِ یَحْیَی عَنْ جَدِّهِ عَنْ أَبِی بَصِیرٍ وَ مُحَمَّدِ بْنِ مُسْلِمٍ عَنِ الصَّادِقِ علیه السلام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السَّهْوُ فِی الْجُمُعَةِ</w:t>
      </w:r>
      <w:r>
        <w:rPr>
          <w:rStyle w:val="FootnoteAnchor"/>
          <w:rtl w:val="true"/>
        </w:rPr>
        <w:footnoteReference w:id="380"/>
      </w:r>
      <w:r>
        <w:rPr>
          <w:rFonts w:ascii="Amiri" w:hAnsi="Amiri" w:eastAsia="Amiri" w:cs="Amiri"/>
          <w:color w:val="111111"/>
          <w:sz w:val="28"/>
          <w:sz w:val="28"/>
          <w:szCs w:val="28"/>
          <w:rtl w:val="true"/>
          <w:lang w:bidi="ar-SA"/>
        </w:rPr>
        <w:t xml:space="preserve">وَ قَالَ علیه السلام الْقُنُوتُ فِی صَلَاةِ الْجُمُعَةِ قَبْلَ الرُّکُوعِ وَ یَقْرَأُ فِی الْأُولَی الْحَمْدَ وَ </w:t>
      </w:r>
      <w:bookmarkStart w:id="467" w:name="pg13643_120162"/>
    </w:p>
    <w:p>
      <w:pPr>
        <w:pStyle w:val="BookText"/>
        <w:rPr/>
      </w:pPr>
      <w:bookmarkEnd w:id="467"/>
      <w:r>
        <w:rPr>
          <w:rFonts w:ascii="Amiri" w:hAnsi="Amiri" w:eastAsia="Amiri" w:cs="Amiri"/>
          <w:color w:val="111111"/>
          <w:sz w:val="28"/>
          <w:sz w:val="28"/>
          <w:szCs w:val="28"/>
          <w:rtl w:val="true"/>
          <w:lang w:bidi="ar-SA"/>
        </w:rPr>
        <w:t>الْجُمُعَةَ وَ فِی الثَّانِیَةِ الْحَمْدَ وَ الْمُنَافِقِینَ‌</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جمعه سهو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در نماز جمعه قبل از رکوع است و در رکعت اول حمد و جمعه و در رکعت دوم حمد و منافقون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8" w:name="__RefHeading___Toc998969_3830689328"/>
      <w:bookmarkStart w:id="469" w:name="_Toc189"/>
      <w:bookmarkEnd w:id="468"/>
      <w:r>
        <w:rPr>
          <w:rtl w:val="true"/>
        </w:rPr>
        <w:t>«</w:t>
      </w:r>
      <w:r>
        <w:rPr/>
        <w:t>32</w:t>
      </w:r>
      <w:r>
        <w:rPr>
          <w:rtl w:val="true"/>
        </w:rPr>
        <w:t>»</w:t>
      </w:r>
      <w:bookmarkEnd w:id="469"/>
    </w:p>
    <w:p>
      <w:pPr>
        <w:pStyle w:val="BookText"/>
        <w:rPr/>
      </w:pPr>
      <w:r>
        <w:rPr>
          <w:rFonts w:ascii="Amiri" w:hAnsi="Amiri" w:eastAsia="Amiri" w:cs="Amiri"/>
          <w:color w:val="111111"/>
          <w:sz w:val="28"/>
          <w:sz w:val="28"/>
          <w:szCs w:val="28"/>
          <w:rtl w:val="true"/>
          <w:lang w:bidi="ar-SA"/>
        </w:rPr>
        <w:t>الْعِلَلُ، عَنْ أَبِیهِ عَنْ سَعْدِ بْنِ عَبْدِ اللَّهِ عَنْ یَعْقُوبَ بْنِ یَزِیدَ عَنْ حَمَّادٍ عَنْ حَرِیزٍ عَنْ زُرَارَةَ عَنْ أَبِی جَعْفَرٍ علیه السلام فِی حَدِیثٍ طَوِیلٍ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سُورَةَ الْجُمُعَةِ وَ الْمُنَافِقِینَ فَإِنَّ قِرَاءَتَهُمَا سُنَّةٌ یَوْمَ الْجُمُعَةِ فِی الْغَدَاةِ وَ الظُّهْرِ وَ الْعَصْرِ وَ لَا یَنْبَغِی لَکَ أَنْ تَقْرَأَ بِغَیْرِهِمَا فِی صَلَاةِ الظُّهْرِ یَعْنِی یَوْمَ الْجُمُعَةِ إِمَاماً کُنْتَ أَوْ غَیْرَ إِمَامٍ‌</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حدیثی طولانی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جمعه و منافقون را قرائت کن که قرائت آن دو، سنت روز جمعه در صبح، ظهر و عصر است و برای تو شایسته نیست که در نماز ظهر یعنی در روز جمعه، غیر آن دو را قرائت کنی، امام باشی یا غیر امام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0" w:name="__RefHeading___Toc998971_3830689328"/>
      <w:bookmarkStart w:id="471" w:name="_Toc190"/>
      <w:bookmarkEnd w:id="470"/>
      <w:r>
        <w:rPr>
          <w:rtl w:val="true"/>
        </w:rPr>
        <w:t>«</w:t>
      </w:r>
      <w:r>
        <w:rPr/>
        <w:t>33</w:t>
      </w:r>
      <w:r>
        <w:rPr>
          <w:rtl w:val="true"/>
        </w:rPr>
        <w:t>»</w:t>
      </w:r>
      <w:bookmarkEnd w:id="471"/>
    </w:p>
    <w:p>
      <w:pPr>
        <w:pStyle w:val="BookText"/>
        <w:rPr/>
      </w:pPr>
      <w:r>
        <w:rPr>
          <w:rFonts w:ascii="Amiri" w:hAnsi="Amiri" w:eastAsia="Amiri" w:cs="Amiri"/>
          <w:color w:val="111111"/>
          <w:sz w:val="28"/>
          <w:sz w:val="28"/>
          <w:szCs w:val="28"/>
          <w:rtl w:val="true"/>
          <w:lang w:bidi="ar-SA"/>
        </w:rPr>
        <w:t>ثَوَابُ الْأَعْمَالِ، عَنْ أَبِیهِ عَنْ عَلِیِّ بْنِ إِبْرَاهِیمَ عَنْ أَبِیهِ عَنِ النَّوْفَلِیِّ عَنِ السَّکُونِیِّ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الْجُمُعَةَ إِیمَاناً وَ احْتِسَاباً اسْتَأْنَفَ الْعَمَلَ‌</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الْحَسَنِ عَنْ مُحَمَّدِ بْنِ الْحَسَنِ الصَّفَّارِ عَنْ مُحَمَّدِ بْنِ عِیسَی الْیَقْطِینِیِّ عَنِ النَّضْرِ بْنِ سُوَیْدٍ عَنْ عَاصِمِ بْنِ حُمَیْدٍ عَنْ أَبِی بَصِیرٍ وَ مُحَمَّدِ بْنِ مُسْلِمٍ قَالا سَمِعْنَا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تَرَکَ الْجُمُعَةَ ثَلَاثاً مُتَوَالِیَاتٍ بِغَیْرِ عِلَّةٍ طَبَعَ اللَّهُ عَلَی قَلْبِهِ‌</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عن أبیه عن 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روی ایمان و طلب پاداش از خداوند به جمعه بیاید، عمل را از سر گرفته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از 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و محمد بن مسلم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که امام باقر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نماز جمعه را سه جمعه متوالی بدون علت ترک کند، خداوند بر دلش مهر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از نضر، مشابه آن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2" w:name="__RefHeading___Toc998973_3830689328"/>
      <w:bookmarkStart w:id="473" w:name="_Toc191"/>
      <w:bookmarkEnd w:id="472"/>
      <w:r>
        <w:rPr>
          <w:rtl w:val="true"/>
        </w:rPr>
        <w:t>بیان</w:t>
      </w:r>
      <w:bookmarkEnd w:id="473"/>
    </w:p>
    <w:p>
      <w:pPr>
        <w:pStyle w:val="BookText"/>
        <w:rPr/>
      </w:pPr>
      <w:r>
        <w:rPr>
          <w:rFonts w:ascii="IRNazanin" w:hAnsi="IRNazanin" w:eastAsia="IRNazanin"/>
          <w:color w:val="111111"/>
          <w:sz w:val="28"/>
          <w:sz w:val="28"/>
          <w:szCs w:val="28"/>
          <w:rtl w:val="true"/>
          <w:lang w:bidi="fa-IR"/>
        </w:rPr>
        <w:t>هذا الخبر مع صحته یدل علی عموم وجوب الجمعة فی جمیع الأزمان لعموم کلمة من و فیه من المبالغة و التأکید ما لا یخفی إذ الطبع و الختم مما شاع استعماله فی الکتاب و السنة فی الکفار و المنافقین الذین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لامتناعهم من قبول الحق و تعصبهم فی الباطل کأنه ختم علی قلوبهم فلا یمکن دخول الحق فیه أو هو بمعنی الرین الذی یعلو المرآة و السیف أی لا ینطبع فی قلوبهم صورة الحق کما قال تعالی </w:t>
      </w:r>
      <w:bookmarkStart w:id="474" w:name="pg13643_120163"/>
    </w:p>
    <w:p>
      <w:pPr>
        <w:pStyle w:val="BookText"/>
        <w:rPr/>
      </w:pPr>
      <w:bookmarkEnd w:id="474"/>
      <w:r>
        <w:rPr>
          <w:rFonts w:ascii="Amiri" w:hAnsi="Amiri" w:eastAsia="Amiri" w:cs="Amiri"/>
          <w:color w:val="111111"/>
          <w:sz w:val="28"/>
          <w:sz w:val="28"/>
          <w:szCs w:val="28"/>
          <w:rtl w:val="true"/>
          <w:lang w:bidi="ar-SA"/>
        </w:rPr>
        <w:t>بَلْ طَبَعَ اللَّهُ عَلَیْها بِکُفْرِهِمْ‌</w:t>
      </w:r>
      <w:r>
        <w:rPr>
          <w:rStyle w:val="FootnoteAnchor"/>
          <w:rtl w:val="true"/>
        </w:rPr>
        <w:footnoteReference w:id="386"/>
      </w:r>
      <w:r>
        <w:rPr>
          <w:rFonts w:ascii="Amiri" w:hAnsi="Amiri" w:eastAsia="Amiri" w:cs="Amiri"/>
          <w:color w:val="111111"/>
          <w:sz w:val="28"/>
          <w:sz w:val="28"/>
          <w:szCs w:val="28"/>
          <w:rtl w:val="true"/>
          <w:lang w:bidi="ar-SA"/>
        </w:rPr>
        <w:t>و قال سبحانه بَلْ رانَ عَلی قُلُوبِهِمْ ما کانُوا یَکْسِبُونَ‌</w:t>
      </w:r>
      <w:r>
        <w:rPr>
          <w:rStyle w:val="FootnoteAnchor"/>
          <w:rtl w:val="true"/>
        </w:rPr>
        <w:footnoteReference w:id="387"/>
      </w:r>
      <w:r>
        <w:rPr>
          <w:rFonts w:ascii="IRNazanin" w:hAnsi="IRNazanin" w:eastAsia="IRNazanin"/>
          <w:color w:val="111111"/>
          <w:sz w:val="28"/>
          <w:sz w:val="28"/>
          <w:szCs w:val="28"/>
          <w:rtl w:val="true"/>
          <w:lang w:bidi="fa-IR"/>
        </w:rPr>
        <w:t>و التخصیص بالثلاثة لترتب ما یشبه الکفر لا ینافی کون الترک مرة واحدة معصیة و ظاهر أن المواظبة علی المکروهات لا یصیر سببا لمثل هذا التهدید البلیغ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خبر با صحتش، به دلیل عمومیت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وجوب جمعه در همه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بطور عموم دلالت دارد و در آن مبالغه و تأکیدی است که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مهر و ختم از اموری است که استعمال آن در کتاب و سنت درباره کفار و منافقان شایع است، کسانی که به دلیل امتناعشان از پذیرفتن حق و تعصبشان در باطل، گویی بر قلبهایشان مهر زده شده است و ورود حق در آن ممکن نیست؛ یا به معنی ناپاکی و لکه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بر روی آینه و شمشیر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یعنی صورت حق در دل آنها نقش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بندد، چنانکه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طَبَعَ اللّهُ عَلَیْهَا بِکُفْرِهِمْ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بلکه خدا به خاطر کفرشان بر دلهایشان مهر 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رَانَ عَلَی قُلُوبِهِم مَّا کَانُوا یَکْسِبُونَ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مطففین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آنچه مرتکب می‌شدند، زنگار بر دلهایشان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اختصاص به سه مرتبه، برای مترتب کردن چیزی است که شبیه کفر است و با اینکه یک مرتبه ترک آن معصیت باشد،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مداومت بر مکروهات، علتی برای امثال این تهدید صریح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5" w:name="__RefHeading___Toc998975_3830689328"/>
      <w:bookmarkStart w:id="476" w:name="_Toc192"/>
      <w:bookmarkEnd w:id="475"/>
      <w:r>
        <w:rPr>
          <w:rtl w:val="true"/>
        </w:rPr>
        <w:t>«</w:t>
      </w:r>
      <w:r>
        <w:rPr/>
        <w:t>34</w:t>
      </w:r>
      <w:r>
        <w:rPr>
          <w:rtl w:val="true"/>
        </w:rPr>
        <w:t>»</w:t>
      </w:r>
      <w:bookmarkEnd w:id="476"/>
    </w:p>
    <w:p>
      <w:p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ثَلَاثَ صَلَوَاتٍ إِذَا حَلَّ وَقْتُهُنَّ یَنْبَغِی لَکَ أَنْ تَبْتَدِئَ بِهِنَّ وَ لَا تُصَلِّ بَیْنَ أَیْدِیهِنَّ نَافِلَةً صَلَاةُ اسْتِقْبَالِ النَّهَارِ وَ هِیَ الْفَجْرُ وَ صَلَاةُ اسْتِقْبَالِ اللَّیْلِ وَ هِیَ الْمَغْرِبُ وَ صَلَاةُ یَوْمِ الْجُمُعَةِ وَ اقْنُتْ فِی أَرْبَعِ صَلَوَاتٍ الْفَجْرِ وَ الْمَغْرِبِ وَ الْعَتَمَةِ وَ صَلَاةِ الْجُمُعَةِ وَ الْقُنُوتُ کُلُّهَا قَبْلَ الرُّکُوعِ بَعْدَ الْفَرَاغِ مِنَ الْقِرَاءَةِ</w:t>
      </w:r>
      <w:r>
        <w:rPr>
          <w:rStyle w:val="FootnoteAnchor"/>
          <w:rtl w:val="true"/>
        </w:rPr>
        <w:footnoteReference w:id="388"/>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وَقْتُ الْجُمُعَةِ زَوَالُ الشَّمْسِ وَ وَقْتُ الظُّهْرِ فِی السَّفَرِ زَوَالُ الشَّمْسِ وَ وَقْتُ الْعَصْرِ یَوْمَ الْجُمُعَةِ فِی الْحَضَرِ نَحْوُ وَقْتِ الظُّهْرِ فِی غَیْرِ یَوْمِ الْجُمُعَةِ</w:t>
      </w:r>
      <w:r>
        <w:rPr>
          <w:rStyle w:val="FootnoteAnchor"/>
          <w:rtl w:val="true"/>
        </w:rPr>
        <w:footnoteReference w:id="389"/>
      </w:r>
      <w:r>
        <w:rPr>
          <w:rFonts w:ascii="Amiri" w:hAnsi="Amiri" w:eastAsia="Amiri" w:cs="Amiri"/>
          <w:color w:val="111111"/>
          <w:sz w:val="28"/>
          <w:sz w:val="28"/>
          <w:szCs w:val="28"/>
          <w:rtl w:val="true"/>
          <w:lang w:bidi="ar-SA"/>
        </w:rPr>
        <w:t>وَ قَالَ أَمِیرُ الْمُؤْمِنِینَ علیه السلام لَا کَلَامَ وَ الْإِمَامُ یَخْطُبُ یَوْمَ الْجُمُعَةِ وَ لَا الْتِفَاتَ وَ إِنَّمَا جُعِلَتِ الْجُمُعَةُ رَکْعَتَیْنِ مِنْ أَجْلِ الْخُطْبَتَیْنِ جُعِلَتَا مَکَانَ الرَّکْعَتَیْنِ الْأَخِیرَتَیْنِ فَهِیَ صَلَاةٌ حَتَّی یَنْزِلَ الْإِمَامُ‌</w:t>
      </w:r>
      <w:r>
        <w:rPr>
          <w:rStyle w:val="FootnoteAnchor"/>
          <w:rtl w:val="true"/>
        </w:rPr>
        <w:footnoteReference w:id="390"/>
      </w:r>
      <w:r>
        <w:rPr>
          <w:rFonts w:ascii="Amiri" w:hAnsi="Amiri" w:eastAsia="Amiri" w:cs="Amiri"/>
          <w:color w:val="111111"/>
          <w:sz w:val="28"/>
          <w:sz w:val="28"/>
          <w:szCs w:val="28"/>
          <w:rtl w:val="true"/>
          <w:lang w:bidi="ar-SA"/>
        </w:rPr>
        <w:t>وَ الَّذِی جَاءَتْ بِهِ الْأَخْبَارُ أَنَّ الْقُنُوتَ فِی صَلَاةِ الْجُمُعَةِ فِی الرَّکْعَةِ الْأُولَی بَعْدَ الْقِرَاءَةِ فَصَحِیحٌ وَ هُوَ لِلْإِمَامِ الَّذِی یُصَلِّی رَکْعَتَیْنِ بَعْدَ الْخُطْبَةِ الَّتِی تَنُوبُ عَنِ الرَّکْعَتَیْنِ فَفِی تِلْکَ الصَّلَاةِ یَکُونُ الْقُنُوتُ فِی الرَّکْعَةِ الْأُولَی بَعْدَ الْقِرَاءَةِ وَ قَبْلَ الرُّکُوعِ‌</w:t>
      </w:r>
      <w:r>
        <w:rPr>
          <w:rStyle w:val="FootnoteAnchor"/>
          <w:rtl w:val="true"/>
        </w:rPr>
        <w:footnoteReference w:id="391"/>
      </w:r>
      <w:r>
        <w:rPr>
          <w:rFonts w:ascii="Amiri" w:hAnsi="Amiri" w:eastAsia="Amiri" w:cs="Amiri"/>
          <w:color w:val="111111"/>
          <w:sz w:val="28"/>
          <w:sz w:val="28"/>
          <w:szCs w:val="28"/>
          <w:rtl w:val="true"/>
          <w:lang w:bidi="ar-SA"/>
        </w:rPr>
        <w:t xml:space="preserve">وَ أُقْرِنَ بِهَا صَلَاةُ الْعَصْرِ فَلَیْسَ بَیْنَهُمَا نَافِلَةٌ فِی یَوْمِ الْجُمُعَةِ وَ لَا تُصَلِّ یَوْمَ الْجُمُعَةِ </w:t>
      </w:r>
      <w:bookmarkStart w:id="477" w:name="pg13643_120164"/>
    </w:p>
    <w:p>
      <w:pPr>
        <w:pStyle w:val="BookText"/>
        <w:rPr/>
      </w:pPr>
      <w:bookmarkEnd w:id="477"/>
      <w:r>
        <w:rPr>
          <w:rFonts w:ascii="Amiri" w:hAnsi="Amiri" w:eastAsia="Amiri" w:cs="Amiri"/>
          <w:color w:val="111111"/>
          <w:sz w:val="28"/>
          <w:sz w:val="28"/>
          <w:szCs w:val="28"/>
          <w:rtl w:val="true"/>
          <w:lang w:bidi="ar-SA"/>
        </w:rPr>
        <w:t>بَعْدَ الزَّوَالِ غَیْرَ الْفَرْضَیْنِ وَ النَّوَافِلُ قَبْلَهُمَا أَوْ بَعْدَهُمَا</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سه نماز است که چون وقت آنها رسید، برای تو شایسته است که آنها را شروع کنی و پیش از آنها 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استقبال از روز یعنی فجر، نماز استقبال از شب یعنی مغرب و نماز روز جمعه، و در چهار نماز قنوت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مغرب، عشاء،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قنوت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قبل از رکوع و بعد از فراغت از قرائت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وقت جمعه، زوال خورشید و وقت ظهر در سفر، زوال خورشید؛ وقت عصر روز جمعه در حضر، مانند وقت ظهر در غیر روز جمعه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امام خطبه ایراد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نه کلامی است و نه روی گرداندنی، و جمعه فقط به خاطر دو خطبه، دو رکعت قرار داده شده است و آن دو، به جای دو رکعت آخر قرار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آن نماز است تا اینکه امام پایین بیاید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صفحه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آنچه که در خصوص آن اخبار وارد شده است این است که قنوت در نماز جمعه در رکعت اول بعد از قرائت است که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برای امامی است که بعد از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جای دو رکعت است، دو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در آن نماز، قنوت در رکعت اول بعد از قرائت و قبل از رکوع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صفحه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نماز عصر را با آن قرین کن که میان آن دو در روز جمعه 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جمعه بعد از زوال، جز دو فریضه نخوان و نوافل قبل یا بعد از آن دو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صفحه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8" w:name="__RefHeading___Toc998977_3830689328"/>
      <w:bookmarkStart w:id="479" w:name="_Toc193"/>
      <w:bookmarkEnd w:id="478"/>
      <w:r>
        <w:rPr>
          <w:rtl w:val="true"/>
        </w:rPr>
        <w:t>«</w:t>
      </w:r>
      <w:r>
        <w:rPr/>
        <w:t>35</w:t>
      </w:r>
      <w:r>
        <w:rPr>
          <w:rtl w:val="true"/>
        </w:rPr>
        <w:t>»</w:t>
      </w:r>
      <w:bookmarkEnd w:id="479"/>
    </w:p>
    <w:p>
      <w:pPr>
        <w:pStyle w:val="BookText"/>
        <w:rPr/>
      </w:pPr>
      <w:r>
        <w:rPr>
          <w:rFonts w:ascii="Amiri" w:hAnsi="Amiri" w:eastAsia="Amiri" w:cs="Amiri"/>
          <w:color w:val="111111"/>
          <w:sz w:val="28"/>
          <w:sz w:val="28"/>
          <w:szCs w:val="28"/>
          <w:rtl w:val="true"/>
          <w:lang w:bidi="ar-SA"/>
        </w:rPr>
        <w:t>الْمَحَاسِنُ، عَنْ مُحَمَّدِ بْنِ عِیسَی الْیَقْطِینِیِّ عَنْ مُحَمَّدِ بْنِ سِنَانٍ عَنِ الْعَلَاءِ بْنِ الْفُضَیْلِ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السَّفَرِ جُمُعَةٌ وَ لَا أَضْحًی وَ لَا فِطْرٌ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و رواه أبی عن خلف بن حماد عن ربعی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نه جمعه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نه قربانی و نه فطری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از خلف بن حمّاد، از ربعی، از امام صادق علیه السلام نظیر آن را روایت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0" w:name="__RefHeading___Toc998979_3830689328"/>
      <w:bookmarkStart w:id="481" w:name="_Toc194"/>
      <w:bookmarkEnd w:id="480"/>
      <w:r>
        <w:rPr>
          <w:rtl w:val="true"/>
        </w:rPr>
        <w:t>«</w:t>
      </w:r>
      <w:r>
        <w:rPr/>
        <w:t>36</w:t>
      </w:r>
      <w:r>
        <w:rPr>
          <w:rtl w:val="true"/>
        </w:rPr>
        <w:t>»</w:t>
      </w:r>
      <w:bookmarkEnd w:id="481"/>
    </w:p>
    <w:p>
      <w:pPr>
        <w:pStyle w:val="BookText"/>
        <w:rPr/>
      </w:pPr>
      <w:r>
        <w:rPr>
          <w:rFonts w:ascii="Amiri" w:hAnsi="Amiri" w:eastAsia="Amiri" w:cs="Amiri"/>
          <w:color w:val="111111"/>
          <w:sz w:val="28"/>
          <w:sz w:val="28"/>
          <w:szCs w:val="28"/>
          <w:rtl w:val="true"/>
          <w:lang w:bidi="ar-SA"/>
        </w:rPr>
        <w:t>السَّرَائِرُ، قَالَ قَالَ الْبَزَنْطِیُّ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یُصَلِّیَ الْجُمُعَةَ فَإِذَا زَالَتِ الشَّمْسُ قَامَ الْمُؤَذِّنُ فَأَذَّنَ وَ خَطَبَ الْإِمَامُ وَ یُکْثِرُ مِنْ قَوْلِهِ فِی الْخُطْبَةِ وَ أَوْرَدَ دُعَاءً تَرَکْتُ ذِکْرَهُ‌</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در کتابش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خواست جمعه بخواند، چون خورشید زایل شد، مؤذن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و اذان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امام خطبه ایراد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درباره خطبه سخن بسیار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دعائی آورده که ذکر آن را ترک 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2" w:name="__RefHeading___Toc998981_3830689328"/>
      <w:bookmarkStart w:id="483" w:name="_Toc195"/>
      <w:bookmarkEnd w:id="482"/>
      <w:r>
        <w:rPr>
          <w:rtl w:val="true"/>
        </w:rPr>
        <w:t>«</w:t>
      </w:r>
      <w:r>
        <w:rPr/>
        <w:t>37</w:t>
      </w:r>
      <w:r>
        <w:rPr>
          <w:rtl w:val="true"/>
        </w:rPr>
        <w:t>»</w:t>
      </w:r>
      <w:bookmarkEnd w:id="483"/>
    </w:p>
    <w:p>
      <w:pPr>
        <w:pStyle w:val="BookText"/>
        <w:rPr/>
      </w:pPr>
      <w:r>
        <w:rPr>
          <w:rFonts w:ascii="Amiri" w:hAnsi="Amiri" w:eastAsia="Amiri" w:cs="Amiri"/>
          <w:color w:val="111111"/>
          <w:sz w:val="28"/>
          <w:sz w:val="28"/>
          <w:szCs w:val="28"/>
          <w:rtl w:val="true"/>
          <w:lang w:bidi="ar-SA"/>
        </w:rPr>
        <w:t>الْعَیَّاشِیُّ،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عَلَی الصَّلَواتِ وَ الصَّلاةِ الْوُسْطی</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وَ هِیَ أَوَّلُ صَلَاةٍ صَلَّاهَا رَسُولُ اللَّهِ صلی الله علیه و آله وَ هِیَ وَسَطُ صَلَاتَیْنِ بِالنَّهَارِ صَلَاةِ الْغَدَاةِ وَ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قُومُوا لِلَّهِ قانِتِینَ فِی الصَّلَاةِ الْوُسْطَی وَ قَالَ نَزَلَتْ هَذِهِ الْآیَةُ یَوْمَ الْجُمُعَةِ وَ رَسُولُ اللَّهِ صلی الله علیه و آله فِی سَفَرٍ فَقَنَتَ فِیهَا وَ تَرَکَهَا عَلَی حَالِهَا فِی السَّفَرِ وَ الْحَضَرِ وَ أَضَافَ لِلْمُقِیمِ رَکْعَتَیْنِ وَ إِنَّمَا وُضِعَتِ الرَّکْعَتَانِ اللَّتَانِ أَضَافَهُمَا یَوْمَ الْجُمُعَةِ لِلْمُقِیمِ لِمَکَانِ الْخُطْبَتَیْنِ مَعَ الْإِمَامِ فَمَنْ صَلَّی الْجُمُعَةَ فِی غَیْرِ الْجَمَاعَةِ فَلْیُصَلِّهَا أَرْبَعاً کَصَلَاةِ الظُّهْرِ فِی سَائِرِ الْأَیَّامِ قَالَ قَوْلُهُ وَ قُومُوا لِلَّهِ قانِتِینَ قَالَ مُطِیعِینَ رَاغِبِینَ‌</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نمازها و نماز میانه مواظبت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آن اولین نمازی است که رسول خدا صلّی الله علیه و آله خواند و آن وسط دو نماز در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و نماز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خاضعانه برای خدا به پا 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روز جمعه و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رسول خدا صلّی الله علیه و آله در سفر بود نازل شد، پس در آن قنوت خواند و در سفر و حضر آن را همانگونه قرار داد، و برای مقیم دو رکعت را اضافه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رکعتی را که افزود، در روز جمعه، به علت دو خطبه با امام، از مقیم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جمعه را بدون جماعت بخواند، پس باید آن را چهار رکعت، مانند ظهر در سایر روزها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خاضعانه برای خدا به پا خیزید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مطیع و راغب هستید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4" w:name="__RefHeading___Toc998983_3830689328"/>
      <w:bookmarkStart w:id="485" w:name="_Toc196"/>
      <w:bookmarkEnd w:id="484"/>
      <w:r>
        <w:rPr>
          <w:rtl w:val="true"/>
        </w:rPr>
        <w:t>بیان</w:t>
      </w:r>
      <w:bookmarkEnd w:id="48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یدل هذا الخبر علی أن الأصل فی الصلوات کلها کان رکعتین فأضاف رسول الله صلی الله علیه و آله للمقیم فی غیر الجمعة رکعتین و فی یوم الجمعة خطبتین و مع الانفراد </w:t>
      </w:r>
      <w:bookmarkStart w:id="486" w:name="pg13643_120165"/>
    </w:p>
    <w:p>
      <w:pPr>
        <w:pStyle w:val="BookText"/>
        <w:rPr/>
      </w:pPr>
      <w:bookmarkEnd w:id="486"/>
      <w:r>
        <w:rPr>
          <w:rFonts w:ascii="IRNazanin" w:hAnsi="IRNazanin" w:eastAsia="IRNazanin"/>
          <w:color w:val="111111"/>
          <w:sz w:val="28"/>
          <w:sz w:val="28"/>
          <w:szCs w:val="28"/>
          <w:rtl w:val="true"/>
          <w:lang w:bidi="fa-IR"/>
        </w:rPr>
        <w:t>یصلی أربع رکعات و فیه إشعار بأن مع تحقق شرائط الجمعة تجب الجمعة و لفظ الإمام الواقع فی مقابلة غیر الجماعة مفاده معلوم و یدل علی أن الصلاة الوسطی المخصوصة من بین سائر الصلوات بمزید التأکید هی صلاة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بر این دلالت دارد که اصل در همه نمازها دو رکعت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برای مقیم در غیر جمعه دو رکعت و در روز جمعه دو خطبه را افزود و در صورت انفراد، چهار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در آن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به اینکه در صورت تحقق یافتن شرایط جمعه، جمعه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امام که در مقابل غیرجماعت واقع شده است، مفادش معلوم است و بر این دلالت دارد که نماز میانه مخصوصی که در بین سایر نمازها با تأکید بسیار همراه است، همان نماز جمعه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7" w:name="__RefHeading___Toc998985_3830689328"/>
      <w:bookmarkStart w:id="488" w:name="_Toc197"/>
      <w:bookmarkEnd w:id="487"/>
      <w:r>
        <w:rPr>
          <w:rtl w:val="true"/>
        </w:rPr>
        <w:t>«</w:t>
      </w:r>
      <w:r>
        <w:rPr/>
        <w:t>38</w:t>
      </w:r>
      <w:r>
        <w:rPr>
          <w:rtl w:val="true"/>
        </w:rPr>
        <w:t>»</w:t>
      </w:r>
      <w:bookmarkEnd w:id="488"/>
    </w:p>
    <w:p>
      <w:pPr>
        <w:pStyle w:val="BookText"/>
        <w:rPr/>
      </w:pPr>
      <w:r>
        <w:rPr>
          <w:rFonts w:ascii="Amiri" w:hAnsi="Amiri" w:eastAsia="Amiri" w:cs="Amiri"/>
          <w:color w:val="111111"/>
          <w:sz w:val="28"/>
          <w:sz w:val="28"/>
          <w:szCs w:val="28"/>
          <w:rtl w:val="true"/>
          <w:lang w:bidi="ar-SA"/>
        </w:rPr>
        <w:t>الْعَیَّاشِیُّ، عَنْ زُرَارَةَ وَ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سَأَلَا أَبَا جَعْفَرٍ علیه السلام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عَلَی الصَّلَواتِ وَ الصَّلاةِ الْوُسْطی قَالَ صَلَاةُ الظُّهْرِ وَ فِیهَا فَرَضَ اللَّهُ الْجُمُعَةَ وَ فِیهَا السَّاعَةُ الَّتِی لَا یُوَافِقُهَا عَبْدٌ مُسْلِمٌ فَیَسْأَلُ خَیْراً إِلَّا أَعْطَاهُ اللَّهُ إِیَّاهُ‌</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و محمد بن مسلم روایت است که آن دو از امام باقر علیه السلام درباره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نمازها و نماز میانه مواظبت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جمعه را در آن فرض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ساعتی است که هیچ بنده مسلمانی با آن همراه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خدا خیری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مگر اینکه خداوند آن را به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9" w:name="__RefHeading___Toc998987_3830689328"/>
      <w:bookmarkStart w:id="490" w:name="_Toc198"/>
      <w:bookmarkEnd w:id="489"/>
      <w:r>
        <w:rPr>
          <w:rtl w:val="true"/>
        </w:rPr>
        <w:t>بیان</w:t>
      </w:r>
      <w:bookmarkEnd w:id="490"/>
    </w:p>
    <w:p>
      <w:pPr>
        <w:pStyle w:val="BookText"/>
        <w:rPr/>
      </w:pPr>
      <w:r>
        <w:rPr>
          <w:rFonts w:ascii="IRNazanin" w:hAnsi="IRNazanin" w:eastAsia="IRNazanin"/>
          <w:color w:val="111111"/>
          <w:sz w:val="28"/>
          <w:sz w:val="28"/>
          <w:szCs w:val="28"/>
          <w:rtl w:val="true"/>
          <w:lang w:bidi="fa-IR"/>
        </w:rPr>
        <w:t>و فیها فرض الله أی فی الصلاة الوسطی فیدل علی أن الصلاة الوسطی المراد بها صلاة الجمعة فی یوم الجمعة و الظهر فی سائر الأیام أو المعنی فی هذه الکلمة و هی الصلاة الوسطی فرض الله الجمعة فیوافق الخبر السابق و فیها أی فی الجمعة بمعنی الیوم ففیه استخدام أو یقدر الصلاة فی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خداوند فرض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نماز میانه، پس دلالت بر این دارد که نماز میانه مورد نظر، نماز جمعه در روز جمعه و ظهر در سایر روزها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منظور در این کلمه است، یعنی در نماز میانه، خداوند جمعه را فرض کرد و با خبر سابق موافق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جمعه به معنی روز، و در آن استخدامی است، یا اینکه در مورد اول، صلاۀ در تقدیر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1" w:name="__RefHeading___Toc998989_3830689328"/>
      <w:bookmarkStart w:id="492" w:name="_Toc199"/>
      <w:bookmarkEnd w:id="491"/>
      <w:r>
        <w:rPr>
          <w:rtl w:val="true"/>
        </w:rPr>
        <w:t>«</w:t>
      </w:r>
      <w:r>
        <w:rPr/>
        <w:t>39</w:t>
      </w:r>
      <w:r>
        <w:rPr>
          <w:rtl w:val="true"/>
        </w:rPr>
        <w:t>»</w:t>
      </w:r>
      <w:bookmarkEnd w:id="492"/>
    </w:p>
    <w:p>
      <w:pPr>
        <w:pStyle w:val="BookText"/>
        <w:rPr/>
      </w:pPr>
      <w:r>
        <w:rPr>
          <w:rFonts w:ascii="Amiri" w:hAnsi="Amiri" w:eastAsia="Amiri" w:cs="Amiri"/>
          <w:color w:val="111111"/>
          <w:sz w:val="28"/>
          <w:sz w:val="28"/>
          <w:szCs w:val="28"/>
          <w:rtl w:val="true"/>
          <w:lang w:bidi="ar-SA"/>
        </w:rPr>
        <w:t xml:space="preserve">مَنَاقِبُ 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وَ أَبِی یُوسُفَ یَعْقُوبَ بْنِ أَبِی سُفْیَانَ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إِذا رَأَوْا تِجارَةً أَوْ لَهْواً انْفَضُّوا إِلَیْها وَ تَرَکُوکَ قائِماً إِنَّ دِحْیَةَ الْکَلْبِیِّ جَاءَ یَوْمَ الْجُمُعَةِ مِنَ الشَّامِ بِالْمِیرَةِ فَنَزَلَ عِنْدَ أَحْجَارِ الزَّیْتِ ثُمَّ ضَرَبَ بِالطُّبُولِ لِیُؤْذِنَ النَّاسَ بِقُدُومِهِ فَتَفَرَّقَ النَّاسُ إِلَیْهِ إِلَّا عَلِیٌّ وَ الْحَسَنُ وَ الْحُسَیْنُ وَ فَاطِمَةُ وَ سَلْمَانُ وَ أَبُو ذَرٍّ وَ الْمِقْدَادُ وَ صُهَیْبٌ وَ تَرَکُوا النَّبِیَّ صلی الله علیه و آله قَائِماً یَخْطُبُ عَلَی الْمِنْبَرِ فَقَالَ النَّبِیُّ صلی الله علیه و آله لَقَدْ نَظَرَ اللَّهُ یَوْمَ الْجُمُعَةِ إِلَی مَسْجِدِی فَلَوْ لَا الْفِئَةُ الَّذِینَ جَلَسُوا فِی مَسْجِدِی لَأُضْرِمَتِ الْمَدِینَةُ عَلَی أَهْلِهَا وَ حُصِبُوا بِالْحِجَارَةِ کَقَوْمِ لُوطٍ وَ نَزَلَ فِیهِمْ رِجالٌ لا تُلْهِیهِمْ تِجارَةٌ</w:t>
      </w:r>
      <w:r>
        <w:rPr>
          <w:rStyle w:val="FootnoteAnchor"/>
          <w:rtl w:val="true"/>
        </w:rPr>
        <w:footnoteReference w:id="398"/>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رأوا تجارة او لهواً انفضّوا الیها و ترکوک 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داد و ستد یا سرگرمی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ببینند، به سوی آن روی‌آور می‌شوند، و تو را در حالی که ایستاده‌ای ترک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دحیه کلبی روز جمعه از شام به میره آمد و کنار احجار الزیت فرود آمد و بر طبل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کوفت تا مردم را از آمدنش آگاه سازد، پس مردم به سوی او رفتند، جز علی، حسن، حسین، فاطمه، سلمان، ابوذر، مقداد و صهیب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پیامبر صلّی الله علیه و آله را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ایستاده بر روی منبر خطبه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جمعه به مسجدم نگریست و اگر گروهی که در مسجد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نبودند، قطعاً مدینه با اهالی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آتش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مانند قوم لوط سنگباران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درباره آنها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تُلْهِیهِمْ تِجَارَةٌ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3" w:name="__RefHeading___Toc998991_3830689328"/>
      <w:bookmarkStart w:id="494" w:name="_Toc200"/>
      <w:bookmarkEnd w:id="493"/>
      <w:r>
        <w:rPr>
          <w:rtl w:val="true"/>
        </w:rPr>
        <w:t>«</w:t>
      </w:r>
      <w:r>
        <w:rPr/>
        <w:t>40</w:t>
      </w:r>
      <w:r>
        <w:rPr>
          <w:rtl w:val="true"/>
        </w:rPr>
        <w:t>»</w:t>
      </w:r>
      <w:bookmarkEnd w:id="494"/>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الْعَیَّاشِیُّ، عَنِ الْمَحَامِلِیِّ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خُذُوا زِینَتَکُمْ عِنْدَ کُلِّ مَسْجِدٍ قَالَ الْأَرْدِیَةُ فِی الْعِیدَیْنِ وَ الْجُمُعَةِ</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bookmarkStart w:id="495" w:name="pg13643_120166"/>
    </w:p>
    <w:p>
      <w:pPr>
        <w:pStyle w:val="BookText"/>
        <w:rPr/>
      </w:pPr>
      <w:bookmarkEnd w:id="4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درباره این سخن خداوند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زِینَتَکُمْ عِندَ کُلِّ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رداها در عیدین و جمعه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و آیه 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6" w:name="__RefHeading___Toc998993_3830689328"/>
      <w:bookmarkStart w:id="497" w:name="_Toc201"/>
      <w:bookmarkEnd w:id="496"/>
      <w:r>
        <w:rPr>
          <w:rtl w:val="true"/>
        </w:rPr>
        <w:t>«</w:t>
      </w:r>
      <w:r>
        <w:rPr/>
        <w:t>41</w:t>
      </w:r>
      <w:r>
        <w:rPr>
          <w:rtl w:val="true"/>
        </w:rPr>
        <w:t>»</w:t>
      </w:r>
      <w:bookmarkEnd w:id="497"/>
    </w:p>
    <w:p>
      <w:pPr>
        <w:pStyle w:val="BookText"/>
        <w:rPr/>
      </w:pPr>
      <w:r>
        <w:rPr>
          <w:rFonts w:ascii="Amiri" w:hAnsi="Amiri" w:eastAsia="Amiri" w:cs="Amiri"/>
          <w:color w:val="111111"/>
          <w:sz w:val="28"/>
          <w:sz w:val="28"/>
          <w:szCs w:val="28"/>
          <w:rtl w:val="true"/>
          <w:lang w:bidi="ar-SA"/>
        </w:rPr>
        <w:t>کِتَابُ الْیَقِینِ، لِلسَّیِّدِ بْنِ طَاوُسٍ عَنْ مُحَمَّدِ بْنِ الْعَبَّاسِ عَنْ مُحَمَّدِ بْنِ هَمَّامِ بْنِ سُهَیْلٍ عَنْ مُحَمَّدِ بْنِ إِسْمَاعِیلَ الْعَلَوِیِّ عَنْ عِیسَی بْنِ دَاوُدَ النَّجَّارِ عَنْ مُوسَی بْنِ جَعْفَرٍ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الْمِعْرَاجِ قَالَ أَوْحَی اللَّهُ تَعَالَی إِلَیْهِ هَلْ تَدْرِی مَا الدَّرَجَاتُ قُلْتُ أَنْتَ أَعْلَمُ یَا سَیِّدِی قَالَ إِسْبَاغُ الْوُضُوءِ فِی الْمَکْرُوهَاتِ وَ الْمَشْیُ عَلَی الْأَقْدَامِ إِلَی الْجُمُعَاتِ مَعَکَ وَ مَعَ الْأَئِمَّةِ مِنْ وُلْدِکَ وَ انْتِظَارُ الصَّلَاةِ بَعْدَ الصَّلَاةِ الْخَبَرَ</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الشیخ حسن بن سلیمان فی کتاب المحتضر نقلا من تفسیر محمد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از پدرانش علیهم السلام در حدیث معراج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درجات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ای سرورم،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شاداب وضو گرفتن در شرایط سخت، و گام برداشتن به سوی جمعه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همراه تو و همراه ائمه از فرزندان تو و انتظار نماز بعد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الیقین فی أمرة أمیرالمؤمنین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شیخ حسن بن سلیمان در کتاب المحتضر به نقل از تفسیر محمد بن عباس مشابه آن را روایت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8" w:name="__RefHeading___Toc998995_3830689328"/>
      <w:bookmarkStart w:id="499" w:name="_Toc202"/>
      <w:bookmarkEnd w:id="498"/>
      <w:r>
        <w:rPr>
          <w:rtl w:val="true"/>
        </w:rPr>
        <w:t>بیان</w:t>
      </w:r>
      <w:bookmarkEnd w:id="499"/>
    </w:p>
    <w:p>
      <w:pPr>
        <w:pStyle w:val="BookText"/>
        <w:rPr/>
      </w:pPr>
      <w:r>
        <w:rPr>
          <w:rFonts w:ascii="IRNazanin" w:hAnsi="IRNazanin" w:eastAsia="IRNazanin"/>
          <w:color w:val="111111"/>
          <w:sz w:val="28"/>
          <w:sz w:val="28"/>
          <w:szCs w:val="28"/>
          <w:rtl w:val="true"/>
          <w:lang w:bidi="fa-IR"/>
        </w:rPr>
        <w:t>لا یخفی أن هذا الخبر مع جهالته إنما یدل علی أن الجمعة مع النبی و الأئمة من ولده علیهم السلام أتم و أکمل و أدخل فی رفع الدرجات لا الاشتراط بقرینة ضمه مع المستحبات سابقا و لاحقا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 نیست که این خبر با وجود ابهامی که در آن است، فقط بر این دلالت دارد که جمعه به همراه نبی صلّی الله علیه و آله و ائمه از فرزندان او، تمام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در بالا بردن درجات مؤثرتر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قرینه ملحق کردن آن به مستحبات قبل از آن و پس از آن، بر شرط بودن حضور پیامبر و امام دلالت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0" w:name="__RefHeading___Toc998997_3830689328"/>
      <w:bookmarkStart w:id="501" w:name="_Toc203"/>
      <w:bookmarkEnd w:id="500"/>
      <w:r>
        <w:rPr>
          <w:rtl w:val="true"/>
        </w:rPr>
        <w:t>«</w:t>
      </w:r>
      <w:r>
        <w:rPr/>
        <w:t>42</w:t>
      </w:r>
      <w:r>
        <w:rPr>
          <w:rtl w:val="true"/>
        </w:rPr>
        <w:t>»</w:t>
      </w:r>
      <w:bookmarkEnd w:id="501"/>
    </w:p>
    <w:p>
      <w:pPr>
        <w:pStyle w:val="BookText"/>
        <w:rPr/>
      </w:pPr>
      <w:r>
        <w:rPr>
          <w:rFonts w:ascii="Amiri" w:hAnsi="Amiri" w:eastAsia="Amiri" w:cs="Amiri"/>
          <w:color w:val="111111"/>
          <w:sz w:val="28"/>
          <w:sz w:val="28"/>
          <w:szCs w:val="28"/>
          <w:rtl w:val="true"/>
          <w:lang w:bidi="ar-SA"/>
        </w:rPr>
        <w:t>مَجْمَعُ الْبَیَانِ،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 خُذُوا زِینَتَکُمْ عِنْدَ کُلِّ مَسْجِدٍ قَالَ أَیْ خُذُوا ثِیَابَکُمُ الَّتِی تَتَزَیَّنُونَ بِهَا لِلصَّلَاةِ فِی الْجُمُعَاتِ وَ الْأَعْیَادِ</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درباره این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وسیله آن آراسته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را برای نماز در جمعه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اعیاد برگیرد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2" w:name="__RefHeading___Toc998999_3830689328"/>
      <w:bookmarkStart w:id="503" w:name="_Toc204"/>
      <w:bookmarkEnd w:id="502"/>
      <w:r>
        <w:rPr>
          <w:rtl w:val="true"/>
        </w:rPr>
        <w:t>«</w:t>
      </w:r>
      <w:r>
        <w:rPr/>
        <w:t>43</w:t>
      </w:r>
      <w:r>
        <w:rPr>
          <w:rtl w:val="true"/>
        </w:rPr>
        <w:t>»</w:t>
      </w:r>
      <w:bookmarkEnd w:id="50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سُلَیْمِ بْنِ قَیْسٍ،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فِی حُکْمِ اللَّهِ وَ حُکْمِ الْإِسْلَامِ عَلَی الْمُسْلِمِینَ بَعْدَ مَا یَمُوتُ إِمَامُهُمْ أَوْ یَقْتُلُ ضَالًّا کَانَ أَوْ مَهْدِیّاً أَنْ لَا یَعْمَلُوا عَمَلًا وَ لَا یُقَدِّمُوا یَداً وَ لَا رِجْلًا قَبْلَ أَنْ یَخْتَارُوا لِأَنْفُسِهِمْ إِمَاماً عَفِیفاً عَالِماً وَرِعاً عَارِفاً بِالْقَضَاءِ وَ السُّنَّةِ یَجْبِی فَیْئَهُمْ وَ یُقِیمُ حَجَّهُمْ وَ جُمُعَتَهُمْ وَ یَجْبِی صَدَقَاتِهِمْ الْخَبَرَ</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bookmarkStart w:id="504" w:name="pg13643_120167"/>
    </w:p>
    <w:p>
      <w:pPr>
        <w:pStyle w:val="BookText"/>
        <w:rPr/>
      </w:pPr>
      <w:bookmarkEnd w:id="5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در حکم خدا و حکم اسلام بر مسلمانان ،بعد از اینکه امامشان فوت کرد یا کشته شد، گمراه بوده باشد یا هدایت یافته، این است که هیچ کاری انجام ندهند و دست و پایی جلو نگذارند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اقدامی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از اینکه امامی عفیف، عالم و پرهیزکار، عالم به قضاوت و سنت، برای خود انتخاب کنید تا مالیات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وصول کند و حج و جمعه آنان را برپا دارد و صدقاتشان را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سلیم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5" w:name="__RefHeading___Toc999001_3830689328"/>
      <w:bookmarkStart w:id="506" w:name="_Toc205"/>
      <w:bookmarkEnd w:id="505"/>
      <w:r>
        <w:rPr>
          <w:rtl w:val="true"/>
        </w:rPr>
        <w:t>بیان</w:t>
      </w:r>
      <w:bookmarkEnd w:id="506"/>
    </w:p>
    <w:p>
      <w:pPr>
        <w:pStyle w:val="BookText"/>
        <w:rPr/>
      </w:pPr>
      <w:r>
        <w:rPr>
          <w:rFonts w:ascii="IRNazanin" w:hAnsi="IRNazanin" w:eastAsia="IRNazanin"/>
          <w:color w:val="111111"/>
          <w:sz w:val="28"/>
          <w:sz w:val="28"/>
          <w:szCs w:val="28"/>
          <w:rtl w:val="true"/>
          <w:lang w:bidi="fa-IR"/>
        </w:rPr>
        <w:t>کون إقامة الجمعة من فوائد قیام الإمام بالأمر لا یدل علی الاشتراط لأن الإمام یقیم جمیع شرائط الإسلام بین الناس کما أن إقامة الحج لا یدل علی اشتراطه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اقامه جمعه از فوائد تسلط امام علیه السلام بر امور باشد، بر شرط بودن دلالت ندارد، زیرا امام همه شرایط اسلام را بین مردم اقامه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چنانکه اقامه حج، مشروط به بودن امام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7" w:name="__RefHeading___Toc999003_3830689328"/>
      <w:bookmarkStart w:id="508" w:name="_Toc206"/>
      <w:bookmarkEnd w:id="507"/>
      <w:r>
        <w:rPr>
          <w:rtl w:val="true"/>
        </w:rPr>
        <w:t>«</w:t>
      </w:r>
      <w:r>
        <w:rPr/>
        <w:t>44</w:t>
      </w:r>
      <w:r>
        <w:rPr>
          <w:rtl w:val="true"/>
        </w:rPr>
        <w:t>»</w:t>
      </w:r>
      <w:bookmarkEnd w:id="508"/>
    </w:p>
    <w:p>
      <w:pPr>
        <w:pStyle w:val="BookText"/>
        <w:rPr/>
      </w:pPr>
      <w:r>
        <w:rPr>
          <w:rFonts w:ascii="Amiri" w:hAnsi="Amiri" w:eastAsia="Amiri" w:cs="Amiri"/>
          <w:color w:val="111111"/>
          <w:sz w:val="28"/>
          <w:sz w:val="28"/>
          <w:szCs w:val="28"/>
          <w:rtl w:val="true"/>
          <w:lang w:bidi="ar-SA"/>
        </w:rPr>
        <w:t>نَوَادِرُ الرَّاوَنْدِیِّ،</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بِإِسْنَادِهِ عَنْ مُوسَی بْنِ جَعْفَرٍ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وَاعِظٍ 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لَوْ یَعْلَمُ أُمَّتِی مَا لَهُمْ فِیهَا لَضَرَبُوا عَلَیْهَا بِالسِّهَامِ الْأَذَانُ وَ الْغُدُوُّ إِلَی یَوْمِ الْجُمُعَةِ وَ الصَّفُّ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یَسْتَأْنِفُونَ الْعَمَلَ الْمَرِیضُ إِذَا بَرِئَ وَ الْمُشْرِکُ إِذَا أَسْلَمَ وَ الْحَاجُّ إِذَا فَرَغَ وَ الْمُنْصَرِفُ مِنَ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اسْتَأْجَرَ أَجِیراً فَلَا یَحْبِسْهُ عَنِ الْجُمُعَةِ</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فَیَشْتَرِکَانِ فِی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عَلِیٌّ علیه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الْإِتْیَانُ إِلَی الْجُمُعَةِ زِیَارَةٌ وَ جَمَالٌ قِیلَ یَا أَمِیرَ الْمُؤْمِنِینَ وَ مَا الْجَمَالُ قَالَ ضَوْءُ الْفَرِیضَةِ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عَلِیٌّ علیه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بِکُمْ إِذَا تَهَیَّأَ أَحَدُکُمْ لِلْجُمُعَةِ کَمَا یَتَهَیَّأُ الْیَهُودُ عَشِیَّةَ الْجُمُعَةِ لِسَبْتِهِمْ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عَلِیٌّ علیه السلام عَنْ رَجُلٍ یَکُونُ فِی زِحَامٍ فِی صَلَاةِ الْجُمُعَةِ أَحْدَثَ وَ لَا یَقْدِرُ عَلَی الْخُرُوجِ فَقَالَ یَتَیَمَّمُ وَ یُصَلِّی مَعَهُمْ وَ یُعِیدُ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عَلِیٌّ علیه السلام أَنْ یَشْرَبَ الدَّوَاءَ یَوْمَ الْخَمِیسِ مَخَافَةَ أَنْ یَضْعُفَ عَنِ الْجُمُعَةِ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التَّهْجِیرُ إِلَی الْجُمُعَةِ حَجُّ فُقَرَاءِ أُمَّتِی</w:t>
      </w:r>
      <w:r>
        <w:rPr>
          <w:rFonts w:eastAsia="Amiri" w:cs="Amiri" w:ascii="Amiri" w:hAnsi="Amiri"/>
          <w:color w:val="111111"/>
          <w:sz w:val="28"/>
          <w:szCs w:val="28"/>
          <w:rtl w:val="true"/>
          <w:lang w:bidi="ar-SA"/>
        </w:rPr>
        <w:t xml:space="preserve">. </w:t>
      </w:r>
      <w:bookmarkStart w:id="509" w:name="pg13643_120168"/>
    </w:p>
    <w:p>
      <w:pPr>
        <w:pStyle w:val="BookText"/>
        <w:rPr/>
      </w:pPr>
      <w:bookmarkEnd w:id="5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نوادر 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واعظی قبله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نکته است که اگر امت من آنچه که در آنهاست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بر سر آن قرعه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شتافتن به سوی جمعه و صف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عمل را از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تندرستی را بازیافت؛ مشرک،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اسلام آورد؛ حاجی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فارغ شد؛ بازگشته از نماز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کارگری را اجاره کرد، او را از جمعه باز ندارد که در اجر شریک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به سوی جمعه، زیارت و جمال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ای امیرمؤمنان، جمال چیست؟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فریضه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اگر آمادگی شما برای جمعه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که یهودیان، شامگاه جمعه برای شنبه خود آماده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اسناد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درباره مردی سئوال شد که در ازدحام نماز جمعه دچار حدث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خارج شود،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اعاده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اسناد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نوشیدن دوا در روز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از ترس اینکه از حضور در جمعه ناتوان شود، نهی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به سوی جمعه، حج فقرای امت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0" w:name="__RefHeading___Toc999005_3830689328"/>
      <w:bookmarkStart w:id="511" w:name="_Toc207"/>
      <w:bookmarkEnd w:id="510"/>
      <w:r>
        <w:rPr>
          <w:rtl w:val="true"/>
        </w:rPr>
        <w:t>بیان</w:t>
      </w:r>
      <w:bookmarkEnd w:id="511"/>
    </w:p>
    <w:p>
      <w:pPr>
        <w:pStyle w:val="BookText"/>
        <w:rPr/>
      </w:pPr>
      <w:r>
        <w:rPr>
          <w:rFonts w:ascii="IRNazanin" w:hAnsi="IRNazanin" w:eastAsia="IRNazanin"/>
          <w:color w:val="111111"/>
          <w:sz w:val="28"/>
          <w:sz w:val="28"/>
          <w:szCs w:val="28"/>
          <w:rtl w:val="true"/>
          <w:lang w:bidi="fa-IR"/>
        </w:rPr>
        <w:t>کل واعظ قبلة أی للموعوظ و رواه فی الفقیه‌</w:t>
      </w:r>
      <w:r>
        <w:rPr>
          <w:rStyle w:val="FootnoteAnchor"/>
          <w:rtl w:val="true"/>
        </w:rPr>
        <w:footnoteReference w:id="406"/>
      </w:r>
      <w:r>
        <w:rPr>
          <w:rFonts w:ascii="IRNazanin" w:hAnsi="IRNazanin" w:eastAsia="IRNazanin"/>
          <w:color w:val="111111"/>
          <w:sz w:val="28"/>
          <w:sz w:val="28"/>
          <w:szCs w:val="28"/>
          <w:rtl w:val="true"/>
          <w:lang w:bidi="fa-IR"/>
        </w:rPr>
        <w:t>عن النبی صلی الله علیه و آله مرسلا و أضاف إلیه و کل موعوظ قبلة للواعظ ثم قال یعنی فی الجمعة و العیدین و صلاة الاستسقاء و المراد استقبال کل منهما الآخر باستدبار الإمام القبلة و استقبال المأموم القبلة أو الانحراف إلیه کما مر لضربوا علیها بالسهام أی لنازعوا فیها حتی احتاجوا إلی القرعة بالسهام و یدل علی فضل المباکرة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یستأنفون العمل أی یبتدءونه کنایة عن مغفرة ما مضی من ذنوبهم فیشترکان أی إن لم یحبسه و زیارة أی لقاء الإخوان ضوء الفریضة أی نورها أی یظهر فی الوجه کما قال تعالی سِیماهُمْ فِی وُجُوهِهِمْ مِنْ أَثَرِ السُّجُودِ</w:t>
      </w:r>
      <w:r>
        <w:rPr>
          <w:rStyle w:val="FootnoteAnchor"/>
          <w:rtl w:val="true"/>
        </w:rPr>
        <w:footnoteReference w:id="407"/>
      </w:r>
      <w:r>
        <w:rPr>
          <w:rFonts w:ascii="IRNazanin" w:hAnsi="IRNazanin" w:eastAsia="IRNazanin"/>
          <w:color w:val="111111"/>
          <w:sz w:val="28"/>
          <w:sz w:val="28"/>
          <w:szCs w:val="28"/>
          <w:rtl w:val="true"/>
          <w:lang w:bidi="fa-IR"/>
        </w:rPr>
        <w:t>و أما الإعادة لمن صلی بتیمم إذا</w:t>
      </w:r>
    </w:p>
    <w:p>
      <w:pPr>
        <w:pStyle w:val="BookText"/>
        <w:rPr/>
      </w:pPr>
      <w:r>
        <w:rPr>
          <w:rFonts w:ascii="IRNazanin" w:hAnsi="IRNazanin" w:eastAsia="IRNazanin"/>
          <w:color w:val="111111"/>
          <w:sz w:val="28"/>
          <w:sz w:val="28"/>
          <w:szCs w:val="28"/>
          <w:rtl w:val="true"/>
          <w:lang w:bidi="fa-IR"/>
        </w:rPr>
        <w:t>منعه الزحام فقد مر أنه مختار الشیخ و ابن الجنید و المشهور عدم الإعادة و یمکن حمله علی الاستحباب أو الصلاة مع المخالف و لعل فی قوله معهم إیماء إلیه و حمل النهی عن شرب الدواء فی الخمیس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التهجیر إلی الجمعة المبادرة إلیها بإدراک أول الخطبة أو المباکرة إلی المسجد قال فی النهایة فیه لو یعلم الناس ما فی التهجیر لاستبقوا إلیه التهجیر التبکیر إلی کل شی‌ء و المبادرة إلیه أراد المبادرة إلی أول الصلاة و منه حدیث الجمعة فالمهجر إلیها کالمهدی بدنة أی المبکر إلیها انتهی و قیل أراد السیر فی الهاجرة و شدة الحر عقیب الزوال أو قریبا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واعظی قبله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 وعظ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را به صورت مرسل از نبی صلّی الله علیه و آله روایت کرده است و به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وعظ</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واعظ است، سپس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جمعه و عیدین و نماز طلب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روبرو بودن هر یک از آنها با دیگری، با پشت کردن امام به قبله و رو به قبله کردن مأموم یا گردش به طرف آن است، چنانکه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بر سر آن تیر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قطعاً بر سر آن با یکدیگر نزاع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طوری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قرعه با تیر نیازمند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بر فضیلت سبقت گرفتن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را از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کنایه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از بخشودگی گناهان سابق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او را ممانعت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زیارتی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دیدار برادران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 آن، یعنی در سیما نمایان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چنانکه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سِیمَاهُمْ فِی وُجُوهِهِم مِّنْ أَثَرِ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اثر سجود در چهره‌هایشان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در خصوص اعاده برای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چون ازدحام مانع شود تیمم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پیش از این گذشت که آن نظر برگزیده شیخ و ابن جنید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عدم اعاده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کردن آن بر استحباب یا نماز به همراه مخالف،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در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از نوشیدن دوا در روز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بر کراهت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التهجیر الی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به آن با درک اول خطبه یا سبقت گرفتن به سوی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آمده است، اگر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دانستند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قطعاً به سوی آن سبقت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تهجیر زود رفتن به سوی هر چیز و مبادرت به آن است و مقصودش مبادرت به اول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حدیث جمعه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فالمهجر إلیها کالمهدی 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زود رونده به سوی آن، مانند قربانی کننده 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مقصودش حرکت در گرمای نیمروز و شدت حرارت پس از زوال یا نزدیک به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2" w:name="__RefHeading___Toc999007_3830689328"/>
      <w:bookmarkStart w:id="513" w:name="_Toc208"/>
      <w:bookmarkEnd w:id="512"/>
      <w:r>
        <w:rPr>
          <w:rtl w:val="true"/>
        </w:rPr>
        <w:t>«</w:t>
      </w:r>
      <w:r>
        <w:rPr/>
        <w:t>45</w:t>
      </w:r>
      <w:r>
        <w:rPr>
          <w:rtl w:val="true"/>
        </w:rPr>
        <w:t>»</w:t>
      </w:r>
      <w:bookmarkEnd w:id="513"/>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مَجَالِسُ ابْنِ الشَّیْخِ، الْحُسَیْنِ بْنِ عُبَیْدِ اللَّهِ عَنِ التَّلَّعُکْبَرِیِّ عَنِ الْحُکَیْمِیِّ عَنْ سُفْیَانَ بْنِ زِیَادٍ عَنْ عَبَّادِ بْنِ صُهَیْبٍ عَنْ جَعْفَرِ بْنِ مُحَمَّدٍ عَنْ عَبْدِ اللَّهِ بْنِ أَبِی رَافِعٍ </w:t>
      </w:r>
      <w:bookmarkStart w:id="514" w:name="pg13643_120169"/>
    </w:p>
    <w:p>
      <w:pPr>
        <w:pStyle w:val="BookText"/>
        <w:rPr/>
      </w:pPr>
      <w:bookmarkEnd w:id="514"/>
      <w:r>
        <w:rPr>
          <w:rFonts w:ascii="Amiri" w:hAnsi="Amiri" w:eastAsia="Amiri" w:cs="Amiri"/>
          <w:color w:val="111111"/>
          <w:sz w:val="28"/>
          <w:sz w:val="28"/>
          <w:szCs w:val="28"/>
          <w:rtl w:val="true"/>
          <w:lang w:bidi="ar-SA"/>
        </w:rPr>
        <w:t>مَوْلَی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مَرْوَانَ بْنَ الْحَکَمِ اسْتَخْلَفَ أَبَا هُرَیْرَةَ وَ خَرَجَ إِلَی مَکَّةَ وَ صَلَّی بِنَا أَبُو هُرَیْرَةَ الْجُمُعَةَ فَقَرَأَ بَعْدَ سُورَةِ الْجُمُعَةِ فِی الرَّکْعَةِ الثَّانِیَةِ إِذَا جَاءَکَ الْمُنَافِقُونَ قَالَ عَبْدُ اللَّهِ بْنُ أَبِی رَافِعٍ فَأَدْرَکْتُ أَبَا هُرَیْرَةَ حِینَ انْصَرَفْتُ فَقُلْتُ لَهُ سَمِعْتُکَ تَقْرَأُ سُورَتَیْنِ کَانَ عَلِیٌّ علیه السلام یَقْرَؤُهُمَا بِالْکُوفَةِ فَقَالَ أَبُو هُرَیْرَةَ إِنِّی سَمِعْتُ رَسُولَ اللَّهِ صلی الله علیه و آله یَقْرَأُ بِهِمَا</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دَعَوَاتُ الرَّاوَنْدِیِّ،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حَجُّ الْمَسَاکِینِ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ابو رافع از موالی رسول خدا صلی الله علیه و آله روایت کرده است که مروان بن حکم ابوهریره را جانشین کرده و به سوی مکه خارج شد و ابوهریره جمعه را بر ما امامت کرد، و بعد از سوره جمعه، در رکعت دوم اذا جاءک المنافقون را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ابو رافع ادامه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به ابوهریره رسیدم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دو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خواندی که علی علیه السلام آن دو را در کوفه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که رسول خدا صلّی الله علیه و آله آن دو 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حج مساکین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5" w:name="__RefHeading___Toc999009_3830689328"/>
      <w:bookmarkStart w:id="516" w:name="_Toc209"/>
      <w:bookmarkEnd w:id="515"/>
      <w:r>
        <w:rPr>
          <w:rtl w:val="true"/>
        </w:rPr>
        <w:t>«</w:t>
      </w:r>
      <w:r>
        <w:rPr/>
        <w:t>46</w:t>
      </w:r>
      <w:r>
        <w:rPr>
          <w:rtl w:val="true"/>
        </w:rPr>
        <w:t>»</w:t>
      </w:r>
      <w:bookmarkEnd w:id="516"/>
    </w:p>
    <w:p>
      <w:pPr>
        <w:pStyle w:val="BookText"/>
        <w:rPr/>
      </w:pPr>
      <w:r>
        <w:rPr>
          <w:rFonts w:ascii="Amiri" w:hAnsi="Amiri" w:eastAsia="Amiri" w:cs="Amiri"/>
          <w:color w:val="111111"/>
          <w:sz w:val="28"/>
          <w:sz w:val="28"/>
          <w:szCs w:val="28"/>
          <w:rtl w:val="true"/>
          <w:lang w:bidi="ar-SA"/>
        </w:rPr>
        <w:t>نَهْجُ الْبَلَاغَةِ،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تُسَافِرْ فِی یَوْمِ جُمُعَةٍ حَتَّی تَشْهَدَ الصَّلَاةَ إِلَّا فَاصِلًا فِی سَبِیلِ اللَّهِ أَوْ فِی أَمْرٍ تُعْذَرُ بِهِ‌</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پیش از نماز مسافرت مکن، جز برای جهاد در راه خدا و یا کاری که از انجام آن ناچاری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شماره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7" w:name="__RefHeading___Toc999011_3830689328"/>
      <w:bookmarkStart w:id="518" w:name="_Toc210"/>
      <w:bookmarkEnd w:id="517"/>
      <w:r>
        <w:rPr>
          <w:rtl w:val="true"/>
        </w:rPr>
        <w:t>بیان</w:t>
      </w:r>
      <w:bookmarkEnd w:id="518"/>
    </w:p>
    <w:p>
      <w:pPr>
        <w:pStyle w:val="BookText"/>
        <w:rPr/>
      </w:pPr>
      <w:r>
        <w:rPr>
          <w:rFonts w:ascii="Amiri" w:hAnsi="Amiri" w:eastAsia="Amiri" w:cs="Amiri"/>
          <w:color w:val="111111"/>
          <w:sz w:val="28"/>
          <w:sz w:val="28"/>
          <w:szCs w:val="28"/>
          <w:rtl w:val="true"/>
          <w:lang w:bidi="ar-SA"/>
        </w:rPr>
        <w:t>فاصلا أی شاخصا قال تعالی وَ لَمَّا فَصَلَتِ الْعِیرُ</w:t>
      </w:r>
      <w:r>
        <w:rPr>
          <w:rStyle w:val="FootnoteAnchor"/>
          <w:rtl w:val="true"/>
        </w:rPr>
        <w:footnoteReference w:id="410"/>
      </w:r>
      <w:r>
        <w:rPr>
          <w:rFonts w:ascii="IRNazanin" w:hAnsi="IRNazanin" w:eastAsia="IRNazanin"/>
          <w:color w:val="111111"/>
          <w:sz w:val="28"/>
          <w:sz w:val="28"/>
          <w:szCs w:val="28"/>
          <w:rtl w:val="true"/>
          <w:lang w:bidi="fa-IR"/>
        </w:rPr>
        <w:t>و اعلم أنه نقل العلامة و غیره الإجماع علی تحریم السفر بعد الزوال لمن وجبت علیه الصلاة</w:t>
      </w:r>
      <w:r>
        <w:rPr>
          <w:rStyle w:val="FootnoteAnchor"/>
          <w:rtl w:val="true"/>
        </w:rPr>
        <w:footnoteReference w:id="411"/>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علی کراهته بعد الفجر و اعترض علی الأول بأن علة تحریم السفر استلزامه لفوات الجمعة و مع التحریم یجوز إیقاعها</w:t>
      </w:r>
      <w:r>
        <w:rPr>
          <w:rStyle w:val="FootnoteAnchor"/>
          <w:rtl w:val="true"/>
        </w:rPr>
        <w:footnoteReference w:id="412"/>
      </w:r>
      <w:r>
        <w:rPr>
          <w:rFonts w:ascii="IRNazanin" w:hAnsi="IRNazanin" w:eastAsia="IRNazanin"/>
          <w:color w:val="111111"/>
          <w:sz w:val="28"/>
          <w:sz w:val="28"/>
          <w:szCs w:val="28"/>
          <w:rtl w:val="true"/>
          <w:lang w:bidi="fa-IR"/>
        </w:rPr>
        <w:t xml:space="preserve">فتنتفی العلة فکذا المعلول و هو التحریم و هذا دور فقهی و هو ما یستلزم وجوده عدمه و أجیب بأن علة حرمة السفر استلزام جوازه لجواز تفویت الواجب و الاستلزام المذکور ثابت سواء کان السفر </w:t>
      </w:r>
      <w:bookmarkStart w:id="519" w:name="pg13643_120170"/>
    </w:p>
    <w:p>
      <w:pPr>
        <w:pStyle w:val="BookText"/>
        <w:rPr/>
      </w:pPr>
      <w:bookmarkEnd w:id="519"/>
      <w:r>
        <w:rPr>
          <w:rFonts w:ascii="IRNazanin" w:hAnsi="IRNazanin" w:eastAsia="IRNazanin"/>
          <w:color w:val="111111"/>
          <w:sz w:val="28"/>
          <w:sz w:val="28"/>
          <w:szCs w:val="28"/>
          <w:rtl w:val="true"/>
          <w:lang w:bidi="fa-IR"/>
        </w:rPr>
        <w:t>حراما أو مباحا 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شاخصاً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فَصَلَتِ الْعِیرُ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کاروان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علامه و سایرین، اجماع بر حرام بودن سفر بعد از زوال را برای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نماز بر او واجب است و همچنین بر کراهت آن بعد از فجر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بر مورد اول اینگونه اعتراض شده است که علت حرام بودن سفر این است که آن مستلزم فوت جمعه است و با وجود حرام بودن آن، اقامه نماز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جای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پس 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معلول یعنی 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این دور فقهی است یعنی آنچه که وجود آن مستلزم عدمِ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پاسخ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علت حرام بودن سفر این است که جواز آن، مستلزم جواز فوت کردن واجب است و این التزام ثابت است، چه اینکه سفر حرام باشد یا مباح، پس تأمل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0" w:name="__RefHeading___Toc999013_3830689328"/>
      <w:bookmarkStart w:id="521" w:name="_Toc211"/>
      <w:bookmarkEnd w:id="520"/>
      <w:r>
        <w:rPr>
          <w:rtl w:val="true"/>
        </w:rPr>
        <w:t>«</w:t>
      </w:r>
      <w:r>
        <w:rPr/>
        <w:t>47</w:t>
      </w:r>
      <w:r>
        <w:rPr>
          <w:rtl w:val="true"/>
        </w:rPr>
        <w:t>»</w:t>
      </w:r>
      <w:bookmarkEnd w:id="521"/>
    </w:p>
    <w:p>
      <w:pPr>
        <w:pStyle w:val="BookText"/>
        <w:rPr/>
      </w:pPr>
      <w:r>
        <w:rPr>
          <w:rFonts w:ascii="Amiri" w:hAnsi="Amiri" w:eastAsia="Amiri" w:cs="Amiri"/>
          <w:color w:val="111111"/>
          <w:sz w:val="28"/>
          <w:sz w:val="28"/>
          <w:szCs w:val="28"/>
          <w:rtl w:val="true"/>
          <w:lang w:bidi="ar-SA"/>
        </w:rPr>
        <w:t>کِتَابُ الْغَارَاتِ، لِإِبْرَاهِیمَ بْنِ مُحَمَّدٍ الثَّقَفِیِّ عَنْ عَبْدِ اللَّهِ بْنِ أَبِی شَیْبَةَ عَنْ أَبِی مُعَاوِیَةَ الضَّرِیرِ عَنِ الْأَعْمَشِ عَنِ الْمِنْهَالِ بْنِ عُمَرَ عَنْ عَبَّادِ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علیه السلام یَخْطُبُ عَلَی مِنْبَرٍ مِنْ آجُرٍّ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ابراهیم بن محمد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روی منبری از آجر، خطبه ایراد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2" w:name="__RefHeading___Toc999015_3830689328"/>
      <w:bookmarkStart w:id="523" w:name="_Toc212"/>
      <w:bookmarkEnd w:id="522"/>
      <w:r>
        <w:rPr>
          <w:rtl w:val="true"/>
        </w:rPr>
        <w:t>«</w:t>
      </w:r>
      <w:r>
        <w:rPr/>
        <w:t>48</w:t>
      </w:r>
      <w:r>
        <w:rPr>
          <w:rtl w:val="true"/>
        </w:rPr>
        <w:t>»</w:t>
      </w:r>
      <w:bookmarkEnd w:id="523"/>
    </w:p>
    <w:p>
      <w:pPr>
        <w:pStyle w:val="BookText"/>
        <w:rPr/>
      </w:pPr>
      <w:r>
        <w:rPr>
          <w:rFonts w:ascii="Amiri" w:hAnsi="Amiri" w:eastAsia="Amiri" w:cs="Amiri"/>
          <w:color w:val="111111"/>
          <w:sz w:val="28"/>
          <w:sz w:val="28"/>
          <w:szCs w:val="28"/>
          <w:rtl w:val="true"/>
          <w:lang w:bidi="ar-SA"/>
        </w:rPr>
        <w:t>تَفْسِیرُ عَلِیِّ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یُصَلِّی بِالنَّاسِ یَوْمَ الْجُمُعَةِ وَ دَخَلَتْ مِیرَةٌ وَ بَیْنَ یَدَیْهَا قَوْمٌ یَضْرِبُونَ بِالدُّفُوفِ وَ الْمَلَاهِی فَتَرَکَ النَّاسُ الصَّلَاةَ وَ مَرُّوا یَنْظُرُونَ إِلَیْهِمْ فَأَنْزَلَ اللَّهُ وَ إِذا رَأَوْا تِجارَةً أَوْ لَهْواً انْفَضُّوا إِلَیْها وَ تَرَکُوکَ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إِدْرِیسَ عَنْ أَحْمَدَ بْنِ مُحَمَّدٍ عَنْ عَلِیِّ بْنِ الْحَکَمِ عَنْ أَبِی أَیُّوبَ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وَ إِذا رَأَوْا تِجارَةً أَوْ لَهْواً انْفَضُّوا إِلَیْها وَ تَرَکُوکَ قائِماً قُلْ ما عِنْدَ اللَّهِ خَیْرٌ مِنَ اللَّهْوِ وَ مِنَ التِّجارَةِ یَعْنِی لِلَّذِینَ 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خَیْرُ الرَّازِقِینَ‌</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روز جمعه بر مردم امامت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کاروانی وارد شد،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گروهی در مقابل آن بر دف و آلات موسیقی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کوبیدند؛ پس مردم نماز را رها کردند و به تماشای آنها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داد و ستد یا سرگرمی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ببینند، به سوی آن روی‌آور می‌شوند و تو را در حالی که ایستاده‌ای ترک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ادریس از احمد بن محمد، از علی بن حکم، از ابو ایوب، از ابن ابو یعفور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داد و ستد یا سرگرمی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ببینند به سوی آن روی‌آور می‌شوند و تو را در حالی که ایستاده‌ای ترک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آنچه نزد خداست از سرگرمی و داد و ستد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کسانی که تقوا پیشه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بهترین روزی دهندگان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4" w:name="__RefHeading___Toc999017_3830689328"/>
      <w:bookmarkStart w:id="525" w:name="_Toc213"/>
      <w:bookmarkEnd w:id="524"/>
      <w:r>
        <w:rPr>
          <w:rtl w:val="true"/>
        </w:rPr>
        <w:t>«</w:t>
      </w:r>
      <w:r>
        <w:rPr/>
        <w:t>49</w:t>
      </w:r>
      <w:r>
        <w:rPr>
          <w:rtl w:val="true"/>
        </w:rPr>
        <w:t>»</w:t>
      </w:r>
      <w:bookmarkEnd w:id="525"/>
    </w:p>
    <w:p>
      <w:pPr>
        <w:pStyle w:val="BookText"/>
        <w:rPr/>
      </w:pPr>
      <w:r>
        <w:rPr>
          <w:rFonts w:ascii="Amiri" w:hAnsi="Amiri" w:eastAsia="Amiri" w:cs="Amiri"/>
          <w:color w:val="111111"/>
          <w:sz w:val="28"/>
          <w:sz w:val="28"/>
          <w:szCs w:val="28"/>
          <w:rtl w:val="true"/>
          <w:lang w:bidi="ar-SA"/>
        </w:rPr>
        <w:t>کَنْزُ الْکَرَاجُکِیِّ،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مَنْ لَا یَأْتِی الْجُمُعَةَ إِلَّا نَزْراً وَ لَا یَذْکُرُ اللَّهَ إِلَّا هَجْراً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الکراجی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به جمعه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مگر اندک، و خدا را یاد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مگر از روی غفلت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6" w:name="__RefHeading___Toc999019_3830689328"/>
      <w:bookmarkStart w:id="527" w:name="_Toc214"/>
      <w:bookmarkEnd w:id="526"/>
      <w:r>
        <w:rPr>
          <w:rtl w:val="true"/>
        </w:rPr>
        <w:t>بیان</w:t>
      </w:r>
      <w:bookmarkEnd w:id="527"/>
    </w:p>
    <w:p>
      <w:pPr>
        <w:pStyle w:val="BookText"/>
        <w:rPr/>
      </w:pPr>
      <w:r>
        <w:rPr>
          <w:rFonts w:ascii="IRNazanin" w:hAnsi="IRNazanin" w:eastAsia="IRNazanin"/>
          <w:color w:val="111111"/>
          <w:sz w:val="28"/>
          <w:sz w:val="28"/>
          <w:szCs w:val="28"/>
          <w:rtl w:val="true"/>
          <w:lang w:bidi="fa-IR"/>
        </w:rPr>
        <w:t>النزر القلیل و فی النهایة فیه من الناس من لا یذکر الله إلا مهاجرا یرید هجران القلب و ترک الإخلاص فی الذکر فکان قلبه مهاجر للسانه غیر مواصل له و منه و لا یسمعون القرآن إلا هجرا یرید الترک له و الإعراض عنه یقال هجرت الشی‌ء هجرا إذا ترکته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 و اندک و در النهایه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خدا را یاد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مگر در حالت هجران، و مقصودش هجران دل و ترک اخلاص در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گویی قلب او از زبانش دور است و با آن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 مگر در حالت هجران و قصدش ترک آن و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الشیء هجراً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 را ترک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8" w:name="__RefHeading___Toc999021_3830689328"/>
      <w:bookmarkStart w:id="529" w:name="_Toc215"/>
      <w:bookmarkEnd w:id="528"/>
      <w:r>
        <w:rPr>
          <w:rtl w:val="true"/>
        </w:rPr>
        <w:t>«</w:t>
      </w:r>
      <w:r>
        <w:rPr/>
        <w:t>50</w:t>
      </w:r>
      <w:r>
        <w:rPr>
          <w:rtl w:val="true"/>
        </w:rPr>
        <w:t>»</w:t>
      </w:r>
      <w:bookmarkEnd w:id="52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الدَّاعِی، 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وَقْتِ یَوْمِ الْجُمُعَةِ سَاعَةُ تَزُولُ الشَّمْسُ إِلَی أَنْ تَمْضِیَ سَاعَةٌ تُحَافِظُ عَلَیْهَا فَإِنَّ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یَسْأَلُ اللَّهَ تَعَالَی فِیهَا خَیْراً إِلَّا أَعْطَاهُ اللَّهُ تَعَالَی‌</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bookmarkStart w:id="530" w:name="pg13643_120171"/>
    </w:p>
    <w:p>
      <w:pPr>
        <w:pStyle w:val="BookText"/>
        <w:rPr/>
      </w:pPr>
      <w:bookmarkEnd w:id="5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عدۀ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ساعت زوال خورشید است تا ساعتی که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خیری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مگر اینکه خداوند آن را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1" w:name="__RefHeading___Toc999023_3830689328"/>
      <w:bookmarkStart w:id="532" w:name="_Toc216"/>
      <w:bookmarkEnd w:id="531"/>
      <w:r>
        <w:rPr>
          <w:rtl w:val="true"/>
        </w:rPr>
        <w:t>«</w:t>
      </w:r>
      <w:r>
        <w:rPr/>
        <w:t>51</w:t>
      </w:r>
      <w:r>
        <w:rPr>
          <w:rtl w:val="true"/>
        </w:rPr>
        <w:t>»</w:t>
      </w:r>
      <w:bookmarkEnd w:id="532"/>
    </w:p>
    <w:p>
      <w:pPr>
        <w:pStyle w:val="BookText"/>
        <w:rPr/>
      </w:pPr>
      <w:r>
        <w:rPr>
          <w:rFonts w:ascii="Amiri" w:hAnsi="Amiri" w:eastAsia="Amiri" w:cs="Amiri"/>
          <w:color w:val="111111"/>
          <w:sz w:val="28"/>
          <w:sz w:val="28"/>
          <w:szCs w:val="28"/>
          <w:rtl w:val="true"/>
          <w:lang w:bidi="ar-SA"/>
        </w:rPr>
        <w:t>جُنَّةُ الْأَمَانِ،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یَأْمَنُ مَنْ سَافَرَ یَوْمَ الْجُمُعَةِ قَبْلَ الصَّلَاةِ أَنْ لَا یَحْفَظَهُ اللَّهُ تَعَالَی فِی سَفَرِهِ وَ لَا یَخْلُفَهُ فِی أَهْلِهِ وَ لَا یَرْزُقَهُ مِنْ فَضْلِهِ‌</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جنۀ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روز جمعه قبل از نماز سفر کند، ایمن نیست از اینکه خداوند متعال او را در سفرش حفظ نکند و او را در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جایگزین نباشد و از فضلش به او روزی ندهد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3" w:name="__RefHeading___Toc999025_3830689328"/>
      <w:bookmarkStart w:id="534" w:name="_Toc217"/>
      <w:bookmarkEnd w:id="533"/>
      <w:r>
        <w:rPr>
          <w:rtl w:val="true"/>
        </w:rPr>
        <w:t>«</w:t>
      </w:r>
      <w:r>
        <w:rPr/>
        <w:t>52</w:t>
      </w:r>
      <w:r>
        <w:rPr>
          <w:rtl w:val="true"/>
        </w:rPr>
        <w:t>»</w:t>
      </w:r>
      <w:bookmarkEnd w:id="534"/>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الْعُیُونُ، وَ الْعِلَلُ، عَنْ عَبْدِ الْوَاحِدِ بْنِ عُبْدُوسٍ عَنْ عَلِیِّ بْنِ مُحَمَّدِ بْنِ قُتَیْبَةَ عَنِ الْفَضْلِ بْنِ شَاذَانَ فِی الْعِلَلِ الَّتِی رَوَاهَا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فَلِمَ صَارَتْ صَلَاةُ الْجُمُعَةِ إِذَا کَانَتْ مَعَ الْإِمَامِ رَکْعَتَیْنِ وَ إِذَا کَانَتْ بِغَیْرِ إِمَامٍ رَکْعَتَیْنِ وَ رَکْعَتَیْنِ قِیلَ لِعِلَلٍ شَتَّی مِنْهَا أَنَّ النَّاسَ یَتَخَطَّوْنَ إِلَی الْجُمُعَةِ مِنْ بُعْدٍ فَأَحَبَّ اللَّهُ عَزَّ وَ جَلَّ أَنْ یُخَفِّفَ عَنْهُمْ لِمَوْضِعِ التَّعَبِ الَّذِی صَارُوا إِلَیْهِ وَ مِنْهَا أَنَّ الْإِمَامَ یَحْبِسُهُمْ لِلْخُطْبَةِ وَ هُمْ مُنْتَظِرُونَ لِلصَّلَاةِ وَ مَنِ انْتَظَرَ الصَّلَاةَ فَهُوَ فِی صَلَاةٍ فِی حُکْمِ التَّمَامِ وَ مِنْهَا أَنَّ الصَّلَاةَ مَعَ الْإِمَامِ أَتَمُّ وَ أَکْمَلُ لِعِلْمِهِ وَ فِقْهِهِ وَ عَدْلِهِ وَ فَضْلِهِ وَ مِنْهَا أَنَّ الْجُمُعَةَ عِیدٌ وَ صَلَاةُ الْعِیدِ رَکْعَتَانِ وَ لَمْ یُقَصَّرْ لِمَکَانِ الْخُطْبَتَیْنِ فَإِنْ قَالَ فَلِمَ جُعِلَتِ الْخُطْبَةُ قِیلَ لِأَنَّ الْجُمُعَةَ مَشْهَدٌ عَامٌّ فَأَرَادَ أَنْ یَکُونَ الْإِمَامُ سَبَباً لِمَوْعِظَتِهِمْ وَ تَرْغِیبِهِمْ فِی الطَّاعَةِ وَ تَرْهِیبِهِمْ عَنِ الْمَعْصِیَةِ وَ تَوْقِیفِهِمْ عَلَی مَا أَرَادَ مِنْ مَصْلَحَةِ دِینِهِمْ وَ دُنْیَاهُمْ وَ یُخْبِرُهُمْ بِمَا وَرَدَ عَلَیْهِمْ مِنَ الْآفَاتِ وَ مِنَ الْأَهْوَالِ الَّتِی لَهُمْ فِیهَا الْمَضَرَّةُ وَ الْمَنْفَعَةُ فَإِنْ قَالَ فَلِمَ جُعِلَتْ خُطْبَتَیْنِ قِیلَ لِأَنْ یَکُونَ وَاحِدَةٌ لِلثَّنَاءِ وَ التَّمْجِیدِ وَ التَّقْدِیسِ لِلَّهِ عَزَّ وَ جَلَّ وَ الْأُخْرَی لِلْحَوَائِجِ وَ الْإِعْذَارِ وَ الْإِنْذَارِ وَ الدُّعَاءِ وَ مَا یُرِیدُ أَنْ یُعَلِّمَهُمْ مِنْ أَمْرِهِ وَ نَهْیِهِ مَا فِیهِ الصَّلَاحُ وَ الْفَسَادُ فَإِنْ قَالَ فَلِمَ جُعِلَتِ الْخُطْبَةُ یَوْمَ الْجُمُعَةِ قَبْلَ الصَّلَاةِ وَ جُعِلَتْ فِی الْعِیدَیْنِ بَعْدَ الصَّلَاةِ قِیلَ لِأَنَّ الْجُمُعَةَ أَمْرٌ دَائِمٌ تَکُونُ فِی الشَّهْرِ مِرَاراً وَ فِی السَّنَةِ کَثِیراً فَإِذَا کَثُرَ ذَلِکَ عَلَی النَّاسِ صَلَّوْا وَ تَرَکُوهُ وَ لَمْ یُقِیمُوا عَلَیْهِ وَ تَفَرَّقُوا عَنْهُ فَجُعِلَتْ قَبْلَ الصَّلَاةِ لِیَحْتَبِسُوا عَلَی الصَّلَاةِ وَ لَا یَتَفَرَّقُوا وَ لَا یَذْهَبُوا وَ أَمَّا الْعِیدَیْنِ فَإِنَّمَا هُوَ فِی السَّنَةِ </w:t>
      </w:r>
      <w:bookmarkStart w:id="535" w:name="pg13643_120172"/>
    </w:p>
    <w:p>
      <w:pPr>
        <w:pStyle w:val="BookText"/>
        <w:rPr/>
      </w:pPr>
      <w:bookmarkEnd w:id="535"/>
      <w:r>
        <w:rPr>
          <w:rFonts w:ascii="Amiri" w:hAnsi="Amiri" w:eastAsia="Amiri" w:cs="Amiri"/>
          <w:color w:val="111111"/>
          <w:sz w:val="28"/>
          <w:sz w:val="28"/>
          <w:szCs w:val="28"/>
          <w:rtl w:val="true"/>
          <w:lang w:bidi="ar-SA"/>
        </w:rPr>
        <w:t>مَرَّتَیْنِ وَ هُوَ أَعْظَمُ مِنَ الْجُمُعَةِ وَ الزِّحَامُ فِیهِ أَکْثَرُ وَ النَّاسُ فِیهِ أَرْغَبُ فَإِنْ تَفَرَّقَ بَعْضُ النَّاسِ بَقِیَ عَامَّتُهُمْ وَ لَیْسَ هُوَ بِکَثِیرٍ فَیَمَلُّوا وَ یَسْتَخِفُّوا بِهِ قَالَ الصَّدُوقُ جَاءَ هَذَا الْخَبَرُ هَکَذَا وَ الْخُطْبَتَانِ فِی الْجُمُعَةِ وَ الْعِیدَیْنِ بَعْدَ الصَّلَاةِ لِأَنَّهُمَا بِمَنْزِلَةِ الرَّکْعَتَیْنِ الْأُخْرَاوَیْنِ وَ أَوَّلُ مَنْ قَدَّمَ الْخُطْبَتَیْنِ عُثْمَانُ لِأَنَّهُ لَمَّا أَحْدَثَ مَا أَحْدَثَ لَمْ یَکُنِ النَّاسُ یَقِفُونَ عَلَی خُطْبَتِهِ وَ یَقُولُونَ مَا نَصْنَعُ بِمَوَاعِظِهِ وَ قَدْ أَحْدَثَ مَا أَحْدَثَ فَقَدَّمَ الْخُطْبَتَیْنِ لِیَقِفَ النَّاسُ انْتِظَاراً لِلصَّلَاةِ فَلَا یَتَفَرَّقُوا عَنْهُ‌</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فَإِنْ قَالَ فَلِمَ وَجَبَتِ الْجُمُعَةُ عَلَی مَنْ یَکُونُ عَلَی فَرْسَخَیْنِ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أَکْثَرَ مِنْ ذَلِکَ قِیلَ لِأَنَّ مَا یُقَصَّرُ فِیهِ الصَّلَاةُ بَرِیدَانِ ذَاهِباً أَوْ بَرِیدٌ ذَاهِباً وَ جَائِیاً وَ الْبَرِیدُ أَرْبَعَةُ فَرَاسِخَ فَوَجَبَتِ الْجُمُعَةُ عَلَی مَنْ هُوَ عَلَی نِصْفِ الْبَرِیدِ الَّذِی یَجِبُ فِیهِ التَّقْصِیرُ وَ ذَلِکَ أَنَّهُ یَجِی‌ءُ فَرْسَخَیْنِ وَ یَذْهَبُ فَرْسَخَیْنِ فَذَلِکَ أَرْبَعَةُ فَرَاسِخَ وَ هُوَ نِصْفُ طَرِیقِ الْمُسَافِرِ فَإِنْ قَالَ فَلِمَ زِیدَ فِی صَلَاةِ السُّنَّةِ یَوْمَ الْجُمُعَةِ أَرْبَعُ رَکَعَاتٍ قِیلَ تَعْظِیماً لِذَلِکَ الْیَوْمِ وَ تَفْرِقَةً بَیْنَهُ وَ بَیْنَ سَائِرِ الْأَیَّامِ‌</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 و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جمعه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 امام باشد دو رکعت،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بدون امام باشد، دو رکعت دو رکعت شد؟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علل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 اینکه، مردم از دور به جمعه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خداوند عزوجل دوست داشت که به جای خستگی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آنها به سوی آن حرکت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آنها تخفیف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اینکه امام آنها را برای خطبه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آنها منتظر نماز هستند، و هر که منتظر نماز باشد، در نمازی در حکم نماز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اینکه نماز با امام به دلیل علم او و فقه، عدالت و فضیلت او تمام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اینکه جمعه عید است و نماز عید دو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دو خطبه قصر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خطبه قرار داده شد؟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جمعه مجمعی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کرد که امام عاملی برای موعظه آنان و ترغیب آنها به طاعت و بیمناک کردن آنها از معصیت، و آشنا کردن آنها با آنچه که در خصوص مصلحت دین و دنیای آنان اراده کرده است باشد،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آنها از آفاتی که بر آنها وارد شده و از شرایطی که در آن برای آنها ضرر و منفعت است،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 خطبه قرار داده شد؟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یکی برای ثنا و تمجید و تقدیس خداوند عزوجل باشد و دیگری برای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عذرخواهی و هشدار دادن و دعا و آنچه که قصد دارد، از امر و نهی او در آنچه که در آن صلاح و فساد است، به آنان آموزش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خطبه در روز جمعه قبل از نماز و در عیدین بعد از نماز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جمعه امری دائمی است که در هر ماه چند مرتبه و در سال بسیار است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 مردم بسیار باشد،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و آن را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برای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نشینند و از آن پراکنده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پس قبل از نماز قرار داده شد تا آنها به خاطر نماز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داشته شوند و متفرق نشوند و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عیدین در سال فقط دو مرتبه است و بزرگتر از جمعه است و ازدحام در آن بیشتر است و مردم به آن راغب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هستند و اگر بعضی از مردم پراکنده شوند، اکثر آنها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 و آن زیاد نیست که ملول شوند و آن را سبک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دو خطبه در جمعه و عیدین بعد از نماز است، زیرا آن دو به منزله دو رکعت 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دو خطبه را مقدم ساخت عثمان بود زیرا او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بدعت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به وجود آورد، مردم برای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ایستادند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را چه کنیم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بدعت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مقدم کرد تا مردم به انتظار نماز بنشینند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متفرق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جمعه بر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دو فرسخی است واجب است نه بیشتر از آن؟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که نماز در آن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دو برید در رفت یا یک برید در رفت و برگشت است و یک برید چهار فرسخ است، پس جمعه بر کسی که در نصف بریدی که قصر در آن واجب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واجب شد، اینگونه که او دو فرسخ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دو فرسخ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که چهار فرسخ است، و این نصف راه مسافر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نماز سنت در روز جمعه چهار رکعت افزوده شد؟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بزرگداشت آن روز و تفاوت میان آن روز و سایر روزها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عیون الأخبار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6" w:name="__RefHeading___Toc999027_3830689328"/>
      <w:bookmarkStart w:id="537" w:name="_Toc218"/>
      <w:bookmarkEnd w:id="536"/>
      <w:r>
        <w:rPr>
          <w:rtl w:val="true"/>
        </w:rPr>
        <w:t>أقول</w:t>
      </w:r>
      <w:bookmarkEnd w:id="53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العلل فهو فی الصلاة إلی قوله فأراد أن یکون للأمیر سبب إلی موعظتهم إلی قوله و فعلهم و توقیفهم علی ما أرادوا بما ورد علیهم من الآفات و فی بعض النسخ من الآفات من الأهوال التی لهم فیها المضرة و المنفعة و لا یکون الصائر فی الصلاة منفصلا و لیس بفاعل غیره ممن یؤم الناس فی غیر یوم الجمعة فإن قال إلی قوله واحدة للتمجید إلی قوله و تکون فی الشهور و السنة کثیرا و إذا کثر ذلک علی الناس ملوا إلی قوله و لیس هو کثیرا إلی قوله لم یکن الناس لیقفوا</w:t>
      </w:r>
      <w:r>
        <w:rPr>
          <w:rFonts w:eastAsia="IRNazanin" w:cs="IRNazanin"/>
          <w:color w:val="111111"/>
          <w:sz w:val="28"/>
          <w:szCs w:val="28"/>
          <w:rtl w:val="true"/>
          <w:lang w:bidi="fa-IR"/>
        </w:rPr>
        <w:t xml:space="preserve">. </w:t>
      </w:r>
      <w:bookmarkStart w:id="538" w:name="pg13643_120173"/>
    </w:p>
    <w:p>
      <w:pPr>
        <w:pStyle w:val="BookText"/>
        <w:rPr/>
      </w:pPr>
      <w:bookmarkEnd w:id="5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العلل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فأراد أن یکون للأمیر سبب إلی موعظتهم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فعلهم و توقیفهم علی ما أرادوا بما ورد علیهم من الآفات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الآفات من الأهوال التی لهم فیها المضرة و المنفعة و لا یکون الصائر فی الصلاة منفصلا و لیس بفاعل غیره ممن یؤم الناس فی غیر یوم الجمعة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 للتمجید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فی الشهور و السنة کثیرا و إذا کثر ذلک علی الناس 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هو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الناس لیقفوا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9" w:name="__RefHeading___Toc999029_3830689328"/>
      <w:bookmarkStart w:id="540" w:name="_Toc219"/>
      <w:bookmarkEnd w:id="539"/>
      <w:r>
        <w:rPr>
          <w:rtl w:val="true"/>
        </w:rPr>
        <w:t>توضیح مرام و دفع أوهام</w:t>
      </w:r>
      <w:bookmarkEnd w:id="540"/>
    </w:p>
    <w:p>
      <w:pPr>
        <w:pStyle w:val="BookText"/>
        <w:rPr/>
      </w:pPr>
      <w:r>
        <w:rPr>
          <w:rFonts w:ascii="IRNazanin" w:hAnsi="IRNazanin" w:eastAsia="IRNazanin"/>
          <w:color w:val="111111"/>
          <w:sz w:val="28"/>
          <w:sz w:val="28"/>
          <w:szCs w:val="28"/>
          <w:rtl w:val="true"/>
          <w:lang w:bidi="fa-IR"/>
        </w:rPr>
        <w:t>رکعتین و رکعتین أی أربع رکعات و هم ینتظرون للصلاة یدل علی تقدیم الخطبة کما سیصرح به فی حکم التمام أی هذا فی حکم إتمام الصلاة لأن الخطبتین مکان رکعتین و الحاصل أن کونه بمنزلة من هو فی الصلاة إنما هو فی إتمام ثواب الصلاة لا فی جمیع الأحکام و لم تقصر لمکان الخطبتین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دو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چهار رکعت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منتظر نماز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تقدیم خطبه دلالت دارد،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تصریح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یعنی این در حکم اتمام نماز است، زیرا دو خطبه به جای دو رکعت است، و نتیجه اینکه، بودن او به منزله کسی که در نماز است فقط در اتمام ثواب نماز است نه در همه احکام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نماز به خاطر دو خطبه، قصر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1" w:name="__RefHeading___Toc999031_3830689328"/>
      <w:bookmarkStart w:id="542" w:name="_Toc220"/>
      <w:bookmarkEnd w:id="541"/>
      <w:r>
        <w:rPr>
          <w:rtl w:val="true"/>
        </w:rPr>
        <w:t>أقول</w:t>
      </w:r>
      <w:bookmarkEnd w:id="542"/>
    </w:p>
    <w:p>
      <w:pPr>
        <w:pStyle w:val="BookText"/>
        <w:rPr/>
      </w:pPr>
      <w:r>
        <w:rPr>
          <w:rFonts w:ascii="IRNazanin" w:hAnsi="IRNazanin" w:eastAsia="IRNazanin"/>
          <w:color w:val="111111"/>
          <w:sz w:val="28"/>
          <w:sz w:val="28"/>
          <w:szCs w:val="28"/>
          <w:rtl w:val="true"/>
          <w:lang w:bidi="fa-IR"/>
        </w:rPr>
        <w:t>یخطر بالبال فیه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یکون المراد بیان أمر آخر و هو أن الجمعة مع کونها رکعتین لمشابهة العید أو غیر ذلک فلیست من الصلوات المقصورة لأن الرکعتین بمنزلة الخطبتین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أن یکون المعنی أنها لا توقع فی السفر قصرا لأن الجمعة لا تکون جمعة إلا بالخطبة و الخطبة بمنزلة الرکعتین فإذا أتی بها فی السفر یکون بمنزلة الإتمام فی السفر و هو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یکون بیانا لعلة قصر العیدین فیقرأ لم بکسر اللام فیکون استفهاما أی إنما تقصر صلاة العید للخطبتین و فیه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المنفعة لعلها معطوفة علی الأهوال أو یقدر فی الکلام شی‌ء کما فی قولهم علفته تبنا و ماء باردا و لا یبعد أن یکون الأهوال تصحیف الأحوال</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لا یکون الصائر فی الصلاة هذه الفقرات لیست فی العیون کما عرفت و لعله أسقطه هناک لعدم اتضاح معناها و یخطر بالبال فی حلها وجوه الأول أن یکون المراد بیان کون حالة الخطبة حالة متوسطة بین الصلاة و غیرها فتقدیر الکلام لا یکون الصائر فی الصلاة أی الکائن فیها منفصلا عنها فی غیر یوم الجمعة و فی یوم الجمعة فی حال الخطبة کذلک و لیس فاعل غیر الصلاة یؤم الناس فی غیر یوم الجمعة و فیه کذلک لأن الإمام فی حالة الخطبة بمنزلة الإمام للناس یستمعون له و یجتمعون إلیه و لیست الخطبة بصلاة و علی هذا و إن کان الظاهر غیرها لکن یمکن إرجاع ضمیر المذکر إلیه بتأویل الفعل و نحوه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 أن یکون بیان علة أخری للخطبة بأن یکون و لیس بفاعل غیره تأکیدا لقوله منفصلا و قوله ممن یؤم متعلقا بقوله منفصلا أی لا یکون المصلی فی یوم الجمعة منفصلا عن المصلی فی غیره بأن تکون صلاته رکعتین و لا یکون فاعلا غیر فعل المصلی فی غیره أو لا یکون فاعلا مغایرا له فی الصفة بل یکونان سواء لکون الخطبتین بمنزلة الرکعتین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یکون المعنی أنما جعلت الخطبة قبلها لئلا یکون الصائر فی الصلاة قبل الدخول منفصلا عن الصلاة بل یکون فی حکم من کان فی الصلاة و قوله و لیس بفاعل غیره المراد به أن الإمام فی غیر یوم الجمعة أیضا کذلک و لیس بمنفصل عن الصلاة لإیقاع النافلة قبلها و لما لم تکن فی یوم الجمعة نافلة بعد الزوال جعلت الخطبة مکانها فقوله و لیس بفاعل إما حال أی لا یکون منفصلا و الحال أن غیره منفصل فیکون هو مثلهم و غیره فاعل فاعل أی لیس بفاعل غیر هذا الفعل أحد ممن یؤم أو استدراک و الأول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أن یکون المعنی و لا یکون الصائر فی الصلاة أی إمام هذه الصلاة منفصلا أی عن العمل بما یعظ الناس به فی الخطبة لقوله سبحانه أَ تَأْمُرُونَ النَّاسَ بِالْبِرِّ وَ تَنْسَوْنَ أَنْفُسَکُمْ‌</w:t>
      </w:r>
      <w:r>
        <w:rPr>
          <w:rStyle w:val="FootnoteAnchor"/>
          <w:rtl w:val="true"/>
        </w:rPr>
        <w:footnoteReference w:id="418"/>
      </w:r>
      <w:r>
        <w:rPr>
          <w:rFonts w:ascii="IRNazanin" w:hAnsi="IRNazanin" w:eastAsia="IRNazanin"/>
          <w:color w:val="111111"/>
          <w:sz w:val="28"/>
          <w:sz w:val="28"/>
          <w:szCs w:val="28"/>
          <w:rtl w:val="true"/>
          <w:lang w:bidi="fa-IR"/>
        </w:rPr>
        <w:t>و غیره و لیس بفاعل غیره بالإضافة أی لا یکون فاعلا غیر ما یقول فی الخطبة</w:t>
      </w:r>
    </w:p>
    <w:p>
      <w:pPr>
        <w:pStyle w:val="BookText"/>
        <w:rPr/>
      </w:pPr>
      <w:r>
        <w:rPr>
          <w:rFonts w:ascii="IRNazanin" w:hAnsi="IRNazanin" w:eastAsia="IRNazanin"/>
          <w:color w:val="111111"/>
          <w:sz w:val="28"/>
          <w:sz w:val="28"/>
          <w:szCs w:val="28"/>
          <w:rtl w:val="true"/>
          <w:lang w:bidi="fa-IR"/>
        </w:rPr>
        <w:t>ممن یؤم أی من بینهم لیکون حالا عن الصائر و یمکن أن یقرأ حینئذ فاعل بالتنوین و غیره بالرفع لیکون فاعله أی لیس یصدر الخطبة من أئمة الصلوات غیر الجمعة فلا بد فیها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أن یکون ممن یؤم خبر کان و قوله منفصلا و قوله و لیس بفاعل حالین عن الصائر أی لامتیاز إمام الجمعة باعتبار اشتراط علمه بالخطبة عن إمام غیر الجمعة و هذا أبعد الوجوه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تأخیر الخطبة فی الجمعة فقد عرفت أنه مما تفرد به الصدوق و لم أظفر علی موافق له فی ذلک فما عد من بدع عثمان إنما هو تقدیم خطبة العیدین و جعل </w:t>
      </w:r>
    </w:p>
    <w:p>
      <w:pPr>
        <w:pStyle w:val="BookText"/>
        <w:rPr/>
      </w:pPr>
      <w:r>
        <w:rPr>
          <w:rFonts w:ascii="IRNazanin" w:hAnsi="IRNazanin" w:eastAsia="IRNazanin"/>
          <w:color w:val="111111"/>
          <w:sz w:val="28"/>
          <w:sz w:val="28"/>
          <w:szCs w:val="28"/>
          <w:rtl w:val="true"/>
          <w:lang w:bidi="fa-IR"/>
        </w:rPr>
        <w:t>الخطبتین مکان الساقطتین‌</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عرفت مضمون الخبر مع إشکاله و إغلاقه فاعلم أن بعض المنکرین لوجوب الجمعة فی زمن الغیبة الشارطین للإمام علیه السلام أو نائبه فیها استدلوا علی مطلوبهم بهذا الخبر من وجوه الأول من لفظة الإمام المتکرر ذکره فی الخبر حیث زعموا أنه حقیقة فی إمام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من قوله منها أن الصلاة مع الإمام أتم و أکمل حیث قالوا یدل علی اشتراط العلم و الفقه و الفضل من إمام الجمعة زائدا علی ما یشترط فی إمام الجماعة و القائلون بالغیبة لا یفرقون بینهما و غیرهم یشرطون الإمام أو نائبه فلا بد من حمله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من قوله علیه السلام فأراد أن یکون للإمام أو للأمیر سبب إلی موعظتهم إلی قوله من الأهوال التی فیها المضرة و المنفعة قالوا الإمام و الأمیر یدلان علی ما قلنا و أیضا ظاهر أن تلک الفوائد لیست إلا شأن الإمام أو الحاکم من قبله لا سیما الإخبار بما یرد علیه من الآفاق مما فیه المضرة و المنفعة لا کل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من قوله و لیس بفاعل غیره ممن یؤم الناس فی غیر یوم الجمعة فإنه یدل علی أن صلاة الجمعة لا یفعلها من یؤم فی غیر الجمعة فیدل علی اشتراط الإمام أو نائبه بالتقریب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من قوله للحوائج و الإعذار و الإنذار و إعلام الأمر و النهی کلها من شئون إمام الکل و الأمیر و الحاکم لا کل إمام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من وجوه الأول أن السند غیر صحیح علی طریقتهم فإن ابن عبدوس غیر مذکور فی شی‌ء من کتب الرجال و لا وثقه أحد و ابن قتیبة و إن کان </w:t>
      </w:r>
    </w:p>
    <w:p>
      <w:pPr>
        <w:pStyle w:val="BookText"/>
        <w:rPr/>
      </w:pPr>
      <w:r>
        <w:rPr>
          <w:rFonts w:ascii="IRNazanin" w:hAnsi="IRNazanin" w:eastAsia="IRNazanin"/>
          <w:color w:val="111111"/>
          <w:sz w:val="28"/>
          <w:sz w:val="28"/>
          <w:szCs w:val="28"/>
          <w:rtl w:val="true"/>
          <w:lang w:bidi="fa-IR"/>
        </w:rPr>
        <w:t>ممدوحا لم یوثقه أیضا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الفضل ره ذکر أولا تلک العلل من غیر روایة ثم لما سأله ابن قتیبة هل قلت جمیع ذلک برأیک أو عن خبر قال بل سمعتها من مولای أبی الحسن علی بن موسی الرضا المرة بعد المرة و الشی‌ء بعد الشی‌ء فجمعتها و یظهر من الصدوق ره أنه حمل هذا الکلام علی أن بعضها سماعی و بعضها استنباطی و لذا تراه یقول فی مواضع و غلط الفضل بن شاذان فی ذلک و هذا مما یضعف الاحتجاج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ما ذکره من الاستدلال بلفظ الإمام فقد عرفت جوابه مما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أنا لا نسلم دلالة قوله لعلمه و فقهه و عدله و فضله علی اشتراط هذه الأمور إذ یمکن أن یکون التعلیل مبنیا علی أن فی الغالب من یتصدی فیها یکون متصفا بتلک الأوصاف أو یکون مبنیا علی تأکد استحباب کون الإمام أعلم و أفضل</w:t>
      </w:r>
    </w:p>
    <w:p>
      <w:pPr>
        <w:pStyle w:val="BookText"/>
        <w:rPr/>
      </w:pPr>
      <w:r>
        <w:rPr>
          <w:rFonts w:ascii="Amiri" w:hAnsi="Amiri" w:eastAsia="Amiri" w:cs="Amiri"/>
          <w:color w:val="111111"/>
          <w:sz w:val="28"/>
          <w:sz w:val="28"/>
          <w:szCs w:val="28"/>
          <w:rtl w:val="true"/>
          <w:lang w:bidi="ar-SA"/>
        </w:rPr>
        <w:t>کَمَا مَرَّ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الْقَوْمِ وَافِدُهُمْ فَقَدِّمُوا أَفْضَلَکُمْ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کان الاجتماع هنا أکثر فیکون زیادة الفضل هنا مستلزما لمزید فضل فی نفسه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هذه الصلاة لما کان السعی إلیها واجبا علی الجمیع إلا جماعة قلیلة فلا بد فی إمامها من مزید فضل لیکون أفضلهم فیظهر وجه التخصیص و یکفی هذا لصحة التعلیل علی أنه لا یلزم اطراد التعلیل فجاز أن یکون لصلاة حضر فیها الإمام أو الأمیر المنصوب من قبله فإنه لا ریب أنهما مع حضورهما أولی من غیرهما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أکثر التعلیلات الواردة فی هذا الخبر الطویل غیر مطرد کعلة الجهر و الإخفات و غسل المیت و القصر فی السفر و أشباهها و إنما هی مناسبات یکفی فیها التحقق فی الجملة و أیضا قد بینا أن إمام الجمعة یزید علی إمام غیرها بالعلم بالخطبة و القدرة علی إیقاعها و العلم بأحکام خصوص الجمعة من الوقت و العدد و الشرائط و الآداب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 أن التعبیر بالأمیر لا یستلزم التخصیص بل یمکن أن یکون علی المثال أو ذکر أفضل أفراده لیکون العلة فیه أتم و أظهر مع أن فی العیون مکانه الإمام و قد عرفت أن ظاهره مطلق إمام الجماعة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الخامس أن کون إخبارهم بما ورد علیه من الآفاق مخصوصا بالإمام أو النائب ممنوع إذ یمکن أن یخبر کل واعظ و خطیب الناس بما سنح فی الأطراف من هجوم الکفار و أعادی المؤمنین و قوتهم و شوکتهم لیهتموا فی الدعاء و الخیرات و بذل الصدقات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فی أکثر نسخ العیون بما ورد علیهم من الآفاق و من الأهوال فیمکن أن یکون المراد إخبارهم بآفات زروعهم و أشجارهم و أسعارهم و بأن علتها المعاصی و شرور أنفسهم ثم یأمرهم بالتوبة و الإنابة کما اشتمل علیه کثیر من الخطب المنقولة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کون شی‌ء علة لحدوث حکم لا یستلزم بقاء العلة إلی یوم القیامة کما مر أن علة التکبیرات السبع أن النبی صلی الله علیه و آله کلما صعد سماء کبر تکبیرة و لما رأی من نور عظمته سبحانه رکع و لما رأی نورا أشد من ذلک سجد و لما رأی النبیین خلفه سلم فلو کانت العلة موجبة للتخصیص فلا تلزم هذه الأمور لغیره و لا له إلا فی المعراج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لا نسلم دلالة ذکر الحوائج و الإعذار و الإنذار و إعلام ما فیه الصلاح و الفساد بالإمام فإن مدار الخطباء و الوعاظ علی ذکر ما یحتاج إلیه الناس من أمور دینهم و دنیاهم نقلا عن أئمتهم و یتمون حجة الله علیهم و ینذرونهم عقابه و یدعون لهم و لأنفسهم و یأمرونهم بما فیه صلاحهم و ینهونهم عما فیه فسادهم و لو سلم فیرد علیه ما مر فی الوجه السابق</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 الاستدلال بقوله و لیس بفاعل مع أن معناه غیر معلوم و المقصود منه غیر مفهوم و إنما قطعوا من الکلام جزء غیر تام و استدلوا به و هذا فی غایة الغرابة و الظرافة و قد عرفت الوجوه الدقیقة التی حملنا الکلام علیها و لیس فی </w:t>
      </w:r>
      <w:bookmarkStart w:id="543" w:name="pg13643_120178"/>
    </w:p>
    <w:p>
      <w:pPr>
        <w:pStyle w:val="BookText"/>
        <w:rPr/>
      </w:pPr>
      <w:bookmarkEnd w:id="543"/>
      <w:r>
        <w:rPr>
          <w:rFonts w:ascii="IRNazanin" w:hAnsi="IRNazanin" w:eastAsia="IRNazanin"/>
          <w:color w:val="111111"/>
          <w:sz w:val="28"/>
          <w:sz w:val="28"/>
          <w:szCs w:val="28"/>
          <w:rtl w:val="true"/>
          <w:lang w:bidi="fa-IR"/>
        </w:rPr>
        <w:t>شی‌ء منها دلالة علی مطلوبهم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هذه الفقرة غیر مذکورة فی العیون مع أنه أورد فیه سائر أجزاء الخبر و إنما توجد فی نسخ العلل و هذا مما یضعفها و الاحتجاج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لأن ما یقصر فیه الصلاة أقول هذا أیضا یحتمل عندی وجوها الأول أن المراد أن هذه الصلاة لما کانت واسطة بین صلاة التمام و القصر من جهة أنها رکعتان و أن الخطبتین مکان الرکعتین فناسب کون المسافة المعتبرة فیها نصف المسافة المعتبرة فی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أنه إذا لوحظ من الجانبین یصیر بقدر مسافة القصر و مسافة القصر موجبة للتخفیف فلذا أسقطت عمن بعد عنها أکثر من فرسخین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مسافة القصر أربعة فراسخ و إن لم یرد الرجوع من یومه بل أراد الرجوع قبل أن یقطع سفره کما عرفت فقطع أربع فراسخ موجب للقصر فی الجملة فناسب تخفیف الحکم علیه و شی‌ء من الوجوه لا یخلو من التکلف بحسب اللفظ و المعنی و لعل بناء التعلیل علی مناسبة واقعیة فی عدل الله تعالی و حکمته بین العلتین هی خفیة علینا</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 چند وجه به ذهن خطور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مقصود بیان امر دیگری باشد و آن اینکه جمعه با دو رکعت بودنش، شبیه عید یا غیر آن است، پس از نمازهای قصر شده نیست، زیرا دو خطبه به منزله دو رکعت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معنا این باشد که آن در سفر قصر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جمعه فقط با خطبه، جمعه است و خطبه به منزله دو رکعت است پس اگر نماز جمعه در سفر ادا شود، به منزله اتمامِ نماز در سفر است در حالی که این کار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بیانی برای علت قصر عیدین باشد، پس لِم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استفهامی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یعنی جز این نیست که نماز عید به خاطر دو خطبه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بعید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معطوف به اهوال باشد، یا اینکه در کلام چیزی در تقدیر گرفته شود، چنانکه در این سخن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علّفته تبناً و ماءً بارداً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علوفه، به او کاه و آب سرد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نیست که اهوال اشتباها به جای احوال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الصائر فی الصلاۀ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بندها، چنانکه دانستی در العیون نیست، و شاید به دلیل واضح نبودن معنایش، آن را در آنجا حذف کرده باشد و درباره آن، چند وجه به ذهن خطور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مقصود بیان این باشد که حالت خطبه حالت متوسطی بین نماز و غیر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تقدیر سخن اینکه، صائر در نماز یعنی حاضر در آن، در روزهای دیگر غیر از جمعه، منفصل از آن نیست، و در روز جمعه در زمان خطبه نیز چنین است و کسی که فعلی غیر از نماز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در غیر روز جمعه بر مردم امامت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جمعه نیز چنین است؛ زیرا امام در حال خطبه به منزله امام مردم است که به او 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نزد او اجتماع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خطبه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اساس، هر چند که ظاهر غیر آن است، اما ارجاع ضمیر مذکر به آن، با تأویل فعل و امثال آن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بیانی برای علت دیگری برای خطبه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بفاعل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تأکیدی باشد برای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نمازگزار در روز جمعه جدای از نمازگزار در غیر جمعه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به این صورت که نمازش دو رکعت باشد و انجام دهنده کاری غیر از آن کاری که نمازگزار در غیر جمعه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فاعلی که در صفتش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 در غیر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دو برابر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به دلیل اینکه دو خطبه به منزله دو رکعت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باشد که خطبه فقط به این دلیل قبل از آن قرار گرفته است که صائر در نماز، قبل از ورود منفصل از نماز نباشد، بلکه در حکم کسی باشد که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بفاعل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این است که امام در غیر روز جمعه نیز این چنین است و به دلیل به جای آوردن نافله قبل از آن، منفصل از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در روز جمعه بعد از زوال 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خطبه به جای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حال است یعنی منفصل نیست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غیر او منفصل است، پس او مثل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هیچ یک از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فاعل غیر از این عمل نیست؛ یا اینکه استدراک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مطلب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مورد اول ظاهرتر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معنا این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لایکون الصائر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این نماز منفصل نیست از عمل کردن به آنچه که در خطبه، مردم را به آن اندرز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أَتَأْمُرُونَ النَّاسَ بِالْبِرِّ وَ تَنسَوْنَ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آیا مردم را به نیکی فرمان می‌دهید و خود را فراموش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بفاعل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اضافه است، یعنی فاعل عملی غیر از آنچه که در خطبه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یؤم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میان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حال از صائر باشد و ممکن است که در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تنوین باشد و غیره با رفع قرائت شود تا فاعل آن باشد، یعنی خطبه از امامان نمازهای غیر از جمعه صادر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باید در نماز جمعه خطبه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یؤم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صائر باشند، یعنی به دلیل امتیاز امام جمعه و به اعتبار شرط بودن علم او به خطبه از امام غیرجمعه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بعیدترین وجوه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خصوص تأخیر خطبه در جمعه، دریافتی که آن از جمله مواردی است که صدوق در آن منفرد است، و درباره آن به موافقی برای او دست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از بدعت عثمان برشمرده است، فقط تقدیم خطبه عیدین و قرار دادن دو خطبه به جای دو رکعت ساقط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با مضمون خبر و اشکال و ابهام آن آشنا شدی، بدان که برخی از منکرین وجوب جمعه در زمان غیبت و شرط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امام علیه السلام یا نائب او در آن، برای مقصود خود، با چند وجه به این خبر استدلال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لفظ امام که ذکرش در خبر تکرار شد، از آنجایی که گمان کردند که معنای حقیقی آن امام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از این سخن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اینکه نماز به همراه امام اتم و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آنجا که گفتند، بر شرط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بودن علم، فقه، و فضل امام جمعه، زیاده بر آنچه که در امام جماعت شرط است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افراد قائل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نماز جمعه در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بین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و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قائل نیستند و غیر آنها، امام یا نائب او را شرط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پس ناچار باید امام را در اینجا به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نائب خاص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از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اراده کرد که برای امام یا امیر، سببی برای موعظه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سخن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احوالی که در آن ضرر و منفعت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و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که ما گفتیم دلالت دارند، و نیز ظاهر است که آن فوائد فقط شأن امام یا حاکم از جانب او است، 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ویژه خبر دادن از آفاتی شامل ضرر و منفعت، که بر او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شأن هر عادلی غیراز امام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بفاعل غیره ممن یوم الناس فی غیر یوم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 این دارد که نماز جمعه را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غیر جمعه امامت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تقریب پیشین، بر شرط بودن امام یا نائب او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هشدار دادن و عذرخواهی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امر و نهی، و همه آنها از شؤون امام کل، امیر و حاکم است، نه هر امامی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به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سند به طرق آنها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ابن عبدوس در هیچ یک از کتب رجال ذکر نشده است و کسی او را تأیید نکرده است و ابن قتیبه هرچند که در مورد مدح و ستایش است، اما کسی او را تأیید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اینکه فضل اولاً آن علل را بدون هیچ روایتی ذکر کرد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ابن قتیبه از او سئوال کرد آیا همه آن را از نظر خودت گفتی یا از روی خبری؟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را در چند مرتبه و تدریجاً از مولایم ابوالحسن علی بن موسی الرضا شنیدم و آنها را 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صدوق کلام را بر این حمل کرده است که برخی از آنها سماعی و برخی دیگر استنباطی است و لذا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در چند محل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فضل بن شاذان در آن اشتباه کرد؛ و این از اموری است که احتجاج به آن را تضعیف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خصوص استدلال به لفظ امام ذکر کرده است، پاسخش را از آنچه گذشت دریافتی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ما دلالت این سخن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علم، فقه، عدل و فضل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شرط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بودن این امور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پذیریم، زیرا ممکن است که این تعلیل مبنی بر این باشد که غالب این است که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متصدی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متصف به آن صفات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مبتنی بر تأکید استحباب اعلم و افضل بودن امام باشد، چنانکه از نبی صلّی الله علیه و آله گذشت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قوم نماینده آنهاست، پس برترینتان را مقدم بدارید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آنجا که اجتماع در اینجا بیشتر است، زیادت فضل در اینجا مستلزم فضل بیشتر در خود وی است، چنانکه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حقیقت این است که این نماز از آنجا که شتاب به سوی آن جز گروهی اندک بر همه واجب است، پس ناگزیر امامش باید فضیلت بیشتری داشته باشد تا برترین آنها باشد؛ پس وجه تخصیص روشن است و این برای صحت تعلیل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 این اساس که توالی تعلیل ضروری نیست و جایز است که برای نمازی باشد که امام یا امیر منصوب از جانب او در آن حاضر است که شکی نیست که آن دو در صورت حضور، از غیر خود اولی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اکثر تعلیلات وارده در این خبر طولانی، تسلسل ندارد، مانند علت جهر، اخفات، غسل دادن میت، و قصر کردن در سفر و امثال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فقط مناسباتی است که در آن تحقق در مجموع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نیز بیان کردیم که امام جمعه در علم به خطبه، قدرت بر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 آوردن آن، و علم به احکام مخصوص جمعه از قبیل وقت، تعداد، شرایط و آداب، بر امام غیرجمعه فزونی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تعبیر کردن به امیر، مستلزم تخصیص نیست، بلکه ممکن است که برای مثال یا ذکر برترین افراد او باشد تا علت در آن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باشد، علاوه بر اینکه در العیون، به جای آن امام آمده است و دریافتی که ظاهر آن مطلق امام جماعت در این مقام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خبر دادن به آنها در مورد آنچه که از آفات بر آنها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مخصوص امام یا نائب او باشد، مقبول نیست؛ زیرا ممکن است که هر واعظ و خطیبی مردم را از آنچه که در اطراف در خصوص هجوم کفار و دشمنان مؤمنین و قوت و شوکت آنان پیش آمده است، آگاه کند تا در دعا، خیرات و بخشیدن صدقات اهتمام بورزند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در اغلب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العیون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آفاق و اهوالی که برای آنان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پس ممکن است که مقصود، آگاه کردن آنها از آفات زراعت، درختان و قیمت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باشد و نیز اینکه علت آن، معاصی و گناهان خود آنان است؛ سپس آنها را به توبه و بازگشت به خدا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چنانکه بسیاری از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منقول مشتمل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 که اگر چیزی علت حدوث حکمی باشد، مستلزم بقای آن علت تا روز قیامت نیست، چنانکه گذشت که علت تکبیرات هفتگانه این بود که نبی صلّی الله علیه و آله هر مرتبه به آسمان صعود کرد، یک مرتبه تکبیر گفت و چون نور عظمت خداوند سبحان را مشاهده کرد، رکوع کرد؛ و چون نوری شدیدتر از آن را ملاحظه فرمود، سجده کرد؛ و چون انبیاء را پشت سر خود دید،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علت موجبی برای تخصیص باشد، پس این امور نه برای غیر او لازم است و نه برای او، جز در معراج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ذکر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عذرخواهی و هشدار دادن و اعلام آنچه که صلاح و فساد در آن است توسط امام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محور خطباء و واعظان ذکر چیزی است که مردم در امور دین و دنیایشان به نقل از امامانشان به آن نیاز دارند و حجت خدا را بر آنها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مجازات آن را به آنها هشدار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برای آنها و خودشان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آنها را به آنچه که صلاحشان در آن است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از آنچه که فسادشان در آن است نهی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اگر پذیرفته شود، با آنچه که در وجه سابق گذشت به آن پاسخ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کردن به این سخن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بفاعل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معنایش نامعلوم و مقصود از آن نامفهوم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جرئی غیرکامل از سخن را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آن استدلال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این بی نهایت غریب و ظریف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تو وجوه ظریفی که این سخن را بر آن حمل کردیم را دریافتی و در هیچ یک از آنها دلالتی بر مقصود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 که این بند در العیون ذکر نشده است، با وجودی که وی سایر اجزاء این خبر را آورده است و فقط 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العلل وجود دارد و این از اموری است که آن و احتجاج به آن را تضعیف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آنچه که نماز در آن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در نظر من محتمل چند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مقصود این باشد که از آنجا که این نماز حد وسط بین نماز کامل و قصر است و از این جهت که دو رکعت است و دو خطبه به جای دو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مناسب است که مسافت مورد اعتبار در آن، نصف مسافت مورد اعتبار در قصر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دو طرف لحاظ گردد، به اندازه مسافت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مسافت موجب تخفیف و کوتاه کردن است و به این دلیل از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بیش از دو فرسخ از آن دور است، ساقط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مسافت قصر چهار فرسخ است، هر چند که در همان روز قصد برگشتن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قبل از قطع کردن سفرش، قصد بازگشت کند، چنانکه دانستی، پس طی کردن چهار فرسخ، فی الجملة موجب قصر است، پس با تخفیف حکم بر او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این وجوه از لحاظ لفظ و معنا خالی از تکلف نیست و شاید مبنای تعلیل، بر مناسبت واقعی در عدل خداوند متعال است و حکمت او بین دو علت، همان امر پنهان بر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4" w:name="__RefHeading___Toc999033_3830689328"/>
      <w:bookmarkStart w:id="545" w:name="_Toc221"/>
      <w:bookmarkEnd w:id="544"/>
      <w:r>
        <w:rPr>
          <w:rtl w:val="true"/>
        </w:rPr>
        <w:t>«</w:t>
      </w:r>
      <w:r>
        <w:rPr/>
        <w:t>53</w:t>
      </w:r>
      <w:r>
        <w:rPr>
          <w:rtl w:val="true"/>
        </w:rPr>
        <w:t>»</w:t>
      </w:r>
      <w:bookmarkEnd w:id="545"/>
    </w:p>
    <w:p>
      <w:pPr>
        <w:pStyle w:val="BookText"/>
        <w:rPr/>
      </w:pPr>
      <w:r>
        <w:rPr>
          <w:rFonts w:ascii="Amiri" w:hAnsi="Amiri" w:eastAsia="Amiri" w:cs="Amiri"/>
          <w:color w:val="111111"/>
          <w:sz w:val="28"/>
          <w:sz w:val="28"/>
          <w:szCs w:val="28"/>
          <w:rtl w:val="true"/>
          <w:lang w:bidi="ar-SA"/>
        </w:rPr>
        <w:t xml:space="preserve">کِتَابُ الْعَرُوسِ، لِلشَّیْخِ الْفَقِیهِ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جَعْفَرِ بْنِ أَحْمَدَ بْنِ عَلِیٍّ الْقُمِّیِّ بِإِسْنَادِهِ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عَلَی النَّاسِ مِنَ الْجُمُعَةِ إِلَی الْجُمُعَةِ خَمْساً وَ ثَلَاثِینَ صَلَاةً مِنْهَا وَاحِدَةٌ فَرَضَهَا فِی جَمَاعَةٍ وَ هِیَ الْجُمُعَةُ وَ وَضَعَهَا عَنْ تِسْعَةٍ عَنِ</w:t>
      </w:r>
    </w:p>
    <w:p>
      <w:pPr>
        <w:pStyle w:val="BookText"/>
        <w:rPr/>
      </w:pPr>
      <w:r>
        <w:rPr>
          <w:rFonts w:ascii="Amiri" w:hAnsi="Amiri" w:eastAsia="Amiri" w:cs="Amiri"/>
          <w:color w:val="111111"/>
          <w:sz w:val="28"/>
          <w:sz w:val="28"/>
          <w:szCs w:val="28"/>
          <w:rtl w:val="true"/>
          <w:lang w:bidi="ar-SA"/>
        </w:rPr>
        <w:t>الصَّغِیرِ وَ الْکَبِیرِ وَ الْمَجْنُونِ وَ الْمُسَافِرِ وَ الْعَبْدِ وَ الْمَرِیضِ وَ الْمَرْأَةِ وَ الْأَعْمَی وَ مَنْ کَانَ عَلَی رَأْسِ فَرْسَخَیْنِ وَ رُوِیَ مَکَانَ الْمَجْنُونِ الْأَعْرَجُ وَ قَالَ صَلَاةُ یَوْمِ الْجُمُعَةِ فَرِیضَةٌ وَ الِاجْتِمَاعُ إِلَیْهَا فَرِیضَةٌ مَعَ الْإِمَامِ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أَدْرَکْتَ الْإِمَامَ قَبْلَ أَنْ یَرْکَعَ الْآخِرَةَ فَقَدْ أَدْرَکْتَ الصَّلَاةَ وَ إِذَا أَدْرَکْتَ بَعْدَ مَا رَفَعَ رَأْسَهُ فَهِیَ أَرْبَعُ رَکَعَاتٍ بِمَنْزِلَةِ </w:t>
      </w:r>
      <w:bookmarkStart w:id="546" w:name="pg13643_120179"/>
    </w:p>
    <w:p>
      <w:pPr>
        <w:pStyle w:val="BookText"/>
        <w:rPr/>
      </w:pPr>
      <w:bookmarkEnd w:id="546"/>
      <w:r>
        <w:rPr>
          <w:rFonts w:ascii="Amiri" w:hAnsi="Amiri" w:eastAsia="Amiri" w:cs="Amiri"/>
          <w:color w:val="111111"/>
          <w:sz w:val="28"/>
          <w:sz w:val="28"/>
          <w:szCs w:val="28"/>
          <w:rtl w:val="true"/>
          <w:lang w:bidi="ar-SA"/>
        </w:rPr>
        <w:t>الظُّهْرِ وَ خُصُوصِیَّتُهَا لِلَّذِی أَدْرَکَ الرَّکْعَةَ الْأَخِیرَةَ یُضِیفُ إِلَیْهَا رَکْعَةً أُخْرَی وَ قَدْ تَمَّتْ صَلَاتُهُ وَ لَا یَعْتَبِرُ بِمَا فَاتَهُ مِنْ سَمَاعِ الْخُطْبَتَیْنِ مَکَانَ الرَّکْعَتَیْنِ وَ سَائِرُ الصَّلَوَاتِ إِذَا أَدْرَکَ الرَّکْعَةَ الْأَخِیرَةَ یُضِیفُ إِلَیْهَا ثَلَاثَ رَکَعَاتٍ الَّتِی فَاتَتْهُ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لَکَ أَنْ تُصَلِّیَ یَوْمَ الْجُمُعَةِ سِتَّ رَکَعَاتٍ فِی صَدْرِ النَّهَارِ وَ سِتَّ رَکَعَاتٍ قَبْلَ الزَّوَالِ وَ رَکْعَتَانِ مَعَ الزَّوَالِ فَإِذَا زَالَتِ الشَّمْسُ صَلَّیْتَ الْفَرِیضَةَ إِنْ کُنْتَ مَعَ الْإِمَامِ رَکْعَتَیْنِ وَ إِنْ کُنْتَ وَحْدَکَ فَأَرْبَعَ رَکَعَاتٍ ثُمَّ تُسَلِّمُ وَ تُصَلِّی بَیْنَ الظُّهْرِ وَ الْعَصْرِ ثَمَانَ رَکَعَاتٍ وَ رُوِیَ یُصَلِّی بَیْنَ الظُّهْرِ وَ الْعَصْرِ سِتَّ رَکَعَاتٍ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رَکْعَتَیِ الزَّوَالِ یَوْمَ الْجُمُعَةِ قَبْلَ الْأَذَانِ أَوْ بَعْدَهُ قَالَ قَبْلَ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تُصَلِّی الْعَصْرَ یَوْمَ الْجُمُعَةِ فِی وَقْتِ الظُّهْرِ فِی غَیْرِ یَوْمِ الْجُمُعَةِ وَ قَالَ وَقْتُ صَلَاةِ الْجُمُعَةِ سَاعَةُ تَزُولُ الشَّمْسُ وَ وَقْتُهَا فِی السَّفَرِ وَ الْحَضَرِ وَاحِدٌ أَوْ هِیَ فِی الْمُضَیَّقِ وَقْتٌ وَاحِدٌ حِینَ تَزُولُ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أَکْرَمَ الْمُؤْمِنِینَ بِالْجُمُعَةِ فَسَنَّهَا رَسُولُ اللَّهِ صلی الله علیه و آله بِشَارَةً لَهُمْ وَ الْمُنَافِقِینَ تَوْبِیخاً لِلْمُنَافِقِینَ وَ لَا یَنْبَغِی تَرْکُهُمَا فَمَنْ تَرَکَهُمَا مُتَعَمِّداً فَلَا صَلَاةَ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جمعه تا جمعه، سی و پنج نماز را بر مردم فرض فرمود، از جمله آن نمازی است که آن را به جماعت فرض کرد و آن جمعه است و آن را از نه نفر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صغیر، سالخورده، دیوانه، مسافر، برده، مریض، زن، نابینا و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فاصله دو فرسخی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دیوانه، معلول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روز جمعه فریضه است و اجتماع برای آن همراه امام فریضه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کتاب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قبل از اینکه امام رکعت آخر را رکوع کند به او برسی، نماز را درک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بعد از اینکه سرش را بلند کند برسی، پس آن چهار رکعت به منزله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خصوصیت آن برای کسی که رکعت آخر را درک کرده است این است که یک رکعت دیگر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 و در این حال نمازش کامل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از شنیدن دو خطبه به جای دو رکعت از دست داده،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سایر نمازها،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رکعت آخر را درک کند، سه رکعتی که از دست داده است را به آن اضافه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کتاب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شایسته است که روز جمعه شش رکعت در ابتدای روز و شش رکعت قبل از زوال، و دو رکعت هنگام زوال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خورشید زائل شد، فریضه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اگر همراه امام بودی دو رکعت و اگر تنها بودی چهار رکعت، سپس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بین ظهر و عصر، هشت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 بین ظهر و عصر شش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او درباره دو رکعت زوال در روز جمعه سئوال کردم که قبل از اذان است یا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کتاب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عصر را در وقت ظهر غیر روز جمعه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جمعه ساعتی است که آفتاب زایل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وقت آن در سفر و حضر یکی است؛ و وقتش در تنگنا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 که همان وقت زوال 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کتاب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مؤمنان را با سوره جمعه گرامی داشت؛ پس رسول خدا صلّی الله علیه و آله آن را به عنوان بشارتی برای آنها و سوره منافقین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توبیخی برای منافقان سنت نمود و ترک کردن آن دو شایسته نیست و هر که آن دو را از روی عمد ترک کند، پس نمازی برای او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7" w:name="__RefHeading___Toc999035_3830689328"/>
      <w:bookmarkStart w:id="548" w:name="_Toc222"/>
      <w:bookmarkEnd w:id="547"/>
      <w:r>
        <w:rPr>
          <w:rtl w:val="true"/>
        </w:rPr>
        <w:t>بیان</w:t>
      </w:r>
      <w:bookmarkEnd w:id="548"/>
    </w:p>
    <w:p>
      <w:pPr>
        <w:pStyle w:val="BookText"/>
        <w:rPr/>
      </w:pPr>
      <w:r>
        <w:rPr>
          <w:rFonts w:ascii="IRNazanin" w:hAnsi="IRNazanin" w:eastAsia="IRNazanin"/>
          <w:color w:val="111111"/>
          <w:sz w:val="28"/>
          <w:sz w:val="28"/>
          <w:szCs w:val="28"/>
          <w:rtl w:val="true"/>
          <w:lang w:bidi="fa-IR"/>
        </w:rPr>
        <w:t>اعلم أن المراد بالجمعة الیوم أو الصلاة أو السورة و المراد بالضمیر السورة فعلی الأولیین فیه استخدام و قوله و المنافقین عطف علی الضمیر البارز فی سنها و حمل لا صلاة له علی نفی الکمال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مقصود از جمعه، روز یا نماز یا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ضمیر، سوره است و بر اساس دو احتمال اول در آن استخدام است و این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ضمیر بارز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نمازی برای او نیست، بر نفی کمال حمل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9" w:name="__RefHeading___Toc999037_3830689328"/>
      <w:bookmarkStart w:id="550" w:name="_Toc223"/>
      <w:bookmarkEnd w:id="549"/>
      <w:r>
        <w:rPr>
          <w:rtl w:val="true"/>
        </w:rPr>
        <w:t>«</w:t>
      </w:r>
      <w:r>
        <w:rPr/>
        <w:t>54</w:t>
      </w:r>
      <w:r>
        <w:rPr>
          <w:rtl w:val="true"/>
        </w:rPr>
        <w:t>»</w:t>
      </w:r>
      <w:bookmarkEnd w:id="550"/>
    </w:p>
    <w:p>
      <w:pPr>
        <w:pStyle w:val="BookText"/>
        <w:rPr/>
      </w:pPr>
      <w:r>
        <w:rPr>
          <w:rFonts w:ascii="Amiri" w:hAnsi="Amiri" w:eastAsia="Amiri" w:cs="Amiri"/>
          <w:color w:val="111111"/>
          <w:sz w:val="28"/>
          <w:sz w:val="28"/>
          <w:szCs w:val="28"/>
          <w:rtl w:val="true"/>
          <w:lang w:bidi="ar-SA"/>
        </w:rPr>
        <w:t>الْعَرُوسُ،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فِی یَوْمِ الْجُمُعَةِ إِذَا کُنْتَ وَحْدَکَ فَفِی الثَّانِیَةِ وَ إِنْ کَانَ الْإِمَامُ فَفِی الرَّکْعَةِ الْأُولَی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حَرِیزٌ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الْقُنُوتَ یَوْمَ الْجُمُعَةِ قُنُوتَانِ قُنُوتٌ فِی الرَّکْعَةِ الْأُولَی قَبْلَ الرُّکُوعِ وَ قُنُوتٌ فِی الثَّانِیَةِ بَعْدَ الرُّکُوعِ</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بِإِسْنَادِهِ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الظُّهْرِ یَوْمَ </w:t>
      </w:r>
      <w:bookmarkStart w:id="551" w:name="pg13643_120180"/>
    </w:p>
    <w:p>
      <w:pPr>
        <w:pStyle w:val="BookText"/>
        <w:rPr/>
      </w:pPr>
      <w:bookmarkEnd w:id="551"/>
      <w:r>
        <w:rPr>
          <w:rFonts w:ascii="Amiri" w:hAnsi="Amiri" w:eastAsia="Amiri" w:cs="Amiri"/>
          <w:color w:val="111111"/>
          <w:sz w:val="28"/>
          <w:sz w:val="28"/>
          <w:szCs w:val="28"/>
          <w:rtl w:val="true"/>
          <w:lang w:bidi="ar-SA"/>
        </w:rPr>
        <w:t>الْجُمُعَةِ حِینَ تَزُولُ الشَّمْسُ وَ لْیَجْهَرْ بِالْقِرَاءَةِ فِی الرَّکْعَتَیْنِ الْأُولَیَیْنِ إِذَا کَانَ وَحْدَهُ وَ یَقْنُتُ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إِذَا صَلَّی الْجُمُعَةَ أَرْبَعَ رَکَعَاتٍ یَجْهَرُ فِیهَا وَ کَانَ رَسُولُ اللَّهِ صلی الله علیه و آله أَوَّلَ مَا صَلَّی فِی السَّمَاءِ صَلَاةَ الظُّهْرِ یَوْمَ الْجُمُعَةِ جَهَرَ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در روز جمعه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تنها باشی در رکعت دوم، و اگر امام باشد در رکعت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حریز روایت کرد که قنوت روز جمعه دو قنوت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قنوتی در رکعت اول قبل از رکوع، و قنوتی در رکعت دوم بعد از 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ظهر در روز جمعه زمانی است که خورشید زایل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تنها باشد، باید در دو رکعت اول قرائت را آشکار ادا کند و قنوت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جمعه را چهار رکعت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در آن بلند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اولین نمازی که رسول خدا صلّی الله علیه و آله در آسمان خواند، نماز ظهر روز جمعه بود که در آن قرائت را جهر ادا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2" w:name="__RefHeading___Toc999039_3830689328"/>
      <w:bookmarkStart w:id="553" w:name="_Toc224"/>
      <w:bookmarkEnd w:id="552"/>
      <w:r>
        <w:rPr>
          <w:rtl w:val="true"/>
        </w:rPr>
        <w:t>بیان</w:t>
      </w:r>
      <w:bookmarkEnd w:id="553"/>
    </w:p>
    <w:p>
      <w:pPr>
        <w:pStyle w:val="BookText"/>
        <w:rPr/>
      </w:pPr>
      <w:r>
        <w:rPr>
          <w:rFonts w:ascii="IRNazanin" w:hAnsi="IRNazanin" w:eastAsia="IRNazanin"/>
          <w:color w:val="111111"/>
          <w:sz w:val="28"/>
          <w:sz w:val="28"/>
          <w:szCs w:val="28"/>
          <w:rtl w:val="true"/>
          <w:lang w:bidi="fa-IR"/>
        </w:rPr>
        <w:t>قوله علیه السلام إذا کان وحده لعله بیان للفرد الخفی و کذا قوله إذا صلی الجمعة أربع رکعات و المشهور بین قدماء الأصحاب استحباب الجهر بالظهر یوم الجمعة و نقل المحقق فی المعتبر عن بعض الأصحاب المنع من الجهر بالظهر مطلقا و قال إن ذلک أشبه بالمذهب و قال ابن إدریس یستحب الجهر بالظهر إن صلیت جماعة لا انفرادا و یدفعه صریحا روایة زرارة هنا و حسنة الحلبی فی التهذیب‌</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و الأول 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بیان مورد نامعلوم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جمعه را چهار رکعت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بین قدمای اصحاب، استحباب جهر در ظهر روز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در المعتبر از برخی اصحاب، منع مطلق از جهر در ظهر را نقل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مذهب شبیه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ادریس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جهر در ظهر اگر به جماعت خواندی نه فرادی، مستحب است و روایت زراره در اینجا و حسنه حلبی در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صریحاً آن را 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مورد اول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4" w:name="__RefHeading___Toc999041_3830689328"/>
      <w:bookmarkStart w:id="555" w:name="_Toc225"/>
      <w:bookmarkEnd w:id="554"/>
      <w:r>
        <w:rPr>
          <w:rtl w:val="true"/>
        </w:rPr>
        <w:t>«</w:t>
      </w:r>
      <w:r>
        <w:rPr/>
        <w:t>55</w:t>
      </w:r>
      <w:r>
        <w:rPr>
          <w:rtl w:val="true"/>
        </w:rPr>
        <w:t>»</w:t>
      </w:r>
      <w:bookmarkEnd w:id="555"/>
    </w:p>
    <w:p>
      <w:pPr>
        <w:pStyle w:val="BookText"/>
        <w:rPr/>
      </w:pPr>
      <w:r>
        <w:rPr>
          <w:rFonts w:ascii="Amiri" w:hAnsi="Amiri" w:eastAsia="Amiri" w:cs="Amiri"/>
          <w:color w:val="111111"/>
          <w:sz w:val="28"/>
          <w:sz w:val="28"/>
          <w:szCs w:val="28"/>
          <w:rtl w:val="true"/>
          <w:lang w:bidi="ar-SA"/>
        </w:rPr>
        <w:t>الْعَرُوسُ،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لِلْإِمَامِ الَّذِی یَخْطُبُ یَوْمَ الْجُمُعَةِ أَنْ یَلْبَسَ عِمَامَةً فِی الشِّتَاءِ وَ الصَّیْفِ وَ یَتَرَدَّی بِبُرْدٍ یَمَنِیَّةٍ أَوْ عِبْرِیٍّ وَ یَخْطُبُ وَ هُوَ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أَهْلِ الْقُرَی جَمَاعَةٌ وَ لَا خُرُوجٌ فِی الْعِیدَیْنِ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جُمُعَةَ إِلَّا فِی مِصْرٍ یُقَامُ فِیهِ الْحُدُودُ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امامی که در روز جمعه خطبه ایراد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شایسته است که در زمستان و تابستان عمامه بر سر بگذارد و ردای یمنی یا عبری بر تن کند و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ایستاده است خطبه ایراد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اهل روستاها نه جماعتی است و نه خروج در عیدین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مگر در شهری که در آن حدود اقامه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6" w:name="__RefHeading___Toc999043_3830689328"/>
      <w:bookmarkStart w:id="557" w:name="_Toc226"/>
      <w:bookmarkEnd w:id="556"/>
      <w:r>
        <w:rPr>
          <w:rtl w:val="true"/>
        </w:rPr>
        <w:t>بیان</w:t>
      </w:r>
      <w:bookmarkEnd w:id="557"/>
    </w:p>
    <w:p>
      <w:pPr>
        <w:pStyle w:val="BookText"/>
        <w:rPr/>
      </w:pPr>
      <w:r>
        <w:rPr>
          <w:rFonts w:ascii="IRNazanin" w:hAnsi="IRNazanin" w:eastAsia="IRNazanin"/>
          <w:color w:val="111111"/>
          <w:sz w:val="28"/>
          <w:sz w:val="28"/>
          <w:szCs w:val="28"/>
          <w:rtl w:val="true"/>
          <w:lang w:bidi="fa-IR"/>
        </w:rPr>
        <w:t>روی الشیخ فی التهذیب هذه الروایة عن طلحة بن زید</w:t>
      </w:r>
      <w:r>
        <w:rPr>
          <w:rStyle w:val="FootnoteAnchor"/>
          <w:rtl w:val="true"/>
        </w:rPr>
        <w:footnoteReference w:id="422"/>
      </w:r>
      <w:r>
        <w:rPr>
          <w:rFonts w:ascii="IRNazanin" w:hAnsi="IRNazanin" w:eastAsia="IRNazanin"/>
          <w:color w:val="111111"/>
          <w:sz w:val="28"/>
          <w:sz w:val="28"/>
          <w:szCs w:val="28"/>
          <w:rtl w:val="true"/>
          <w:lang w:bidi="fa-IR"/>
        </w:rPr>
        <w:t>و الذی قبله عن حفص بن غیاث‌</w:t>
      </w:r>
      <w:r>
        <w:rPr>
          <w:rStyle w:val="FootnoteAnchor"/>
          <w:rtl w:val="true"/>
        </w:rPr>
        <w:footnoteReference w:id="423"/>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الأول ضعیف علی المشهور و الثانی موثق و حملهما الشیخ علی التقیة لأنهما موافقان لمذاهب أکثر العامة أو علی حصول البعد بأکثر من فرسخین مع اختلال الشرائط عندهم و ردهما فی المنتهی بالضعف و الحمل علی </w:t>
      </w:r>
      <w:bookmarkStart w:id="558" w:name="pg13643_120181"/>
    </w:p>
    <w:p>
      <w:pPr>
        <w:pStyle w:val="BookText"/>
        <w:rPr/>
      </w:pPr>
      <w:bookmarkEnd w:id="558"/>
      <w:r>
        <w:rPr>
          <w:rFonts w:ascii="IRNazanin" w:hAnsi="IRNazanin" w:eastAsia="IRNazanin"/>
          <w:color w:val="111111"/>
          <w:sz w:val="28"/>
          <w:sz w:val="28"/>
          <w:szCs w:val="28"/>
          <w:rtl w:val="true"/>
          <w:lang w:bidi="fa-IR"/>
        </w:rPr>
        <w:t>ما ذکر و قال المصر لیس شرطا فی الجمعة</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و أمّا من هو خارج المصر و حریمه، فمن کان فی سائر الامصار تحت ولایة الولاة اجاب نداء الوالی، أقام فیه الحدود أو لم یقم، و من کان فی القری فإذا کان فیهم من احسن الخطبة، و اجتمع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فالاولی لهم أن یقیموا الجمعة، الا أنّه لا یجب، لعدم النداء من قبل ولی الامر علی ما عرفت وجهه فی ذیل الآیة الکریمة 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قول علمائنا ثم قال و قال أبو حنیفة لا تجب علی أهل السواد و قال فی الذکری لیس من شرط الجمعة المصر علی الأظهر فی الفتاوی و الأشهر فی الروایات ثم قال و قال ابن أبی عقیل صلاة الجمعة فرض علی المؤمنین حضورها مع الإمام فی المصر الذی هو فیه و حضورها مع أمرائه فی الأمصار و القری النائیة عنه و فی</w:t>
      </w:r>
    </w:p>
    <w:p>
      <w:pPr>
        <w:pStyle w:val="BookText"/>
        <w:rPr/>
      </w:pPr>
      <w:r>
        <w:rPr>
          <w:rFonts w:ascii="IRNazanin" w:hAnsi="IRNazanin" w:eastAsia="IRNazanin"/>
          <w:color w:val="111111"/>
          <w:sz w:val="28"/>
          <w:sz w:val="28"/>
          <w:szCs w:val="28"/>
          <w:rtl w:val="true"/>
          <w:lang w:bidi="fa-IR"/>
        </w:rPr>
        <w:t>المبسوط لا تجب علی أهل البادیة و الأکراد لأنه لا دلیل علیه ثم قال لو قلنا إنما تجب علیهم إذا حضر العدد لکان قویا انتهی و استدلال جماعة بالخبرین علی اشتراط الإمام طریف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در التهذیب این روایت را از طلحۀ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روایت کرد و کسی که قبل از اوست، از حمص بن غیاث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اولی بر اساس رأی مشهور ضعیف و دومی موثق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آن دو را بر تقیه حمل کرده است زیرا آن دو با مذاهب اکثر عامه موافق هستند؛ یا بر دور بودن بیشتر از دو فرسخ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محل اقامه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اختلال شرایط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قریه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المنتهی آن دو را با ضعف و حمل بر آنچه که ذکر شد، رد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در جمعه شرط نیست و این سخن علمای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حنیفه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آبادی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اطراف شهر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اظهر، در فتاوی و مشهورتر در روایات، از شرایط جمعه، شهر نیست؛ و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عقیل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نماز جمعه به همراه امام در شهری که او در آن است و حضور در آن به همراه امیران او در شهرها و روستاهای دور افتاده،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المبسوط بر اهل بادیه و کردها واجب نیست زیرا هیچ دلیلی بر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فقط زمانی بر آنها واجب است که تعداد حاضر شود،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استدلال کردن جمعی به این دو خبر برای شرط بودن امام عجیب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9" w:name="__RefHeading___Toc999045_3830689328"/>
      <w:bookmarkStart w:id="560" w:name="_Toc227"/>
      <w:bookmarkEnd w:id="559"/>
      <w:r>
        <w:rPr>
          <w:rtl w:val="true"/>
        </w:rPr>
        <w:t>«</w:t>
      </w:r>
      <w:r>
        <w:rPr/>
        <w:t>56</w:t>
      </w:r>
      <w:r>
        <w:rPr>
          <w:rtl w:val="true"/>
        </w:rPr>
        <w:t>»</w:t>
      </w:r>
      <w:bookmarkEnd w:id="560"/>
    </w:p>
    <w:p>
      <w:pPr>
        <w:pStyle w:val="BookText"/>
        <w:rPr/>
      </w:pPr>
      <w:r>
        <w:rPr>
          <w:rFonts w:ascii="Amiri" w:hAnsi="Amiri" w:eastAsia="Amiri" w:cs="Amiri"/>
          <w:color w:val="111111"/>
          <w:sz w:val="28"/>
          <w:sz w:val="28"/>
          <w:szCs w:val="28"/>
          <w:rtl w:val="true"/>
          <w:lang w:bidi="ar-SA"/>
        </w:rPr>
        <w:t>قَالَ عَبْدُ الْحَمِیدِ بْنُ أَبِی الْحَدِیدِ فِی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سَوَّی رَسُولُ اللَّهِ الصُّفُوفَ بِأُحُدٍ قَامَ فَخَطَبَ النَّاسَ فَقَالَ أَیُّهَا النَّاسُ أُوصِیکُمْ بِمَا أَوْصَانِی بِهِ اللَّهُ فِی کِتَابِهِ مِنَ الْعَمَلِ بِطَاعَتِهِ وَ التَّنَاهِی عَنْ مَحَارِمِهِ وَ سَاقَ الْخُطْبَةَ إِلَی أَنْ قَالَ وَ مَنْ کَانَ یُؤْمِنُ بِاللَّهِ وَ الْیَوْمِ الْآخِرِ فَعَلَیْهِ بِالْجُمُعَةِ یَوْمَ الْجُمُعَةِ إِلَّا صَبِیّاً أَوِ امْرَأَةً أَوْ مَرِیضاً أَوْ عَبْداً مَمْلُوکاً وَ مَنِ اسْتَغْنَی بِلَهْوٍ أَوْ تِجَارَةٍ اسْتَغْنَی اللَّهُ عَنْهُ وَ اللَّهُ غَنِیٌّ حَمِیدٌ الْخَبَرَ</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عبدالحمید بن ابوالحدید در شرح نهج البلاغه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رسول خدا صلّی الله علیه و آله در احد صفوف را مرتب کرد، برخاست و مردم را خطاب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آنچه که خداوند در کتابش مرا به آن توصیه کرد، در عمل به طاعت او و خودداری از محارم او توصیه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خطبه را تا اینجا ادامه داد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به خدا و روز آخر ایمان دارد، پس بر اوست جمعه در روز جمعه، جز کودک، زن، مریض و بنده زرخرید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به وسیله تفریح یا تجارتی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باشد، خداوند از او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است و خداوند توانگر قابل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1" w:name="__RefHeading___Toc999047_3830689328"/>
      <w:bookmarkStart w:id="562" w:name="_Toc228"/>
      <w:bookmarkEnd w:id="561"/>
      <w:r>
        <w:rPr>
          <w:rtl w:val="true"/>
        </w:rPr>
        <w:t>بیان</w:t>
      </w:r>
      <w:bookmarkEnd w:id="56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النهایة استغنی الله عنه أی أطرحه الله و رمی به من عینه فعل </w:t>
      </w:r>
      <w:bookmarkStart w:id="563" w:name="pg13643_120182"/>
    </w:p>
    <w:p>
      <w:pPr>
        <w:pStyle w:val="BookText"/>
        <w:rPr/>
      </w:pPr>
      <w:bookmarkEnd w:id="563"/>
      <w:r>
        <w:rPr>
          <w:rFonts w:ascii="Amiri" w:hAnsi="Amiri" w:eastAsia="Amiri" w:cs="Amiri"/>
          <w:color w:val="111111"/>
          <w:sz w:val="28"/>
          <w:sz w:val="28"/>
          <w:szCs w:val="28"/>
          <w:rtl w:val="true"/>
          <w:lang w:bidi="ar-SA"/>
        </w:rPr>
        <w:t>من استغنی عن الشی‌ء فلم یلتفت إلیه و قیل جزاه جزاء استغنائه عنها کقوله تعالی نَسُوا اللَّهَ فَنَسِیَهُمْ‌</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او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او را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و از چشمش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بسان عمل کسی که از چیزی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آن توجه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یعنی او را به خاطر اظهار و طلب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نیازیش از خدا مجازات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فراموش کردند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فراموششان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4" w:name="__RefHeading___Toc999049_3830689328"/>
      <w:bookmarkStart w:id="565" w:name="_Toc229"/>
      <w:bookmarkEnd w:id="564"/>
      <w:r>
        <w:rPr>
          <w:rtl w:val="true"/>
        </w:rPr>
        <w:t>«</w:t>
      </w:r>
      <w:r>
        <w:rPr/>
        <w:t>57</w:t>
      </w:r>
      <w:r>
        <w:rPr>
          <w:rtl w:val="true"/>
        </w:rPr>
        <w:t>»</w:t>
      </w:r>
      <w:bookmarkEnd w:id="565"/>
    </w:p>
    <w:p>
      <w:pPr>
        <w:pStyle w:val="BookText"/>
        <w:rPr/>
      </w:pPr>
      <w:r>
        <w:rPr>
          <w:rFonts w:ascii="Amiri" w:hAnsi="Amiri" w:eastAsia="Amiri" w:cs="Amiri"/>
          <w:color w:val="111111"/>
          <w:sz w:val="28"/>
          <w:sz w:val="28"/>
          <w:szCs w:val="28"/>
          <w:rtl w:val="true"/>
          <w:lang w:bidi="ar-SA"/>
        </w:rPr>
        <w:t>رِسَالَةُ الْجُمُعَةِ، فِی أَعْمَالِ الْجُمُعَةِ لِلشَّهِیدِ الثَّانِی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حَجُّ الْمَسَاکِینِ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سَعِیدُ بْنُ الْمُسَیَّبِ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أَحَبُّ إِلَیَّ مِنْ حَجَّةِ تَطَوُّعٍ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یَقْرَأُ فِی الْجُمُعَةِ فِی الرَّکْعَةِ الْأُولَی بِسُورَةِ الْجُمُعَةِ لِیُحَرِّضَ بِهَا الْمُؤْمِنِینَ وَ فِی الثَّانِیَةِ بِسُورَةِ الْمُنَافِقِینَ لِیُفْزِعَ بِهَا الْمُنَافِقِینَ وَ قَالَ مَنْ تَوَضَّأَ یَوْمَ الْجُمُعَةِ فَأَحْسَنَ الْوُضُوءَ ثُمَّ أَتَی الْجُمُعَةَ فَاسْتَمَعَ وَ أَنْصَتَ غُفِرَ لَهُ مَا بَیْنَ الْجُمُعَةِ إِلَی الْجُمُعَةِ وَ زِیَادَةَ ثَلَاثَةِ 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یَوْمَ الْجُمُعَةِ وَ مَسَّ مِنْ طِیبِ امْرَأَتِهِ إِنْ کَانَ لَهَا وَ لَبِسَ مِنْ صَالِحِ ثِیَابِهِ ثُمَّ لَمْ یَتَخَطَّ رِقَابَ النَّاسِ وَ لَمْ یَلْغُ عِنْدَ الْمَوْعِظَةِ کَانَ کَفَّارَةً لِمَا بَیْنَهُمَا وَ مَنْ لَغَا وَ تَخَطَّی رِقَابَ النَّاسِ کَانَتْ لَهُ طُهْراً وَ قَالَ مَنْ تَکَلَّمَ یَوْمَ الْجُمُعَةِ وَ الْإِمَامُ یَخْطُبُ فَهُوَ کَالْحِمَارِ یَحْمِلُ أَسْفاراً وَ الَّذِی یَقُولُ لَهُ أَنْصِتْ لَا جُمُعَةَ لَهُ وَ قَالَ مَنِ اغْتَسَلَ یَوْمَ الْجُمُعَةِ وَ اسْتَنَّ وَ مَسَّ مِنْ طِیبٍ إِنْ کَانَ عِنْدَهُ وَ لَبِسَ مِنْ أَحْسَنِ ثِیَابِهِ ثُمَّ خَرَجَ یَأْتِی الْمَسْجِدَ وَ لَمْ یَتَخَطَّ رِقَابَ النَّاسِ ثُمَّ یَرْکَعُ مَا شَاءَ اللَّهُ أَنْ یَرْکَعَ وَ أَنْصَتَ إِذَا خَرَجَ الْإِمَامُ کَانَ کَفَّارَةً لِمَا بَیْنَهَا وَ بَیْنَ الْجُمُعَةِ الَّتِی قَبْلَهَا وَ کَانَ لِرَسُولِ اللَّهِ صلی الله علیه و آله بُرْدٌ یَلْبَسُهُ فِی الْعِیدَیْنِ وَ الْجُمُعَةِ سِوَی ثَوْبِ مِهْنَتِهِ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آخَرَ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وَ مَلَائِکَتَهُ یُصَلُّونَ عَلَی أَصْحَابِ الْعَمَائِمِ یَوْمَ الْجُمُعَةِ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الْجُمُعَةِ کَانَ عَلَی بَابٍ مِنْ أَبْوَابِ الْمَسْجِدِ مَلَائِکَةٌ یَکْتُبُونَ الْأَوَّلَ فَالْأَوَّلَ فَإِذَا جَلَسَ الْإِمَامُ طَوَوُا الصُّحُفَ وَ جَاءُوا یَسْتَمِعُونَ الذِّکْرَ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علیه السلام یَجْلِسُ النَّاسُ مِنَ اللَّهِ یَوْمَ الْقِیَامَةِ عَلَی قَدْرِ رَوَاحِهِمْ إِلَی الْجُمُعَاتِ الْأَوَّلُ وَ الثَّانِی وَ 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من الله أی من کرامة و 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یَوْمَ الْجُمُعَةِ غُسْلَ الْجَنَابَةِ ثُمَّ رَاحَ فَکَأَنَّمَا قَرَّبَ بَدَنَةً وَ مَنْ رَاحَ فِی السَّاعَةِ الثَّانِیَةِ فَکَأَنَّمَا قَرَّبَ بَقَرَةً وَ مَنْ رَاحَ فِی السَّاعَةِ الثَّالِثَةِ فَکَأَنَّمَا قَرَّبَ کَبْشاً وَ مَنْ رَاحَ فِی السَّاعَةِ الرَّابِعَةِ فَکَأَنَّمَا قَرَّبَ دَجَاجَةً وَ مَنْ رَاحَ فِی السَّاعَةِ الْخَامِسَةِ فَکَأَنَّمَا قَرَّبَ بَیْضَةً وَ إِذَا خَرَجَ الْإِمَامُ حَضَرَتِ الْمَلَائِکَةُ یَسْتَمِعُونَ الذِّکْرَ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یَجْلِسُ الْمَلَائِکَةُ یَوْمَ الْجُمُعَةِ عَلَی بَابِ الْمَسْجِدِ فَیَکْتُبُونَ النَّاسَ عَلَی قَدْرِ مَنَازِلِهِمْ الْأَوَّلَ وَ الثَّانِیَ حَتَّی یَخْرُجَ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عَبْدُ اللَّهِ بْنُ سِنَانٍ فِی الصَّحِیحِ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الْجُمُعَةَ عَلَی غَیْرِهَا مِنَ الْأَیَّامِ وَ إِنَّ الْجِنَانَ لَتُزَخْرَفُ وَ تُزَیَّنُ یَوْمَ الْجُمُعَةِ لِمَنْ أَتَاهَا وَ إِنَّکُمْ لَتَتَسَابَقُونَ إِلَی الْجَنَّةِ عَلَی قَدْرِ سَبْقِکُمْ إِلَی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أَبْوَابَ السَّمَاءِ لَتُفَتَّحُ لِصُعُودِ أَعْمَالِ الْعِبَادِ</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غَسَلَ یَوْمَ الْجُمُعَةِ وَ اغْتَسَلَ ثُمَّ بَکَّرَ وَ ابْتَکَرَ وَ مَشَی وَ لَمْ یَرْکَبْ وَ دَنَا مِنَ الْإِمَامِ وَ اسْتَمَعَ وَ لَمْ یَلْغُ کَانَ لَهُ بِکُلِّ خُطْوَةٍ عَمَلُ سَنَةٍ أَجْرُ صِیَامِهَا وَ قِیَامِهَا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آخَرَ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مَشْیُکَ إِلَی الْمَسْجِدِ وَ انْصِرَافُکَ إِلَی أَهْلِکَ فِی الْأَجْرِ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کَرِهَ الصَّلَاةَ نِصْفَ النَّهَارِ إِلَّا یَوْمَ الْجُمُعَةِ وَ قَالَ إِنَّ جَهَنَّمَ تُسَجَّرُ کُلَّ یَوْمٍ إِلَّا یَوْمَ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اشْتَدَّ الْحَرُّ أَبْرِدْ بِالصَّلَاةِ یغیر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سَهْلِ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لَا نُقِیلُ وَ لَا نَتَغَدَّی إِلَّا بَعْدَ الْجُمُعَةِ وَ کُنَّا نُصَلِّی </w:t>
      </w:r>
    </w:p>
    <w:p>
      <w:pPr>
        <w:pStyle w:val="BookText"/>
        <w:rPr/>
      </w:pPr>
      <w:r>
        <w:rPr>
          <w:rFonts w:ascii="Amiri" w:hAnsi="Amiri" w:eastAsia="Amiri" w:cs="Amiri"/>
          <w:color w:val="111111"/>
          <w:sz w:val="28"/>
          <w:sz w:val="28"/>
          <w:szCs w:val="28"/>
          <w:rtl w:val="true"/>
          <w:lang w:bidi="ar-SA"/>
        </w:rPr>
        <w:t>مَعَ النَّبِیِّ صلی الله علیه و آله الْجُمُعَةَ ثُمَّ تَکُونُ الْقَائِلَةُ</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یَوْمَ الْجُمُعَةِ دَعَا عَلَیْهِ مَلَکَاهُ أَنْ لَا یُصَاحَبَ فِی سَفَرِهِ وَ لَا تُقْضَی لَهُ حَاجَةٌ وَ جَاءَ رَجُلٌ إِلَی سَعِیدِ بْنِ الْمُسَیَّبِ یَوْمَ الْجُمُعَةِ یُوَدِّعُهُ لِسَفَرٍ فَقَالَ لَا تَعْجَلْ حَتَّی تُصَلِّیَ فَقَالَ أَخَافُ أَنْ تَفُوتَنِی أَصْحَابِی ثُمَّ عَجَّلَ فَکَانَ سَعِیدٌ یَسْأَلُ عَنْهُ حَتَّی قَدِمَ قَوْمٌ فَأَخْبَرُوهُ أَنَّ رِجْلَهُ انْکَسَرَتْ فَقَالَ سَعِیدٌ إِنِّی کُنْتُ لَأَظُنُّ أَنَّهُ سَیُصِیبُهُ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صَیَّاداً کَانَ یَخْرُجُ فِی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یُحْرِجُهُ مَکَانُ الْجُمُعَةِ مِنَ الْخُرُوجِ فَخُسِفَ بِهِ وَ بِبَغْلَتِهِ فَخَرَجَ النَّاسُ وَ قَدْ ذَهَبَتْ بَغْلَتُهُ فِی الْأَرْضِ فَلَمْ یَبْقَ مِنْهَا إِلَّا أُذُنَاهَا وَ ذَنَبُهَا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خَرَجُوا إِلَی سَفَرٍ حِینَ حَضَرَتِ الْجُمُعَةُ فَاضْطَرَمَ عَلَیْهِمْ خِبَاؤُهُمْ نَاراً مِنْ غَیْرِ نَارٍ یَرَوْنَهَا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سَلْمَانَ الْفَارِسِیِّ 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رَسُولُ اللَّهِ صلی الله علیه و آله أَ تَدْرِی مَا یَوْمُ الْجُمُعَةِ قُلْنَا اللَّهُ وَ رَسُولُهُ أَعْلَمُ قَالَ هُوَ الْیَوْمُ الَّذِی جَمَعَ اللَّهُ فِیهِ بَیْنَ أَبَوَیْکُمْ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یَبْقَی مِنَّا عَبْدٌ فَیُحْسِنُ الْوُضُوءَ ثُمَّ یَأْتِی الْمَسْجِدَ لِجُمُعَةٍ إِلَّا کَانَتْ کَفَّارَةً لِمَا بَیْنَهَا وَ بَیْنَ الْجُمُعَةِ الْأُخْرَی مَا اجْتَنَبَ الْکَبَائِرَ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النَّهْیُ عَنِ الِاحْتِبَاءِ وَقْتَ الْخُطْبَةِ قِیلَ وَ الْمَعْنِیُّ فِیهِ أَنَّ الْحَبْوَةَ تَجْلِبُ النَّوْمَ فَتَعْرِضُ طَهَارَتُهُ لِلنَّقْضِ وَ یَمْنَعُ مِنِ اسْتِمَاعِ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لَکُمْ فِی کُلِّ جُمُعَةٍ حَجَّةً وَ عُمْرَةً فَالْحَجَّةُ الْهِجْرَةُ إِلَی الْجُمُعَةِ وَ الْعُمْرَةُ انْتِظَارُ الْعَصْرِ بَعْدَ الْجُمُعَةِ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رَاحَ مِنَّا سَبْعُونَ رَجُلًا إِلَی الْجُمُعَةِ کَانَ کَسَبْعِینَ مِنْ قَوْمِ مُوسَی الَّذِینَ وَفَدُوا إِلَی رَبِّهِمْ وَ أَفْضَلَ</w:t>
      </w:r>
      <w:r>
        <w:rPr>
          <w:rFonts w:eastAsia="Amiri" w:cs="Amiri" w:ascii="Amiri" w:hAnsi="Amiri"/>
          <w:color w:val="111111"/>
          <w:sz w:val="28"/>
          <w:szCs w:val="28"/>
          <w:rtl w:val="true"/>
          <w:lang w:bidi="ar-SA"/>
        </w:rPr>
        <w:t xml:space="preserve">. </w:t>
      </w:r>
      <w:bookmarkStart w:id="566" w:name="pg13643_120185"/>
    </w:p>
    <w:p>
      <w:pPr>
        <w:pStyle w:val="BookText"/>
        <w:rPr/>
      </w:pPr>
      <w:bookmarkEnd w:id="5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جمعه تألیف شهید ثانی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حج مساکین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سعید بن مسیب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نزد من از حج مستحبی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نبی صلّی الله علیه و آله روایت است که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سوره جمعه 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به وسیله آن مؤمنان را تشویق نماید و در رکعت دوم سوره منافقون را تا به وسیله آن منافقین را به وحشت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روز جمعه وضو بگیرد و وضو را نیکو سازد سپس به جمعه بیاید و گوش دهد و ساکت باشد، مابین جمعه تا جمعه به علاوه سه روز، او را مورد مغفرت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جمعه غسل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عطر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همسرش را اگر دارد بر خود بزند و از بهترین لباسش بپوشد، سپس از بین مردم عبور نکند و به هنگام موعظه بیهوده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نکند، کفاره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برای مابین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بیهوده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 کرد و از بین مردم عبور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مایه طهارتی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روز جمعه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امام خطبه ایراد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صحبت کند، مانند الاغی است که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او بگوید خاموش باش، جمعه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جمعه غسل کند و مسواک کند و اگر عطری بزند، دارد و از بهترین لباسش بپوشد سپس خارج شود و به مسجد بیاید و از روی گردن مردم عبور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که خدا خواست رکوع کند را رکوع نماید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امام بیرون آمد ساکت باشد، کفاره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مابین آن و جمعه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قبل از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غیر از لباس کارش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عادی و لباس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بُردی داشت که آن را در عیدین و جمعه بر 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دیگر از او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ملائکه او بر صاحبان عمامه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روز جمعه صلوات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جمعه باشد، بر دری از درهای مسجد ملائکه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به ترتیب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نویسند،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امام نشست، صحیفه را لوله کرده،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به ذکر 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روز قیامت، به اندازه رفتنشان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در رتبه اول و دوم و سوم نسبت به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کرامت یا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جمعه غسل جنابت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جای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گویی شتری را قربانی کرده است؛ و هر که در ساعت دوم برود گویی گاوی قربانی کرده است؛ و هر که در ساعت سوم برود گویی قوچی قربانی کرده است؛ و هر که در ساعت چهارم برود گویی مرغی قربانی کرده است؛ و هر که در ساعت پنجم برود گویی تخم مرغی در راه خدا داده است؛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امام بیرون آمد، ملائکه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به ذکر 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روز جمعه بر در مسجد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نشینند و مردم را بر اساس جایگاهشان در اول و دوم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نگارند، تا اینکه امام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عبدالله بن سنان در صحیحی از امام صادق علیه السلام روایت کرد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جمعه را بر سایر روزها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 در روز جمعه برای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آراسته و زینت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شما به میزان پیشی گرفتنتان به سوی جمعه، به سوی بهشت از هم پیشی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درهای آسمان برای صعود اعمال بندگان گشوده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و برخی از احادیث نیز از التهذیب و الفقیه نقل 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نبی اکرم صلّی الله علیه و آله روایت کرد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جمعه خود را نیک بشوید و غسل کند و پیش از زمان موعود برود و نخستین کس باشد که پیاده برود و سواره نباشد و به امام نزدیک شود و گوش دهد و بیهوده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نکند، برای هر گامی که پیموده، اجر یک سال روزه و نماز،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دیگر از او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تو به سوی جمعه و بازگشت به سوی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در اجر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او صلّی الله علیه و آله روایت است که وی نماز در نیمه روز را مکروه دانست جز در روز جمعه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هر روز فروزانتر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جز روز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او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گرما شدت گرفت، نماز در وقت خنکی خوانده شود، غیر از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سهل بن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قیلوله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و ناهار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خوردیم مگر بعد از جمعه و همراه پیامبر صلّی الله علیه و آله جمعه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خواندیم، سپس قیلوله بود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مشکاة المصابیح</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و گوید مورد اتفاق است و همچنین سایر احادیث نبوی نیز در آن موجود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نبی اکرم روایت است که هر که در روز جمعه سفر کند، دو فرشته او، او را نفرین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در سفرش همراهی نیابد و حاجتی از او برآورده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روز جمعه نزد سعید بن مسیب آمد که برای سفر با او خداحافظی کند،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 تا نماز بخوانی،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همراهانم را از دست بدهم؛ پس او تعجیل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در باره او پرس و جو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اینکه گروهی آمده و به او خبر دادند که او پایش شکسته است، پس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که وی دچار آن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شده است که صیادی در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مقام و مکانت جمعه او را از خروج منع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پس زمین او و استرش را فرو برد و مردم بیرون آمدند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استرش در زمین فرو رفته بود و جز گوش و دمش از او چیزی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است که گروهی، روز جمعه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سفری خارج شدند، پس چادر آنها بدون آتشی که ببینند بر آنها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سلمان فارسی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روز جمعه چیست؟ عرض کردیم، 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روزی است که خداوند در آن روز پدر و مادر شما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که نیکو وضو بگیرد سپس برای جمعه به مسجد بیاید، مگر اینکه آن کفاره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برای آن جمعه و جمعه دیگر، تا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کبیره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اجتناب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از احتباء به وقت خطبه، از نبی صلّی الله علیه و آله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زانوها را در بغل گرفتن و کمر و ساق پاها را با پارچه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هم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به خواب رفتن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طهارت شخص را در معرض نقض شدن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مانع از استماع خطبه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در هر جمعه برای شما حج و عمره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و حج، رفتن به سوی جمعه، و عمره انتظار عصر بعد از 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هفتاد مرد از ما به سوی جمعه برود، مانند هفتاد تن از قوم موسی هستند که به سوی پروردگارشان به میقات رفتند و برتر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7" w:name="__RefHeading___Toc999051_3830689328"/>
      <w:bookmarkStart w:id="568" w:name="_Toc230"/>
      <w:bookmarkEnd w:id="567"/>
      <w:r>
        <w:rPr>
          <w:rtl w:val="true"/>
        </w:rPr>
        <w:t>بیان</w:t>
      </w:r>
      <w:bookmarkEnd w:id="568"/>
    </w:p>
    <w:p>
      <w:pPr>
        <w:pStyle w:val="BookText"/>
        <w:rPr/>
      </w:pPr>
      <w:r>
        <w:rPr>
          <w:rFonts w:ascii="IRNazanin" w:hAnsi="IRNazanin" w:eastAsia="IRNazanin"/>
          <w:color w:val="111111"/>
          <w:sz w:val="28"/>
          <w:sz w:val="28"/>
          <w:szCs w:val="28"/>
          <w:rtl w:val="true"/>
          <w:lang w:bidi="fa-IR"/>
        </w:rPr>
        <w:t>قال فی النهایة فیه ما علی أحدکم لو اشتری ثوبین لیوم الجمعة سوی ثوبی مهنته أی بذلته و خدمته و الروایة بفتح المیم و قد تکسر و خطأ الزمخشری الکسر انتهی غسل الجنابة أی کغسلها و یحتمل الحقیقة کما یظهر استحباب الجماع قبل الذهاب إلی الجمعة من بعض روایات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غسل یوم الجمعة و اغتسل قال فی النهایة ذهب کثیر من الناس إلی أن غسل أراد به المجامعة قبل الخروج إلی الصلاة لأن ذلک یجمع غض الطرف فی الطریق یقال غسل الرجل امرأته بالتشدید و بالتخفیف أی جامعها و قد روی مخففا و قیل أراد غسل غیره و اغتسل هو لأنه إذا جامع زوجته أحوجها إلی الغسل و قیل أراد بالغسل غسل أعضائه للوضوء ثم یغتسل للجمعة و</w:t>
      </w:r>
    </w:p>
    <w:p>
      <w:pPr>
        <w:pStyle w:val="BookText"/>
        <w:rPr/>
      </w:pPr>
      <w:r>
        <w:rPr>
          <w:rFonts w:ascii="IRNazanin" w:hAnsi="IRNazanin" w:eastAsia="IRNazanin"/>
          <w:color w:val="111111"/>
          <w:sz w:val="28"/>
          <w:sz w:val="28"/>
          <w:szCs w:val="28"/>
          <w:rtl w:val="true"/>
          <w:lang w:bidi="fa-IR"/>
        </w:rPr>
        <w:t>قیل هما بمعنی واحد کرر للتأکید انتهی و قال بعضهم غسل معناه غسل الرأس خاصة لأن العرب لهم شعور یبالغون فی غسلها فأفردها بالذکر و اغتسل یعنی غسل سائر جسده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از شما چیزی نیست اگر غیر از دو تکه لباس کار و خدمتش، دو تکه لباس برای روز جمعه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با فتحه میم است و گاه کسره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زمخشری کسره را خطا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 یعنی مانند غسل آن، و حقیقت آن نیز محتمل است، چنانکه استحباب جماع قبل از رفتن به سوی جمعه از برخی روایات عامه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یوم الجمعه و 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مردم بر این هستند که مقصودش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مجامعت قبل از خارج شدن برای نماز است، زیرا این موجب چشم بستن او از نامحرم در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الرجل امراته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و بدون تشدید، یعنی با او مجامعت کرد؛ و گاه بدون تشدید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مقصودش این است که غیر خود را غسل داد و خود نیز غسل کرد؛ زیرا او چون با همسرش مجامعت کند، او را به غسل نیازمند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از غسل، شستن اعضا بدن برای وضو است، سپس برای جمعه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یک معنی هستند که برای تأکید تکرار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آنها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غسل، شستن سر تنها است، زیرا 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دارای موهایی هستند که در شستن آن مبالغه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پس آن را جداگانه ذکر کرده است و اغتسل یعنی بدنش را شست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9" w:name="__RefHeading___Toc999053_3830689328"/>
      <w:bookmarkStart w:id="570" w:name="_Toc231"/>
      <w:bookmarkEnd w:id="569"/>
      <w:r>
        <w:rPr>
          <w:rtl w:val="true"/>
        </w:rPr>
        <w:t>أقول</w:t>
      </w:r>
      <w:bookmarkEnd w:id="570"/>
    </w:p>
    <w:p>
      <w:pPr>
        <w:pStyle w:val="BookText"/>
        <w:rPr/>
      </w:pPr>
      <w:r>
        <w:rPr>
          <w:rFonts w:ascii="IRNazanin" w:hAnsi="IRNazanin" w:eastAsia="IRNazanin"/>
          <w:color w:val="111111"/>
          <w:sz w:val="28"/>
          <w:sz w:val="28"/>
          <w:szCs w:val="28"/>
          <w:rtl w:val="true"/>
          <w:lang w:bidi="fa-IR"/>
        </w:rPr>
        <w:t>و یحتمل أن یراد به غسل الرأس بالخطمی و السدر أو غسل الثیاب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بکر و ابتکر قال فی النهایة بکر إلی الصلاة أتی أول وقتها و کل من أسرع إلی شی‌ء فقد بکر إلیه و أما ابتکر فمعناه أدرک أول الخطبة و أول کل شی‌ء باکورته و ابتکر الرجل إذا أکل باکورة الفواکه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معنی اللفظین واحد فعل و افتعل و إنما کررا للمبالغة و التوکید کما قالوا جاد مجدا انتهی و قال بعضهم معنی بکر أی تصدق قبل خروجه کما</w:t>
      </w:r>
    </w:p>
    <w:p>
      <w:pPr>
        <w:pStyle w:val="BookText"/>
        <w:rPr/>
      </w:pP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باکروا بالصدقة فإن البلاء لا یتخطاها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محتمل است که مقصودش از آن، شستن سر با گل خطمی و سدر یا شستن لباس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و ابتکر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النهایه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بکّر الی الصلاۀ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اول وقت آن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به سوی چیزی بشتابد،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 به اول خطبه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اول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نوبر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ابتکر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هر دو لفظ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 افتعل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برای مبالغه و تأکید تکرار کرده است، چنانکه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 مجداً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بکّر این است که قبل از خروجش صدقه داد، چنانکه در حدیث آمده است، در صدقه دادن پیشی بگیرید که بلا از آن عبور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الأخبار أکثرها عامیة أوردناها تبعا للشیخ المتقدم ذکره قدس الله لطیفه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اکثر این اخبار از طریق عامّه است که آنها را به تبعیت از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ذکرش گذشت،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1" w:name="__RefHeading___Toc999055_3830689328"/>
      <w:bookmarkStart w:id="572" w:name="_Toc232"/>
      <w:bookmarkEnd w:id="571"/>
      <w:r>
        <w:rPr>
          <w:rtl w:val="true"/>
        </w:rPr>
        <w:t>«</w:t>
      </w:r>
      <w:r>
        <w:rPr/>
        <w:t>58</w:t>
      </w:r>
      <w:r>
        <w:rPr>
          <w:rtl w:val="true"/>
        </w:rPr>
        <w:t>»</w:t>
      </w:r>
      <w:bookmarkEnd w:id="57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الْمَکَارِمُ، عَنْ جَعْفَرِ بْنِ مُحَمَّدٍ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أَوْصَی بِهِ رَسُولُ اللَّهِ صلی الله علیه و آله عَلِیّاً یَا عَلِیُّ لَیْسَ عَلَی النِّسَاءِ جُمُعَةٌ وَ لَا جَمَاعَةٌ وَ لَا أَذَانٌ وَ لَا إِقَامَةٌ وَ لَا تَسْمَعُ </w:t>
      </w:r>
      <w:bookmarkStart w:id="573" w:name="pg13643_120186"/>
    </w:p>
    <w:p>
      <w:pPr>
        <w:pStyle w:val="BookText"/>
        <w:rPr/>
      </w:pPr>
      <w:bookmarkEnd w:id="573"/>
      <w:r>
        <w:rPr>
          <w:rFonts w:ascii="Amiri" w:hAnsi="Amiri" w:eastAsia="Amiri" w:cs="Amiri"/>
          <w:color w:val="111111"/>
          <w:sz w:val="28"/>
          <w:sz w:val="28"/>
          <w:szCs w:val="28"/>
          <w:rtl w:val="true"/>
          <w:lang w:bidi="ar-SA"/>
        </w:rPr>
        <w:t>الْخُطْبَةَ وَ لَا تَخْرُجُ مِنْ بَیْتِ زَوْجِهَا إِلَّا بِإِذْنِهِ الْخَبَرَ</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از پدرانش در آنچه که رسول خدا صلّی الله علیه و آله، علی علیه السلام را به آن توصیه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 زنان نه جمعه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نه جماعتی، نه اذانی است و نه اقامه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خطبه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 و از خانه شوهر خارج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مگر به اذن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حدیثی طولانی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4" w:name="__RefHeading___Toc999057_3830689328"/>
      <w:bookmarkStart w:id="575" w:name="_Toc233"/>
      <w:bookmarkEnd w:id="574"/>
      <w:r>
        <w:rPr>
          <w:rtl w:val="true"/>
        </w:rPr>
        <w:t>«</w:t>
      </w:r>
      <w:r>
        <w:rPr/>
        <w:t>59</w:t>
      </w:r>
      <w:r>
        <w:rPr>
          <w:rtl w:val="true"/>
        </w:rPr>
        <w:t>»</w:t>
      </w:r>
      <w:bookmarkEnd w:id="575"/>
    </w:p>
    <w:p>
      <w:pPr>
        <w:pStyle w:val="BookText"/>
        <w:rPr/>
      </w:pPr>
      <w:r>
        <w:rPr>
          <w:rFonts w:ascii="Amiri" w:hAnsi="Amiri" w:eastAsia="Amiri" w:cs="Amiri"/>
          <w:color w:val="111111"/>
          <w:sz w:val="28"/>
          <w:sz w:val="28"/>
          <w:szCs w:val="28"/>
          <w:rtl w:val="true"/>
          <w:lang w:bidi="ar-SA"/>
        </w:rPr>
        <w:t>الْمَحَاسِنُ، عَنْ مُحَمَّدِ بْنِ عَلِیٍّ عَنْ عَبْدِ الرَّحْمَنِ بْنِ أَبِی هَاشِمٍ عَنْ إِبْرَاهِیمَ بْنِ یَحْیَی الْمَدِینِیِّ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بِالْخُرُوجِ فِی السَّفَرِ لَیْلَةَ الْجُمُعَةِ</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برای سفر در شب جمعه ایرادی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6" w:name="__RefHeading___Toc999059_3830689328"/>
      <w:bookmarkStart w:id="577" w:name="_Toc234"/>
      <w:bookmarkEnd w:id="576"/>
      <w:r>
        <w:rPr>
          <w:rtl w:val="true"/>
        </w:rPr>
        <w:t>«</w:t>
      </w:r>
      <w:r>
        <w:rPr/>
        <w:t>60</w:t>
      </w:r>
      <w:r>
        <w:rPr>
          <w:rtl w:val="true"/>
        </w:rPr>
        <w:t>»</w:t>
      </w:r>
      <w:bookmarkEnd w:id="577"/>
    </w:p>
    <w:p>
      <w:pPr>
        <w:pStyle w:val="BookText"/>
        <w:rPr/>
      </w:pPr>
      <w:r>
        <w:rPr>
          <w:rFonts w:ascii="Amiri" w:hAnsi="Amiri" w:eastAsia="Amiri" w:cs="Amiri"/>
          <w:color w:val="111111"/>
          <w:sz w:val="28"/>
          <w:sz w:val="28"/>
          <w:szCs w:val="28"/>
          <w:rtl w:val="true"/>
          <w:lang w:bidi="ar-SA"/>
        </w:rPr>
        <w:t>الْکَشِّیُّ، عَنْ عَلِیِّ بْنِ مُحَمَّدِ بْنِ قُتَیْبَةَ عَنِ الْفَضْلِ بْنِ شَاذَانَ عَنِ ابْنِ أَبِی عُمَیْرٍ عَنْ غَیْرِ وَاحِدٍ مِنْ أَصْحَابِنَا عَنْ مُحَمَّدِ بْنِ حَکِیمٍ وَ غَیْرِهِ عَنْ مُحَمَّدِ بْنِ مُسْلِمٍ عَنْ مُحَمَّدِ بْنِ عَلِیٍّ عَنْ أَبِیهِ عَنْ جَدِّهِ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الْجُمُعَةِ قَالَ إِذَا اجْتَمَعَ خَمْسَةٌ أَحَدُهُمُ الْإِمَامُ فَلَهُمْ أَنْ یُجَمِّعُوا</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صلّی الله علیه و آله درباره جمعه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پنج تن جمع شدند که یکی از آنها امام است، بر آنان است که جمعه بخوانند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مصطفوی ذیل حدیثی طولانی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8" w:name="__RefHeading___Toc999061_3830689328"/>
      <w:bookmarkStart w:id="579" w:name="_Toc235"/>
      <w:bookmarkEnd w:id="578"/>
      <w:r>
        <w:rPr>
          <w:rtl w:val="true"/>
        </w:rPr>
        <w:t>«</w:t>
      </w:r>
      <w:r>
        <w:rPr/>
        <w:t>61</w:t>
      </w:r>
      <w:r>
        <w:rPr>
          <w:rtl w:val="true"/>
        </w:rPr>
        <w:t>»</w:t>
      </w:r>
      <w:bookmarkEnd w:id="579"/>
    </w:p>
    <w:p>
      <w:pPr>
        <w:pStyle w:val="BookText"/>
        <w:rPr/>
      </w:pPr>
      <w:r>
        <w:rPr>
          <w:rFonts w:ascii="Amiri" w:hAnsi="Amiri" w:eastAsia="Amiri" w:cs="Amiri"/>
          <w:color w:val="111111"/>
          <w:sz w:val="28"/>
          <w:sz w:val="28"/>
          <w:szCs w:val="28"/>
          <w:rtl w:val="true"/>
          <w:lang w:bidi="ar-SA"/>
        </w:rPr>
        <w:t>الْمُعْتَبَرُ، نَقْلًا مِنْ جَامِعِ الْبَزَنْطِیِّ عَنْ دَاوُدَ بْنِ الْحُصَیْنِ عَنْ أَبِی الْعَبَّاسِ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جُمُعَةَ إِلَّا بِخُطْبَةٍ وَ إِنَّمَا جُعِلَتْ رَکْعَتَیْنِ لِمَکَانِ الْخُطْبَتَیْنِ‌</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مگر با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دو خطبه به جای دو رکعت قرار داده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0" w:name="__RefHeading___Toc999063_3830689328"/>
      <w:bookmarkStart w:id="581" w:name="_Toc236"/>
      <w:bookmarkEnd w:id="580"/>
      <w:r>
        <w:rPr>
          <w:rtl w:val="true"/>
        </w:rPr>
        <w:t>«</w:t>
      </w:r>
      <w:r>
        <w:rPr/>
        <w:t>62</w:t>
      </w:r>
      <w:r>
        <w:rPr>
          <w:rtl w:val="true"/>
        </w:rPr>
        <w:t>»</w:t>
      </w:r>
      <w:bookmarkEnd w:id="581"/>
    </w:p>
    <w:p>
      <w:pPr>
        <w:pStyle w:val="BookText"/>
        <w:rPr/>
      </w:pPr>
      <w:r>
        <w:rPr>
          <w:rFonts w:ascii="Amiri" w:hAnsi="Amiri" w:eastAsia="Amiri" w:cs="Amiri"/>
          <w:color w:val="111111"/>
          <w:sz w:val="28"/>
          <w:sz w:val="28"/>
          <w:szCs w:val="28"/>
          <w:rtl w:val="true"/>
          <w:lang w:bidi="ar-SA"/>
        </w:rPr>
        <w:t>الْمُتَهَجِّدُ،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صَلَاةِ الْجُمُعَةِ قَالَ وَقْتُهَا إِذَا زَالَتِ الشَّمْسُ فَصَلِّ رَکْعَتَیْنِ قَبْلَ الْفَرِیضَةِ فَإِنْ أَبْطَأْتَ حَتَّی یَدْخُلَ الْوَقْتُ هُنَیْئَةً فَابْدَأْ بِالْفَرِیضَةِ وَ دَعِ الرَّکْعَتَیْنِ حَتَّی تُصَلِّیَهُمَا بَعْدَ الْفَرِیضَةِ</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إِسْمَاعِیلَ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وَقْتِ الصَّلَاةِ فَقَالَ وَ جَعَلَ لِکُلِّ صَلَاةٍ وَقْتَیْنِ إِلَّا الْجُمُعَةَ فِی السَّفَرِ وَ الْحَضَرِ فَإِنَّهُ علیه السلام قَالَ وَقْتُهَا إِذَا زَالَتِ الشَّمْسُ وَ هِیَ فِیمَا سِوَی الْجُمُعَةِ لِکُلِّ صَلَاةٍ وَقْتَانِ وَ قَالَ إِیَّاکَ أَنْ تُصَلِّیَ قَبْلَ الزَّوَالِ فَوَ اللَّهِ مَا أُبَالِی بَعْدَ الْعَصْرِ صَلَّیْتُهَا أَوْ قَبْلَ الزَّوَالِ‌</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bookmarkStart w:id="582" w:name="pg13643_120187"/>
    </w:p>
    <w:p>
      <w:pPr>
        <w:pStyle w:val="BookText"/>
        <w:rPr/>
      </w:pPr>
      <w:bookmarkEnd w:id="582"/>
      <w:r>
        <w:rPr>
          <w:rFonts w:ascii="Amiri" w:hAnsi="Amiri" w:eastAsia="Amiri" w:cs="Amiri"/>
          <w:color w:val="111111"/>
          <w:sz w:val="28"/>
          <w:sz w:val="28"/>
          <w:szCs w:val="28"/>
          <w:rtl w:val="true"/>
          <w:lang w:bidi="ar-SA"/>
        </w:rPr>
        <w:t>وَ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الْجُمُعَةِ سَاعَةُ تَزُولُ الشَّمْسُ إِلَی أَنْ تَمْضِیَ سَاعَةٌ تُحَافِظُ عَلَیْهَا فَإِنَّ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یَسْأَلُ اللَّهَ تَعَالَی عَبْدٌ فِیهَا خَیْراً إِلَّا أَعْطَاهُ اللَّهُ‌</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حَرِیزٌ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إِذَا زَالَتِ الشَّمْسُ یَوْمَ الْجُمُعَةِ بَدَأْتُ بِالْفَرِیضَةِ وَ أَخَّرْتُ الرَّکْعَتَیْنِ إِذَا لَمْ أَکُنْ صَلَّیْتُهُمَا</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رَوَی ابْنُ أَبِی عُمَیْرٍ عَنْ هِشَامٍ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لَأُحِبُّ لِلرَّجُلِ أَنْ لَا یَخْرُجَ مِنَ الدُّنْیَا حَتَّی یَتَمَتَّعَ وَ لَوْ مَرَّةً وَ أَنْ یُصَلِّیَ الْجُمُعَةَ فِی جَمَاعَةٍ</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نماز جمعه سئوال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زمانی است که خورشید زایل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فریضه دو رکعت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خواندی تا اینکه وقت به آرامی داخل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پس فریضه را شروع کن و دو رکعت را رها کن تا آن دو را بعد از فریضه بخوانی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از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عبدالخالق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وقت نماز سئوال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نمازی دو وقت قرار داده شده است، جز جمعه در سفر و حضر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 علیه السلام ادامه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آن زمانی است که خورشید زایل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 در غیر جمعه برای هر نمازی دو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 که آن را قبل از زوال نخوانی، که به خدا سوگند برای من فرق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آن را بعد از عصر خواندی یا قبل از زوال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حریز از زراره از امام باقر علیه السلام روایت کرد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جمعه از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خورشید زایل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تا اینکه ساعتی بگذرد، و بر آن مراقبت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آن خیری از خداوند متعال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مگر اینکه خداوند به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حریز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خورشید در روز جمعه زایل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فریضه را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اگر دو رکعت را نخوانده باشم، به تأخیر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دارم که مرد از دنیا نرود تا اینکه متعه کند، گر چه یک مرتبه، و اینکه جمعه را به جماعت بخواند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3" w:name="__RefHeading___Toc999065_3830689328"/>
      <w:bookmarkStart w:id="584" w:name="_Toc237"/>
      <w:bookmarkEnd w:id="583"/>
      <w:r>
        <w:rPr>
          <w:rtl w:val="true"/>
        </w:rPr>
        <w:t>بیان</w:t>
      </w:r>
      <w:bookmarkEnd w:id="584"/>
    </w:p>
    <w:p>
      <w:pPr>
        <w:pStyle w:val="BookText"/>
        <w:rPr/>
      </w:pPr>
      <w:r>
        <w:rPr>
          <w:rFonts w:ascii="IRNazanin" w:hAnsi="IRNazanin" w:eastAsia="IRNazanin"/>
          <w:color w:val="111111"/>
          <w:sz w:val="28"/>
          <w:sz w:val="28"/>
          <w:szCs w:val="28"/>
          <w:rtl w:val="true"/>
          <w:lang w:bidi="fa-IR"/>
        </w:rPr>
        <w:t>قد یستدل بهذا الخبر علی الوجوب التخییری لصلاة الجمعة لقوله لأحب و هو ظاهر فی الاستحباب و لذکرها مع المتعة و هی مستحبة اتفاقا و الجواب أن قوله لأحب لا ظهور له فی الاستحباب بحیث یصلح لتخصیص تلک العمومات و لذا ضمها مع مستحب لا دلالة فیه علی الاستحباب بل هو نکتة باعثة للتعبیر عنهما بقوله لأحب لیشملهما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لا ریب أن للجمعة أفرادا واجبة و أفرادا مستحبة کمن بعد بأزید من فرسخین و الأعمی و المریض و المسافر و سائر من تقدم ذکره فلو لم یمکن حملها علی الواجبة فلتحمل علی الأفراد المستحبة و لا تعیین فی الروایة أن أی فرد من أفرادها المستحبة أرید بها حتی یتعین حملها علیه مع أنه یمکن حملها علی الصلاة مع المخالفین تقیة جمعا بین الأخبار</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برای وجوب تخییری نماز جمعه به این خبر استدلال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softHyphen/>
        <w:t xml:space="preserve"> </w:t>
        <w:softHyphen/>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ظاهر در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دلیل ذکر آن همراه با متعه که آن به اتفاق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 این است که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ظهوری در استحباب ندارد،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برای تخصیص آن عمومات شایسته باشد، و لذا در ضمیمه کردن آن با مستحب، دلالتی بر استحباب در آن نیست بلکه آن نکته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که باعث تعبیر از آن دو با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softHyphen/>
        <w:t xml:space="preserve"> </w:t>
        <w:softHyphen/>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هر دو آنها را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شکی نیست که برای افرادی جمعه واجب است و برای افرادی مستحب، مانند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بیش از دو فرسخ دور است و نابینا، بیمار، مسافر و سایر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ذکر آنها گذشت، و اگر حمل آن بر افراد واجب ممکن نباشد، پس باید بر افراد مستحب حمل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هیچ تعیینی نیست که مقصود از آن، فردی از افراد آن مستحب باشد تا حمل روایت بر آن فرد، متعین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حمل آن بر نماز به همراه مخالفان، از روی تقیه، برای جمع کردن بین اخبار ممکن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متعه مانع از این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5" w:name="__RefHeading___Toc999067_3830689328"/>
      <w:bookmarkStart w:id="586" w:name="_Toc238"/>
      <w:bookmarkEnd w:id="585"/>
      <w:r>
        <w:rPr>
          <w:rtl w:val="true"/>
        </w:rPr>
        <w:t>«</w:t>
      </w:r>
      <w:r>
        <w:rPr/>
        <w:t>63</w:t>
      </w:r>
      <w:r>
        <w:rPr>
          <w:rtl w:val="true"/>
        </w:rPr>
        <w:t>»</w:t>
      </w:r>
      <w:bookmarkEnd w:id="586"/>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الْمُتَهَجِّدُ،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السَّاعَةِ الَّتِی یُسْتَجَابُ فِیهَا الدُّعَاءُ یَوْمَ الْجُمُعَةِ قَالَ مَا بَیْنَ فَرَاغِ الْإِمَامِ مِنَ الْخُطْبَةِ إِلَی أَنْ تَسْتَوِیَ الصُّفُوفُ بِالنَّاسِ وَ سَاعَةٌ أُخْرَی مِنْ آخِرِ النَّهَارِ إِلَی غُرُوبِ </w:t>
      </w:r>
      <w:bookmarkStart w:id="587" w:name="pg13643_120188"/>
    </w:p>
    <w:p>
      <w:pPr>
        <w:pStyle w:val="BookText"/>
        <w:rPr/>
      </w:pPr>
      <w:bookmarkEnd w:id="587"/>
      <w:r>
        <w:rPr>
          <w:rFonts w:ascii="Amiri" w:hAnsi="Amiri" w:eastAsia="Amiri" w:cs="Amiri"/>
          <w:color w:val="111111"/>
          <w:sz w:val="28"/>
          <w:sz w:val="28"/>
          <w:szCs w:val="28"/>
          <w:rtl w:val="true"/>
          <w:lang w:bidi="ar-SA"/>
        </w:rPr>
        <w:t>الشَّمْسِ‌</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ساعتی که دعا در روز جمعه در آن استجابت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سئوال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مابین فراغت امام از خطبه تا اینکه صفوف مردم مرتب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ساعت دیگری از آخر روز تا غروب آفتاب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8" w:name="__RefHeading___Toc999069_3830689328"/>
      <w:bookmarkStart w:id="589" w:name="_Toc239"/>
      <w:bookmarkEnd w:id="588"/>
      <w:r>
        <w:rPr>
          <w:rtl w:val="true"/>
        </w:rPr>
        <w:t>«</w:t>
      </w:r>
      <w:r>
        <w:rPr/>
        <w:t>64</w:t>
      </w:r>
      <w:r>
        <w:rPr>
          <w:rtl w:val="true"/>
        </w:rPr>
        <w:t>»</w:t>
      </w:r>
      <w:bookmarkEnd w:id="589"/>
    </w:p>
    <w:p>
      <w:pPr>
        <w:pStyle w:val="BookText"/>
        <w:rPr/>
      </w:pPr>
      <w:r>
        <w:rPr>
          <w:rFonts w:ascii="Amiri" w:hAnsi="Amiri" w:eastAsia="Amiri" w:cs="Amiri"/>
          <w:color w:val="111111"/>
          <w:sz w:val="28"/>
          <w:sz w:val="28"/>
          <w:szCs w:val="28"/>
          <w:rtl w:val="true"/>
          <w:lang w:bidi="ar-SA"/>
        </w:rPr>
        <w:t>الْمَجَالِسُ،</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وَ الْخِصَالُ لِلصَّدُوقِ، عَنْ مُحَمَّدِ بْنِ عَلِیٍّ مَاجِیلَوَیْهِ عَنْ عَمِّهِ مُحَمَّدِ بْنِ أَبِی الْقَاسِمِ عَنْ أَحْمَدَ بْنِ أَبِی عَبْدِ اللَّهِ الْبَرْقِیِّ عَنْ عَلِیِّ بْنِ الْحُسَیْنِ الْبَرْقِیِّ عَنْ عَبْدِ اللَّهِ بْنِ جَبَلَةَ عَنِ الْحَسَنِ بْنِ عَبْدِ اللَّهِ عَنْ آبَائِهِ عَنْ جَدِّهِ الْحَسَنِ بْنِ عَلِیٍّ علیه السلام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نَفَرٌ مِنَ الْیَهُودِ إِلَی رَسُولِ اللَّهِ صلی الله علیه و آله فَسَأَلَهُ أَعْلَمُهُمْ عَنْ مَسَائِلَ فَکَانَ فِیمَا سَأَلَهُ أَخْبِرْنَا عَنْ سَبْعِ خِصَالٍ أَعْطَاکَ اللَّهُ مِنْ بَیْنِ النَّبِیِّینَ وَ أَعْطَی أُمَّتَکَ مِنْ بَیْنِ الْأُمَمِ فَقَالَ أَعْطَانِی اللَّهُ عَزَّ وَ جَلَّ فَاتِحَةَ الْکِتَابِ وَ الْأَذَانَ وَ الْجَمَاعَةَ فِی الْمَسْجِدِ وَ یَوْمَ الْجُمُعَةِ وَ الصَّلَاةَ عَلَی الْجَنَائِزِ وَ الْإِجْهَارَ فِی ثَلَاثِ صَلَوَاتٍ وَ الرُّخْصَةَ لِأُمَّتِی عِنْدَ الْأَمْرَاضِ وَ السَّفَرِ وَ الشَّفَاعَةَ لِأَصْحَابِ الْکَبَائِرِ مِنْ أُمَّتِی قَالَ صَدَقْتَ یَا مُحَمَّدُ فَمَا جَزَاءُ مَنْ فَعَلَ هَذِهِ الْأَشْیَاءَ وَ سَاقَ الْحَدِیثَ إِلَی أَنْ قَالَ قَالَ وَ أَمَّا یَوْمُ الْجُمُعَةِ فَیَوْمٌ یَجْمَعُ اللَّهُ فِیهِ الْأَوَّلِینَ وَ الْآخِرِینَ فَمَا مِنْ مُؤْمِنٍ مَشَی فِیهِ إِلَی الْجُمُعَةِ إِلَّا خَفَّفَ اللَّهُ عَلَیْهِ أَهْوَالَ یَوْمِ الْقِیَامَةِ ثُمَّ یُؤْمَرُ بِهِ إِلَی الْجَنَّةِ</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بلند و در آن به جای جمعه، جماعت آمده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الخصال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در حدیثی طولانی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نزد رسول خدا صلی الله علیه و آله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اعلم آنان مسائلی را از حضرت پرسید و در آنچه که سئوال کرده بود،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هفت خصلتی که خداوند از میان انبیا به تو و از میان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امت تو عطا نمود،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فاتحۀ الکتاب، اذان، جماعت در مسجد، روز جمعه، نماز بر جنازه، جهر در سه نماز، رخصت به امتم به هنگام بیماری و سفر، و شفاعت برای صاحبان گناهان کبیره از امتم را به من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راست گفتی و جزای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این امور را انجام دهد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تا اینجا ادامه داد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روز جمعه، روزی است که خداوند در آن روز اولین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آخرین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مؤمنی نیست که در آن به سوی جمعه گام بردارد، مگر اینکه خداوند اهوال روز قیامت را از او 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او به سوی بهشت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0" w:name="__RefHeading___Toc999071_3830689328"/>
      <w:bookmarkStart w:id="591" w:name="_Toc240"/>
      <w:bookmarkEnd w:id="590"/>
      <w:r>
        <w:rPr>
          <w:rtl w:val="true"/>
        </w:rPr>
        <w:t>«</w:t>
      </w:r>
      <w:r>
        <w:rPr/>
        <w:t>65</w:t>
      </w:r>
      <w:r>
        <w:rPr>
          <w:rtl w:val="true"/>
        </w:rPr>
        <w:t>»</w:t>
      </w:r>
      <w:bookmarkEnd w:id="59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الصَّحِیفَةُ السَّجَّادِیَّةُ،</w:t>
      </w:r>
      <w:r>
        <w:rPr>
          <w:rFonts w:eastAsia="Amiri" w:cs="Amiri" w:ascii="Amiri" w:hAnsi="Amiri"/>
          <w:color w:val="111111"/>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 xml:space="preserve">وَ کَانَ مِنْ دُعَائِهِ علیه السلام فِی یَوْمِ الْأَضْحَی وَ یَوْمِ </w:t>
      </w:r>
      <w:bookmarkStart w:id="592" w:name="pg13643_120189"/>
    </w:p>
    <w:p>
      <w:pPr>
        <w:pStyle w:val="BookText"/>
        <w:rPr/>
      </w:pPr>
      <w:bookmarkEnd w:id="592"/>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هَذَا یَوْمٌ مُبَارَکٌ مَیْمُونٌ وَ الْمُسْلِمُونَ فِیهِ مُجْتَمِعُونَ فِی أَقْطَارِ أَرْضِکَ یَشْهَدُ السَّائِلُ مِنْهُمْ وَ الطَّالِبُ وَ الرَّاغِبُ وَ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اللَّهُمَّ إِنَّ هَذَا الْمَقَامَ لِخُلَفَائِکَ وَ أَصْفِیَائِکَ وَ مَوَاضِعَ أُمَنَائِکَ فِی الدَّرَجَةِ الرَّفِیعَةِ الَّتِی اخْتَصَصْتَهُمْ بِهَا قَدِ ابْتَزُّوهَا</w:t>
      </w:r>
    </w:p>
    <w:p>
      <w:pPr>
        <w:pStyle w:val="BookText"/>
        <w:rPr/>
      </w:pPr>
      <w:r>
        <w:rPr>
          <w:rFonts w:ascii="Amiri" w:hAnsi="Amiri" w:eastAsia="Amiri" w:cs="Amiri"/>
          <w:color w:val="111111"/>
          <w:sz w:val="28"/>
          <w:sz w:val="28"/>
          <w:szCs w:val="28"/>
          <w:rtl w:val="true"/>
          <w:lang w:bidi="ar-SA"/>
        </w:rPr>
        <w:t>وَ أَنْتَ الْمُقَدِّرُ لِذَلِکَ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عَادَ صِفْوَتُکَ وَ خُلَفَاؤُکَ مَغْلُوبِینَ مَقْهُورِینَ مُبْتَزِّینَ یَرَوْنَ حُکْمَکَ مُبَدَّلًا وَ کِتَابَکَ مَنْبُوذاً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علیه السلام وَ عَجِّلِ الْفَرَجَ وَ الرَّوْحَ وَ النُّصْرَةَ وَ التَّمْکِینَ وَ التَّأْیِیدَ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الدُّعَاءِ</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دعای او در روز قربان و روز جمعه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امروز روز مبارک و خجسته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و در آن مسلمانان در اطراف زمینت اجتماع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از میان آنان درخواست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طالب، مشتاق و ترسان شرکت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مقام برای خلفاء و برگزیدگان تو است و جایگاه امینان تو در درجه رفیعی است که آنها را به آن اختصاص دادی، آنها را ربودند و تو مقدر کننده 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برگزیدگان و خلفای تو مغلوب، مقهور و غارت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گردیدند، حکم تو را تبدیل شده و کتاب تو را رها شده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 آسایش، یاری، تمکین و تأیید را برای آنان تعجیل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دعا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صحیفه سجادیه زیر شماره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آخوندی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3" w:name="__RefHeading___Toc999073_3830689328"/>
      <w:bookmarkStart w:id="594" w:name="_Toc241"/>
      <w:bookmarkEnd w:id="593"/>
      <w:r>
        <w:rPr>
          <w:rtl w:val="true"/>
        </w:rPr>
        <w:t>بیان</w:t>
      </w:r>
      <w:bookmarkEnd w:id="594"/>
    </w:p>
    <w:p>
      <w:pPr>
        <w:pStyle w:val="BookText"/>
        <w:rPr/>
      </w:pPr>
      <w:r>
        <w:rPr>
          <w:rFonts w:ascii="IRNazanin" w:hAnsi="IRNazanin" w:eastAsia="IRNazanin"/>
          <w:color w:val="111111"/>
          <w:sz w:val="28"/>
          <w:sz w:val="28"/>
          <w:szCs w:val="28"/>
          <w:rtl w:val="true"/>
          <w:lang w:bidi="fa-IR"/>
        </w:rPr>
        <w:t>لا یخفی علی العارف بأسالیب البلاغة أن هذا الدعاء یدل علی مطلوبیة اجتماع المؤمنین فی الجمعة و الأعیاد للصلاة و الدعاء و السؤال و الرغبة و بث الحوائج فی جمیع الأحوال و الأزمان لأنه معلوم أن أدعیة الصحیفة الشریفة مما أملاها علیه السلام لتقرأها الشیعة إلی آخر الدهر و هی کالقرآن المجید من البرکات المستمرة إلی یوم الوعید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الدلالة أنه ذکر فی وصف الیوم و بیان فضله أن المسلمین یجتمعون فی أقطار الأرض و معلوم أن اجتماعهم کانوا لصلاة الجمعة و العید و لم یکونوا مأذونین منه علیه السلام لغایة خوفه و اختفائه و کذا الأزمان بعده إلی زمان القائم فلا بد من مصداق لهذا الاجتماع فی زمانه علیه السلام و أکثر الأزمان بعده حتی یحسن تعلیمهم مثل هذا الدعاء</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کان فی البلاد الذی کان فیه حاضرا فارغا لم یجز لغیره التقدم علیه أشار إلی خصوص هذا المقام فقال علیه السلام إن هذا المقام لخلفائک و شکا إلی الله سبحانه ذلک أو أنه لما کان من الحکم العظیمة للجمعات و الأعیاد ظهور دولتهم علیهم السلام و تمکنهم و أمرهم و نهیهم و إرشادهم و کان فی تلک الأزمان الأمر بعکس ذلک تظهر فیها دولة المتغلبین و الغاصبین و تقوی فیها بدعهم و إضلالهم فأشار بتلک المناسبة </w:t>
      </w:r>
    </w:p>
    <w:p>
      <w:pPr>
        <w:pStyle w:val="BookText"/>
        <w:rPr/>
      </w:pPr>
      <w:r>
        <w:rPr>
          <w:rFonts w:ascii="IRNazanin" w:hAnsi="IRNazanin" w:eastAsia="IRNazanin"/>
          <w:color w:val="111111"/>
          <w:sz w:val="28"/>
          <w:sz w:val="28"/>
          <w:szCs w:val="28"/>
          <w:rtl w:val="true"/>
          <w:lang w:bidi="fa-IR"/>
        </w:rPr>
        <w:t>إلی الخلافة الکبری التی ادعوها و ابتزوها و غصبوها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ذکر اجتماعهم لا یدل علی رجحان بل هو بیان لأمر واقعی قلنا معلوم من سیاق الکلام حیث ذکر لبیان کرامة الیوم و شرافته و لتمهید الدعاء و إدخال نفسه المقدسة فی جملتهم إما تواضعا أو تعلیما أنه فی مقام التحسین و التجویز و لو کان اجتماعهم کذلک بدعة و حراما لکان مثل أن یقول أحد اللهم إن هذا یوم مبارک یجتمع فیه الناس فی أقطار الأرض لشرب الخمور و ضرب الدفوف و المعازف و اللعب بالقمار و الملاهی و یطلبون حوائجهم فأسألک أن توفر حظی و نصیبی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أن جماعة من المانعین استدلوا بالعبارة الأخیرة علی عدم وجوب صلاة الجمعة فی أزمنة الغیبة بل بعضهم علی حرمتها حیث قالوا هذا المقام إشارة إلی إمامة الجمعة و العید و الخطبة و قوله لخلفائک یدل علی الاختصاص بهم و کذا قوله قد اختصصتهم بها و قوله قد ابتزوها فإن الابتزاز هو الاستلاب و الأخذ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أما أولا فبما عرفت أن المشار إلیه بهذا المقام یحتمل أن یکون الخلافة الکبری لظهور آثارها فی هذا الیوم بقرینة قوله بعد ذلک حتی عاد صفوتک و خلفاؤک مغلوبین مقهورین مبتزین یرون حکمک مبدلا و کتابک منبوذا و فرائضک محرفة من جهات إشراعک و سنن نبیک متروکة إذ ظاهر أن الأمور المذکورة مما یترتب علی الولایة الکبری و الخلافة العلیا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بأنه علی تقدیر تسلیم إرجاع الضمیر إلی الصلاة و الخطبة یمکن إرجاعه إلی الصلاة المخصوصة إذ إرجاع الضمیر إلی الخاص أولی من إرجاعه إلی العام المتحقق فی ضمن الخاص کما إذا أشیر إلی هذا بزید و أرید به زید أو الإنسان المتحقق فی ضمنه و ظاهر أن الأول أظهر و أحق بکونه حقیقة و الصلاة المخصوصة کانت صلاة محرمة لحضور الإمام بغیر إذنه علیه السلام مع قهره علیه السلام علی الحضور و الاقتداء به فلا یدل علی المنع من غیرها</w:t>
      </w:r>
      <w:r>
        <w:rPr>
          <w:rFonts w:eastAsia="IRNazanin" w:cs="IRNazanin"/>
          <w:color w:val="111111"/>
          <w:sz w:val="28"/>
          <w:szCs w:val="28"/>
          <w:rtl w:val="true"/>
          <w:lang w:bidi="fa-IR"/>
        </w:rPr>
        <w:t xml:space="preserve">. </w:t>
      </w:r>
      <w:bookmarkStart w:id="595" w:name="pg13643_120191"/>
    </w:p>
    <w:p>
      <w:pPr>
        <w:pStyle w:val="BookText"/>
        <w:rPr/>
      </w:pPr>
      <w:bookmarkEnd w:id="595"/>
      <w:r>
        <w:rPr>
          <w:rFonts w:ascii="IRNazanin" w:hAnsi="IRNazanin" w:eastAsia="IRNazanin"/>
          <w:color w:val="111111"/>
          <w:sz w:val="28"/>
          <w:sz w:val="28"/>
          <w:szCs w:val="28"/>
          <w:rtl w:val="true"/>
          <w:lang w:bidi="fa-IR"/>
        </w:rPr>
        <w:t>و ثالثا بأنه علی تقدیر تسلیم إرجاع الضمیر إلی مطلق الصلاة یکفی لصدق الاختصاص المستفاد من اللام کونهم أحق بها فی الجملة مع أنه قد حقق المحقق الدوانی فی حواشیه علی شرح المختصر العضدی أن هذا الاختصاص لیس بمعنی الحصر بل یکفی فیه ارتباط مخصوص کما یقال الجل للفرس و قد حققنا ذلک فی الفرائد الطریقة فی شرح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ابتزوها فی بعض النسخ علی بناء الفاعل و فی بعضها علی بناء المفعول فعلی الأول ظاهر أن الضمیر المرفوع راجع إلی خلفاء الجور و أتباعهم الغاصبین لحقوقهم و علی الثانی أیضا المراد ذلک لأن شیعتهم و موالیهم الذین یفعلونها إطاعة لأمرهم و إحیاء لذکرهم لا یصدق علیهم أنهم ابتزوها منهم کما أن النائب الخاص خارج منهم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 بأنه یمکن تعمیم الخلفاء و الأصفیاء و الأمناء بحیث تشمل فقهاء الشیعة و رواة أخبار الأئمة</w:t>
      </w:r>
    </w:p>
    <w:p>
      <w:pPr>
        <w:pStyle w:val="BookText"/>
        <w:rPr/>
      </w:pPr>
      <w:r>
        <w:rPr>
          <w:rFonts w:ascii="Amiri" w:hAnsi="Amiri" w:eastAsia="Amiri" w:cs="Amiri"/>
          <w:color w:val="111111"/>
          <w:sz w:val="28"/>
          <w:sz w:val="28"/>
          <w:szCs w:val="28"/>
          <w:rtl w:val="true"/>
          <w:lang w:bidi="ar-SA"/>
        </w:rPr>
        <w:t>کَمَا رَوَی الصَّدُوقُ وَ غَیْرُهُ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خُلَفَائِی قِیلَ لَهُ یَا رَسُولَ اللَّهِ وَ مَنْ خُلَفَاؤُکَ قَالَ الَّذِینَ یَأْتُونَ مِنْ بَعْدِی یَرْوُونَ حَدِیثِی وَ سُنَّتِی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روایة أخری زاد فیه و یعلمون الناس بعدی لکن فی هذا الوجه بعد نعم لا یبعد حمل الأمناء بل الأصفیاء علی الشیعة لا سیما علماؤهم و التأسیس أولی من التأکید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فرد آشنا به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بلاغت پوشیده نیست که این دعا بر مطلوب بودن اجتماع مؤمنان در جمعه و اعیاد برای نماز، دعا، درخواست، رغبت، آشکار کردن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همه احوال و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معلوم است که ادعیه شریف صحیفه از مواردی است که امام علیه السلام املا نمود تا شیعه آن را تا آخر روزگار بخواند و آن مانند قرآن مجید، تا روز قیامت از برکات مستمر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دلالت این است که وی در وصف آن روز و فضیلت آن آورده است که مسلمانان در همه نواحی زمین اجتماع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معلوم است که اجتماع آنان برای نماز جمعه و 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غایت خوف و اختفای او، از طرف او اجازه نداشتند و چنین است زمانهای بعد از او تا زمان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برای این اجتماع در زمان او علیه السلام و بیشتر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بعد از او، مصداقی باشد تا تعلیم آنها به امثال این دعا نیکو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اگر در بلادی که در آن است، امام حاضر و در امان باشد، مقدم شدن دیگری بر او جایز نیست، به خصوصیت این مقام اشاره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مقام برای خلفای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نزد خداوند سبحان شکایت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از آنجا که از حکمت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جمعه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اعیاد ظهور دولت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علیهم السلام و اقتدار آنها، امر و نهی و ارشاد آنها است و در آن زمان مسأله عکس آن بود و دولت چیره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 و غاصبان در آن نمایان بود و بدعت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گمراهی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آنها در آن زمان قدرت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مناسبت، به خلافت بزرگی که مدعی آن شدند و آن را به زور گرفتند و غصب کردند،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ذکر اجتماع آنها بر رجحانی دلالت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بلکه بیان امری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از سیاق کلام معلوم است که او برای بیان کرامت آن روز و شرافت آن، و تمهید دعا و وارد کردن وجود مبارک خویش در بین آنان، یا از روی تواضع یا به جهت تعلیم، آنچه را ذکر کرده، در مقام تحسین و تجویز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اجتماع آنها بدعت و حرام بود، مثل این بود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براستی امروز روز مبارکی است که در آن مردم در نواحی زمین برای نوشیدن می و زدن دف و آلات موسیقی و بازی قمار و سرگرمی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مطالبه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پس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بهره و نصیب من از آن را فراوان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عجیب اینکه جمعی از مخالفین وجوب جمعه، به عبارت اخیر برای عدم وجوب نماز جمعه در زمان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غیبت و حتی برخی از آنها برای حرام بودن آن، استدلال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به امامت جمعه، عید و خطبه و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خلفای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اختصاص داشتن به آنها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آن اختصاص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ابتزّوها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سلب کردن و گرفتن به اجبار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دانستی که مشار الیه با این مقام، محتمل است که خلافت کبری باشد، به دلیل ظهور آثار آن در این روز، به قرینه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برگزیدگان و خلفای تو مغلوب و مقهور و غارت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گشتند،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حکم تو را تبدیل یافته و کتابت را رها شده و فرائضت را تحریف شده از مسیر، شریعتت و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ترک شده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ظاهر این است که امور ذکر شده از مواردی است که بر ولایت کبری و خلافت علیا مترتب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اینکه، با فرض پذیرفتن ارجاع ضمیر به نماز و خطبه، ارجاع آن به نماز مخصوص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ارجاع ضمیر به خاص، از ارجاع آن به عامی که در</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ضمن خاص تحقق یافته است بهتر است، مانند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زید اشاره شود و مقصود از آن زید یا انسانِ متحقق در ضمن او باشد؛ و ظاهر این است که اول بهتر و به حقیقت بودنش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مخصوص، به دلیل حضور امام، بدون اذن او نمازی حرام بود، و با وجود اجبار او بر حضور و اقتداء به وی، پس بر منع از غیر آن نماز دلالت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اینکه با فرض پذیرفتن ارجاع ضمیر به مطلق نماز، برای صدق اختصاص مستفاد از لام، محق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بودن آنها به آن در مجموع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محقق دوانی در حواشی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 شرح مختصر عضدی بررسی کرد که این اختصاص به معنی حصر نیست، بلکه ارتباطی مخصوص در آن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چنانکه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برای اسب است؛ و این را در الفرائد الطریقه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زور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بنای فاعل و در بعضی از آن با بنای مفعول آمده است و بر اساس اول، ظاهر این است که ضمیر مرفوع به خلفای جور و طرفداران آنها که غاصبین حقوق اینان هستند بازگردد؛ و بر اساس دوم نیز مقصود آنها هستند، زیرا این بر شیعیان و دوستداران ائمه که جمعه را در اطاعت از امر آنها و احیاء یاد آنان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صدق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آن را از آنها به زور گرفتند، چنانکه نائب خاص، به اتفاق خارج از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چهارم اینکه به خلفاء، برگزیدگان و امینان تعمیم داده شود،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فقهای شیعه و راویان اخبار ائمه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صدوق و سایرین از نبی صلّی الله علیه و آله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جانشینان مرا مورد رحمت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جانشینان تو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بعد از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حدیث و سنتم را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 روایتی دیگر بر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من مردم را تعلیم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وجه، بُعدی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حمل کردن امناء حتی برگزیدگان بر شیعه و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علمای آنها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تأسیس، أولی از تأکید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6" w:name="__RefHeading___Toc999075_3830689328"/>
      <w:bookmarkStart w:id="597" w:name="_Toc242"/>
      <w:bookmarkEnd w:id="596"/>
      <w:r>
        <w:rPr>
          <w:rtl w:val="true"/>
        </w:rPr>
        <w:t>أقول</w:t>
      </w:r>
      <w:bookmarkEnd w:id="597"/>
    </w:p>
    <w:p>
      <w:pPr>
        <w:pStyle w:val="BookText"/>
        <w:rPr/>
      </w:pPr>
      <w:r>
        <w:rPr>
          <w:rFonts w:ascii="IRNazanin" w:hAnsi="IRNazanin" w:eastAsia="IRNazanin"/>
          <w:color w:val="111111"/>
          <w:sz w:val="28"/>
          <w:sz w:val="28"/>
          <w:szCs w:val="28"/>
          <w:rtl w:val="true"/>
          <w:lang w:bidi="fa-IR"/>
        </w:rPr>
        <w:t>جملة القول فی هذه المسألة التی تحیرت فیها الأوهام و اضطرب فیها الأعلام أنه لا أظن عاقلا یریب فی أنه لو لم یکن الإجماع المدعی فیها لم یکن لأحد مجال شک فی وجوبها علی الأعیان فی جمیع الأحیان و الأزمان کما فی سائر الفرائض الثابتة بالکتاب و السنة فکما لیس لأحد أن یقول لعل وجوب صلاة العصر و زکاة الغنم مشروطان بوجود الإمام و حضوره و إذنه کذا هاهنا لعدم الفرق بین الأدلة الدالة علیها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طرأ هاهنا نقل إجماع من الشیخ و تبعه جماعة ممن تأخر عنه کما هو دأبهم فی سائر المسائل فهو عروتهم الوثقی و حجتهم العظمی به یتصاولون </w:t>
      </w:r>
    </w:p>
    <w:p>
      <w:pPr>
        <w:pStyle w:val="BookText"/>
        <w:rPr/>
      </w:pPr>
      <w:r>
        <w:rPr>
          <w:rFonts w:ascii="IRNazanin" w:hAnsi="IRNazanin" w:eastAsia="IRNazanin"/>
          <w:color w:val="111111"/>
          <w:sz w:val="28"/>
          <w:sz w:val="28"/>
          <w:szCs w:val="28"/>
          <w:rtl w:val="true"/>
          <w:lang w:bidi="fa-IR"/>
        </w:rPr>
        <w:t>و علیه یتطاولون فاشتهر فی الأصقاع و مالت إلیه الأطباع و الإجماع عندنا علی ما حققه علماؤنا رضوان الله علیهم فی الأصول هو قول جماعة من الأمة یعلم دخول قول المعصوم فی أقوالهم و حجیته أنما هو باعتبار دخول قوله علیه السلام فهو کاشف عن الحجة و الحجة أنما هی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ره فی المعتبر و أما الإجماع فهو عندنا حجة بانضمام قول المعصوم فلو خلا المائة من فقهائنا من قوله لما کان حجة و لو حصل فی اثنین لکان قولهما حجة لا باعتبار اتفاقهما بل باعتبار قوله و لا تغتر إذا بمن یتحکم فیدعی الإجماع باتفاق الخمسة و العشرة من الأصحاب مع جهالته قول الباقین إلا مع العلم القطعی بدخول الإمام فی الجملة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الإجماع بهذا المعنی لا ریب فی حجیته علی فرض تحققه و الکلام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إنهم قدس الله أرواحهم لما رجعوا إلی الفروع کأنهم نسوا ما أسسوه فی الأصول فادعوا الإجماع فی أکثر المسائل سواء ظهر الاختلاف فیها أم لا وافق الروایات المنقولة فیها أم لا حتی أن السید رضی الله عنه و أضرابه کثیرا ما یدعون الإجماع فیما یتفردون فی القول به أو یوافقهم علیه قلیل من أتباعهم و قد یختار هذا المدعی للإجماع قولا آخر فی کتابه الآخر و کثیرا ما یدعی أحدهم الإجماع علی مسألة و یدعی غیره الإجماع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فیغلب الظن علی أن مصطلحهم فی الفروع غیر ما جروا علیه فی الأصول‌</w:t>
      </w:r>
      <w:r>
        <w:rPr>
          <w:rStyle w:val="FootnoteAnchor"/>
          <w:rtl w:val="true"/>
        </w:rPr>
        <w:footnoteReference w:id="444"/>
      </w:r>
      <w:r>
        <w:rPr>
          <w:rFonts w:ascii="IRNazanin" w:hAnsi="IRNazanin" w:eastAsia="IRNazanin"/>
          <w:color w:val="111111"/>
          <w:sz w:val="28"/>
          <w:sz w:val="28"/>
          <w:szCs w:val="28"/>
          <w:rtl w:val="true"/>
          <w:lang w:bidi="fa-IR"/>
        </w:rPr>
        <w:t>بأن سموا الشهرة عند جماعة من الأصحاب إجماعا کما نبه علیه الشهید ره فی الذکری و هذا بمعزل عن الحجیة و لعلهم إنما احتجوا به فی مقابلة المخالفین ردا علیهم أو تقویة لغیره من الدلائل التی ظهرت لهم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أن فی زمان الغیبة لا یمکن الاطلاع علی الإجماع إذ مع فرض </w:t>
      </w:r>
    </w:p>
    <w:p>
      <w:pPr>
        <w:pStyle w:val="BookText"/>
        <w:rPr/>
      </w:pPr>
      <w:r>
        <w:rPr>
          <w:rFonts w:ascii="IRNazanin" w:hAnsi="IRNazanin" w:eastAsia="IRNazanin"/>
          <w:color w:val="111111"/>
          <w:sz w:val="28"/>
          <w:sz w:val="28"/>
          <w:szCs w:val="28"/>
          <w:rtl w:val="true"/>
          <w:lang w:bidi="fa-IR"/>
        </w:rPr>
        <w:t>إمکان الاطلاع علی مذاهب جمیع الإمامیة مع تفرقهم و انتشارهم فی أقطار البلاد و العلم بکونهم متفقین علی مذهب واحد لا حجة فیه لما عرفت أن العبرة عندنا بقول المعصوم و لا یعلم دخوله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 من أنه یجب حینئذ علی المعصوم أن یظهر القول بخلاف ما أجمعوا علیه لو کان باطلا فلو لم یظهر ظهر أنه حق لا یتم سیما إذا کانت فی روایات أصحابنا روایة بخلاف ما أجمعوا علیه إذ لا فرق بین أن یکون إظهار الخلاف علی تقدیر وجوبه بعنوان أنه قول فقیه و بین أن یکون الخلاف مدلولا علیه بالروایة الموجودة فی روایات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قیل إنه علی هذا لا یبعد القول أیضا بأن قول الفقیه المعلوم النسب أیضا یکفی فی ظهور الخلاف و إن کان فی زمان الحضور أی ادعوا أنه یتحقق الإجماع فی زمان حضور إمام من الأئمة علیهم السلام فإن لم یعلم دخول قول الإمام بین أقوالهم فلا حجیة فیه أیضا</w:t>
      </w:r>
    </w:p>
    <w:p>
      <w:pPr>
        <w:pStyle w:val="BookText"/>
        <w:rPr/>
      </w:pPr>
      <w:r>
        <w:rPr>
          <w:rFonts w:ascii="IRNazanin" w:hAnsi="IRNazanin" w:eastAsia="IRNazanin"/>
          <w:color w:val="111111"/>
          <w:sz w:val="28"/>
          <w:sz w:val="28"/>
          <w:szCs w:val="28"/>
          <w:rtl w:val="true"/>
          <w:lang w:bidi="fa-IR"/>
        </w:rPr>
        <w:t>و إن علم فقوله کاف و لا حاجة إلی انضمام الأقوال الأخر إلا أن لا یعلم الإمام بخصوصه و إنما یعلم دخوله لأنه من علماء الأمة و هذا فرض نادر یبعد تحققه فی زمان من الأزمنة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دعوی الإجماع أنما نشأ فی زمن السید و الشیخ و من عاصرهما ثم تابعهما القوم و معلوم عدم تحقق الإجماع فی زمانهم فهم ناقلون عمن تقدمهم فعلی تقدیر کون المراد بالإجماع هذا المعنی المعروف لکان فی قوة خبر مرسلا فکیف یرد به الأخبار الصحیحة المستفیضة و مثل هذا یمکن أن یرکن إلیه عند الضرورة و فقد دلیل آخر أصلا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قیل من أن مثل هذا التناقض و التنافی الذی یوجد فی الإجماعات یکون فی الروایات أیضا قلنا حجیة الأخبار و وجوب العمل بها مما تواترت به الأخبار و استقر علیه عمل الشیعة بل جمیع المسلمین فی جمیع الأعصار بخلاف الإجماع الذی لا یعلم حجیته و لا تحققه و لا مأخذه و لا مراد القوم منه و بالجملة من تتبع موارد الإجماعات و خصوصیاتها اتضح علیه حقیقة الأمر فیها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الإجماع المدعی هاهنا بخصوصه فله جهات مخصوصة من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تحقق الخلاف فی المسألة من الشیخ المفید الذی هو أفضل و أقدم و الکلینی و الصدوق و أبی الصلاح و الکراجکی فکیف یقبل دعوی الإجماع مع ذلک و مع أنهم عللوا الإجماع هنا بعلة ضعیفة بخلاف سائر الإجماعات قال فی المعتبر و البحث فی مقامین أحدهما فی اشتراط الإمام أو نائبه و المصادمة مع الشافعی و معتمدنا فعل النبی صلی الله علیه و آله فإنه کان یعین لصلاة الجمعة و کذا الخلفاء بعده کما یعین للقضاء فکما لا یصح أن ینصب الإنسان نفسه قاضیا من دون إذن الإمام کذا إمامة الجمعة و لیس هذا قیاسا بل استدلالا بالعمل المستمر فی الأعصار فمخالفته خرق للإجماع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الثانی مع تسلیم اطراده فی جمیع الأزمنة نمنع دلالته علی الشرطیة بل هو أعم منها و العام لا یدل علی الخاص و الظاهر أن تعیین الأئمة إنما هو لحسم مادة النزاع فی هذه المرتبة و رد الناس إلیه بغیر تردد و اعتمادهم علی تقلیده بغیر ریبة و استحقاقه من بیت المال لسهم وافر من حیث قیامه بهذه الوظیفة الکبیرة من أرکان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أنهم یعینون لإمامة الصلوات الیومیة أیضا و الأذان و غیرهما من الوظائف الدینیة مع عدم اشتراطها بإذن الإمام بإجماع المسلمین و لم یزل الأمر مستمرا فی نصب الأئمة للصلوات الخمس و الأذان و نحوهما أیضا من عهد النبی صلی الله علیه و آله إلی یومنا هذا من الخلفاء و السلاطین و أئمة العدل و الجور کل ذلک لما ذکرنا من الوجه لا للاشتراط و هذا أمر واضح لا یخفی علی منصف انتهی</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 ظاهر کلام أکثرهم أن هذا الشرط أنما هو عند حضور الإمام و التمکن منه کما أومأ إلیه المحقق حیث شبهه بالقضاء فإن التعیین فی القضاء عندهم أنما هو عند حضور الإمام و أما مع غیبته فیجب علی الفقهاء القیام به مع تمکنهم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الشهید الثانی روح الله روحه إن الذی یدل علیه کلام الأصحاب أن موضع الإجماع المدعی أنما هو حال حضور الإمام و تمکنه و الشرط المذکور حینئذ أنما هو إمکانه لا مطلقا فی وجوبها عینا لا تخییرا کما هو مدعاهم حال الغیبة لأنهم یطلقون القول باشتراطه فی الوجوب و یدعون الإجماع علیه أولا ثم یذکرون حال الغیبة و ینقلون الخلاف فیه و یختارون جوازها حینئذ أو استحبابها معترفین بفقد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عبروا به عن المسألة و صرحوا به فی الموضعین فلو کان الإجماع المدعی لهم شاملا لموضع النزاع لما ساغ لهم نقل الخلاف بعد ذلک بل اختیار جواز فعلها بدونه أیضا فإنهم یصرحون بأنه شرط للوجوب ثم یذکرون الحکم بعد الغیبة و یجعلون الخلاف فی الاستحباب فلا یعبرون عن حکمها حینئذ بالوجوب و هو دلیل بین علی أن الوجوب الذی یجعلونه مشروطا بالإمام علیه السلام و ما فی معناه أنما هو حیث یمکن أو فی الوجوب العینی حین حضوره بناء منهم علی أن ما عداه لا یسمونه واجبا و إن أمکن إطلاقه علیه من حیث إنه واجب تخییری و علی هذا الوجه یسقط الاستدلال بالإجماع فی موضع النزاع لو تم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کلامهم فی الإذن مشوش فبعض کلماتهم یدل علی الإذن لخصوص الشخص لخصوص الصلاة أو لما یشملها و بعضها علی الإذن الشامل للإذن العام للفقیه و بعضها علی الأعم من ذلک حتی یشمل کل من یصلح للإمامة فتسقط فائدة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الخلاف بعد أن اشترط أولا فی الجمعة الإمام أو نائبه و نقل فیه الإجماع ما هذا لفظه فإن قیل أ لیس قد رویتم فیما مضی من کتبکم أنه یجوز لأهل القری و السواد من المؤمنین إذا اجتمعوا العدد الذی ینعقد بهم أن یصلوا جمعة قلنا ذلک مأذون فیه و مرغب فیه فجری ذلک مجری أن ینصب الإمام من یصلی بهم انتهی</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فظهر أن الإذن الذی ادعی الإجماع علی اشتراطه یشمل الإذن العام لسائر </w:t>
      </w:r>
    </w:p>
    <w:p>
      <w:pPr>
        <w:pStyle w:val="BookText"/>
        <w:rPr/>
      </w:pPr>
      <w:r>
        <w:rPr>
          <w:rFonts w:ascii="IRNazanin" w:hAnsi="IRNazanin" w:eastAsia="IRNazanin"/>
          <w:color w:val="111111"/>
          <w:sz w:val="28"/>
          <w:sz w:val="28"/>
          <w:szCs w:val="28"/>
          <w:rtl w:val="true"/>
          <w:lang w:bidi="fa-IR"/>
        </w:rPr>
        <w:t>من یمکنه أن یأتی بها فیرد علیه أنه لا ریب أن أصل صلاة الجمعة کانت واجبة عینا و الباعث علی عدم وجوبها فی زمان الغیبة باعتقادکم عدم الإذن فإذا قام الإذن العام مقام النصب الخاص فأی مانع من الوجوب العینی و لذا حمل کلامه هذا جماعة علی الوجوب العینی و قالوا مأذون فیه و مرغب فیه لا ینافی ذلک لما رأوا أنه یلزمه ذلک و إن کان بعیدا من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ره فی المبسوط و أما الشروط الراجعة إلی صحة الانعقاد فأربعة السلطان العادل أو من یأمره السلطان و قال بعد ذلک بجواز صلاة الجمعة فی زمان الغیبة و بینهما تناف ظاهرا و یمکن أن یوجه بوجهین أحدهما تخصیص الأول بزمان الحضور و الثانی أن یقال من یأمره السلطان أعم من أن یکون منصوبا بخصوصه أو مأذونا من قبلهم و لو بالألفاظ العامة علی ما استفید من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قدس سره فی المختلف بعد ما حکی المنع من ابن إدریس و الأقرب الجواز ثم استدل بعموم الآیة و الأخبار ثم حکی حجة ابن إدریس علی المنع بأن شرط انعقاد الجمعة الإمام أو من نصبه الإمام إجماعا ثم قال و الجواب بمنع الإجماع علی خلاف صورة النزاع و أیضا فإنا نقول بموجبه لأن الفقیه المأمون منصوب من قبل الإمام علی العموم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یغلب علی الظن و لعله لیس من بعض الظن أن الذی دعا القوم إلی دعوی الإجماع علی اشتراط الإذن أحد أمرین الأول إطباق الشیعة علی ترک الإتیان بها علانیة فی الأعصار الماضیة خوفا من المخالفین لأنهم کانوا یعینون لذلک أئمة مخصوصین فی البلاد و لم یکن یتمکن أحد من الإتیان بها إلا معهم و کان یلزم المشاهیر من العلماء الحضور فی مساجدهم و لو کانوا یفعلون فی بیوتهم کان نادرا مع نهایة السعی فی الاستتار فظن أن ترکهم أنما هو لعدم الإذن</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أن المخالفین کانوا یشنعون علیهم بترک الجمعة و لم یمکنهم الحکم بفسقهم و کفرهم فکانوا یعتذرون بعدم إذن الإمام و عدم حضوره دفعا لتشنیعهم و </w:t>
      </w:r>
    </w:p>
    <w:p>
      <w:pPr>
        <w:pStyle w:val="BookText"/>
        <w:rPr/>
      </w:pPr>
      <w:r>
        <w:rPr>
          <w:rFonts w:ascii="IRNazanin" w:hAnsi="IRNazanin" w:eastAsia="IRNazanin"/>
          <w:color w:val="111111"/>
          <w:sz w:val="28"/>
          <w:sz w:val="28"/>
          <w:szCs w:val="28"/>
          <w:rtl w:val="true"/>
          <w:lang w:bidi="fa-IR"/>
        </w:rPr>
        <w:t>کان غرضهم عدم الإذن للتقیة و علی هذا یظهر وجه تشویش کلام الشیخ و تنافر أجزائه کما لا یخفی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فاعتبر أیها العاقل الخبیر أنه یجوز لمنصف أن یعول علی مثل هذا الإجماع مع هذا التشویش و الاضطراب و الاختلاف بین ناقلیه مع ما عرفت مع ما فی أصله من البعد و الوهن و یعرض عن مدلولات الآیات و الأخبار الصریحة الصحیحة و هل یشترط فی التکلیف بالکتاب و السنة عمل الشیخ و من تأخر عنه إلی زمان الشهید حیث یعتبر أقوال أولئک و لا یعتبر أقوال هؤلاء مع أنه لا ریب أن هؤلاء أدق فهما و أذکی ذهنا و أکثر تتبعا منهم و نری أفکارهم أقرب إلی الصواب فی أکثر الأبواب و ابتداء الفحص و التدقیق و ترک التقلید للسلف نشأ من زمان الشهید الأول قدس الله لطیفه و إن أحدث المحقق و العلامة شیئا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الثانی نور الله ضریحه فی کتاب الرعایة إن أکثر الفقهاء الذین نشئوا بعد الشیخ کانوا یتبعونه فی الفتوی تقلیدا له لکثرة اعتقادهم فیه و حسن ظنهم به فلما جاء المتأخرون وجدوا أحکاما مشهورة قد عمل بها الشیخ و متابعوه فحسبوها شهرة بین العلماء و ما دروا أن مرجعها إلی الشیخ و أن الشهرة أنما حصلت بمتابعته ثم قال و ممن اطلع علی هذا الذی تبینته و تحققته من غیر تقلید الشیخ الفاضل سدید الدین محمود الحمصی‌</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و السید رضی الدین بن طاوس و جماعة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فی کتابه المسمی بالبهجة بثمرة المهجة أخبرنی جدی الصالح ورام بن أبی فراس قدس الله روحه أن الحمصی حدثه أنه لم یبق للإمامیة مفت علی التحقیق بل کلهم حاک و قال السید عقیب ذلک و الآن قد ظهر أن الذی یفتی به </w:t>
      </w:r>
    </w:p>
    <w:p>
      <w:pPr>
        <w:pStyle w:val="BookText"/>
        <w:rPr/>
      </w:pPr>
      <w:r>
        <w:rPr>
          <w:rFonts w:ascii="IRNazanin" w:hAnsi="IRNazanin" w:eastAsia="IRNazanin"/>
          <w:color w:val="111111"/>
          <w:sz w:val="28"/>
          <w:sz w:val="28"/>
          <w:szCs w:val="28"/>
          <w:rtl w:val="true"/>
          <w:lang w:bidi="fa-IR"/>
        </w:rPr>
        <w:t>و یجاب علی سبیل ما حفظ من کلام العلماء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طیب الله مضجعه فی رسالة صلاة الجمعة بعد أن أورد بعض الأخبار الدالة علی وجوبها فهذه الأخبار الصحیحة الطرق و الواضحة الدلالة التی لا یشوبها شک و لا یحوم حولها شبهة من طریق أهل البیت فی الأمر بصلاة الجمعة و الحث علیها و إیجابها</w:t>
      </w:r>
    </w:p>
    <w:p>
      <w:pPr>
        <w:pStyle w:val="BookText"/>
        <w:rPr/>
      </w:pPr>
      <w:r>
        <w:rPr>
          <w:rFonts w:ascii="IRNazanin" w:hAnsi="IRNazanin" w:eastAsia="IRNazanin"/>
          <w:color w:val="111111"/>
          <w:sz w:val="28"/>
          <w:sz w:val="28"/>
          <w:szCs w:val="28"/>
          <w:rtl w:val="true"/>
          <w:lang w:bidi="fa-IR"/>
        </w:rPr>
        <w:t>علی کل مسلم عدا ما استثنی و التوعد علی ترکها بالطبع علی القلب الذی هو علامة الکفر و العیاذ بالله کما نبه علیه تعالی فی کتابه العزیز و ترکت غیرها من الأخبار حسما لمادة النزاع و دفعا للشبهة العارضة فی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هذه الأخبار مع کثرتها تعرض لشرط الإمام و لا من نصبه و لا لاعتبار حضوره فی إیجاب هذه الفریضة المعظمة فکیف ینبغی للمسلم الذی یخاف الله إذا سمع مواقع أمر الله و رسوله و أئمته بهذه الفریضة و إیجابها علی کل مسلم أن یقصر فی أمرها و یهملها إلی غیرها و یتعلل بخلاف بعض العلماء فیها و أمر الله تعالی و رسوله و خاصته علیه السلام أحق و مراعاته أولی فَلْیَحْذَرِ الَّذِینَ یُخالِفُونَ عَنْ أَمْرِهِ أَنْ تُصِیبَهُمْ فِتْنَةٌ أَوْ یُصِیبَهُمْ عَذابٌ أَلِیمٌ و لعمری لقد أصابهم الأول فلیرتقبوا الثانی إن لم یعف الله و یسامح نسأل الله تعالی العفو و العافیة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یحصل من هذین أن من کان مؤمنا فقد دخل تحت نداء الله تعالی و أمره فی الآیة الکریمة بهذه الفریضة العظیمة و تهدیده عن الإلهاء عنها و من کان مسلما فقد دخل تحت قول النبی صلی الله علیه و آله و قول الأئمة إنها واجبة علی کل مسلم و من کان عاقلا فقد دخل تحت تهدید قوله تعالی مَنْ یَفْعَلْ ذلِکَ یعنی الإلهاء عنها فَأُولئِکَ هُمُ الْخاسِرُونَ و قولهم علیهم السلام من ترکها علی هذا الوجه طبع الله علی قلبه لأن من موضوعة لمن یعقل إن لم یکن أعم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فاختر لنفسک واحدا من هذه الثلاث و انتسب إلی اسم من هذه الأسماء أعنی الإیمان أو الإسلام أو العقل و ادخل تحت مقتضاه أو التزم قسما رابعا إن شئت </w:t>
      </w:r>
    </w:p>
    <w:p>
      <w:pPr>
        <w:pStyle w:val="BookText"/>
        <w:rPr/>
      </w:pPr>
      <w:r>
        <w:rPr>
          <w:rFonts w:ascii="IRNazanin" w:hAnsi="IRNazanin" w:eastAsia="IRNazanin"/>
          <w:color w:val="111111"/>
          <w:sz w:val="28"/>
          <w:sz w:val="28"/>
          <w:szCs w:val="28"/>
          <w:rtl w:val="true"/>
          <w:lang w:bidi="fa-IR"/>
        </w:rPr>
        <w:t>نعوذ بالله من قبح المذلة و تیه 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ره بعد ما بین حقیقة الإجماعات المنقولة و ضعف الاحتجاج بها لا سیما المنقول منها بخبر الواحد و الله تعالی شهید و کفی بالله شهیدا إن الغرض من کشف هذا کله لیس إلا تبیان الحق الواجب المتوقف علیه لقوة عسر الفطام عن المذهب الذی یألفه الأنام و لولاه لکان عنه أعظم صارف و الله تعالی یتولی أسرار عباده و یعلم حقائق أحکامه و هو حسبنا و نعم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ختم و نصیحة إذا اعتبرت ما ذکرناه من الأدلة علی هذه الفریضة المعظمة و ما ورد من الحث علیها فی غیر ما ذکرناه مضافا إلیه و ما أعده الله من الثواب الجزیل علیها و علی ما یتبعها و یتعلق بها یوم الجمعة من الوظائف و الطاعات و هی نحو مائة وظیفة و قد أقررنا عیونها فی رسالة مفردة ذکرنا فیها خصوصیات یوم الجمعة و نظرت إلی شرف هذا الیوم المذخور لهذه الأمة کما جعل لکل أمة یوما یفرغون إلیه و فیه یجتمعون علی طاعته و اعتبرت الحکم الإلهیة الباعثة علی الأمر بهذا الاجتماع و إیجاد الخطبة المشتملة علی الموعظة و تذکیر الخلق بالله تعالی و أمرهم بطاعته و زجرهم عن معصیته و تزهیدهم فی هذه الدار الفانیة و ترغیبهم فی الدار الآخرة الباقیة المشتملة علی ما لا عین رأت و لا أذن سمعت و لا خطر علی قلب بشر و حثهم علی التخلق بالأخلاق الحمیدة و اجتناب الصفات الرذیلة و غیر ذلک من المقاصد الجمیلة کما یطلع علیها من طالع الخطب المرویة عن النبی صلی الله علیه و آله و أمیر المؤمنین علیه السلام و غیرهما من الأئمة الراشدین و العلماء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علمت أن هذه المقصد العظیم الجلیل لا یلیق من الحکیم إبطاله و لا یحسن من العاقل إهماله بل ینبغی بذل الهمة فیه و صرف الحیلة إلی فعله و بذل الجهد فی تحصیل شرائطه و رفع موانعه لیفوز بهذه الفضیلة الکاملة و یحوز هذه المثوبة الفاضلة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أورد ره أخبارا کثیرة دالة علی فضل یوم الجمعة و عباداتها و صلاة الجمعة </w:t>
      </w:r>
    </w:p>
    <w:p>
      <w:pPr>
        <w:pStyle w:val="BookText"/>
        <w:rPr/>
      </w:pPr>
      <w:r>
        <w:rPr>
          <w:rFonts w:ascii="IRNazanin" w:hAnsi="IRNazanin" w:eastAsia="IRNazanin"/>
          <w:color w:val="111111"/>
          <w:sz w:val="28"/>
          <w:sz w:val="28"/>
          <w:szCs w:val="28"/>
          <w:rtl w:val="true"/>
          <w:lang w:bidi="fa-IR"/>
        </w:rPr>
        <w:t>و المباکرة إلیها و أن الصلاة أشرف العبادات و أن الصلاة الوسطی من بینها أفضلها ثم قال و أصح الأقوال أنها صلاة الظهر و صلاة الظهر یوم الجمعة هی صلاة الجمعة علی ما تحقق أو هی أفضل فردیها علی ما تقرر فقد ظهر من جمیع المقدمات القطعیة أن صلاة الجمعة أفضل الأعمال الواقعة من المکلفین بعد الإیمان مطلقا و أن یومها أفضل الأیام فکیف یسع الرجل المسلم الذی خلقه الله لعبادته و فضله علی جمیع بریته و بین له مواقع أمره و نهیه و عرضه لتحصیل السعادات الأبدیة و الکمالات النفسیة السرمدیة و أرشده إلی هذه العبادة المعظمة السنیة و دله علی متفرعاتها العلیة أن یتهاون فی هذه العبادة الجلیلة أو بحرمة هذا الیوم الشریف و یصرفه فی البطالة و ما فی معناها فإن من قدر علی اکتساب درة یتیمة قیمتها مائة ألف دینار مثلا فی ساعة خفیفة فأعرض عنها أو اکتسب بدلها خرقة قیمتها فلس یعد عند العقلاء فی جملة السفهاء الأغبیاء و أین نسبة الدنیا بأسرها إلی ثواب فریضة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ما قد استفاض بطریق أهل البیت أن صلاة فریضة خیر من الدنیا و ما فیها فما ظنک بفریضة هی أعظم الفرائض و أفضلها علی تقدیر السلامة من العقاب و الابتلاء بحرمان الثواب فکیف بالتعرض لعقاب ترک هذه الفریضة العظیمة و التهاون فی حرمتها الکریمة مع ما سمعت من توعد الله و رسوله و أئمته بالخسران العظیم و الطبع علی القلب و الدعاء علیهم من تلک النفوس الشریفة بما سمعت إلی غیر ذلک من الوعید و ضروب التهدید علی ترک الفرائض مطلقا فضلا عنها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تعلل ذوی الکسالة و أهل البطالة المتهاونین بحرمة الجلالة فی ترکها بمنع بعض العلماء من فعلها فی بعض الحالات مع ما عرفت من شذوذه و ضعف دلیله معارض بمثله فی الأمر بها و الحث علیها و التهدید لتارکها من الله و رسوله و أئمته و العلماء الصالحین و السلف الماضین و یبقی بعد المعارضة ما هو أضعاف ذلک فأی وجه لترجح هذا الجانب مع خطره و ضرره لو لا قلة التوفیق و شدة الخذلان و </w:t>
      </w:r>
      <w:bookmarkStart w:id="598" w:name="pg13643_120201"/>
    </w:p>
    <w:p>
      <w:pPr>
        <w:pStyle w:val="BookText"/>
        <w:rPr/>
      </w:pPr>
      <w:bookmarkEnd w:id="598"/>
      <w:r>
        <w:rPr>
          <w:rFonts w:ascii="IRNazanin" w:hAnsi="IRNazanin" w:eastAsia="IRNazanin"/>
          <w:color w:val="111111"/>
          <w:sz w:val="28"/>
          <w:sz w:val="28"/>
          <w:szCs w:val="28"/>
          <w:rtl w:val="true"/>
          <w:lang w:bidi="fa-IR"/>
        </w:rPr>
        <w:t>خدع الشیطان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کلام در این مسأله که اوهام در آن متحیر شده و اعلام دچار آشفتگی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این است که 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عاقلی در این شک کند که اگر اجماع ادعا شده درباره آن وجه وجود نداشت، برای کسی مجال شک در وجوب آن بر همه به صورت واجب عینی در همه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موقعیت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وجود نداشت، چنانکه در سایر فرائض اثبات شده با کتاب و سنت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همانگونه که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بگوید، شاید وجوب نماز عصر و زکات گوسفندان به وجود امام و حضور و اذن او مشروط است، در این جا نیز به دلیل عدم تفاوت میان ادله دال بر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اینجا نقل اجماع از جانب شیخ رخ داد و جمعی از متأخرین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سایر مسائل عادتشان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تبعیت کردند که او عروة الوثقی و حجت عظمای آنهاست و به وسیله او خیز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با او تک تازی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پس در مناطق مشهور شد و طبع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آن گرایش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اجماع نزد ما بر اساس چیزی است که علمای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بررسی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همان قول جمعی از امت است که داخل بودن قول معصوم در اقوال آنها معلوم شود، و حجت بودن آن فقط به اعتبار ورود قول او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اجماع کاشف از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فقط قول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در المعتبر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اجماع، نزد ما به انضمام قول امام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قول صد نفر از علمای ما از قول او خالی باشد، حجت نیست و اگر در دو نفر حاصل شود، قول آن دو حجت است نه به اعتبار اتفاق آن دو، بلکه به اعتبار قول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فریب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مستبدانه داوری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 اتفاق پنج یا ده تن از اصحاب و با جهالت به قول سایرین ادعای اجماع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را نخور، مگر در صورت علم قطعی به قول امام در آن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اجماع به این معنی، با فرض تحقق آن، شکی در حجت بودن آن نیست و کلام درباره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ارواحهم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فروع بازگشتند، گویی آنچه که در اصول بنا نهاده بودند را فراموش کردند و در اکثر مسائل ادعای اجماع کردند، چه اختلاف در آنها آشکار شد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روایات نقل شده درباره آن موافق است یا خیر، حتی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او، در بسیاری مواقع در آنچه که در اعتقاد به آن تنها هستند یا اندکی از پیروانشان با آنها موافق هستند، ادعای اجماع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این ادعا کننده اجماع، در کتاب دیگرش، قول دیگری را اختیار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بسیاری مواقع، یکی از آنها بر مسأله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ادعای اجماع دارد،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غیر او اجماع بر خلاف آن را ادعا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ظن غالب این است که اصطلاح آنها در فروع، غیر از آن است که در اصول بر اساس آن عمل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این ترتیب که شهرت نزد جمعی از اصحاب را اجماع نامیدند، چنانکه شهید در الذکری بر آن آگاه کرده است و این جدا از حجت بودن است، و شاید آنها فقط در مقابل مخالفان و در پاسخ به آنها یا تقویت سایر دلایلی که برای آنها روشن شده است، به آن احتجاج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پوشیده نیست که در زمان غیبت، اطلاع بر اجماع ممکن نیست، زیرا که در صورت فرض امکان اطلاع بر مذاهب همه امامیه با وجود پراکندگی و انتشار آنها در اطراف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علم به متفق بودن آنها بر مذهبی واحد، حجتی در آن نیست، به دلیل آنچه که در این خصوص دریافتی که اعتبار در نزد ما قول معصوم است و دخول آن در آنها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در این باره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در این هنگام بر معصوم واجب است که اگر اجماع باطل باشد، قولی برخلاف آنچه که آنها بر آن اجماع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آشکار سازد؛ و اگر روشن است که آن حق است، این استدلال تمام نیست، خصوصاً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روایات اصحابمان روایتی برخلاف آنچه که آنها بر آن اجماع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باشد، زیرا فرقی ندارد که اظهار خلاف با فرض وجوب آن به عنوان اینکه آن قول فقیه است باشد و یا اینکه با روایت موجود در روایات اصحابمان بر خلاف، دلالت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گفته شده، بر این اساس نیز قول به اینکه قول فقیه معلوم النسب نیز در ظهور اختلاف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بعید نیست، هر چند که در زمان حضور باشد، یعنی ادعا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اجماع در زمان حضور یکی از ائمه علیه السلام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داخل بودن قول امام بین اقوال آنها معلوم نباشد، در آن نیز هیچ حجتی نیست، و اگر معلوم باشد، پس قول او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حاجتی به انضمام اقوال دیگر نیست مگر اینکه امام با خصوصیتش معلوم نباشد و فقط ورود او به این دلیل که از علمای امت است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فرض نادر است که تحقق آن در یکی از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ادعای اجماع نیز فقط از زمان سید و شیخ و معاصران آن دو شروع شد، سپس قوم از آن دو پیروی کردند و عدم تحقق اجماع در زمان آنها معلوم است و آنها از پیشینیان خود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با فرض اینکه مقصود از اجماع این معنای معروف باشد، در قوت یک خبر مرسل است، پس چگونه اخبار صحیح فراوان به وسیله آن 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هنگام ضرورت و نبود هیچ دلیل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امثال این خبر تکیه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که در این خصوص گفته شده که این تناقض و منافاتی که در اجماعات وجود دارد در روایات نیز موجود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بودن اخبار و وجوب عمل به آنها از مواردی است که اخبار درباره آن متواتر است و عمل شیعه و بلکه همه مسلمانان در همه عصرها بر آن استقرار یافته است، برخلاف اجماعی که نه حجت بودن و تحقق آن معلوم است و نه مأخذ و منظور قوم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کل، هر که موارد اجماعات و خصوصیت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آنها را بررسی کند، حقیقت امر درباره آنها بر او واضح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اجماع مورد ادعا در اینجا به طور خاص، از جهات خاصی دارای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تحقق اختلاف در مسأله از جانب شیخ مفید که او برتر و قدیمی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کلینی، صدوق، ابوصلاح و کراجکی، پس چگونه اجماع با وجود این مسأله و با وجود اینکه آنها این اجماع را در اینجا بر خلاف سایر اجماعات به علت ضعیفی تعلیل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پذیرفته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المعتبر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در دو جایگاه است، یکی در شرط بودن امام یا نائب، و مخالفت با شافعی؛ و استناد ما عمل نبی صلّی الله علیه و آله است که وی برای نماز جمعه تعیین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همچنین خلفای بعد از او، چنانکه برای قضاوت تعیین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همانگونه که صحیح نیست انسان خود را بدون اذن امام به عنوان قاضی منصوب سازد، امامت جمعه نیز چنین است و این قیاس نیست بلکه استدلال کردن به عمل مستمر در اعصار است و مخالفت با آن خرق اجماع است، 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پذیرفتن شیوع آن در همه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دلالت آن بر شرط بودن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پذیریم، بلکه اعم از آن است و عام بر خاص دلالت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ظاهر این است که تعیین کردن ائمه، فقط برای از بین بردن ماده نزاع در این جایگاه و ارجاع مردم به او بدون تردید و اعتماد بدون شک آنها بر تقلید از او و مستحق شدن او از بیت المال به سهمی بیشتر به دلیل قیام او به این وظیفه بزرگ از ارکان 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مؤید آن این است که آنها برای امامت نمازهای روزانه و اذان و غیر از آن دو نیز افرادی را تعیین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با وجود عدم شرط بودن آن به اذن امام، به اجماع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هنوز در نصب ائمه برای نمازهای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و اذان و امثال آن دو، از عهد نبی صلّی الله علیه و آله تا امروز از خلفاء و سلاطین و ائمه عدل و جور مستمر است و همه آنها به خاطر وجهی است که ذکر کردیم، نه برای مشروط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امری واضح است که بر منصف پوشیده نیست، پایان سخن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اینکه، ظاهر کلام اکثر آنها این است که این شرط فقط به هنگام حضور امام و دستیابی به اوست، چنانکه محقق به آن اشاره کرده است، آنجا که آن را به قضاوت شبیه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تعیین کردن در قضاوت، در نظر آنان فقط به هنگام حضور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غیبت او، قیام به آن بر فقهاء در صورت توانایی آنها بر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کلام اصحاب بر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این است که موضع اجماع ادعا شده، فقط همان حالت حضور امام و توانایی اوست و شرط مذکور در این حالت، فقط امکان اوست نه مطلقاً در وجوب عینی یا تخییری آن، چنانکه ادعای آنها در حال غیبت است؛ زیرا آنها اولاً</w:t>
      </w:r>
    </w:p>
    <w:p>
      <w:pPr>
        <w:pStyle w:val="BookText"/>
        <w:rPr/>
      </w:pPr>
      <w:r>
        <w:rPr>
          <w:rFonts w:ascii="IRNazanin" w:hAnsi="IRNazanin" w:eastAsia="IRNazanin"/>
          <w:color w:val="111111"/>
          <w:sz w:val="28"/>
          <w:sz w:val="28"/>
          <w:szCs w:val="28"/>
          <w:rtl w:val="true"/>
          <w:lang w:bidi="fa-IR"/>
        </w:rPr>
        <w:t>به شرط بودن آن در وجوب به صورت مطلق اعتقاد دارند و اجماع بر آن را مدعی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سپس حالت غیبت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اختلاف در آن را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 این حالت، جواز یا استحباب آن را انتخاب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فقدان شرط معترف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چنین به وسیله آن مسأله را بیان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دو موضع به آن تصریح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اگر اجماع مورد ادعای آنها شامل موضع نزاع باشد، نقل اختلاف بعد از آن برای آنها، بلکه اختیار جواز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 آوردن آن بدون آن نیز جایز نبود، پس آنها تصریح دارند که آن شرط وجوب است، سپس بعد از غیبت حکم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اختلاف را در استحباب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در این حالت از حکم به وجوب آن تعبیر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این دلیلی روشن بر این است که وجوبی که مشروط به امام است و آنچه که در معنای آن است، فقط آنجایی است که ممکن باشد، یا در وجوب عینی به هنگام حضور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اینکه آنچه غیر از آن است را واجب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نامند، هر چند اطلاق بر آن، از آنجا که آن واجب تخییری است ممکن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این وجه، استدلال کردن به اجماع در موضع نزاع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گرچه در غیر آن 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اینکه، سخن آنها درباره اذن پراکنده است، برخی از عبارات آنها بر اذن برای شخص خاص برای خاص نماز یا آنچه که شامل آن است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برخی از آنها بر اذن شامل اذن عام برای فقیه، و برخی از آنها بر اعم از آن دلالت دارد، تا هر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شایسته امامت است را شامل شود، پس فایده نزاع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الخلاف بعد از اینکه در جمعه اولاً امام یا نائب او را شرط کرده و در آن اجماع را نقل کرده است، که عبارت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شد آیا در کتب پیشین روایت نکردید که برای مؤمنان اهل قری و نواحی جایز است،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تعدادی که با آنها منعقد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جمع شدند، جمعه بخوانند؟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اذن داده شده و مورد ترغیب است، و آن شبیه این است که امام، کسی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 که بر آنان پیشنماز شود، منصوب سازد، 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که اذنی که اجماع بر شرط بودن آن ادعا شده است، شامل اذن عام برای سایر کسانی است که انجام دادن آن برایشان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اینگونه به آن پاسخ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شکی نیست که اصل نماز جمعه واجب عینی بوده و علت عدم وجوب آن در زمان غیبت، به اعتقاد شما عدم اذن است، پس اگر اذن عام به جای نصب خاص قرار بگیرد، پس چه مانعی از وجوب عینی وجود دارد؟ و لذا این گروه کلام او را بر وجوب عینی حمل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مورد اذن و مورد ترغیب است و با آنچه که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نظر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آن را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منافات ندارد؛ اگر چه از کلام او بعید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در المبسوط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شروط مربوط به صحت انعقاد، چهار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عادل یا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سلطان او را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به جواز نماز جمعه در زمان غیبت رأی داده است و میان این دو منافاتی آشکار است و ممکن است که با دو وجه توجیه گردد؛ یکی از آن دو تخصیص مورد اول به زمان حضور است و دوم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سلطان او را امر کند، اعم از این است که به طور خاص منصوب باشد یا از طرف آنان مأذون باشد و اگر چه با الفاظ عام باشد، آن چنان که از الخلاف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المختلف بعد از اینکه منع را از ابن ادریس نقل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جواز است، سپس به عموم آیه و اخبار استدلال کرده و حجت ابن ادریس را برای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شرط انعقاد جمعه به اجماع امام یا کسی است که امام او را منصوب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منع اجماع برخلاف صورت نزاع است و نیز اینکه ما به واجب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بودن آن قائل هستیم، زیرا فقیه مورد اطمینان، به طور عام از جانب امام منصوب است، 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که غالب بر ظن است و شاید از ظن نیز نباشد این است که آنچه که این قوم را به ادعای اجماع به شرط بودن اذن برانگیخت، یکی از این دو مسأله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توافق شیعه بر ترک به جای آوردن آن به طور آشکار در عصرهای گذشته به جهت ترس از 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آنها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مخصوص را در شهرها تعیین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آن را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 آورد مگر همراه آنها، و حضور مشاهیر علماء در مسجد آنها ضروری بود؛ و اگر در نهایت سعی در پنهان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 بسیار نادر بود، پس گمان شد که ترک کردن آنها فقط به دلیل عدم اذن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مخالفین به خاطر ترک جمعه آنها را رسوا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حکم دادن به فسق و کفر آنان برای شیعه امکان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نبود؛ پس به عدم اذن امام و عدم حضور او، برای دفع تهمت آنان، عذر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 و هدف آنها از عدم اذن، برای تقیه بود؛ و بر این اساس، وجه پراکندگی کلام شیخ و تفاوت در اجزای آن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چنانکه بر فرد متأمل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عاقل آگاه دانا، بدان که برای منصف جایز است که با وجود این تشویش و آشفتگی و اختلاف بین ناقلان آن، در کنار آنچه که دریافتی و با وجود بعد و ضعفی که در اصل آن است، بر امثال چنین اجماعی تکیه کند و از مدلولات و مفاهیم آیات و اخبار صریح و صحیح روی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در تکلیف به کتاب و سنت، عمل شیخ و متأخرین بعد از او تا زمان شهید شرط است، آنگونه که اقوال آنان را معتبر دانسته و اقوال اینان را معتبر نداند؟ با وجودی که شکی نیست که اینان از لحاظ فهم دقیق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از نظر ذهن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از نظر تحقیق از آنها شدیدتر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افکارشان را در اکثر ابواب به صحیح نزدیکتر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و آغاز بررسی، تحقیق و ترک تقلید از پیشینیان از زمان شهید اول شروع گردید، گرچه محقق و علامه چیزی از آن را ایجاد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ضریحه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الرعایۀ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فقهایی که بعد از شیخ زیستند، به دلیل شدت اعتقادشان به او، و حسن ظنشان نسبت به او در فتوا، به تقلید از او تبعیت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متأخران آمدند، احکام مشهوری را یافتند که شیخ و پیروان او به آن عمل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آن را شهرت بین علما به حساب آوردند و ندانستند که مرجع آنها شیخ است و شهرت فقط با متابعت از او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 نکته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من بدون تقلید تبیین و تحقیق کردم اطلاع یافت، شیخ فاضل سدید الدین محمود حمصی و سید رضی الدین بن طاووس و جمعی دیگر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در کتابش البهجۀ لثمرۀ المحجة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صالح ورام ابن ابوفراس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حمصی برای او سخن گفته است که برای امامیه هیچ مفتی اهل تحقیقی باقی نمانده است بلکه همه آنها راوی و ناقل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بلافاصله بعد از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روشن شد که آنچه فتوا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آن پاسخ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چیزی است که از کلام علمای پیشین حفظ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الله مضجعه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نماز جمعه، بعد از آوردن برخی اخبار دال بر وجوب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صحیح الطریق و واضح الدلاله از طریق اهل بیت علیهم السلام که هیچ شک و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آن وجود ندارد و از طریق اهل بیت هیچ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در امر به نماز جمعه و تشویق به آن و واجب ساختن آن بر هر مسلمانی غیر از آنچه که استثنا شده است و تهدید بر ترک آن به مهر شدن بر قلب که علامت کفر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متعال در کتاب عزیزش از آن آگاه کرده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اخبار را به دلیل از بین بردن عامل نزاع و دفع شبهه عارض در طریق رها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اخبار، با وجود کثرت آنها، نه به شرط امام و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منصوب کرده است پرداخته شده و نه به اعتبار حضور او در واجب کردن این فریضه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برای مسلمانی که از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شایسته است،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آمدن امر خدا و رسول و ائمه او به این فریضه و ایجاب آن بر هر مسلم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در امر آن کوتاهی ورزد و در آن اهمال نماید و به اختلاف برخی علما درباره آن تحلیل کند،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امر خداوند متعال و رسول او و نزدیکان او علیهم السلام محق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مراعات آن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درباره امر او مخالفت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 برحذر باشند که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 عذابی دردناک به آنان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جانم سوگند، اولی به آنها رسیده است و باید منتظر دومی باشند، اگر خداوند عفو نکند و گذشت نفرماید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عفو و عافیت مسألت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دو مورد، گاه این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هر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مؤمن باشد، در ندای خداوند متعال و امر او در آیه کریم بر این فریضه بزرگ و تهدید او درباره غفلت از آن داخل شده است؛ و هر که مسلمان باشد، در این قول نبی صلّی الله علیه و آله و قول ائمه که آن بر هر مسلمانی واجب است داخل شده است؛ و هر که عاقل باشد، در تهدید این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یَفْعَلْ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غفلت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هُمُ الْخَاسِرُونَ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خود زیانکارانند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آنان علیهم السلام، هر که آن را بر این وجه ترک کند خداوند برقلب او مهر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زند، داخل شده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صاحب عقل است وضع شده است، اگر اعم از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این سه مورد را برای خودت انتخاب کن و به یکی از این اسماء یعنی ایمان، اسلام یا عقل منسوب شو و در اقتضای آن داخل شو؛ یا اگر خواستی به قسم چهارمی ملتزم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زشتی، مذلت و سرگردانی غفلت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بعد از بیان حقیقت اجماعات منقول و ضعف احتجاج به آنها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اجماع منقول با خبر واحد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شاهد است و خداوند بهترین شاهد است که هدف از بیان همه این امور، فقط آشکار کردن حق واجبی است که متوقف بر آن است، به دلیل دشواری شدید جدا کردن از مذهبی که مردم به آن انس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نبود، قطعاً بزرگترین مانع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این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خداوند متعال بر اسرار بندگانش مراقب است و حقایق احکامش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او برای ما کافی است،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بهترین پشتیبان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و نصیحتی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 این فریضه عظیم ذکر کردیم و آنچه که درباره تشویق به آن وارد شده است در غیر آنچه که ذکر کردیم و علاوه بر آن، و نیز آنچه که خداوند متعال درباره ثواب جزیل بر آن و آنچه که در پی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در روز جمعه مربوط به آن است از قبیل وظایف و طاعات که قریب به صد وظیفه است و در رساله جداگانه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آن خصوصیات روز جمعه را ذکر کردیم، برجسته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 وظائف را بیان کردیم، دریافتی و در شرف این روز ذخیره شده برای این امت تأمل کردی، چنانکه برای هر امتی روزی را قرار داده است که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پردازند و در آن برای طاعت او اجتماع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حکمت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الهی باعث امر به این اجتماع و ایجاد خطبه مشتمل بر پند و اندرز و یادآوری کردن خداوند متعال برای مردم و امر کردن آنها به اطاعت از او و دور کردن آنان از معصیت او و واداشتن آنها به دست کشیدن از این دنیای فانی و ترغیب آنها به دنیای آخرت جاودان که مشتمل بر چیزی است که نه چشمی دیده و نه گوشی شنیده است و نه بر قلب انسانی خطور کرده است، و ترغیب آنها بر آراسته شدن به اخلاق پسندیده و اجتناب از صفات ناپسند، چنانکه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روایت شده از نبی صلّی الله علیه و آله و امیرمؤمنان و سایر ائمه راشد و علمای صالح را مطالعه کند از آن مطلع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نظر بگیری،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که تعطیل کردن این منظور بزرگ ارزشمند از سوی حکیم، شایسته نیست و اهمال آن توسط عاقل، نیکو نیست، بلکه صرف همت در آن و چاره اندیشیدن برای انجام آن،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بردن تلاش برای تحصیل شرایط آن و از بین بردن موانع آن شایسته است، تا به فضیلت کامل دست یابد و به این ثواب والا نائل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وی اخبار بسیاری دالّ بر فضیلت روز جمعه و عبادت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و نماز جمعه و شتاب به سوی آن و اینکه نماز اشرف عبادت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نماز وسطی از میان آنها برترین است، وارد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قول این است که آن نماز ظهر است و نماز ظهر در روز جمعه بر اساس آنچه که بررسی شد، همان نماز جمعه است؛ یا آن بر اساس آنچه که بیان شد، برترین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همه این مقدمات قطعی روشن شد که نماز جمعه بعد از ایمان، مطلقاً برترین اعمال واقعه از جانب مکلفان است، و روز آن برترین روزها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مسلمانی که خداوند او را برای عبادت خود خلق کرد و وی را بر همه مخلوقاتش برتری داد و مواضع امر و نهی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برای وی تبیین نمود و وی را در معرض کسب سعادت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ابدی و کمالات معنوی ازلی قرار داد و او را به سوی این عبادت عظیم عالی مرتبه هدایت کرد و وی را به متفرعات والایش رهنمون کرد، چگونه برایش امکان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است که در این عبادت بزرگ یا حرمت این روز شریف سستی کند و آن را در بطالت و آنچه که در معنای آن است 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یک زمان اندک قادر به کسب مرواریدی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نظیر که قیمتش صد هزار دینار باشد از آن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یا اینکه به جای آن خرقه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ارزشش یک فلس باشد را به دست آورد، نزد عاقلان در زمره سفیهان احمق به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همه دنیا در مقابل ثواب این یک فریضه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روایاتی از طریق اهل بیت علیهم السلام به طور مستفیض آمده است که یک نماز فریضه برتر از دنیا و هر آنچه در آن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گمانت در خصوص فریضه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بزرگترین فرائض و برترین آن است چیست؟ با فرض سلامتی از مجازات و مبتلا شدن به محرومیت از ثواب،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مجازات ترک این فریضه بزرگ و سستی در حرمت والای آن را به جان خرید؟ با وجود آنچه که از خدا و رسول و ائمه او صلوات الله علیهم شنیدی، از تهدید به خسران عظیم و مهر زدن بر قلب و نفرین آنان از سوی آن نفوس شریفه گرفته تا وعید و انواع تهدید به خاطر ترک مطلق 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کاهلان و اهل بطالت و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ترک آن حرمت خدای بزرگ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شمارند، منع بعضی علماء از انجام آن در بعضی حالات را بهانه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رغم آنچه که درباره نادر بودن و ضعف دلیل آن دریافتی، با نظایر آن در خصوص امر به آن و ترغیب به آن و تهدید تارک آن از جانب خدا، رسول و ائمه او صلوات الله علیهم و همه علماء صالح و پیشینیان، در تعارض است و بعد از این معارضه، آنچه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چند برابر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قلت توفیق، شدت سستی و حیله شیطان نباشد، برای ترجیح این جنبه با وجود خطر و ضرر آن، چه وجهی وجود دارد؟ پایان سخن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9" w:name="__RefHeading___Toc999077_3830689328"/>
      <w:bookmarkStart w:id="600" w:name="_Toc243"/>
      <w:bookmarkEnd w:id="599"/>
      <w:r>
        <w:rPr>
          <w:rtl w:val="true"/>
        </w:rPr>
        <w:t>و أقول</w:t>
      </w:r>
      <w:bookmarkEnd w:id="600"/>
    </w:p>
    <w:p>
      <w:pPr>
        <w:pStyle w:val="BookText"/>
        <w:rPr/>
      </w:pPr>
      <w:r>
        <w:rPr>
          <w:rFonts w:ascii="IRNazanin" w:hAnsi="IRNazanin" w:eastAsia="IRNazanin"/>
          <w:color w:val="111111"/>
          <w:sz w:val="28"/>
          <w:sz w:val="28"/>
          <w:szCs w:val="28"/>
          <w:rtl w:val="true"/>
          <w:lang w:bidi="fa-IR"/>
        </w:rPr>
        <w:t>و ناهیک شدة اهتمام هذا البارع الورع المتین الذی هو أفقه فقهائنا المتأخرین بل المتقدمین و فاز بالسعادة فلحق بالشهداء الأولین فی أعلی علیین فی إظهار هذا الحق المبین مع أنه لم یکن متهما فی ذلک بغرض من أغراض المبطلین إذ لم یکن یمکنه إقامتها فی بلاد المخالفین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إنی لم أطل الکلام فی هذا المقام بإیراد حجج الجانبین و نقل کلمات القول و التعرض لمدلولاتها و إیراد الأخبار المذکورة فی سائر الکتب و لم أعمل فی ذلک کتابا و لا رسالة لظنی أن الأمر فی هذه المسألة أوضح من أن یحتاج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المنکرون لذلک إما علماء لهم أهلیة الترجیح و النظر و الاجتهاد أو جهلة یتلبسون بلباس أهل العلم لا لهم علم یمکنهم به التمییز بین الحق و الباطل و لا ورع به یحترزون عن الافتراء علی الله و رسوله و القول بغیر علم أو جهال بحت یلزمهم تقلید العلماء فأما الفرقة الأولی فإن خلوا أنفسهم عن الأغراض الدنیویة و بالغوا فی الفحص و النظر و تتبع مدارک الأدلة فأدی اجتهادهم إلی أحد الآراء المتقدمة فلا حرج علیهم فی الدنیا و لا فی الآخرة و إن قصروا فی ذلک فأمرهم إلی الله و علی أی حال الکتاب و الرسالة لا ینفعان هذه الطائفة و ربما یصیر سببا لمزید رسوخهم فی خطائهم و إن أخطئوا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الفرقة الثانیة فحالهم معلومة فإنهم فی جل أعمالهم مبتدعون حائرون بائرون لیس لهم علم یغنیهم و لا یرجعون إلی عالم یفتیهم و إنما هم تبع للدنیا و أهلها و یختارون ما هو أوفق لدنیاهم فأی انتفاع لهم بالرسائل و الزبر</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الفرقة الثالثة فحکمهم بذل الجهد فی تحصیل عالم ربانی لا یتبع الهوی و لا یختار علی الآخرة الدنیا و له تتبع تام فی الکتاب و السنة فالرسائل لا تنفعهم أیضا</w:t>
      </w:r>
      <w:r>
        <w:rPr>
          <w:rFonts w:eastAsia="IRNazanin" w:cs="IRNazanin"/>
          <w:color w:val="111111"/>
          <w:sz w:val="28"/>
          <w:szCs w:val="28"/>
          <w:rtl w:val="true"/>
          <w:lang w:bidi="fa-IR"/>
        </w:rPr>
        <w:t xml:space="preserve">. </w:t>
      </w:r>
      <w:bookmarkStart w:id="601" w:name="pg13643_120202"/>
    </w:p>
    <w:p>
      <w:pPr>
        <w:pStyle w:val="BookText"/>
        <w:rPr/>
      </w:pPr>
      <w:bookmarkEnd w:id="601"/>
      <w:r>
        <w:rPr>
          <w:rFonts w:ascii="IRNazanin" w:hAnsi="IRNazanin" w:eastAsia="IRNazanin"/>
          <w:color w:val="111111"/>
          <w:sz w:val="28"/>
          <w:sz w:val="28"/>
          <w:szCs w:val="28"/>
          <w:rtl w:val="true"/>
          <w:lang w:bidi="fa-IR"/>
        </w:rPr>
        <w:t>و نعم قال الصدوق ره فی الفقیه إن البدعة أنما تماث و تبطل بترک ذکرها و لا قوة إلا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اهتمام این انسان خبره پرهیزکار و متدین که فقیه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فقهای متأخر و حتی متقدم ماست، تو را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اظهار این حق آشکار به سعادت نائل شده و در اعلا علّیین به شهدای اولین ملحق شده است،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رغم اینکه درباره آن با هیچ یک از اغراض مبطلین مورد اتهام قرار نگرفته است، زیرا اقامه آن در بلاد مخالفان برای وی امکان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در این موضع با ذکر دلایل دو طرف و نقل کلمات قوم و پرداختن به مدلولالت آن دو و آوردن اخبار مذکور در سایر کتب، اطاله کلام نکردم و درباره آن کتاب یا رساله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کار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دلیل این گمان که امر درباره این مسأله واضح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این است که به آن نیاز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انکارکنندگان آن نیز یا علمایی هستند که شایستگی ترجیح، نظر و اجتهاد دارند؛ یا جاهلانی هستند که لباس اهل علم را بر تن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نه علمی دارند که به وسیله آن تمییز حق و باطل برایشان ممکن باشد و نه زهد و ورعی که به وسیله آن از افترا بر خدا و رسول او و از اظهار نظر بدون علم احتراز کنند؛ یا جاهلان محض هستند که تقلید از علماء بر آنان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خصوص گروه اول، اگر خود را از اغراض دنیوی خالی کرده باشند و در بررسی، تأمل و تحقیق مدارک ادله تلاش کافی کرده باشند، و اجتهاد آنها به یکی از آراء گفته شده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رسیده باشد، در دنیا و آخرت حرجی بر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این امور کوتاهی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امر آنان به سوی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کتاب و رساله برای این گروه مفید نیست و چه بسا سببی برای ورود بیشتر آنها در خطایشان گردد، گر چه خطا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گروه دوم، حال آنها معلوم است، که آنها در عمده اعمالشان اهل بدعت، حیران و بیهوده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ندارند که آنها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سازد و به عالمی که بر آنها فتوی دهد مراجعه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فرمانبر دنیا و اهل آن هستند، و آنچه که با دنیایشان موافق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را انتخاب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پس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چه سودی برای آنها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آنها صرف تلاش در دستیابی به عالمی ربانی است که از هوی تبعیت نکند، و دنیا را بر آخرت ترجیح ندهد و دارای تتبع کامل در کتاب و سنت باشد، پس رسائل برای آنان نیز مفید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صدوق در الفقیه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فقط با ترک یاد آن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قوتی نیست مگر با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2" w:name="__RefHeading___Toc999079_3830689328"/>
      <w:bookmarkStart w:id="603" w:name="_Toc244"/>
      <w:bookmarkEnd w:id="602"/>
      <w:r>
        <w:rPr>
          <w:rtl w:val="true"/>
        </w:rPr>
        <w:t>«</w:t>
      </w:r>
      <w:r>
        <w:rPr/>
        <w:t>66</w:t>
      </w:r>
      <w:r>
        <w:rPr>
          <w:rtl w:val="true"/>
        </w:rPr>
        <w:t>»</w:t>
      </w:r>
      <w:bookmarkEnd w:id="603"/>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مَجْمَعُ الْبَیَانِ،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 جُمُعَةٍ جَمَّعَهَا رَسُولُ اللَّهِ صلی الله علیه و آله بِأَصْحَابِهِ فَقِیلَ إِنَّهُ قَدِمَ رَسُولُ اللَّهِ مُهَاجِراً حَتَّی نَزَلَ قُبَا عَلَی بَنِی عَمْرِو بْنِ عَوْفٍ وَ ذَلِکَ یَوْمُ الْإِثْنَیْنِ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لِاثْنَتَیْ عَشْرَةَ لَیْلَةً خَلَتْ مِنْ شَهْرِ رَبِیعٍ الْأَوَّلِ حِینَ الضُّحَی فَأَقَامَ بِقُبَا یَوْمَ الْإِثْنَیْنِ وَ الثَّلَاثَاءِ وَ الْأَرْبِعَاءِ وَ الْخَمِیسِ وَ أَسَّسَ مَسْجِدَهُمْ ثُمَّ خَرَجَ مِنْ بَیْنِ أَظْهُرِهِمْ یَوْمَ الْجُمُعَةِ عَامِداً الْمَدِینَةَ فَأَدْرَکَتْهُ صَلَاةُ الْجُمُعَةِ فِی بَنِی سَالِمِ بْنِ عَوْفٍ فِی بَطْنِ وَادٍ لَهُمْ قَدِ اتَّخَذُوا الْیَوْمَ فِی ذَلِکَ الْمَوْضِعِ مَسْجِداً وَ کَانَتْ هَذِهِ الْجُمُعَةُ أَوَّلَ جُمُعَةٍ جَمَّعَهَا رَسُولُ اللَّهِ صلی الله علیه و آله فِی الْإِسْلَامِ فَخَطَبَ فِی هَذِهِ الْجُمُعَةِ وَ هِیَ أَوَّلُ خُطْبَةٍ خَطَبَهَا بِالْمَدِینَةِ فِیمَا قِیلَ فَقَالَ صلی الله علیه و آله الْحَمْدُ لِلَّهِ الَّذِی أَحْمَدُهُ وَ أَسْتَعِینُهُ وَ أَسْتَغْفِرُهُ وَ أَسْتَهْدِیهِ وَ أُومِنُ بِهِ وَ لَا أَکْفُرُهُ وَ أُعَادِی مَنْ یَکْفُرُهُ وَ أَشْهَدُ أَنْ لَا إِلَهَ إِلَّا اللَّهُ وَحْدَهُ لَا شَرِیکَ لَهُ وَ أَشْهَدُ أَنَّ مُحَمَّداً عَبْدُهُ وَ رَسُولُهُ أَرْسَلَهُ بِالْهُدَی وَ النُّورِ وَ الْمَوْعِظَةِ عَلَی فَتْرَةٍ مِنَ الرُّسُلِ وَ قِلَّةٍ مِنَ الْعِلْمِ وَ ضَلَالَةٍ مِنَ النَّاسِ وَ انْقِطَاعٍ مِنَ الزَّمَانِ وَ دُنُوٍّ مِنَ السَّاعَةِ وَ قُرْبٍ مِنَ الْأَجَلِ مَنْ یُطِعِ اللَّهَ وَ رَسُولَهُ فَقَدْ رَشَدَ وَ مَنْ یَعْصِهِمَا فَقَدْ غَوَی وَ ضَلَّ ضَلالًا بَعِیداً أُوصِیکُمْ بِتَقْوَی اللَّهِ فَإِنَّهُ خَیْرُ مَا أَوْصَی بِهِ الْمُسْلِمُ الْمُسْلِمَ أَنْ یَحُضَّهُ عَلَی الْآخِرَةِ وَ أَنْ یَأْمُرَهُ بِتَقْوَی اللَّهِ فَاحْذَرُوا مَا حَذَّرَکُمُ اللَّهُ مِنْ نَفْسِهِ وَ إِنَّ تَقْوَی اللَّهِ لِمَنْ عَمِلَ بِهِ عَلَی وَجَلٍ وَ مَخَافَةٍ مِنْ رَبِّهِ عَوْنُ صِدْقٍ عَلَی مَا تَبْغُونَ مِنْ أَمْرِ الْآخِرَةِ وَ مَنْ یُصْلِحِ الَّذِی بَیْنَهُ وَ بَیْنَ اللَّهِ مِنْ أَمْرِهِ فِی السِّرِّ وَ الْعَلَانِیَةِ لَا یَنْوِی بِذَلِکَ إِلَّا وَجْهَ اللَّهِ یَکُنْ لَهُ ذِکْراً فِی عَاجِلِ أَمْرِهِ وَ ذُخْراً فِیمَا بَعْدَ الْمَوْتِ حِینَ یَفْتَقِرُ الْمَرْءُ إِلَی مَا قَدَّمَ وَ مَا کَانَ مِنْ سِوَی ذَلِکَ یَوَدُّ لَوْ أَنَّ بَیْنَها وَ بَیْنَهُ أَمَداً بَعِیداً وَ یُحَذِّرُکُمُ اللَّهُ نَفْسَهُ وَ اللَّهُ رَؤُفٌ بِالْعِبادِ وَ الَّذِی صَدَّقَ قَوْلَهُ وَ نَجَّزَ وَعْدَهُ لَا خُلْفَ لِذَلِکَ فَإِنَّهُ یَقُولُ ما یُبَدَّلُ الْقَوْلُ </w:t>
      </w:r>
      <w:bookmarkStart w:id="604" w:name="pg13643_120203"/>
    </w:p>
    <w:p>
      <w:pPr>
        <w:pStyle w:val="BookText"/>
        <w:rPr/>
      </w:pPr>
      <w:bookmarkEnd w:id="604"/>
      <w:r>
        <w:rPr>
          <w:rFonts w:ascii="Amiri" w:hAnsi="Amiri" w:eastAsia="Amiri" w:cs="Amiri"/>
          <w:color w:val="111111"/>
          <w:sz w:val="28"/>
          <w:sz w:val="28"/>
          <w:szCs w:val="28"/>
          <w:rtl w:val="true"/>
          <w:lang w:bidi="ar-SA"/>
        </w:rPr>
        <w:t>لَدَیَّ وَ ما أَنَا بِظَلَّامٍ لِلْعَبِیدِ فَاتَّقُوا اللَّهَ فِی عَاجِلِ أَمْرِکُمْ وَ آجِلِهِ فِی السِّرِّ وَ الْعَلَانِیَةِ فَإِنَّهُ مَنْ یَتَّقِ اللَّهَ یُکَفِّرْ عَنْهُ سَیِّئاتِهِ وَ یُعْظِمْ لَهُ أَجْراً وَ مَنْ یَتَّقِ اللَّهَ فَقَدْ فازَ فَوْزاً عَظِیماً وَ إِنَّ تَقْوَی اللَّهِ تُوَقِّی مَقْتَهُ وَ تُوَقِّی عُقُوبَتَهُ وَ تُوَقِّی سَخَطَهُ وَ إِنَّ تَقْوَی اللَّهِ تُبَیِّضُ الْوُجُوهَ وَ تُرْضِی الرَّبَّ وَ تَرْفَعُ الدَّرَجَةَ خُذُوا بِحَظِّکُمْ وَ لَا تُفَرِّطُوا فِی جَنْبِ اللَّهِ فَقَدْ عَلَّمَکُمُ اللَّهُ فِی کِتَابِهِ وَ نَهَجَ لَکُمْ سَبِیلَهُ لِیَعْلَمَ الَّذِینَ صَدَقُوا وَ یَعْلَمَ الْکَاذِبِینَ فَأَحْسِنُوا کَمَا أَحْسَنَ اللَّهُ إِلَیْکُمْ وَ عَادُوا أَعْدَاءَهُ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جاهِدُوا فِی اللَّهِ حَقَّ جِهادِهِ هُوَ اجْتَباکُمْ وَ سَمَّاکُمُ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لِیَهْلِکَ مَنْ هَلَکَ عَنْ بَیِّنَةٍ وَ یَحْیی مَنْ حَیَّ عَنْ بَیِّنَةٍ وَ لَا حَوْلَ وَ لَا قُوَّةَ إِلَّا بِاللَّهِ فَأَکْثِرُوا ذِکْرَ اللَّهِ وَ اعْمَلُوا لِمَا بَعْدَ الْیَوْمِ فَإِنَّهُ مَنْ یُصْلِحْ مَا بَیْنَهُ وَ بَیْنَ اللَّهِ یَکْفِیهِ اللَّهُ مَا بَیْنَهُ وَ بَیْنَ النَّاسِ ذَلِکَ بِأَنَّ اللَّهَ یَقْضِی عَلَی النَّاسِ وَ لَا یَقْضُونَ عَلَیْهِ وَ یَمْلِکُ مِنَ النَّاسِ وَ لَا یَمْلِکُونَ مِنْهُ اللَّهُ أَکْبَرُ وَ لَا قُوَّةَ إِلَّا بِاللَّهِ الْعَلِیِّ الْعَظِیمِ فَلِهَذَا صَارَتِ الْخُطْبَةُ شَرْطاً فِی انْعِقَادِ الْجُمُعَةِ</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خصوص اولین جمله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رسول خدا با اصحابش برگزار نمود،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حال هجرت، وارد شد و در قبا نزد بنی عمرو بن عوف فرود آمد و آن چاشتگاه روز دوشنبه، دوازده شب باقی مانده از ربیع الاول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 دوشنبه، سه شنبه، چهار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و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را در قبا اقامت کرد و مسجد آنان را بنا نهاد؛ سپس روز جمعه قبل از ظهر به قصد مدینه حرکت کرد و وقت نماز جمعه در بنی سالم بن عوف در درون وادی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آنان بود و امروز در آن محل مسجدی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بر او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جمعه اولین جمعه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که رسول خدا صلّی الله علیه و آله در اسلام برگزار کرد و در این جمعه خطبه ایراد نمود و چنانکه گفته شده است، این اولین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که در مدینه ایراد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از آن خدایی است که او را حمد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و از او استعانت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از او طلب مغفرت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او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ایمان دارم و به او کفر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ورزم و با هر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او کفر بورزد 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هیچ خدایی جز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است و شریک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محمد بنده و رسول اوست که او را با هدایت، نور و موعظه، در دوران با وقفه رسولان، کمی علم، گمراهی مردم، انقطاع از زمان و نزدیکی قیامت و نزدیکی اجل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 و رسول او را اطاعت کند هدایت شده است و هر که از آن دو نافرمانی کند گمراه شده است و بسیار به ضلالت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تقوای خدا توصیه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بهترین چیزی که مسلمان، مسلمان را به آن توصیه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این است که او را بر آخرت ترغیب نماید و وی را به تقوای خدا امر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آنچه که خداوند شما را درباره خود برحذر داشته است برحذر باشید، و به راستی تقوای خدا برای کسی است که با ترس و بیم از پروردگارش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صادقانه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آنچه از امر آخرت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 کسی که آشکار و پنهان امر خود را بین خود و خدا اصلاح کند، به وسیله آن فقط رضایت خدا را قصد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در امور حالش ذکری باشد و بعد از مرگش ذخیره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آنگاه که انسان به آنچه که از پیش فرستاده است نیازمند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دوست دارد که بین او و هر آنچه غیر از آن است، فاصله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شما را از خودش بر حذر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خداوند بر بندگانش مهربان است و کسی است که قولش صادق است و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عملی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خلف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او نیست که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یُبَدَّلُ الْقَوْلُ لَدَیَّ وَمَا أَنَا بِظَلَّامٍ لِّلْعَبِیدِ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من قول دگرگون نمی‌شود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بندگانم بیدادگر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امور حال و آینده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تان آشکارا و پنهان تقوای خدا پیشه کنید که هر که از خدا بترسد،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اجر او را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هر که از خدا بترسد، موفقیت بزرگی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 آورده است، و به راستی تقوای خداوند از کینه، عقوبت و خشم او پیشگیری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راستی تقوای خداوند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سفید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پروردگار را راضی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درجه را ترفیع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خود را برگیرید، و در محضر خدا زیاده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نکنید که خداوند در کتابش به شما آموخته است و راهش را برای شما تبیین کرده است، تا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راست گفتند و کاذبان را بشناسد، پس احسان کنید چنانکه خداوند به شما احسان کرد، و با دشمنانش خصومت بورزید و در راه خدا حق جهادش را ادا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برگزیده و شما را مسلمان نامید، تا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هلاک شد، از روی بیّنه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هلاک شده باشد، و هر که زنده شد، از روی بیّنه زنده شده باشد، و حول و قوه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مگر با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را بسیار یاد کنید و برای آنچه که بعد از امروز است کار کنید، که هر که مابین خود و خدا را اصلاح کند، خداوند او را از آنچه که بین او و مردم است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این خاطر است که خداوند بر مردم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آنان بر خدا حکم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و بر مردم مالک است و آنها بر او مالک نیستند، خداوند بزرگتر است و هیچ قدرتی نیست مگر به خداوند برتر بزرگ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دلیل، خطبه در انعقاد جمعه شرط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5" w:name="__RefHeading___Toc999081_3830689328"/>
      <w:bookmarkStart w:id="606" w:name="_Toc245"/>
      <w:bookmarkEnd w:id="605"/>
      <w:r>
        <w:rPr>
          <w:rtl w:val="true"/>
        </w:rPr>
        <w:t>بیان</w:t>
      </w:r>
      <w:bookmarkEnd w:id="606"/>
    </w:p>
    <w:p>
      <w:pPr>
        <w:pStyle w:val="BookText"/>
        <w:rPr/>
      </w:pPr>
      <w:r>
        <w:rPr>
          <w:rFonts w:ascii="IRNazanin" w:hAnsi="IRNazanin" w:eastAsia="IRNazanin"/>
          <w:color w:val="111111"/>
          <w:sz w:val="28"/>
          <w:sz w:val="28"/>
          <w:szCs w:val="28"/>
          <w:rtl w:val="true"/>
          <w:lang w:bidi="fa-IR"/>
        </w:rPr>
        <w:t>قال الفیروزآبادی الکفر ضد الإیمان و کفر نعمة الله و بها کفورا و کفرانا جحدها و سترها و الفترة ما بین النبیین و من بعضها ابتدائیة و بعضها صلة کدنو من الساعة و المراد بانقطاع الزمان قرب انقطاعه بقرب القیامة و قوله و من یعصهما یدل علی أن ما یقال إنه صلی الله علیه و آله قال لمن قال ذلک بئس الخطیب أنت لا أصل له إن کان ذلک المقام مقاما یقتضی التصریح بمقتضی البلاغة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الضمیر للشأن علی ما تبغون أی تطلبون و ترجون تود لو أن بینها اقتباس من قوله سبحانه یَوْمَ تَجِدُ کُلُّ نَفْسٍ ما عَمِلَتْ مِنْ خَیْرٍ مُحْضَراً وَ ما عَمِلَتْ مِنْ سُوءٍ تَوَدُّ لَوْ أَنَّ بَیْنَها وَ بَیْنَهُ أَمَداً بَعِیداً وَ یُحَذِّرُکُمُ اللَّهُ نَفْسَهُ وَ اللَّهُ رَؤُفٌ بِالْعِبادِ</w:t>
      </w:r>
      <w:r>
        <w:rPr>
          <w:rStyle w:val="FootnoteAnchor"/>
          <w:rtl w:val="true"/>
        </w:rPr>
        <w:footnoteReference w:id="447"/>
      </w:r>
      <w:r>
        <w:rPr>
          <w:rFonts w:ascii="IRNazanin" w:hAnsi="IRNazanin" w:eastAsia="IRNazanin"/>
          <w:color w:val="111111"/>
          <w:sz w:val="28"/>
          <w:sz w:val="28"/>
          <w:szCs w:val="28"/>
          <w:rtl w:val="true"/>
          <w:lang w:bidi="fa-IR"/>
        </w:rPr>
        <w:t xml:space="preserve">و فی الآیة ضمیر بینها راجع إلی النفس و ضمیر بینه راجع إلی الیوم </w:t>
      </w:r>
      <w:bookmarkStart w:id="607" w:name="pg13643_120204"/>
    </w:p>
    <w:p>
      <w:pPr>
        <w:pStyle w:val="BookText"/>
        <w:rPr/>
      </w:pPr>
      <w:bookmarkEnd w:id="607"/>
      <w:r>
        <w:rPr>
          <w:rFonts w:ascii="Amiri" w:hAnsi="Amiri" w:eastAsia="Amiri" w:cs="Amiri"/>
          <w:color w:val="111111"/>
          <w:sz w:val="28"/>
          <w:sz w:val="28"/>
          <w:szCs w:val="28"/>
          <w:rtl w:val="true"/>
          <w:lang w:bidi="ar-SA"/>
        </w:rPr>
        <w:t>أو إلی ما عملت و الظاهر هنا العکس و إن أمکن حمله علی ما فی الآیة بإرجاع الضمیر إلی النفس بقرینتها و فی قوله وَ یُحَذِّرُکُمُ اللَّهُ نَفْسَهُ تهدید بلیغ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و الذی صدق یحتمل عطفه علی رءوف و یحتمل القسم و التوقیة الکلاءة و الحفظ بحظکم أی من ثواب الآخرة فی جنب الله أی قربه و طاعته و نهج لکم أی أوضح لیعلم أی بعد الوقوع أو لیعلم أولیاؤه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ضد ایمان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نعمۀ الله و بها کفوراً و کفرانا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انکار کرد و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زمانی که بین انبیاء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آنها ابتدائیه است و بعضی از آن صلۀ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 من 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ساعت؛ و مقصود از انقطاع زمان، نزدیکی انقطاع آن با نزدیک شدن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یعصهما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دلالت دارد که آنچه 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صلّی الله علیه و آله به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 را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بد خطیبی هستی، اصلی ندارد، اگر آن مقام مقامی باشد که به اقتضای بلاغت، اقتضای تصریح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شأن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ما تبغون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 امید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دارد که بین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اقتباسی از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تَجِدُ کُلُّ نَفْسٍ مَّا عَمِلَتْ مِنْ خَیْرٍ مُّحْضَرًا وَمَا عَمِلَتْ مِن سُوَءٍ تَوَدُّ لَوْ أَنَّ بَیْنَهَا وَبَیْنَهُ أَمَدًا بَعِیدًا وَیُحَذِّرُکُمُ اللّهُ نَفْسَهُ وَاللّهُ رَؤُوفُ بِالْعِبَادِ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هر کسی آنچه کار نیک به جای آورده و آنچه بدی مرتکب شده حاضر شده می یابد و آرزو می‌کند کاش میان او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فاصله‌ای دور بود و خداوند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می‌ترساند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آیه،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نفس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یا به آنچه انجام دادی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در اینجا برعکس است، هر چند که حمل آن بر آنچه که در آیه است، با ارجاع ضمیر به نفس، با قرینه ها ممکن است و در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از خودش بر حذر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تهدیدی رسا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عطفش بر رئوف محتمل است و نیز احتمال دارد که قسم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مراقبت و حفاظت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بحظکم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ثواب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تقرب و اطاعت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مشخص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وقوع، یا تا اولیائش را بشناسد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8" w:name="__RefHeading___Toc999083_3830689328"/>
      <w:bookmarkStart w:id="609" w:name="_Toc246"/>
      <w:bookmarkEnd w:id="608"/>
      <w:r>
        <w:rPr>
          <w:rtl w:val="true"/>
        </w:rPr>
        <w:t>«</w:t>
      </w:r>
      <w:r>
        <w:rPr/>
        <w:t>67</w:t>
      </w:r>
      <w:r>
        <w:rPr>
          <w:rtl w:val="true"/>
        </w:rPr>
        <w:t>»</w:t>
      </w:r>
      <w:bookmarkEnd w:id="609"/>
    </w:p>
    <w:p>
      <w:pPr>
        <w:pStyle w:val="BookText"/>
        <w:rPr/>
      </w:pPr>
      <w:r>
        <w:rPr>
          <w:rFonts w:ascii="Amiri" w:hAnsi="Amiri" w:eastAsia="Amiri" w:cs="Amiri"/>
          <w:color w:val="111111"/>
          <w:sz w:val="28"/>
          <w:sz w:val="28"/>
          <w:szCs w:val="28"/>
          <w:rtl w:val="true"/>
          <w:lang w:bidi="ar-SA"/>
        </w:rPr>
        <w:t>الْمُتَهَجِّدُ، رَوَی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أَمِیرُ الْمُؤْمِنِینَ علیه السلام یَوْمَ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ذِی الْقُدْرَةِ وَ السُّلْطَانِ وَ الرَّأْفَةِ وَ الِامْتِنَانِ أَحْمَدُهُ عَلَی تَتَابُعِ النِّعَمِ وَ أَعُوذُ بِهِ مِنَ الْعَذَابِ وَ النِّقَمِ وَ أَشْهَدُ أَنْ لَا إِلَهَ إِلَّا اللَّهُ وَحْدَهُ لَا شَرِیکَ لَهُ مُخَالَفَةً لِلْجَاحِدِینَ وَ مُعَانَدَةً لِلْمُبْطِلِینَ وَ إِقْرَاراً بِأَنَّهُ رَبُّ الْعَالَمِینَ وَ أَشْهَدُ أَنَّ مُحَمَّداً عَبْدُهُ وَ رَسُولُهُ قَفَّی بِهِ الْمُرْسَلِینَ وَ خَتَمَ بِهِ النَّبِیِّینَ وَ بَعَثَهُ رَحْمَةً لِلْعَالَمِینَ صَلَّی اللَّهُ عَلَیْهِ وَ عَلَی آلِهِ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أَوْجَبَ الصَّلَاةَ عَلَیْهِ وَ أَکْرَمَ مَثْوَاهُ لَدَیْهِ وَ أَجْمَلَ إِحْسَانَهُ إِلَیْهِ أُوصِیکُمْ عِبَادَ اللَّهِ بِتَقْوَی اللَّهِ الَّذِی هُوَ وَلِیُّ ثَوَابِکُمْ وَ إِلَیْهِ مَرَدُّکُمْ وَ مَآبُکُمْ فَبَادِرُوا بِذَلِکَ قَبْلَ الْمَوْتِ الَّذِی لَا یُنْجِیکُمْ مِنْهُ حِصْنٌ مَنِیعٌ وَ لَا هَرْبٌ سَرِیعٌ فَإِنَّهُ وَارِدٌ نَازِلٌ وَ وَاقِعٌ عَاجِلٌ فَإِنْ تَطَاوَلَ الْأَجَلُ وَ امْتَدَّ الْمَهَلُ فَکُلُّ مَا هُوَ آتٍ قَرِیبٌ وَ مَنْ مَهَّدَ لِنَفْسِهِ فَهُوَ الْمُصِیبُ فَتَزَوَّدُوا رَحِمَکُمُ اللَّهُ لِیَوْمِ الْمَمَاتِ وَ احْذَرُوا أَلِیمَ هَوْلِ الْبَیَاتِ فَإِنَّ عِقَابَ اللَّهِ عَظِیمٌ وَ عَذَابَهُ أَلِیمٌ نَارٌ تَلْهَبُ وَ نَفْسٌ تُعَذَّبُ وَ شَرَابٌ مِنْ صَدِیدٍ وَ</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مَقَامِعُ مِنْ حَدِیدٍ أَعَاذَنَا اللَّهُ وَ إِیَّاکُمْ مِنَ النَّارِ وَ رَزَقَنَا وَ إِیَّاکُمْ مُرَافَقَةَ الْأَبْرَارِ وَ غَفَرَ لَنَا وَ لَکُمْ جَمِیعاً إِنَّهُ هُوَ الْغَفُورُ الرَّحِیمُ إِنَّ أَحْسَنَ الْحَدِیثِ وَ أَبْلَغَ الْمَوْعِظَةِ کِتَابُ اللَّهِ ثُمَّ تَعَوَّذَ بِاللَّهِ وَ قَرَأَ سُورَةَ الْعَصْرِ ثُمَّ قَالَ جَعَلَنَا اللَّهُ وَ إِیَّاکُمْ مِمَّنْ تَسَعُهُمْ رَحْمَتُهُ وَ یَشْمَلُهُمْ عَفْوُهُ وَ رَأْفَتُهُ وَ أَسْتَغْفِرُ اللَّهَ لِی وَ لَکُمْ ثُمَّ جَلَسَ یَسِیراً ثُمَّ قَالَ الْحَمْدُ لِلَّهِ الَّذِی دَنَا فِی عُلُوِّهِ وَ عَلَا فِی دُنُوِّهِ وَ تَوَاضَعَ کُلُّ شَیْ‌ءٍ لِجَلَالِهِ وَ </w:t>
      </w:r>
      <w:bookmarkStart w:id="610" w:name="pg13643_120205"/>
    </w:p>
    <w:p>
      <w:pPr>
        <w:pStyle w:val="BookText"/>
        <w:rPr/>
      </w:pPr>
      <w:bookmarkEnd w:id="610"/>
      <w:r>
        <w:rPr>
          <w:rFonts w:ascii="Amiri" w:hAnsi="Amiri" w:eastAsia="Amiri" w:cs="Amiri"/>
          <w:color w:val="111111"/>
          <w:sz w:val="28"/>
          <w:sz w:val="28"/>
          <w:szCs w:val="28"/>
          <w:rtl w:val="true"/>
          <w:lang w:bidi="ar-SA"/>
        </w:rPr>
        <w:t>اسْتَسْلَمَ کُلُّ شَیْ‌ءٍ لِعَظَمَتِهِ وَ خَضَعَ کُلُّ شَیْ‌ءٍ لِقُدْرَتِهِ مُقَصِّراً عَنْ کُنْهِ شُکْرِهِ وَ أُومِنُ بِهِ إِذْعَاناً لِرُبُوبِیَّتِهِ وَ أَسْتَعِینُهُ طَالِباً لِعِصْمَتِهِ وَ أَتَوَکَّلُ عَلَیْهِ مُفَوِّضاً إِلَیْهِ وَ أَشْهَدُ أَنْ لَا إِلَهَ إِلَّا اللَّهُ وَحْدَهُ لَا شَرِیکَ لَهُ إِلَهاً وَاحِداً أَحَداً فَرْداً صَمَداً وَتْراً لَمْ یَتَّخِذْ صَاحِبَةً وَ لَا وَلَداً وَ أَشْهَدُ أَنَّ مُحَمَّداً عَبْدُهُ الْمُصْطَفَی وَ رَسُولُهُ الْمُجْتَبَی وَ أَمِینُهُ الْمُرْتَضَی أَرْسَلَهُ بِالْحَقِّ بَشِیراً وَ نَذِیراً وَ دَاعِیاً إِلَیْهِ بِإِذْنِهِ وَ سِراجاً مُنِیراً فَبَلَّغَ الرِّسَالَةَ وَ أَدَّی الْأَمَانَةَ وَ نَصَحَ الْأُمَّةَ وَ عَبَدَ اللَّهَ حَتَّی أَتَاهُ الْیَقِینُ فَصَلَّی اللَّهُ عَلَیْهِ وَ آلِهِ فِی الْأَوَّلِینَ وَ صَلَّی اللَّهُ عَلَیْهِ وَ آلِهِ فِی الْآخِرِینَ وَ صَلَّی اللَّهُ عَلَیْهِ وَ آلِهِ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أُوصِیکُمْ عِبَادَ اللَّهِ بِتَقْوَی اللَّهِ وَ الْعَمَلِ بِطَاعَتِهِ وَ اجْتِنَابِ مَعْصِیَتِهِ فَإِنَّهُ مَنْ یُطِعِ اللَّهَ وَ رَسُولَهُ فَقَدْ فازَ فَوْزاً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یَعْصِ اللَّهَ وَ رَسُولَهُ فَقَدْ ضَلَّ ضَلالًا بَعِیداً وَ خَسِرَ خُسْراناً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 اللَّهُمَّ صَلِّ عَلَی مُحَمَّدٍ عَبْدِکَ وَ رَسُولِکَ أَفْضَلَ صَلَوَاتِکَ عَلَی أَنْبِیَائِکَ وَ أَوْلِیَائِکَ‌</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روز جمعه خطبه ایراد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از آن خداوند صاحب قدرت، سلطه، رأفت و امتنان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توالی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و از عذاب و گرفتاری به او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هیچ خدایی جز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یگانه است و شریک ندارد و در مخالفت با منکران و معاندت با اهل باطل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اقرار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اینکه او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محمد صلی الله علیه و آله بنده و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او رسولان را به پایان رساند و انبیاء را خاتمه داد و او را به عنوان رحمتی برای جهانیان مبعوث ساخت، درود خداوند بر او و بر همه خاندان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درود بر او را واجب کرده است و جایگاهش را نزد خود گرامی داشته و احسانش به او را نیکو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 شما را به تقوای خدا توصیه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خدایی که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ثواب شماست و بازگشت و رجعت شما به سوی اوست، پس قبل از مرگ به آن مبادرت بورزید؛ مرگی که نه دژی بلند شما را از آن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نه فراری سریع، بلکه آن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در آینده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اگر اجل به طول کشید و مهلت طولانی شد، هر چه آمدنی است نزدیک است و هر که خودش را آماده کند، مصیب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رحمت خدا بر شما باد، برای روز مرگ توشه برگیرید و از درد هراس شبیخون برحذر باشید که عقوبت خداوند بزرگ و عذاب او دردناک است، آتشی است که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نفسی که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شرابی از چرک است و سرکوب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آهن است، خداوند ما را و شما را از آتش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با نیکان را به ما و شما عطا نماید و همه ما و شما را مورد مغفرت قرار دهد که او بسیار غفور و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بهترین سخن و فصیح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موعظه کتاب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اعوذ بالله گفت و سوره عصر را قرائت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 و شما را از جمله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رحمتش آنها را فرا گرفته و عفو و رأفتش آنها را شامل شده است قرار دهد، برای خودم و شما از خداوند طلب مغفرت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اندکی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آن خدایی است که در برتری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نزدیک شد و در نزدیکی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برتر شد، و همه چیز برای جلال و شکوه او تواضع کرد و همه چیز در مقابل عظمت او تسلیم شد و همه چیز در مقابل قدرت او خضوع کرد،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عمق شکر او عاجزم، با اذعان به ربوبیت او به او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طالب عصمت او هستم، از او استعانت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او واگذار کرده و بر او توکل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هیچ خدایی جز الله نیست، او یگانه است و شریک ندارد، خدای واحد احد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همتای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یگانه است، نه همسری اختیار کرده است و نه فرزندی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محمد بنده برگزیده، رسول منتخب و امین مورد رضایت اوست، که او را به حق بشارت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و انذار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و دعوت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به سوی او به اذن او و چراغی روشنگر فرستاد، پس او رسالت را ابلاغ کرد و امانت را ادا نمود و امت را نصیحت فرمود و خدا را عبادت کرد تا اینکه به یقین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درود خداوند بر او و بر خاندان او در اولین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باد و درود خداوند بر او و خاندان او در آخرین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باد و درود خداوند بر او و خاندان او در روز جزا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 شما را به تقوای خداوند، عمل به طاعت او، اجتناب از معصیت او توصیه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هر که خدا و رسول او را اطاعت کند، به پیروزی بزرگی دست یافته است و هر که از خدا و رسول او نافرمانی کند، به گمراهی بزرگی دچار شده و زیان آشکاری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ملائکه او بر پیامبر صلوات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فرستند، ای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ایمان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بر او درود بفرستید و 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بهترین درودهایت بر انبیاء و اولیائت را بر محمد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رسولت بفرست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1" w:name="__RefHeading___Toc999085_3830689328"/>
      <w:bookmarkStart w:id="612" w:name="_Toc247"/>
      <w:bookmarkEnd w:id="611"/>
      <w:r>
        <w:rPr>
          <w:rtl w:val="true"/>
        </w:rPr>
        <w:t>إیضاح</w:t>
      </w:r>
      <w:bookmarkEnd w:id="612"/>
    </w:p>
    <w:p>
      <w:pPr>
        <w:pStyle w:val="BookText"/>
        <w:rPr/>
      </w:pPr>
      <w:r>
        <w:rPr>
          <w:rFonts w:ascii="IRNazanin" w:hAnsi="IRNazanin" w:eastAsia="IRNazanin"/>
          <w:color w:val="111111"/>
          <w:sz w:val="28"/>
          <w:sz w:val="28"/>
          <w:szCs w:val="28"/>
          <w:rtl w:val="true"/>
          <w:lang w:bidi="fa-IR"/>
        </w:rPr>
        <w:t>السلطان الحجة و البرهان و قدرة الملک و الامتنان الإنعام و قال الفیروزآبادی قفیت زیدا و به تقفیة أتبعته إیاه و قد أوجب یدل علی وجوب الصلاة علیه صلی الله علیه و آله فی الجملة و المثوی المنزل ولی ثوابکم أی المتولی له و القائم به و المرد و المآب المرجع فبادروا بذلک أی بالتقوی أی سارعوا إلیه قبل الموت فکان الموت یرید أن یحول بینکم و بینه فبادروا إلیه قبله أو بادروا الناس إلیه قبل ذلک أو لم یعتبر فیه المغالبة بل المعنی عجلوا فی فعله و الأول أبلغ و العاجل السریع</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علیه السلام فکل ما هو آت تعلیل لذلک و الأجل مدة العمر و غایته و المهل بالتحریک المهلة و السکون و الرفق و البیات هو أن یقصد العدو باللیل </w:t>
      </w:r>
      <w:bookmarkStart w:id="613" w:name="pg13643_120206"/>
    </w:p>
    <w:p>
      <w:pPr>
        <w:pStyle w:val="BookText"/>
        <w:rPr/>
      </w:pPr>
      <w:bookmarkEnd w:id="613"/>
      <w:r>
        <w:rPr>
          <w:rFonts w:ascii="IRNazanin" w:hAnsi="IRNazanin" w:eastAsia="IRNazanin"/>
          <w:color w:val="111111"/>
          <w:sz w:val="28"/>
          <w:sz w:val="28"/>
          <w:szCs w:val="28"/>
          <w:rtl w:val="true"/>
          <w:lang w:bidi="fa-IR"/>
        </w:rPr>
        <w:t>من غیر أن یعلم فیأخذه بغتة تلهب أی تتلهب بحذف إحدی التاءین و تلهب النار اشتعالها و الصدید ماء الجرح الرقیق و الحمیم أغلی حتی خثر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المقمعة کمکنسة العمود من حدید أو کالمحجن یضرب به رأس الفیل و خشبة یضرب بها الإنسان رأسه دنا فی علوه أی دنوه دنو العلیة و الإحاطة العلمیة و الرأفة و الرحمة و هو لا ینافی علوه عن مناسبة الخلق و مشابهتهم و استغناءه عنهم و عدم وصول عقولهم إلی کنه ذاته و صفاته و کذا العکس بل کل من الجهتین تستلزم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لجلاله أی عند جلاله أو عند سبب جلاله و الاحتمالان جاریان فی الفقرتین الآتیتین مقصرا حال إذعانا مفعول مطلق من غیر اللفظ أو مفعول لأجله و یحتمل الحالیة أی مذعنا و أستعینه فی جمیع الأمور لا سیما فی الطاعات طالبا لعصمته عن المعاصی و أتوکل علیه أی أعتمد علیه فی جمیع أموری مفوضا إلیه راضیا بکل ما یأتی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إلها أی معبودا أو خالقا و النصب علی الحالیة واحدا لا نظیر له أحدا لا تثنیة فیه بوجه فردا منفردا بخلق الأشیاء صمدا مقصودا إلیه فی جمیع الأمور وترا لا شریک له فی المعبودیة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الاصطفاء و الاجتباء و الارتضاء متقاربة فی المعنی بالحق متلبسا و مؤیدا به بشیرا بالثواب نذیرا بالعقاب و داعیا إلیه أی إلی الإقرار به و بتوحیده و ما یجب الإیمان به من صفاته بإذنه بتیسیره و توفیقه و عونه و سِراجاً مُنِیراً یستضاء به من ظلمات الجهالة و یقتبس من نوره أنوار البصائر و نصح الأمة أی بذل الجهد فی هدایتهم و إرشادهم حتی أتاه الیقین أی الموت المتیقن فی الأولین أی معهم إذا صلی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حجت و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یعنی فرمانروایی، امتنان یعنی کرم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فیروزآبادی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قفّیت زیداً و به تقفیۀ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دنبال او آوردم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وجوب صلوات بر او صلّی الله علیه و آله در مجموع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منزل و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ثوابکم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متولی آن و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المرد و المآب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محل بازگشت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فبادروا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تقوی، یعنی قبل از مرگ به سوی آن بشتابید، پس گویی که مرگ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مانع بین شما و آن باشد، پس قبل از آن به سوی آن بشتابید؛ یا قبل از آن بر مردم در آن پیشی بگیرید؛ یا اینکه در آن پیشی گرفتن لحاظ نشده بلکه معنا این است که در انجام دادن آن شتاب کنید و معنای اول فصیح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آنچه آمدنی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تعلیلی برای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عمر و پایان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یعنی مهلت و آرامش و مدارا،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شبانه قصد دشمن کند بدون اینکه او بداند، پس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ناگهانی او را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تتلهب با حذف یکی از دو تاء،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شدن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رقیق جراحت، و آب گرم که بجوشد تا غلیظ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المقمعۀ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مکنسۀ، میله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آهنی است یا بر وزن محجن، عصای سرکجی است که با آن بر سر فیل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چوبی است که با آن بر سر انسان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 فی علوه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نزدیکی او نزدیکی بزرگان و احاطه علمی، رأفت و رحمت است و این منافی علو او از مناسبت با خلق و مشابهت با آنها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وی از آنان و عدم وصول عقل و خرد آنها به کنه ذات و صفات او نیست و عکس آن نیز چنین است، بلکه هر یک از دو جهت، مستلزم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 جلال و شکوه او یا نزد سبب جلال و شکوه او، و این دو احتمال در دو فقره آتی جاری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اذعاناً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از غیر لفظ یا مفعول لأجله است و حال نیز محتمل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مذعناً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او استعانت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امور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ویژه در طاعات، در حالی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طالب عصمت او از معاصی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او توکل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همه امور به او تکیه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او واگذار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هر آنچه که آورد راضی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معبود یا خالق، و نصب به دلیل حال بودن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برای او دومی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آفریدن اشیاء منفرد و یگانه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امور او مقصود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معبودیت شریکی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 اجتباء و ارتضاء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 به یکدیگر نزدیک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ملبس به او و تأیید شده به وسیله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به ثواب و انذار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از عقوبت، دعوت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به آن یعنی به اقرار به او و به توحید او و صفاتی که ایمان به آن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میسر کردن، توفیق و یاری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چراغی روشنگر که در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جهالت از آن روشنایی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انوار بصیرت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نور آن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امت را نصیحت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هدایت و ارشاد آنان تلاش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یقین بر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مرگ مورد 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اولین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همراه آنان،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 آنها درود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4" w:name="__RefHeading___Toc999087_3830689328"/>
      <w:bookmarkStart w:id="615" w:name="_Toc248"/>
      <w:bookmarkEnd w:id="614"/>
      <w:r>
        <w:rPr>
          <w:rtl w:val="true"/>
        </w:rPr>
        <w:t>«</w:t>
      </w:r>
      <w:r>
        <w:rPr/>
        <w:t>68</w:t>
      </w:r>
      <w:r>
        <w:rPr>
          <w:rtl w:val="true"/>
        </w:rPr>
        <w:t>»</w:t>
      </w:r>
      <w:bookmarkEnd w:id="615"/>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الْمُتَهَجِّدُ،</w:t>
      </w:r>
      <w:r>
        <w:rPr>
          <w:rStyle w:val="FootnoteAnchor"/>
          <w:rtl w:val="true"/>
        </w:rPr>
        <w:footnoteReference w:id="449"/>
      </w:r>
      <w:r>
        <w:rPr>
          <w:rFonts w:ascii="Amiri" w:hAnsi="Amiri" w:eastAsia="Amiri" w:cs="Amiri"/>
          <w:color w:val="111111"/>
          <w:sz w:val="28"/>
          <w:sz w:val="28"/>
          <w:szCs w:val="28"/>
          <w:rtl w:val="true"/>
          <w:lang w:bidi="ar-SA"/>
        </w:rPr>
        <w:t>رَوَی زَیْدُ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أَمِیرُ الْمُؤْمِنِینَ عَلِیُّ بْنُ أَبِی طَالِبٍ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الْجُمُعَةِ فَقَالَ </w:t>
      </w:r>
    </w:p>
    <w:p>
      <w:pPr>
        <w:pStyle w:val="BookText"/>
        <w:rPr/>
      </w:pPr>
      <w:r>
        <w:rPr>
          <w:rFonts w:ascii="Amiri" w:hAnsi="Amiri" w:eastAsia="Amiri" w:cs="Amiri"/>
          <w:color w:val="111111"/>
          <w:sz w:val="28"/>
          <w:sz w:val="28"/>
          <w:szCs w:val="28"/>
          <w:rtl w:val="true"/>
          <w:lang w:bidi="ar-SA"/>
        </w:rPr>
        <w:t>الْحَمْدُ لِلَّهِ الْوَلِیِّ الْحَمِیدِ الْحَکِیمِ الْمَجِیدِ الْفَعَّالِ لِمَا یُرِیدُ عَلَّامِ الْغُیُوبِ وَ سَتَّارِ الْعُیُوبِ وَ خَالِقِ الْخَلْقِ وَ مُنْزِلِ الْقَطْرِ وَ مُدَبِّرِ الْأَمْرِ وَ رَبِّ السَّمَاوَاتِ وَ الْأَرْضِ وَ الدُّنْیَا وَ الْآخِرَةِ وَارِثِ الْعَالَمِینَ وَ خَیْرِ الْفَاتِحِینَ الَّذِی مِنْ عِظَمِ شَأْنِهِ أَنَّهُ لَا شَیْ‌ءَ مِثْلُهُ تَوَاضَعَ کُلُّ شَیْ‌ءٍ لِعَظَمَتِهِ وَ ذَلَّ کُلُّ شَیْ‌ءٍ لِعِزَّتِهِ وَ اسْتَسْلَمَ کُلُّ شَیْ‌ءٍ لِقُدْرَتِهِ وَ قَرَّ کُلُّ شَیْ‌ءٍ قَرَارَهُ لِهَیْبَتِهِ وَ خَضَعَ کُلُّ شَیْ‌ءٍ مِنْ خَلْقِهِ لِمُلْکِهِ وَ رُبُوبِیَّتِهِ الَّذِی یُمْسِکُ السَّماءَ أَنْ تَقَعَ عَلَی الْأَرْضِ إِلَّا بِإِذْنِهِ وَ أَنْ‌</w:t>
      </w:r>
      <w:r>
        <w:rPr>
          <w:rStyle w:val="FootnoteAnchor"/>
          <w:rtl w:val="true"/>
        </w:rPr>
        <w:footnoteReference w:id="450"/>
      </w:r>
      <w:r>
        <w:rPr>
          <w:rFonts w:ascii="Amiri" w:hAnsi="Amiri" w:eastAsia="Amiri" w:cs="Amiri"/>
          <w:color w:val="111111"/>
          <w:sz w:val="28"/>
          <w:sz w:val="28"/>
          <w:szCs w:val="28"/>
          <w:rtl w:val="true"/>
          <w:lang w:bidi="ar-SA"/>
        </w:rPr>
        <w:t>تَقُومَ السَّاعَةُ وَ یَحْدُثَ شَیْ‌ءٌ إِلَّا بِعِلْمِهِ نَحْمَدُهُ عَلَی مَا کَانَ وَ نَسْتَعِینُهُ مِنْ أَمْرِنَا عَلَی مَا یَکُونُ وَ نَسْتَغْفِرُهُ وَ نَسْتَهْدِیهِ وَ أَشْهَدُ أَنْ لَا إِلَهَ إِلَّا اللَّهُ وَحْدَهُ لَا شَرِیکَ لَهُ مَلِکُ الْمُلُوکِ وَ سَیِّدُ السَّادَاتِ وَ جَبَّارُ السَّمَاوَاتِ وَ الْأَرْضِ</w:t>
      </w:r>
      <w:r>
        <w:rPr>
          <w:rFonts w:eastAsia="Amiri" w:cs="Amiri" w:ascii="Amiri" w:hAnsi="Amiri"/>
          <w:color w:val="111111"/>
          <w:sz w:val="28"/>
          <w:szCs w:val="28"/>
          <w:rtl w:val="true"/>
          <w:lang w:bidi="ar-SA"/>
        </w:rPr>
        <w:t>-</w:t>
      </w:r>
      <w:r>
        <w:rPr>
          <w:rStyle w:val="FootnoteAnchor"/>
          <w:rtl w:val="true"/>
        </w:rPr>
        <w:footnoteReference w:id="451"/>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الْوَاحِدُ الْقَهَّارُ الْکَبِیرُ الْمُتَعَالِ ذُو الْجَلَالِ وَ الْإِکْرَامِ دَیَّانُ یَوْمِ الدِّینِ وَ رَبُّ آبَائِنَا الْأَوَّلِینَ وَ أَشْهَدُ أَنَّ مُحَمَّداً عَبْدُهُ وَ رَسُولُهُ أَرْسَلَهُ دَاعِیاً إِلَی الْحَقِّ وَ شَاهِداً عَلَی الْخَلْقِ فَبَلَّغَ رِسَالاتِ رَبِّهِ کَمَا أَمَرَهُ لَا مُتَعَدِّیاً وَ لَا مُقَصِّراً وَ جَاهَدَ فِی اللَّهِ أَعْدَاءَهُ لَا وَانِیاً وَ لَا نَاکِلًا وَ نَصَحَ لَهُ فِی عِبَادِهِ صَابِراً مُحْتَسِباً وَ قَبَضَهُ اللَّهُ إِلَیْهِ وَ قَدْ رَضِیَ عَمَلَهُ وَ تَقَبَّلَ سَعْیَهُ وَ غَفَرَ ذَنْبَهُ صَلَّی اللَّهُ عَلَیْهِ وَ آلِهِ أُوصِیکُمْ عِبَادَ اللَّهِ بِتَقْوَی اللَّهِ وَ اغْتِنَامِ طَاعَتِهِ مَا اسْتَطَعْتُمْ فِی هَذِهِ الْأَیَّامِ الْخَالِیَةِ الْفَانِیَةِ وَ إِعْدَادِ الْعَمَلِ الصَّالِحِ لِجَلِیلِ مَا یَشْفِی بِهِ عَلَیْکُمُ الْمَوْتُ وَ آمُرُکُمْ‌</w:t>
      </w:r>
      <w:r>
        <w:rPr>
          <w:rStyle w:val="FootnoteAnchor"/>
          <w:rtl w:val="true"/>
        </w:rPr>
        <w:footnoteReference w:id="452"/>
      </w:r>
      <w:r>
        <w:rPr>
          <w:rFonts w:ascii="Amiri" w:hAnsi="Amiri" w:eastAsia="Amiri" w:cs="Amiri"/>
          <w:color w:val="111111"/>
          <w:sz w:val="28"/>
          <w:sz w:val="28"/>
          <w:szCs w:val="28"/>
          <w:rtl w:val="true"/>
          <w:lang w:bidi="ar-SA"/>
        </w:rPr>
        <w:t xml:space="preserve">بِالرَّفْضِ لِهَذِهِ الدُّنْیَا التَّارِکَةِ لَکُمُ الزَّائِلَةِ عَنْکُمْ وَ إِنْ لَمْ تَکُونُوا تُحِبُّونَ تَرْکَهَا وَ الْمُبْلِیَةِ لِأَجْسَادِکُمْ وَ إِنْ أَحْبَبْتُمْ تَجْدِیدَهَا فَإِنَّمَا مَثَلُکُمْ وَ مَثَلُهَا کَرَکْبٍ سَلَکُوا سَبِیلًا فَکَأَنَّهُمْ قَدْ قَطَعُوهُ وَ أَفْضَوْا إِلَی عِلْمٍ فَکَأَنَّهُمْ قَدْ بَلَغُوهُ وَ کَمْ عَسَی الْمُجْرِی إِلَی الْغَایَةِ أَنْ یَجْرِیَ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إِلَیْهَا حَتَّی یَبْلُغَهَا وَ کَمْ عَسَی أَنْ یَکُونَ بَقَاءُ مَنْ لَهُ یَوْمٌ لَا یَعْدُوهُ وَ طَالِبٌ حَثِیثٌ مِنَ الْمَوْتِ یَحْدُوهُ فَلَا تَنَافَسُوا فِی عِزِّ الدُّنْیَا وَ فَخْرِهَا وَ لَا تُعْجَبُوا بِزِینَتِهَا وَ نَعِیمِهَا وَ لَا تَجْزَعُوا مِنْ ضَرَّائِهَا وَ بُؤْسِهَا فَإِنَّ عِزَّ الدُّنْیَا وَ فَخْرَهَا إِلَی انْقِطَاعٍ وَ إِنَّ زِینَتَهَا وَ نَعِیمَهَا إِلَی ارْتِجَاعٍ وَ إِنَّ ضَرَّاءَهَا وَ بُؤْسَهَا إِلَی نَفَادٍ وَ کُلُّ مُدَّةٍ مِنْهَا إِلَی مُنْتَهًی وَ کُلُّ حَیٍّ فِیهَا إِلَی بِلًی أَ وَ لَیْسَ لَکُمْ فِی آثَارِ الْأَوَّلِینَ وَ فِی آبَائِکُمُ الْمَاضِینَ مُعْتَبَرٌ وَ بَصِیرَةٌ إِنْ کُنْتُمْ تَعْقِلُونَ أَ وَ لَمْ تَرَوْا إِلَی الْأَمْوَاتِ لَا یَرْجِعُونَ وَ إِلَی الْأَخْلَافِ مِنْکُمْ لَا یَخْلُدُونَ قَالَ اللَّهُ وَ الصِّدْقُ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حَرامٌ عَلی قَرْیَةٍ أَهْلَکْناها أَنَّهُمْ لا یَرْجِعُونَ وَ قَالَ کُلُّ نَفْسٍ ذائِقَةُ الْمَوْتِ وَ إِنَّما تُوَفَّوْنَ أُجُورَکُمْ یَوْمَ الْقِیامَةِ فَمَنْ زُحْزِحَ عَنِ النَّارِ وَ أُدْخِلَ الْجَنَّةَ فَقَدْ فازَ وَ مَا الْحَیاةُ الدُّنْیا إِلَّا مَتاعُ الْغُرُورِ أَ وَ لَسْتُمْ تَرَوْنَ إِلَی أَهْلِ الدُّنْیَا وَ هُمْ یُصْبِحُونَ عَلَی أَحْوَالٍ شَتَّی فَمِنْ مَیِّتٍ یُبْکَی وَ مَفْجُوعٍ یُعَزَّی وَ صَرِیعٍ یَتَلَوَّی وَ آخَرَ یُبَشَّرُ وَ یُهَنَّأُ وَ مِنْ عَائِدٍ یَعُودُ وَ آخَرَ بِنَفْسِهِ یَجُودُ وَ طَالِبٍ لِلدُّنْیَا وَ الْمَوْتُ یَطْلُبُهُ وَ غَافِلٍ وَ لَیْسَ بِمَغْفُولٍ عَنْهُ وَ عَلَی أَثَرِ الْمَاضِی مَا یَمْضِی الْبَاقِی وَ الْحَمْدُ لِلَّهِ رَبِّ الْعَالَمِینَ وَ رَبِّ السَّمَاوَاتِ السَّبْعِ وَ رَبِّ الْأَرَضِینَ السَّبْعِ وَ رَبِّ الْعَرْشِ الْعَظِیمِ الَّذِی یَبْقَی وَ یَفْنَی مَا سِوَاهُ وَ إِلَیْهِ مَوْئِلُ الْخَلْقِ وَ مَرْجِعُ الْأُمُورِ وَ هُوَ أَرْحَمُ الرَّاحِمِینَ إِنَّ هَذَا یَوْمٌ جَعَلَهُ اللَّهُ لَکُمْ عِیداً وَ هُوَ سَیِّدُ أَیَّامِکُمْ وَ أَفْضَلُ أَعْیَادِکُمْ وَ قَدْ أَمَرَکُمُ اللَّهُ فِی کِتَابِهِ بِالسَّعْیِ فِیهِ إِلَی ذِکْرِهِ فَلْتَعْظُمْ فِیهِ رَغْبَتُکُمْ وَ لْتَخْلُصْ نِیَّتُکُمْ وَ أَکْثِرُوا فِیهِ مِنَ التَّضَرُّعِ إِلَی اللَّهِ وَ الدُّعَاءِ وَ مَسْأَلَةِ الرَّحْمَةِ وَ الْغُفْرَانِ فَإِنَّ اللَّهَ یَسْتَجِیبُ لِکُلِّ مُؤْمِنٍ دُعَاءَهُ وَ یُورِدُ النَّارَ کُلَّ مُسْتَکْبِرٍ عَنْ عِبَادَتِهِ وَ قَالَ اللَّهُ تَعَالَی ادْعُونِی أَسْتَجِبْ لَکُمْ إِنَّ الَّذِینَ یَسْتَکْبِرُونَ عَنْ عِبادَتِی سَیَدْخُلُونَ جَهَنَّمَ داخِرِینَ وَ اعْلَمُوا أَنَّ فِیهِ سَاعَةً مُبَارَکَةً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یَسْأَلُ اللَّهَ فِیهَا عَبْدٌ مُؤْمِنٌ خَیْراً إِلَّا أَعْطَاهُ اللَّهُ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الْجُمُعَةُ وَاجِبَةٌ عَلَی کُلِّ مُؤْمِنٍ إِلَّا الصَّبِیَّ وَ الْمَرْأَةَ وَ الْعَبْدَ وَ الْمَرِیضَ غَفَرَ اللَّهُ لَنَا وَ لَکُمْ سَالِفَ ذُنُوبِنَا وَ عَصَمَنَا وَ إِیَّاکُمْ مِنِ اقْتِرَافِ الذُّنُوبِ بَقِیَّةَ أَعْمَارِنَا إِنَّ أَحْسَنَ الْحَدِیثِ وَ أَبْلَغَ الْمَوْعِظَةِ کِتَابُ اللَّهِ الْکَرِیمُ أَعُوذُ بِاللَّهِ السَّمِیعِ الْعَلِیمِ مِنَ الشَّیْطَانِ الرَّجِیمِ إِنَّ اللَّهَ هُوَ السَّمِیعُ الْعَلِیمُ وَ کَانَ یَقْرَأُ قُلْ هُوَ اللَّهُ أَحَدٌ أَوْ قُلْ یَا أَیُّهَا الْکَافِرُونَ أَوْ أَلْهَاکُمُ التَّکَاثُرُ أَوِ الْعَصْرَ وَ کَانَ مِمَّا یَدُومُ عَلَیْهِ قُلْ هُوَ اللَّهُ أَحَدٌ ثُمَّ یَجْلِسُ جَلْسَةً کَلَا وَ لَا ثُمَّ یَقُومُ فَیَقُولُ الْحَمْدُ لِلَّهِ نَحْمَدُهُ وَ نَسْتَعِینُهُ وَ نُؤْمِنُ بِهِ وَ نَتَوَکَّلُ عَلَیْهِ وَ نَشْهَدُ أَنْ لَا إِلَهَ إِلَّا اللَّهُ وَحْدَهُ لَا شَرِیکَ لَهُ وَ أَنَّ مُحَمَّداً عَبْدُهُ وَ رَسُولُهُ صَلَوَاتُ اللَّهِ عَلَیْهِ وَ آلِهِ وَ سَلَامُهُ وَ مَغْفِرَتُهُ وَ رِضْوَانُهُ اللَّهُمَّ صَلِّ عَلَی مُحَمَّدٍ عَبْدِکَ وَ رَسُولِکَ وَ نَبِیِّکَ وَ صَفِیِّکَ صَلَاةً تَامَّةً نَامِیَةً زَاکِیَةً تَرْفَعُ بِهَا دَرَجَتَهُ وَ تُبَیِّنُ بِهَا فَضِیلَتَهُ وَ صَلِّ عَلَی مُحَمَّدٍ وَ آلِ مُحَمَّدٍ کَمَا صَلَّیْتَ وَ بَارَکْتَ عَلَی إِبْرَاهِیمَ وَ آلِ إِبْرَاهِیمَ إِنَّکَ حَمِیدٌ مَجِیدٌ اللَّهُمَّ عَذِّبْ کَفَرَةَ أَهْلِ الْکِتَابِ وَ الْمُشْرِکِینَ الَّذِینَ یَصُدُّونَ عَنْ سَبِیلِکَ وَ یَجْحَدُونَ آیَاتِکَ وَ یُکَذِّبُونَ رُسُلَکَ اللَّهُمَّ خَالِفْ بَیْنَ کَلِمَتِهِمْ وَ أَلْقِ الرُّعْبَ فِی قُلُوبِهِمْ وَ أَنْزِلْ عَلَیْهِمْ رِجْزَکَ وَ نَقِمَتَکَ وَ بَأْسَکَ الَّذِی لَا تَرُدُّهُ عَنِ الْقَوْمِ الْمُجْرِمِینَ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انْصُرْ جُیُوشَ الْمُسْلِمِینَ وَ سَرَایَاهُمْ وَ مُرَابِطِیهِمْ حَیْثُ کَانُوا فِی مَشَارِقِ الْأَرْضِ وَ مَغَارِبِهَا إِنَّکَ عَلَی کُلِّ شَیْ‌ءٍ قَدِیرٌ اللَّهُمَّ اغْفِرْ لِلْمُؤْمِنِینَ وَ الْمُؤْمِنَاتِ وَ الْمُسْلِمِینَ وَ الْمُسْلِمَاتِ وَ لِمَنْ هُوَ لَاحِقٌ بِهِمْ وَ اجْعَلِ التَّقْوَی زَادَهُمْ وَ الْجَنَّةَ مَآبَهُمْ وَ الْإِیمَانَ وَ الْحِکْمَةَ فِی قُلُوبِهِمْ وَ أَوْزِعْهُمْ أَنْ یَشْکُرُوا نِعْمَتَکَ الَّتِی أَنْعَمْتَ عَلَیْهِمْ وَ أَنْ یُوفُوا بِعَهْدِکَ الَّذِی عَاهَدْتَهُمْ عَلَیْهِ إِلَهَ الْحَقِّ وَ خَالِقَ الْخَلْقِ آمِینَ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یَأْمُرُ بِالْعَدْلِ وَ الْإِحْسانِ وَ إِیتاءِ ذِی الْقُرْبی وَ یَنْهی عَنِ الْفَحْشاءِ وَ الْمُنْکَرِ وَ الْبَغْیِ یَعِظُکُمْ لَعَلَّکُمْ تَذَکَّرُونَ اذْکُرُوا اللَّهَ فَإِنَّهُ ذَاکِرٌ لِمَنْ ذَکَرَهُ وَ سَلُوهُ رَحْمَتَهُ </w:t>
      </w:r>
    </w:p>
    <w:p>
      <w:pPr>
        <w:pStyle w:val="BookText"/>
        <w:rPr/>
      </w:pPr>
      <w:r>
        <w:rPr>
          <w:rFonts w:ascii="Amiri" w:hAnsi="Amiri" w:eastAsia="Amiri" w:cs="Amiri"/>
          <w:color w:val="111111"/>
          <w:sz w:val="28"/>
          <w:sz w:val="28"/>
          <w:szCs w:val="28"/>
          <w:rtl w:val="true"/>
          <w:lang w:bidi="ar-SA"/>
        </w:rPr>
        <w:t>وَ فَضْلَهُ فَإِنَّهُ لَا یَخِیبُ عَلَیْهِ دَاعٍ مِنَ الْمُؤْمِنِینَ 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آتِنا فِی الدُّنْیا حَسَنَةً وَ فِی الْآخِرَةِ حَسَنَةً وَ قِنا عَذابَ النَّارِ</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الولی أی المتولی لأمور العالم و الخلائق القائم بها أو المستحق لجمیع المحامد باستجماعه للکمالات و قیل هو الناصر الحمید أی المحمود علی کل حال فعیل بمعنی مفعول الحکیم هو فعیل بمعنی الفاعل أی الحاکم و هو القاضی کما قیل أو بمعنی مفعل أی الذی یحکم الأشیاء و یتقنها و قیل ذو الحکمة و هی عبارة عن معرفة أفضل الأشیاء بأفضل العلوم أو الذی لا یفعل شیئا إلا لغرض أو منفعة تصل إلی غیره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المجید ذو المجد و العظمة و الکبریاء و فی النهایة المجد فی کلام العرب الشرف الواسع و رجل ماجد مفضال کثیر الخیر شریف و المجید فعیل منه للمبالغة و قیل هو الکریم الفعال و قیل إذا قارن شرف الذات حسن الفعال سمی مجدا و فعیل أبلغ من فاعل فکأنه یجمع معنی الجلیل و الوهاب و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الفعال لما یرید إذا کان مشتملا علی الحکم الکثیرة و المنافع الغزیرة علام الغیوب أی کثیر العلم بما یغیب عن حواس الخلق و عقولهم بحیث لا تخفی علیه خافیة و القطر جمع قطرة و هی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الفقیه‌</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و مدبر أمر الدنیا و الآخرة و وارث السماوات و الأرض أی تنتقل السماوات و الأرض من الخلائق إلیه تعالی أو الباقی بعد فنائهما أو الوارث للخلق فی السماوات و الأرض من قبیل مصارع البلد من عظم شأنه أی مرتبته أو فعله أو جمیع ما یتعلق به و فی الفقیه الذی عظم شأنه فلا شی‌ء مثله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تواضع کل شی‌ء أی من ذوی العقول أو الأعم لنفوذ قدرته و إرادته فی کل ما یرید منها لعظمته أی عندها أو له تعالی بسببها و کذا البواقی و العزة الغلبة و الشدة و القوة و الاستیلاء علی الأشیاء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الضمیر فی قراره راجع إلی الشی‌ء و إرجاعه إلی الله بعید أی جعل لکل شی‌ء بحسب الأمکنة الظاهرة و الباطنة و الدرجات الصوریة و المعنویة و الاستعدادات و القابلیات مقرا لا یمکنه تعدیه و تجاوزه فکأنه یهابه فعبر عن عدم تجاوزهم عن مقتضی إرادته و مشیته بالهیبة لأن من یهاب أحدا لا یخرج عن أمره و إن کان ظاهره أن للجمادات أیضا شعورا کما قیل و الملکة المالکیة و السلطنة و الخضوع الانقیاد و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تقع أی من أن تقع أو کراهة أن تقع إلا بإذنه أی إلا بمشیته و ذلک یوم القیامة و أن تقوم عطف علی السماء و ربما یقرأ بالکسر بناء علی کونها نافیة و یکون من عطف الجملة علی الجملة و کذا الجملة التالیة تحتمل الوجهین و الاحتمال الأخیر بعید فیهما نحمده علی ما کان من النعماء و الضراء و نستعینه من أمرنا علی ما یکون أی علی ما یکون بعد ذلک من أمورنا للدنیا و الآخرة و فی النهج‌</w:t>
      </w:r>
      <w:r>
        <w:rPr>
          <w:rStyle w:val="FootnoteAnchor"/>
          <w:rtl w:val="true"/>
        </w:rPr>
        <w:footnoteReference w:id="455"/>
      </w:r>
      <w:r>
        <w:rPr>
          <w:rFonts w:ascii="IRNazanin" w:hAnsi="IRNazanin" w:eastAsia="IRNazanin"/>
          <w:color w:val="111111"/>
          <w:sz w:val="28"/>
          <w:sz w:val="28"/>
          <w:szCs w:val="28"/>
          <w:rtl w:val="true"/>
          <w:lang w:bidi="fa-IR"/>
        </w:rPr>
        <w:t>بعده و نسأله المعافاة فی الأدیان کما نسأله المعافاة فی الأبدان یقال عافاه الله من المکروه معافاة و عافیة أی وهب له العافیة و قیل المعافاة أن یعافیک الله من الناس و یعافیهم منک و التشبیه لشدة اهتمام الناس بالمشبه به و إن کان المشبه أهم و أحری بالطلب عند أولی الألباب</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جبار الأرضین و السماوات أی الجبار فیهما أو جبارهما بإیجادهما و إعدامهما و سائر ما یتصرف فیهما قال فی النهایة الجبار فی أسمائه تعالی الذی یقهر العباد علی ما أراد من أمر و نهی و قیل هو العالی فوق خلقه القهار أی الغالب علی جمیع الخلق أو معذبهم أو قهر العدم و أوجد الأشیاء منه الکبیر أی العظیم ذو الکبریاء و المتعالی عن صفات الخلق حذفت الیاء تخفیفا و أبقیت الکسرة لتدل علیها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ذو الجلال أی الاستغناء المطلق و الإکرام أی الفضل العام دیان یوم الدین أی الحاکم أو المجازی أو المحاسب فی یوم الجزاء قال الجوهری الدین الجزاء و المکافاة و منه الدیان فی صفته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أرسله داعیا إلی الحق أی إلی الله فإنه الحق الثابت الذی لا یتغیر أو إلی دین الحق و فی الفقیه أرسله بالحق داعیا إلی الحق و شاهدا علی الخلق قال الوالد قدس سره أی الأنبیاء و الأئمة فإنهم الخلق حقیقة کما قال تعالی وَ یَوْمَ نَبْعَثُ مِنْ کُلِّ أُمَّةٍ شَهِیداً وَ جِئْنا بِکَ عَلی هؤُلاءِ شَهِیداً و قد ورد بذلک تفسیره فی الأخبار الکثیرة أو الأعم لعدم المنافاة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متعدیا بأن یبلغ ما لم یوح إلیه و لا مقصرا بأن لا یبلغ ما أوحی إلیه و جاهد فی الله أی له و فی سبیله لا وانیا من الونی بمعنی الضعف و الفتور و لا ناکلا أی جبانا ممتنعا من الجهاد لذلک و نصح له أی أطاع أمره و أخلص النیة فیه أو نصح للعباد خالصا لوجهه سبحانه أو الأعم قال الجزری فیه إن الدین النصیحة لله و رسوله و لکتابه و لأئمة المسلمین و عامتهم النصیحة کلمة یعبر بها عن جملة هی إرادة الخیر للمنصوح له و لیس یمکن أن یعبر عن هذا المعنی بکلمة واحدة تجمع معناه غیرها و أصل النصح فی اللغة الخلوص یقال نصحته و نصحت له و معنی نصیحة الله الاعتقاد فی وحدانیته و إخلاص النیة فی عبادته و النصیحة لکتاب الله هو التصدیق و العمل بما فیه و نصیحة رسول الله صلی الله علیه و آله التصدیق بنبوته و الانقیاد لما أمر به و نهی عنه و نصیحة الأئمة إطاعتهم و نصیحة عامة المسلمین إرشادهم إلی مصالحهم انتهی</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صابرا علی ما یلحقه من الأذی فی ذلک محتسبا أی طالبا للأجر فیه خالصا لله و غفر ذنبه أی ما صدر عنه من ترک الأولی أو المباحات فإن حسنات الأبرار سیئات المقربین أو ذنب من یستحق المغفرة من أمته نسب إلیه مجازا أو الذنب الذی کان المشرکون ینسبونه إلیه من جعل الآلهة إلها واحدا فغفر و ستر و رفع ذلک بترویج الدین و قمع رؤساء المشرکین و قد مر الکلام فیه مستوفی فی محله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الخالیة الماضیة أی أنها بمعرض الانقضاء و الزوال و أشفی علی الشی‌ء أشرف أی إعداد العمل للأمور العظیمة التی جعلها الموت مشرفة علیکم قریبة منکم من سکرات الموت و أهوال القبر و عقوباته و غیرها أو أشرف الموت علیکم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آمرکم و فی بعض النسخ فی أمرکم فهو متعلق بقوله یشفی أی فی الأمور المتعلقة بکم و قوله بالرفض متعلق بالإعداد أی بأن ترفضوا أو حال عن فاعل الإعداد و الباء للملابسة أی متلبسین بالرفض أو فی أمرکم متعلق بقوله أوصیکم بأن یکون الأمر مصدرا و بالرفض متعلقا به و شی‌ء منها لا یخلو من تکلف و آمرکم أظهر و فی الفقیه بتقوی الله و اغتنام ما استطعتم عملا به من طاعته فی هذه الأیام الخالیة و بالرفض و فی النهج أوصیکم بالرفض لهذه الدنیا التارکة لکم و إن لم تحبوا ترکها و المبلیة لأجسامکم و إن کنتم تحبون تجدیدها و الرفض الترک و الإضافة فی قوله ترکها من إضافة المصدر إلی المفعول أی لا تحبکم الدنیا مع حبکم لها و لا تعاملکم بما یقتضیه حبکم أو إلی الفاعل أی تترککم البتة و إن کنتم کارهین لذلک و لا یبالی بسخطکم و کذا الإضافة فی تجدیدها یحتمل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کرکب و فی النهج کسفر و الرکب جمع راکب کسفر جمع سافر و الفاء فی قوله فإنما مثلکم للتعلیل و ما بعدها علة لکون الدنیا تارکة لهم و حقیقا بالرفض و فی بعض النسخ بالواو و المثل بالتحریک فی الأصل بمعنی النظیر ثم استعمل فی کل صفة و حال و قصة لها غرابة و 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الغرض تشبیه حالهم بالمسافرین و حال الدنیا بالسبیل فی قرب انقضاء السفر و الوصول إلی الغایة فکأنهم فی حال کونهم غیر قاطعین للسفر قاطعون له لشدة قرب إحدی الحالتین من الأخری قال ابن میثم فائدة کان فی الموضعین تقریب الأحوال المستقبلة من الأحوال الواقعة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أفضوا إلی علم أی خرجوا إلی الفضاء متوجهین إلی علم قال الجوهری </w:t>
      </w:r>
    </w:p>
    <w:p>
      <w:pPr>
        <w:pStyle w:val="BookText"/>
        <w:rPr/>
      </w:pPr>
      <w:r>
        <w:rPr>
          <w:rFonts w:ascii="IRNazanin" w:hAnsi="IRNazanin" w:eastAsia="IRNazanin"/>
          <w:color w:val="111111"/>
          <w:sz w:val="28"/>
          <w:sz w:val="28"/>
          <w:szCs w:val="28"/>
          <w:rtl w:val="true"/>
          <w:lang w:bidi="fa-IR"/>
        </w:rPr>
        <w:t>الفضاء الساحة و ما اتسع من الأرض یقال أفضیت إذا خرجت إلی الفضاء انتهی و فی النهج أموا علما أی قصدوا و العلم بالتحریک المنار و الجبل فی الطریق یهتدی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 عسی استفهام فی معنی التحقیر لمدة الجری و البقاء و فی النهج فی الثانی و ما عسی و الغایة نهایة السیر و إجراء الفرس إرساله و حمله علی السیر و فی النسخ مضبوطة علی بناء اسم الفاعل و الفعل علی بنائه و یمکن أن یقرأ علی بناء المفعول فیهما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عدا الأمر و عنه أی جاوزه و ترکه و الحثیث المسرع الحریص و الطالب الحثیث هو الموت أو أسبابه فکلمة من علی الأول للبیان و علی الثانی للابتداء و حدوته علی السیر أی حثثته و بعثته علیه و منه الحداء للغناء المعروف للإبل فلا تنافسوا المنافسة الرغبة فی الشی‌ء و الانفراد به لنفاسته و جودته فی أکثر نسخ الفقیه تتنافسوا علی صیغة التفاعل و المعنی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تعجبوا بفتح التاء و الجیم من قولهم عجب بالشی‌ء کعلم إذا عظم موقعه عنده و عده عجیبا أو بضم التاء من بناء المفعول من الإعجاب من قولهم أعجبه إذا حمله علی العجب منه و فلان معجب برأیه بالفتح و الجزع نقیض الصبر و الضراء الحالة التی تضر و البؤس شدة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انقطاع متعلقه راجع أو آئل و نحوهما و کذا فیما سیأتی من الظروف و النفاد الفناء و الذهاب و البلی بالکسر و القصر الخلق و الاندراس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النهج و کل مدة فیها إلی انتهاء و کل حی فیها إلی فناء أ و لیس لکم فی آثار الأولین مزدجر و فی آبائکم الماضین تبصرة و معتبر إن کنتم تعقلون أ و لم تروا إلی الماضین منکم لا یرجعون و إلی الخلف الباقی لا یبقون</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الأثر محرکة بقیة الشی‌ء و علامته و نقل الحدیث و هنا یحتمل الکل و المزدجر یحتمل المکان و المصدر و هو غیر موجود فی بعض النسخ و التبصرة مصدر </w:t>
      </w:r>
    </w:p>
    <w:p>
      <w:pPr>
        <w:pStyle w:val="BookText"/>
        <w:rPr/>
      </w:pPr>
      <w:r>
        <w:rPr>
          <w:rFonts w:ascii="IRNazanin" w:hAnsi="IRNazanin" w:eastAsia="IRNazanin"/>
          <w:color w:val="111111"/>
          <w:sz w:val="28"/>
          <w:sz w:val="28"/>
          <w:szCs w:val="28"/>
          <w:rtl w:val="true"/>
          <w:lang w:bidi="fa-IR"/>
        </w:rPr>
        <w:t>بصره تبصیرا أی جعله بصیرا و عرفه و المعتبر أیضا یحتمل المکان و المصدر و الاعتبار الاتعاظ و الخلف بالتحریک کل من یجی‌ء بعد من مضی و کذا بالسکون إلا أنه بالتحریک فی الخیر و بالتسکین فی الشر و فی المقام أعم و الأخلاف جمعه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حَرامٌ عَلی قَرْیَةٍ أَهْلَکْناها</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و تلک العزیمة قد یکون فی أمر یجب اتیانه و قد یکون فی أمر یجب الانتهاء عنه، یستفاد ذلک بالقرائن اللفظیة و الحالیة و المقامیة، کما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تَعالَوْا أَتْلُ ما حَرَّمَ رَبُّکُمْ عَلَیْکُمْ أَلَّا تُشْرِکُوا بِهِ شَیْئاً وَ بِالْوالِدَیْنِ إِحْساناً وَ لا تَقْتُلُوا أَوْلادَکُمْ مِنْ إِمْلاقٍ نَحْنُ نَرْزُقُکُمْ وَ إِیَّاهُمْ وَ لا تَقْرَبُوا الْفَواحِشَ ما ظَهَرَ مِنْها وَ ما بَطَنَ وَ لا تَقْتُلُوا النَّفْسَ الَّتِی حَرَّمَ اللَّهُ إِلَّا بِالْحَقِّ ذلِکُمْ وَصَّاکُمْ بِهِ لَعَلَّکُمْ تَعْقِلُونَ وَ لا تَقْرَبُوا مالَ الْیَتِیمِ إِلَّا بِالَّتِی هِیَ أَحْسَنُ حَتَّی یَبْلُغَ أَشُدَّهُ وَ أَوْفُوا الْکَیْلَ وَ الْمِیزانَ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نُکَلِّفُ نَفْساً إِلَّا 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قُلْتُمْ فَاعْدِلُوا وَ لَوْ کانَ ذا قُرْبی وَ بِعَهْدِ اللَّهِ أَوْفُوا ذلِکُمْ وَصَّاکُمْ بِهِ لَعَلَّکُمْ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عزم اللّه عزّ و جلّ فی هذه الأمور و بعضها فعل و بعضها ترک فعل و قد ورد بذلک آیات کثیرة فی القرآن الکریم و علی ذلک قول الخنساء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حراما لا أری الدهر باکیا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شجوة الا بکیت علی صخر</w:t>
      </w:r>
    </w:p>
    <w:p>
      <w:pPr>
        <w:pStyle w:val="BookText"/>
        <w:rPr/>
      </w:pPr>
      <w:r>
        <w:rPr>
          <w:rFonts w:ascii="IRNazanin" w:hAnsi="IRNazanin" w:eastAsia="IRNazanin"/>
          <w:color w:val="111111"/>
          <w:sz w:val="28"/>
          <w:sz w:val="28"/>
          <w:szCs w:val="28"/>
          <w:rtl w:val="true"/>
          <w:lang w:bidi="fa-IR"/>
        </w:rPr>
        <w:t>فعلی هذا یکون معنی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 عَلی قَرْیَةٍ أَهْلَکْناها أَنَّهُمْ لا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واضحا لا ریب فیه، یعنی أننا عزمنا عزیمة مؤکدة مولویة علی القری التی نستأصل أهلها بالعذاب و النقمة أنهم لا یرجعون الی الحیاة الدنیا فی الرجعة، فتفید الآیة بمفهومها أن غیرهم قد یرجع الی الدنیا کما تعتقده الشیعة الإمامیّة تبعا لائمة أهل البیت علیهم الصلاة و السلام و التحیة و الإکرام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الوجه فی ذلک أن اللّه عزّ و جلّ انما خلق الموت و الحیاة لیبلوهم أیهم أحسن عملا، و قد لا یتهیأ فی نظام الخلقة و خصوصا فی أدوار الفترة بلاؤهم و فتنتهم بحیث یظهر سرائرهم و تتم الحجة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فیقضی علیهم اما بالنار أو الجنة قضاء 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یحول بین بلائهم الموت المقدر لهم من دون أن یکون ذلک نقمة علیهم و استئصالا لهم، فلا بد من رجوعهم الی الحیاة الدنیا لیتم بلاؤهم، علی ما ورد بذلک روایات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ما ورد فی روایات أهل البیت علیهم السلام أن تمام الرجعة أو جلها و معظمها انما تکون بعد ظهور دولة الحق بظهور المهدی المنتظر 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یکون الجو صالحا لاعمال الخیر، و دعائم الشیطان و الطغیان منکسرة بالعکس من أیامنا هذه انما هو لئلا یعذر معتذرهم یوم القیامة أنّه قد عاقه عن الخیر و العمل الصالح ما کان مسلطا علی جوه مع الطغیان و وساوس الشیطان، أو یدعی مدعیهم بأن ولادته فی البیت الفلانی الغاشم الظالم أو مجتمع الشرک و الضلال و بیئة الفحشاء و الفساد هو الذی أخذ بناصیته الی الکفر و العصیان، و لذلک یحکی القرآن العزیز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أَمَتَّنَا اثْنَتَیْنِ وَ أَحْیَیْتَنَا اثْنَتَیْنِ فَاعْتَرَفْنا بِذُنُوبِنا فَهَلْ إِلی خُرُوجٍ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فی عمل الإنسان الواحد أو القوم و المجتمع ما یسجل علیه او علیهم البوار و النار قضاء حتم کالذی یستعجل بالشر و یباهل النبیّ أو یقترح علیه أن یأتی بآیة کذا و کذا فیؤتاه و لا یؤمن به عنادا، أو یقتل نفسه دفعا للبلاء الذی توجه إلیه و غیر ذلک من الموارد التی لا مجال للبحث عنها، فحینئذ یتم بلواؤه و یظهر سریرته و یحتم علیه بالهلاک و إذا أهلکه اللّه عزّ و جلّ بعذاب نازل إلیه أو الیهم لا یبقی مجال لاقالتهم عن البلوی الأولی، و ارجاعهم الی دار الامتحان مجددا و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جاءَ أَحَدَهُمُ الْمَوْتُ قالَ رَبِّ ارْجِعُونِ لَعَلِّی أَعْمَلُ صالِحاً فِیما تَرَکْتُ کَلَّا إِنَّها کَلِمَةٌ هُوَ قائِلُها وَ مِنْ وَرائِهِمْ بَرْزَخٌ إِلی یَوْمِ یُبْعَثُونَ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ینافی الرجعة أبدا کما أنّه لا ینافی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أَمَتَّنَا اثْنَتَیْنِ وَ أَحْیَیْتَنَا اثْنَتَیْنِ فَاعْتَرَفْنا بِذُنُوبِنا فَهَلْ إِلی خُرُوجٍ مِنْ 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 ذلک من الآیات التی تنص علی أن هناک موتین و حیاتین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ذلک لان الآیة نزلت فی جمع خاصّ من معاندی النبیّ صلّی اللّه علیه و آله و قد حتم علیهم بالنار قضاء حتم، حیث یقول عزّ و جلّ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رَبِّ إِمَّا تُرِیَنِّی ما یُوعَدُونَ رَبِّ فَلا تَجْعَلْنِی فِی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عَلی أَنْ نُرِیَکَ ما نَعِدُهُمْ لَقادِرُونَ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جاءَ أَحَدَهُمُ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فعلی هذا عدم رجوع هذه الجماعة من المعاندین الذین وعد النبیّ صلّی اللّه علیه و آله اهلاکهم، و هم الذین أهلکهم اللّه ببدر، انما کان طبقا لحکم هذه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حَرامٌ عَلی قَرْیَةٍ أَهْلَکْناها أَنَّهُمْ لا یَرْجِعُونَ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منافاة بینهما و هو واضح</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ممتنع علی أهل قریة حکمنا بإهلاکها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وجدناها هالکة أَنَّهُمْ لا یَرْجِعُونَ أی رجوعهم إلی التوبة أو إلی الحیاة و لا زائدة أو عدم رجوعهم للجزاء و هو مبتدأ خبره حرام أو فاعل له ساد مسد خبره </w:t>
      </w:r>
    </w:p>
    <w:p>
      <w:pPr>
        <w:pStyle w:val="BookText"/>
        <w:rPr/>
      </w:pPr>
      <w:r>
        <w:rPr>
          <w:rFonts w:ascii="IRNazanin" w:hAnsi="IRNazanin" w:eastAsia="IRNazanin"/>
          <w:color w:val="111111"/>
          <w:sz w:val="28"/>
          <w:sz w:val="28"/>
          <w:szCs w:val="28"/>
          <w:rtl w:val="true"/>
          <w:lang w:bidi="fa-IR"/>
        </w:rPr>
        <w:t>أو دلیل علیه و تقدیره توبتهم أو حیاتهم أو عدم بعثهم أو لأنهم یرجعون و لا ینیبون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حرام خبر محذوف أی و حرام علیها ذلک و هو المذکور فی الآیة المتقدمة فَمَنْ یَعْمَلْ مِنَ الصَّالِحاتِ وَ هُوَ مُؤْمِنٌ فَلا کُفْرانَ لِسَعْیِهِ وَ إِنَّا لَهُ کاتِبُونَ و قیل حَرامٌ أی عزم و موجب علیهم أَنَّهُمْ لا یَرْجِعُونَ کُلُّ نَفْسٍ ذائِقَةُ الْمَوْتِ وعد و وعید للمصدق و المکذب وَ إِنَّما تُوَفَّوْنَ أُجُورَکُمْ أی تعطون جزاء أعمالکم خیرا کان أو شرا تاما وافیا یَوْمَ الْقِیامَةِ أی یوم قیامکم من القبور و قیل لفظ التوفیة یشعر بأنه قد یکون قبلها بعض الأجور یعنی فی البرزخ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زُحْزِحَ عَنِ النَّارِ أی بعد عنها فَقَدْ فازَ بالنجاة و نیل المراد و الفوز الظفر بالبغیة وَ مَا الْحَیاةُ الدُّنْیا أی لذاتها و زخارفها إِلَّا مَتاعُ الْغُرُورِ شبهها بالمتاع الذی یدلس به علی المستام و یغر حتی یشتریه و الغرور مصدر و جمع غار</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و لستم ترون إلی أهل الدنیا فی النهج ترون أهل الدنیا یمسون و یصبحون علی أحوال شتی فمیت یبکی و آخر یعزی و صریع مبتلی و الباقی بالرفع و کان الرؤیة ضمنت هنا معنی النظر و شت الأمر تفرق و أشیاء شتی أی متفرقة </w:t>
      </w:r>
    </w:p>
    <w:p>
      <w:pPr>
        <w:pStyle w:val="BookText"/>
        <w:rPr/>
      </w:pPr>
      <w:r>
        <w:rPr>
          <w:rFonts w:ascii="IRNazanin" w:hAnsi="IRNazanin" w:eastAsia="IRNazanin"/>
          <w:color w:val="111111"/>
          <w:sz w:val="28"/>
          <w:sz w:val="28"/>
          <w:szCs w:val="28"/>
          <w:rtl w:val="true"/>
          <w:lang w:bidi="fa-IR"/>
        </w:rPr>
        <w:t>و بکیته و بکیت علیه بمعنی و العز الصبر و التعزیة الحمل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الصریع المطروح علی الأرض و المراد هنا الجریح المشرف علی القتل أو المریض العاجز عن القیام و اللی فتل الحبل و التلوی عند المرض و الشدة مجاز شائع فی عرف العرب و العجم و قوله یعود علی ما فی النهج أی یعید الاشتغال بالعیادة بالفعل و قیل مشتق من العود لإفادة التکرار 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یجود فلان بنفسه إذا کان یخرجها و هی تفارقه کأنه یهب نفسه و یسخی بها و غافل أی عن الموت و ما یراد به و ما یصیبه من المکاره و المصائب و ما یکتب علیه من الخطایا و لیس بمغفول عنه فإن الکتبة یحفظون عمله و الله سبحانه رقیب علیه و المقادیر متوجهة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فلان یمضی علی أثر فلان أی یحذو حذوه کأنه یضع القدم علی أثر قدمه و کلمة ما فیما یمضی مصدریة أو زائدة و المعنی شأن الباقین فی الأمور المذکورة ما شاهدتموه من أحوال الماضین أو المراد یمضی الباقون کما مضی من مضی و عاقبة الجمیع الفناء و قیل أی علی أثر من سلف یمضی من خلف ف تَزَوَّدُوا فَإِنَّ خَیْرَ الزَّادِ التَّقْوی و یفنی علی بناء المجرد و یمکن أن یقرأ علی بناء الإفعال و الموئل الملجأ و فی الفقیه یئول الخلق و یرجع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 هذا یوم و فی بعض النسخ الیوم و فی الفقیه إن هذا الیوم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الَّذِینَ یَسْتَکْبِرُونَ عَنْ عِبادَتِی أی دعائی سماه عبادة ترغیبا إلیه و إیذانا بأنه ینبغی أن یکون الدعاء مقصودا بالذات للداعی و لا یمل منه لعدم الإجابة و قیل المراد بالدعاء فی قوله ادعونی العبادة و الأول هو مدلول الصحیفة السجادیة و الأخبار الکثیرة و الدخور الصغار و الذل</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الفقیه لا یسأل الله عبد مؤمن فیها شیئا إلا أعطاه و الجمعة واجبة علی کل مؤمن إلا علی المریض و الصبی و الشیخ الکبیر و المجنون و الأعمی و المسافر </w:t>
      </w:r>
    </w:p>
    <w:p>
      <w:pPr>
        <w:pStyle w:val="BookText"/>
        <w:rPr/>
      </w:pPr>
      <w:r>
        <w:rPr>
          <w:rFonts w:ascii="IRNazanin" w:hAnsi="IRNazanin" w:eastAsia="IRNazanin"/>
          <w:color w:val="111111"/>
          <w:sz w:val="28"/>
          <w:sz w:val="28"/>
          <w:szCs w:val="28"/>
          <w:rtl w:val="true"/>
          <w:lang w:bidi="fa-IR"/>
        </w:rPr>
        <w:t>و العبد المملوک و من کان علی رأس فرسخین إلی قوله من اقتراف الآثام بقیة أیام دهرنا إلی قوله أعوذ بالله من الشیطان الرجیم إن الله هُوَ الْفَتَّاحُ الْعَلِیمُ و کان مما یدوم علیه أی یقرؤه فی غالب الأوقات قوله صلوات الله علیه فی الفقیه صلوات الله و سلامه علیه و آله و مغفرته و رضوانه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زاکیة أی نامیة تأکیدا أو طاهرة من النیات و العقائد الفاسدة و غیرها مما یوجب عدم قبولها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ترفع بها درجته فی الآخرة و تبین بها فضیلته فی الدنیا أو الأعم فیهما و فی الفقیه فضله کفرة أهل الکتاب لعله أراد علیه السلام لصوص الخلافة الثلاثة و أتباعهم فالمراد بالسبیل و الآیات الأئمة علیهم السلام کما مر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الزجر العذاب و السرایا جمع السریة و هی قطعة من الجیش و یمکن أن یراد بالمسلمین المؤمنون الکاملون المنقادون لله فی أوامره و نواهیه و بالمؤمنین غیرهم أو یراد بالمؤمنین الکاملون و بالمسلمین غیر الکمل منهم أو یراد بالمؤمنین کل من صحت عقائده و بالمسلمین المستضعفون من المخالفین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لمن هو لاحق بهم أی المستضعفین و أهل الکبائر من المؤمنین علی بعض الوجوه فی الفقرتین السابقتین و علی بعضها المراد بالمؤمنین و المسلمین الموجودون أو هم مع من مضی و بمن هو لاحق بهم من یأتی بعده و لیست هذه الفقرة فی الفقیه هاهنا لکن زاد بعد قوله و خالق الخلق اللهم اغفر لمن توفی من المؤمنین و المؤمنات و المسلمین و المسلمات و لمن هو لاحق بهم من بعدهم منهم إنک أنت العزیز الحکیم و هو أظهر</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النهایة اللهم أوزعنی شکر نعمتک أی ألهمنی و أولعنی انتهی إله الحق لعله من إضافة الموصوف إلی الصفة کقولهم رجل صدق أو الإله المنسوب إلی الحق فإنه یلهم الحق و یعطیه من یشاء و کل ما ینسب إلیه فهو حق من دینه و کتابه و شرعه و رسله و هو یُحِقُّ الْحَقَّ بِکَلِماتِهِ</w:t>
      </w:r>
      <w:r>
        <w:rPr>
          <w:rFonts w:eastAsia="IRNazanin" w:cs="IRNazanin"/>
          <w:color w:val="111111"/>
          <w:sz w:val="28"/>
          <w:szCs w:val="28"/>
          <w:rtl w:val="true"/>
          <w:lang w:bidi="fa-IR"/>
        </w:rPr>
        <w:t xml:space="preserve">. </w:t>
      </w:r>
      <w:bookmarkStart w:id="616" w:name="pg13643_120220"/>
    </w:p>
    <w:p>
      <w:pPr>
        <w:pStyle w:val="BookText"/>
        <w:rPr/>
      </w:pPr>
      <w:bookmarkEnd w:id="616"/>
      <w:r>
        <w:rPr>
          <w:rFonts w:ascii="IRNazanin" w:hAnsi="IRNazanin" w:eastAsia="IRNazanin"/>
          <w:color w:val="111111"/>
          <w:sz w:val="28"/>
          <w:sz w:val="28"/>
          <w:szCs w:val="28"/>
          <w:rtl w:val="true"/>
          <w:lang w:bidi="fa-IR"/>
        </w:rPr>
        <w:t>إِنَّ اللَّهَ یَأْمُرُ بِالْعَدْلِ قیل هو التوسط فی الأمور اعتقادا و قولا و عملا وَ الْإِحْسانِ أی إحسان الطاعات کمیة و کیفیة أو العدل بین الناس و الإحسان إلیهم و قیل العدل التوحید و الإحسان أداء الفرائض و قیل العدل فی الأفعال و الإحسان فی الأقوال و قیل العدل أن ینصف و ینتصف و الإحسان أن ینصف و لا ینتصف وَ إِیتاءِ ذِی الْقُرْبی أی إعطاء الأقارب ما یحتاجون إلیه أو أقارب الرسول صلی الله علیه و آله حقوقهم من الخمس و غیره کما ورد فی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یَنْهی عَنِ الْفَحْشاءِ أی الإفراط فی متابعة القوی الشهویة کالزنا وَ الْمُنْکَرِ أی ما ینکر علی متعاطیه فی إثارة القوة الغضبیة وَ الْبَغْیِ أی الاستعلاء و الاستیلاء علی الناس و التجبر علیهم بالشیطنة التی هی مقتضی القوة الوهمیة قیل لا یوجد من الإنسان شی‌ء إلا و هو مندرج فی هذه الأقسام صادر بتوسط إحدی هذه القوی یَعِظُکُمْ بالأمر و النهی و الممیز بین الخیر و الشر لَعَلَّکُمْ تَذَکَّرُونَ أی تتعظون و قرئ بتخفیف الذال و تشدیدها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زید بن وهب روایت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علیه السلام روز جمعه خطبه ایراد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از آن خدایی است که سرپرستی ستودنی و خردمندی سزاوار ستایش، انجام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هر آنچه که اراده کند، آگاه از غیب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پوشاننده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آفریننده خلق، فرود آورنده قطرات باران، تدبیرکننده امور، پروردگار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دنیا و آخرت، وارث جهانیان و بهترین فاتحان است،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عظمت شأنش این است که چیزی شبیه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برای عظمت او تواضع کرد و همه چیز به خاطر عزت او حقیر شد و همه چیز به خاطر قدرت او تسلیم شد و همه چیز به خاطر هیبت او در محل خود استقرار یافت، و هر یک از مخلوقاتش، برای فرمانروایی و ربوبیت او خضوع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آسمان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که بر زمین واقع نگردد مگر به اذن او، و اینکه قیامت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 خیزد، و چیزی رخ ندهد مگر به علم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خاطر آنچه که بود حمد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و در کارمان بر آنچه که هست از او استعانت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جوییم، و از او طلب مغفرت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از او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جوییم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هیچ خدایی جز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تنهاست و شریکی ندارد، پادشاه پادشاهان، سرور سروران، جبار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واحد قهار، بزرگ متعالی، صاحب جلال و اکرام، جزا دهنده روز جزا، و پروردگار پدران نخستین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محمد بنده و رسول او است، او را دعوت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به حق و شاهد بر خلق فرستاد، پس رسالت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پروردگارش را چنانکه به او امر فرموده بود ابلاغ کرد، نه زیاده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کرد و نه کوتاهی، و در راه خدا با دشمنان او جهاد کرد، نه با سستی و طفره رفتن، و صبورانه و با نیت پاداش الهی، بندگانش را نصیحت کرد و خداوند او را به سوی خود گرفت،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عمل او راضی بود و تلاشش را مقبول داشت و گناهش را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او و خاندان او درود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 شما را به تقوای خدا و غنیمت شمردن طاعت او در این روزهای خالی فانی به هر میزان که توانستید، و آماده کردن عمل صالح برای امر بزرگی که به وسیله آن مرگ بر شما مشرف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توصیه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شما را به ترک دنیایی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شما را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گرچه شما جدایی از آن را دوست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که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را کهنه و فرسوده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 اینکه دوست دارید همواره تازه و پاکیزه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دنیا به مسافرانی مانید که تا گام در آن نهند، احساس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به پایان راه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تا قصد رسیدن به نشانی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گویا بدان دست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حالی که تا رسیدن به هدف نهایی هنوز فاصله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مقصد رسد، کسی که روز معینی در پیش دارد و از آن عبور نخواهد کرد؟ مرگ به سرعت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عزت و ناز دنیا بر یکدیگر پیشی نگیرید و فریب زینت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نخورید و مغرور نشوید و از رنج و سختی آن ننالید و ناشکیبا نباشید، زیرا عزت و افتخارات دنیا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زینت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رنج و سختی آن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مدت و مهلتی در آن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هر موجود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سوی مرگ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خردمند هستید، آیا در آثار پیشینیان و پدران گذشته شما، برای شما درس عبرت و بصیرت نیست؟ 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که گذشتگان شما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فرزندان شما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 خداوند که سخن او راست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که آن را هلاک کرده‌ایم بازگشتشان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جانداری چشنده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است و همانا روز رستاخیز پاداشهایتان به طور کامل به شما داده می‌شود، پس هر که را از آتش به دور دارند و در بهشت درآورند، قطعا کامیاب شده است و زندگی دنیا جز مایه فریب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مردم دنیا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نگرید که در گذشت شب و روز حالات گوناگونی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و بر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گریند و دیگری دردمندی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 که تسلیت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دیگری بر زمین افتاده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که به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پیچد و دیگری که به او بشارت و تهنیت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عیادت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عیادت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دیگری که جانبازی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دنیا طلبی که در جستجوی دنیاست و مرگ در جستجوی اوست و غفلت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مرگ او را فراموش نکرده است، و آیندگان نیز راه گذشتگان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از آن خداوند رب العالمین است؛ پروردگار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هفتگانه، پروردگار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هفتگانه، پروردگار عرش بزرگ،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غیر او فنا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پناه خلق و بازگشت امور به سوی اوست، و او مهربانترین مهربانان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امروز روزی است که خداوند آن را برای شما عید قرار داد و آن سرور روزهای شما، و برترین اعیاد شماست، و خداوند در کتابش شما را به شتاب در آن، به سوی یاد او امر کرده است؛ پس رغبتتان باید در آن بزرگ باشد و نیتتان خالص باشد، و در آن تضرع به سوی خدا، دعا، مسألت رحمت و غفران را بسیار کنید، که خداوند دعای هر مؤمنی را استجابت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هر مستکبری از بندگانش را وارد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 إِنَّ الَّذِینَ یَسْتَکْبِرُونَ عَنْ عِبادَتِی سَیَدْخُلُونَ جَهَنَّمَ داخِرِین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پروردگارتان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کسانی که از پرستش من کبر می‌ورزند به زودی خوار در دوزخ درمی‌آیند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در آن ساعت مبارکی است که در آن بنده مؤمن خیری از خداوند مسألت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اینکه خداوند به او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جمعه بر هر مؤمنی واجب است جز کودک، زن، بنده، 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گناهان پیشین ما و شما را مورد مغفرت قرار دهد و ما و شما را از ارتکاب گناه در بقیه عمرمان محافظت کند که بهترین سخن و فصیح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پند و اندرز، کتاب خداوند کریم است،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خداوند شنوای دانا از شیطان رانده شده که خداوند همان شنوای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الهکم 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سوره عصر 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و آنچه را که بطور مداوم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سپس اندکی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 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آن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از او استعانت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 و بر او توکل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که هیچ خدایی جز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یگانه است و شریکی ندارد، و محمد بنده و رسول اوست، درودهای خداوند و سلام، مغفرت و رضایت او بر او و بر خاندان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محمد بنده و رسولت، نبی و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درود بفرست، درودی کامل، رشدکننده، کثرت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یابنده که درجه او را به وسیله آن رفعت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دهی و فضیلت او آشکار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محمد و آل محمد درود بفرست، چنانکه بر ابراهیم و آل ابراهیم درود فرستادی و برکت دادی، که تو ستودنی قابل ستایش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کافران اهل کتاب و مشرکان را عذاب ده،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راه تو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آیات تو را 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رسولانت را تکذیب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میان سخن آنان اختلاف ایجاد کن، رعب و وحشت را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آنها بیانداز و عقوبت و آسیب را که از قوم مجرمین 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بر آنان فرو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لشکر مسلمانان،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نیروهای آنها را که در مقابل دشمن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هر جا که باشند، در مشرق زمین و مغرب آن، یاری کن که تو بر هر چیزی توانا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مردان و زنان مؤمن، مردان و زنان مسلمان و هر که به آنها پیوسته اند را مورد مغفرت قرار بده و تقوا را توشه آنها، بهشت را محل بازگشت آنها، و ایمان و حکمت را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آنان قرار بده و به ایشان توفیق ده که نعمتی را که به آنها عطا کردی شکر گویند و به عهدی که با آنها بستی وفا کنند، ای خدای حق و ای آفریننده خلق، اجابت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عدل، احسان و بخشیدن به خویشاوندان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فحشا و زشتی و ستم نهی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شما را اندرز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شاید که به 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یاد کنید که یادآورنده کسی است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را یاد کند و از رحمت و فضلش بخواهید که هیچ دعا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دعایی از مؤمنان، از او ناکام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پروردگارا در دنیا نیکی و در آخرت نیکی به ما عطا کن و ما را از عذاب آتش محفوظ بدار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امور عالم و خلایق، اداره کننده آن یا مستحق همه ستایش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خاطر اجتماع همه کمالات در او، و گفته شده به معنای یاری کننده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قابل ستایش در هر حالتی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فعیل به معنای مفعول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فعیل به معنای فاعل یعنی حاکم است و آنگونه که گفته شده، قاضی است، یا به معنای مفعل است، یعنی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اشیاء را استحکام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استوار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گفته شده، صاحب حکمت است و این عبارت است از شناخت برترین اشیاء یا برترین علوم، یا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چیزی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مگر برای غرض یا منفعتی که به غیر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مجد و عظمت و کبریاء، در النهایه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عرب شرف بزرگ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 پر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خیر شریف، و مجید بر وزن فعیل، برای مبالغه است و گفته شده او دارای افعال کریمانه است و گفته شده، وقتی شرافت ذاتی با نیکی رفتار مقارن باشد، مجد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فعیل از فاعل رساتر است، پس گویی او معنای جلیل بسیار بخشنده و کریم را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الفعال لما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مشتمل بر حکمت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 و منافع سرشار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 الغیوب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علم بسیار به آنچه که از حواس و عقل خلایق پنهان است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هیچ پنهانی بر او پوشیده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قطره است و آن باران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تدبیرکننده کار دنیا و آخرت، وارث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مخلوقات به او منتقل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او بعد از فنای آن دو باقی است؛ یا اینکه او وارث برای خلایق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است از قبیل گورستانهای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عظم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مرتبه او یا عمل او یا همه آنچه که به او مربوط است و در الفقیه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شأنش عظیم است و چیزی شبیه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چیز تواضع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صاحبان عقل یا اعم از آن به دلیل نفوذ قدرت و اراده او در هر چه که از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عظمت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پیشگاه عظمت او یا برای خداوند متعال به سبب آن، و سایر موارد نیز چنین است و عزت یعنی غلبه، شدت، قدرت و چیرگی بر 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شیء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ارجاع آن به الله بعید است، یعنی برای هر چیزی بر اساس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ظاهری، باطنی، درجات صوری و معنوی و استعدادها و قابلیت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جایگاهی است که تعدی و تجاوز از آن ممکن نیست، گویی که او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پس بیانگر عدم تجاوز آنها از اقتضای اراده و مشیت او با هیبت و ترس است، زیرا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از امر او خارج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گرچه ظاهر آن این است که جمادات نیز دارای شعور هستند، چنانکه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مالکیت و سلطه، و خضوع یعنی فرمانبری و اطاعت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اینکه واقع شود یا نخواستن این که واقع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اذن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مگر به مشیت او که آن در روز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آسمان است و چه بسا بنا بر نافیه بودن آن، با کسره قرائت شود که از قبیل عطف جمله بر جمله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همچنین جمله بعد، محتمل دو وجه است و احتمال اخیر در آن دو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 آنچه که بود حمد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نعمت و ناگواری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کارهایمان که خواهد بود از او استعانت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کارهای دنیا و آخرتمان که بعد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نعمت⁭هایی که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خوشی و نا⁭خوشی،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کار⁭های خود از او یاری 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کارهای دنیوی و اخروی⁭مان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نهج⁭البلاغه پس از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سلامت در دین را خواهانیم، آن⁭گونه که تندرستی بدن را از او درخواست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عافاه الله من المکروه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معافاه و عافیة به⁭کار برده می⁭شود، یعنی خداوند به او سلامتی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معافاة یعنی خداوند تو را از مردم و آنان را از تو سلامت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تشبیه به جهت شدت اهتمام مردم به مشبه⁭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 است، گر⁭چه مشبه مهم⁭تر و نزد صاحبان خرد برای درخواست شایسته⁭تر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 زمین⁭ها و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جبار در آن دو یا جبار آن دو، با ایجاد و از بین بردن آن⁭ها و سایر آنچه که در ⁭آن⁭ها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 در اسماء خداوند متعال کسی است که با آنچه که از امر و نهی اراده می⁭کند، بر بندگان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او عالی و فراتر از مخلوقاتش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غالب بر همه خلق، یا عذاب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آنها، یا بر عدم و نیستی غلبه یافت و اشیاء را از آن به⁭وجود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 و صاحب کبریاء و متعالی از صفات خلق، یاء به⁭ جهت تخفیف حذف شده و کسره برای دلالت بر آن باقی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بی⁭نیاز مطلق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فضل 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دیّان یوم⁭الدین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حاکم، مجازات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یا محاسبه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در روز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یعنی جزا و مکافات و دیّان در صفات خداوند متعال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 داعیاء الی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خدا که او حق ثابتی است که تغییر نمی⁭کند، یا به سوی دین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الفقیه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أرسله بالحق داعیاء الی الحق و شاهدا و علی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انبیاء و ائمه که آنان حقیقتاً خلق هستند چنانکه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نَبْعَثُ فِی کُلِّ أُمَّةٍ شَهِیدًا عَلَیْهِم وَجِئْنَا بِکَ شَهِیدًا عَلَی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ؤُلاء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در هر امتی گواهی برانگیزیم 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به آن در اخبار بسیاری آمده است، یا به جهت عدم منافات، اعم از انبیاء و ائمه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متعدّیا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آنچه که به او وحی نشده است را ابلاغ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لامقصّراً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آنچه که او وحی کرده⁭ است را ابلاغ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جاهد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خدا و در راه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ونی به معنی ضعف و سستی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⁭لاناکلاً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ترسو و امتناع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کننده از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امر او اطاعت کرد و نیتش را در آن خالص کرد و خالصانه برای ذات خداوند سبحان، بندگان را نصیحت کرد یا اعم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درباره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نصیحت برای خدا، رسول و کتاب او، و برای ائمه مسلمانان و عامه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کلمه⁭ای است که به⁭وسیله آن از یک جمله یعنی اراده خیر برای فرد نصیحت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تعبیر می⁭شود و ممکن نیست که از این معنا با کلمه واحدی غیر از این⁭ که معنای آن⁭ را جمع می⁭کند 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نصح در لغت، خلوص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نصیحت خدا، اعتقاد به وحدانیت او و اخلاص نیت در عبادت او است، و نصیحت برای کتاب خدا، همان تأیید و عمل به آنچه که در آن است می⁭باشد، و نصیحت رسول خدا صلی الله علیه و آله، تأیید نبوت او و اطاعت از آنچه که امر و نهی نمود است و نصیحت ائمه، اطاعت از آنان، و نصیحت عامه مسلمانان، ارشاد آنها به مصالح آنان است، 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که از اذیت، در آن به او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خواستار اجر در آن، خالصانه برای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غفر 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در ترک اولی یا امور مباح از او صادر شد؛ زیرا حسنات نیکان، بدی⁭های مقربان است، یا گناه کسی از امتش که مستحق مغفرت است، و مجازاً آن را به خود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گناهی که مشرکان در خصوص اثبات خدای واحد بجای خدایان متعدد به او نسبت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با ترویج دین و از بین بردن رؤسای مشرکان پوشاند، پنهان کرد و از بین برد؛ و کلام در خصوص آن به صورت کامل در محل آن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سپری شونده؛ یعنی آن در معرض اتمام و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أشفی علی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اشراف یافت، یعنی مهیا کردن کار برای امور بزرگی که مرگ آن را مشرف بر شما و نزدیک به شما قرار داد، از سکرات مرگ، وحشت قبر، عقوبات آن و جز آن، یا اینکه همراه آن، مرگ بر شما اشراف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متعلق به یشفی است، یعنی در امور مربوط به شما، 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اعداد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ترک کنید، یا حال برای فاعل اعداد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باء برای ملابست است یعنی در حال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صورت که امر مصدر و بالرفض متعلق به آن باشد و هیچ⁭یک از این موارد خالی از تکلف نیست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بتقوی الله و اغتنام ما استطعتم عملا به من طاعته فی هذه الایام الخالیه و بالرفض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اوصیکم بالرفض لهذه الدنیا التارکه لکم و ان تحبّوا ترکها و المبلیه لأجسامکم و ان کنتم تحبّون تجدیدها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رفض یعنی ترک، و اضافه در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اضافه مصدر به مفعول است، یعنی با وجود علاقه شما به دنیا، او شما را دوست ندارد و با آنچه علاقه شما اقتضاء می⁭کند، با شما برخورد نمی⁭کند؛ یا از نوع اضافه مصدر به فاعل است یعنی البته شما را ترک می⁭کند، گرچه از آن اکراه داشته باشید و به خشم شما اعتنا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نهج⁭البلاغه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محتمل دو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رکب جمع راکب است مانند سفر جمع سافر، و فاء در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فانما مثلکم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تعلیل است و مابعد آن علت است، زیرا ترک کننده آنهاست و سزاور طرد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نسخه⁭ها با واو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با حرکت، در اصل به معنای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هر صفت، حال و قصه⁭ای که غرابت و شأنی دارد، استعمال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هدف، تشبیه حال آنان به مسافر و حال دنیا به راهی در پایان سفر و رسیدن به انتها است و گویی آنان در حالی⁭که طی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سفر نیستند، به جهت شدت نزدیکی یکی از دو حالت به دیگری، طی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موضع نزدیک کردن احوال آینده به احوال کنونی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أفضوا الی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قصد علم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یعنی عرصه و هر زمینی که وسیع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زمانی⁭که به سوی فضا خارج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أمّوا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یعنی قصد کردند و علم با حرکت، یعنی علامت و کوهی در راه که به⁭وسیله آن هدایت می⁭شوند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 در معنای کوتاه دانستن مدت حرکت و بقا است و در نهج⁭البلاغه در عبارت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غایت، پایان حرکت،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اجراء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حرکت واداشتن اسب و در نهج البلاغه به صورت اسم فاعل ضبط شده است و ممکن است که در هر دو، بر بنای مفعول قرائت شود، چنانکه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عدا الأمر 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 گذر کرد و او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الحثیت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شتابان، حریص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الطالب الحثیت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مرگ یا اسباب آن، پس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معنای اول بیانی و براساس معنای دوم برای ابتداء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حدوته علی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بر آن تشویق کردم و برانگیختم، و واژه حداء برای صوت معروف 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تنافسوا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منافسه تمایل به چیزی و برای خود خواستن آن به خاطر نفیس و نیکو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اغلب نسخه⁭های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تتنافسوا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تفاعل آمده است و معنا 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لاتعجبوا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تاء و جیم، از این سخن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بالشئ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وزن علم، زمانی⁭که جایگاه آن نزد او بزرگ شود و آن را عجیب بشمارد است؛ یا با ضمه تاء، اسم مفعول از اعجاب، از این سخن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زمانی⁭که او را به تعجب از آن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معجب برأیه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جزع نقیض صبر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حالتی است که ضرر می⁭رساند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نیاز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انقطاع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متعلق آن راجع، یا آئل یا نظیر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آنچه که از ظروف خواهد آمد نیز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فناء و زوال،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 و به صورت مقصور یعنی مندرس بودن و کهنگی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مدّة فیها الی انتهاء و کل حیّ فیها إلی فناء أولیس لکم فی آثاره الأولین مزدجر و فی آبائکم الماضین تبصرة و معتبر إن کنتم تعقلون أو لم ترو إلی الماضین منکم لایرجعون، و إلی الخلف الباقی لایبقون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مدت آن به آخر می‌رسد، و هر زنده آن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شما در آثار گذشتگان مایه خودداری از گناه نیست؟ آیا برای شما در سر گذشت پدرانتان بینش و عبرتی نیست اگر اهل تعقّل باشید؟ آیا ندیدید که گذشتگان از شما بر نمی‌گردند، و برای ماندگان بقایی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بقیه شئ و علامت آن است و نیز به معنای نقل حدیث است و در اینجا همه این معانی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المزدجر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اسم مکان و مصدر است و این در بعضی نسخه⁭ها موجود نیست، و تبصره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 تبصیرا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یعنی او را بصیر و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مورد اعتبار نیز اسم مکان و مصدر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عبرت گرفتن،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هر کسی است که بعد از کسی که رفت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سکون نیز چنین است، با این تفاوت که با حرکت درباره خیر و با سکون درباره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اعم است و جمع آن اخلاف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حرام علی قریة أهلکناها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که آن را هلاک کرده‌ایم، بازگشتشان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روستایی که بر هلاک کردن آن حکم کردیم یا اینکه آن را هلاک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شده یافتیم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لایرجعون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رجوعشان به توبه یا به زندگی، ممکن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است؛ یا اینکه عدم بازگشت آنان برای جزاء است و آن مبتداء است که خبرش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فاعل آن و سد مسد خبر است؛ یا دلیل بر آن است و تقدیر آن، توبه آنان، زندگی آنان یا عدم محشور شدن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دلیل که رجوع نمی⁭کنند و توبه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محذوف است، یعنی آن بر قریه حرام است، که در آیه قبل از آن مذکور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یَعْمَلْ مِنَ الصَّالِحَاتِ وَهُوَ مُؤْمِنٌ فَلَا کُفْرَانَ لِسَعْیِهِ وَإِنَّا لَهُ کَاتِبُونَ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که کارهای شایسته انجام دهد و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برای تلاش او ناسپاسی نخواهد بود و ماییم که به سود او ثبت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حرام یعنی عزم و اجبار</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بر آن⁭ها این است که آنان باز نمی⁭گردند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ذائقه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و تهدیدی است برای تصدیق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و تکذیب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انّما توفّون اجورکم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جزای عملتان، خیر باشد یا شر، به صورت کامل و وافی به شما داده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برخاستن شما از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این است که قبل از آن یعنی در برزخ نیز بخشی از اجرها وجود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زحزح عن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آتش دور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فاز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نجات و دستیابی به خواسته، کامیاب شده است و فوز یعنی دست⁭یابی به خواسته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الحیوه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لذت⁭ها و آراستگی⁭های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متاع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متاعی که با آن خریدار را فریب می⁭دهد تا اینکه آن را بخرد، تشبیه کرده است و الغرور مصدر است و جمع آن غارّ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أولستم ترون الی اهل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ترون اهل الدنیا یمسون و یصبحون علی احوال شتّی فمیّت یبکی و آخر یعزّی و صریع مبتلی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مردم دنیا را نمی‌نگرید که شبانه روز دارای حالاتی گوناگون هستند؟ مرده‌ای است که بر وی می‌گریند، و دیگری را تسلیت می‌دهند، یکی مبتلا به بیماری شده بر زمین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است گویا رؤیت در اینجای معنای نَظَر را در بر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امر پراکنده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اشیاء متفرق، و دو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صبر واداشتن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نقش بر زمین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در اینجا فرد زخمی رو به موت یا مریض ناتوان از برخاستن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در⁭هم تابیدن ریسمان و تلوّی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پیچیدن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بیماری و شدت، مجازی شایع در عرف عرب و عجم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براساس آنچه که در نهج⁭البلاغه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اشتغال به عیادت است بالفعل و گفته شده مشتق از عود است، برای افاده تکرار و این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یجود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جانش بیرون می⁭رود و از او جدا می⁭شود، گویی که او جان خویش را با سخاوتمندی 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غافل از مرگ و هدف مرگ و از مکاره و مصائبی که به او می⁭رسد و از گناهانی که بر او نوشته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بمغفول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کاتبان اعمال او را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می⁭کنند و خداوند سبحان ناظر بر اوست و تقدیر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مواجه با او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یمضی علی أثر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راه او رفت، گویی که پا در جای پای او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فیما، مصدریه یا زائد است و معنا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افراد باقی در امور ذکر شده، چیزی است که از احول گذشتگان مشاهده کردید؛ یا اینکه مقصود این است که بقیه افراد نیز می⁭روند چنانکه گذشتگان رفتند و عاقبت فنا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خلف به دنبال سلف می⁭رود، پس توشه برگیرید که بهترین توشه تقواست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ثلاثی مجرد است و ممکن است از باب افعال نیز قرائت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پناهگاه و در الفقیه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یؤل الخلق و یرجع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انّ هذا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الیوم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یستکبرون عن عبادتی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خواندن من، و دعا را عبادت نامیده است، به جهت ترغیب به آن و اعلام اینکه شایسته است که مقصود دعا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نفس دعا باشد و با عدم اجابت، از آن ملول نشود</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و گفته شده، مقصود از دعا در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 و معنای اول همان مدلول صحیفه سجادیه و اخبار فراوان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الدّخور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حقارت و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یسأل الله عبد مؤمن فیها شیئاً الا أعطاه، والجمعة واجبة علی کل مؤمن إلا علی المریض و الصّبی و الشیخ الکبیر و المجنون و الأعمی و المسافر و العبد المملوک و من کان علی رأس الفرسخین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اقترف آلاثام بقیة دهرنا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 الرجیم ان الله هو الفتاح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ممّا یدوم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اغلب اوقات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 و آله و مغفرته و رضوانه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فزونی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گیرنده، به عنوان تأکید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مطهر از نیات و عقاید فاسد و اموری جز آن که عدم قبول آن را موجب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ترفع بها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تبیّن بها فضیله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یا اعم از آن در هر دو، و در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کفرة اهل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امام علیه السلام سه دزد خلافت و پیروان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سبیل و نشانه⁭ها ائمه علیهم السلام هستند، چنانکه در اخبار بیان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سریه است که بخشی از لشکر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مقصود از مسلمانان، مؤمنان کامل تسلیم خدا در اوامر و نواهی او، و مقصود از مؤمنان، غیر آنان باشد؛ یا اینکه مقصود از مؤمنان افراد کامل و مقصود از مسلمین، غیر کامل از میان آنان باشد؛ یا اینکه مقصود از مؤمنان، هر کسی باشد که عقائدش صحیح است و مقصود از مسلمانان، افراد مستضعف از مخالفان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لمن هو لاحق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بعضی از وجوه در دو فقره سابق، یعنی مستضعفان و اهل گناهان کبیره از میان مؤمنان، و براساس برخی وجوه، مقصود از مؤمنان و مسلمانان، افراد موجود یا آنان بعلاوه کسانی که رفتند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 لاحق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بعد از او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فقره در الفقیه در اینجا نیست بلکه بعد از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خالق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لمن توّفی من المؤمنین والمؤمنات، و المسلمین والمسلمات و لمن هو لاحق بهم من بعدهم منهم انک انت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ظاهرتر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النهایه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اوزعنی شکر نعمتک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من الهام کن و مرا مشتاق کن، 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نوع اضافه موصوف به صفت باشد، مانند این کلام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اینکه اله منسوب به حق باشد زیرا او حق را الهام می⁭کند و به هر که بخواهد عطا می⁭کند و هر آنچه که به او منسوب است، از دین، کتاب، شرع و رسولانش، حق است و او با کلماتش ثابت کننده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یأمر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عدل، اعتدال در امور از نظر اعتقاد، قول و عمل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نیکو کردن طاعات از نظر کمیت و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عدل بین مردم و احسان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توحید، و احسان ادای فرایض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در اعمال و احسان در اقوال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این است که منصف است و تقاضای انصاف دارد و احسان این است که منصف است و تقاضای انصاف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ایتاء 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عطا کردن مایحتاج خویشاوندان به آنان، یا عطا کردن حقوق خویشاوندان پیامبر صلی الله علیه و آله از خمس و جز آن به آنان است، چنانکه در اخبار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ینهی عن الفحشاء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در پیروی از قوای شهوانی مانند زنا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در خصوص برانگیختن قوه غضب از انجام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آن ناپسند شمرده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استیلاء و چیرگی بر مردم و قدرت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 کردن بر آنها، با شرارتی که اقتضای قوه وهم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از انسان چیزی صادر نمی⁭شود مگر اینکه در یکی از این اقسام داخل و توسط یکی از این قوا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یعظکم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امر، نهی و تمییز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بین خیر و 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عبرت و پند بپذیرد؛ و با تخفیف و تشدید ذال قرائت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7" w:name="__RefHeading___Toc999089_3830689328"/>
      <w:bookmarkStart w:id="618" w:name="_Toc249"/>
      <w:bookmarkEnd w:id="617"/>
      <w:r>
        <w:rPr>
          <w:rtl w:val="true"/>
        </w:rPr>
        <w:t>«</w:t>
      </w:r>
      <w:r>
        <w:rPr/>
        <w:t>69</w:t>
      </w:r>
      <w:r>
        <w:rPr>
          <w:rtl w:val="true"/>
        </w:rPr>
        <w:t>»</w:t>
      </w:r>
      <w:bookmarkEnd w:id="618"/>
    </w:p>
    <w:p>
      <w:pPr>
        <w:pStyle w:val="BookText"/>
        <w:rPr/>
      </w:pPr>
      <w:r>
        <w:rPr>
          <w:rFonts w:ascii="Amiri" w:hAnsi="Amiri" w:eastAsia="Amiri" w:cs="Amiri"/>
          <w:color w:val="111111"/>
          <w:sz w:val="28"/>
          <w:sz w:val="28"/>
          <w:szCs w:val="28"/>
          <w:rtl w:val="true"/>
          <w:lang w:bidi="ar-SA"/>
        </w:rPr>
        <w:t>الْمُتَهَجِّدُ، وَ 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الْقُنُوتُ فِیهَا فَإِنْ صَلَّی جَمَاعَةً فَفِیهَا قُنُوتَانِ أَحَدُهُمَا فِی الرَّکْعَةِ الْأُولَی قَبْلَ الرُّکُوعِ وَ فِی الثَّانِیَةِ بَعْدَ الرُّکُوعِ وَ إِنْ صَلَّی مُنْفَرِداً فَقُنُوتٌ وَاحِدٌ وَ یُسْتَحَبُّ أَنْ یَقْنُتَ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لِی وَ لِوَالِدَیَّ وَ لِوُلْدِی وَ أَهْلِ بَیْتِی وَ إِخْوَانِی الْیَقِینَ وَ الْعَفْوَ وَ الْمُعَافَاةَ وَ الْمَغْفِرَةَ وَ الرَّحْمَةَ وَ الْعَافِیَةَ فِی الدُّنْیَا وَ الْآخِرَةِ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أَبُو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علیه السلام یَقُولُ فِی قُنُوتِ الْجُمُعَةِ کَلِمَاتِ الْفَرَجِ وَ یَقُولُ یَا اللَّهُ الَّذِی لَیْسَ کَمِثْلِهِ شَیْ‌ءٌ صَلِّ عَلَی مُحَمَّدٍ وَ آلِ مُحَمَّدٍ صَلَاةً کَثِیرَةً طَیِّبَةً مُبَارَکَةً اللَّهُمَّ أَعْطِ مُحَمَّداً وَ آلَ مُحَمَّدٍ جَمِیعَ الْخَیْرِ کُلَّهُ وَ اصْرِفْ عَنْ مُحَمَّدٍ وَ آلِ مُحَمَّدٍ الشَّرَّ کُلَّهُ اللَّهُمَّ اغْفِرْ لِی وَ ارْحَمْنِی وَ تُبْ عَلَیَّ وَ عَافِنِی وَ مُنَّ عَلَیَّ بِالْجَنَّةِ طَوْلًا مِنْکَ وَ نَجِّنِی مِنَ النَّارِ وَ اغْفِرْ لِی مَا سَلَفَ مِنْ ذُنُوبِی وَ ارْزُقْنِی الْعِصْمَةَ فِیمَا بَقِیَ مِنْ عُمُرِی أَنْ أَعُودَ فِی شَیْ‌ءٍ مِنْ مَعَاصِیکَ أَبَداً حَتَّی تَتَوَفَّانِی وَ أَنْتَ عَنِّی رَاضٍ </w:t>
      </w:r>
      <w:bookmarkStart w:id="619" w:name="pg13643_120221"/>
    </w:p>
    <w:p>
      <w:pPr>
        <w:pStyle w:val="BookText"/>
        <w:rPr/>
      </w:pPr>
      <w:bookmarkEnd w:id="619"/>
      <w:r>
        <w:rPr>
          <w:rFonts w:ascii="Amiri" w:hAnsi="Amiri" w:eastAsia="Amiri" w:cs="Amiri"/>
          <w:color w:val="111111"/>
          <w:sz w:val="28"/>
          <w:sz w:val="28"/>
          <w:szCs w:val="28"/>
          <w:rtl w:val="true"/>
          <w:lang w:bidi="ar-SA"/>
        </w:rPr>
        <w:t>وَ أَثْبِتْ لِی عِنْدَکَ الشَّهَادَةَ ثُمَّ لَا تُحَوِّلْنِی عَنْهَا أَبَداً بِرَحْمَتِکَ یَا مُقَلِّبَ الْقُلُوبِ وَ الْأَبْصَارِ ثَبِّتْ قَلْبِی عَلَی دِینِکَ وَ طَاعَتِکَ وَ دِینِ رَسُولِکَ وَ ثَبِّتْ قَلْبِی عَلَی الْهُدَی بِرَحْمَتِکَ وَ لَا تُزِغْ قَلْبِی بَعْدَ إِذْ هَدَیْتَنِی وَ هَبْ لِی مِنْ لَدُنْکَ رَحْمَةً إِنَّکَ أَنْتَ الْوَهَّابُ‌</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مُقَاتِلُ بْنُ مُقَاتِلٍ قَالَ قَالَ أَبُو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تَقُولُ فِی قُنُوتِ صَلَاةِ الْجُمُعَةِ قَالَ قُلْتُ مَا یَقُولُ النَّاسُ قَالَ لَا تَقُلْ کَمَا یَقُولُونَ وَ لَکِنْ قُلِ اللَّهُمَّ أَصْلِحْ عَبْدَکَ وَ خَلِیفَتَکَ بِمَا أَصْلَحْتَ بِهِ أَنْبِیَاءَکَ وَ رُسُلَکَ وَ حُفَّهُ بِمَلَائِکَتِکَ وَ أَیِّدْهُ بِرُوحِ الْقُدُسِ مِنْ عِنْدِکَ وَ اسْلُکْهُ مِنْ بَیْنِ یَدَیْهِ وَ مِنْ خَلْفِهِ رَصَداً یَحْفَظُونَهُ مِنْ کُلِّ سُوءٍ وَ أَبْدِلْهُ مِنْ بَعْدِ خَوْفِهِ أَمْناً یَعْبُدُکَ لَا یُشْرِکُ بِکَ شَیْئاً وَ لَا تَجْعَلْ لِأَحَدٍ مِنْ خَلْقِکَ عَلَی وَلِیِّکَ سُلْطَاناً وَ أْذَنْ لَهُ فِی جِهَادِ عَدُوِّکَ وَ عَدُوِّهِ وَ اجْعَلْنِی مِنْ أَنْصَارِهِ إِنَّکَ عَلَی کُلِّ شَیْ‌ءٍ قَدِیرٌ</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الْمُعَلَّی بْنُ خُنَیْسٍ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لِیَکُنْ مِنْ قَوْلِکُمْ فِی قُنُوتِ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عَبِیداً مِنْ عِبَادِکَ الصَّالِحِینَ قَامُوا بِکِتَابِکَ وَ سُنَّةِ نَبِیِّکَ صلی الله علیه و آله فَاجْزِهِمْ عَنَّا خَیْرَ الْجَزَاءِ</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سُلَیْمَانُ بْنُ حَفْصٍ الْمَرْوَزِیُّ عَنْ أَبِی الْحَسَنِ عَلِیِّ بْنِ مُحَمَّدٍ الرِّضَا یَعْنِی الثَّالِثَ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فِی صَلَاةِ الْجُمُعَةِ فِی الْقُنُوتِ وَ السَّلَامُ عَلَی الْمُرْسَلِینَ وَ قَالَ سَمِعَ عَلِیُّ بْنُ مُحَمَّدٍ الْقَاشَانِیُّ مَسَائِلَ أَبِی الْحَسَنِ الثَّالِثِ فِی سَنَةِ أَرْبَعٍ وَ ثَلَاثِینَ وَ مِائَتَیْنِ‌</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 و 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قنوت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جماعت بخواند، در آن دو قنوت است؛ یکی از آن دو در رکعت اول قبل ار رکوع، و در رکعت دوم بعد از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فرادی بخواند، یک قنوت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که در قنوت این دعا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تو برای خودم، پدر و مادرم، فرزندانم، اهل بیتم و برادرانم یقین، عفو، بخشودگی، مغفرت، رحمت و عافیت در دنیا و آخرت را مسألت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حمزه ثمالی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 علیه السلام در قنوت جمعه کلمات گشایش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خدایی که چیزی مانند او نیست، بر محمد و آل محمد درود بفرست، درود بسیار و پاک و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محمد و آل محمد همه خیر را عطا بفرما و از محمد و آل محمد همه شرها را دور گردان، و مرا مورد مغفرت و رحمت قرار ده و توبه مرا بپذیر و مرا ببخش و به عنوان قدرتی از جانب خودت، با بهشت بر من منت گذار و مرا از آتش نجات بده و گناهان پیشین مرا مورد مغفرت و بخشش قرار بده و در آنچه که از عمر باقی مانده است، عصمت به من ارزانی دار که هرگز به هیچ یک از معاصی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بازنگردم تا اینکه تو مرا به جوار خود بخوانی،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من راضی هستی و شهادت را برای من نزد خودت ثبت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رحمت خودت،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 تغییر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تغییر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قلب مرا بر دین، اطاعت و دین رسولت ثابت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قدم ساز، و قلب مرا با رحمت خودت بر هدایت ثابت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قدم ساز و بعد از اینکه هدایتم کردی قلبم را گمراه نکن و از جانب خودت رحمتی بر من ببخش که تو بسیار بخشنده هستی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مقاتل بن مقاتل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قنوت نماز جمعه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نگو، بلکه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بنده و خلیفه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با آنچه که انبیاء و رسولانت را با آن اصلاح کردی، اصلاح کن، و او را به وسیله ملائکه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احاطه کن و او را با روح القدس از جانب خودت تأیید کن و در پیش رو و پشت سر او مراقبی قرار ده که او را از هر بدی و سوئی محافظت کنند و خوف او را به امنیتی مبدل کن که تو را عبادت کند و چیزی را شریک تو نسازد، و برای هیچ یک از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بر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سلطه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نده، در جهاد با دشمنت و دشمن او به او اجازه بده و مرا از یاران او قرار ده که تو بر هر چیزی توانا هستی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معلی بن خنیس روایت کرد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سخنانت در قنوت جمعه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بندگانی از بندگان صالحت به کتاب تو و سنت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پرداختند، پس آنها را از جانب ما بهترین جزا عنایت فرما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سلیمان بن حفص مروزی از ابوالحسن علی بن محمد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روایت کرد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قنوت نماز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 علی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قاشانی، مسائل امام هادی را در سال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0" w:name="__RefHeading___Toc999091_3830689328"/>
      <w:bookmarkStart w:id="621" w:name="_Toc250"/>
      <w:bookmarkEnd w:id="620"/>
      <w:r>
        <w:rPr>
          <w:rtl w:val="true"/>
        </w:rPr>
        <w:t>بیان</w:t>
      </w:r>
      <w:bookmarkEnd w:id="621"/>
    </w:p>
    <w:p>
      <w:pPr>
        <w:pStyle w:val="BookText"/>
        <w:rPr/>
      </w:pPr>
      <w:r>
        <w:rPr>
          <w:rFonts w:ascii="IRNazanin" w:hAnsi="IRNazanin" w:eastAsia="IRNazanin"/>
          <w:color w:val="111111"/>
          <w:sz w:val="28"/>
          <w:sz w:val="28"/>
          <w:szCs w:val="28"/>
          <w:rtl w:val="true"/>
          <w:lang w:bidi="fa-IR"/>
        </w:rPr>
        <w:t>قوله و یستحب أن یقنت</w:t>
      </w:r>
    </w:p>
    <w:p>
      <w:pPr>
        <w:pStyle w:val="BookText"/>
        <w:rPr/>
      </w:pPr>
      <w:r>
        <w:rPr>
          <w:rFonts w:ascii="Amiri" w:hAnsi="Amiri" w:eastAsia="Amiri" w:cs="Amiri"/>
          <w:color w:val="111111"/>
          <w:sz w:val="28"/>
          <w:sz w:val="28"/>
          <w:szCs w:val="28"/>
          <w:rtl w:val="true"/>
          <w:lang w:bidi="ar-SA"/>
        </w:rPr>
        <w:t>قَالَ الصَّدُوقُ فِی الْفَقِیهِ‌</w:t>
      </w:r>
      <w:r>
        <w:rPr>
          <w:rStyle w:val="FootnoteAnchor"/>
          <w:rtl w:val="true"/>
        </w:rPr>
        <w:footnoteReference w:id="461"/>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عَنْ زُرَارَةَ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الْقُنُوتُ کُلُّهُ جِهَارٌ وَ الْقَوْلُ فِی قُنُوتِ الْفَرِیضَةِ فِی الْأَیَّامِ </w:t>
      </w:r>
    </w:p>
    <w:p>
      <w:pPr>
        <w:pStyle w:val="BookText"/>
        <w:rPr/>
      </w:pPr>
      <w:r>
        <w:rPr>
          <w:rFonts w:ascii="Amiri" w:hAnsi="Amiri" w:eastAsia="Amiri" w:cs="Amiri"/>
          <w:color w:val="111111"/>
          <w:sz w:val="28"/>
          <w:sz w:val="28"/>
          <w:szCs w:val="28"/>
          <w:rtl w:val="true"/>
          <w:lang w:bidi="ar-SA"/>
        </w:rPr>
        <w:t>کُلِّهَا إِلَّا فِی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لِی وَ لِوَالِدَیَّ إِلَی آخِرِ 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فهم الأکثر أنه جزء الخبر الصحیح و عندی أنه یحتمل أن یکون کلام الصدوق بل هو أظهر و علی التقدیرین ینافی ما ذکره الشیخ و یمکن الجمع بحمل کلام الصدوق علی أن مراده أن قراءة ما رواه عن أبی جعفر علیه السلام فی الجمعة و هو اللهم تم نورک إلی آخر ما مر</w:t>
      </w:r>
      <w:r>
        <w:rPr>
          <w:rStyle w:val="FootnoteAnchor"/>
          <w:rtl w:val="true"/>
        </w:rPr>
        <w:footnoteReference w:id="462"/>
      </w:r>
      <w:r>
        <w:rPr>
          <w:rFonts w:ascii="IRNazanin" w:hAnsi="IRNazanin" w:eastAsia="IRNazanin"/>
          <w:color w:val="111111"/>
          <w:sz w:val="28"/>
          <w:sz w:val="28"/>
          <w:szCs w:val="28"/>
          <w:rtl w:val="true"/>
          <w:lang w:bidi="fa-IR"/>
        </w:rPr>
        <w:t>أحسن من هذا الدعاء لا عدم استحبابه و فی الفقیه و إخوانی المؤمنین 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فی الیقین أی فی جمیع العقائد الحقة الإیمانیة لا سیما فی أمور المعاد و القضاء و القدر و ربما یشعر بعض الأخبار بتخصیصه بأحد الأخیرین و المعافاة أن تسلم من شر الناس و یسلموا من شرک قوله اللهم أصلح عبدک ظاهره رجحان صلاة الجمعة فی زمان عدم استیلاء الإمام و حمله علی الجمعة مع المخالفین بعید إذ إطلاق الجمعة علی ما یفعل معهم مجاز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اسلکه من بین یدیه إشارة إلی قوله سبحانه عالِمُ الْغَیْبِ فَلا یُظْهِرُ عَلی غَیْبِهِ أَحَداً إِلَّا مَنِ ارْتَضی مِنْ رَسُولٍ فَإِنَّهُ یَسْلُکُ مِنْ بَیْنِ یَدَیْهِ وَ مِنْ خَلْفِهِ رَصَداً لِیَعْلَمَ أَنْ قَدْ أَبْلَغُوا رِسالاتِ رَبِّهِمْ‌</w:t>
      </w:r>
      <w:r>
        <w:rPr>
          <w:rStyle w:val="FootnoteAnchor"/>
          <w:rtl w:val="true"/>
        </w:rPr>
        <w:footnoteReference w:id="463"/>
      </w:r>
      <w:r>
        <w:rPr>
          <w:rFonts w:ascii="IRNazanin" w:hAnsi="IRNazanin" w:eastAsia="IRNazanin"/>
          <w:color w:val="111111"/>
          <w:sz w:val="28"/>
          <w:sz w:val="28"/>
          <w:szCs w:val="28"/>
          <w:rtl w:val="true"/>
          <w:lang w:bidi="fa-IR"/>
        </w:rPr>
        <w:t>الآیة فقیل الرصد الطریق أی یجعل له إلی علم من کان قبله من الأنبیاء و السلف و علم ما یکون بعده طریقا و قیل هو جمع راصد بمعنی الحافظ أی یحفظ الذی یطلع علیه الرسول فیجعل من بین یدیه و خلفه رصدا من الملائکة یحفظون الوحی من أن تسترقه الشیاطین فتلقیه إلی الکهنة و قیل رصدا من بین یدی الرسول و من خلفه و هم الحفظة من الملائکة یحرسونه من شر الأعداء و کیدهم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المراد به جبرئیل أی یجعل بین یدیه و من خلفه رصدا کالحجاب تعظیما لما یتحمله من الرسالة و الظاهر من الدعاء المعنی الثالث ثم الظاهر علی سیاق الآیة و اسلک بدون ضمیر و فیما رأینا من النسخ المعتبرة مع الضمیر و کأن </w:t>
      </w:r>
      <w:bookmarkStart w:id="622" w:name="pg13643_120223"/>
    </w:p>
    <w:p>
      <w:pPr>
        <w:pStyle w:val="BookText"/>
        <w:rPr/>
      </w:pPr>
      <w:bookmarkEnd w:id="622"/>
      <w:r>
        <w:rPr>
          <w:rFonts w:ascii="IRNazanin" w:hAnsi="IRNazanin" w:eastAsia="IRNazanin"/>
          <w:color w:val="111111"/>
          <w:sz w:val="28"/>
          <w:sz w:val="28"/>
          <w:szCs w:val="28"/>
          <w:rtl w:val="true"/>
          <w:lang w:bidi="fa-IR"/>
        </w:rPr>
        <w:t>التصحیف من الناسخ الأول و إرجاع الضمیر إلی روح القدس یأبی عنه قوله یحفظونه و یمکن إرجاعه إلی العبد فیکون من بین یدیه بدلا من الضمیر أو المراد اسلک له بارتکاب حذف و إیصال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قال سمع لعله ره ذکر ذلک لرفع استبعاد روایة المروزی عن أبی الحسن الثالث إذ کان المروزی فی زمن الرضا علیه السلام من علماء بلاد خراسان و وقع بینه و بینه علیه السلام مناظرات عند المأمون و إن المروزی ذکر ذلک تأییدا لقوله بأن القاسانی سمع أیضا ذلک فی جملة ما سمع من مسائله و علی التقدیرین فاعل قال المروزی و یحتمل أن یکون الفاعل الراوی المتروک ذکره و یکون القاسانی راویا عن المروزی سمع منه هذه المسائل فی التاریخ المذکور</w:t>
      </w:r>
      <w:r>
        <w:rPr>
          <w:rStyle w:val="FootnoteAnchor"/>
          <w:rtl w:val="true"/>
        </w:rPr>
        <w:footnoteReference w:id="464"/>
      </w:r>
      <w:r>
        <w:rPr>
          <w:rFonts w:ascii="IRNazanin" w:hAnsi="IRNazanin" w:eastAsia="IRNazanin"/>
          <w:color w:val="111111"/>
          <w:sz w:val="28"/>
          <w:sz w:val="28"/>
          <w:szCs w:val="28"/>
          <w:rtl w:val="true"/>
          <w:lang w:bidi="fa-IR"/>
        </w:rPr>
        <w:t>و یحتمل العکس و هو أبعد و بالجملة الکلام لا یخلو من اضطراب و النهی عن السلام فی القنوت لعله علی الکراهة و إن کان الأحوط الترک و قد مر الکلام فیه‌</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که قنوت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صدوق در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قنوت بلند و آشکار است، دعا در قنوت فریضه، در همه روزها غیر از جمعه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تو برای خودم،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آخر آنچه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اغلب اینگونه فهمیده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آن جزء خبر صحیح است، و در نظر من محتمل است که کلام صدوق باشد و حتی این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فرض با آنچه که شیخ ذکر کرده است منافات دارد و جمع کردن با حمل کلام صدوق بر اینکه مقصودش این است که قرائت آنچه از امام باقر علیه السلام در جمعه روایت کرده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تم نورک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آنچه که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کیفیت نماز شب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بهتر از این دعاست، نه به معنای عدم استحباب این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الفقیه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مؤمنم در راه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همه عقاید حق مربوط به ایمان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ویژه در امور معاد، قضا و قدر، چه بسا برخی اخبار بیانگر اختصاص آن به یکی از دو مورد اخیر اشاره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المعافاۀ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از شر مردم در امان باشی و از شر تو سالم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اصلاح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آن رجحان نماز جمعه در زمان عدم استیلاء امام است و حمل آن بر جمعه همراه با مخالفان بعید است، زیرا اطلاق جمعه بر آنچه که همراه آنان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مجاز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اسلکه من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این سخن خداوند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عَالِمُ الْغَیْبِ فَلَا یُظْهِرُ عَلَی غَیْبِهِ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ارْتَضَی مِن رَّسُولٍ فَإِنَّهُ یَسْلُکُ مِن بَیْنِ یَدَیْهِ وَمِنْ خَلْفِهِ رَصَدًا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لِیَعْلَمَ أَن قَدْ أَبْلَغُوا رِسَالَاتِ رَبِّهِمْ وَأَحَاطَ بِمَا لَدَیْهِمْ وَأَحْصَی کُلَّ شَیْءٍ عَدَدًا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دانای نهان است و کسی را بر غیب خود آگاه نمی‌کند جز پیامبری را که از او خشنود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از پیش رو و از پشت‌سرش نگاهبانانی بر خواهد گماشت تا معلوم بدارد که پیامهای پروردگار خود را رسانیده‌اند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بدانچه نزد ایشان است احاطه دارد و هر چیزی را به عدد شماره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یعنی برای او به سوی شناخت انبیا و پیشینیانی که قبل از او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علم به آنچه که بعد از او خواهد بود، راهی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جمع راصد به معنی مراقب و محافظ است، یعنی رسول را محافظت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 او آگاه است، در پیش</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رو و پشت سر او مراقبانی از ملائکه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وحی را از اینکه شیاطین آن را استراق کنند و به کاهنان القاء کنند مراقبت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گفته شده راصدانی از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رسول و پشت سر او، و آنان مراقبانی از ملائکه هستند که او را از شر و حیله دشمنان پاسداری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آن جبرئیل است، یعنی از پیش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و پشت سر مراقبی مانند حجاب به عنوان بزرگداشت آنچه که از رسالت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از دعا، معنای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ظاهر از سیاق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ضمیر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آنچه که ما 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معتبر دیدیم، همراه ضمیر است، و گویی خطا از جانب ناسخ اول بوده است 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محافظت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ارجاع ضمیر به روح القدس ممانعت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ارجاع آن به عبد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از ضمیر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حذف و ایصال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گوید شنیده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او آن را برای رفع بعید بودن روایت مروزی از امام هادی علیه السلام ذکر کرده است، زیرا مروزی در زمان امام رضا علیه السلام از علمای بلاد خراسان بود و بین او و امام علیه السلام مناظراتی در حضور مأمون صورت گرفت و مروزی آن را تأییدی برای سخنش مبنی بر اینکه قاسانی نیز آن را در مجموعه مسائل او شنیده است،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این دو فرض،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که فاعل راوی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که از او یاد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قاسانی راوی مروزی باشد که این مسائل را در تاریخ مذکور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عکس آن نیز احتمال دارد و این بعیدتر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مجموع کلام خالی از ابهام نیست و نهی از سلام در قنوت، شاید بر اساس کراهت باشد گر چه احوط ترک باشد و کلام درباره آن گذشت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مراجعه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3" w:name="__RefHeading___Toc999093_3830689328"/>
      <w:bookmarkStart w:id="624" w:name="_Toc251"/>
      <w:bookmarkEnd w:id="623"/>
      <w:r>
        <w:rPr>
          <w:rtl w:val="true"/>
        </w:rPr>
        <w:t>«</w:t>
      </w:r>
      <w:r>
        <w:rPr/>
        <w:t>70</w:t>
      </w:r>
      <w:r>
        <w:rPr>
          <w:rtl w:val="true"/>
        </w:rPr>
        <w:t>»</w:t>
      </w:r>
      <w:bookmarkEnd w:id="624"/>
    </w:p>
    <w:p>
      <w:pPr>
        <w:pStyle w:val="BookText"/>
        <w:rPr/>
      </w:pPr>
      <w:r>
        <w:rPr>
          <w:rFonts w:ascii="Amiri" w:hAnsi="Amiri" w:eastAsia="Amiri" w:cs="Amiri"/>
          <w:color w:val="111111"/>
          <w:sz w:val="28"/>
          <w:sz w:val="28"/>
          <w:szCs w:val="28"/>
          <w:rtl w:val="true"/>
          <w:lang w:bidi="ar-SA"/>
        </w:rPr>
        <w:t>جَمَالُ الْأُسْبُوعِ، بِإِسْنَادِهِ عَنِ الْکُلَیْنِیِّ عَنْ مُحَمَّدِ بْنِ یَحْیَی عَنْ أَحْمَدَ بْنِ مُحَمَّدٍ عَنِ الْحُسَیْنِ بْنِ سَعِیدٍ عَنْ بَعْضِ أَصْحَابِنَا عَنْ سَمَاعَةَ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قُنُوتُ الْجُمُعَةِ فِی الرَّکْعَةِ الْأُولَی بَعْدَ الْقِرَاءَةِ تَقُولُ فِی الْقُنُوتِ لَا إِلَهَ إِلَّا اللَّهُ الْحَلِیمُ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رَبُّ السَّمَاوَاتِ السَّبْعِ وَ مَا فِیهِنَّ وَ مَا بَیْنَهُنَّ وَ رَبُّ الْعَرْشِ الْعَظِیمِ وَ الْحَمْدُ لِلَّهِ رَبِّ الْعَالَمِینَ اللَّهُمَّ صَلِّ عَلَی مُحَمَّدٍ کَمَا هَدَیْتَنَا بِهِ اللَّهُمَّ صَلِّ عَلَی مُحَمَّدٍ کَمَا کَرَّمْتَنَا بِهِ اللَّهُمَّ اجْعَلْنَا مِمَّنِ اخْتَرْتَهُ لِدِینِکَ وَ خَلَقْتَهُ لِجَنَّتِکَ اللَّهُمَ لا تُزِغْ قُلُوبَنا بَعْدَ إِذْ هَدَیْتَنا وَ هَبْ لَنا مِنْ لَدُنْکَ رَحْمَةً إِنَّکَ أَنْتَ الْوَهَّابُ‌</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جمعه در رکعت اول بعد از قرائت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خدای بردبار بخشنده نیست، هیچ خدایی جز خدای متعالی عظیم نیست، هیچ خدایی جز پروردگار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هفتگانه و آنچه در آنها و آنچه مابین آنها است و خدای عرش 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از آن خدای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محمد صلوات بفرست، چنانکه ما را به وسیله او هدایت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محمد درود بفرست، چنانکه ما را به وسیله او گرامی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از جمله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برای دینت برگزیدی و برای بهشتت خلق کردی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دلهای ما را بعد از اینکه هدایت کردی گمراه نکن، و از جانب خودت رحمتی بر ما ببخش که تو بسیار بخشنده هستی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5" w:name="__RefHeading___Toc999095_3830689328"/>
      <w:bookmarkStart w:id="626" w:name="_Toc252"/>
      <w:bookmarkEnd w:id="625"/>
      <w:r>
        <w:rPr>
          <w:rtl w:val="true"/>
        </w:rPr>
        <w:t>أقول</w:t>
      </w:r>
      <w:bookmarkEnd w:id="626"/>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الأولی ضم الصلاة علی الآل فی نسخ الدعاء للنهی عن الاقتصار </w:t>
      </w:r>
      <w:bookmarkStart w:id="627" w:name="pg13643_120224"/>
    </w:p>
    <w:p>
      <w:pPr>
        <w:pStyle w:val="BookText"/>
        <w:rPr/>
      </w:pPr>
      <w:bookmarkEnd w:id="627"/>
      <w:r>
        <w:rPr>
          <w:rFonts w:ascii="IRNazanin" w:hAnsi="IRNazanin" w:eastAsia="IRNazanin"/>
          <w:color w:val="111111"/>
          <w:sz w:val="28"/>
          <w:sz w:val="28"/>
          <w:szCs w:val="28"/>
          <w:rtl w:val="true"/>
          <w:lang w:bidi="fa-IR"/>
        </w:rPr>
        <w:t>علی الصلاة علیه بدون آله صلی الله علیه و آله و إن ترک هنا تقیة أو من الرواة و قوله کما هدیتنا به أی صلاة تناسب حقه علینا بالهدایة فی العظمة و الجلالة و ما مصدریة أو کافة ممن اخترته لدینک أی وفقنا لاختیاره فنکون ممن خلقته لجنتک فإن المؤمنین مخلوقون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تزغ قلوبنا الزیغ المیل إلی الباطل و قیل فیه وجوه الأول أن المعنی لا تمنعنا لطفک الذی معه تستقیم القلوب فتمیل قلوبنا عن الإیمان بعد إذ وفقتنا بألطافک حتی هدیتنا إلیک الثانی أن معناه لا تکلفنا من الشدائد ما یصعب علینا فعله و ترکه فیزیغ قلوبنا بعد الهدایة الثالث أنه قد یکون الدعاء بما وجب علیه سبحانه فعله علی سبیل الانقطاع کقوله تعالی قالَ رَبِّ احْکُمْ بِالْحَقِ‌</w:t>
      </w:r>
      <w:r>
        <w:rPr>
          <w:rStyle w:val="FootnoteAnchor"/>
          <w:rtl w:val="true"/>
        </w:rPr>
        <w:footnoteReference w:id="467"/>
      </w:r>
      <w:r>
        <w:rPr>
          <w:rFonts w:ascii="Amiri" w:hAnsi="Amiri" w:eastAsia="Amiri" w:cs="Amiri"/>
          <w:color w:val="111111"/>
          <w:sz w:val="28"/>
          <w:sz w:val="28"/>
          <w:szCs w:val="28"/>
          <w:rtl w:val="true"/>
          <w:lang w:bidi="ar-SA"/>
        </w:rPr>
        <w:t>مِنْ لَدُنْکَ رَحْمَةً قیل أی من عندک لطفا نتوصل به إلی الثبات علی الإیمان و قیل نعمة و قیل مغفرة إِنَّکَ أَنْتَ الْوَهَّابُ لکل سؤال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اضافه کردن درود بر آل که 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دعاست، به جهت نهی از اکتفا کردن به درود بر او بدون خاندان او، که درود خدا بر او و خاندانش باد،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اینجا از روی تقیه یا از جانب راویان ترک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ما را به وسیله او هدایت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درودی که با حق او بر ما در مورد هدایت، در عظمت و شکوه 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 یا کافّه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کسانی که برای دینت برگزیدی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را برای انتخاب آن توفیق ده تا از جمله کسانی باشیم که برای بهشتت خلق کردی، که مؤمنان برای آن خلق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تزغ قلوبنا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باطل است و درباره آن وجوهی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معنا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لطفت که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آن استوار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را از ما منع نکن، که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از ایمان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بعد از اینکه ما را با الطافت توفیق دادی تا اینکه به سوی تو هدایت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معنایش این است که از شدائد، آنچه که انجام و ترک آن بر ما دشوار است را بر ما تحمیل نکن که دلهای ما بعد از هدایت منحرف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شاید دعا به آنچه که خداوند سبحان انجامش را به سبیل انقطاع بر او واجب کرده است باشد،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احکم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گفت 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داوری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رحمتی از جانب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یعنی لطفی از جانب خودت که به وسیله آن به ثبات بر ایمان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نعمت است و گفته شده مغفرت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بسیار بخشنده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مسألتی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8" w:name="__RefHeading___Toc999097_3830689328"/>
      <w:bookmarkStart w:id="629" w:name="_Toc253"/>
      <w:bookmarkEnd w:id="628"/>
      <w:r>
        <w:rPr>
          <w:rtl w:val="true"/>
        </w:rPr>
        <w:t>«</w:t>
      </w:r>
      <w:r>
        <w:rPr/>
        <w:t>71</w:t>
      </w:r>
      <w:r>
        <w:rPr>
          <w:rtl w:val="true"/>
        </w:rPr>
        <w:t>»</w:t>
      </w:r>
      <w:bookmarkEnd w:id="629"/>
    </w:p>
    <w:p>
      <w:pPr>
        <w:pStyle w:val="BookText"/>
        <w:rPr/>
      </w:pPr>
      <w:r>
        <w:rPr>
          <w:rFonts w:ascii="Amiri" w:hAnsi="Amiri" w:eastAsia="Amiri" w:cs="Amiri"/>
          <w:color w:val="111111"/>
          <w:sz w:val="28"/>
          <w:sz w:val="28"/>
          <w:szCs w:val="28"/>
          <w:rtl w:val="true"/>
          <w:lang w:bidi="ar-SA"/>
        </w:rPr>
        <w:t>دَعَائِمُ الْإِسْلَامِ، رَوَیْنَا عَنْ جَعْفَرِ بْنِ مُحَمَّدٍ عَنْ أَبِیهِ عَنْ آبَائِهِ علیهم السلام عَنْ عَلِیٍّ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یَسْتَقْبِلُونَ الْعَمَلَ الْمَرِیضُ إِذَا بَرِئَ وَ الْمُشْرِکُ إِذَا أَسْلَمَ وَ الْمُنْصَرِفُ مِنَ الْجُمُعَةِ إِیمَاناً وَ احْتِسَاباً وَ الْحَاجُ‌</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یُوشِکُ أَحَدُکُمْ أَنْ یَتَبَدَّی حَتَّی لَا یَأْتِیَ الْمَسْجِدَ إِلَّا یَوْمَ الْجُمُعَةِ ثُمَّ یَسْتَأْخِرُ حَتَّی لَا یَأْتِیَ الْجُمُعَةَ إِلَّا مَرَّةً وَ یَدَعَهَا مَرَّةً ثُمَّ یَسْتَأْخِرُ حَتَّی لَا یَأْتِیَهَا فَیَطْبَعُ اللَّهُ عَلَی قَلْبِهِ‌</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جَعْفَرٍ مُحَمَّدِ بْنِ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الْجُمُعَةِ فَرِیضَةٌ وَ الِاجْتِمَاعُ إِلَیْهَا مَعَ الْإِمَامِ الْعَدْلِ فَرِیضَةٌ فَمَنْ تَرَکَ ثَلَاثَ جُمَعٍ عَلَی هَذَا فَقَدْ تَرَکَ ثَلَاثَ فَرَائِضَ وَ لَا یَتْرُکُ ثَلَاثَ فَرَائِضَ مِنْ غَیْرِ عِلَّةٍ وَ لَا عُذْرٍ إِلَّا مُنَافِقٌ‌</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الْمُسَافِرِ جُمُعَةٌ وَ لَا جَمَاعَةٌ وَ لَا تَشْرِیقٌ إِلَّا فِی مِصْرٍ جَامِعٍ‌</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رَسُولُ اللَّهِ صلی الله علیه و آله بِخَمْسٍ وَ ثَلَاثِینَ صَلَاةً فِی کُلِّ سَبْعَةِ أَیَّامٍ مِنْهَا صَلَاةٌ لَا یَسَعُ أَحَداً أَنْ یَتَخَلَّفَ عَنْهَا إِلَّا خَمْسَةٌ الْمَرْأَةُ وَ الصَّبِیُّ وَ الْمُسَافِرُ وَ الْمَرِیضُ وَ الْمَمْلُوکُ یَعْنِی صَلَاةَ الْجُمُعَةِ مَعَ الْإِمَامِ الْعَدْلِ‌</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شَهِدَتِ الْمَرْأَةُ وَ الْعَبْدُ الْجُمُعَةَ أَجْزَأَتْ عَنْهُمَا مِنْ صَلَاةِ الظُّهْرِ</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جَعْفَرٍ مُحَمَّدِ بْنِ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الْجُمُعَةُ عَلَی مَنْ کَانَ مِنْهَا عَلَی فَرْسَخَیْنِ إِذَا کَانَ الْإِمَامُ عَدْلًا</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یُجَمِّعُ الْقَوْمُ یَوْمَ الْجُمُعَةِ إِذَا کَانُوا خَمْسَةً فَصَاعِداً وَ إِنْ کَانُوا أَقَلَّ مِنْ خَمْسَةٍ لَمْ یُجَمِّعُوا</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التَّهْجِیرُ إِلَی الْجُمُعَةِ حَجُّ فُقَرَاءِ أُمَّتِی‌</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 اللَّهِ عَزَّ وَ جَلَ یا أَیُّهَا الَّذِینَ آمَنُوا إِذا نُودِیَ لِلصَّلاةِ مِنْ یَوْمِ الْجُمُعَةِ فَاسْعَوْا إِلی ذِکْرِ اللَّهِ قَالَ لَیْسَ السَّعْیُ الِاشْتِدَادَ وَ لَکِنْ یَمْشُونَ إِلَیْهَا مَشْیاً</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یَمْشِی إِلَی الْجُمُعَةِ حَافِیاً تَعْظِیماً لَهَا وَ یُعَلِّقُ نَعْلَیْهِ بِیَدِهِ الْیُسْرَی وَ یَقُولُ إِنَّهُ مَوْطِنٌ لِلَّهِ وَ هَذَا مِنْهُ علیه السلام تَوَاضُعٌ لِلَّهِ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عَلَی أَنَّ ذَلِکَ شَیْ‌ءٌ یَجِبُ وَ لَا یُجْزِی غَیْرُهُ وَ لَا بَأْسَ بِالانْتِعَالِ وَ الرُّکُوبِ إِلَی الْجُمُعَةِ</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یَشْهَدُ الْجُمُعَةَ مَعَ أَئِمَّةِ الْجَوْرِ تَقِیَّةً وَ لَا یَعْتَدُّ بِهَا وَ یُصَلِّی الظُّهْرَ لِنَفْسِهِ‌</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جُمُعَةَ إِلَّا مَعَ إِمَامٍ عَدْلٍ تَقِیٍ‌</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یَصْلُحُ الْحُکْمُ وَ لَا الْحُدُودُ وَ لَا الْجُمُعَةُ إِلَّا بِإِمَامٍ عَدْلٍ‌</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فِی إِتْیَانِ الْجُمُعَةِ ثَلَاثَةُ رِجَالٍ رَجُلٌ حَضَرَ الْجُمُعَةَ لِلَّغْوِ وَ الْمِرَاءِ فَذَلِکَ حَظُّهُ مِنْهَا وَ رَجُلٌ جَاءَ وَ الْإِمَامُ یَخْطُبُ فَصَلَّی فَإِنْ شَاءَ اللَّهُ أَعْطَاهُ وَ إِنْ شَاءَ حَرَمَهُ وَ رَجُلٌ حَضَرَ قَبْلَ خُرُوجِ الْإِمَامِ فَصَلَّی مَا قَضَی لَهُ ثُمَّ جَلَسَ فِی إِنْصَاتٍ وَ سُکُونٍ حَتَّی خَرَجَ الْإِمَامُ إِلَی أَنْ قُضِیَتْ فَهِیَ کَفَّارَةٌ لِمَا بَیْنَهَا وَ بَیْنَ الْجُمُعَةِ الَّتِی تَلِیهَا وَ زِیَادَةُ ثَلَاثَةِ أَیَّامٍ وَ ذَلِکَ لِأَنَّ اللَّهَ یَقُولُ مَنْ جاءَ بِالْحَسَنَةِ فَلَهُ عَشْرُ أَمْثالِها</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أَجْلِسَ عَنِ الْجُمُعَةِ أَحَبُّ إِلَیَّ مِنْ أَنْ أَقْعُدَ حَتَّی إِذَا جَلَسَ الْإِمَامُ جِئْتُ أَتَخَطَّی رِقَابَ النَّاسِ‌</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الْإِمَامُ یَخْطُبُ فَقَدْ وَجَبَ عَلَی النَّاسِ الصَّمْتُ‌</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کَلَامَ وَ الْإِمَامُ یَخْطُبُ وَ لَا الِالْتِفَاتُ إِلَّا بِمَا یَحِلُّ فِی الصَّلَاةِ</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کَلَامَ حَتَّی یَفْرُغَ الْإِمَامُ مِنَ الْخُطْبَةِ فَإِذَا فَرَغَ مِنْهَا فَتَکَلَّمْ مَا بَیْنَکَ وَ بَیْنَ افْتِتَاحِ الصَّلَاةِ إِنْ شِئْتَ‌</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یَسْتَقْبِلُ النَّاسُ الْإِمَامَ عِنْدَ الْخُطْبَةِ بِوُجُوهِهِمْ وَ یُصْغُونَ إِلَیْهِ‌</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جُعِلَتِ الْخُطْبَةُ عِوَضاً مِنَ الرَّکْعَتَیْنِ اللَّتَیْنِ أُسْقِطَتَا مِنْ صَلَاةِ الظُّهْرِ فَهِیَ کَالصَّلَاةِ لَا یَحِلُّ فِیهَا إِلَّا مَا یَحِلُّ فِی الصَّلَاةِ</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یُبْدَأُ بِالْخُطْبَةِ یَوْمَ الْجُمُعَةِ قَبْلَ الصَّلَاةِ وَ إِذَا صَعِدَ الْإِمَامُ </w:t>
      </w:r>
      <w:bookmarkStart w:id="630" w:name="pg13643_120227"/>
    </w:p>
    <w:p>
      <w:pPr>
        <w:pStyle w:val="BookText"/>
        <w:rPr/>
      </w:pPr>
      <w:bookmarkEnd w:id="630"/>
      <w:r>
        <w:rPr>
          <w:rFonts w:ascii="Amiri" w:hAnsi="Amiri" w:eastAsia="Amiri" w:cs="Amiri"/>
          <w:color w:val="111111"/>
          <w:sz w:val="28"/>
          <w:sz w:val="28"/>
          <w:szCs w:val="28"/>
          <w:rtl w:val="true"/>
          <w:lang w:bidi="ar-SA"/>
        </w:rPr>
        <w:t>جَلَسَ وَ أَذَّنَ الْمُؤَذِّنُونَ بَیْنَ یَدَیْهِ فَإِذَا فَرَغُوا مِنَ الْأَذَانِ قَامَ فَخَطَبَ وَ وَعَظَ ثُمَّ جَلَسَ جَلْسَةً خَفِیفَةً ثُمَّ قَامَ فَخَطَبَ خُطْبَةً أُخْرَی یَدْعُو فِیهَا ثُمَّ أَقَامَ الْمُؤَذِّنُونَ الصَّلَاةَ وَ نَزَلَ یُصَلِّی الْجُمُعَةَ رَکْعَتَیْنِ یَجْهَرُ فِیهِمَا بِالْقِرَاءَةِ</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إِذَا صَعِدَ الْمِنْبَرَ سَلَّمَ عَلَی النَّاسِ‌</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یَنْبَغِی لِلْإِمَامِ یَوْمَ الْجُمُعَةِ أَنْ یَتَطَیَّبَ وَ یَلْبَسَ أَحْسَنَ ثِیَابِهِ وَ یَتَعَمَّمَ‌</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أَنْ یُقْرَأَ فِی أَوَّلِ رَکْعَةِ یَوْمِ الْجُمُعَةِ بِسُورَةِ الْجُمُعَةِ وَ الثَّانِیَةِ بِسُورَةِ الْمُنَافِقِینَ‌</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أَدْرَکَ رَکْعَةً مِنْ صَلَاةِ الْجُمُعَةِ یُضِیفُ إِلَیْهَا رَکْعَةً أُخْرَی بَعْدَ انْصِرَافِ الْإِمَامِ وَ إِنْ فَاتَهُ رَکْعَتَانِ مَعاً صَلَّی وَحْدَهُ الظُّهْرَ أَرْبَعاً</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تن عمل را از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مشرک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خارج شونده از جمعه با ایمان و نیت کسب ثواب و رضای الهی، و حج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علی علیه السلام روایت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یکی از شما در صحرا مقیم شود و به مسجد نیاید مگر روز جمعه، سپس تأخیر کند و یک مرتبه به جمعه بیاید و مرتبه دیگر آن را رها کند، سپس تأخیر کند تا اینکه دیگر به آن نیاید، پس به زودی خداوند بر قلب او مهر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ابو جعفر محمد بن علی علیه السلام روایت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فریضه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و اجتماع برای آن به همراه امام عادل فریضه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پس هر که در این حالت سه جمعه را ترک کند، سه فریضه را ترک کرده است و سه فریضه را بدون علت و عذر ترک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منافق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علی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مسافر نه جمعه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نه جماعتی و نه نماز عیدی، مگر در مسجد جامع محل اقامت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ابو جعفر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سی و پنج نماز در هفت روز را آورد، از جمله آن نمازی است که برای کسی روا نیست که از آن تخلف کند جز پنج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کودک، مسافر، بیمار، برده، یعنی نماز جمعه به همراه امام عادل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علی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زن و برده در جمعه شرکت کنند، آن دو را از نماز ظهر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ابو جعفر محمد بن علی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امام عادل باشد، بر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فاصله دو فرسخی از آن است واجب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جعفر بن محمد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در روز جمعه،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پنج نفر و بیشتر باشند، جمعه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و اگر کمتر از پنج نفر باشند، جمعه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رسول خدا صلّی الله علیه و آله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به سوی جمعه، حج فقرای امت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علی علیه السلام روایت است که از او درباره این سخن خداوند عزوجل سئوال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چون برای نماز جمعه ندا داده شد، به سوی ذکر خدا بشتابید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شدت نیست، بلکه پیاده به سوی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او روایت است که وی به جهت بزرگداشت جمعه، پا برهنه به سوی آن گام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کفشش را بر دست چپش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آویخت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جایگاه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جانب وی تواضعی برای خداوند عزّ و جلّ است، نه اینکه آن چیزی واجب است و غیر آن مجزی نیست، و کفش پوشیدن و سواره رفتن به سوی جمعه ایرادی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علی بن حسین علیه السلام روایت است که او به جهت تقیه، همراه پیشوایان زورگو در جمعه شرکت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آن را به شمار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ظهر را خودش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جعفر بن محمد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مگر به همراه امام عادل با تقوا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علی علیه السلام روایت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حکم، نه اجرای حد، و نه جمعه شایسته نیست، مگر توسط امامی عادل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آمدن به جمعه سه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برای سخنان بیهوده و مشاجره در جمعه شرکت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بهره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که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امام خطبه ایراد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پس خداوند اگر بخواهد به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بخواهد او را محروم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که قبل از آمدن امام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آنچه که از او قضا شده است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سپس در سکوت و سکون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نشیند تا امام بیاید و نماز برپا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این کفاره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آنچه که مابین این جمعه و جمعه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دنبال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بعلاوه سه روز است، به این دلیل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کار نیکی بیاورد،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از او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ماندن از جمعه برای من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از اینکه صبر کنم تا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امام برای خطبه نشست بروم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از روی گردن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جعفر بن محمد علیه السلام روایت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امام قیام کرد و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خطبه ایراد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سکوت بر مردم واجب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علی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امام خطبه ایراد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نه کلامی است و نه گردیدن به چپ و راست، مگر آنچه که در نماز جایز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جعفر بن محمد علیه السلام روایت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نیست تا اینکه امام از خطبه فارغ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آن فارغ شد در فاصله ای که تا شروع نماز داری، اگر خواستی صحبت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علی علیه السلام روایت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هنگام خطبه روی خودشان را به طرف 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به او گوش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جعفر بن محمد روایت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خطبه به جای دو رکعتی که از نماز ظهر ساقط شده است قرار داده شده است پس آن مانند نماز است در آن جایز نیست مگر آنچه که در نماز جایز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او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خطبه را قبل از نماز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و مؤذنان در حضور او اذان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چون از اذان فارغ شدند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خطبه ایراد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اندرز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سپس بسیار کوتاه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و سپس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یک خطبه دیگر ایراد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در آن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مؤذنان اقامه نماز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او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جمعه را در دو رکعت که در آن دو قرائت را بلند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علی علیه السلام روایت است که چون از منبر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بر مردم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جعفر بن محمد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شایسته است که در روز جمعه خود را معطر کند و بهترین لباسش را بر تن کند و عمامه بر سر گذارد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این است که در اولین رکعت روز جمعه، سوره جمعه و در رکعت دوم سوره منافقون را بخواند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جعفر بن محمد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یک رکعت از نماز جمعه را درک کند، بعد از فراغت امام، یک رکعت دیگر به آن اضافه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دو رکعت را با هم از دست بدهد، به تنهایی ظهر را چهار رکعت بخواند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1" w:name="__RefHeading___Toc999099_3830689328"/>
      <w:bookmarkStart w:id="632" w:name="_Toc254"/>
      <w:bookmarkEnd w:id="631"/>
      <w:r>
        <w:rPr>
          <w:rtl w:val="true"/>
        </w:rPr>
        <w:t>بیان</w:t>
      </w:r>
      <w:bookmarkEnd w:id="632"/>
    </w:p>
    <w:p>
      <w:pPr>
        <w:pStyle w:val="BookText"/>
        <w:rPr/>
      </w:pPr>
      <w:r>
        <w:rPr>
          <w:rFonts w:ascii="Amiri" w:hAnsi="Amiri" w:eastAsia="Amiri" w:cs="Amiri"/>
          <w:color w:val="111111"/>
          <w:sz w:val="28"/>
          <w:sz w:val="28"/>
          <w:szCs w:val="28"/>
          <w:rtl w:val="true"/>
          <w:lang w:bidi="ar-SA"/>
        </w:rPr>
        <w:t>و لا تشریق إلا فی مصر التشریق صلاة العید قال فی النهایة فیه من ذبح قبل التشریق فلیعد أی قبل أن یصلی صلاة العید و هو من شروق الشمس لأن ذلک وقتها وَ مِنْهُ حَدِیثُ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جُمُعَةَ وَ لَا تَشْرِیقَ إِلَّا فِی مِصْرٍ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صلاة العید و یقال لموضعها المشرق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مر أنها محمولة علی التقیة</w:t>
      </w:r>
      <w:r>
        <w:rPr>
          <w:rStyle w:val="FootnoteAnchor"/>
          <w:rtl w:val="true"/>
        </w:rPr>
        <w:footnoteReference w:id="494"/>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یظهر من النهایة أنها من روایات العامة و یحتمل هنا وجها آخر و هو أن یکون المراد بالمصر محل الإقامة أو أن المعنی لا یصلی المسافر العید و الجمعة إلا إذا حضر مصرا یصلیها أهله فیصلی معهم و علی الأخیر یکون الاستثناء متصلا بل علی الأول أیضا علی وجه و هو أولی من أخذه منقطعا و أما الجماعة فیمکن حملها علی نفی الاستحباب المؤکد و قوله یعنی </w:t>
      </w:r>
    </w:p>
    <w:p>
      <w:pPr>
        <w:pStyle w:val="BookText"/>
        <w:rPr/>
      </w:pPr>
      <w:r>
        <w:rPr>
          <w:rFonts w:ascii="IRNazanin" w:hAnsi="IRNazanin" w:eastAsia="IRNazanin"/>
          <w:color w:val="111111"/>
          <w:sz w:val="28"/>
          <w:sz w:val="28"/>
          <w:szCs w:val="28"/>
          <w:rtl w:val="true"/>
          <w:lang w:bidi="fa-IR"/>
        </w:rPr>
        <w:t>صلاة الجمعة لعله من کلام المؤلف مع أنه ظاهر أن المراد به نفی الصلاة خلف الفاسقین و المخالفین کما یدل علیه 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لأن أجلس أی اضطرارا و المراد فی الشقین حضور صلاة المخالفین کما یومئ إلیه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اختلف الأصحاب فی القدر المعتبر فی کل من الخطبتین فقال الشیخ فی المبسوط أقل ما یکون الخطبة أربعة أصناف حمد الله و الصلاة علی النبی و آله و الوعظ و قراءة سورة خفیفة من القرآن و مثله قال ابن حمزة و ابن إدریس فی موضع من السرائر و قال الشیخ فی الخلاف أقل ما تکون الخطبة أن یحمد الله تعالی و یثنی علیه و یصلی علی النبی صلی الله علیه و آله و یقرأ شیئا من القرآن و یعظ الناس و وافقه ابن إدریس فی موضع من السرائر فی عدم ذکر السورة و لم یذکر أبو الصلاح القراءة و الشیخ فی الاقتصاد ذکر قراءة السورة بین الخطبتین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الجنید فی الخطبة الأولی و توشحها بالقرآن و فی الثانیة إِنَّ اللَّهَ یَأْمُرُ بِالْعَدْلِ وَ الْإِحْسانِ الآیة و یظهر من الفاضلین أن وجوب الحمد لله و الصلاة علی النبی صلی الله علیه و آله و الوعظ موضع وفاق بین علمائنا و أکثر العامة و قد وقع الخلاف فی مواضع الأول هل یجب القراءة فی الخطبتین أم لا کما نقل عن أبی 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علی تقدیر الوجوب هل الواجب سورة کاملة أو آیة تامة الفائدة فیهما أو فی الأولی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هل تجب الشهادة بالرسالة فی الأولی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هل یجب الاستغفار و الدعاء لأئمة المسلمین کما هو ظاهر المرتضی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الروایات فالذی تدل علیه موثقة سماعة</w:t>
      </w:r>
      <w:r>
        <w:rPr>
          <w:rStyle w:val="FootnoteAnchor"/>
          <w:rtl w:val="true"/>
        </w:rPr>
        <w:footnoteReference w:id="495"/>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الأولی الحمد و الثناء و الوصیة بالتقوی و قراءة سورة صغیرة و فی الثانیة الحمد و الثناء و الصلاة علی محمد صلی الله علیه و آله و علی أئمة المسلمین و الاستغفار للمؤمنین و المؤمنات و علیها </w:t>
      </w:r>
    </w:p>
    <w:p>
      <w:pPr>
        <w:pStyle w:val="BookText"/>
        <w:rPr/>
      </w:pPr>
      <w:r>
        <w:rPr>
          <w:rFonts w:ascii="IRNazanin" w:hAnsi="IRNazanin" w:eastAsia="IRNazanin"/>
          <w:color w:val="111111"/>
          <w:sz w:val="28"/>
          <w:sz w:val="28"/>
          <w:szCs w:val="28"/>
          <w:rtl w:val="true"/>
          <w:lang w:bidi="fa-IR"/>
        </w:rPr>
        <w:t>اعتمد المحقق فی المعتبر و فی صحیحة محمد بن مسلم‌</w:t>
      </w:r>
      <w:r>
        <w:rPr>
          <w:rStyle w:val="FootnoteAnchor"/>
          <w:rtl w:val="true"/>
        </w:rPr>
        <w:footnoteReference w:id="496"/>
      </w:r>
      <w:r>
        <w:rPr>
          <w:rFonts w:ascii="Amiri" w:hAnsi="Amiri" w:eastAsia="Amiri" w:cs="Amiri"/>
          <w:color w:val="111111"/>
          <w:sz w:val="28"/>
          <w:sz w:val="28"/>
          <w:szCs w:val="28"/>
          <w:rtl w:val="true"/>
          <w:lang w:bidi="ar-SA"/>
        </w:rPr>
        <w:t>خطبتان تضمنت الأولی منهما حمد الله و الشهادتین و الصلاة علی محمد و آله و الوعظ قال ثم اقرأ سورة من القرآن و ادع إلی ربک و صل علی النبی صلی الله علیه و آله و ادع للمؤمنین و للمؤمنات و تضمنت الثانیة الحمد و الشهادتین و الوعظ و الصلاة علی النبی و آله قال ثم یقول اللهم صل علی أمیر المؤمنین و وصی رسول رب العالمین ثم تسمی الأئمة حتی تنتهی إلی صاحبک ثم تقول اللهم افتح له فتحا یسیرا و انصره نصرا عزیزا قال و یکون آخر کلامه أن یقول إِنَّ اللَّهَ یَأْمُرُ بِالْعَدْلِ وَ الْإِحْسانِ وَ إِیتاءِ ذِی الْقُرْبی وَ یَنْهی عَنِ الْفَحْشاءِ وَ الْمُنْکَرِ وَ الْبَغْیِ یَعِظُکُمْ لَعَلَّکُمْ تَذَکَّرُونَ ثم یقول اللهم اجعلنا ممن یَذَّکَّرُ فَتَنْفَعَهُ الذِّکْری فالقول بوجوب السورة فی الخطبة الأخیرة لا وجه له لعدم اشتمال الروایتین علیها نعم الثانیة تدل علی الآیة و قال فی الذکری قال ابن الجنید و المرتضی لیکن فی الأخیرة قوله تعالی إِنَّ اللَّهَ یَأْمُرُ بِالْعَدْلِ وَ الْإِحْسانِ الآیة و أورده البزنطی فی جامعه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ذکر العلامة و الشهید و جماعة أنه یجب فی الخطبتین التحمید بصیغة الحمد لله و فی إثباته إشکال و الظاهر عدم تعین لفظ و مضمون للوعظ و إجزاء آیة مشتملة علیه و کذا فی التحمید إجزاء آیة مشتملة علیه و إن اختلفوا فیهما و الأولی بل الأحوط أن یراعی الخطیب أحوال الناس بحسب خوفهم و رجائهم فیعظهم مناسبا لحالهم للأیام و الشهور و الوقائع الحادثة و أمثال تلک الأمور کما یومئ إلیه بعض الأخبار و یظهر من الخطب المنقولة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جماعة من الأصحاب أنه یجب الترتیب بین أجزاء الخطبة الحمد ثم الصلاة ثم الوعظ ثم القراءة و هو أحوط و المشهور بین الأصحاب المنع من الخطبة بغیر العربیة و لو لم یفهم العدد العربیة و لم یمکن التعلم قیل یجب بغیر العربیة و احتمل بعضهم وجوب العربیة و احتمل بعضهم سقوط الجمعة و الظاهر جواز </w:t>
      </w:r>
      <w:bookmarkStart w:id="633" w:name="pg13643_120230"/>
    </w:p>
    <w:p>
      <w:pPr>
        <w:pStyle w:val="BookText"/>
        <w:rPr/>
      </w:pPr>
      <w:bookmarkEnd w:id="633"/>
      <w:r>
        <w:rPr>
          <w:rFonts w:ascii="IRNazanin" w:hAnsi="IRNazanin" w:eastAsia="IRNazanin"/>
          <w:color w:val="111111"/>
          <w:sz w:val="28"/>
          <w:sz w:val="28"/>
          <w:szCs w:val="28"/>
          <w:rtl w:val="true"/>
          <w:lang w:bidi="fa-IR"/>
        </w:rPr>
        <w:t>العربیة و الأولی أن یلقی علیهم أولا مضامینها باللغة التی یفهمونها و لا یبعد جواز الجمع بینهما بأداء المضامین اللازمة باللغتین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وجوب الفصل بالجلوس بین الخطبتین و إن استشکل العلامة فی المنتهی و المحقق فی المعتبر فیه لاشتمال الروایات علیه من غیر معارض و الأولی السکوت فی حال الجلوس لقوله علیه السلام فی صحیحة معاویة بن وهب‌</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یجلس بینهما جلسة لا یتکلم فیها و إن احتمل أن یکون المراد عدم التکلم فی الخطبة و ذکر العلامة و جماعة أنه لو عجز عن القیام جلس للخطبتین یفصل بینهما بسکتة و احتمل فی التذکرة الفصل بینهما بالاضطجاع و هو بعید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تشریق إلا فی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تشریق، نماز عید است، در النهایۀ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قبل از تشریق، یعنی قبل از اینکه نماز عید بخواند، ذبح کند، پس باید آن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از شروق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این وقت آن است و از آن حدیث علی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جمعه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و نه تشریقی مگر در جامع محل اقامت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 نماز عید است و به محل آن، مشرق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شد که آن بر تقیه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النهایه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آن از روایات عامه است و در اینجا یک وجه دیگر محتمل است و آن اینکه مقصود از مصر، محل اقامت باشد؛ یا اینکه معنی این باشد که مسافر عید و جمعه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مگر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شهری برسد که اهل آن،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پس همراه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بر اساس وجه اخیر و حتی وجه اول نیز استثنا متصل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منقطع 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 آن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خصوص جماعت، حمل آن بر نفی استحباب مؤکد، ممکن است و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کلام مؤلف باشد، علاوه بر اینکه ظاهر این است که مقصود از آن، نفی نماز پشت سر فاسقان و مخالفان است چنانکه مابعد آن بر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باز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روی اضطرار و اجبار، و مقصود، در هر دو صورت حضور در نماز مخالفان است، چنانکه خبر به آن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اصحاب درباره مقدار لازم در هر یک از دو خطبه اختلاف دارند، شیخ در المبسوط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مقدار خطبه چهار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درود بر نبی و آل او، وعظ و اندرز و قرائت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کوتاه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حمزه و نیز ابن ادریس در جایی از السرائر آن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در الخلاف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مقداری که خطبه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این است که خداوند متعال را حمد بگوید و او را ثنا و ستایش کند و بر نبی صلّی الله علیه و آله درود بفرستد و چیزی از قرآن قرائت کند و مردم را وعظ و اندرز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ادریس در جایی از السرائر، در عدم ذکر سوره با او موافقت کرده است و ابو صلاح قرائت را ذکر نکرده است و شیخ در الاقتصاد، قرائت سوره در بین دو خطبه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جنید درباره خطبه اول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آراستگی آن با قرآن است، و درباره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 بِالْعَدْلِ وَالإِحْسَانِ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خدا به دادگری و نیکوکاری و بخشش فرمان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کلام فاضلین این است که وجوب حمد خدا، صلوات بر نبی صلّی الله علیه و آله، و وعظ و اندرز، مورد اتفاق بین علمای ما و اکثر عامه است و اختلاف در چند موضع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قرائت در دو خطبه واجب است یا خیر؟ چنانکه از ابوصلاح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وجوب، آیا امر واجب یک سوره کامل است یا یک آیه که معنای آن کامل باشد، در هر دو یا بطور خاص در اولی؟</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به رسالت در اولی واجب است یا خیر؟</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استغفار و دعا برای ائمه مسلمانان واجب است، چنانکه این ظاهر مرتضی است یا خیر؟</w:t>
      </w:r>
    </w:p>
    <w:p>
      <w:pPr>
        <w:pStyle w:val="BookText"/>
        <w:rPr/>
      </w:pPr>
      <w:r>
        <w:rPr>
          <w:rFonts w:ascii="IRNazanin" w:hAnsi="IRNazanin" w:eastAsia="IRNazanin"/>
          <w:color w:val="111111"/>
          <w:sz w:val="28"/>
          <w:sz w:val="28"/>
          <w:szCs w:val="28"/>
          <w:rtl w:val="true"/>
          <w:lang w:bidi="fa-IR"/>
        </w:rPr>
        <w:t xml:space="preserve">و اما روایات، آنچه که موثقه سماعه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آن دلالت دارد، در خطبه اول حمد و ثنا، توصیه به تقوا و قرائت یک سوره کوچک، و در خطبه دوم حمد و ثنا، صلوات بر محمد صلّی الله علیه و آله و بر ائمه مسلمانان و استغفار برای مردان و زنان مؤمن است و محقق در المعتبر بر آن اعتماد کرده است و در صحیحه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دو خطبه است که اولین آنها شامل حمد خدا، شهادتین، صلوات بر محمد و آل او و وعظ و اندرز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قرآن بخوان و به سوی پروردگار دعا کن و بر نبی صلّی الله علیه و آله صلوات بفرست و برای مردان و زنان مؤمن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خطبه دوم شامل حمد، شهادتین، موعظه و صلوات بر نبی و خاندان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 پروردگار جهانیان، بر امیرمؤمنان و وصی رسول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 ائمه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تا اینکه ختم کنی،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برای او گشایش آسان ایجاد کن و با یاری عزتمندی او را یاری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پایان سخنش این باشد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عدل، احسان و بخشش بر خویشاوندان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فحشاء، زشتی و ستم نهی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اندرز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شاید به 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از جمله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خاطر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یاد برای آنها سودمند است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قائل شدن به وجوب سوره در خطبه آخر به دلیل عدم اشتمال دو روایت بر آن، هیچ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روایت دوم بر آیه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و مرتضی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خدا به دادگری و نیکوکاری و بخشش فرمان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خطبه دوم باشد و بزنطی آن را در جامع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علامه، شهید و جمعی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حمد به صیغه الحمد لله در دو خطبه واجب است و در اثبات آن اشکالی است، و ظاهر، عدم تعیّن لفظ و مضمون برای موعظه است و کفایت آیه مشتمل بر آن است و همچنین در مورد حمد کفایت آیه مشتمل بر آن است، گر چه درباره این دو دچار اختلاف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و بلکه احوط این است که خطیب احوال مردم را بر اساس بیم و امید آنها مراعات کند، پس مناسب با حال آنها در روزها،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وقایع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آمده و امثال آن امور اندرز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چنانکه برخی اخبار به آن اشاره دارد و از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منقول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جمعی از اصحاب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ترتیب بین اجزای خطبه واجب است، حمد سپس صلوات، سپس موعظه و سپس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احوط است و مشهور بین اصحاب، منع از خطبه به غیر عربی است و اگر آن تعداد عربی را نفهمند و یادگیری ممکن نباشد، گفته شده به غیر عربی واجب است و برخی از آنها وجوب عربی را احتمال داده و برخی ساقط شدن جمعه را احتمال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جواز زبان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این است که نخست مضامین آن را به زبانی که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فهمند القا کند؛ و جواز جمع بین آن دو با ادای مضامین لازم به هر دو زبان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مشهور، وجوب ایجاد فاصله نشستن بین دو خطبه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علامه در المنتهی و محقق در المعتبر به دلیل اشتمال روایات بر آن، بدون مخالف از آن اشکال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 سکوت در حالت جلوس است، به دلیل قول امام علیه السلام در صحیحه معاویۀ 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میان آن 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نشستنی که در آن صحبت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محتمل است که مقصود، صحبت نکردن در خطبه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و جمعی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اگر از قیام عاجز بود، برای هر دو خطبه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و بین آن دو با سکوت فاصله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التذکره، ایجاد فاصله بین آن دو با به پهلو خوابیدن را محتمل دانسته و این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4" w:name="__RefHeading___Toc999101_3830689328"/>
      <w:bookmarkStart w:id="635" w:name="_Toc255"/>
      <w:bookmarkEnd w:id="634"/>
      <w:r>
        <w:rPr>
          <w:rtl w:val="true"/>
        </w:rPr>
        <w:t>«</w:t>
      </w:r>
      <w:r>
        <w:rPr/>
        <w:t>72</w:t>
      </w:r>
      <w:r>
        <w:rPr>
          <w:rtl w:val="true"/>
        </w:rPr>
        <w:t>»</w:t>
      </w:r>
      <w:bookmarkEnd w:id="635"/>
    </w:p>
    <w:p>
      <w:p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عَزَّ وَ جَلَّ مِنَ الْجُمُعَةِ إِلَی الْجُمُعَةِ خَمْساً وَ ثَلَاثِینَ صَلَاةً وَاحِدَةٌ فَرَضَهَا اللَّهُ عَزَّ وَ جَلَّ فِی جَمَاعَةٍ وَ هُوَ الْجُمُعَةُ وَ وَضَعَهَا عَنْ تِسْعَةٍ عَنِ الصَّغِیرِ وَ الْکَبِیرِ وَ الْمَجْنُونِ وَ الْمُسَافِرِ وَ الْعَبْدِ وَ الْمَرْأَةِ وَ الْمَرِیضِ وَ الْأَعْمَی وَ مَنْ کَانَ عَلَی رَأْسِ</w:t>
      </w:r>
    </w:p>
    <w:p>
      <w:pPr>
        <w:pStyle w:val="BookText"/>
        <w:rPr/>
      </w:pPr>
      <w:r>
        <w:rPr>
          <w:rFonts w:ascii="Amiri" w:hAnsi="Amiri" w:eastAsia="Amiri" w:cs="Amiri"/>
          <w:color w:val="111111"/>
          <w:sz w:val="28"/>
          <w:sz w:val="28"/>
          <w:szCs w:val="28"/>
          <w:rtl w:val="true"/>
          <w:lang w:bidi="ar-SA"/>
        </w:rPr>
        <w:t>فَرْسَخَیْنِ وَ الْقِرَاءَةُ فِیهَا جِهَارٌ وَ الْغُسْلُ فِیهَا وَاجِبٌ وَ عَلَی الْإِمَامِ فِیهَا قُنُوتَانِ قُنُوتٌ فِی الرَّکْعَةِ الْأُولَی قَبْلَ الرُّکُوعِ وَ فِی الثَّانِیَةِ بَعْدَ الرُّکُوعِ وَ مَنْ صَلَّاهَا وَحْدَهُ فَلْیُصَلِّهَا أَرْبَعاً کَصَلَاةِ الظُّهْرِ فِی سَائِرِ الْأَیَّامِ وَ إِذَا اجْتَمَعَ یَوْمَ الْجُمُعَةِ سَبْعَةٌ وَ لَمْ یَخَافُوا أَمَّهُمْ بَعْضُهُمْ وَ خَطَبَهُمْ وَ الْخُطْبَةُ بَعْدَ الصَّلَاةِ لِأَنَّ الْخُطْبَتَیْنِ مَکَانَ الرَّکْعَتَیْنِ الْأُخْرَاوَیْنِ وَ أَوَّلُ مَنْ خَطَبَ قَبْلَ الصَّلَاةِ عُثْمَانُ لِأَنَّهُ لَمَّا أَحْدَثَ مَا أَحْدَثَ لَمْ یَکُنْ یَقِفُ النَّاسُ عَلَی خُطْبَتِهِ فَلِهَذَا قَدَّمَهَا وَ السَّبْعَةُ الَّذِینَ ذَکَرْنَاهُمْ هُمُ الْإِمَامُ وَ الْمُؤَذِّنُ وَ الْقَاضِی وَ الْمُدَّعِی وَ الْمُدَّعَی عَلَیْهِ وَ الشَّاهِدَانِ‌</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از جمعه تا جمعه سی و پنج نماز را فرض کرد و یکی را خداوند عزوجل به جماعت فرض کرد و آن جمعه است، و آن را از نه نفر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صغیر، کهنسال، دیوانه، مسافر، برده، زن، مریض، نابینا و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فاصله دو فرسخی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قرائت در آن آشکار و غسل در آن واجب است و بر امام دو قنوت است، قنوتی در رکعت اول قبل از رکوع، و در رکعت دوم بعد از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آن را به تنهایی خواند، باید آن را مانند نماز ظهر در سایر روزها چهار رکعت بخواند؛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روز جمعه هفت نفر اجتماع کردند و ترسی نداشتند، یکی از آنها بر دیگران 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خطبه ایراد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خطبه بعد از نماز است، زیرا دو خطبه به جای دو رکعت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قبل از نماز خطبه ایراد کرد عثمان بود؛ زیرا به دلیل بدعت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ایجاد کرد، مردم برای خطبه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ایستادند؛ و به این دلیل، او آن را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نفری که ذکر کردیم عبارتند از امام، مؤذن، قاضی، مدعی، فرد مدعی علیه، و دو شاهد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فضیلت جماعت، و مشابه آن از المقنع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6" w:name="__RefHeading___Toc999103_3830689328"/>
      <w:bookmarkStart w:id="637" w:name="_Toc256"/>
      <w:bookmarkEnd w:id="636"/>
      <w:r>
        <w:rPr>
          <w:rtl w:val="true"/>
        </w:rPr>
        <w:t>بیان</w:t>
      </w:r>
      <w:bookmarkEnd w:id="637"/>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 الکلام یدل علی عدم اشتراط الإذن و الکلام فی آخره کالکلام </w:t>
      </w:r>
      <w:bookmarkStart w:id="638" w:name="pg13643_120231"/>
    </w:p>
    <w:p>
      <w:pPr>
        <w:pStyle w:val="BookText"/>
        <w:rPr/>
      </w:pPr>
      <w:bookmarkEnd w:id="638"/>
      <w:r>
        <w:rPr>
          <w:rFonts w:ascii="IRNazanin" w:hAnsi="IRNazanin" w:eastAsia="IRNazanin"/>
          <w:color w:val="111111"/>
          <w:sz w:val="28"/>
          <w:sz w:val="28"/>
          <w:szCs w:val="28"/>
          <w:rtl w:val="true"/>
          <w:lang w:bidi="fa-IR"/>
        </w:rPr>
        <w:t>فی الخبر المأخوذ هذا منه و تبدیل الحداد بالمؤذن مما یؤید حمله علی العدد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سخن بر عدم شرط بودن 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کلام درباره آخر آن مانند کلام درباره حدیثی است که این مطلب از آن گرفته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قبلا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تبدیل حدّاد به مؤذن از اموری است که حمل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شرط بودن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شرط بودن حضور این افراد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9" w:name="__RefHeading___Toc999105_3830689328"/>
      <w:bookmarkStart w:id="640" w:name="_Toc257"/>
      <w:bookmarkEnd w:id="639"/>
      <w:r>
        <w:rPr>
          <w:rtl w:val="true"/>
        </w:rPr>
        <w:t>«</w:t>
      </w:r>
      <w:r>
        <w:rPr/>
        <w:t>73</w:t>
      </w:r>
      <w:r>
        <w:rPr>
          <w:rtl w:val="true"/>
        </w:rPr>
        <w:t>»</w:t>
      </w:r>
      <w:bookmarkEnd w:id="640"/>
    </w:p>
    <w:p>
      <w:pPr>
        <w:pStyle w:val="BookText"/>
        <w:rPr/>
      </w:pPr>
      <w:r>
        <w:rPr>
          <w:rFonts w:ascii="Amiri" w:hAnsi="Amiri" w:eastAsia="Amiri" w:cs="Amiri"/>
          <w:color w:val="111111"/>
          <w:sz w:val="28"/>
          <w:sz w:val="28"/>
          <w:szCs w:val="28"/>
          <w:rtl w:val="true"/>
          <w:lang w:bidi="ar-SA"/>
        </w:rPr>
        <w:t>مِشْکَاةُ الْأَنْوَارِ، نَقْلًا مِنْ کِتَابِ الْمَحَاسِنِ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إِتْیَانُ الْجُمُعَةِ زِیَارَةٌ وَ جَمَالٌ قِیلَ لَهُ وَ مَا الْجَمَالُ قَالَ قضوا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الْفَرِیضَةَ وَ تَزَاوَرُوا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لَکُمْ فِی تَزَاوُرِکُمْ مِثْلُ أَجْرِ الحَاجِّینَ‌</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مشکوۀ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محاسن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به جمعه زیارت و جمالی است،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را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 آورید و یکدیگر را زیارت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شما از یکدیگر، نظیر اجر دو حاجی برای شماست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1" w:name="__RefHeading___Toc999107_3830689328"/>
      <w:bookmarkStart w:id="642" w:name="_Toc258"/>
      <w:bookmarkEnd w:id="641"/>
      <w:r>
        <w:rPr>
          <w:rtl w:val="true"/>
        </w:rPr>
        <w:t>«</w:t>
      </w:r>
      <w:r>
        <w:rPr/>
        <w:t>74</w:t>
      </w:r>
      <w:r>
        <w:rPr>
          <w:rtl w:val="true"/>
        </w:rPr>
        <w:t>»</w:t>
      </w:r>
      <w:bookmarkEnd w:id="642"/>
    </w:p>
    <w:p>
      <w:pPr>
        <w:pStyle w:val="BookText"/>
        <w:rPr/>
      </w:pP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رَوَیْنَا عَنْ أَهْلِ الْبَیْتِ علیهم السلام فِی قُنُوتِ الْجُمُعَةِ وُجُوهاً وَ کُلُّهَا حَسَنٌ مِنْهَا أَنْ یَقْنُتَ بَعْدَ الْفَرَاغِ مِنْ قِرَاءَةِ سُورَةِ الْمُنَافِقِینَ فِی الرَّکْعَةِ الثَّانِیَةِ قَبْلَ أَنْ یَرْکَعَ فَیَقُولُ لَا إِلَهَ إِلَّا اللَّهُ الْحَلِیمُ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الْعَلِیُّ الْعَظِیمُ سُبْحَانَ اللَّهِ رَبِّ السَّمَاوَاتِ السَّبْعِ وَ رَبِّ الْأَرَضِینَ السَّبْعِ وَ مَا فِیهِنَّ وَ مَا بَیْنَهُنَّ وَ رَبِّ الْعَرْشِ الْعَظِیمِ وَ الْحَمْدُ لِلَّهِ رَبِّ الْعَالَمِینَ یَا اللَّهُ الَّذِی لَیْسَ کَمِثْلِهِ شَیْ‌ءٌ صَلِّ عَلَی مُحَمَّدٍ وَ آلِ مُحَمَّدٍ وَ عَلَی أَئِمَّةِ الْمُؤْمِنِینَ اللَّهُمَّ ثَبِّتْ قَلْبِی عَلَی دِینِکَ وَ دِینِ نَبِیِّکَ وَ لَا تُزِغْ قَلْبِی بَعْدَ إِذْ هَدَیْتَنِی وَ هَبْ لِی مِنْ لَدُنْکَ رَحْمَةً إِنَّکَ أَنْتَ الْوَهَّابُ اللَّهُمَّ اجْعَلْنِی مِمَّنْ خَلَقْتَهُ لِجَنَّتِکَ وَ اخْتَرْتَهُ لِدِینِکَ وَ صَلِّ عَلَی مُحَمَّدٍ وَ آلِ مُحَمَّدٍ کَمَا أَنْتَ أَهْلُهُ وَ هُمْ بِکَ أَهْلُهُ صَلَوَاتُ اللَّهِ عَلَیْهِمْ أَجْمَعِینَ‌</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 علیهم السلام درباره قنوت جمعه، وجوهی برای ما روایت شده است و همه آنها حسن است؛ از جمله اینکه بعد از فراغت از قرائت سوره منافقین در رکعت دوم، قبل از اینکه رکوع کند، قنوت بخواند،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نیست جز خدای دانای کریم، هیچ خدایی نیست جز خدای برتر بزرگ، منزه است خدا پروردگار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هفتگانه و پروردگار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هفتگانه و هر آنچه در آنها و مابین آنهاست و پروردگار عرش بزرگ و حمد از آن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چیزی نظیر او نیست، بر محمد و آل محمد و بر ائمه مؤمنان صلوات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قلبم را بر دینت و دین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ثابت گردان و قلبم را بعد از اینکه هدایتم کردی گمراه نکن، و از نزد خودت رحمتی بر من ببخش که تو بسیار بخشنده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از جمله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آنها را برای بهشتت خلق کردی و برای دینت برگزیدی قرار بده و بر محمد و آل محمد درود بفرست آنگونه که تو شایسته آن هستی و آنها به وسیله تو اهل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همه آنان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3" w:name="__RefHeading___Toc999109_3830689328"/>
      <w:bookmarkStart w:id="644" w:name="_Toc259"/>
      <w:bookmarkEnd w:id="643"/>
      <w:r>
        <w:rPr>
          <w:rtl w:val="true"/>
        </w:rPr>
        <w:t>«</w:t>
      </w:r>
      <w:r>
        <w:rPr/>
        <w:t>75</w:t>
      </w:r>
      <w:r>
        <w:rPr>
          <w:rtl w:val="true"/>
        </w:rPr>
        <w:t>»</w:t>
      </w:r>
      <w:bookmarkEnd w:id="644"/>
    </w:p>
    <w:p>
      <w:pPr>
        <w:pStyle w:val="BookText"/>
        <w:rPr/>
      </w:pPr>
      <w:r>
        <w:rPr>
          <w:rFonts w:ascii="Amiri" w:hAnsi="Amiri" w:eastAsia="Amiri" w:cs="Amiri"/>
          <w:color w:val="111111"/>
          <w:sz w:val="28"/>
          <w:sz w:val="28"/>
          <w:szCs w:val="28"/>
          <w:rtl w:val="true"/>
          <w:lang w:bidi="ar-SA"/>
        </w:rPr>
        <w:t>فَضَائِلُ الْأَشْهُرِ الثَّلَاثَةِ، لِلصَّدُوقِ عَنْ مُحَمَّدِ بْنِ إِبْرَاهِیمَ بْنِ إِسْحَاقَ عَنْ أَحْمَدَ بْنِ مُحَمَّدٍ الْکُوفِیِّ عَنْ عَلِیِّ بْنِ الْحَسَنِ بْنِ فَضَّالٍ عَنْ أَبِیهِ عَنْ أَبِی الْحَسَنِ الرِّضَا عَنْ آبَائِهِ علیهم السلام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أَدْرَکَ شَهْرَ رَمَضَانَ فَلَمْ یُغْفَرْ لَهُ فَأَبْعَدَهُ اللَّهُ وَ مَنْ أَدْرَکَ لَیْلَةَ الْقَدْرِ فَلَمْ یُغْفَرْ لَهُ فَأَبْعَدَهُ اللَّهُ وَ مَنْ حَضَرَ الْجُمُعَةَ مَعَ الْمُسْلِمِینَ فَلَمْ یُغْفَرْ لَهُ فَأَبْعَدَهُ اللَّهُ وَ مَنْ أَدْرَکَ وَالِدَیْهِ أَوْ أَحَدَهُمَا فَلَمْ یُغْفَرْ لَهُ فَأَبْعَدَهُ اللَّهُ وَ مَنْ ذُکِرْتُ عِنْدَهُ فَصَلَّی عَلَیَّ فَلَمْ یُغْفَرْ لَهُ فَأَبْعَدَهُ اللَّهُ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الاشهر الثلاثه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ماه رمضان را درک کند و مورد مغفرت قرار نگیرد، پس خداوند او را دور کرده است و هر که شب قدر را درک کند و مورد مغفرت قرار نگیرد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کرده است؛ و هر که همراه مسلمانان در جمعه حاضر شود و مورد مغفرت قرار نگیرد، خداوند او را دور کرده است؛ و هر که والدین یا یکی از آن دو را درک کند و مورد مغفرت قرار نگیرد پس خداوند او را دور کرده است؛ و هر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من نزد او یاد شوم و بر من صلوات بفرستد و مورد مغفرت قرار نگیرد، پس خداوند او را دور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5" w:name="__RefHeading___Toc999111_3830689328"/>
      <w:bookmarkStart w:id="646" w:name="_Toc260"/>
      <w:bookmarkEnd w:id="645"/>
      <w:r>
        <w:rPr>
          <w:rtl w:val="true"/>
        </w:rPr>
        <w:t>«</w:t>
      </w:r>
      <w:r>
        <w:rPr/>
        <w:t>76</w:t>
      </w:r>
      <w:r>
        <w:rPr>
          <w:rtl w:val="true"/>
        </w:rPr>
        <w:t>»</w:t>
      </w:r>
      <w:bookmarkEnd w:id="646"/>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وَجَدْتُ فِی أَصْلٍ قَدِیمٍ مِنْ أُصُولِ أَصْحَابِنَا فِی الدُّعَاءِ رَوَی حَمَّادُ بْنُ عُثْمَانَ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الْقُنُوتُ فِی آخِرِ کُلِّ صَلَاةٍ إِلَّا فِی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یَوْمِ الْجُمُعَةِ قَالَ وَ رُوِیَ عَنِ النَّبِیِّ صلی الله علیه و آله النَّهْیُ عَنِ الِاحْتِبَاءِ یَوْمَ الْجُمُعَةِ وَ الْإِمَامُ یَخْطُبُ قَالَ وَ تَقُولُ فِی الْقُنُوتِ بَعْدَ کَلِمَاتِ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صَلَاةً کَثِیرَةً زَاکِیَةً طَیِّبَةً مُبَارَکَةً مُتَقَبَّلَةً رَبِّ اغْفِرْ لِی وَ ارْحَمْنِی وَ قِنِی عَذَابَ النَّارِ یَا مُقَلِّبَ الْقُلُوبِ وَ الْأَبْصَارِ ثَبِّتْ قَلْبِی عَلَی طَاعَتِکَ وَ اجْعَلْنِی مِمَّنْ تَرْضَی بِهِ لِدِینِکَ وَ لَا تُزِغْ قَلْبِی بَعْدَ إِذْ هَدَیْتَنِی وَ هَبْ لِی مِنْ لَدُنْکَ رَحْمَةً إِنَّکَ أَنْتَ الْوَهَّابُ</w:t>
      </w:r>
      <w:r>
        <w:rPr>
          <w:rFonts w:eastAsia="Amiri" w:cs="Amiri" w:ascii="Amiri" w:hAnsi="Amiri"/>
          <w:color w:val="111111"/>
          <w:sz w:val="28"/>
          <w:szCs w:val="28"/>
          <w:rtl w:val="true"/>
          <w:lang w:bidi="ar-SA"/>
        </w:rPr>
        <w:t xml:space="preserve">. </w:t>
      </w:r>
      <w:bookmarkStart w:id="647" w:name="pg13643_120233"/>
    </w:p>
    <w:p>
      <w:pPr>
        <w:pStyle w:val="BookText"/>
        <w:rPr/>
      </w:pPr>
      <w:bookmarkEnd w:id="6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اصلی قدیمی از اصول اصحابمان در دعا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از زراره،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در پایان هر نماز است، جز در روز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نبی صلّی الله علیه و آله، نهی از احتباء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زانوها را بغل کردن و دور کمر و زانوها را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امام خطبه ایراد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قنوت، بعد از کلمات فرج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محمد و آل محمد درود فراوان، فزاینده پاک مبارک پذیرفته شده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ببخش و رحمت کن و از عذاب آتش حفظ کن، ای تغییردهنده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قلبم را بر طاعتت استوار ساز و مرا از جمله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برای دینت از او راضی هستی قرار بده و قلبم را بعد از اینکه هدایتم کردی گمراه نکن و از جانب خودت رحمتی بر من ببخش که تو بسیار بخشنده هستی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48" w:name="__RefHeading___Toc999113_3830689328"/>
      <w:bookmarkStart w:id="649" w:name="_Toc261"/>
      <w:bookmarkEnd w:id="648"/>
      <w:r>
        <w:rPr>
          <w:rtl w:val="true"/>
        </w:rPr>
        <w:t xml:space="preserve">باب </w:t>
      </w:r>
      <w:r>
        <w:rPr/>
        <w:t>2</w:t>
      </w:r>
      <w:r>
        <w:rPr>
          <w:rtl w:val="true"/>
        </w:rPr>
        <w:t xml:space="preserve"> </w:t>
      </w:r>
      <w:r>
        <w:rPr>
          <w:rtl w:val="true"/>
        </w:rPr>
        <w:t>فضل یوم الجمعة و لیلتها و ساعاتها</w:t>
      </w:r>
      <w:bookmarkEnd w:id="649"/>
    </w:p>
    <w:p>
      <w:pPr>
        <w:pStyle w:val="Heading4"/>
        <w:numPr>
          <w:ilvl w:val="3"/>
          <w:numId w:val="1"/>
        </w:numPr>
        <w:rPr/>
      </w:pPr>
      <w:bookmarkStart w:id="650" w:name="__RefHeading___Toc999115_3830689328"/>
      <w:bookmarkStart w:id="651" w:name="_Toc262"/>
      <w:bookmarkEnd w:id="650"/>
      <w:r>
        <w:rPr>
          <w:rtl w:val="true"/>
        </w:rPr>
        <w:t>الآیات</w:t>
      </w:r>
      <w:bookmarkEnd w:id="651"/>
    </w:p>
    <w:p>
      <w:pPr>
        <w:pStyle w:val="BookText"/>
        <w:rPr/>
      </w:pP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وَ مَشْهُودٍ</w:t>
      </w:r>
      <w:r>
        <w:rPr>
          <w:rStyle w:val="FootnoteAnchor"/>
          <w:rtl w:val="true"/>
        </w:rPr>
        <w:footnoteReference w:id="5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وَشَاهِدٍ وَمَشْهُودٍ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گواه و مورد گواهی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52" w:name="__RefHeading___Toc999117_3830689328"/>
      <w:bookmarkStart w:id="653" w:name="_Toc263"/>
      <w:bookmarkEnd w:id="652"/>
      <w:r>
        <w:rPr>
          <w:rtl w:val="true"/>
        </w:rPr>
        <w:t>تفسیر</w:t>
      </w:r>
      <w:bookmarkEnd w:id="653"/>
    </w:p>
    <w:p>
      <w:pPr>
        <w:pStyle w:val="BookText"/>
        <w:rPr/>
      </w:pPr>
      <w:r>
        <w:rPr>
          <w:rFonts w:ascii="IRNazanin" w:hAnsi="IRNazanin" w:eastAsia="IRNazanin"/>
          <w:color w:val="111111"/>
          <w:sz w:val="28"/>
          <w:sz w:val="28"/>
          <w:szCs w:val="28"/>
          <w:rtl w:val="true"/>
          <w:lang w:bidi="fa-IR"/>
        </w:rPr>
        <w:t>قال فی مجمع البیان‌</w:t>
      </w:r>
      <w:r>
        <w:rPr>
          <w:rStyle w:val="FootnoteAnchor"/>
          <w:rtl w:val="true"/>
        </w:rPr>
        <w:footnoteReference w:id="502"/>
      </w:r>
      <w:r>
        <w:rPr>
          <w:rFonts w:ascii="IRNazanin" w:hAnsi="IRNazanin" w:eastAsia="IRNazanin"/>
          <w:color w:val="111111"/>
          <w:sz w:val="28"/>
          <w:sz w:val="28"/>
          <w:szCs w:val="28"/>
          <w:rtl w:val="true"/>
          <w:lang w:bidi="fa-IR"/>
        </w:rPr>
        <w:t>فیه أقوال أحدها أن الشاهد یوم الجمعة و المشهود یوم عرفة عن ابن عباس و قتادة و روی ذلک عن أبی جعفر و أبی عبد الله علیهما السلام و عن النبی صلی الله علیه و آله أیضا و سمی یوم الجمعة شاهدا لأنه یشهد علی کل عامل بما عمل فیه</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طلعت الشمس علی یوم و لا غربت علی یوم أفضل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ساعة لا یوافقها من یدعو الله فیها بخیر إلا استجاب الله له و لا استعاذ من شر إلا أعاذه منه و یوم عرفة مشهود یشهد الناس فیه موسم الحج و تشهده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 الشاهد یوم النحر و المشهود یوم عرفة عن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 الشاهد محمد صلی الله علیه و آله و المشهود یوم القیامة عن ابن عباس فی روایة أخری و سعید بن المسیب و هو المروی عن الحسن بن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دَخَلَ مَسْجِدَ رَسُولِ اللَّهِ صلی الله علیه و آله فَإِذَا رَجُلٌ یُحَدِّثُ عَنْ رَسُولِ الله صلی الله علیه و آله قَالَ فَسَأَلْتُهُ عَنِ الشَّاهِدِ وَ الْمَشْهُودِ فَقَالَ نَعَمْ الشَّاهِدُ یَوْمُ الْجُمُعَةِ وَ الْمَشْهُودُ یَوْمُ عَرَفَةَ فَجُزْتُهُ إِلَی آخَرَ یُحَدِّثُ عَنْ رَسُولِ اللَّهِ صلی الله علیه و آله فَسَأَلْتُهُ عَنْ ذَلِکَ فَقَالَ نَعَمْ أَمَّا الشَّاهِدُ فَیَوْمُ</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الْجُمُعَةِ وَ أَمَّا الْمَشْهُودُ فَیَوْمُ النَّحْرِ فَجُزْتُهُمَا إِلَی غُلَامٍ کَانَ وَجْهُهُ الدِّینَارَ وَ هُوَ یُحَدِّثُ عَنْ رَسُولِ اللَّهِ صلی الله علیه و آله فَقُلْتُ أَخْبِرْنِی عَنْ شاهِدٍ وَ مَشْهُودٍ فَقَالَ نَعَمْ أَمَّا الشَّاهِدُ فَمُحَمَّدٌ صلی الله علیه و آله وَ أَمَّا الْمَشْهُودُ فَیَوْمُ الْقِیَامَةِ أَ مَا سَمِعْتَهُ سُبْحَانَهُ یَقُولُ </w:t>
      </w:r>
    </w:p>
    <w:p>
      <w:pPr>
        <w:pStyle w:val="BookText"/>
        <w:rPr/>
      </w:pPr>
      <w:r>
        <w:rPr>
          <w:rFonts w:ascii="Amiri" w:hAnsi="Amiri" w:eastAsia="Amiri" w:cs="Amiri"/>
          <w:color w:val="111111"/>
          <w:sz w:val="28"/>
          <w:sz w:val="28"/>
          <w:szCs w:val="28"/>
          <w:rtl w:val="true"/>
          <w:lang w:bidi="ar-SA"/>
        </w:rPr>
        <w:t>یا أَیُّهَا النَّبِیُّ إِنَّا أَرْسَلْناکَ شاهِداً وَ مُبَشِّراً وَ نَذِیراً</w:t>
      </w:r>
      <w:r>
        <w:rPr>
          <w:rStyle w:val="FootnoteAnchor"/>
          <w:rtl w:val="true"/>
        </w:rPr>
        <w:footnoteReference w:id="503"/>
      </w:r>
      <w:r>
        <w:rPr>
          <w:rFonts w:ascii="Amiri" w:hAnsi="Amiri" w:eastAsia="Amiri" w:cs="Amiri"/>
          <w:color w:val="111111"/>
          <w:sz w:val="28"/>
          <w:sz w:val="28"/>
          <w:szCs w:val="28"/>
          <w:rtl w:val="true"/>
          <w:lang w:bidi="ar-SA"/>
        </w:rPr>
        <w:t>وَ قَالَ ذلِکَ یَوْمٌ مَجْمُوعٌ لَهُ النَّاسُ وَ ذلِکَ یَوْمٌ مَشْهُودٌ</w:t>
      </w:r>
      <w:r>
        <w:rPr>
          <w:rStyle w:val="FootnoteAnchor"/>
          <w:rtl w:val="true"/>
        </w:rPr>
        <w:footnoteReference w:id="504"/>
      </w:r>
      <w:r>
        <w:rPr>
          <w:rFonts w:ascii="Amiri" w:hAnsi="Amiri" w:eastAsia="Amiri" w:cs="Amiri"/>
          <w:color w:val="111111"/>
          <w:sz w:val="28"/>
          <w:sz w:val="28"/>
          <w:szCs w:val="28"/>
          <w:rtl w:val="true"/>
          <w:lang w:bidi="ar-SA"/>
        </w:rPr>
        <w:t>فَسَأَلْتُ عَنِ الْأَوَّلِ فَقَالُوا ابْنُ عَبَّاسٍ وَ سَأَلْتُ عَنِ الثَّانِی فَقَالُوا ابْنُ عُمَرَ وَ سَأَلْتُ عَنِ الثَّالِثِ فَقَالُوا الْحَسَنُ بْنُ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 أَنَّ الشَّاهِدَ یَوْمُ عَرَفَةَ وَ الْمَشْهُودَ یَوْمُ الْجُمُعَةِ عَنْ أَبِی الدَّرْدَاءِ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أَکْثِرُوا الصَّلَاةَ عَلَیَّ یَوْمَ الْجُمُعَةِ فَإِنَّهُ یَوْمٌ مَشْهُودٌ تَشْهَدُهُ الْمَلَائِکَةُ وَ إِنَّ أَحَداً لَا یُصَلِّی عَلَیَّ إِلَّا عُرِضَتْ عَلَیَّ صَلَاتُهُ حَتَّی یَفْرُغَ مِنْهَا قَالَ فَقُلْتُ وَ بَعْدَ الْمَوْتِ فَقَالَ إِنَّ اللَّهَ حَرَّمَ عَلَی الْأَرْضِ أَنْ تَأْکُلَ أَجْسَادَ الْأَنْبِیَاءِ فَنَبِیُّ اللَّهِ حَیٌّ یُرْزَقُ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 أن الشاهد الملک یشهد علی ابن آدم و المشهود یوم القیامة عن عکرمة و تلا هاتین الآیتین وَ جاءَتْ کُلُّ نَفْسٍ مَعَها سائِقٌ وَ شَهِیدٌ</w:t>
      </w:r>
      <w:r>
        <w:rPr>
          <w:rStyle w:val="FootnoteAnchor"/>
          <w:rtl w:val="true"/>
        </w:rPr>
        <w:footnoteReference w:id="505"/>
      </w:r>
      <w:r>
        <w:rPr>
          <w:rFonts w:ascii="Amiri" w:hAnsi="Amiri" w:eastAsia="Amiri" w:cs="Amiri"/>
          <w:color w:val="111111"/>
          <w:sz w:val="28"/>
          <w:sz w:val="28"/>
          <w:szCs w:val="28"/>
          <w:rtl w:val="true"/>
          <w:lang w:bidi="ar-SA"/>
        </w:rPr>
        <w:t>وَ ذلِکَ یَوْمٌ مَشْهُودٌ</w:t>
      </w:r>
      <w:r>
        <w:rPr>
          <w:rStyle w:val="FootnoteAnchor"/>
          <w:rtl w:val="true"/>
        </w:rPr>
        <w:footnoteReference w:id="506"/>
      </w:r>
      <w:r>
        <w:rPr>
          <w:rFonts w:ascii="IRNazanin" w:hAnsi="IRNazanin" w:eastAsia="IRNazanin"/>
          <w:color w:val="111111"/>
          <w:sz w:val="28"/>
          <w:sz w:val="28"/>
          <w:szCs w:val="28"/>
          <w:rtl w:val="true"/>
          <w:lang w:bidi="fa-IR"/>
        </w:rPr>
        <w:t>و سادسها أن الشاهد الذین یشهدون علی الناس و المشهود هم الذین یشهد علیهم عن الجبائی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سابعها الشاهد هذه الأمة و المشهود سائر الأمم لقوله تعالی لِتَکُونُوا شُهَداءَ عَلَی النَّاسِ‌</w:t>
      </w:r>
      <w:r>
        <w:rPr>
          <w:rStyle w:val="FootnoteAnchor"/>
          <w:rtl w:val="true"/>
        </w:rPr>
        <w:footnoteReference w:id="507"/>
      </w:r>
      <w:r>
        <w:rPr>
          <w:rFonts w:ascii="IRNazanin" w:hAnsi="IRNazanin" w:eastAsia="IRNazanin"/>
          <w:color w:val="111111"/>
          <w:sz w:val="28"/>
          <w:sz w:val="28"/>
          <w:szCs w:val="28"/>
          <w:rtl w:val="true"/>
          <w:lang w:bidi="fa-IR"/>
        </w:rPr>
        <w:t>عن الحسن بن الفضل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ثامنها الشاهد أعضاء بنی آدم و المشهود هم لقوله تعالی یَوْمَ تَشْهَدُ عَلَیْهِمْ أَلْسِنَتُهُمْ‌</w:t>
      </w:r>
      <w:r>
        <w:rPr>
          <w:rStyle w:val="FootnoteAnchor"/>
          <w:rtl w:val="true"/>
        </w:rPr>
        <w:footnoteReference w:id="508"/>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تاسعها الشاهد الحجر الأسود و المشهود الحاج</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عاشرها الشاهد الأیام و اللیالی و المشهود بنی آدم و ینشد للحسین بن علی  علیهما السلام</w:t>
      </w:r>
      <w:r>
        <w:rPr>
          <w:rFonts w:eastAsia="IRNazanin" w:cs="IRNazanin"/>
          <w:color w:val="111111"/>
          <w:sz w:val="28"/>
          <w:szCs w:val="28"/>
          <w:rtl w:val="true"/>
          <w:lang w:bidi="fa-IR"/>
        </w:rPr>
        <w:t xml:space="preserve">. </w:t>
      </w:r>
      <w:bookmarkStart w:id="654" w:name="pg13643_120235"/>
    </w:p>
    <w:p>
      <w:pPr>
        <w:pStyle w:val="BookText"/>
        <w:rPr/>
      </w:pPr>
      <w:bookmarkEnd w:id="654"/>
      <w:r>
        <w:rPr>
          <w:rFonts w:ascii="IRNazanin" w:hAnsi="IRNazanin" w:eastAsia="IRNazanin"/>
          <w:color w:val="111111"/>
          <w:sz w:val="28"/>
          <w:sz w:val="28"/>
          <w:szCs w:val="28"/>
          <w:rtl w:val="true"/>
          <w:lang w:bidi="fa-IR"/>
        </w:rPr>
        <w:t>مضی أمسک الماضی شهیدا معدلا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خلفت فی یوم علیک شهید</w:t>
      </w:r>
    </w:p>
    <w:p>
      <w:pPr>
        <w:pStyle w:val="BookText"/>
        <w:rPr/>
      </w:pPr>
      <w:r>
        <w:rPr>
          <w:rFonts w:ascii="IRNazanin" w:hAnsi="IRNazanin" w:eastAsia="IRNazanin"/>
          <w:color w:val="111111"/>
          <w:sz w:val="28"/>
          <w:sz w:val="28"/>
          <w:szCs w:val="28"/>
          <w:rtl w:val="true"/>
          <w:lang w:bidi="fa-IR"/>
        </w:rPr>
        <w:t>فإن أنت بالأمس اقترفت إساءة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فقید بإحسان و أنت حمید</w:t>
      </w:r>
    </w:p>
    <w:p>
      <w:pPr>
        <w:pStyle w:val="BookText"/>
        <w:rPr/>
      </w:pPr>
      <w:r>
        <w:rPr>
          <w:rFonts w:ascii="IRNazanin" w:hAnsi="IRNazanin" w:eastAsia="IRNazanin"/>
          <w:color w:val="111111"/>
          <w:sz w:val="28"/>
          <w:sz w:val="28"/>
          <w:szCs w:val="28"/>
          <w:rtl w:val="true"/>
          <w:lang w:bidi="fa-IR"/>
        </w:rPr>
        <w:t>و لا ترج فعل الخیر یوما إلی 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غدا یأتی و أنت فقید</w:t>
      </w:r>
    </w:p>
    <w:p>
      <w:pPr>
        <w:pStyle w:val="BookText"/>
        <w:rPr/>
      </w:pPr>
      <w:r>
        <w:rPr>
          <w:rFonts w:ascii="Amiri" w:hAnsi="Amiri" w:eastAsia="Amiri" w:cs="Amiri"/>
          <w:color w:val="111111"/>
          <w:sz w:val="28"/>
          <w:sz w:val="28"/>
          <w:szCs w:val="28"/>
          <w:rtl w:val="true"/>
          <w:lang w:bidi="ar-SA"/>
        </w:rPr>
        <w:t>الحادی عشر الشاهد الأنبیاء و المشهود محمد صلی الله علیه و آله بیانه وَ إِذْ أَخَذَ اللَّهُ مِیثاقَ النَّبِیِّینَ إلی قوله فَاشْهَدُوا وَ أَنَا مَعَکُمْ مِنَ الشَّاهِدِینَ‌</w:t>
      </w:r>
      <w:r>
        <w:rPr>
          <w:rStyle w:val="FootnoteAnchor"/>
          <w:rtl w:val="true"/>
        </w:rPr>
        <w:footnoteReference w:id="509"/>
      </w:r>
      <w:r>
        <w:rPr>
          <w:rFonts w:ascii="IRNazanin" w:hAnsi="IRNazanin" w:eastAsia="IRNazanin"/>
          <w:color w:val="111111"/>
          <w:sz w:val="28"/>
          <w:sz w:val="28"/>
          <w:szCs w:val="28"/>
          <w:rtl w:val="true"/>
          <w:lang w:bidi="fa-IR"/>
        </w:rPr>
        <w:t>الثانی عشر الشاهد الخلق و المشهود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 شی‌ء له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أنه واحد</w:t>
      </w:r>
    </w:p>
    <w:p>
      <w:pPr>
        <w:pStyle w:val="BookText"/>
        <w:rPr/>
      </w:pPr>
      <w:r>
        <w:rPr>
          <w:rFonts w:ascii="Amiri" w:hAnsi="Amiri" w:eastAsia="Amiri" w:cs="Amiri"/>
          <w:color w:val="111111"/>
          <w:sz w:val="28"/>
          <w:sz w:val="28"/>
          <w:szCs w:val="28"/>
          <w:rtl w:val="true"/>
          <w:lang w:bidi="ar-SA"/>
        </w:rPr>
        <w:t>و قیل الشاهد الله و المشهود لا إله إلا الله لقوله شَهِدَ اللَّهُ أَنَّهُ لا إِلهَ إِلَّا هُوَ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چند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شاهد روز جمعه و مشهود روز عرفه است، این قول از ابن عباس و قتاده است و از امام باقر و امام صادق علیه السلام و نبی صلّی الله علیه و آله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جمعه به این دلیل شاهد نامیده شده است که بر هر عمل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آنچه که در آن عمل کرده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بر هیچ روزی برتر از آن طلوع نکرد و بر هیچ روزی برتر از آن غروب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ساعتی است که کسی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در آن خیری از خدا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مگر اینکه خداوند برای او استجابت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هیچ شری پناه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جوید مگر اینکه او را از آن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عرفه، مشهودی است که مردم در آن در موسم حج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ملائکه شاهد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دوم اینکه شاهد روز قربان و مشهود روز عرفه است، این قول از ابراهیم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اینکه شاهد محمد صلّی الله علیه و آله و مشهود روز قیامت است، این قول در روایتی دیگر از ابن عباس و سعید بن مسیب است که از حسن بن علی علیهما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مردی وارد مسجد رسول خدا صلّی الله علیه و آله شد و با شخصی رو به رو شد که از رسول خدا صلّی الله علیه و آله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شاهد و مشهود 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روز جمعه و مشهود روز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به سوی فرد دیگری که از رسول خدا صلّی الله علیه و آله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عبور کردم و از او درباره آن 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روز جمعه، و مشهود روز عید قربان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 به سوی جوانی که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چون سکه طلا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درخشید و از رسول خدا صلّی الله علیه و آله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شاهد و مشهود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شاهد محمد است و مشهود روز قیامت است، آیا نشنیدی که خداوند سبحان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إِنَّا أَرْسَلْنَاکَ شَاهِدًا وَ مُبَشِّرًا وَ نَذِیرًا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ما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و بشارتگر و هشداردهنده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یَوْمٌ مَّجْمُوعٌ لَّهُ النَّاسُ وَذَلِکَ یَوْمٌ مَّشْهُودٌ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مردم را برای آن گرد می‌آورند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جملگی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درباره شخص اول سئوال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بود، و درباره دومی سئوال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بود و درباره سومی سئوال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چهارم اینکه شاهد روز عرفه و مشهود روز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ابودرداء از نبی صلّی الله علیه و آله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در روز جمعه بسیار صلوات بفرستید که آن روزی مشهود است که ملائکه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و براستی کسی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بر من صلوات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مگر اینکه صلواتش بر من عرضه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اینکه از آن فارغ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بعد از مرگ؟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زمین حرام کرد که اجساد انبیاء را بخورد، پس نبی خدا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روزی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پنجم اینکه شاهد ملکی است که بر ابن آدم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مشهود روز قیامت است این قول از عکرمه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آیه را تلاوت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مردم را برای آن گرد می‌آورند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جملگی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وَجَاءتْ کُلُّ نَفْسٍ مَّعَهَا سَائِقٌ وَشَهِیدٌ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هر کسی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سوق‌دهنده و گواهی‌دهنده‌ای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ششم اینکه شاهد کسانی هستند که بر مردم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مشهود کسانی هستند که بر آنها گواهی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جبّائی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هفتم اینکه شاهد، این امت و مشهود سایر امت</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هاست به دلیل این قول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لِّتَکُونُواْ شُهَدَاء عَلَی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مردم گواه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حسن بن فضل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هشتم، شاهد اعضای بنی آدم و مشهود خود آنها هستند، به دلیل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تَشْهَدُ عَلَیْهِمْ أَلْسِنَتُهُمْ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در روزی که زبانهایشان بر ضد آنان شهادت می‌دهند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حجر الاسود و مشهود حاجی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روزها و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مشهود بنی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حسین بن علی علیه السلام این شعر نسبت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دیروز</w:t>
      </w:r>
    </w:p>
    <w:p>
      <w:pPr>
        <w:pStyle w:val="BookText"/>
        <w:rPr/>
      </w:pPr>
      <w:r>
        <w:rPr>
          <w:rFonts w:ascii="IRNazanin" w:hAnsi="IRNazanin" w:eastAsia="IRNazanin"/>
          <w:color w:val="111111"/>
          <w:sz w:val="28"/>
          <w:sz w:val="28"/>
          <w:szCs w:val="28"/>
          <w:rtl w:val="true"/>
          <w:lang w:bidi="fa-IR"/>
        </w:rPr>
        <w:t>تو گذشت و در قیامت به عدالت شهادت خواهد داد و روزی را برجای نهادی که شاهد</w:t>
      </w:r>
    </w:p>
    <w:p>
      <w:pPr>
        <w:pStyle w:val="BookText"/>
        <w:rPr/>
      </w:pPr>
      <w:r>
        <w:rPr>
          <w:rFonts w:ascii="IRNazanin" w:hAnsi="IRNazanin" w:eastAsia="IRNazanin"/>
          <w:color w:val="111111"/>
          <w:sz w:val="28"/>
          <w:sz w:val="28"/>
          <w:szCs w:val="28"/>
          <w:rtl w:val="true"/>
          <w:lang w:bidi="fa-IR"/>
        </w:rPr>
        <w:t>اعمال تو خواهد بود و شهادت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دیروز کار بدی را کرده باشی، باید امروز با کار نیکو تلافی نمائی تا نیکنام و</w:t>
      </w:r>
    </w:p>
    <w:p>
      <w:pPr>
        <w:pStyle w:val="BookText"/>
        <w:rPr/>
      </w:pPr>
      <w:r>
        <w:rPr>
          <w:rFonts w:ascii="IRNazanin" w:hAnsi="IRNazanin" w:eastAsia="IRNazanin"/>
          <w:color w:val="111111"/>
          <w:sz w:val="28"/>
          <w:sz w:val="28"/>
          <w:szCs w:val="28"/>
          <w:rtl w:val="true"/>
          <w:lang w:bidi="fa-IR"/>
        </w:rPr>
        <w:t>پسندیده شوی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کار نیکو را به فردا وامگذار، شاید فردا بیاید و تو زنده نباشی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انبیاء و مشهود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أَخَذَ اللّهُ مِیثَاقَ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بود که خداوند از پیامبران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فَاشْهَدُواْ وَأَنَاْ مَعَکُم مِّنَ الشَّاهِدِینَ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شاهد باشید و من هم همراه شما شاهد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مخلوقات و مشهود 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چیزی برای او آیت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و بر این دلالت دارد که او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شده شاهد الله و مشهود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دلیل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 انه لا إله إلّا 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55" w:name="__RefHeading___Toc999119_3830689328"/>
      <w:bookmarkStart w:id="656" w:name="_Toc264"/>
      <w:bookmarkEnd w:id="655"/>
      <w:r>
        <w:rPr>
          <w:rtl w:val="true"/>
        </w:rPr>
        <w:t>الأخبار</w:t>
      </w:r>
      <w:bookmarkEnd w:id="656"/>
    </w:p>
    <w:p>
      <w:pPr>
        <w:pStyle w:val="Heading5"/>
        <w:numPr>
          <w:ilvl w:val="4"/>
          <w:numId w:val="1"/>
        </w:numPr>
        <w:rPr/>
      </w:pPr>
      <w:bookmarkStart w:id="657" w:name="__RefHeading___Toc999121_3830689328"/>
      <w:bookmarkStart w:id="658" w:name="_Toc265"/>
      <w:bookmarkEnd w:id="657"/>
      <w:r>
        <w:rPr>
          <w:rtl w:val="true"/>
        </w:rPr>
        <w:t>«</w:t>
      </w:r>
      <w:r>
        <w:rPr/>
        <w:t>1</w:t>
      </w:r>
      <w:r>
        <w:rPr>
          <w:rtl w:val="true"/>
        </w:rPr>
        <w:t>»</w:t>
      </w:r>
      <w:bookmarkEnd w:id="658"/>
    </w:p>
    <w:p>
      <w:pPr>
        <w:pStyle w:val="BookText"/>
        <w:rPr/>
      </w:pPr>
      <w:r>
        <w:rPr>
          <w:rFonts w:ascii="Amiri" w:hAnsi="Amiri" w:eastAsia="Amiri" w:cs="Amiri"/>
          <w:color w:val="111111"/>
          <w:sz w:val="28"/>
          <w:sz w:val="28"/>
          <w:szCs w:val="28"/>
          <w:rtl w:val="true"/>
          <w:lang w:bidi="ar-SA"/>
        </w:rPr>
        <w:t>مَجَالِسُ الصَّدُوقِ، عَنْ مُحَمَّدِ بْنِ الْحَسَنِ بْنِ الْوَلِیدِ عَنْ سَعِیدِ بْنِ عَبْدِ اللَّهِ عَنْ أَحْمَدَ بْنِ أَبِی عَبْدِ اللَّهِ الْبَرْقِیِّ عَنِ ابْنِ أَبِی نَجْرَانَ وَ الْحُسَیْنِ بْنِ سَعِیدٍ عَنْ حَمَّادٍ عَنْ حَرِیزٍ عَنْ أَبَانِ بْنِ تَغْلِبَ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مَا بَیْنَ زَوَالِ الشَّمْسِ یَوْمَ الْخَمِیسِ إِلَی زَوَالِ الشَّمْسِ مِنْ یَوْمِ الْجُمُعَةِ أَعَاذَهُ اللَّهُ مِنْ ضَغْطَةِ الْقَبْرِ</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 عن أبیه عن أحمد بن إدریس عن محمد بن أحمد الأشعری عن علی بن إسماعیل عن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فاصله بین زوال خورشید روز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تا زوال خورشید روز جمعه بمیرد، خداوند او را از فشار قبر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از احمد بن ادریس، از محمد بن احمد اشعری از علی بن اسماعیل از حماد، مشابه آن 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9" w:name="__RefHeading___Toc999123_3830689328"/>
      <w:bookmarkStart w:id="660" w:name="_Toc266"/>
      <w:bookmarkEnd w:id="659"/>
      <w:r>
        <w:rPr>
          <w:rtl w:val="true"/>
        </w:rPr>
        <w:t>«</w:t>
      </w:r>
      <w:r>
        <w:rPr/>
        <w:t>2</w:t>
      </w:r>
      <w:r>
        <w:rPr>
          <w:rtl w:val="true"/>
        </w:rPr>
        <w:t>»</w:t>
      </w:r>
      <w:bookmarkEnd w:id="660"/>
    </w:p>
    <w:p>
      <w:pPr>
        <w:pStyle w:val="BookText"/>
        <w:rPr/>
      </w:pPr>
      <w:r>
        <w:rPr>
          <w:rFonts w:ascii="Amiri" w:hAnsi="Amiri" w:eastAsia="Amiri" w:cs="Amiri"/>
          <w:color w:val="111111"/>
          <w:sz w:val="28"/>
          <w:sz w:val="28"/>
          <w:szCs w:val="28"/>
          <w:rtl w:val="true"/>
          <w:lang w:bidi="ar-SA"/>
        </w:rPr>
        <w:t>الْمَجَالِسُ،</w:t>
      </w:r>
      <w:r>
        <w:rPr>
          <w:rStyle w:val="FootnoteAnchor"/>
          <w:rtl w:val="true"/>
        </w:rPr>
        <w:footnoteReference w:id="512"/>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عَلِیِّ بْنِ أَحْمَدَ بْنِ مُوسَی عَنْ أَحْمَدَ بْنِ هَارُونَ الصُّوفِیِّ عَنْ عُبَیْدِ اللَّهِ بْنِ مُوسَی الرُّویَانِیِّ عَنْ عَبْدِ الْعَظِیمِ الْحَسَنِیِّ عَنْ إِبْرَاهِیمَ بْنِ أَبِی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علیه السلام یَا ابْنَ رَسُولِ اللَّهِ مَا تَقُولُ فِی الْحَدِیثِ الَّذِی یَرْوِیهِ النَّاسُ عَنْ رَسُولِ اللَّهِ صلی الله علیه و آله أَنَّهُ قَالَ إِنَّ اللَّهَ تَبَارَکَ وَ تَعَالَی یَنْزِلُ کُلَّ لَیْلَةٍ إِلَی السَّمَاءِ الدُّنْیَا؟ </w:t>
      </w:r>
      <w:bookmarkStart w:id="661" w:name="pg13643_120236"/>
    </w:p>
    <w:p>
      <w:pPr>
        <w:pStyle w:val="BookText"/>
        <w:rPr/>
      </w:pPr>
      <w:bookmarkEnd w:id="661"/>
      <w:r>
        <w:rPr>
          <w:rFonts w:ascii="Amiri" w:hAnsi="Amiri" w:eastAsia="Amiri" w:cs="Amiri"/>
          <w:color w:val="111111"/>
          <w:sz w:val="28"/>
          <w:sz w:val="28"/>
          <w:szCs w:val="28"/>
          <w:rtl w:val="true"/>
          <w:lang w:bidi="ar-SA"/>
        </w:rPr>
        <w:t>فَقَالَ علیه السلام لَعَنَ اللَّهُ الْمُحَرِّفِینَ الْکَلِمَ عَنْ مَوَاضِعِهِ وَ اللَّهِ مَا قَالَ رَسُولُ اللَّهِ کَذَلِکَ إِنَّمَا قَالَ صلی الله علیه و آله إِنَّ اللَّهَ تَبَارَکَ وَ تَعَالَی یُنْزِلُ مَلَکاً إِلَی السَّمَاءِ الدُّنْیَا کُلَّ لَیْلَةٍ فِی الثُّلُثِ الْأَخِیرِ وَ لَیْلَةَ الْجُمُعَةِ فِی أَوَّلِ اللَّیْلِ فَیَأْمُرُهُ فَیُنَادِی هَلْ مِنْ سَائِلٍ فَأُعْطِیَهُ هَلْ مِنْ تَائِبٍ فَأَتُوبَ إِلَیْهِ هَلْ مِنْ مُسْتَغْفِرٍ فَأَغْفِرَ لَهُ یَا طَالِبَ الْخَیْرِ أَقْبِلْ یَا طَالِبَ الشَّرِّ أَقْصِرْ فَلَا یَزَالُ یُنَادِی بِهَذَا حَتَّی یَطْلُعَ الْفَجْرُ فَإِذَا طَلَعَ الْفَجْرُ عَادَ إِلَی مَحَلِّهِ مِنْ مَلَکُوتِ السَّمَاءِ حَدَّثَنِی بِذَلِکَ أَبِی عَنْ جَدِّی عَنْ آبَائِهِ عَنْ رَسُولِهِ صلی الله علیه و آله‌</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 عن إبراهیم بن أبی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ابو محمود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خدا، درباره حدیثی که مردم از رسول خدا صلّی الله علیه و آله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هر شب تا آسمان دنیا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کسانی را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کلام را از مواضع آن تحریف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رسول خدا چنین نگفت، بلکه فقط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هر شبی از ثلث آخر و شب جمعه در آغاز شب،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بر آسمان دنیا فرود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آورد و به او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آیا درخواست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 که او را عطا کنم؟ آیا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 که توبه او را بپذیرم؟ آیا استغفارکننده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 که او را بیامرزم؟ ای طالب خیر روی بیاور، ای طالب شر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این را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 اینکه فجر طلوع کند و هنگامی که فجر طلوع کرد به جایگاهش از ملکوت آسمان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از پدرانش از رسول خدا صلّی الله علیه و آله آن را برایم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بن ابو محمود مشابه آن 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2" w:name="__RefHeading___Toc999125_3830689328"/>
      <w:bookmarkStart w:id="663" w:name="_Toc267"/>
      <w:bookmarkEnd w:id="662"/>
      <w:r>
        <w:rPr>
          <w:rtl w:val="true"/>
        </w:rPr>
        <w:t>أقول</w:t>
      </w:r>
      <w:bookmarkEnd w:id="663"/>
    </w:p>
    <w:p>
      <w:pPr>
        <w:pStyle w:val="BookText"/>
        <w:rPr/>
      </w:pPr>
      <w:r>
        <w:rPr>
          <w:rFonts w:ascii="IRNazanin" w:hAnsi="IRNazanin" w:eastAsia="IRNazanin"/>
          <w:color w:val="111111"/>
          <w:sz w:val="28"/>
          <w:sz w:val="28"/>
          <w:szCs w:val="28"/>
          <w:rtl w:val="true"/>
          <w:lang w:bidi="fa-IR"/>
        </w:rPr>
        <w:t>قد مضی بأسانید فی أبواب صلاة اللیل و غیرها</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اسناد آن در ابواب نماز شب و غیر آن گذشت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مراجعه شود به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4" w:name="__RefHeading___Toc999127_3830689328"/>
      <w:bookmarkStart w:id="665" w:name="_Toc268"/>
      <w:bookmarkEnd w:id="664"/>
      <w:r>
        <w:rPr>
          <w:rtl w:val="true"/>
        </w:rPr>
        <w:t>«</w:t>
      </w:r>
      <w:r>
        <w:rPr/>
        <w:t>3</w:t>
      </w:r>
      <w:r>
        <w:rPr>
          <w:rtl w:val="true"/>
        </w:rPr>
        <w:t>»</w:t>
      </w:r>
      <w:bookmarkEnd w:id="665"/>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عَلِیِّ بْنِ إِبْرَاهِیمَ، عَنْ أَبِیهِ عَنْ عَبْدِ الرَّحْمَنِ بْنِ أَبِی نَجْرَانَ عَنْ عَاصِمِ بْنِ حُمَیْدٍ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کَرَامَةً فِی عِبَادِهِ الْمُؤْمِنِینَ فِی کُلِّ یَوْمِ جُمُعَةٍ فَإِذَا کَانَ یَوْمُ الْجُمُعَةِ بَعَثَ اللَّهُ إِلَی الْمُؤْمِنِ مَلَکاً مَعَهُ حُلَّةٌ فَیَنْتَهِی إِلَی بَابِ الْجَنَّةِ فَیَقُولُ اسْتَأْذِنُوا لِی عَلَی فُلَانٍ فَیُقَالُ لَهُ هَذَا رَسُولُ رَبِّکَ عَلَی الْبَابِ فَیَقُولُ لِأَزْوَاجِهِ أَیَّ شَیْ‌ءٍ تَرَیْنَ عَلَیَّ أَحْسَنَ فَیَقُلْنَ یَا سَیِّدَنَا وَ الَّذِی أَبَاحَکَ الْجَنَّةَ مَا رَأَیْنَا عَلَیْکَ شَیْئاً أَحْسَنَ مِنْ هَذَا بَعَثَ إِلَیْکَ رَبُّکَ فَیَتَّزِرُ بِوَاحِدَةٍ وَ یَتَعَطَّفُ بِالْأُخْرَی فَلَا یَمُرُّ بِشَیْ‌ءٍ إِلَّا أَضَاءَ لَهُ حَتَّی یَنْتَهِیَ إِلَی الْمَوْعِدِ فَإِذَا اجْتَمَعُوا تَجَلَّی لَهُمُ الرَّبُّ تَبَارَکَ وَ تَعَالَی فَإِذَا نَظَرُوا إِلَیْهِ خَرُّوا سُجَّداً فَیَقُولُ عِبَادِی ارْفَعُوا رُءُوسَکُمْ لَیْسَ هَذَا یَوْمَ سُجُودٍ وَ لَا یَوْمَ عِبَادَةٍ قَدْ رَفَعْتُ عَنْکُمُ الْمَئُونَةَ فَیَقُولُونَ یَا رَبِّ وَ أَیُّ شَیْ‌ءٍ أَفْضَلُ مِمَّا أَعْطَیْتَنَا أَعْطَیْتَنَا الْجَنَّةَ فَیَقُولُ لَکُمْ مِثْلُ مَا فِی أَیْدِیکُمْ سَبْعِینَ ضِعْفاً فَیَرْجِعُ الْمُؤْمِنُ فِی کُلِّ جُمُعَةٍ بِسَبْعِینَ ضِعْفَ مِثْلِ مَا فِی یَدَیْهِ وَ هُوَ قَوْلُهُ وَ لَدَیْنا مَزِیدٌ</w:t>
      </w:r>
      <w:r>
        <w:rPr>
          <w:rFonts w:eastAsia="Amiri" w:cs="Amiri" w:ascii="Amiri" w:hAnsi="Amiri"/>
          <w:color w:val="111111"/>
          <w:sz w:val="28"/>
          <w:szCs w:val="28"/>
          <w:rtl w:val="true"/>
          <w:lang w:bidi="ar-SA"/>
        </w:rPr>
        <w:t>-</w:t>
      </w:r>
      <w:r>
        <w:rPr>
          <w:rStyle w:val="FootnoteAnchor"/>
          <w:rtl w:val="true"/>
        </w:rPr>
        <w:footnoteReference w:id="516"/>
      </w:r>
      <w:r>
        <w:rPr>
          <w:rFonts w:ascii="Amiri" w:hAnsi="Amiri" w:eastAsia="Amiri" w:cs="Amiri"/>
          <w:color w:val="111111"/>
          <w:sz w:val="28"/>
          <w:sz w:val="28"/>
          <w:szCs w:val="28"/>
          <w:rtl w:val="true"/>
          <w:lang w:bidi="ar-SA"/>
        </w:rPr>
        <w:t xml:space="preserve">وَ هُوَ یَوْمُ الْجُمُعَةِ إِنَّهَا لَیْلَةٌ غَرَّاءُ وَ یَوْمٌ أَزْهَرُ فَأَکْثِرُوا فِیهَا مِنَ التَّسْبِیحِ وَ التَّهْلِیلِ وَ التَّکْبِیرِ وَ </w:t>
      </w:r>
      <w:bookmarkStart w:id="666" w:name="pg13643_120237"/>
    </w:p>
    <w:p>
      <w:pPr>
        <w:pStyle w:val="BookText"/>
        <w:rPr/>
      </w:pPr>
      <w:bookmarkEnd w:id="666"/>
      <w:r>
        <w:rPr>
          <w:rFonts w:ascii="Amiri" w:hAnsi="Amiri" w:eastAsia="Amiri" w:cs="Amiri"/>
          <w:color w:val="111111"/>
          <w:sz w:val="28"/>
          <w:sz w:val="28"/>
          <w:szCs w:val="28"/>
          <w:rtl w:val="true"/>
          <w:lang w:bidi="ar-SA"/>
        </w:rPr>
        <w:t>الثَّنَاءِ عَلَی اللَّهِ وَ الصَّلَاةِ عَلَی مُحَمَّدٍ وَ آلِهِ قَالَ فَیَمُرُّ الْمُؤْمِنُ فَلَا یَمُرُّ بِشَیْ‌ءٍ إِلَّا أَضَاءَ لَهُ حَتَّی یَنْتَهِیَ إِلَی أَزْوَاجِهِ فَیَقُلْنَ وَ الَّذِی أَبَاحَنَا الْجَنَّةَ یَا سَیِّدَنَا مَا رَأَیْنَاکَ قَطُّ أَحْسَنَ مِنْکَ السَّاعَةَ فَیَقُولُ إِنِّی قَدْ نَظَرْتُ بِنُورِ رَبِّی قَالَ إِنَّ أَزْوَاجَهُ لَا یَغِرْنَ وَ لَا یَحِضْنَ وَ لَا یَصْلَفْنَ‌</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ابن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جمعه برای خداوند بخششی در بندگان مؤمنش است، پس چون روز جمعه شود، خداوند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لباسی نو همراه اوست را به سوی مؤمن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او به در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اجازه ورود بر فلانی را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فرستاده پروردگارت است که بر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همسرانش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بر من بهتر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ما، سوگند به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بهشت را بر تو مباح کرد، ما بر تو چیزی بهتر از این که پروردگارت به سوی تو فرستاده 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پس یکی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پوشد و دیگری را بر 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افکند، و بر چیزی گذر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اینکه او را روشنی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تا اینکه به موعد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جمع شوند، پروردگار تبارک و تعالی بر آنها تجلی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چون به او نظر کنند به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افتند،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سر بلند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نه روز سجده است و نه روز عبادت، زحمت از شما رفع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چه چیزی برتر از چیزی است که به ما عطا کردی، بهشت را به ما عطا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برابر آنچه که در دستتان است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در هر جمعه با هفتاد برابر آنچه که در دستش است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و این همان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وَلَدَیْنَا مَزِیدٌ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پیش ما فزونتر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روز جمعه است که آن شبی خوش جلوه و روزی درخشان است؛ پس در آن تسبیح، تهلیل، تکبیر و ثنا و ستایش خدا و درود بر محمد و خاندان او را بسیار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و بر چیزی گذر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اینکه به او روشنی ببخشد تا اینکه به همسرانش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بهشت را بر ما روا داشت، ای سرور ما، هرگز تو را بهتر از این ساعت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نور پروردگارم نظر 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همسران او نه حسادت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نه حیض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نه فخر فروشی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7" w:name="__RefHeading___Toc999129_3830689328"/>
      <w:bookmarkStart w:id="668" w:name="_Toc269"/>
      <w:bookmarkEnd w:id="667"/>
      <w:r>
        <w:rPr>
          <w:rtl w:val="true"/>
        </w:rPr>
        <w:t>أقول</w:t>
      </w:r>
      <w:bookmarkEnd w:id="668"/>
    </w:p>
    <w:p>
      <w:pPr>
        <w:pStyle w:val="BookText"/>
        <w:rPr/>
      </w:pPr>
      <w:r>
        <w:rPr>
          <w:rFonts w:ascii="IRNazanin" w:hAnsi="IRNazanin" w:eastAsia="IRNazanin"/>
          <w:color w:val="111111"/>
          <w:sz w:val="28"/>
          <w:sz w:val="28"/>
          <w:szCs w:val="28"/>
          <w:rtl w:val="true"/>
          <w:lang w:bidi="fa-IR"/>
        </w:rPr>
        <w:t>تمامه فی باب صفة الجنة</w:t>
      </w:r>
      <w:r>
        <w:rPr>
          <w:rStyle w:val="FootnoteAnchor"/>
          <w:rtl w:val="true"/>
        </w:rPr>
        <w:footnoteReference w:id="5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آن در باب وصف بهشت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9" w:name="__RefHeading___Toc999131_3830689328"/>
      <w:bookmarkStart w:id="670" w:name="_Toc270"/>
      <w:bookmarkEnd w:id="669"/>
      <w:r>
        <w:rPr>
          <w:rtl w:val="true"/>
        </w:rPr>
        <w:t>بیان</w:t>
      </w:r>
      <w:bookmarkEnd w:id="670"/>
    </w:p>
    <w:p>
      <w:pPr>
        <w:pStyle w:val="BookText"/>
        <w:rPr/>
      </w:pPr>
      <w:r>
        <w:rPr>
          <w:rFonts w:ascii="IRNazanin" w:hAnsi="IRNazanin" w:eastAsia="IRNazanin"/>
          <w:color w:val="111111"/>
          <w:sz w:val="28"/>
          <w:sz w:val="28"/>
          <w:szCs w:val="28"/>
          <w:rtl w:val="true"/>
          <w:lang w:bidi="fa-IR"/>
        </w:rPr>
        <w:t>تجلی لهم أی ظهر لهم بنور من أنوار جلاله فإذا نظروا إلیه أی إلی ذلک النور و یحتمل أن یکون التجلی للقلب و النظر بعین القلب و فی القاموس الصلف بالتحریک ألا تحظی المرأة عند زوجها و التکلم بما یکرهه صاحبه و التمدح بما لیس عندک و مجاوزة قدر الظرف و الادعاء فوق ذلک تکبرا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تجلی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نوری از انوار جلالش برای او نمایان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به او نظر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نور، و محتمل است که تجلی با قلب و نظر با چشم 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اینکه زن از همسرش بهرمند نشود؛ و صحبت کردن به آنچه که همراهش از آن بیزار است؛ و ستایش کردن تو به آنچه که نداری؛ و فراتر رفتن از حد گنجایش و ادعای فراتر از آن از روی تکبر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1" w:name="__RefHeading___Toc999133_3830689328"/>
      <w:bookmarkStart w:id="672" w:name="_Toc271"/>
      <w:bookmarkEnd w:id="671"/>
      <w:r>
        <w:rPr>
          <w:rtl w:val="true"/>
        </w:rPr>
        <w:t>«</w:t>
      </w:r>
      <w:r>
        <w:rPr/>
        <w:t>4</w:t>
      </w:r>
      <w:r>
        <w:rPr>
          <w:rtl w:val="true"/>
        </w:rPr>
        <w:t>»</w:t>
      </w:r>
      <w:bookmarkEnd w:id="672"/>
    </w:p>
    <w:p>
      <w:pPr>
        <w:pStyle w:val="BookText"/>
        <w:rPr/>
      </w:pP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وَ مَشْهُودٍ قَالَ الشَّاهِدُ یَوْمُ الْجُمُعَةِ وَ الْمَشْهُودُ یَوْمُ الْقِیَامَةِ</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 و مشهود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روز جمعه و مشهود روز قیامت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719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3" w:name="__RefHeading___Toc999135_3830689328"/>
      <w:bookmarkStart w:id="674" w:name="_Toc272"/>
      <w:bookmarkEnd w:id="673"/>
      <w:r>
        <w:rPr>
          <w:rtl w:val="true"/>
        </w:rPr>
        <w:t>«</w:t>
      </w:r>
      <w:r>
        <w:rPr/>
        <w:t>5</w:t>
      </w:r>
      <w:r>
        <w:rPr>
          <w:rtl w:val="true"/>
        </w:rPr>
        <w:t>»</w:t>
      </w:r>
      <w:bookmarkEnd w:id="674"/>
    </w:p>
    <w:p>
      <w:pPr>
        <w:pStyle w:val="BookText"/>
        <w:rPr/>
      </w:pPr>
      <w:r>
        <w:rPr>
          <w:rFonts w:ascii="Amiri" w:hAnsi="Amiri" w:eastAsia="Amiri" w:cs="Amiri"/>
          <w:color w:val="111111"/>
          <w:sz w:val="28"/>
          <w:sz w:val="28"/>
          <w:szCs w:val="28"/>
          <w:rtl w:val="true"/>
          <w:lang w:bidi="ar-SA"/>
        </w:rPr>
        <w:t>الْخِصَالُ، عَنِ الْحُسَیْنِ بْنِ أَحْمَدَ بْنِ إِدْرِیسَ عَنْ أَبِیهِ عَنْ مُحَمَّدِ بْنِ أَحْمَدَ الْأَشْعَرِیِّ عَنْ أَبِی عَبْدِ اللَّهِ الرَّازِیِّ عَنِ الْحَسَنِ بْنِ عَلِیِّ بْنِ أَبِی عُثْمَانَ عَنْ مُوسَی بْنِ بَکْرٍ عَنْ أَبِی الْحَسَنِ الْأَوَّلِ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اخْتَارَ مِنَ الْأَیَّامِ أَرْبَعَةً یَوْمَ الْجُمُعَةِ وَ یَوْمَ التَّرْوِیَةِ وَ یَوْمَ عَرَفَةَ وَ یَوْمَ النَّحْرِ</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عُبْدُوسِ بْنِ عَلِیِّ بْنِ الْعَبَّاسِ عَنْ أَحْمَدَ بْنِ مُحَمَّدِ بْنِ إِسْحَاقَ عَنِ الْحَارِثِ بْنِ مُحَمَّدِ بْنِ أَبِی أُسَامَةَ عَنْ یَحْیَی بْنِ أَبِی بَکْرٍ عَنْ زُهَیْرِ بْنِ مُحَمَّدٍ عَنْ عَبْدِ اللَّهِ بْنِ عَقِیلٍ عَنْ عَبْدِ الرَّحْمَنِ بْنِ بُرَیْدٍ عَنْ أَبِی لُبَابَةَ بْنِ عَبْدِ الْمُنْذِرِ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الْجُمُعَةِ سَیِّدُ الْأَیَّامِ وَ أَعْظَمُ عِنْدَ اللَّهِ عَزَّ وَ جَلَّ مِنْ یَوْمِ الْأَضْحَی وَ </w:t>
      </w:r>
      <w:bookmarkStart w:id="675" w:name="pg13643_120238"/>
    </w:p>
    <w:p>
      <w:pPr>
        <w:pStyle w:val="BookText"/>
        <w:rPr/>
      </w:pPr>
      <w:bookmarkEnd w:id="675"/>
      <w:r>
        <w:rPr>
          <w:rFonts w:ascii="Amiri" w:hAnsi="Amiri" w:eastAsia="Amiri" w:cs="Amiri"/>
          <w:color w:val="111111"/>
          <w:sz w:val="28"/>
          <w:sz w:val="28"/>
          <w:szCs w:val="28"/>
          <w:rtl w:val="true"/>
          <w:lang w:bidi="ar-SA"/>
        </w:rPr>
        <w:t>یَوْمِ الْفِطْرِ فِیهِ خَمْسُ خِصَالٍ خَلَقَ اللَّهُ عَزَّ وَ جَلَّ فِیهِ آدَمَ علیه السلام وَ أَهْبَطَ اللَّهُ فِیهِ آدَمَ إِلَی الْأَرْضِ وَ فِیهِ تَوَفَّی اللَّهُ آدَمَ وَ فِیهِ سَاعَةٌ لَا یَسْأَلُ اللَّهَ الْعَبْدُ فِیهَا شَیْئاً إِلَّا آتَاهُ مَا لَمْ یَسْأَلْ حَرَاماً وَ مَا مِنْ مَلَکٍ مُقَرَّبٍ وَ لَا سَمَاءٍ وَ لَا أَرْضٍ وَ لَا رِیَاحٍ وَ لَا جِبَالٍ وَ لَا بَرٍّ وَ لَا بَحْرٍ إِلَّا وَ هُنَّ یَشْفَقْنَ مِنْ یَوْمِ الْجُمُعَةِ أَنْ تَقُومَ فِیهِ السَّاعَةُ</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المتهجد، عنه صلی الله علیه و آله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روزها چهار روز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روز ترویۀ، روز عرفه و روز قربان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از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سرور روزها، و نزد خداوند عزوجل بزرگتر از روز قربان و فطر است و در آن پنج ویژگی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در آن آدم علیه السلام را خلق کرد، و در آن آدم را به زمین فرود آورد، و در آن آدم را بمیراند، و در آن ساعتی است که بنده در آن از خدا چیزی مسألت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اینکه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بخشد، تا زمانی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حرامی را مسألت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فرشته مقرب، آسمان، زمین، باد، کوه، صحرا، دریا نیست مگر اینکه از روز جمعه بیمناک هستند که قیامت در آن بر پا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نبی صلّی الله علیه و آله به صورت مرسل نظیر آن 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6" w:name="__RefHeading___Toc999137_3830689328"/>
      <w:bookmarkStart w:id="677" w:name="_Toc273"/>
      <w:bookmarkEnd w:id="676"/>
      <w:r>
        <w:rPr>
          <w:rtl w:val="true"/>
        </w:rPr>
        <w:t>«</w:t>
      </w:r>
      <w:r>
        <w:rPr/>
        <w:t>6</w:t>
      </w:r>
      <w:r>
        <w:rPr>
          <w:rtl w:val="true"/>
        </w:rPr>
        <w:t>»</w:t>
      </w:r>
      <w:bookmarkEnd w:id="677"/>
    </w:p>
    <w:p>
      <w:pPr>
        <w:pStyle w:val="BookText"/>
        <w:rPr/>
      </w:pPr>
      <w:r>
        <w:rPr>
          <w:rFonts w:ascii="Amiri" w:hAnsi="Amiri" w:eastAsia="Amiri" w:cs="Amiri"/>
          <w:color w:val="111111"/>
          <w:sz w:val="28"/>
          <w:sz w:val="28"/>
          <w:szCs w:val="28"/>
          <w:rtl w:val="true"/>
          <w:lang w:bidi="ar-SA"/>
        </w:rPr>
        <w:t>الْمَجَالِسُ،</w:t>
      </w:r>
      <w:r>
        <w:rPr>
          <w:rStyle w:val="FootnoteAnchor"/>
          <w:rtl w:val="true"/>
        </w:rPr>
        <w:footnoteReference w:id="523"/>
      </w:r>
      <w:r>
        <w:rPr>
          <w:rFonts w:ascii="Amiri" w:hAnsi="Amiri" w:eastAsia="Amiri" w:cs="Amiri"/>
          <w:color w:val="111111"/>
          <w:sz w:val="28"/>
          <w:sz w:val="28"/>
          <w:szCs w:val="28"/>
          <w:rtl w:val="true"/>
          <w:lang w:bidi="ar-SA"/>
        </w:rPr>
        <w:t>وَ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نَفَرٍ مِنَ الْیَهُودِ جَاءُوا إِلَی النَّبِیِّ صلی الله علیه و آله إِلَی أَنْ قَالُوا أَخْبِرْنَا عَنْ سَبْعِ خِصَالٍ أَعْطَاکَ اللَّهُ مِنْ بَیْنِ النَّبِیِّینَ وَ أَعْطَی أُمَّتَکَ مِنْ بَیْنِ الْأُمَمِ فَقَالَ النَّبِیُّ أَعْطَانِی اللَّهُ عَزَّ وَ جَلَّ فَاتِحَةَ الْکِتَابِ وَ الْأَذَانَ وَ الْجَمَاعَةَ فِی الْمَسْجِدِ وَ یَوْمَ الْجُمُعَةِ وَ الصَّلَاةَ عَلَی الْجَنَائِزِ وَ الْإِجْهَارَ فِی ثَلَاثِ صَلَوَاتٍ وَ الرُّخْصَةَ لِأُمَّتِی عِنْدَ الْأَمْرَاضِ وَ السَّفَرِ وَ الشَّفَاعَةَ لِأَصْحَابِ الْکَبَائِرِ مِنْ أُمَّتِی‌</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یهودیان نزد پیامبر صلّی الله علیه و آله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هفت خصلتی که خداوند از بین انبیاء به تو و از میان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امت تو عطا کرد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فاتحۀ الکتاب، اذان، جماعت در مسجد، روز جمعه، نماز بر جنازه، و اجهار در سه نماز، رخصت برای امتم به هنگام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سفر، و شفاعت برای صاحبان گناهان کبیره از امتم را به من ارزانی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8" w:name="__RefHeading___Toc999139_3830689328"/>
      <w:bookmarkStart w:id="679" w:name="_Toc274"/>
      <w:bookmarkEnd w:id="678"/>
      <w:r>
        <w:rPr>
          <w:rtl w:val="true"/>
        </w:rPr>
        <w:t>«</w:t>
      </w:r>
      <w:r>
        <w:rPr/>
        <w:t>7</w:t>
      </w:r>
      <w:r>
        <w:rPr>
          <w:rtl w:val="true"/>
        </w:rPr>
        <w:t>»</w:t>
      </w:r>
      <w:bookmarkEnd w:id="679"/>
    </w:p>
    <w:p>
      <w:pPr>
        <w:pStyle w:val="BookText"/>
        <w:rPr/>
      </w:pPr>
      <w:r>
        <w:rPr>
          <w:rFonts w:ascii="Amiri" w:hAnsi="Amiri" w:eastAsia="Amiri" w:cs="Amiri"/>
          <w:color w:val="111111"/>
          <w:sz w:val="28"/>
          <w:sz w:val="28"/>
          <w:szCs w:val="28"/>
          <w:rtl w:val="true"/>
          <w:lang w:bidi="ar-SA"/>
        </w:rPr>
        <w:t>الْخِصَالُ، عَنْ أَبِیهِ عَنْ سَعْدِ بْنِ عَبْدِ اللَّهِ عَنْ یَعْقُوبَ بْنِ یَزِیدَ عَنِ ابْنِ أَبِی عُمَیْرٍ عَنْ غَیْرِ وَاحِدٍ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السَّبْتُ لَنَا وَ الْأَحَدُ لِشِیعَتِنَا وَ الْإِثْنَیْنِ لِأَعْدَائِنَا وَ الثَّلَاثَاءُ لِبَنِی أُمَیَّةَ وَ الْأَرْبِعَاءُ یَوْمُ شُرْبِ الدَّوَاءِ وَ الْخَمِیسُ تُقْضَی فِیهِ الْحَوَائِجُ وَ الْجُمُعَةُ لِلتَّنَظُّفِ وَ التَّطَیُّبِ وَ هُوَ عِیدُ الْمُسْلِمِینَ وَ هُوَ أَفْضَلُ مِنَ الْفِطْرِ وَ الْأَضْحَی وَ یَوْمُ الْغَدِیرِ أَفْضَلُ الْأَعْیَادِ وَ هُوَ الثَّامِنَ عَشَرَ مِنْ ذِی</w:t>
      </w:r>
    </w:p>
    <w:p>
      <w:pPr>
        <w:pStyle w:val="BookText"/>
        <w:rPr/>
      </w:pPr>
      <w:r>
        <w:rPr>
          <w:rFonts w:ascii="Amiri" w:hAnsi="Amiri" w:eastAsia="Amiri" w:cs="Amiri"/>
          <w:color w:val="111111"/>
          <w:sz w:val="28"/>
          <w:sz w:val="28"/>
          <w:szCs w:val="28"/>
          <w:rtl w:val="true"/>
          <w:lang w:bidi="ar-SA"/>
        </w:rPr>
        <w:t>الْحِجَّةِ وَ کَانَ یَوْمَ الْجُمُعَةِ وَ یَخْرُجُ قَائِمُنَا أَهْلَ الْبَیْتِ یَوْمَ الْجُمُعَةِ وَ تَقُومُ الْقِیَامَةُ یَوْمَ الْجُمُعَةِ وَ مَا مِنْ عَمَلٍ أَفْضَلَ یَوْمَ الْجُمُعَةِ مِنَ الصَّلَوَاتِ عَلَی مُحَمَّدٍ وَ آلِهِ‌</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الْحَسَنِ بْنِ عَلِیِّ بْنِ مُحَمَّدٍ الْعَطَّارِ عَنْ مُحَمَّدِ بْنِ مُصْعَبٍ عَنْ أَحْمَدَ بْنِ مُحَمَّدِ بْنِ غَالِبٍ عَنْ دِینَارٍ مَوْلَی أَنَسٍ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لَیْلَةَ الْجُمُعَةِ أَرْبَعٌ </w:t>
      </w:r>
      <w:bookmarkStart w:id="680" w:name="pg13643_120239"/>
    </w:p>
    <w:p>
      <w:pPr>
        <w:pStyle w:val="BookText"/>
        <w:rPr/>
      </w:pPr>
      <w:bookmarkEnd w:id="680"/>
      <w:r>
        <w:rPr>
          <w:rFonts w:ascii="Amiri" w:hAnsi="Amiri" w:eastAsia="Amiri" w:cs="Amiri"/>
          <w:color w:val="111111"/>
          <w:sz w:val="28"/>
          <w:sz w:val="28"/>
          <w:szCs w:val="28"/>
          <w:rtl w:val="true"/>
          <w:lang w:bidi="ar-SA"/>
        </w:rPr>
        <w:t>وَ عِشْرُونَ سَاعَةً لِلَّهِ عَزَّ وَ جَلَّ فِی کُلِّ سَاعَةٍ سِتَّ مِائَةِ أَلْفِ عَتِیقٍ مِنَ النَّارِ</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سَعْدِ بْنِ عَبْدِ اللَّهِ عَنِ الْیَقْطِینِیِّ عَنِ الْقَاسِمِ بْنِ یَحْیَی عَنْ جَدِّهِ الْحَسَنِ عَنْ أَبِی بَصِیرٍ وَ مُحَمَّدِ بْنِ مُسْلِمٍ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کَانَتْ لَهُ إِلَی اللَّهِ عَزَّ وَ جَلَّ حَاجَةٌ فَلْیَطْلُبْهَا فِی ثَلَاثِ سَاعَاتٍ فِی یَوْمِ الْجُمُعَةِ وَ سَاعَةٍ تَزُولُ الشَّمْسُ وَ سَاعَةٍ فِی آخِرِ اللَّیْلِ‌</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برای ما، یکشنبه برای شیعیان، دوشنبه برای دشمنان ما،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برای بنی امیه است، چهارشنبه روز نوشیدن دارو است، و در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جمعه روز نظافت و آراستگی است و آن عید مسلمانان است و برتر از فطر و اضحی است، و روز غدیر برترین اعیاد است و آن هجدهم ذی حجه است و روز جمعه بود، و قائم ما اهل بیت روز جمعه ظهور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قیامت روز جمعه بر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هیچ عملی روز جمعه برتر از صلوات بر محمد و خاندان او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از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بیست و چهار ساعت است و در هر ساعت برای خداوند عزوجل ششصد هزار آزاد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از آتش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از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حاجتی از خداوند عزوجل داشته باشد، باید آن را در سه زمان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ساعت زوال خورشید، و ساعتی در پایان شب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1" w:name="__RefHeading___Toc999141_3830689328"/>
      <w:bookmarkStart w:id="682" w:name="_Toc275"/>
      <w:bookmarkEnd w:id="681"/>
      <w:r>
        <w:rPr>
          <w:rtl w:val="true"/>
        </w:rPr>
        <w:t>«</w:t>
      </w:r>
      <w:r>
        <w:rPr/>
        <w:t>8</w:t>
      </w:r>
      <w:r>
        <w:rPr>
          <w:rtl w:val="true"/>
        </w:rPr>
        <w:t>»</w:t>
      </w:r>
      <w:bookmarkEnd w:id="682"/>
    </w:p>
    <w:p>
      <w:pPr>
        <w:pStyle w:val="BookText"/>
        <w:rPr/>
      </w:pPr>
      <w:r>
        <w:rPr>
          <w:rFonts w:ascii="Amiri" w:hAnsi="Amiri" w:eastAsia="Amiri" w:cs="Amiri"/>
          <w:color w:val="111111"/>
          <w:sz w:val="28"/>
          <w:sz w:val="28"/>
          <w:szCs w:val="28"/>
          <w:rtl w:val="true"/>
          <w:lang w:bidi="ar-SA"/>
        </w:rPr>
        <w:t>مَعَانِی الْأَخْبَارِ، عَنْ أَحْمَدَ بْنِ الْحَسَنِ الْقَطَّانِ عَنْ عَبْدِ الرَّحْمَنِ بْنِ مُحَمَّدِ بْنِ حَمَّادٍ عَنْ یَحْیَی بْنِ حُکَیْمٍ عَنْ أَبِی قُتَیْبَةَ عَنِ الْأَصْبَغِ بْنِ زَیْدٍ عَنْ سَعْدِ بْنِ رَافِعٍ عَنْ زَیْدِ بْنِ عَلِیٍّ عَنْ آبَائِهِ عَنْ فَاطِمَةَ بِنْتِ النَّبِیِّ صَلَوَاتُ اللَّهِ عَلَیْهَا قَالَتْ سَمِعْتُ النَّبِیَّ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الْجُمُعَةِ لَسَاعَةً لَا یُوَافِقُهَا رَجُلٌ مُسْلِمٌ یَسْأَلُ اللَّهَ عَزَّ وَ جَلَّ فِیهَا خَیْراً إِلَّا أَعْطَاهُ إِیَّاهُ قَالَتْ فَقُلْتُ یَا رَسُولَ اللَّهِ أَیُّ سَاعَةٍ هِیَ قَالَ صلی الله علیه و آله إِذَا تَدَلَّی نِصْفُ عَیْنِ الشَّمْسِ لِلْغُرُوبِ قَالَ وَ کَانَتْ فَاطِمَةُ تَقُولُ لِغُلَامِهَا اصْعَدْ إِلَی الظِّرَابِ فَإِذَا رَأَیْتَ نِصْفَ عَیْنِ الشَّمْسِ قَدْ تَدَلَّی لِلْغُرُوبِ فَأَعْلِمْنِی حَتَّی أَدْعُوَ</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الإمامة، عن محمد بن هارون بن موسی التلعکبری عن الصدوق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نبی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جمعه ساعتی است که هیچ مسلمانی که در آن خیری از خداوند عزوجل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 آن همراه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اینکه آن را به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آن چه ساعتی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نیمه قرص خورشید برای غروب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فاطمه به غلامش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تپه بالا برو و هر گاه دیدی که نیمه قرص خورشید برای غروب پایین رفته است، مرا خبر کن تا دعا 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دلائل الإمامۀ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هارون بن موسی تلعکبری از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رحمۀ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3" w:name="__RefHeading___Toc999143_3830689328"/>
      <w:bookmarkStart w:id="684" w:name="_Toc276"/>
      <w:bookmarkEnd w:id="683"/>
      <w:r>
        <w:rPr>
          <w:rtl w:val="true"/>
        </w:rPr>
        <w:t>بیان</w:t>
      </w:r>
      <w:bookmarkEnd w:id="684"/>
    </w:p>
    <w:p>
      <w:pPr>
        <w:pStyle w:val="BookText"/>
        <w:rPr/>
      </w:pPr>
      <w:r>
        <w:rPr>
          <w:rFonts w:ascii="IRNazanin" w:hAnsi="IRNazanin" w:eastAsia="IRNazanin"/>
          <w:color w:val="111111"/>
          <w:sz w:val="28"/>
          <w:sz w:val="28"/>
          <w:szCs w:val="28"/>
          <w:rtl w:val="true"/>
          <w:lang w:bidi="fa-IR"/>
        </w:rPr>
        <w:t>الظراب التلال و الجبال الصغیرة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 و کوه کوچک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5" w:name="__RefHeading___Toc999145_3830689328"/>
      <w:bookmarkStart w:id="686" w:name="_Toc277"/>
      <w:bookmarkEnd w:id="685"/>
      <w:r>
        <w:rPr>
          <w:rtl w:val="true"/>
        </w:rPr>
        <w:t>«</w:t>
      </w:r>
      <w:r>
        <w:rPr/>
        <w:t>9</w:t>
      </w:r>
      <w:r>
        <w:rPr>
          <w:rtl w:val="true"/>
        </w:rPr>
        <w:t>»</w:t>
      </w:r>
      <w:bookmarkEnd w:id="686"/>
    </w:p>
    <w:p>
      <w:pPr>
        <w:pStyle w:val="BookText"/>
        <w:rPr/>
      </w:pPr>
      <w:r>
        <w:rPr>
          <w:rFonts w:ascii="Amiri" w:hAnsi="Amiri" w:eastAsia="Amiri" w:cs="Amiri"/>
          <w:color w:val="111111"/>
          <w:sz w:val="28"/>
          <w:sz w:val="28"/>
          <w:szCs w:val="28"/>
          <w:rtl w:val="true"/>
          <w:lang w:bidi="ar-SA"/>
        </w:rPr>
        <w:t>مَعَانِی الْأَخْبَارِ،</w:t>
      </w:r>
      <w:r>
        <w:rPr>
          <w:rStyle w:val="FootnoteAnchor"/>
          <w:rtl w:val="true"/>
        </w:rPr>
        <w:footnoteReference w:id="530"/>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الْحَسَنِ بْنِ الْوَلِیدِ عَنِ الصَّفَّارِ عَنْ </w:t>
      </w:r>
      <w:bookmarkStart w:id="687" w:name="pg13643_120240"/>
    </w:p>
    <w:p>
      <w:pPr>
        <w:pStyle w:val="BookText"/>
        <w:rPr/>
      </w:pPr>
      <w:bookmarkEnd w:id="687"/>
      <w:r>
        <w:rPr>
          <w:rFonts w:ascii="Amiri" w:hAnsi="Amiri" w:eastAsia="Amiri" w:cs="Amiri"/>
          <w:color w:val="111111"/>
          <w:sz w:val="28"/>
          <w:sz w:val="28"/>
          <w:szCs w:val="28"/>
          <w:rtl w:val="true"/>
          <w:lang w:bidi="ar-SA"/>
        </w:rPr>
        <w:t>أَحْمَدَ بْنِ مُحَمَّدِ بْنِ عِیسَی عَنِ الْحَسَنِ بْنِ عَلِیِّ بْنِ فَضَّالٍ عَنْ أَبِی جَمِیلَةَ عَنْ مُحَمَّدٍ الْحَلَبِیِّ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 وَ شاهِدٍ وَ مَشْهُودٍ قَالَ الشَّاهِدُ یَوْمُ الْجُمُعَةِ وَ الْمَشْهُودُ یَوْمُ عَرَفَةَ</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مُحَمَّدٍ الْعَطَّارِ عَنْ أَحْمَدَ بْنِ مُحَمَّدٍ عَنْ مُوسَی بْنِ الْقَاسِمِ عَنِ ابْنِ أَبِی عُمَیْرٍ عَنْ أَبَانِ بْنِ عُثْمَانَ عَنْ عَبْدِ الرَّحْمَنِ بْنِ أَبِی عَبْدِ اللَّهِ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یَوْمُ الْجُمُعَةِ وَ الْمَشْهُودُ یَوْمُ عَرَفَةَ وَ الْمَوْعُودُ یَوْمُ الْقِیَامَةِ</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عن محمد بن الحسن بن الولید عن الحسین بن الحسن بن أبان عن فضالة عن أبان عن أبی الجارود عن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بِالْإِسْنَادِ عَنِ الْحُسَیْنِ بْنِ سَعِیدٍ عَنِ النَّضْرِ بْنِ سُوَیْدٍ عَنْ مُحَمَّدِ بْنِ هَاشِمٍ عَمَّنْ یَرْوِی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الْأَبْرَشُ الْکَلْبِیُّ عَنْ قَوْلِ اللَّهِ عَزَّ وَ جَلَ وَ شاهِدٍ وَ مَشْهُودٍ فَقَالَ أَبُو جَعْفَرٍ علیه السلام مَا قِیلَ لَکَ فَقَالَ قَالُوا شَاهِدٌ یَوْمُ الْجُمُعَةِ وَ مَشْهُودٌ یَوْمُ عَرَفَةَ فَقَالَ أَبُو جَعْفَرٍ علیه السلام لَیْسَ کَمَا قِیلَ لَکَ الشَّاهِدُ یَوْمُ عَرَفَةَ وَ الْمَشْهُودُ یَوْمُ الْقِیَامَةِ أَ مَا تَقْرَأُ الْقُرْآنَ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یَوْمٌ مَجْمُوعٌ لَهُ النَّاسُ وَ ذلِکَ یَوْمٌ مَشْهُودٌ</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این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 و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روز جمعه و مشهود روز عرفه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از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روز جمعه و مشهود روز عرفه و موعود روز قیامت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حسن بن ولید، از حسین بن حسن بن أبان، از فضاله، از ابان از ابو جارود از یکی از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یا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نظیر آن 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ابرش کلبی درباره این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و مشهود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چه گفته شده؟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روز جمعه و مشهود روز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به تو گفته شده است نیست، شاهد روز عرفه، و مشهود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نخواندی که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مردم را برای آن گرد می‌آورند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جملگی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و آیه در هود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8" w:name="__RefHeading___Toc999147_3830689328"/>
      <w:bookmarkStart w:id="689" w:name="_Toc278"/>
      <w:bookmarkEnd w:id="688"/>
      <w:r>
        <w:rPr>
          <w:rtl w:val="true"/>
        </w:rPr>
        <w:t>أقول</w:t>
      </w:r>
      <w:bookmarkEnd w:id="689"/>
    </w:p>
    <w:p>
      <w:pPr>
        <w:pStyle w:val="BookText"/>
        <w:rPr/>
      </w:pPr>
      <w:r>
        <w:rPr>
          <w:rFonts w:ascii="IRNazanin" w:hAnsi="IRNazanin" w:eastAsia="IRNazanin"/>
          <w:color w:val="111111"/>
          <w:sz w:val="28"/>
          <w:sz w:val="28"/>
          <w:szCs w:val="28"/>
          <w:rtl w:val="true"/>
          <w:lang w:bidi="fa-IR"/>
        </w:rPr>
        <w:t>اختلاف التأویل بحسب اختلاف البطون و اختلاف أحوال السائلین فالمناسب لکل منهم غیر ما هو مناسب للآخر و قد مضی فی خبر آخر أن الشاهد رسول الله صلی الله علیه و آله و المشهود أمیر المؤمنین علیه السلام و سیأتی بعض الأخبار فی هذا المعنی فی باب عرفة</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تأویل بر اساس اختلاف محتوی و اختلاف احوال سئوال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است و آنچه که برای هر یک از آنها مناسب است، غیر از آن است که برای دیگری مناسب است و در خبری دیگر گذشت که شاهد رسول خدا صلّی الله علیه و آله و مشهود امیرمؤمنان علیه السلام است و در باب عرفه، برخی اخبار درباره این معنا خواهد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0" w:name="__RefHeading___Toc999149_3830689328"/>
      <w:bookmarkStart w:id="691" w:name="_Toc279"/>
      <w:bookmarkEnd w:id="690"/>
      <w:r>
        <w:rPr>
          <w:rtl w:val="true"/>
        </w:rPr>
        <w:t>«</w:t>
      </w:r>
      <w:r>
        <w:rPr/>
        <w:t>10</w:t>
      </w:r>
      <w:r>
        <w:rPr>
          <w:rtl w:val="true"/>
        </w:rPr>
        <w:t>»</w:t>
      </w:r>
      <w:bookmarkEnd w:id="691"/>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 عَنْ عَبْدِ اللَّهِ بْنِ مُحَمَّدٍ عَنْ إِبْرَاهِیمَ بْنِ عَبْدِ الْحَمِیدِ عَنِ الْحُسَیْنِ بْنِ جَعْفَرٍ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الْحُورَ الْعِینَ یُؤْذَنُ لَهُنَّ بِیَوْمِ الْجُمُعَةِ فَیُشْرِفْنَ عَلَی </w:t>
      </w:r>
      <w:bookmarkStart w:id="692" w:name="pg13643_120241"/>
    </w:p>
    <w:p>
      <w:pPr>
        <w:pStyle w:val="BookText"/>
        <w:rPr/>
      </w:pPr>
      <w:bookmarkEnd w:id="692"/>
      <w:r>
        <w:rPr>
          <w:rFonts w:ascii="Amiri" w:hAnsi="Amiri" w:eastAsia="Amiri" w:cs="Amiri"/>
          <w:color w:val="111111"/>
          <w:sz w:val="28"/>
          <w:sz w:val="28"/>
          <w:szCs w:val="28"/>
          <w:rtl w:val="true"/>
          <w:lang w:bidi="ar-SA"/>
        </w:rPr>
        <w:t>الدُّنْیَا فَیَقُلْنَ أَیْنَ الَّذِینَ یَخْطُبُونَّا إِلَی رَبِّنَا</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الْحَسَنِ بْنِ یُوسُفَ عَنِ الْمُفَضَّلِ بْنِ صَالِحٍ عَنْ مُحَمَّدِ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الْجُمُعَةِ لَیْلَةٌ غَرَّاءُ وَ یَوْمُهَا یَوْمٌ أَزْهَرُ وَ لَیْسَ عَلَی الْأَرْضِ یَوْمٌ تَغْرُبُ فِیهِ الشَّمْسُ أَکْثَرَ مُعْتَقاً فِیهِ مِنَ النَّارِ مِنْ یَوْمِ الْجُمُعَةِ</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به حور العین اجازه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بر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ما را از پروردگارمان خواستگاری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از 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شبی زیبا و روز آن روزی درخشان است و بر روی زمین روزی نیست که در آن خورشید غروب کند و افراد رها شده از آتش، بیشتر از روز جمعه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3" w:name="__RefHeading___Toc999151_3830689328"/>
      <w:bookmarkStart w:id="694" w:name="_Toc280"/>
      <w:bookmarkEnd w:id="693"/>
      <w:r>
        <w:rPr>
          <w:rtl w:val="true"/>
        </w:rPr>
        <w:t>بیان</w:t>
      </w:r>
      <w:bookmarkEnd w:id="694"/>
    </w:p>
    <w:p>
      <w:pPr>
        <w:pStyle w:val="BookText"/>
        <w:rPr/>
      </w:pPr>
      <w:r>
        <w:rPr>
          <w:rFonts w:ascii="IRNazanin" w:hAnsi="IRNazanin" w:eastAsia="IRNazanin"/>
          <w:color w:val="111111"/>
          <w:sz w:val="28"/>
          <w:sz w:val="28"/>
          <w:szCs w:val="28"/>
          <w:rtl w:val="true"/>
          <w:lang w:bidi="fa-IR"/>
        </w:rPr>
        <w:t>الأغر الأبیض من کل شی‌ء و الزهرة بالضم البیاض و الحسن و هما کنایتان هنا عن کونهما محلین لأنوار رحمته و أزهار عنایته و لطفه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از هر چیزی، و زهرۀ سفیدی و زیبایی است و آن دو کنایه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از اینکه آن دو محل انوار رحمت او و ازهار عنایت و لطف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5" w:name="__RefHeading___Toc999153_3830689328"/>
      <w:bookmarkStart w:id="696" w:name="_Toc281"/>
      <w:bookmarkEnd w:id="695"/>
      <w:r>
        <w:rPr>
          <w:rtl w:val="true"/>
        </w:rPr>
        <w:t>«</w:t>
      </w:r>
      <w:r>
        <w:rPr/>
        <w:t>11</w:t>
      </w:r>
      <w:r>
        <w:rPr>
          <w:rtl w:val="true"/>
        </w:rPr>
        <w:t>»</w:t>
      </w:r>
      <w:bookmarkEnd w:id="696"/>
    </w:p>
    <w:p>
      <w:pPr>
        <w:pStyle w:val="BookText"/>
        <w:rPr/>
      </w:pPr>
      <w:r>
        <w:rPr>
          <w:rFonts w:ascii="Amiri" w:hAnsi="Amiri" w:eastAsia="Amiri" w:cs="Amiri"/>
          <w:color w:val="111111"/>
          <w:sz w:val="28"/>
          <w:sz w:val="28"/>
          <w:szCs w:val="28"/>
          <w:rtl w:val="true"/>
          <w:lang w:bidi="ar-SA"/>
        </w:rPr>
        <w:t>الْمَحَاسِنُ، عَنِ ابْنِ مَحْبُوبٍ رَفَعَهُ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لَیَدْعُو فِی الْحَاجَةِ فَیُؤَخِّرُ اللَّهُ حَاجَتَهُ الَّتِی سَأَلَ إِلَی یَوْمِ الْجُمُعَةِ لِیَخُصَّهُ بِفَضْلِ یَوْمِ الْجُمُعَةِ وَ قَالَ مَنْ مَاتَ یَوْمَ الْجُمُعَةِ کُتِبَ لَهُ بَرَاءَةٌ مِنْ ضَغْطَةِ الْقَبْرِ</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برای حاجت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خداوند حاجتی که او خواسته است را تا روز جمعه به تأخیر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تا آن را به فضیلت روز جمعه مخصوص 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در روز جمعه فوت کند، برائت از فشار قبر بر او نگاشته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7" w:name="__RefHeading___Toc999155_3830689328"/>
      <w:bookmarkStart w:id="698" w:name="_Toc282"/>
      <w:bookmarkEnd w:id="697"/>
      <w:r>
        <w:rPr>
          <w:rtl w:val="true"/>
        </w:rPr>
        <w:t>بیان</w:t>
      </w:r>
      <w:bookmarkEnd w:id="698"/>
    </w:p>
    <w:p>
      <w:pPr>
        <w:pStyle w:val="BookText"/>
        <w:rPr/>
      </w:pPr>
      <w:r>
        <w:rPr>
          <w:rFonts w:ascii="IRNazanin" w:hAnsi="IRNazanin" w:eastAsia="IRNazanin"/>
          <w:color w:val="111111"/>
          <w:sz w:val="28"/>
          <w:sz w:val="28"/>
          <w:szCs w:val="28"/>
          <w:rtl w:val="true"/>
          <w:lang w:bidi="fa-IR"/>
        </w:rPr>
        <w:t>لیخصه أی لیضاعف له بسبب فضل یوم الجمعة فإن للأوقات الشریفة مدخلا فی استحقاق الفضل و الرحمة و قیل لیسأل یوم الجمعة فیفوز بثواب الدعاء و لا یخفی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به سبب فضیلت روز جمعه، برای او دو چندان کند، که اوقات شریف در استحقاق فضیلت و رحمت تأثیر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روز جمعه طلب کند تا به ثواب دعا دست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بعید بودن آن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9" w:name="__RefHeading___Toc999157_3830689328"/>
      <w:bookmarkStart w:id="700" w:name="_Toc283"/>
      <w:bookmarkEnd w:id="699"/>
      <w:r>
        <w:rPr>
          <w:rtl w:val="true"/>
        </w:rPr>
        <w:t>«</w:t>
      </w:r>
      <w:r>
        <w:rPr/>
        <w:t>12</w:t>
      </w:r>
      <w:r>
        <w:rPr>
          <w:rtl w:val="true"/>
        </w:rPr>
        <w:t>»</w:t>
      </w:r>
      <w:bookmarkEnd w:id="700"/>
    </w:p>
    <w:p>
      <w:pPr>
        <w:pStyle w:val="BookText"/>
        <w:rPr/>
      </w:pPr>
      <w:r>
        <w:rPr>
          <w:rFonts w:ascii="Amiri" w:hAnsi="Amiri" w:eastAsia="Amiri" w:cs="Amiri"/>
          <w:color w:val="111111"/>
          <w:sz w:val="28"/>
          <w:sz w:val="28"/>
          <w:szCs w:val="28"/>
          <w:rtl w:val="true"/>
          <w:lang w:bidi="ar-SA"/>
        </w:rPr>
        <w:t>الْمَحَاسِنُ، عَنِ ابْنِ فَضَّالٍ عَنْ أَبِی جَمِیلَةَ عَنِ ابْنِ طَرِیفٍ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لَیْلَةَ الْجُمُعَةِ کَتَبَ اللَّهُ لَهُ بَرَاءَةً مِنَ النَّارِ وَ مَنْ مَاتَ یَوْمَ الْجُمُعَةِ أُعْتِقَ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أَنَّ النَّبِیَّ صلی الله علیه و آله قَالَ مَنْ مَاتَ یَوْمَ الْجُمُعَةِ أَوْ لَیْلَةَ الْجُمُعَةِ رُفِعَ عَنْهُ عَذَابُ الْقَبْرِ</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شب جمعه بمیرد، خداوند برای او برائت از آتش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هر که روز جمعه بمیرد، از آتش رها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رسیده است که 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جمعه یا شب جمعه بمیرد، عذاب قبر از او مرتفع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1" w:name="__RefHeading___Toc999159_3830689328"/>
      <w:bookmarkStart w:id="702" w:name="_Toc284"/>
      <w:bookmarkEnd w:id="701"/>
      <w:r>
        <w:rPr>
          <w:rtl w:val="true"/>
        </w:rPr>
        <w:t>«</w:t>
      </w:r>
      <w:r>
        <w:rPr/>
        <w:t>13</w:t>
      </w:r>
      <w:r>
        <w:rPr>
          <w:rtl w:val="true"/>
        </w:rPr>
        <w:t>»</w:t>
      </w:r>
      <w:bookmarkEnd w:id="702"/>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الْمُقْنِعَةُ، عَنْ مُحَمَّدِ بْنِ مُسْلِمٍ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سَوْفَ أَسْتَغْفِرُ لَکُمْ رَبِّی قَالَ أَخَّرَهَا إِلَی السَّحَرِ لَیْلَةَ الْجُمُعَةِ</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bookmarkStart w:id="703" w:name="pg13643_120242"/>
    </w:p>
    <w:p>
      <w:pPr>
        <w:pStyle w:val="BookText"/>
        <w:rPr/>
      </w:pPr>
      <w:bookmarkEnd w:id="7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سَوْفَ أَسْتَغْفِرُ لَکُمْ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زودی از پروردگارم برای شما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تا سحر شب جمعه به تأخیر انداخت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و صدوق آن را در الفقیه با اسنادش از محمد بن مسلم در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4" w:name="__RefHeading___Toc999161_3830689328"/>
      <w:bookmarkStart w:id="705" w:name="_Toc285"/>
      <w:bookmarkEnd w:id="704"/>
      <w:r>
        <w:rPr>
          <w:rtl w:val="true"/>
        </w:rPr>
        <w:t>«</w:t>
      </w:r>
      <w:r>
        <w:rPr/>
        <w:t>14</w:t>
      </w:r>
      <w:r>
        <w:rPr>
          <w:rtl w:val="true"/>
        </w:rPr>
        <w:t>»</w:t>
      </w:r>
      <w:bookmarkEnd w:id="705"/>
    </w:p>
    <w:p>
      <w:pPr>
        <w:pStyle w:val="BookText"/>
        <w:rPr/>
      </w:pPr>
      <w:r>
        <w:rPr>
          <w:rFonts w:ascii="Amiri" w:hAnsi="Amiri" w:eastAsia="Amiri" w:cs="Amiri"/>
          <w:color w:val="111111"/>
          <w:sz w:val="28"/>
          <w:sz w:val="28"/>
          <w:szCs w:val="28"/>
          <w:rtl w:val="true"/>
          <w:lang w:bidi="ar-SA"/>
        </w:rPr>
        <w:t>جَمَالُ الْأُسْبُوعِ، مِمَّا أَرْوِیهِ بِإِسْنَادِی إِلَی مُحَمَّدِ بْنِ یَعْقُوبَ الْکُلَیْنِیِّ بِإِسْنَادِهِ إِلَی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لَیْلَةَ الْجُمُعَةِ مِثْلُ یَوْمِهَا فَإِنِ اسْتَطَعْتَ أَنْ تُحْیِیَهَا بِالصَّلَاةِ وَ الدُّعَاءِ فَافْعَلْ‌</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بِإِسْنَادِی عَنْ مُحَمَّدِ بْنِ یَعْقُوبَ الْکُلَیْنِیِّ بِإِسْنَادِهِ إِلَی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مَاتَ یَوْمَ الْجُمُعَةِ وَ لَیْلَتَهُ مَاتَ شَهِیداً وَ بُعِثَ آمِناً</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بِإِسْنَادِی عَنِ الْکُلَیْنِیِّ عَنْ مُحَمَّدِ بْنِ یَحْیَی عَنْ مُحَمَّدِ بْنِ الْحُسَیْنِ عَنْ عَلِیِّ بْنِ النُّعْمَانِ عَنْ عُمَرَ بْنِ یَزِیدَ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یَوْمِ الْجُمُعَةِ وَ لَیْلَتِهَا فَقَالَ لَیْلَتُهَا غَرَّاءُ وَ یَوْمُهَا یَوْمٌ زَاهِرٌ وَ لَیْسَ عَلَی وَجْهِ الْأَرْضِ یَوْمٌ تَغْرُبُ فِیهِ الشَّمْسُ أَکْثَرَ</w:t>
      </w:r>
    </w:p>
    <w:p>
      <w:pPr>
        <w:pStyle w:val="BookText"/>
        <w:rPr/>
      </w:pPr>
      <w:r>
        <w:rPr>
          <w:rFonts w:ascii="Amiri" w:hAnsi="Amiri" w:eastAsia="Amiri" w:cs="Amiri"/>
          <w:color w:val="111111"/>
          <w:sz w:val="28"/>
          <w:sz w:val="28"/>
          <w:szCs w:val="28"/>
          <w:rtl w:val="true"/>
          <w:lang w:bidi="ar-SA"/>
        </w:rPr>
        <w:t>مُعَافًی مِنَ النَّارِ مِنْهُ مَنْ مَاتَ یَوْمَ الْجُمُعَةِ عَارِفاً بِحَقِّ أَهْلِ هَذَا الْبَیْتِ کَتَبَ اللَّهُ لَهُ بَرَاءَةً مِنَ النَّارِ وَ بَرَاءَةً مِنْ عَذَابِ الْقَبْرِ وَ مَنْ مَاتَ لَیْلَةَ الْجُمُعَةِ أُعْتِقَ مِنَ النَّارِ</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الإختصاص،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44"/>
      </w:r>
      <w:r>
        <w:rPr>
          <w:rFonts w:ascii="IRNazanin" w:hAnsi="IRNazanin" w:eastAsia="IRNazanin"/>
          <w:color w:val="111111"/>
          <w:sz w:val="28"/>
          <w:sz w:val="28"/>
          <w:szCs w:val="28"/>
          <w:rtl w:val="true"/>
          <w:lang w:bidi="fa-IR"/>
        </w:rPr>
        <w:t>الفقیه،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مانند روز آن است، پس اگر توانستی، آن را با نماز و دعا سپری کنی، پس انجام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الاسبوع، 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با اسنادم از محمد بن یعقوب کلینی با اسنادش به امام رضا علیه السلام روایت کرد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جمعه و شب آن بمیرد شهید مرده است و با ایمنی از عذاب برانگیخته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الاسبوع، 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امام باقر علیه السلام از روز جمعه و شب آن سئوال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آن سفید و روز آن درخشان است و بر روی زمین روزی نیست که خورشید در آن غروب کند و افراد معاف شده از آتش، بیشتر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جمعه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آگاه به حق اهل این بیت است بمیرد، خداوند برائت از آتش و برائت از عذاب قبر را برای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هر که شب جمعه بمیرد از آتش رها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الاسبوع، 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مشابه آن 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به صورت مرسل 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6" w:name="__RefHeading___Toc999163_3830689328"/>
      <w:bookmarkStart w:id="707" w:name="_Toc286"/>
      <w:bookmarkEnd w:id="706"/>
      <w:r>
        <w:rPr>
          <w:rtl w:val="true"/>
        </w:rPr>
        <w:t>«</w:t>
      </w:r>
      <w:r>
        <w:rPr/>
        <w:t>15</w:t>
      </w:r>
      <w:r>
        <w:rPr>
          <w:rtl w:val="true"/>
        </w:rPr>
        <w:t>»</w:t>
      </w:r>
      <w:bookmarkEnd w:id="707"/>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الْجُمُعَةِ نَادَتِ الطَّیْرُ الطَّیْرَ وَ الْوَحْشُ الْوَحْشَ وَ السِّبَاعُ السِّبَاعَ سَلَامٌ عَلَیْکُمْ هَذَا یَوْمٌ صَالِحٌ‌</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جمعه شود، پرندگان پرندگان را، حیوانات وحشی حیوانات وحشی را و درندگان، درندگان را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امروز روزی نیک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و مشابه آن در 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8" w:name="__RefHeading___Toc999165_3830689328"/>
      <w:bookmarkStart w:id="709" w:name="_Toc287"/>
      <w:bookmarkEnd w:id="708"/>
      <w:r>
        <w:rPr>
          <w:rtl w:val="true"/>
        </w:rPr>
        <w:t>«</w:t>
      </w:r>
      <w:r>
        <w:rPr/>
        <w:t>16</w:t>
      </w:r>
      <w:r>
        <w:rPr>
          <w:rtl w:val="true"/>
        </w:rPr>
        <w:t>»</w:t>
      </w:r>
      <w:bookmarkEnd w:id="709"/>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ابْنِ الشَّیْخِ، عَنْ مُحَمَّدِ بْنِ أَحْمَدَ بْنِ الْحَسَنِ بْنِ شَاذَانَ عَنِ الْمُعَافَی بْنِ زَکَرِیَّا عَنْ أَحْمَدَ بْنِ هَوْذَةَ عَنْ إِبْرَاهِیمَ بْنِ إِسْحَاقَ عَنْ مُحَمَّدِ بْنِ إِسْحَاقَ الدَّیْلَمِیِّ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علیهما السلام لِمَ سُمِّیَتِ الْجُمُعَةَ قَالَ لِأَنَّ اللَّهَ </w:t>
      </w:r>
      <w:bookmarkStart w:id="710" w:name="pg13643_120243"/>
    </w:p>
    <w:p>
      <w:pPr>
        <w:pStyle w:val="BookText"/>
        <w:rPr/>
      </w:pPr>
      <w:bookmarkEnd w:id="710"/>
      <w:r>
        <w:rPr>
          <w:rFonts w:ascii="Amiri" w:hAnsi="Amiri" w:eastAsia="Amiri" w:cs="Amiri"/>
          <w:color w:val="111111"/>
          <w:sz w:val="28"/>
          <w:sz w:val="28"/>
          <w:szCs w:val="28"/>
          <w:rtl w:val="true"/>
          <w:lang w:bidi="ar-SA"/>
        </w:rPr>
        <w:t>تَعَالَی جَمَعَ فِیهَا خَلْقَهُ لِوَلَایَةِ مُحَمَّدٍ وَ أَهْلِ بَیْتِهِ‌</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دیلمی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علیه السلام سئوال کردم، چرا جمعه نامیده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متعال در آن روز مخلوقاتش را برای ولایت محمد و اهل بیت او علیهم السلام جمع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1" w:name="__RefHeading___Toc999167_3830689328"/>
      <w:bookmarkStart w:id="712" w:name="_Toc288"/>
      <w:bookmarkEnd w:id="711"/>
      <w:r>
        <w:rPr>
          <w:rtl w:val="true"/>
        </w:rPr>
        <w:t>«</w:t>
      </w:r>
      <w:r>
        <w:rPr/>
        <w:t>17</w:t>
      </w:r>
      <w:r>
        <w:rPr>
          <w:rtl w:val="true"/>
        </w:rPr>
        <w:t>»</w:t>
      </w:r>
      <w:bookmarkEnd w:id="712"/>
    </w:p>
    <w:p>
      <w:pPr>
        <w:pStyle w:val="BookText"/>
        <w:rPr/>
      </w:pPr>
      <w:r>
        <w:rPr>
          <w:rFonts w:ascii="Amiri" w:hAnsi="Amiri" w:eastAsia="Amiri" w:cs="Amiri"/>
          <w:color w:val="111111"/>
          <w:sz w:val="28"/>
          <w:sz w:val="28"/>
          <w:szCs w:val="28"/>
          <w:rtl w:val="true"/>
          <w:lang w:bidi="ar-SA"/>
        </w:rPr>
        <w:t>دَعَوَاتُ الرَّاوَنْدِیِّ،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لَیَدْعُو فَیُؤَخِّرُ اللَّهُ حَاجَتَهُ إِلَی یَوْمِ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السَّاعَةِ الَّتِی یُسْتَجَابُ فِیهَا الدُّعَاءُ یَوْمَ الْجُمُعَةِ قَالَ مَا بَیْنَ فَرَاغِ الْإِمَامِ عَنِ الْخُطْبَةِ إِلَی أَنْ تَسْتَوِیَ الصُّفُوفُ وَ سَاعَةٌ أُخْرَی مِنْ آخِرِ النَّهَارِ إِلَی غُرُوبِ الشَّمْسِ وَ کَانَتْ فَاطِمَةُ علیها السلام تَدْعُو فِی ذَلِکَ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تَعَالَی اخْتَارَ مِنَ السَّاعَاتِ سَاعَاتِ الصَّلَوَاتِ وَ اخْتَارَ مِنَ الْأَیَّامِ یَوْمَ الْجُمُعَةِ وَ اخْتَارَ مِنَ اللَّیَالِی لَیْلَةَ الْقَدْرِ وَ اخْتَارَ مِنَ الشُّهُورِ شَهْرَ رَمَضَانَ فَالصَّلَاةُ یُکَفِّرُ مَا بَیْنَهَا وَ بَیْنَ الصَّلَاةِ الْأُخْرَی وَ الْجُمُعَةُ تُکَفِّرُ بَیْنَهَا وَ بَیْنَ الْجُمُعَةِ الْأُخْرَی وَ یَزِیدُ ثَلَاثاً وَ شَهْرُ رَمَضَانَ یُکَفِّرُ مَا بَیْنَهُ وَ بَیْنَ شَهْرِ رَمَضَانٍ آخَرَ وَ الْحَجُّ مِثْلُ ذَلِکَ وَ هُوَ مَا بَیْنَ حَسَنَتَیْنِ حَسَنَةٍ یَنْتَظِرُهَا وَ حَسَنَةٍ قَضَاهَا وَ مَا مِنْ أَیَّامٍ أَحَبَّ إِلَی اللَّهِ مِنْ عَشْرِ ذِی الْحَجَّةِ وَ لَا لَیَالِی أَفْضَلَ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خداوند حاجت او را تا روز جمعه به تأخیر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ساعتی که دعا در روز جمعه در آن استجابت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سئوال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میان فراغت امام از جمعه، تا مرتب شدن صفوف، و ساعتی دیگر از پایان روز تا غروب آفتاب است، و فاطمه علیها السلام در آن وقت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کعب روایت است که خداوند متعال از ساعات، ساعات نماز را برگزید، و از روزها روز جمعه، و از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شب قدر، و از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ماه رمضان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کفاره است برای آنچه که بین آن و نماز دیگر است، و جمعه کفاره است برای بین آن و جمعه دیگر به علاوه سه روز، و ماه رمضان برای آنچه بین آن و ماه رمضان دیگر است کفاره است، و حج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میان دو حسنه است، حسنه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منتظر آن است و حسنه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انجام داده است، و از روزها،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دهه ذی حجه و از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نزد خداوند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3" w:name="__RefHeading___Toc999169_3830689328"/>
      <w:bookmarkStart w:id="714" w:name="_Toc289"/>
      <w:bookmarkEnd w:id="713"/>
      <w:r>
        <w:rPr>
          <w:rtl w:val="true"/>
        </w:rPr>
        <w:t>«</w:t>
      </w:r>
      <w:r>
        <w:rPr/>
        <w:t>18</w:t>
      </w:r>
      <w:r>
        <w:rPr>
          <w:rtl w:val="true"/>
        </w:rPr>
        <w:t>»</w:t>
      </w:r>
      <w:bookmarkEnd w:id="714"/>
    </w:p>
    <w:p>
      <w:pPr>
        <w:pStyle w:val="BookText"/>
        <w:rPr/>
      </w:pPr>
      <w:r>
        <w:rPr>
          <w:rFonts w:ascii="Amiri" w:hAnsi="Amiri" w:eastAsia="Amiri" w:cs="Amiri"/>
          <w:color w:val="111111"/>
          <w:sz w:val="28"/>
          <w:sz w:val="28"/>
          <w:szCs w:val="28"/>
          <w:rtl w:val="true"/>
          <w:lang w:bidi="ar-SA"/>
        </w:rPr>
        <w:t>الْمُقْتَضَبُ، لِأَحْمَدَ بْنِ مُحَمَّدِ بْنِ عَیَّاشٍ عَنْ أَحْمَدَ بْنِ مُحَمَّدٍ الْعَطَّارِ عَنْ عَبْدِ اللَّهِ بْنِ جَعْفَرٍ الْحِمْیَرِیِّ عَنْ أَحْمَدَ بْنِ هِلَالٍ عَنِ ابْنِ أَبِی عُمَیْرٍ عَنِ ابْنِ غَزْوَانَ عَنْ أَبِی بَصِیرٍ عَنْ أَبِی عَبْدِ اللَّهِ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اخْتَارَ مِنَ الْأَیَّامِ الْجُمُعَةَ وَ مِنَ الشُّهُورِ شَهْرَ رَمَضَانَ وَ مِنَ اللَّیَالِی لَیْلَةَ الْقَدْرِ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بإسناد آخر عن جابر بن عبد الله الأنصاری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روزها جمعه را، و از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ماه رمضان را و از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شب قدر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اسنادی دیگر از جابر بن عبدالله انصاری از نبی صلّی الله علیه و آله نظیر آن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5" w:name="__RefHeading___Toc999171_3830689328"/>
      <w:bookmarkStart w:id="716" w:name="_Toc290"/>
      <w:bookmarkEnd w:id="715"/>
      <w:r>
        <w:rPr>
          <w:rtl w:val="true"/>
        </w:rPr>
        <w:t>«</w:t>
      </w:r>
      <w:r>
        <w:rPr/>
        <w:t>19</w:t>
      </w:r>
      <w:r>
        <w:rPr>
          <w:rtl w:val="true"/>
        </w:rPr>
        <w:t>»</w:t>
      </w:r>
      <w:bookmarkEnd w:id="716"/>
    </w:p>
    <w:p>
      <w:pPr>
        <w:pStyle w:val="BookText"/>
        <w:rPr/>
      </w:pPr>
      <w:r>
        <w:rPr>
          <w:rFonts w:ascii="Amiri" w:hAnsi="Amiri" w:eastAsia="Amiri" w:cs="Amiri"/>
          <w:color w:val="111111"/>
          <w:sz w:val="28"/>
          <w:sz w:val="28"/>
          <w:szCs w:val="28"/>
          <w:rtl w:val="true"/>
          <w:lang w:bidi="ar-SA"/>
        </w:rPr>
        <w:t>عُدَّةُ الدَّاعِی،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طَلَعَتِ الشَّمْسُ بِیَوْمٍ أَفْضَلَ مِنْ یَوْمِ الْجُمُعَةِ وَ إِنَّ کَلَامَ الطَّیْرِ فِیهِ إِذَا لَقِیَ بَعْضُهَا بَعْضاً سَلَامٌ سَلَامٌ یَوْمٌ صَالِحٌ</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کَانَ إِذَا خَرَجَ مِنَ الْبَیْتِ فِی دُخُولِ الصَّیْفِ خَرَجَ یَوْمَ الْخَمِیسِ وَ إِذَا أَرَادَ أَنْ یَدْخُلَ عِنْدَ دُخُولِ الشِّتَاءِ دَخَلَ یَوْمَ الْجُمُعَةِ</w:t>
      </w:r>
      <w:r>
        <w:rPr>
          <w:rFonts w:eastAsia="Amiri" w:cs="Amiri" w:ascii="Amiri" w:hAnsi="Amiri"/>
          <w:color w:val="111111"/>
          <w:sz w:val="28"/>
          <w:szCs w:val="28"/>
          <w:rtl w:val="true"/>
          <w:lang w:bidi="ar-SA"/>
        </w:rPr>
        <w:t xml:space="preserve">. </w:t>
      </w:r>
      <w:bookmarkStart w:id="717" w:name="pg13643_120244"/>
    </w:p>
    <w:p>
      <w:pPr>
        <w:pStyle w:val="BookText"/>
        <w:rPr/>
      </w:pPr>
      <w:bookmarkEnd w:id="717"/>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یَدْخُلُ لَیْلَةَ الْجُمُعَةِ وَ یَخْرُجُ لَیْلَةَ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تَتَصَدَّقَ بِشَیْ‌ءٍ قَبْلَ الْجُمُعَةِ أَخِّرْهُ إِلَی یَوْمِ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أَحَدِهِمَا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الْمُؤْمِنَ یَسْأَلُ الْحَاجَةَ فَیُؤَخِّرُ اللَّهُ عَزَّ وَ جَلَّ قَضَاءَ حَاجَتِهِ الَّتِی سَأَلَ إِلَی یَوْمِ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یَعْقُوبَ لِبَنِیهِ سَوْفَ أَسْتَغْفِرُ لَکُمْ رَبِّی قَالَ أَخَّرَهُمْ إِلَی السَّحَرِ مِنْ لَیْلَةِ الْجُمُعَةِ وَ فِی نَهَارِ الْجُمُعَةِ سَاعَتَانِ مَا بَیْنَ فَرَاغِ الْخَطِیبِ مِنَ الْخُطْبَةِ إِلَی أَنْ تَسْتَوِیَ الصُّفُوفُ بِالنَّاسِ وَ أُخْرَی مِنْ آخِرِ النَّهَارِ وَ رُوِیَ إِذَا غَابَ نِصْفُ الْقُرْصِ‌</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روزی برتر از روز جمعه طلوع نکرده است و سخن پرندگان در آن روز،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یکدیگر را ببینند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سلام، روز نیکی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که رسول خدا صلّی الله علیه و آله به هنگام ورود تابستان، در روز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از خانه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قصد داشت به هنگام ورود زمستان وارد شود، روز جمعه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شب جمعه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قصد داشتی قبل از جمعه صدقه دهی، آن را تا روز جمعه به تأخیر بیانداز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یکی از آن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مؤمن حاجتی را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خداوند عزوجل، برآورده کردن حاجتی را که او طلب کرده است، تا روز جمعه به تأخیر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درباره سخن یعقوب به پسرانش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استغفر لکم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صلب آمرزش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تا سحر شب جمعه به تأخیر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جمعه دو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مابین فراغت خطیب از خطبه تا زمانی که صف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مردم مرتب شود و دیگری از آخر روز است؛ و روایت است،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نیمه قرص خورشید پنهان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8" w:name="__RefHeading___Toc999173_3830689328"/>
      <w:bookmarkStart w:id="719" w:name="_Toc291"/>
      <w:bookmarkEnd w:id="718"/>
      <w:r>
        <w:rPr>
          <w:rtl w:val="true"/>
        </w:rPr>
        <w:t>«</w:t>
      </w:r>
      <w:r>
        <w:rPr/>
        <w:t>20</w:t>
      </w:r>
      <w:r>
        <w:rPr>
          <w:rtl w:val="true"/>
        </w:rPr>
        <w:t>»</w:t>
      </w:r>
      <w:bookmarkEnd w:id="719"/>
    </w:p>
    <w:p>
      <w:pPr>
        <w:pStyle w:val="BookText"/>
        <w:rPr/>
      </w:pPr>
      <w:r>
        <w:rPr>
          <w:rFonts w:ascii="Amiri" w:hAnsi="Amiri" w:eastAsia="Amiri" w:cs="Amiri"/>
          <w:color w:val="111111"/>
          <w:sz w:val="28"/>
          <w:sz w:val="28"/>
          <w:szCs w:val="28"/>
          <w:rtl w:val="true"/>
          <w:lang w:bidi="ar-SA"/>
        </w:rPr>
        <w:t>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یَوْمٍ طَلَعَتْ عَلَیْهِ الشَّمْسُ یَوْمُ الْجُمُعَةِ فِیهِ خُلِقَ آدَمُ علیه السلام وَ فِیهِ أُدْخِلَ الْجَنَّةَ وَ فِیهِ أُخْرِجَ وَ لَا تَقُومُ السَّاعَةُ إِلَّا فِی یَوْمِ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أَبُو بَصِیرٍ فِی الصَّحِیحِ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طَلَعَتِ الشَّمْسُ بِیَوْمٍ أَفْضَلَ مِنْ یَوْمِ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الْبَزَنْطِیُّ عَنِ الرِّضَا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یَوْمَ الْجُمُعَةِ سَیِّدُ الْأَیَّامِ یُضَاعِفُ اللَّهُ عَزَّ وَ جَلَّ فِیهِ الْحَسَنَاتِ وَ یَمْحُو فِیهِ السَّیِّئَاتِ وَ یَرْفَعُ فِیهِ الدَّرَجَاتِ وَ یَسْتَجِیبُ فِیهِ الدَّعَوَاتِ وَ یَکْشِفُ فِیهِ الْکُرُبَاتِ وَ یَقْضِی فِیهِ الْحَاجَاتِ الْعِظَامَ وَ هُوَ یَوْمُ الْمَزِیدِ لِلَّهِ فِیهِ عُتَقَاءُ وَ طُلَقَاءُ مِنَ النَّارِ مَا دَعَا اللَّهَ فِیهِ أَحَدٌ مِنَ النَّاسِ وَ عَرَفَ حَقَّهُ وَ حُرْمَتَهُ إِلَّا کَانَ حَتْماً عَلَی اللَّهِ أَنْ یَجْعَلَهُ مِنْ عُتَقَائِهِ وَ طُلَقَائِهِ مِنَ النَّارِ وَ إِنْ مَاتَ فِی یَوْمِهِ أَوْ لَیْلَتِهِ مَاتَ شَهِیداً وَ بُعِثَ آمِناً وَ مَا اسْتَخَفَّ أَحَدٌ بِحُرْمَتِهِ وَ ضَیَّعَ حَقَّهُ إِلَّا کَانَ حَقّاً عَلَی اللَّهِ عَزَّ وَ جَلَّ أَنْ یُصْلِیَهُ نَارَ جَهَنَّمَ إِلَّا أَنْ یَتُوبَ‌</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جمال الأسبوع، بإسناده إلی الکلینی عن محمد بن یحیی عن أحمد بن </w:t>
      </w:r>
      <w:bookmarkStart w:id="720" w:name="pg13643_120245"/>
    </w:p>
    <w:p>
      <w:pPr>
        <w:pStyle w:val="BookText"/>
        <w:rPr/>
      </w:pPr>
      <w:bookmarkEnd w:id="720"/>
      <w:r>
        <w:rPr>
          <w:rFonts w:ascii="IRNazanin" w:hAnsi="IRNazanin" w:eastAsia="IRNazanin"/>
          <w:color w:val="111111"/>
          <w:sz w:val="28"/>
          <w:sz w:val="28"/>
          <w:szCs w:val="28"/>
          <w:rtl w:val="true"/>
          <w:lang w:bidi="fa-IR"/>
        </w:rPr>
        <w:t>محمد عن حماد بن عیسی عن الحسین بن مختار 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الحدیث الأول‌</w:t>
      </w:r>
      <w:r>
        <w:rPr>
          <w:rStyle w:val="FootnoteAnchor"/>
          <w:rtl w:val="true"/>
        </w:rPr>
        <w:footnoteReference w:id="550"/>
      </w:r>
      <w:r>
        <w:rPr>
          <w:rFonts w:ascii="IRNazanin" w:hAnsi="IRNazanin" w:eastAsia="IRNazanin"/>
          <w:color w:val="111111"/>
          <w:sz w:val="28"/>
          <w:sz w:val="28"/>
          <w:szCs w:val="28"/>
          <w:rtl w:val="true"/>
          <w:lang w:bidi="fa-IR"/>
        </w:rPr>
        <w:t>و بإسناده أیضا عن الکلینی عن علی بن محمد عن سهل بن زیاد عن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الحدیث الثانی‌</w:t>
      </w:r>
      <w:r>
        <w:rPr>
          <w:rStyle w:val="FootnoteAnchor"/>
          <w:rtl w:val="true"/>
        </w:rPr>
        <w:footnoteReference w:id="551"/>
      </w:r>
      <w:r>
        <w:rPr>
          <w:rFonts w:ascii="IRNazanin" w:hAnsi="IRNazanin" w:eastAsia="IRNazanin"/>
          <w:color w:val="111111"/>
          <w:sz w:val="28"/>
          <w:sz w:val="28"/>
          <w:szCs w:val="28"/>
          <w:rtl w:val="true"/>
          <w:lang w:bidi="fa-IR"/>
        </w:rPr>
        <w:t>المتهجد، عن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الثانی‌</w:t>
      </w:r>
      <w:r>
        <w:rPr>
          <w:rStyle w:val="FootnoteAnchor"/>
          <w:rtl w:val="true"/>
        </w:rPr>
        <w:footnoteReference w:id="552"/>
      </w:r>
      <w:r>
        <w:rPr>
          <w:rFonts w:ascii="Amiri" w:hAnsi="Amiri" w:eastAsia="Amiri" w:cs="Amiri"/>
          <w:color w:val="111111"/>
          <w:sz w:val="28"/>
          <w:sz w:val="28"/>
          <w:szCs w:val="28"/>
          <w:rtl w:val="true"/>
          <w:lang w:bidi="ar-SA"/>
        </w:rPr>
        <w:t>المقنعة،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روزی که خورشید طلوع کرده است روز جمعه است، در آن آدم علیه السلام خلق شد، در آن وارد بهشت شد، در آن از آن بیرون شد، و ساعت بر پا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در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در صحیحی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روزی برتر از روز جمعه طلوع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بزنطی از امام رضا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سروَر روزها است، خداوند عزوجل در آن حسنات را دو چندان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آن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از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در آن درجات را ترفیع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در آن دعاها را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آن اندوه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در آن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 روز بخشایش بیشتر برای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آزادشدگان و رهایی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یافتگان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کسی از مردم،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حق و حرمت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 مگر اینکه بر خداوند حتمی است که او را از آزادشدگان و رهایی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یافتگان از آتش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روز یا شب آن بمیرد، شهید مرده است و با ایمنی از عذاب برانگیخته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کسی حرمت آن را کوچک نکرد و حق آن را ضایع نکرد مگر اینکه بر خداوند عزوجل است که در آتش جهنم او را بسوزاند، مگر اینکه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اسنادش به کلینی، از محمد بن یحیی، از احمد بن محمد، از حماد بن عیسی، از حسین بن مختار، از ابو بصیر، نظیر حدیث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الاسبوع، 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همچنین با اسنادش از کلینی، از علی بن محمد، از سهل بن زیاد، از بزنطی نظیر حدیث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الاسبوع، 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بزنطی مشابه حدیث دوم 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المقنعۀ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به صورت مرسل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1" w:name="__RefHeading___Toc999175_3830689328"/>
      <w:bookmarkStart w:id="722" w:name="_Toc292"/>
      <w:bookmarkEnd w:id="721"/>
      <w:r>
        <w:rPr>
          <w:rtl w:val="true"/>
        </w:rPr>
        <w:t>أقول</w:t>
      </w:r>
      <w:bookmarkEnd w:id="722"/>
    </w:p>
    <w:p>
      <w:pPr>
        <w:pStyle w:val="BookText"/>
        <w:rPr/>
      </w:pPr>
      <w:r>
        <w:rPr>
          <w:rFonts w:ascii="IRNazanin" w:hAnsi="IRNazanin" w:eastAsia="IRNazanin"/>
          <w:color w:val="111111"/>
          <w:sz w:val="28"/>
          <w:sz w:val="28"/>
          <w:szCs w:val="28"/>
          <w:rtl w:val="true"/>
          <w:lang w:bidi="fa-IR"/>
        </w:rPr>
        <w:t>الظاهر أن تضییع الحرمة بترک الجمعة لأنها الواجب المختص به و یحتمل التعمیم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است که ضایع کردن حرمت، با ترک نماز جمعه است زیرا آن واجب مختص به آن روز است و تعمیم هم محتمل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ضایع کردن روز جمعه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3" w:name="__RefHeading___Toc999177_3830689328"/>
      <w:bookmarkStart w:id="724" w:name="_Toc293"/>
      <w:bookmarkEnd w:id="723"/>
      <w:r>
        <w:rPr>
          <w:rtl w:val="true"/>
        </w:rPr>
        <w:t>«</w:t>
      </w:r>
      <w:r>
        <w:rPr/>
        <w:t>21</w:t>
      </w:r>
      <w:r>
        <w:rPr>
          <w:rtl w:val="true"/>
        </w:rPr>
        <w:t>»</w:t>
      </w:r>
      <w:bookmarkEnd w:id="724"/>
    </w:p>
    <w:p>
      <w:pPr>
        <w:pStyle w:val="BookText"/>
        <w:rPr/>
      </w:pPr>
      <w:r>
        <w:rPr>
          <w:rFonts w:ascii="Amiri" w:hAnsi="Amiri" w:eastAsia="Amiri" w:cs="Amiri"/>
          <w:color w:val="111111"/>
          <w:sz w:val="28"/>
          <w:sz w:val="28"/>
          <w:szCs w:val="28"/>
          <w:rtl w:val="true"/>
          <w:lang w:bidi="ar-SA"/>
        </w:rPr>
        <w:t>الْمُتَهَجِّدُ، رَوَی الْمُعَلَّی بْنُ خُنَیْسٍ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وَافَقَ مِنْکُمْ یَوْمَ الْجُمُعَةِ فَلَا یَشْتَغِلَنَّ بِشَیْ‌ءٍ غَیْرِ الْعِبَادَةِ فَإِنَّ فِیهِ یُغْفَرُ لِلْعِبَادِ وَ تَنْزِلُ عَلَیْهِمُ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لِلْجُمُعَةِ حَقّاً وَاجِباً فَإِیَّاکَ أَنْ تُضَیِّعَ أَوْ تُقَصِّرَ فِی شَیْ‌ءٍ مِنْ عِبَادَةِ اللَّهِ وَ التَّقَرُّبِ إِلَیْهِ تَعَالَی بِالْعَمَلِ الصَّالِحِ وَ تَرْکِ الْمَحَارِمِ کُلِّهَا فَإِنَّ اللَّهَ یُضَاعِفُ فِیهِ الْحَسَنَاتِ وَ یَمْحُو فِیهِ السَّیِّئَاتِ وَ یَرْفَعُ فِیهِ الدَّرَجَاتِ وَ یَوْمُهُ مِثْلُ لَیْلَتِهِ فَإِنِ اسْتَطَعْتَ أَنْ تُحَیِّیَهَا بِالدُّعَاءِ وَ الصَّلَاةِ فَافْعَلْ فَإِنَّ اللَّهَ تَعَالَی یُضَاعِفُ فِیهَا الْحَسَنَاتِ وَ یَمْحُو فِیهَا السَّیِّئَاتِ وَ إِنَّ اللَّهَ وَاسِعٌ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یَوْمُ الْجُمُعَةِ وَ الْمَشْهُودُ یَوْمُ عَرَفَةَ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مُحَمَّدُ بْنُ إِسْمَاعِیلَ بْنِ بَزِیعٍ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بَلَغَنِی أَنَّ یَوْمَ الْجُمُعَةِ أَقْصَرُ الْأَیَّامِ قَالَ کَذَلِکَ هُوَ قُلْتُ جُعِلْتُ فِدَاکَ کَیْفَ ذَاکَ </w:t>
      </w:r>
      <w:bookmarkStart w:id="725" w:name="pg13643_120246"/>
    </w:p>
    <w:p>
      <w:pPr>
        <w:pStyle w:val="BookText"/>
        <w:rPr/>
      </w:pPr>
      <w:bookmarkEnd w:id="725"/>
      <w:r>
        <w:rPr>
          <w:rFonts w:ascii="Amiri" w:hAnsi="Amiri" w:eastAsia="Amiri" w:cs="Amiri"/>
          <w:color w:val="111111"/>
          <w:sz w:val="28"/>
          <w:sz w:val="28"/>
          <w:szCs w:val="28"/>
          <w:rtl w:val="true"/>
          <w:lang w:bidi="ar-SA"/>
        </w:rPr>
        <w:t>قَالَ قَالَ أَبُو عَبْدِ اللَّهِ علیه السلام إِنَّ اللَّهَ یَجْمَعُ أَرْوَاحَ الْمُشْرِکِینَ تَحْتَ عَیْنِ الشَّمْسِ فَإِذَا رَکَدَتِ الشَّمْسُ عُذِّبَتْ أَرْوَاحُ الْمُشْرِکِینَ بِرُکُودِ الشَّمْسِ فَإِذَا کَانَ یَوْمُ الْجُمُعَةِ رَفَعَ عَنْهُمُ الْعَذَابَ لِفَضْلِ یَوْمِ الْجُمُعَةِ فَلَا یَکُونُ لِلشَّمْسِ رُکُودٌ</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با روز جمعه رو به رو شود، به چیزی غیر از عبادت مشغول نشود که در آن روز بندگان بخشیده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رحمت بر آنها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جمعه حقی واجب است، پس برحذر باش که چیزی از عبادت خدا و تقرب به سوی او با عمل صالح و ترک همه محارم را ضایع نکنی یا کوتاهی نکنی، که خداوند در آن روز حسنات را دو چندان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در آن درجات را ترفیع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روز آن مانند شب آن است، پس اگر توانستی که آن را با دعا و نماز زنده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نگه داری، پس انجام بده، که خداوند متعال در آن حسنات را دو چندان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خداوند بخشنده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روز جمعه و مشهود روز عرفه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اسماعیل بن بزیع از ابوالحسن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رسیده است که روز جمعه کوتاه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روزهاست؟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ارواح مشرکان را زیر قرص خورشید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چون خورشید به شدت بتابد، ارواح مشرکین با تابش شدید خورشید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چون روز جمعه شود، به خاطر فضیلت روز جمعه، عذاب از آنها مرتفع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تابش خورشید شدید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6" w:name="__RefHeading___Toc999179_3830689328"/>
      <w:bookmarkStart w:id="727" w:name="_Toc294"/>
      <w:bookmarkEnd w:id="726"/>
      <w:r>
        <w:rPr>
          <w:rtl w:val="true"/>
        </w:rPr>
        <w:t>بیان</w:t>
      </w:r>
      <w:bookmarkEnd w:id="727"/>
    </w:p>
    <w:p>
      <w:pPr>
        <w:pStyle w:val="BookText"/>
        <w:rPr/>
      </w:pPr>
      <w:r>
        <w:rPr>
          <w:rFonts w:ascii="IRNazanin" w:hAnsi="IRNazanin" w:eastAsia="IRNazanin"/>
          <w:color w:val="111111"/>
          <w:sz w:val="28"/>
          <w:sz w:val="28"/>
          <w:szCs w:val="28"/>
          <w:rtl w:val="true"/>
          <w:lang w:bidi="fa-IR"/>
        </w:rPr>
        <w:t>هذا الخبر من عویصات الروایات التی صعب فهمها علی أصحاب الدرایات و لعل عدم الخوض فی أمثالها و تسلیمها مجملا أسلم و قد مر بعض القول فیه‌</w:t>
      </w:r>
      <w:r>
        <w:rPr>
          <w:rStyle w:val="FootnoteAnchor"/>
          <w:rtl w:val="true"/>
        </w:rPr>
        <w:footnoteReference w:id="555"/>
      </w:r>
      <w:r>
        <w:rPr>
          <w:rFonts w:ascii="IRNazanin" w:hAnsi="IRNazanin" w:eastAsia="IRNazanin"/>
          <w:color w:val="111111"/>
          <w:sz w:val="28"/>
          <w:sz w:val="28"/>
          <w:szCs w:val="28"/>
          <w:rtl w:val="true"/>
          <w:lang w:bidi="fa-IR"/>
        </w:rPr>
        <w:t>و یستشکل بأنه مخالف للحس و بأنه یلزم أن لا تتحرک الشمس فی یوم الجمعة أصلا إذ کل درجة من درجاتها ظهر لصقع من الأصقاع و یمکن أن یجاب عن الأول بأنه یمکن أن یکون قدرا قلیلا لا یظهر فی الآلات التی تستعلم بها الأوقات فإن شیئا منها لا تحکم إلا بالتخمین و عن الثانی بتخصیصه بمکة أو المدینة أو الکوفة أو غیرها من البلاد التی فیها خصوصیة و ربما یئول بأن الکفار یجدون سائر الأیام أطول لأن یوم العذاب و الشدة یتوهم أنه أطول من یوم الراحة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از روایات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مشکل است که فهم آن برای اصحاب درایت دشوار است و شاید عدم ورود در امثال آن و پذیرفتن آن به صورت کلی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کلام در مورد آن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خورشید، ماه و احوالات آن دو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بر آن اشکال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مخالف حس است و اینکه از آن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خورشید در روز جمعه اصلاً حرکت نکند، زیرا هر درجه از درجات آن برای یکی از مناطق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اشکال اول اینگونه پاسخ داده شود که ممکن است مقداری اندک باشد که در ابزاری که اوقات به وسیله آن 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ظاهر نگردد، که چیزی از آن جز با تخمین حکم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اشکال دوم با اختصاص دادن آن به مکه، مدینه، کوفه یا سایر شهرها که در آنها این خصوصیت است؛ و شاید اینگونه تأویل شود که کفار سایر روزها را طولانی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زیرا روز عذاب و شدت آن، طولانی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روز راحتی و آسایش گمان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8" w:name="__RefHeading___Toc999181_3830689328"/>
      <w:bookmarkStart w:id="729" w:name="_Toc295"/>
      <w:bookmarkEnd w:id="728"/>
      <w:r>
        <w:rPr>
          <w:rtl w:val="true"/>
        </w:rPr>
        <w:t>«</w:t>
      </w:r>
      <w:r>
        <w:rPr/>
        <w:t>22</w:t>
      </w:r>
      <w:r>
        <w:rPr>
          <w:rtl w:val="true"/>
        </w:rPr>
        <w:t>»</w:t>
      </w:r>
      <w:bookmarkEnd w:id="729"/>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یَوْمُ عِیدٍ جَعَلَهُ اللَّهُ لِلْمُسْلِمِینَ فَمَنْ جَاءَ إِلَی الْجُمُعَةِ فَلْیَغْتَسِلْ وَ إِنْ کَانَ عِنْدَهُ طِیبٌ فَلْیَمَسَّ مِنْهُ وَ عَلَیْکُمْ بِالسِّوَاکِ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الْأَعْیَادُ أَرْبَعَةٌ الْفِطْرُ وَ الْأَضْحَی وَ الْغَدِیرُ وَ یَوْمُ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ذَکَرَ یَوْمَ الْجُمُعَةِ فَقَالَ فِیهِ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یُوَافِقُهَا عَبْدٌ مُسْلِمٌ سَأَلَ اللَّهَ شَیْئاً إِلَّا أَعْطَاهُ إِیَّاهُ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اختلف أهل العلم فی هذه الساعة اختلافا کثیرا و أصحها عندنا أنها من بین فراغ الإمام من الخطبة إلی أن یستوی الصفوف بالناس و ساعة أخری من آخر النهار إلی غروب الشمس رواه عبد الله بن سنان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یَوْمَ الْجُمُعَةِ وُقِیَ عَذَابَ الْقَبْرِ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مُسْلِمٍ یَمُوتُ لَیْلَةَ الْجُمُعَةِ إِلَّا وَقَاهُ اللَّهُ عَزَّ وَ جَلَّ فِتْنَةَ </w:t>
      </w:r>
      <w:bookmarkStart w:id="730" w:name="pg13643_120247"/>
    </w:p>
    <w:p>
      <w:pPr>
        <w:pStyle w:val="BookText"/>
        <w:rPr/>
      </w:pPr>
      <w:bookmarkEnd w:id="730"/>
      <w:r>
        <w:rPr>
          <w:rFonts w:ascii="Amiri" w:hAnsi="Amiri" w:eastAsia="Amiri" w:cs="Amiri"/>
          <w:color w:val="111111"/>
          <w:sz w:val="28"/>
          <w:sz w:val="28"/>
          <w:szCs w:val="28"/>
          <w:rtl w:val="true"/>
          <w:lang w:bidi="ar-SA"/>
        </w:rPr>
        <w:t>الْقَبْرِ وَ فِی لَفْظٍ آخَرَ إِلَّا یَرَی مِنْ فِتْنَةِ الْقَبْرِ وَ فِی خَبَرٍ آخَرَ إِلَّا وُقِیَ الْفَتَّانَ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مُسْلِمٍ وَ مُسْلِمَةٍ یَمُوتُ لَیْلَةَ الْجُمُعَةِ أَوْ یَوْمَ الْجُمُعَةِ إِلَّا وُقِیَ عَذَابَ الْقَبْرِ وَ فِتْنَتَهُ وَ بَقِیَ لَا حِسَابَ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اخْتَارَ مِنْ کُلِّ شَیْ‌ءٍ شَیْئاً وَ اخْتَارَ مِنَ الْأَیَّامِ یَوْمَ الْجُمُعَةِ</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این روز، روز عیدی است که خداوند آن را برای مسلمانان قرار داد، پس هر که به نماز جمعه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باید غسل کند، و اگر عطری داشت باید از آن استفاده کند، و بر شما باد مسواک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آنها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اعیاد چهار 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 اضحی، غدیر و روز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آمده است که رسول خدا صلّی الله علیه و آله روز جمعه را ذکر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ساعتی است که بنده مسلمانی نیست که در آن ساعت چیزی از خدا بخواهد، مگر اینکه خداوند آن را به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علم درباره این ساعت دچار اختلاف بسیار هستند و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 نزد ما این است که آن از فاصله فراغت امام از خطبه، تا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صفوف بر مردم مرتب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است؛ و ساعت دیگری از آخر روز تا غروب خورشید است، این را عبدالله بن سنان از امام صادق علیه السلام روایت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نبی صلی الله علیه و آله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روز جمعه بمیرد، از عذاب قبر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مسلمانی نیست که شب جمعه بمیرد مگر اینکه خداوند عزوجل او را از عذاب قبر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لفظی دیگر آمده است، از اینکه محنت قبری ببیند، و در خبری دیگر آمده است، مگر اینکه از دو عذاب محفوظ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 و زن مسلمانی نیست که در شب جمعه یا روز جمعه بمیرد مگر اینکه از عذاب قبر و محنت آن محفوظ باشد، و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در حالی که حسابی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چیزی، چیزی را برگزید و از روزها روز جمعه را برگزید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اصلی سفید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1" w:name="__RefHeading___Toc999183_3830689328"/>
      <w:bookmarkStart w:id="732" w:name="_Toc296"/>
      <w:bookmarkEnd w:id="731"/>
      <w:r>
        <w:rPr>
          <w:rtl w:val="true"/>
        </w:rPr>
        <w:t>«</w:t>
      </w:r>
      <w:r>
        <w:rPr/>
        <w:t>23</w:t>
      </w:r>
      <w:r>
        <w:rPr>
          <w:rtl w:val="true"/>
        </w:rPr>
        <w:t>»</w:t>
      </w:r>
      <w:bookmarkEnd w:id="732"/>
    </w:p>
    <w:p>
      <w:pPr>
        <w:pStyle w:val="BookText"/>
        <w:rPr/>
      </w:pPr>
      <w:r>
        <w:rPr>
          <w:rFonts w:ascii="Amiri" w:hAnsi="Amiri" w:eastAsia="Amiri" w:cs="Amiri"/>
          <w:color w:val="111111"/>
          <w:sz w:val="28"/>
          <w:sz w:val="28"/>
          <w:szCs w:val="28"/>
          <w:rtl w:val="true"/>
          <w:lang w:bidi="ar-SA"/>
        </w:rPr>
        <w:t>الْمُتَهَجِّدُ، رَوَی أَبُو بَصِیرٍ عَنْ أَحَدِهِمَا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الْمُؤْمِنَ یَسْأَلُ اللَّهَ تَعَالَی الْحَاجَةَ فَیُؤَخِّرُ اللَّهُ حَاجَتَهُ الَّتِی سَأَلَ إِلَی لَیْلَةِ الْجُمُعَةِ لِیَخُصَّهُ بِفَضْلِ یَوْمِ الْجُمُعَةِ</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المقنعة،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یکی از آن دو امام علیهما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مؤمن از خداوند حاجتی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و خداوند حاجتی را که او خواسته است، تا شب جمعه به تأخیر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تا آن را به فضیلت روز جمعه مخصوص 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به صورت مرسل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3" w:name="__RefHeading___Toc999185_3830689328"/>
      <w:bookmarkStart w:id="734" w:name="_Toc297"/>
      <w:bookmarkEnd w:id="733"/>
      <w:r>
        <w:rPr>
          <w:rtl w:val="true"/>
        </w:rPr>
        <w:t>«</w:t>
      </w:r>
      <w:r>
        <w:rPr/>
        <w:t>24</w:t>
      </w:r>
      <w:r>
        <w:rPr>
          <w:rtl w:val="true"/>
        </w:rPr>
        <w:t>»</w:t>
      </w:r>
      <w:bookmarkEnd w:id="734"/>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الْإِخْتِصَاصُ، رُوِیَ 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لَیْلَةً مِنْ بَعْضِ اللَّیَالِی عِنْدَ أَبِی جَعْفَرٍ علیه السلام فَقَرَأْتُ هَذِهِ الْآیَةَ یا أَیُّهَا الَّذِینَ آمَنُوا إِذا نُودِیَ لِلصَّلاةِ مِنْ یَوْمِ الْجُمُعَةِ فَاسْعَوْا إِلی ذِکْرِ اللَّهِ قَالَ فَقَالَ مَهْ یَا جَابِرُ کَیْفَ قَرَأْتَ قَالَ قُلْتُ یا أَیُّهَا الَّذِینَ آمَنُوا إِذا نُودِیَ لِلصَّلاةِ مِنْ یَوْمِ الْجُمُعَةِ فَاسْعَوْا إِلی ذِکْرِ اللَّهِ قَالَ هَذَا تَحْرِیفٌ یَا جَابِرُ قَالَ قُلْتُ کَیْفَ أَقْرَأُ جَعَلَنِیَ اللَّهُ فِدَاکَ قَالَ فَقَالَ یَا أَیُّهَا الَّذِینَ آمَنُوا إِذَا نُودِیَ لِلصَّلَاةِ مِنْ یَوْمِ الْجُمُعَةِ فَامْضُوا إِلَی ذِکْرِ اللَّهِ هَکَذَا نَزَلَتْ یَا جَابِرُ لَوْ کَانَ سَعْیاً لَکَانَ عَدْواً مِمَّا کَرِهَهُ رَسُولُ اللَّهِ صلی الله علیه و آله لَقَدْ کَانَ یَکْرَهُ أَنْ یَعْدُوَ الرَّجُلُ إِلَی الصَّلَاةِ یَا جَابِرُ لِمَ سُمِّیَ یَوْمُ الْجُمُعَةِ یَوْمَ الْجُمُعَةِ قَالَ قُلْتُ تُخْبِرُنِی جَعَلَنِیَ اللَّهُ فِدَاکَ قَالَ أَ فَلَا أُخْبِرُکَ بِتَأْوِیلِهِ الْأَعْظَمِ قَالَ قُلْتُ بَلَی جَعَلَنِیَ اللَّهُ فِدَاکَ فَقَالَ یَا جَابِرُ سَمَّی اللَّهُ الْجُمُعَةَ جُمُعَةً لِأَنَّ اللَّهَ عَزَّ وَ جَلَّ جَمَعَ فِی ذَلِکَ الْیَوْمِ الْأَوَّلِینَ وَ الْآخِرِینَ وَ جَمِیعَ مَا خَلَقَ اللَّهُ مِنَ الْجِنِّ وَ الْإِنْسِ وَ کُلَّ شَیْ‌ءٍ خَلَقَ رَبُّنَا وَ السَّمَاوَاتِ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الْأَرَضِینَ وَ الْبِحَارَ وَ الْجَنَّةَ وَ النَّارَ وَ کُلَّ شَیْ‌ءٍ خَلَقَ اللَّهُ فِی الْمِیثَاقِ فَأَخَذَ الْمِیثَاقَ مِنْهُمْ لَهُ بِالرُّبُوبِیَّةِ وَ لِمُحَمَّدٍ صلی الله علیه و آله بِالنُّبُوَّةِ وَ لِعَلِیٍّ علیه السلام بِالْوَلَایَةِ وَ فِی ذَلِکَ الْیَوْمِ قَالَ اللَّهُ لِلسَّمَاوَاتِ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ائْتِیا طَوْعاً أَوْ کَرْهاً قالَتا أَتَیْنا طائِعِینَ‌</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فَسَمَّی اللَّهُ ذَلِکَ الْیَوْمَ الْجُمُعَةَ لِجَمْعِهِ فِیهِ الْأَوَّلِینَ وَ الْآخِرِینَ ثُمَّ قَالَ عَزَّ وَ جَلَ یا أَیُّهَا الَّذِینَ آمَنُوا إِذا نُودِیَ لِلصَّلاةِ مِنْ یَوْمِ الْجُمُعَةِ مِنْ یَوْمِکُمْ هَذَا الَّذِی جَمَعَکُمْ فِیهِ وَ الصَّلَاةُ أَمِیرُ الْمُؤْمِنِینَ یَعْنِی بِالصَّلَاةِ الْوَلَایَةَ وَ هِیَ الْوَلَایَةُ الْکُبْرَی فَفِی ذَلِکَ الْیَوْمِ أَتَتِ الرُّسُلُ وَ الْأَنْبِیَاءُ وَ الْمَلَائِکَةُ وَ کُلُّ شَیْ‌ءٍ خَلَقَ اللَّهُ وَ الثَّقَلَانِ الْجِنُّ وَ الْإِنْسُ وَ السَّمَاوَاتُ وَ الْأَرَضُونَ وَ الْمُؤْمِنُونَ بِالتَّلْبِیَةِ 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فَامْضُوا إِلَی ذِکْرِ اللَّهِ وَ ذِکْرُ اللَّهِ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ذَرُوا الْبَیْعَ یَعْنِی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یَعْنِی بَیْعَةَ أَمِیرِ الْمُؤْمِنِینَ وَ وَلَایَتَهُ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لَکُمْ مِنْ بَیْعَةِ الْأَوَّلِ وَ وَلَایَتِهِ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قُضِیَتِ الصَّلاةُ یَعْنِی بَیْعَةَ أَمِیرِ الْمُؤْمِنِینَ علیه السلام فَانْتَشِرُوا فِی الْأَرْضِ یَعْنِی بِالْأَرْضِ الْأَوْصِیَاءَ أَمَرَ اللَّهُ بِطَاعَتِهِمْ وَ وَلَایَتِهِمْ کَمَا أَمَرَ بِطَاعَةِ الرَّسُولِ وَ طَاعَةِ أَمِیرِ الْمُؤْمِنِینَ کَنَّی اللَّهُ فِی ذَلِکَ عَنْ أَسْمَائِهِمْ فَسَمَّاهُمْ 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ابْتَغُوا فَضْلَ اللَّهِ قَالَ جَابِرٌ وَ ابْتَغُوا مِنْ فَضْلِ اللَّهِ قَالَ علیه السلام تَحْرِیفٌ هَکَذَا أُنْزِلَتْ وَ ابْتَغُوا فَضْلَ اللَّهِ عَلَی الْأَوْصِیَاءِ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اذْکُرُوا اللَّهَ کَثِیراً لَعَلَّکُمْ تُفْلِحُونَ ثُمَّ خَاطَبَ اللَّهُ عَزَّ وَ جَلَّ فِی ذَلِکَ الْمَوْقِفِ مُحَمَّداً فَقَالَ یَا مُحَمَّدُ إِذا رَأَوْا الشُّکَّاکُ وَ الْجَاحِدُونَ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تِجارَةً یَعْنِی الْأَوَّلَ أَوْ لَهْواً یَعْنِی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إِلَیْهَا قَالَ قُلْتُ انْفَضُّوا إِلَیْها قَالَ تَحْرِیفٌ هَکَذَا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تَرَکُوکَ مَعَ عَلِیٍ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مُحَمَّدُ ما عِنْدَ اللَّهِ مِنْ وَلَایَةِ عَلِیٍّ وَ الْأَوْصِیَاءِ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مِنَ اللَّهْوِ وَ مِنَ التِّجارَةِ یَعْنِی بَیْعَةَ الْأَوَّلِ وَ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اتَّقَوْا قَالَ قُلْتُ لَیْسَ فِیهَا لِلَّذِینَ اتَّقَوْا قَالَ فَقَالَ بَلَی هَکَذَا نَزَلَتْ وَ أَنْتُمْ هُمُ الَّذِینَ اتَّقَوْا وَ اللَّهُ خَیْرُ الرَّازِقِینَ‌</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w:t>
      </w:r>
      <w:bookmarkStart w:id="735" w:name="pg13643_120249"/>
    </w:p>
    <w:p>
      <w:pPr>
        <w:pStyle w:val="BookText"/>
        <w:rPr/>
      </w:pPr>
      <w:bookmarkEnd w:id="735"/>
      <w:r>
        <w:rPr>
          <w:rFonts w:ascii="Amiri" w:hAnsi="Amiri" w:eastAsia="Amiri" w:cs="Amiri"/>
          <w:color w:val="111111"/>
          <w:sz w:val="28"/>
          <w:sz w:val="28"/>
          <w:szCs w:val="28"/>
          <w:rtl w:val="true"/>
          <w:lang w:bidi="ar-SA"/>
        </w:rPr>
        <w:t>وَ مِنْهُ رَوَی عَلِیُّ بْنُ مَهْزِیَارَ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لَیْلَةَ الْجُمُعَةِ عَارِفاً بِحَقِّنَا أُعْتِقَ مِنَ النَّارِ وَ کُتِبَ لَهُ بَرَاءَةٌ مِنْ عَذَابِ الْقَبْرِ</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جعفی روایت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نزد امام باقر علیه السلام بودم 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إِذَا نُودِی لِلصَّلَاةِ مِن یَوْمِ الْجُمُعَةِ فَاسْعَوْا إِلَی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خواندی؟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نُودِی لِلصَّلَاةِ مِن یَوْمِ الْجُمُعَةِ فَاسْعَوْا إِلَی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تحریف است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خداوند مرا فدای تو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بخوانم؟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نُودِی لِلصَّلَاةِ مِن یَوْمِ الْجُمُعَةِ فَامضوا إِلَی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اینگونه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سعیاً باشد، باید با دویدن باشد که از اموری است که رسول خدا از آن اکراه داشت، وی اکراه داشت که مرد به سوی نماز بدود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 چرا روز جمعه روز جمعه نامیده شده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 تو گرداند، مرا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به تأویل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آن آگاه نکنم؟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خداوند مرا فدای تو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خداوند جمعه را جمعه نامید، زیرا خداوند عزوجل در آن روز اولین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آخرین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همه آنچه که خداوند از جن و انس خلق کرد و هر چیزی که پروردگارمان خلق کرد 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دریاها، بهشت و آتش، و همه آنچه که خداوند خلق کرد را در میثاق جمع کرد، و از آنها پیمان به ربوبیت برای خود، و برای محمد به نبوت، و برای علی به ولایت گرفت، و در آن روز خداوند به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اِئْتِیَا طَوْعًا أَوْ کَرْهًا قَالَتَا أَتَیْنَا طَائِعِینَ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یا ناخواه بیایید،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فرمان‌پذیر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آن روز را به دلیل جمع کردن اولین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آخرین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آن، جمعه نامید؛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برای نماز جمعه ندا درداده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روزی که شما را در آن جمع کرد، و الصلاۀ امیر مؤمنان است و مقصودش از صلاة، ولایت است و آن ولایت کبری است؛ و در آن روز رسولان، انبیاء، ملائکه و هر چیزی که خداوند خلق نمود و ثقلان یعنی جن و انس،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مؤمنان به فرمانبری از خداوند عزوجل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فامضوا إلی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الله، امیرمؤمنان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ذروا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بیعت امیرمؤمنان و ولایت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بیعت اولی و ولایت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قضیت الصلاۀ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بیعت امیرمؤمنان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فانتشروا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 از ارض، اوصیا است، که خداوند به اطاعت از آنها و ولایت آنها امر فرمود، چنانکه به اطاعت از رسول و اطاعت از امیرمؤمنان امر نمود، و خداوند در آن اسامی آنها را به کنایه آورده است و آنها را ارض نامیده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ابتغوا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ابتغوا من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است، اینچنین نازل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ابتغوا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علی الأوصیاء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اذکروا الله کثیراً لعلّکم تفلحون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خداوند عزوجل در آن جایگاه محمد را خطاب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و چون ببینند،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نزد خداست از سرگرمی و از داد و ستد بهتر است و خدا بهترین روزی 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کنندگان و منکران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سرگرمی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انصرفوا إلیها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انفضّوا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است، این چنین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ولایت علی و 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من اللهو و التجاره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بیعت با اولی و دومی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این چنین نازل شده است و شما همان کسانی هستید که تقوا پیشه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خیر الرازقین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شب جمعه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آگاه به حق ماست بمیرد، از آتش رهایی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برائت از عذاب قبر برای او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6" w:name="__RefHeading___Toc999187_3830689328"/>
      <w:bookmarkStart w:id="737" w:name="_Toc298"/>
      <w:bookmarkEnd w:id="736"/>
      <w:r>
        <w:rPr>
          <w:rtl w:val="true"/>
        </w:rPr>
        <w:t>«</w:t>
      </w:r>
      <w:r>
        <w:rPr/>
        <w:t>25</w:t>
      </w:r>
      <w:r>
        <w:rPr>
          <w:rtl w:val="true"/>
        </w:rPr>
        <w:t>»</w:t>
      </w:r>
      <w:bookmarkEnd w:id="737"/>
    </w:p>
    <w:p>
      <w:pPr>
        <w:pStyle w:val="BookText"/>
        <w:rPr/>
      </w:pPr>
      <w:r>
        <w:rPr>
          <w:rFonts w:ascii="Amiri" w:hAnsi="Amiri" w:eastAsia="Amiri" w:cs="Amiri"/>
          <w:color w:val="111111"/>
          <w:sz w:val="28"/>
          <w:sz w:val="28"/>
          <w:szCs w:val="28"/>
          <w:rtl w:val="true"/>
          <w:lang w:bidi="ar-SA"/>
        </w:rPr>
        <w:t>دَعَائِمُ الْإِسْلَامِ، عَنْ أَبِی جَعْفَرٍ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الْجُمُعَةِ غَرَّاءُ وَ یَوْمُهَا أَزْهَرُ وَ مَا مِنْ مُؤْمِنٍ مَاتَ لَیْلَةَ الْجُمُعَةِ إِلَّا کُتِبَ لَهُ بَرَاءَةٌ مِنْ عَذَابِ الْقَبْرِ وَ إِنْ مَاتَ فِی یَوْمِهَا أُعْتِقَ مِنَ النَّارِ وَ لَا بَأْسَ بِالصَّلَاةِ یَوْمَ الْجُمُعَةِ کُلَّهُ لِأَنَّهُ لَا تُسْعَرُ فِیهِ النَّارُ</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وَ الصَّادِقِ علیهما السلام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لَیْلَةَ الْجُمُعَةِ أَمَرَ اللَّهُ مَلَکاً یُنَادِی مِنْ أَوَّلِ اللَّیْلِ إِلَی آخِرِهِ وَ یُنَادِی فِی کُلِّ لَیْلَةٍ غَیْرِ لَیْلَةِ الْجُمُعَةِ مِنْ ثُلُثِ اللَّیْلِ الْآخَرِ هَلْ مِنْ سَائِلٍ فَأُعْطِیَهُ هَلْ مِنْ تَائِبٍ فَأَتُوبَ إِلَیْهِ هَلْ مِنْ مُسْتَغْفِرٍ فَأَغْفِرَ لَهُ یَا طَالِبَ الْخَیْرِ أَقْبِلْ یَا طَالِبَ الشَّرِّ أَقْصِرْ</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یَوْمِ الْجُمُعَةِ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یَسْأَلُ اللَّهَ عَبْدٌ مُؤْمِنٌ فِیهَا شَیْئاً إِلَّا أَعْطَاهُ وَ هِیَ مِنْ حِینِ نُزُولِ الشَّمْسِ إِلَی حِینِ یُنَادَی بِالصَّلَاةِ</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سفید و روز آن درخشان است و هیچ مؤمنی نیست که شب جمعه بمیرد مگر اینکه برائت از عذاب قبر برای او نوشته شود و اگر در روز آن بمیرد از آتش رهایی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نماز در کل روز جمعه ایرادی ندارد، زیرا آتش در آن روشن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امام باقر و صادق علیهما السلام روایت است که آن دو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جمعه شود، خداوند به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آغاز شب تا پایان آن ندا دهد، و در هر شبی غیر از شب جمعه، از ثلث آخر شب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سائلی هست که او را عطا کنم، آیا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توبه او را بپذیرم؟ آیا استغفارکننده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 که او را بیامرزم؟ ای طالب خیر روی بیاور، ای طالب شر رها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ساعتی است که بنده مؤمن در آن چیزی از خدا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مگر اینکه به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از زمان زوال خورشید تا زمانی است که برای نماز ندا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8" w:name="__RefHeading___Toc999189_3830689328"/>
      <w:bookmarkStart w:id="739" w:name="_Toc299"/>
      <w:bookmarkEnd w:id="738"/>
      <w:r>
        <w:rPr>
          <w:rtl w:val="true"/>
        </w:rPr>
        <w:t>«</w:t>
      </w:r>
      <w:r>
        <w:rPr/>
        <w:t>26</w:t>
      </w:r>
      <w:r>
        <w:rPr>
          <w:rtl w:val="true"/>
        </w:rPr>
        <w:t>»</w:t>
      </w:r>
      <w:bookmarkEnd w:id="739"/>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عَلِیِّ بْنِ إِبْرَاهِیمَ، عَنْ أَبِیهِ عَنْ حَمَّادٍ عَنْ حَرِیزٍ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 تَعَالَی یُنْزِلُ أَمْرَهُ کُلَّ لَیْلَةِ جُمُعَةٍ مِنْ أَوَّلِ اللَّیْلِ وَ فِی کُلِّ لَیْلَةٍ فِی الثُّلُثِ الْأَخِیرِ أَمَامَهُ مَلَکَانِ فَیُنَادِی هَلْ مِنْ تَائِبٍ فَیُتَابَ عَلَیْهِ هَلْ مِنْ مُسْتَغْفِرٍ فَیُغْفَرَ لَهُ هَلْ مِنْ سَائِلٍ فَیُؤْتَی سُؤْلَهُ اللَّهُمَّ أَعْطِ کُلَّ مُنْفِقٍ خَلَفاً وَ کُلَّ مُمْسِکٍ تَلَفاً إِلَی أَنْ یَطْلُعَ الْفَجْرُ ثُمَّ عَادَ أَمْرُ الرَّبِّ إِلَی عَرْشِهِ یُقَسِّمُ الْأَرْزَاقَ بَیْنَ الْعِبَادِ ثُمَّ قَالَ لِلْفُضَیْلِ بْنِ یَسَارٍ یَا فُضَیْلُ نَصِیبَکَ مِنْ ذَلِکَ وَ هُوَ قَوْلُهُ عَزَّ وَ جَلَ وَ ما أَنْفَقْتُمْ مِنْ شَیْ‌ءٍ فَهُوَ یُخْلِفُهُ وَ هُوَ خَیْرُ الرَّازِقِینَ‌</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xml:space="preserve">. </w:t>
      </w:r>
      <w:bookmarkStart w:id="740" w:name="pg13643_120250"/>
    </w:p>
    <w:p>
      <w:pPr>
        <w:pStyle w:val="BookText"/>
        <w:rPr/>
      </w:pPr>
      <w:bookmarkEnd w:id="7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در هر شب جمعه از اول شب، و در هر شب در ثلث آخر، امرش را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مقابل او دو فرشته است که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 که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پذیرفته شود؟ آیا استغفارکننده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 که بخشیده شود؟ آیا سائلی هست که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او عطا شود؟ پروردگارا، هر انفاق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جایگزینی و هر بخیلی را تلف و هدر رفتنی عطا کن؛ تا اینکه فجر طلوع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پروردگار به عرش او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روزی بین بندگان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فضیل بن یسار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 نصیب تو از آن است و این قول خداوند عزوجل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أَنفَقْتُم مِّن شَیْءٍ فَهُوَ یُخْلِفُهُ وَهُوَ خَیْرُ الرَّازِقِینَ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را انفاق کردید، عوضش را او می‌دهد و او بهترین روزی دهندگان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سوره سبأ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1" w:name="__RefHeading___Toc999191_3830689328"/>
      <w:bookmarkStart w:id="742" w:name="_Toc300"/>
      <w:bookmarkEnd w:id="741"/>
      <w:r>
        <w:rPr>
          <w:rtl w:val="true"/>
        </w:rPr>
        <w:t>بیان</w:t>
      </w:r>
      <w:bookmarkEnd w:id="742"/>
    </w:p>
    <w:p>
      <w:pPr>
        <w:pStyle w:val="BookText"/>
        <w:rPr/>
      </w:pPr>
      <w:r>
        <w:rPr>
          <w:rFonts w:ascii="IRNazanin" w:hAnsi="IRNazanin" w:eastAsia="IRNazanin"/>
          <w:color w:val="111111"/>
          <w:sz w:val="28"/>
          <w:sz w:val="28"/>
          <w:szCs w:val="28"/>
          <w:rtl w:val="true"/>
          <w:lang w:bidi="fa-IR"/>
        </w:rPr>
        <w:t>لیس فی بعض النسخ أمره فی الموضعین فالنزول مجاز و المراد نزوله من عرش العظمة و الجلال و الاستغناء المطلق إلی سماء التدبیر علی الاستعارة و المجاز نصیبک أی خذ نصیبک من ذلک أی من خلف الإنفاق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محل نیست، و نزول مجاز است و مقصود، نزول او از عرش عظمت و جلال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مطلق به آسمان تدبیر است، از باب استعاره و مجاز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نصیبت را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جایگزین انفاق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3" w:name="__RefHeading___Toc999193_3830689328"/>
      <w:bookmarkStart w:id="744" w:name="_Toc301"/>
      <w:bookmarkEnd w:id="743"/>
      <w:r>
        <w:rPr>
          <w:rtl w:val="true"/>
        </w:rPr>
        <w:t>«</w:t>
      </w:r>
      <w:r>
        <w:rPr/>
        <w:t>27</w:t>
      </w:r>
      <w:r>
        <w:rPr>
          <w:rtl w:val="true"/>
        </w:rPr>
        <w:t>»</w:t>
      </w:r>
      <w:bookmarkEnd w:id="744"/>
    </w:p>
    <w:p>
      <w:pPr>
        <w:pStyle w:val="BookText"/>
        <w:rPr/>
      </w:pPr>
      <w:r>
        <w:rPr>
          <w:rFonts w:ascii="Amiri" w:hAnsi="Amiri" w:eastAsia="Amiri" w:cs="Amiri"/>
          <w:color w:val="111111"/>
          <w:sz w:val="28"/>
          <w:sz w:val="28"/>
          <w:szCs w:val="28"/>
          <w:rtl w:val="true"/>
          <w:lang w:bidi="ar-SA"/>
        </w:rPr>
        <w:t>کِتَابُ الْعَرُوسِ، لِلشَّیْخِ الْفَقِیهِ أَبِی مُحَمَّدٍ جَعْفَرِ بْنِ أَحْمَدَ بْنِ عَلِیٍّ الْقُمِّیِّ بِإِسْنَادِهِ عَنْ أَبِی جَعْفَرٍ علیه السلام أَنَّهُ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جَبْرَئِیلَ أَتَانِی بِمِرْآةٍ فِی وَسَطِهَا کَالنُّکْتَةِ السَّوْدَاءِ فَقُلْتُ لَهُ یَا جَبْرَائِیلَ مَا هَذِهِ قَالَ هَذِهِ الْجُمُعَةُ قَالَ قُلْتُ وَ مَا الْجُمُعَةُ قَالَ لَکُمْ فِیهَا خَیْرٌ کَثِیرٌ قَالَ قُلْتُ وَ مَا الْخَیْرُ الْکَثِیرُ فَقَالَ تَکُونُ لَکَ عِیداً وَ لِأُمَّتِکَ مِنْ بَعْدِکَ قُلْتُ وَ مَا لَنَا فِیهَا قَالَ لَکُمْ فِیهَا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یُوَافِقُهَا عَبْدٌ مُسْلِمٌ یَسْأَلُ اللَّهَ مَسْأَلَةً فِیهَا وَ هِیَ لَهُ قِسْمٌ فِی الدُّنْیَا إِلَّا أَعْطَاهَا وَ إِنْ لَمْ یَکُنْ لَهُ قِسْمٌ فِی الدُّنْیَا ذُخِرَتْ لَهُ فِی الْآخِرَةِ أَفْضَلُ مِنْهَا وَ إِنْ تَعَوَّذَ بِاللَّهِ مِنْ شَرِّ مَا هُوَ عَلَیْهِ مَکْتُوبٌ صَرَفَ اللَّهُ عَنْهُ مَا هُوَ أَعْظَمُ مِنْهُ‌</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بِإِسْنَادِهِ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مَعَ رَسُولِ اللَّهِ صلی الله علیه و آله إِذْ جَاءَ رَجُلٌ فَقَالَ یَا رَسُولَ اللَّهِ بِأَبِی أَنْتَ وَ أُمِّی أَخْبِرْنِی عَنْ یَوْمِ الْأَحَدِ کَیْفَ سُمِّیَ یَوْمَ الْأَحَدِ فَقَالَ لِأَنَّهُ أَحَدٌ یَوْمَ خَلَقَ اللَّهُ الدُّنْیَا وَ هُوَ أَوَّلُ یَوْمٍ خَلَقَهُ اللَّهُ فَقَالَ بِأَبِی أَنْتَ وَ أُمِّی یَا رَسُولَ اللَّهِ أَخْبِرْنِی عَنْ یَوْمِ الْإِثْنَیْنِ کَیْفَ سُمِّیَ یَوْمَ الْإِثْنَیْنِ قَالَ لِأَنَّهُ ثَانِیَ یَوْمٍ خَلَقَ اللَّهُ الدُّنْیَا وَ هُوَ یَوْمٌ وُلِدَتْ فِیهِ وَ یَوْمٌ نَزَلَتْ فِیهِ النُّبُوَّةُ وَ أَخْبَرَنِی حَبِیبِی أَنَّهُ یَوْمٌ أُقْبَضُ فِیهِ فَقَالَ بِأَبِی أَنْتَ وَ أُمِّی یَا رَسُولَ اللَّهِ صلی الله علیه و آله أَخْبِرْنِی عَنْ یَوْمِ الثَّلَاثَاءِ فَقَالَ هُوَ ثَالِثُ یَوْمٍ خَلَقَ اللَّهُ مِنَ الدُّنْیَا وَ هُوَ یَوْمٌ تَابَ اللَّهُ فِیهِ عَلَی آدَمَ وَ رَضِیَ عَنْهُ وَ اجْتَبَاهُ وَ هَدَاهُ فَقَالَ بِأَبِی أَنْتَ وَ أُمِّی یَا رَسُولَ اللَّهِ صلی الله علیه و آله أَخْبِرْنِی عَنْ یَوْمِ الْأَرْبِعَاءِ فَقَالَ هُوَ رَابِعُ یَوْمٍ خَلَقَ اللَّهُ مِنَ الدُّنْیَا وَ هُوَ یَوْمُ نَحْسٍ مُسْتَمِرٌّ فِیهِ خَلَقَ اللَّهُ الرِّیحَ الصَّرْصَرَ قَالَ بِأَبِی أَنْتَ وَ أُمِّی یَا رَسُولَ اللَّهِ أَخْبِرْنِی عَنْ یَوْمِ الْخَمِیسِ فَقَالَ صلی الله علیه و آله </w:t>
      </w:r>
    </w:p>
    <w:p>
      <w:pPr>
        <w:pStyle w:val="BookText"/>
        <w:rPr/>
      </w:pPr>
      <w:r>
        <w:rPr>
          <w:rFonts w:ascii="Amiri" w:hAnsi="Amiri" w:eastAsia="Amiri" w:cs="Amiri"/>
          <w:color w:val="111111"/>
          <w:sz w:val="28"/>
          <w:sz w:val="28"/>
          <w:szCs w:val="28"/>
          <w:rtl w:val="true"/>
          <w:lang w:bidi="ar-SA"/>
        </w:rPr>
        <w:t>هُوَ خَامِسُ یَوْمٍ خَلَقَ اللَّهُ مِنَ الدُّنْیَا لَیْلُهُ أَنِیسٌ وَ نَهَارُهُ جَلِیسٌ وَ فِیهِ رُفِعَ إِدْرِیسُ وَ لُعِنَ فِیهِ إِبْلِیسُ قَالَ بِأَبِی أَنْتَ وَ أُمِّی یَا رَسُولَ اللَّهِ صلی الله علیه و آله أَخْبِرْنِی عَنْ یَوْمِ الْجُمُعَةِ فَبَکَی رَسُولُ اللَّهِ صلی الله علیه و آله وَ قَالَ سَأَلْتَنِی عَنْ یَوْمِ الْجُمُعَةِ فَقَالَ نَعَمْ فَقَالَ رَسُولُ اللَّهِ صلی الله علیه و آله تُسَمِّیهِ الْمَلَائِکَةُ فِی السَّمَاءِ یَوْمَ الْمَزِیدِ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الْجُمُعَةِ یَوْمٌ خَلَقَ اللَّهُ فِیهِ آدَمَ علیه السلام یَوْمُ الْجُمُعَةِ یَوْمٌ نَفَخَ اللَّهُ فِی آدَمَ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الْجُمُعَةِ یَوْمٌ أَسْکَنَ اللَّهُ آدَمَ فِیهِ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الْجُمُعَةِ یَوْمٌ أَسْجَدَ اللَّهُ مَلَائِکَتَهُ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الْجُمُعَةِ یَوْمٌ جَمَعَ اللَّهُ فِیهِ لآِدَمَ 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الْجُمُعَةِ یَوْمٌ قَالَ اللَّهُ لِلنَّارِ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کُونِی بَرْداً وَ سَلاماً عَلی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الْجُمُعَةِ یَوْمٌ اسْتُجِیبَ فِیهِ دُعَاءُ یَعْقُوبَ علیه السلام یَوْمُ الْجُمُعَةِ یَوْمٌ غَفَرَ اللَّهُ فِیهِ ذَنْبَ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الْجُمُعَةِ یَوْمٌ کَشَفَ اللَّهُ فِیهِ الْبَلَاءَ عَنْ أَیُّوبَ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الْجُمُعَةِ یَوْمٌ فَدَی اللَّهُ فِیهِ إِسْمَاعِیلَ بِذِبْحٍ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الْجُمُعَةِ یَوْمٌ خَلَقَ اللَّهُ فِیهِ السَّمَاوَاتِ وَ الْأَرْضَ وَ مَا 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الْجُمُعَةِ یَوْمٌ یُتَخَوَّفُ فِیهِ الْهَوْلُ وَ شِدَّةُ الْقِیَامَةِ وَ الْفَزَعُ الْأَکْبَرُ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الْجُمُعَةُ جُمُعَةً لِأَنَّ اللَّهَ جَمَعَ الْخَلْقَ لِوَلَایَةِ مُحَمَّدٍ وَ أَهْلِ بَیْتِهِ وَ قَالَ أَیْضاً سُمِّیَتِ الْجُمُعَةُ جُمُعَةً لِأَنَّ اللَّهَ جَمَعَ لِلنَّبِیِّ صلی الله علیه و آله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إِبْرَاهِیمَ بْنِ عَبْدِ الْحَمِیدِ عَنْ أَبِیهِ عَنْ أَبِی الْحَسَنِ الْأَوَّلِ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الْأَنْبِیَاءَ وَ الْأَوْصِیَاءَ یَوْمَ الْجُمُعَةِ وَ هُوَ الْیَوْمُ الَّذِی أَخَذَ اللَّهُ فِیهِ مِیثَاقَهُمْ خُلِقْنَا نَحْنُ وَ شِیعَتُنَا مِنْ طِینَةٍ مَخْزُونَةٍ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یَشِذُّ فِیهَا شَاذٌّ إِلَی یَوْمِ الْقِیَامَةِ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بِإِسْنَادِهِ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لَیْلَةُ الْجُمُعَةِ رَفَعَتْ حِیتَانُ الْبُحُورِ رُءُوسَهَا وَ دَوَابُّ الْبَرَارِی ثُمَّ نَادَتْ بِصَوْتٍ طَلِقٍ رَبَّنَا لَا تُعَذِّبْنَا بِذُنُوبِ الْآدَمِیِّینَ</w:t>
      </w:r>
      <w:r>
        <w:rPr>
          <w:rFonts w:eastAsia="Amiri" w:cs="Amiri" w:ascii="Amiri" w:hAnsi="Amiri"/>
          <w:color w:val="111111"/>
          <w:sz w:val="28"/>
          <w:szCs w:val="28"/>
          <w:rtl w:val="true"/>
          <w:lang w:bidi="ar-SA"/>
        </w:rPr>
        <w:t xml:space="preserve">. </w:t>
      </w:r>
      <w:bookmarkStart w:id="745" w:name="pg13643_120252"/>
    </w:p>
    <w:p>
      <w:pPr>
        <w:pStyle w:val="BookText"/>
        <w:rPr/>
      </w:pPr>
      <w:bookmarkEnd w:id="745"/>
      <w:r>
        <w:rPr>
          <w:rFonts w:ascii="Amiri" w:hAnsi="Amiri" w:eastAsia="Amiri" w:cs="Amiri"/>
          <w:color w:val="111111"/>
          <w:sz w:val="28"/>
          <w:sz w:val="28"/>
          <w:szCs w:val="28"/>
          <w:rtl w:val="true"/>
          <w:lang w:bidi="ar-SA"/>
        </w:rPr>
        <w:t>وَ مِنْهُ بِإِسْنَادِهِ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عُتَقَاءَ فِی کُلِّ لَیْلَةِ جُمُعَةٍ فَتَعَرَّضُوا لِرَحْمَةِ اللَّهِ فِی لَیْلَةِ الْجُمُعَةِ وَ یَوْمِ الْجُمُعَةِ وَ مَنْ مَاتَ فِی لَیْلَةِ الْجُمُعَةِ أَوْ یَوْمِ الْجُمُعَةِ وَقَاهُ اللَّهُ فِتْنَةَ الْقَبْرِ وَ طَبَعَ عَلَیْهِ بِطَابَعِ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یَقُولَنَّ أَحَدُکُمْ کَانَ وَ کَانَ وَ کَتَبَ لَهُ بَرَاءَةً مِنْ ضَغْطَةِ الْقَبْرِ وَ کَانَ شَهِیداً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لَیَأْمُرُ مَلَکاً فَیُنَادِی کُلَّ لَیْلَةِ جُمُعَةٍ مِنْ فَوْقِ عَرْشِهِ مِنْ أَوَّلِ اللَّیْلِ إِلَی آخِرِهِ أَ لَا عَبْدٌ مُؤْمِنٌ یَدْعُونِی لآِخِرَتِهِ وَ دُنْیَاهُ قَبْلَ طُلُوعِ الْفَجْرِ فَأُجِیبَهُ أَ لَا عَبْدٌ مُؤْمِنٌ یَتُوبُ إِلَیَّ مِنْ ذُنُوبِهِ قَبْلَ طُلُوعِ الْفَجْرِ فَأَتُوبَ إِلَیْهِ أَ لَا عَبْدٌ مُؤْمِنٌ قَدْ قَتَّرْتُ عَلَیْهِ رِزْقَهُ فَیَسْأَلَنِی الزِّیَادَةَ فِی رِزْقِهِ قَبْلَ طُلُوعِ الْفَجْرِ فَأَزِیدَهُ وَ أُوَسِّعَ عَلَیْهِ أَ لَا عَبْدٌ مُؤْمِنٌ سَقِیمٌ فَیَسْأَلَنِی أَنْ أَشْفِیَهُ قَبْلَ طُلُوعِ الْفَجْرِ فَأُعَافِیَهُ أَ لَا عَبْدٌ مُؤْمِنٌ مَغْمُومٌ مَحْبُوسٌ یَسْأَلُنِی أَنْ أُطْلِقَهُ مِنْ حَبْسِهِ وَ أُفَرِّجَ عَنْهُ قَبْلَ طُلُوعِ الْفَجْرِ فَأُطْلِقَهُ وَ أُخَلِّیَ سَبِیلَهُ أَ لَا عَبْدٌ مُؤْمِنٌ مَظْلُومٌ یَسْأَلُنِی أَنْ آخُذَ لَهُ بِظُلَامَتِهِ قَبْلَ طُلُوعِ الْفَجْرِ فَأَنْتَصِرَ لَهُ وَ آخُذَ بِظُلَامَتِهِ قَالَ فَلَا یَزَالُ یُنَادِی حَتَّی یَطْلُعَ الْفَجْرُ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المقنعة، 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فقیه ابو محمد جعفر بن احمد بن علی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برایم آورد که در وسط آن چیزی مانند نقطه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سیاه بود، 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چیست؟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برای شما خیر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بسیار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و برای امت تو بعد از تو عیدی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برای ما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ساعتی است که بنده مسلمانی که در آن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دنیا قسمت او باشد را از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با آن همراه نمی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شود مگر اینکه آن را به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در دنیا قسمت او نباشد، در آخرت بهتر از آن برای او ذخیره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شر هر آنچه که برای او نوشته شده است به خدا پناه ببرد، خداوند آنچه را که بزرگتر از آن است، از او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کتاب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رسول خدا صلی الله علیه و آله بودیم که مردی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پدر و مادر من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روز یکشنبه آگاه کن که چگونه یکشنبه نامیده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یکشنبه یکی از روزهایی است که خداوند دنیا را خلق کرد و آن اولین روزی است که خداوند آن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پدر و مادر من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روز دوشنبه آگاه کن که چگونه دوشنبه نامیده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دومین روزی است که خداوند دنیا را آفرید و آن روزی است که من در آن زاده شدم و روزی است که نبوت در آن نازل شد، و محبوبم به من خبر داده است که آن روزی است که جانم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من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مرا از روز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سومین روزی است که خداوند از دنیا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روزی است که خداوند در آن توبه آدم را پذیرفت و از او راضی شد و او را برگزید و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من فدای تو ای رسول خدا، مرا از روز چهارشنبه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چهارمین روزی است که خداوند از دنیا آفرید و آن روز نحس مستمر است، خداوند در آن باد صرصر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من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مرا از روز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پنجمین روزی است که خداوند از دنیا آفرید، شب آن مونس و روز آن همنشین است و در آن ادریس بالا رفت و ابلیس نفرین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ای رسول خدا، مرا از روز جمعه آگاه کن، پس رسول خدا صلّی الله علیه و آله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روز جمعه از من سئوال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آن را در آسمان روز مزید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روزی است که خداوند در آن آدم علیه السلام را خلق کرد، روز جمعه روزی است که خداوند در آدم روح دمید، روز جمعه روزی است که خداوند در آن آدم را در بهشت ساکن کرد، روز جمعه روزی است که خداوند ملائکه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برای آدم به سجده درآورد، روز جمعه روزی است که خداوند در آن حوا را کنار آدم جمع کرد، روز جمعه روزی است که خداوند به آتش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کُونِی بَرْدًا وَسَلَامًا عَلَی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ابراهیم سرد و بی‌آسیب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روزی است که در آن دعای یعقوب علیه السلام مستجاب شد، روز جمعه روزی است که در آن خداوند گناه آدم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روزی است که خداوند در آن بلاء را از ایوب برطرف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روزی است که خداوند در آن برای اسماعیل ذبحی بزرگ را فدیه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روزی است که خداوند در آن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هر آنچه مابین آن دو است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روزی است که در آن بیم هول، شدت قیامت و فزع اکبر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جمعه نامیده شد، زیرا خداوند خلق را برای ولایت محمد و اهل بیت او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جمعه نامیده شد، زیرا خداوند برای محمد امرش را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امام موسی بن جعفر علیه السلام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انبیاء و اوصیاء را روز جمعه خلق کرد و آن روزی است که خداوند در آن از آنان پیمان گرفت، آفرینش ما و شیعه ما از خاکی ذخیره شده است، و تا روز قیامت حتی یک نفر از این قاعده جدا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جمعه شود، ماهی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دریاها و چهارپایان صحراها سر بلند کنند و با صدایی رها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به گناه</w:t>
      </w:r>
    </w:p>
    <w:p>
      <w:pPr>
        <w:pStyle w:val="BookText"/>
        <w:rPr/>
      </w:pPr>
      <w:r>
        <w:rPr>
          <w:rFonts w:ascii="IRNazanin" w:hAnsi="IRNazanin" w:eastAsia="IRNazanin"/>
          <w:color w:val="111111"/>
          <w:sz w:val="28"/>
          <w:sz w:val="28"/>
          <w:szCs w:val="28"/>
          <w:rtl w:val="true"/>
          <w:lang w:bidi="fa-IR"/>
        </w:rPr>
        <w:t>آدمیان عذاب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 جمعه برای خداوند آزادشدگانی است، پس در شب جمعه و روز جمعه به رحمت خداوند روی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در شب جمعه یا روز جمعه بمیرد، خداوند او را از سختی قبر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 او مهر شهید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یکی از شما بگوید او چنین و چنان بود، و برای او برائت از فشار قبر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شهید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هر شب جمعه از بالای عرش از اول شب تا پایان آن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بنده مؤمنی نیست که قبل از طلوع فجر مرا برای آخرتش و دنیایش بخواند تا او را اجابت کنم؟ آیا بنده مؤمنی نیست که قبل از طلوع فجر از گناهانش نزد من توبه کند تا توبه او را بپذیرم؟ آیا بنده مؤمنی نیست که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 او خسّت ورزیده باشد، پس قبل از طلوع فجر زیادت در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از من بخواهد تا بر او بیافزایم و بر او وسعت دهم؟ آیا بنده مؤمن بیماری نیست که قبل از فجر از من بخواهد که شفایش دهم، تا او را تندرستی ببخشم؟ آیا بنده مؤمن اندوهگین محبوسی نیست که قبل از طلوع فجر از من بخواهد او را از حبس آزاد کنم و او را رها سازم، تا او را آزاد کنم و راهش را باز کنم؟ آیا بنده مؤمن ستمدیده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که قبل از طلوع فجر از من بخواهد که برای او حقش را بگیرم، تا او را یاری کنم و حقش را بگیرم؟ و پیوسته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 اینکه فجر طلوع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 از ابو بصیر 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المقنعه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6" w:name="__RefHeading___Toc999195_3830689328"/>
      <w:bookmarkStart w:id="747" w:name="_Toc302"/>
      <w:bookmarkEnd w:id="746"/>
      <w:r>
        <w:rPr>
          <w:rtl w:val="true"/>
        </w:rPr>
        <w:t>«</w:t>
      </w:r>
      <w:r>
        <w:rPr/>
        <w:t>28</w:t>
      </w:r>
      <w:r>
        <w:rPr>
          <w:rtl w:val="true"/>
        </w:rPr>
        <w:t>»</w:t>
      </w:r>
      <w:bookmarkEnd w:id="747"/>
    </w:p>
    <w:p>
      <w:pPr>
        <w:pStyle w:val="BookText"/>
        <w:rPr/>
      </w:pPr>
      <w:r>
        <w:rPr>
          <w:rFonts w:ascii="Amiri" w:hAnsi="Amiri" w:eastAsia="Amiri" w:cs="Amiri"/>
          <w:color w:val="111111"/>
          <w:sz w:val="28"/>
          <w:sz w:val="28"/>
          <w:szCs w:val="28"/>
          <w:rtl w:val="true"/>
          <w:lang w:bidi="ar-SA"/>
        </w:rPr>
        <w:t>کِتَابُ الْعَرُوسِ، بِإِسْنَادِهِ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لَیْلَةَ الْجُمُعَةِ بِأَلْفٍ وَ الصَّدَقَةُ یَوْمَ الْجُمُعَةِ بِأَلْفٍ وَ قَالَ لَیْلَةُ الْجُمُعَةِ وَ یَوْمُ الْجُمُعَةِ فِی الْفَضْلِ سَوَاءٌ</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بِإِسْنَادِهِ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اخْتَارَ الْجُمُعَةَ فَجَعَلَ یَوْمَهَا عِیداً وَ اخْتَارَ لَیْلَهَا فَجَعَلَهَا مِثْلَهَا وَ إِنَّ مِنْ فَضْلِهَا أَنْ لَا یُسْأَلَ اللَّهُ عَزَّ وَ جَلَّ یَوْمَ الْجُمُعَةِ حَاجَةً إِلَّا اسْتُجِیبَ لَهُ وَ إِنِ اسْتَحَقَّ قَوْمٌ عِقَاباً فَصَادَفُوا یَوْمَ الْجُمُعَةِ وَ لَیْلَتَهَا صُرِفَ عَنْهُمْ ذَلِکَ وَ لَمْ یَبْقَ شَیْ‌ءٌ مِمَّا أَحْکَمَهُ اللَّهُ وَ فَصَّلَهُ إِلَّا أَبْرَمَهُ فِی لَیْلَةِ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فَلَیْلَةُ </w:t>
      </w:r>
    </w:p>
    <w:p>
      <w:pPr>
        <w:pStyle w:val="BookText"/>
        <w:rPr/>
      </w:pPr>
      <w:r>
        <w:rPr>
          <w:rFonts w:ascii="Amiri" w:hAnsi="Amiri" w:eastAsia="Amiri" w:cs="Amiri"/>
          <w:color w:val="111111"/>
          <w:sz w:val="28"/>
          <w:sz w:val="28"/>
          <w:szCs w:val="28"/>
          <w:rtl w:val="true"/>
          <w:lang w:bidi="ar-SA"/>
        </w:rPr>
        <w:t>الْجُمُعَةِ أَفْضَلُ اللَّیَالِی وَ یَوْمُهَا أَفْضَلُ الْأَیَّامِ وَ لَیْلَةُ الْجُمُعَةِ لَیْلَةٌ غَرَّاءُ وَ یَوْمُ الْجُمُعَةِ یَوْمٌ أَزْهَرُ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اجْتَنِبُوا الْمَعَاصِیَ لَیْلَةَ الْجُمُعَةِ فَإِنَّ السَّیِّئَةَ مُضَاعَفَةٌ وَ الْحَسَنَةَ مُضَاعَفَةٌ وَ مَنْ تَرَکَ مَعْصِیَةَ اللَّهِ لَیْلَةَ الْجُمُعَةِ غَفَرَ اللَّهُ لَهُ کُلَّ مَا سَلَفَ فِیهِ وَ قِیلَ لَهُ اسْتَأْنِفِ الْعَمَلَ وَ مَنْ بَارَزَ اللَّهَ لَیْلَةَ الْجُمُعَةِ بِمَعْصِیَتِهِ أَخَذَهُ اللَّهُ عَزَّ وَ جَلَّ بِکُلِّ مَا عَمِلَ فِی عُمُرِهِ وَ ضَاعَفَ عَلَیْهِ الْعَذَابَ بِهَذِهِ الْمَعْصِیَةِ فَإِذَا کَانَ یَوْمُ الْجُمُعَةِ رَفَعَتْ حِیتَانُ الْبُحُورِ رُءُوسَهَا وَ دَوَابُّ الْبَرَارِی ثُمَّ نَادَتْ بِصَوْتٍ ذَلِقٍ رَبَّنَا لَا تُعَذِّبْنَا بِذُنُوبِ الْآدَمِیِّینَ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الطَّیْرُ بَعْضُهُمْ لِبَعْضٍ فِی یَوْمِ الْجُمُعَةِ سَلَامٌ سَلَامٌ یَوْمٌ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أَبِی بَصِیرٍ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الْجُمُعَةِ وَ أَهْلُ الْجَنَّةِ فِی الْجَنَّةِ وَ أَهْلُ النَّارِ فِی النَّارِ عَرَفَ أَهْلُ الْجَنَّةِ یَوْمَ الْجُمُعَةِ وَ ذَلِکَ أَنَّهُمْ یُزَادُ فِی نَعِیمِهِمْ وَ عَرَفَ أَهْلُ النَّارِ یَوْمَ الْجُمُعَةِ وَ ذَلِکَ أَنَّ کُلَّهُمْ یَبْطِشُ بِهِمُ الزَّبَانِیَةُ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الْخَیْرُ وَ الشَّرُّ یُضَاعَفُ یَوْمَ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هِشَامِ بْنِ الْحَکَمِ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یُرِیدُ أَنْ یَعْمَلَ شَیْئاً مِنَ الْخَیْرِ مِثْلَ الصَّدَقَةِ وَ الصَّوْمِ وَ نَحْوِ ذَلِکَ قَالَ یُسْتَحَبُّ أَنْ یَکُونَ ذَلِکَ فِی یَوْمِ الْجُمُعَةِ وَ الْعَمَلُ فِیهِ یُضَاعَفُ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زُرَیْقٍ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یَوْمَ الْجُمُعَةِ تُضَاعَفُ وَ لَیْلَةَ الْجُمُعَةِ تُضَاعَفُ وَ مَا مِنْ یَوْمٍ کَیَوْمِ الْجُمُعَةِ وَ مَا لَیْلَةٌ کَلَیْلَةِ الْجُمُعَةِ یَوْمُهَا أَزْهَرُ وَ لَیْلَتُهَا غَرَّاءُ</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الَّتِی یُرْجَی فِی یَوْمِ الْجُمُعَةِ </w:t>
      </w:r>
      <w:bookmarkStart w:id="748" w:name="pg13643_120254"/>
    </w:p>
    <w:p>
      <w:pPr>
        <w:pStyle w:val="BookText"/>
        <w:rPr/>
      </w:pPr>
      <w:bookmarkEnd w:id="748"/>
      <w:r>
        <w:rPr>
          <w:rFonts w:ascii="Amiri" w:hAnsi="Amiri" w:eastAsia="Amiri" w:cs="Amiri"/>
          <w:color w:val="111111"/>
          <w:sz w:val="28"/>
          <w:sz w:val="28"/>
          <w:szCs w:val="28"/>
          <w:rtl w:val="true"/>
          <w:lang w:bidi="ar-SA"/>
        </w:rPr>
        <w:t>الَّتِی لَا یَدْعُو فِیهَا مُؤْمِنٌ إِلَّا اسْتُجِیبَ قَالَ نَعَمْ إِذَا خَرَجَ الْإِمَامُ قُلْتُ إِنَّ الْإِمَامَ رُبَّمَا یُعَجِّلُ وَ یُؤَخِّرُ قَالَ إِذَا زَالَتِ الشَّمْسُ وَ قَالَ السَّاعَةُ الَّتِی یُسْتَجَابُ فِیهَا الدُّعَاءُ مَا بَیْنَ فَرَاغِ الْإِمَامِ مِنَ الْخُطْبَةِ إِلَی أَنْ یَسْتَوِیَ النَّاسُ فِی الصُّفُوفِ وَ سَاعَةٌ أُخْرَی مِنْ آخِرِ النَّهَارِ إِلَی أَنْ تَغِیبَ الشَّمْسُ وَ رُوِیَ حِینَ یَنْزِلُ الْإِمَامُ مِنَ الْمِنْبَرِ إِلَی أَنْ یَقُومَ فِی مَقَامِهِ وَ رُوِیَ مَا بَیْنَ نُزُولِ الْإِمَامِ مِنَ الْمِنْبَرِ إِلَی أَنْ یَصِیرَ الْفَیْ‌ءُ مِنَ الزَّوَالِ 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در شب جمعه هزار برابر و صدقه در روز جمعه هزار برابر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و روز جمعه در فضیلت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کتاب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جمعه را برگزید و روز آن را عید قرار داد و شب آن را برگزید و آن را مانند آن قرار داد، و از فضیلت آن این است که روز جمعه از خداوند عزوجل حاجتی خواسته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اینکه استجابت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قومی مستحق عقوبتی باشند و با روز جمعه و شب آن مصادف گردد،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که خداوند حکم کرد و معین نمود، چیزی باقی نمانده جز اینکه آن را در شب جمعه اجرا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شب جمعه برترین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روز آن برترین روزهاست و شب جمعه شبی سفید و روز جمعه روزی درخشان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جمعه از معصیت اجتناب کنید که بدی دو چندان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حسنه دو چندان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هر که شب جمعه معصیت خدا را ترک کند، خداوند همه آنچه که از او گذشته است را بر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را از سر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در شب جمعه با معصیتش با خدا مبارزه کند، خداوند عزوجل او با همه آنچه که در طول عمرش انجام داده است مؤاخذه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 این معصیت، عذاب را بر او دو چندان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روز جمعه شود، ماهیان دریاها و چهارپایان صحرا سر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با صدایی رها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با گناه آدمیان عذاب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پرندگان به یکدیگر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سلام، روز نیکی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آن دو امام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جمعه شود،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اهل بهشت در بهشت و اهل آتش در آتش هستند، اهل بهشت روز جمعه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 زیرا در آن روز بر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آنها افزوده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اهل آتش روز جمعه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 زیرا در آن روز فرشتگان عذاب بر همه آنها سخت حمله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خیر و شر چند برابر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باره مردی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کار خیری چون صدقه، روزه و امثال آن انجام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در روز جمعه باشد که عمل در آن چند برابر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در روز جمعه و در شب جمعه چند برابر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هیچ روزی مانند روز جمعه نیست، و هیچ شبی چون شب جمعه نیست؛ روز آن درخشان و شب آن سفید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ساعتی است که در روز جمعه امید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که در آن مؤمن دعا نکند مگر اینکه اجابت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امام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شاید تعجیل و تأخیر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خورشید زایل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که در آن دعا استجابت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فاصله بین فراغت امام از خطبه تا زمانی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که مردم در صف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مرتب شوند و ساعتی دیگر از پایان روز تا غروب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امام از منبر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تا قیام او در محل خود، و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مابین نزول امام از منبر تا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سایه از زوال یک 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9" w:name="__RefHeading___Toc999197_3830689328"/>
      <w:bookmarkStart w:id="750" w:name="_Toc303"/>
      <w:bookmarkEnd w:id="749"/>
      <w:r>
        <w:rPr>
          <w:rtl w:val="true"/>
        </w:rPr>
        <w:t>«</w:t>
      </w:r>
      <w:r>
        <w:rPr/>
        <w:t>29</w:t>
      </w:r>
      <w:r>
        <w:rPr>
          <w:rtl w:val="true"/>
        </w:rPr>
        <w:t>»</w:t>
      </w:r>
      <w:bookmarkEnd w:id="750"/>
    </w:p>
    <w:p>
      <w:pPr>
        <w:pStyle w:val="BookText"/>
        <w:rPr/>
      </w:pPr>
      <w:r>
        <w:rPr>
          <w:rFonts w:ascii="Amiri" w:hAnsi="Amiri" w:eastAsia="Amiri" w:cs="Amiri"/>
          <w:color w:val="111111"/>
          <w:sz w:val="28"/>
          <w:sz w:val="28"/>
          <w:szCs w:val="28"/>
          <w:rtl w:val="true"/>
          <w:lang w:bidi="ar-SA"/>
        </w:rPr>
        <w:t>الْخِصَالُ، عَنْ مُحَمَّدِ بْنِ أَحْمَدَ الْوَرَّاقِ عَنْ عَلِیِّ بْنِ مُحَمَّدٍ مَوْلَی الرَّشِیدِ عَنْ دَارِمِ بْنِ قَبِیصَةَ عَنِ الرِّضَا عَنْ آبَائِهِ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السَّاعَةُ یَوْمَ الْجُمُعَةِ بَیْنَ الظُّهْرِ وَ الْعَصْرِ</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در روز جمعه، در فاصله بین ظهر و عصر برپا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1" w:name="__RefHeading___Toc999199_3830689328"/>
      <w:bookmarkStart w:id="752" w:name="_Toc304"/>
      <w:bookmarkEnd w:id="751"/>
      <w:r>
        <w:rPr>
          <w:rtl w:val="true"/>
        </w:rPr>
        <w:t>«</w:t>
      </w:r>
      <w:r>
        <w:rPr/>
        <w:t>30</w:t>
      </w:r>
      <w:r>
        <w:rPr>
          <w:rtl w:val="true"/>
        </w:rPr>
        <w:t>»</w:t>
      </w:r>
      <w:bookmarkEnd w:id="752"/>
    </w:p>
    <w:p>
      <w:pPr>
        <w:pStyle w:val="BookText"/>
        <w:rPr/>
      </w:pPr>
      <w:r>
        <w:rPr>
          <w:rFonts w:ascii="Amiri" w:hAnsi="Amiri" w:eastAsia="Amiri" w:cs="Amiri"/>
          <w:color w:val="111111"/>
          <w:sz w:val="28"/>
          <w:sz w:val="28"/>
          <w:szCs w:val="28"/>
          <w:rtl w:val="true"/>
          <w:lang w:bidi="ar-SA"/>
        </w:rPr>
        <w:t>مَجْمَعُ الْبَیَانِ،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لِلَّهِ تَعَالَی فِی کُلِّ یَوْمِ جُمُعَةٍ سِتَّ مِائَةِ أَلْفِ عَتِیقٍ مِنَ النَّارِ کُلُّهُمْ قَدِ اسْتَوْجَبُوا النَّارَ</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هر روز جمعه ششصدهزار رها شده از آتش دارد که همه آنها مستوجب آتش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3" w:name="__RefHeading___Toc999201_3830689328"/>
      <w:bookmarkStart w:id="754" w:name="_Toc305"/>
      <w:bookmarkEnd w:id="753"/>
      <w:r>
        <w:rPr>
          <w:rtl w:val="true"/>
        </w:rPr>
        <w:t>«</w:t>
      </w:r>
      <w:r>
        <w:rPr/>
        <w:t>31</w:t>
      </w:r>
      <w:r>
        <w:rPr>
          <w:rtl w:val="true"/>
        </w:rPr>
        <w:t>»</w:t>
      </w:r>
      <w:bookmarkEnd w:id="754"/>
    </w:p>
    <w:p>
      <w:pPr>
        <w:pStyle w:val="BookText"/>
        <w:rPr/>
      </w:pPr>
      <w:r>
        <w:rPr>
          <w:rFonts w:ascii="Amiri" w:hAnsi="Amiri" w:eastAsia="Amiri" w:cs="Amiri"/>
          <w:color w:val="111111"/>
          <w:sz w:val="28"/>
          <w:sz w:val="28"/>
          <w:szCs w:val="28"/>
          <w:rtl w:val="true"/>
          <w:lang w:bidi="ar-SA"/>
        </w:rPr>
        <w:t>کِتَابُ زَیْدٍ النَّرْسِیِّ،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الْجُمُعَةِ وَ یَوْمَا الْعِیدَیْنِ أَمَرَ اللَّهُ رِضْوَانَ خَازِنَ الْجِنَانِ أَنْ یُنَادِیَ فِی أَرْوَاحِ الْمُؤْمِنِینَ وَ هُمْ فِی غُرُفَاتِ الْجِنَانِ أَنَّ اللَّهَ قَدْ أَذِنَ لَکُمْ بِالزِّیَارَةِ إِلَی أَهَالِیکُمْ وَ أَحِبَّائِکُمْ مِنْ أَهْلِ الدُّنْیَا ثُمَّ یَأْمُرُ</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رِضْوَانَ أَنْ یَأْتِیَ لِکُلِّ رُوحٍ بِنَاقَةٍ مِنْ نُوقِ الْجَنَّةِ عَلَیْهَا قُبَّةٌ مِنْ زَبَرْجَدَةٍ خَضْرَاءَ غِشَاؤُهَا مِنْ یَاقُوتَةٍ رَطْبَةٍ صَفْرَاءَ عَلَی النُّوقِ جِلَالٌ وَ بَرَاقِعُ مِنْ سُنْدُسِ الْجِنَانِ وَ إِسْتَبْرَقِهَا فَیَرْکَبُونَ تِلْکَ النُّوقَ عَلَیْهِمْ حُلَلُ الْجَنَّةِ مُتَوَّجُونَ بِتِیجَانِ الدُّرِّ الرَّطْبِ تُضِی‌ءُ </w:t>
      </w:r>
      <w:bookmarkStart w:id="755" w:name="pg13643_120255"/>
    </w:p>
    <w:p>
      <w:pPr>
        <w:pStyle w:val="BookText"/>
        <w:rPr/>
      </w:pPr>
      <w:bookmarkEnd w:id="755"/>
      <w:r>
        <w:rPr>
          <w:rFonts w:ascii="Amiri" w:hAnsi="Amiri" w:eastAsia="Amiri" w:cs="Amiri"/>
          <w:color w:val="111111"/>
          <w:sz w:val="28"/>
          <w:sz w:val="28"/>
          <w:szCs w:val="28"/>
          <w:rtl w:val="true"/>
          <w:lang w:bidi="ar-SA"/>
        </w:rPr>
        <w:t>کَمَا تُضِی‌ءُ الْکَوَاکِبُ الدُّرِّیَّةُ فِی جَوِّ السَّمَاءِ مِنْ قُرْبِ النَّاظِرِ إِلَیْهَا لَا مِنَ الْبُعْدِ فَیَجْتَمِعُونَ فِی الْعَرْصَةِ ثُمَّ یَأْمُرُ اللَّهُ جَبْرَئِیلَ فِی أَهْلِ السَّمَاوَاتِ أَنْ یَسْتَقْبِلُوهُمْ فَیَسْتَقْبِلُهُمْ مَلَائِکَةُ کُلِّ سَمَاءٍ وَ تُشَیِّعُهُمْ مَلَائِکَةُ کُلِّ سَمَاءٍ إِلَی السَّمَاءِ الْأُخْرَی فَیَنْزِلُونَ بِوَادِی السَّلَامِ وَ هُوَ وَادٍ بِظَهْرِ الْکُوفَةِ ثُمَّ یَتَفَرَّقُونَ فِی الْبُلْدَانِ وَ الْأَمْصَارِ حَتَّی یَزُورُوا أَهَالِیَهُمُ الَّذِینَ کَانُوا مَعَهُمْ فِی دَارِ الدُّنْیَا وَ مَعَهُمْ مَلَائِکَةٌ یَصْرِفُونَ وُجُوهَهُمْ عَمَّا یَکْرَهُونَ النَّظَرَ إِلَیْهِ إِلَی مَا یُحِبُّونَ وَ یَزُورُونَ حُفَرَ الْأَبْدَانِ حَتَّی إِذَا مَا صَلَّی النَّاسُ وَ رَاحَ أَهْلُ الدُّنْیَا إِلَی مَنَازِلِهِمْ مِنْ مُصَلَّاهُمْ نَادَی فِیهِمْ جَبْرَئِیلُ بِالرَّحِیلِ إِلَی غُرُفَاتِ الْجِنَانِ فَیَرْحَلُونَ قَالَ فَبَکَی رَجُلٌ فِی الْمَجْلِسِ فَقَالَ جُعِلْتُ فِدَاکَ هَذَا لِلْمُؤْمِنِ فَمَا حَالُ الْکَافِرِ فَقَالَ أَبُو عَبْدِ اللَّهِ علیه السلام أَبْدَانٌ مَلْعُونَةٌ تَحْتَ الثَّرَی فِی بِقَاعِ النَّارِ وَ أَرْوَاحٌ خَبِیثَةٌ مَلْعُونَةٌ تَجْرِی بِوَادِی بَرَهُوتَ مِنْ بِئْرِ الْکِبْرِیتِ فِی مُرَکَّبَاتِ الْخَبِیثَاتِ الْمَلْعُونَاتِ یُؤَدِّی ذَلِکَ الْفَزَعَ وَ الْأَهْوَالَ إِلَی الْأَبْدَانِ الْمَلْعُونَةِ الْخَبِیثَةِ تَحْتَ الثَّرَی فِی بِقَاعِ النَّارِ فَهِیَ بِمَنْزِلَةِ النَّائِمِ إِذَا رَأَی الْأَهْوَالَ فَلَا تَزَالُ تِلْکَ الْأَبْدَانُ فَزِعَةً ذَعِرَةً وَ تِلْکَ الْأَرْوَاحُ مُعَذَّبَةً بِأَنْوَاعِ الْعَذَابِ فِی أَنْوَاعِ الْمُرَکَّبَاتِ الْمَسْخُوطَاتِ الْمَلْعُونَاتِ الْمَصْفُوفَاتِ مَسْجُونَاتٍ فِیهَا لَا تَرَی رَوْحاً وَ لَا رَاحَةً إِلَی مَبْعَثِ قَائِمِنَا فَیَحْشُرُهَا اللَّهُ مِنْ تِلْکَ الْمُرَکَّبَاتِ فَتُرَدُّ فِی الْأَبْدَانِ وَ ذَلِکَ عِنْدَ النَّشَرَاتِ فَتُضْرَبُ أَعْنَاقُهُمْ ثُمَّ تَصِیرُ إِلَی النَّارِ أَبَدَ الْآبِدِینَ وَ دَهْرَ الدَّاهِرِینَ‌</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زید 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جمعه و روز عید شود، خداوند رضوان خازن بهشت را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به ارواح مؤمنان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اتاق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هستند ندا دهد که خداوند زیارت خویشاوندان و عزیزانتان از اهالی دنیا را به شما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رضوان را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برای هر روحی، شتری از شتران بهشت بیاورد که بر روی آن قبه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زبرجد سبز است، پوشش آن از یاقوت تازه زرد رنگ است و بر روی شتران جلال و شکوه و روبندهایی ار سندس بهشت و زربفت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 شتران سوار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 آنها قباهای بهشتی است و تاج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مروارید تازه بر سر دارند که پرتو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چنانکه 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درخشان در آسمان، از نزدیکی ناظر به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درخشند نه از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عرصه قیامت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سپس خداوند جبرئیل را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اهل آسمان از آنها استقبال کنند و ملائکه هر آسمان از آنها استقبال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ملائکه هر آسمان آنها را تا آسمان دیگر مشایعت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 وادی السلام که وادی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پشت کوفه است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شهرها پراکنده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تا خویشاوندانی که در دار دنیا با آنها بودند را زیارت کنند،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 آنها فرشتگانی هستند که روی آنها را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نظر کردن به آنها اکراه دارد، به سوی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دوست دارند برگردانند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قبرها را دیدار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تا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مردم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و اهل دنیا از محل نمازشان به سوی منازلشان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جبرئیل ندای رفتن به سوی غرفه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را در میان آنان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در مجلس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مؤمن است، حال کافر چیست؟ 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لعنت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زیر خاک در قطعات آتش و ارواحی خبیث لعنت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که در وادی برهوت از چاه گوگرد بر روی مرکب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خبیثات لعنت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در حرکت هستند که آن ترس و هراس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لعنت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خبیث زیر خاک در تکه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آتش سرایت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به منزله شخص خواب است،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خواب ترسناک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پیوسته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 و وحشت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و آن ارواح با انواع عذاب به انواع مرکب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اجساد مثالیِ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خشم و نفرین به صف شده که در آن محبوس هستند، معذب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نه آسایشی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و نه راحتی، تا برانگیخته شدن قائم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آنها را از آن مرکب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اجساد مثالی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گرداند و آن به هنگام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سوی آتش همیشگی و دائمی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6" w:name="__RefHeading___Toc999203_3830689328"/>
      <w:bookmarkStart w:id="757" w:name="_Toc306"/>
      <w:bookmarkEnd w:id="756"/>
      <w:r>
        <w:rPr>
          <w:rtl w:val="true"/>
        </w:rPr>
        <w:t>«</w:t>
      </w:r>
      <w:r>
        <w:rPr/>
        <w:t>32</w:t>
      </w:r>
      <w:r>
        <w:rPr>
          <w:rtl w:val="true"/>
        </w:rPr>
        <w:t>»</w:t>
      </w:r>
      <w:bookmarkEnd w:id="75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إِکْمَالُ الدِّینِ، عَنْ غَیْرِ وَاحِدٍ مِنْ أَصْحَابِهِ عَنْ مُحَمَّدِ بْنِ هَمَّامٍ عَنْ عَبْدِ اللَّهِ بْنِ جَعْفَرِ بْنِ أَحْمَدَ بْنِ هِلَالٍ عَنْ مُحَمَّدِ بْنِ أَبِی عُمَیْرٍ عَنْ سَعِیدِ بْنِ غَزْوَانَ عَنْ أَبِی بَصِیرٍ عَنْ أَبِی عَبْدِ اللَّهِ علیه السلام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اخْتَارَ مِنَ الْأَیَّامِ الْجُمُعَةَ وَ مِنَ الشُّهُورِ شَهْرَ رَمَضَانَ وَ مِنَ اللَّیَالِی لَیْلَةَ الْقَدْرِ </w:t>
      </w:r>
      <w:bookmarkStart w:id="758" w:name="pg13643_120256"/>
    </w:p>
    <w:p>
      <w:pPr>
        <w:pStyle w:val="BookText"/>
        <w:rPr/>
      </w:pPr>
      <w:bookmarkEnd w:id="758"/>
      <w:r>
        <w:rPr>
          <w:rFonts w:ascii="Amiri" w:hAnsi="Amiri" w:eastAsia="Amiri" w:cs="Amiri"/>
          <w:color w:val="111111"/>
          <w:sz w:val="28"/>
          <w:sz w:val="28"/>
          <w:szCs w:val="28"/>
          <w:rtl w:val="true"/>
          <w:lang w:bidi="ar-SA"/>
        </w:rPr>
        <w:t>الْخَبَرَ</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میان روزها جمعه را، از میان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ماه رمضان را و از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شب قدر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9" w:name="__RefHeading___Toc999205_3830689328"/>
      <w:bookmarkStart w:id="760" w:name="_Toc307"/>
      <w:bookmarkEnd w:id="759"/>
      <w:r>
        <w:rPr>
          <w:rtl w:val="true"/>
        </w:rPr>
        <w:t>«</w:t>
      </w:r>
      <w:r>
        <w:rPr/>
        <w:t>33</w:t>
      </w:r>
      <w:r>
        <w:rPr>
          <w:rtl w:val="true"/>
        </w:rPr>
        <w:t>»</w:t>
      </w:r>
      <w:bookmarkEnd w:id="760"/>
    </w:p>
    <w:p>
      <w:pPr>
        <w:pStyle w:val="BookText"/>
        <w:rPr/>
      </w:pPr>
      <w:r>
        <w:rPr>
          <w:rFonts w:ascii="Amiri" w:hAnsi="Amiri" w:eastAsia="Amiri" w:cs="Amiri"/>
          <w:color w:val="111111"/>
          <w:sz w:val="28"/>
          <w:sz w:val="28"/>
          <w:szCs w:val="28"/>
          <w:rtl w:val="true"/>
          <w:lang w:bidi="ar-SA"/>
        </w:rPr>
        <w:t>الْمُقْنِعَةُ،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طَلَعَتِ الشَّمْسُ بِیَوْمٍ أَفْضَلَ مِنْ یَوْمِ الْجُمُعَةِ</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اخْتَارَ مِنْ کُلِّ شَیْ‌ءٍ شَیْئاً وَ اخْتَارَ مِنَ الْأَیَّامِ یَوْمَ الْجُمُعَةِ</w:t>
      </w:r>
      <w:r>
        <w:rPr>
          <w:rFonts w:eastAsia="Amiri" w:cs="Amiri" w:ascii="Amiri" w:hAnsi="Amiri"/>
          <w:color w:val="111111"/>
          <w:sz w:val="28"/>
          <w:szCs w:val="28"/>
          <w:rtl w:val="true"/>
          <w:lang w:bidi="ar-SA"/>
        </w:rPr>
        <w:t xml:space="preserve">. </w:t>
      </w:r>
      <w:bookmarkStart w:id="761" w:name="pg13643_120257"/>
    </w:p>
    <w:p>
      <w:pPr>
        <w:pStyle w:val="BookText"/>
        <w:rPr/>
      </w:pPr>
      <w:bookmarkEnd w:id="7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بر روزی برتر از روز جمعه طلوع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چیزی، چیزی را برگزید و از روزها روز جمعه را برگزید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62" w:name="__RefHeading___Toc999207_3830689328"/>
      <w:bookmarkStart w:id="763" w:name="_Toc308"/>
      <w:bookmarkEnd w:id="762"/>
      <w:r>
        <w:rPr>
          <w:rtl w:val="true"/>
        </w:rPr>
        <w:t xml:space="preserve">باب </w:t>
      </w:r>
      <w:r>
        <w:rPr/>
        <w:t>3</w:t>
      </w:r>
      <w:r>
        <w:rPr>
          <w:rtl w:val="true"/>
        </w:rPr>
        <w:t xml:space="preserve"> </w:t>
      </w:r>
      <w:r>
        <w:rPr>
          <w:rtl w:val="true"/>
        </w:rPr>
        <w:t>أعمال لیلة الجمعة و صلاتها و أدعیتها</w:t>
      </w:r>
      <w:bookmarkEnd w:id="763"/>
    </w:p>
    <w:p>
      <w:pPr>
        <w:pStyle w:val="Heading4"/>
        <w:numPr>
          <w:ilvl w:val="3"/>
          <w:numId w:val="1"/>
        </w:numPr>
        <w:rPr/>
      </w:pPr>
      <w:bookmarkStart w:id="764" w:name="__RefHeading___Toc999209_3830689328"/>
      <w:bookmarkStart w:id="765" w:name="_Toc309"/>
      <w:bookmarkEnd w:id="764"/>
      <w:r>
        <w:rPr>
          <w:rtl w:val="true"/>
        </w:rPr>
        <w:t>روایات</w:t>
      </w:r>
      <w:bookmarkEnd w:id="765"/>
    </w:p>
    <w:p>
      <w:pPr>
        <w:pStyle w:val="Heading5"/>
        <w:numPr>
          <w:ilvl w:val="4"/>
          <w:numId w:val="1"/>
        </w:numPr>
        <w:rPr/>
      </w:pPr>
      <w:bookmarkStart w:id="766" w:name="__RefHeading___Toc999211_3830689328"/>
      <w:bookmarkStart w:id="767" w:name="_Toc310"/>
      <w:bookmarkEnd w:id="766"/>
      <w:r>
        <w:rPr>
          <w:rtl w:val="true"/>
        </w:rPr>
        <w:t>«</w:t>
      </w:r>
      <w:r>
        <w:rPr/>
        <w:t>1</w:t>
      </w:r>
      <w:r>
        <w:rPr>
          <w:rtl w:val="true"/>
        </w:rPr>
        <w:t>»</w:t>
      </w:r>
      <w:bookmarkEnd w:id="767"/>
    </w:p>
    <w:p>
      <w:pPr>
        <w:pStyle w:val="BookText"/>
        <w:rPr/>
      </w:pPr>
      <w:r>
        <w:rPr>
          <w:rFonts w:ascii="Amiri" w:hAnsi="Amiri" w:eastAsia="Amiri" w:cs="Amiri"/>
          <w:color w:val="111111"/>
          <w:sz w:val="28"/>
          <w:sz w:val="28"/>
          <w:szCs w:val="28"/>
          <w:rtl w:val="true"/>
          <w:lang w:bidi="ar-SA"/>
        </w:rPr>
        <w:t>الْمُتَهَجِّدُ، وَ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کَانَتْ لَهُ حَاجَةٌ فَلْیَصُمْ یَوْمَ الثَّلَاثَاءِ وَ الْأَرْبِعَاءِ وَ الْخَمِیسِ فَإِذَا کَانَ الْعِشَاءُ تَصَدَّقَ بِشَیْ‌ءٍ قَبْلَ الْإِفْطَارِ فَإِذَا صَلَّی الْعِشَاءَ الْآخِرَةَ لَیْلَةَ الْجُمُعَةِ وَ فَرَغَ مِنْهَا سَجَدَ وَ قَالَ فِی سُجُودِهِ اللَّهُمَّ إِنِّی أَسْأَلُکَ بِوَجْهِکَ الْکَرِیمِ وَ اسْمِکَ الْعَظِیمِ وَ عَیْنِکَ الْمَاضِیَةِ أَنْ تُصَلِّیَ عَلَی مُحَمَّدٍ وَ آلِهِ وَ أَنْ تَقْضِیَ دَیْنِی وَ تُوَسِّعَ عَلَیَّ فِی رِزْقِی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دَامَ عَلَی ذَلِکَ وَسَّعَ اللَّهُ عَلَیْهِ رِزْقَهُ وَ قَضَی دَیْنَهُ‌</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 و 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حاجتی دارد، پس روز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چهارشنبه و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روزه بگیرد و چون شب شد، قبل از افطار چیزی صدقه دهد و چون عشای آخر شب جمعه را خواند و از آن فارغ شد، سجده کند و در سجده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سیمای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اسم عظیمت و چشم کارسازت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خاندان او درود بفرستی و دین مرا ادا کنی و روزی را بر من فراخ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بر آن مداومت کند، خداوند روزی را بر او فراخ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دینش را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8" w:name="__RefHeading___Toc999213_3830689328"/>
      <w:bookmarkStart w:id="769" w:name="_Toc311"/>
      <w:bookmarkEnd w:id="768"/>
      <w:r>
        <w:rPr>
          <w:rtl w:val="true"/>
        </w:rPr>
        <w:t>بیان</w:t>
      </w:r>
      <w:bookmarkEnd w:id="769"/>
    </w:p>
    <w:p>
      <w:pPr>
        <w:pStyle w:val="BookText"/>
        <w:rPr/>
      </w:pPr>
      <w:r>
        <w:rPr>
          <w:rFonts w:ascii="IRNazanin" w:hAnsi="IRNazanin" w:eastAsia="IRNazanin"/>
          <w:color w:val="111111"/>
          <w:sz w:val="28"/>
          <w:sz w:val="28"/>
          <w:szCs w:val="28"/>
          <w:rtl w:val="true"/>
          <w:lang w:bidi="fa-IR"/>
        </w:rPr>
        <w:t>و عینک أی علمک الماضیة أی النافذة فی الأمور المحیطة بها و یحتمل أن یکون العین کنایة عن الحفظ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نافذ در امور و احاطه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آنها است و محتمل است که عین، کنایه از حفظ نیز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0" w:name="__RefHeading___Toc999215_3830689328"/>
      <w:bookmarkStart w:id="771" w:name="_Toc312"/>
      <w:bookmarkEnd w:id="770"/>
      <w:r>
        <w:rPr>
          <w:rtl w:val="true"/>
        </w:rPr>
        <w:t>«</w:t>
      </w:r>
      <w:r>
        <w:rPr/>
        <w:t>2</w:t>
      </w:r>
      <w:r>
        <w:rPr>
          <w:rtl w:val="true"/>
        </w:rPr>
        <w:t>»</w:t>
      </w:r>
      <w:bookmarkEnd w:id="771"/>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الْمُتَهَجِّدُ، وَ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یُسْتَحَبُّ لِمَنْ صَامَ أَنْ یَدْعُوَ بِهَذَا الدُّعَاءِ قَبْلَ إِفْطَارِهِ سَبْعَ مَرَّاتٍ اللَّهُمَّ رَبَّ النُّورِ الْعَظِیمِ وَ رَبَّ الْکُرْسِیِّ الْوَاسِعِ وَ رَبَّ الْعَرْشِ الْعَظِیمِ وَ رَبَّ الْبَحْرِ الْمَسْجُورِ وَ رَبَّ الشَّفْعِ وَ الْوَتْرِ وَ رَبَّ التَّوْرَاةِ وَ الْإِنْجِیلِ وَ رَبَّ الظُّلُمَاتِ وَ النُّورِ وَ رَبَّ الظِّلِّ وَ الْحَرُورِ وَ رَبَّ الْقُرْآنِ الْعَظِیمِ أَنْتَ إِلَهُ مَنْ فِی السَّمَاءِ وَ إِلَهُ مَنْ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فِیهِمَا غَیْرُکَ وَ أَنْتَ جَبَّارُ مَنْ فِی السَّمَاوَاتِ وَ جَبَّارُ مَنْ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جَبَّارَ فِیهِمَا غَیْرُک وَ أَنْتَ خَالِقُ مَنْ فِی السَّمَاءِ وَ خَالِقُ مَنْ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خَالِقَ فِیهِمَا غَیْرُکَ وَ أَنْتَ مَلِکُ مَنْ فِی السَّمَاءِ وَ مَلِکُ مَنْ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مَلِکَ فِیهِمَا غَیْرُکَ أَسْأَلُکَ بِاسْمِکَ الْکَبِیرِ وَ بِنُورِ وَجْهِکَ الْمُنِیرِ وَ بِمُلْکِکَ الْقَدِیمِ إِنَّکَ عَلَی کُلِّ شَیْ‌ءٍ قَدِیرٌ وَ بِاسْمِکَ الَّذِی أَشْرَقَ بِهِ نُورُ حُجُبِکَ وَ بِاسْمِکَ الَّذِی صَلَحَ بِهِ الْأَوَّلُونَ وَ بِهِ یَصْلُحُ الْآخِرُونَ یَا حَیُّ قَبْلَ کُلِّ حَیٍّ وَ یَا حَیُّ بَعْدَ کُلِّ حَیٍّ یَا حَیُّ مُحْیِی </w:t>
      </w:r>
      <w:bookmarkStart w:id="772" w:name="pg13643_120258"/>
    </w:p>
    <w:p>
      <w:pPr>
        <w:pStyle w:val="BookText"/>
        <w:rPr/>
      </w:pPr>
      <w:bookmarkEnd w:id="772"/>
      <w:r>
        <w:rPr>
          <w:rFonts w:ascii="Amiri" w:hAnsi="Amiri" w:eastAsia="Amiri" w:cs="Amiri"/>
          <w:color w:val="111111"/>
          <w:sz w:val="28"/>
          <w:sz w:val="28"/>
          <w:szCs w:val="28"/>
          <w:rtl w:val="true"/>
          <w:lang w:bidi="ar-SA"/>
        </w:rPr>
        <w:t>الْمَوْتَی یَا حَیُّ لَا إِلَهَ إِلَّا أَنْتَ صَلِّ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اغْفِرْ لَنَا ذُنُوبَنَا وَ اقْضِ لَنَا حَوَائِجَنَا وَ اکْفِنَا مَا أَهَمَّنَا مِنْ أَمْرِ الدُّنْیَا وَ الْآخِرَةِ وَ اجْعَلْ لَنَا مِنْ أَمْرِنَا یُسْراً وَ ثَبِّتْنَا عَلَی هُدَی رَسُولِکَ مُحَمَّدٍ وَ آلِهِ صلی الله علیه و آله وَ اجْعَلْ لَنَا مِنْ کُلِّ غَمٍّ وَ هَمٍّ وَ ضِیقٍ فَرَجاً وَ مَخْرَجاً وَ اجْعَلْ دُعَاءَنَا عِنْدَکَ فِی الْمَرْفُوعِ الْمُتَقَبَّلِ الْمَرْحُومِ وَ هَبْ لَنَا مَا وَهَبْتَ لِأَهْلِ طَاعَتِکَ مِنْ خَلْقِکَ فَإِنَّا مُؤْمِنُونَ بِکَ مُنِیبُونَ إِلَیْکَ مُتَوَکِّلُونَ عَلَیْکَ وَ مَصِیرُنَا إِلَیْکَ اللَّهُمَّ اجْمَعْ لَنَا الْخَیْرَ کُلَّهُ وَ اصْرِفْ عَنَّا الشَّرَّ کُلَّهُ إِنَّکَ أَنْتَ الْحَنَّانُ الْمَنَّانُ بَدِیعُ السَّمَاوَاتِ وَ الْأَرْضِ تُعْطِی الْخَیْرَ مَنْ تَشَاءُ وَ تَصْرِفُهُ عَمَّنْ تَشَاءُ اللَّهُمَّ أَعْطِنَا مِنْهُ وَ امْنُنْ عَلَیْنَا بِهِ یَا أَرْحَمَ الرَّاحِمِینَ یَا اللَّهُ یَا رَحْمَانُ یَا رَحِیمُ یَا ذَا الْجَلَالِ وَ الْإِکْرَامِ یَا اللَّهُ أَنْتَ الَّذِی لَیْسَ کَمِثْلِهِ شَیْ‌ءٌ وَ هُوَ السَّمِیعُ الْبَصِیرُ یَا أَجْوَدَ مَنْ سُئِلَ وَ یَا أَکْرَمَ مَنْ أَعْطَی وَ یَا أَرْحَمَ مَنِ اسْتُرْحِمَ صَلِّ عَلَی مُحَمَّدٍ وَ آلِهِ وَ ارْحَمْ ضَعْفِی وَ قِلَّةَ حِیلَتِی إِنَّکَ ثِقَتِی وَ رَجَائِی وَ امْنُنْ عَلَیَّ بِالْجَنَّةِ وَ عَافِنِی مِنَ النَّارِ وَ اجْمَعْ لَنَا خَیْرَ الدُّنْیَا وَ الْآخِرَةِ بِرَحْمَتِکَ یَا أَرْحَمَ الرَّاحِمِینَ‌</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 و 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مستحب است که قبل از افطارش هفت مرتبه با این دعا، دعا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ای صاحب نور عظیم و صاحب کرسی وسیع و صاحب عرش عظیم و صاحب دریای انباشته و صاحب شفع و وتر و صاحب تورات و انجیل و صاحب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نور و صاحب سایه و باد گرم، و صاحب قرآن عظیم، تو خدای کسی هستی که در آسمان است و خدای کسی هستی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تو هیچ خدایی در آن دو نیست، تو جبار کسی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هستی که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جبار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زمین است، غیر از تو هیچ جباری در آن دو نیست، تو خالق کسی هستی که در آسمان است و خالق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در زمین است، غیر از تو هیچ خالقی در آن دو نیست و تو فرمانروای کسی هستی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در آسمان است و فرمانروای کسی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زمین است، غیر از تو هیچ فرمانروایی در آن دو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اسم بزرگت، و به نور روشنی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به ملک قدیمت که تو بر هر چیزی توانا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اسمت که به وسیله آن نور حجاب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درخشد و به اسمت که اولین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وسیله آن صالح شوند و آخرین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وسیله آن صالح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ای زنده قبل از هر زنده، ای زنده بعد از هر زنده، ای زنده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مردگان، ای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هیچ خدایی جز تو نیست،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آل محمد درود بفرستی و گناهان ما را بر ما ببخش و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را بر ما برآورده ساز، ما را از آنچه که از امور دنیا و آخرت اندوهگینمان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نجات بخش، و برای ما در کارمان آسانی قرار ده، و ما را بر هدایت رسولت محمد و آل او ثابت ساز، و از هر غم و اندوه و فشاری برای ما گشایش و خروجی قرار دهی و دعای ما را نزد خودت در مرتبه بالا رفته پذیرفته شده و مورد رحمت قرار ده و آنچه که به مخلوقات اهل طاعتت بخشیدی را بر ما ببخش که ما به تو مؤمن و بازگشت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به سوی تو و توکل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بر تو هستیم و سرنوشت ما به سوی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همه خیرها را برای ما جمع کن، و همه شرها را از ما دور ساز، که تو بسیار مهربان و رئوف، خالق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هستی و خیر را به هر که بخواهی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از هر که بخواهی منع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از آن بر ما عطا کن، و با آن بر ما منت بگذار، ای مهربانترین مهربانان، ای الله، ای رحمن، ای رحیم، ای صاحب جلال و اکرام، ای خالقی که چیزی مانند او نیست و او شنوای بینا است، ای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او خواسته شده و ای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کسی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مهربانترین کسی که از او رحمت خواسته شده، بر محمد و آل محمد درود بفرست و ضعف من و کمی چاره من را مورد مرحمت قرار بده که تویی مورد اعتماد من و امید من، و با بهشت بر من منت بگذار و مرا از آتش معاف کن، و خیر دنیا و آخرت را با رحمتت برای ما جمع کن،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3" w:name="__RefHeading___Toc999217_3830689328"/>
      <w:bookmarkStart w:id="774" w:name="_Toc313"/>
      <w:bookmarkEnd w:id="773"/>
      <w:r>
        <w:rPr>
          <w:rtl w:val="true"/>
        </w:rPr>
        <w:t>بیان</w:t>
      </w:r>
      <w:bookmarkEnd w:id="774"/>
    </w:p>
    <w:p>
      <w:pPr>
        <w:pStyle w:val="BookText"/>
        <w:rPr/>
      </w:pPr>
      <w:r>
        <w:rPr>
          <w:rFonts w:ascii="IRNazanin" w:hAnsi="IRNazanin" w:eastAsia="IRNazanin"/>
          <w:color w:val="111111"/>
          <w:sz w:val="28"/>
          <w:sz w:val="28"/>
          <w:szCs w:val="28"/>
          <w:rtl w:val="true"/>
          <w:lang w:bidi="fa-IR"/>
        </w:rPr>
        <w:t>رب النور العظیم أی النور المخلوق فی العرش الذی هو أضوأ الأنوار و أعظمها أو النور العظیم من الأنوار المعنویة کالعلم و المعرفة و ربما یفسر بالعقل و المسجور المملو و الموقد نار فی القیامة و الشفع و الوتر أی جمیع الأشیاء شفعها و وترها أو صلاة الشفع و صلاة الوتر أو شفع الصلوات و وترها أو العناصر و الأفلاک أو البروج و السیارات و الحرور الریح الحارة و حر الشمس و الحر الدائم و النار و نور وجهک أی ظهور ذاتک و سطوع کمالاتها من أمرنا أی فیه أو بسببه أو من جملة الأمور المتعلقة بنا و یحتمل أن یکون علی سبیل التجرید کقولهم رأیت منک أسدا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نور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 آفریده شده در عرش که آن درخشان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بزرگترین نورها است، یا نور عظیم از انوار معنوی مانند علم و معرفت است و چه بسا به عقل تفسیر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 و انباشته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افروخته شده، آتش در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الشفع و 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زوج و فرد همه اشیا، یا نماز شفع و نماز وتر، یا زوج نمازها و فرد آنها، یا عناصر و افلاک، یا برج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سیاره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گرم و حرارت خورشید و حرارت همیشگی و آتش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نور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ظهور ذاتت و ساطع شدن کمالات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یا سبب آن یا از همه امور مربوط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معنای تجرید داشته باشد، مانند این سخن آنها، از تو شیری 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5" w:name="__RefHeading___Toc999219_3830689328"/>
      <w:bookmarkStart w:id="776" w:name="_Toc314"/>
      <w:bookmarkEnd w:id="775"/>
      <w:r>
        <w:rPr>
          <w:rtl w:val="true"/>
        </w:rPr>
        <w:t>«</w:t>
      </w:r>
      <w:r>
        <w:rPr/>
        <w:t>3</w:t>
      </w:r>
      <w:r>
        <w:rPr>
          <w:rtl w:val="true"/>
        </w:rPr>
        <w:t>»</w:t>
      </w:r>
      <w:bookmarkEnd w:id="776"/>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حِفْظَ الْقُرْآنِ فَلْیُصَلِّ أَرْبَعَ رَکَعَاتٍ لَیْلَةَ الْجُمُعَةِ یَقْرَأُ فِی الرَّکْعَةِ الْأُولَی فَاتِحَةَ الْکِتَابِ وَ یس وَ فِی الثَّانِیَةِ الْحَمْدَ وَ الدُّخَانَ وَ فِی </w:t>
      </w:r>
      <w:bookmarkStart w:id="777" w:name="pg13643_120259"/>
    </w:p>
    <w:p>
      <w:pPr>
        <w:pStyle w:val="BookText"/>
        <w:rPr/>
      </w:pPr>
      <w:bookmarkEnd w:id="777"/>
      <w:r>
        <w:rPr>
          <w:rFonts w:ascii="Amiri" w:hAnsi="Amiri" w:eastAsia="Amiri" w:cs="Amiri"/>
          <w:color w:val="111111"/>
          <w:sz w:val="28"/>
          <w:sz w:val="28"/>
          <w:szCs w:val="28"/>
          <w:rtl w:val="true"/>
          <w:lang w:bidi="ar-SA"/>
        </w:rPr>
        <w:t>الثَّالِثَةِ الْحَمْدَ وَ الم تَنْزِیلُ السَّجْدَةَ وَ فِی الرَّابِعَةِ الْحَمْدَ وَ تَبَارَکَ الَّذِی بِیَدِهِ الْمُلْکُ فَإِذَا فَرَغَ مِنَ التَّشَهُّدِ حَمِدَ اللَّهَ وَ أَثْنَی عَلَیْهِ وَ صَلَّی عَلَی النَّبِیِّ صلی الله علیه و آله وَ اسْتَغْفَرَ لِلْمُؤْمِنِینَ وَ قَالَ اللَّهُمَّ ارْحَمْنِی بِتَرْکِ الْمَعَاصِی أَبَداً مَا أَبْقَیْتَنِی وَ ارْحَمْنِی مِنْ أَنْ أَتَکَلَّفَ مَا لَا یَعْنِینِی وَ ارْزُقْنِی حُسْنَ النَّظَرِ فِیمَا یُرْضِیکَ عَنِّی اللَّهُمَّ بَدِیعَ السَّمَاوَاتِ وَ الْأَرْضِ ذَا الْجَلَالِ وَ الْإِکْرَامِ وَ الْعِزَّةِ الَّتِی لَا تُرَامُ أَسْأَلُکَ یَا اللَّهُ یَا رَحْمَانُ بِجَلَالِکَ وَ بِنُورِ وَجْهِکَ أَنْ تُلْزِمَ قَلْبِی بِحِفْظِ کِتَابِکَ کَمَا عَلَّمْتَنِی وَ ارْزُقْنِی أَنْ أَتْلُوَهُ عَلَی النَّحْوِ الَّذِی یُرْضِیکَ عَنِّی وَ أَسْأَلُکَ أَنْ تُنَوِّرَ بِکِتَابِکَ بَصَرِی وَ تُطْلِقَ بِهِ لِسَانِی وَ تُفَرِّجَ بِهِ قَلْبِی وَ تَشْرَحَ بِهِ صَدْرِی وَ تَسْتَعْمِلَ بِهِ بَدَنِی وَ تُقَوِّیَنِی عَلَی ذَلِکَ وَ تُعِینَنِی عَلَیْهِ فَإِنَّهُ لَا یُعِینُ عَلَی الْخَیْرِ غَیْرُکَ وَ لَا یُوَفِّقُ لَهُ إِلَّا أَنْتَ وَ یُسْتَحَبُّ الِاسْتِکْثَارُ فِیهِ مِنْ بَعْدِ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الْخَمِیسِ إِلَی آخِرِ نَهَارِ یَوْمِ الْجُمُعَةِ مِنَ الصَّلَاةِ عَلَی النَّبِیِّ صلی الله علیه و آله فَیَقُولُ اللَّهُمَّ صَلِّ عَلَی مُحَمَّدٍ وَ آلِ مُحَمَّدٍ وَ عَجِّلْ فَرَجَهُمْ وَ أَهْلِکْ عَدُوَّهُمْ مِنَ الْجِنِّ وَ الْإِنْسِ مِنَ الْأَوَّلِینَ وَ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قَالَ ذَلِکَ مِائَةَ مَرَّةٍ کَانَ لَهُ فَضْلٌ کَثِیرٌ</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حفظ قرآن را اراده کرد، باید در شب جمعه چهار رکعت نماز بخواند که در رکعت اول فاتحۀ الکتاب و در رکعت دوم حمد و دخّان، و در رکعت سوم حمد و الم تنزیل السجده، و در رکعت چهارم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بیده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چون از تشهد فارغ شد، خدا را حمد و ثنا بگوید و بر نبی صلّی الله علیه و آله درود بفرستد و برای مؤمنان استغفار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تا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مرا باقی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ترک معصیت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من رحمت بیاور، و از اینکه در آنچه که به من ارتباط ندارد خود را به زحمت بیاندازم، بر من رحم بیاور و حسن نظر در آنچه که تو را از من راضی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به من روزی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ای خالق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صاحب جلال، اکرام، و عزتی که زوال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ای الله، ای رحمن، به جلال و نور سیمایت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قلبم را به حفظ کتابت ملزم کنی، چنانکه مرا آموختی؛ و تلاوت آن را به نحوی که تو را از من راضی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روزی کنی،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با کتابت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روشن و با آن زبانم را فصیح و قلبم را گشوده و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وسیع سازی و بدنم را با آن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بگیری و مرا بر آن قوی سازی و بر آن یاری کنی که غیر از تو کسی بر خیر یاری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کسی جز تو بر آن توفیق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 صلوات فرستادن بر پیامبر صلی الله علیه و آله بعد از نماز عصر روز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تا پایان روشنایی روز جمعه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 محمد و آل محمد درود بفرست و فرج آنها را تعجیل بفرما و دشمن آنان از جن و انس، از اولین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آخرین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هلاکت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صد مرتبه بگوید، دارای فضل بسیار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8" w:name="__RefHeading___Toc999221_3830689328"/>
      <w:bookmarkStart w:id="779" w:name="_Toc315"/>
      <w:bookmarkEnd w:id="778"/>
      <w:r>
        <w:rPr>
          <w:rtl w:val="true"/>
        </w:rPr>
        <w:t>«</w:t>
      </w:r>
      <w:r>
        <w:rPr/>
        <w:t>4</w:t>
      </w:r>
      <w:r>
        <w:rPr>
          <w:rtl w:val="true"/>
        </w:rPr>
        <w:t>»</w:t>
      </w:r>
      <w:bookmarkEnd w:id="779"/>
    </w:p>
    <w:p>
      <w:pPr>
        <w:pStyle w:val="BookText"/>
        <w:rPr/>
      </w:pPr>
      <w:r>
        <w:rPr>
          <w:rFonts w:ascii="Amiri" w:hAnsi="Amiri" w:eastAsia="Amiri" w:cs="Amiri"/>
          <w:color w:val="111111"/>
          <w:sz w:val="28"/>
          <w:sz w:val="28"/>
          <w:szCs w:val="28"/>
          <w:rtl w:val="true"/>
          <w:lang w:bidi="ar-SA"/>
        </w:rPr>
        <w:t>الْمُتَهَجِّدُ، وَ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یُسْتَحَبُّ أَنْ یُقْرَأَ فِیهِ مِنَ الْقُرْآنِ مِنْ سُورَةِ بَنِی إِسْرَائِیلَ وَ الْکَهْفِ وَ الطَّوَاسِینِ الثَّلَاثِ وَ سَجْدَةَ وَ لُقْمَانَ وَ سُورَةِ ص وَ حم السَّجْدَةِ وَ حم الدُّخَانِ وَ سُورَةِ الْوَاقِعَةِ</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 و 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که در آن از قرآن از سوره بنی اسرائیل، کهف، طواسین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سجده لقمان، و سوره ص، حم سجده، حم دخان و سوره واقعه را قرائت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0" w:name="__RefHeading___Toc999223_3830689328"/>
      <w:bookmarkStart w:id="781" w:name="_Toc316"/>
      <w:bookmarkEnd w:id="780"/>
      <w:r>
        <w:rPr>
          <w:rtl w:val="true"/>
        </w:rPr>
        <w:t>أقول</w:t>
      </w:r>
      <w:bookmarkEnd w:id="781"/>
    </w:p>
    <w:p>
      <w:pPr>
        <w:pStyle w:val="BookText"/>
        <w:rPr/>
      </w:pPr>
      <w:r>
        <w:rPr>
          <w:rFonts w:ascii="IRNazanin" w:hAnsi="IRNazanin" w:eastAsia="IRNazanin"/>
          <w:color w:val="111111"/>
          <w:sz w:val="28"/>
          <w:sz w:val="28"/>
          <w:szCs w:val="28"/>
          <w:rtl w:val="true"/>
          <w:lang w:bidi="fa-IR"/>
        </w:rPr>
        <w:t>و زاد فی جمال الأسبوع سورة الأحقاف و الطور و اقتربت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یُسْتَحَبُّ أَنْ یَدْعُوَ بِهَذَا الدُّعَاءِ لَیْلَةَ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الْأَوَّلُ فَلَا شَیْ‌ءَ قَبْلَکَ وَ أَنْتَ الْآخِرُ الَّذِی لَا تَهْلِکُ وَ أَنْتَ الْحَیُّ الَّذِی لَا تَمُوتُ وَ الْخَالِقُ الَّذِی لَا تَعْجِزُ وَ أَنْتَ الْبَصِیرُ الَّذِی لَا یَرْتَابُ وَ الصَّادِقُ الَّذِی لَا تَکْذِبُ وَ الْقَاهِرُ الَّذِی لَا یُغْلَبُ الْبَدِی‌ءُ لَا تَنْفَدُ الْقَرِیبُ لَا تَبْعُدُ الْقَادِرُ لَا تُضَامُ الْغَافِرُ لَا تَظْلِمُ الصَّمَدُ لَا تَطْعَمُ الْقَیُّومُ لَا تَنَامُ الْمُجِیبُ لَا تَسْأَمُ الْحَنَّانُ لَا تُرَامُ الْعَالِمُ لَا تُعَلَّمُ الْقَوِیُّ لَا تُضَعَّفُ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الْعَظِیمُ لَا تُوصَفُ الْوَفِیُّ لَا تُخْلِفُ الْعَدْلُ لَا تَحِیفُ الْغَنِیُّ لَا تَفْتَقِرُ الْکَبِیرُ لَا تَصْغُرُ الْمَنِیعُ لَا تَقْهَرُ الْمَعْرُوفُ لَا تُنْکِرُ الْغَالِبُ لَا تُغْلَبُ الْوَتْرُ لَا تَسْتَأْنِسُ الْفَرْدُ لَا تَسْتَنِیرُ الْوَهَّابُ لَا تَمَلُّ الْجَوَادُ لَا تَبْخَلُ الْعَزِیزُ لَا تَذِلُّ الْحَافِظُ لَا تَغْفُلُ الْقَائِمُ لَا تَنَامُ الْمُحْتَجِبُ لَا تُرَی الدَّائِمُ لَا تَفْنَی الْبَاقِی لَا تَبْلَی الْمُقْتَدِرُ لَا تُنَازَعُ الْوَاحِدُ لَا تُشْبِهُ بِشَیْ‌ءٍ وَ لَا إِلَهَ إِلَّا أَنْتَ الْحَقُّ الَّذِی لَا تُغَیِّرُکَ الْأَزْمِنَةُ وَ لَا تُحِیطُ بِکَ الْأَمْکِنَةُ وَ لَا یَأْخُذُکَ نَوْمٌ وَ لَا سَنَةٌ وَ لَا یُشْبِهُکَ شَیْ‌ءٌ وَ کَیْفَ لَا تَکُونُ کَذَلِکَ وَ أَنْتَ خَالِقُ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کُلُّ شَیْ‌ءٍ هَالِکٌ إِلَّا وَجْهَکَ الْکَرِیمَ أَکْرَمَ الْوُجُوهِ أَمَانَ الْخَائِفِینَ وَ جَارَ الْمُسْتَجِیرِینَ أَسْأَلُکَ وَ لَا أَسْأَلُ غَیْرَکَ وَ أَرْغَبُ إِلَیْکَ وَ لَا أَرْغَبُ إِلَی غَیْرِکَ أَسْأَلُکَ بِأَفْضَلِ الْمَسَائِلِ کُلِّهَا وَ أَنْجَحِهَا الَّتِی لَا یَنْبَغِی لِلْعِبَادِ أَنْ یَسْأَلُوکَ إِلَّا بِهَا أَنْتَ الْفَتَّاحُ النَّفَّاحُ ذُو الْخَیْرَاتِ مُقِیلُ الْعَثَرَاتِ کَاتِبُ الْحَسَنَاتِ مَاحِی السَّیِّئَاتِ رَافِعُ الدَّرَجَاتِ أَسْأَلُکَ یَا اللَّهُ یَا رَحْمَانُ یَا رَحِیمُ بِأَسْمَائِکَ الْحُسْنَی کُلِّهَا وَ کَلِمَاتِکَ الْعُلْیَا وَ نِعَمِکَ الَّتِی لَا تُحْصَی وَ أَسْأَلُکَ بِأَکْرَمِ أَسْمَائِکَ عَلَیْکَ وَ أَحَبِّهَا إِلَیْکَ وَ أَشْرَفِهَا عِنْدَکَ مَنْزِلَةً وَ أَقْرَبِهَا مِنْکَ وَسِیلَةً وَ أَسْرَعِهَا مِنْکَ إِجَابَةً وَ بِاسْمِکَ الْمَکْنُونِ الْمَخْزُونِ الْجَلِیلِ الْأَجَلِّ الْعَظِیمِ الْأَعْظَمِ الَّذِی تُحِبُّهُ وَ تَرْضَی عَمَّنْ دَعَاکَ بِهِ وَ تَسْتَجِیبُ لَهُ دُعَاءَهُ وَ حَقٌّ عَلَیْکَ أَنْ لَا تَحْرِمَ سَائِلَکَ وَ بِکُلِّ اسْمٍ هُوَ لَکَ فِی التَّوْرَاةِ وَ الْإِنْجِیلِ وَ الزَّبُورِ وَ الْفُرْقَانِ الْعَظِیمِ وَ بِکُلِّ اسْمٍ هُوَ لَکَ عَلَّمْتَهُ أَحَداً مِنْ خَلْقِکَ أَوْ لَمْ تُعَلِّمْهُ أَحَداً أَوِ اسْتَأْثَرْتَ بِهِ فِی عِلْمِ الْغَیْبِ عِنْدَکَ وَ بِکُلِّ اسْمٍ دَعَاکَ بِهِ حَمَلَةُ عَرْشِکَ وَ مَلَائِکَتُکَ وَ أَصْفِیَاؤُکَ مِنْ خَلْقِکَ وَ بِحَقِّ السَّائِلِینَ لَکَ وَ الرَّاغِبِینَ إِلَیْکَ وَ الْمُتَعَوِّذِینَ بِکَ وَ الْمُتَضَرِّعِینَ إِلَیْکَ أَدْعُوکَ یَا اللَّهُ دُعَاءَ مَنْ قَدِ اشْتَدَّتْ فَاقَتُهُ وَ عَظُمَ جُرْمُهُ وَ أَشْرَفَ عَلَی الْهَلَکَةِ وَ ضَعُفَتْ قُوَّتُهُ وَ مَنْ لَا یَثِقُ بِشَیْ‌ءٍ مِنْ عَمَلِهِ وَ لَا یَجِدُ لِفَاقَتِهِ سَادّاً غَیْرَکَ وَ لَا لِذَنْبِهِ </w:t>
      </w:r>
      <w:bookmarkStart w:id="782" w:name="pg13643_120261"/>
    </w:p>
    <w:p>
      <w:pPr>
        <w:pStyle w:val="BookText"/>
        <w:rPr/>
      </w:pPr>
      <w:bookmarkEnd w:id="782"/>
      <w:r>
        <w:rPr>
          <w:rFonts w:ascii="Amiri" w:hAnsi="Amiri" w:eastAsia="Amiri" w:cs="Amiri"/>
          <w:color w:val="111111"/>
          <w:sz w:val="28"/>
          <w:sz w:val="28"/>
          <w:szCs w:val="28"/>
          <w:rtl w:val="true"/>
          <w:lang w:bidi="ar-SA"/>
        </w:rPr>
        <w:t>غَافِراً غَیْرَکَ فَقَدْ هَرَبْتُ مِنْکَ إِلَیْکَ غَیْرَ مُسْتَنْکِفٍ وَ لَا مُسْتَکْبِرٍ عَنْ عِبَادَتِکَ یَا أُنْسَ کُلِّ مُسْتَجِیرٍ یَا سَنَدَ کُلِّ فَقِیرٍ أَسْأَلُکَ بِأَنَّکَ أَنْتَ اللَّهُ الْحَنَّانُ الْمَنَّانُ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بَدِیعُ السَّمَاوَاتِ وَ الْأَرْضِ ذُو الْجَلَالِ وَ الْإِکْرَامِ عَالِمُ الْغَیْبِ وَ الشَّهَادَةِ الرَّحْمَنُ الرَّحِیمُ أَنْتَ الرَّبُّ وَ أَنَا الْعَبْدُ وَ أَنْتَ الْمَالِکُ وَ أَنَا الْمَمْلُوکُ وَ أَنْتَ الْعَزِیزُ وَ أَنَا الذَّلِیلُ وَ أَنْتَ الْغَنِیُّ وَ أَنَا الْفَقِیرُ وَ أَنْتَ الْحَیُّ وَ أَنَا الْمَیِّتُ وَ أَنْتَ الْبَاقِی وَ أَنَا الْفَانِی وَ أَنْتَ الْمُحْسِنُ وَ أَنَا الْمُسِی‌ءُ وَ أَنْتَ الْغَفُورُ وَ أَنَا الْمُذْنِبُ وَ أَنْتَ الرَّحِیمُ وَ أَنَا الْخَاطِی وَ أَنْتَ الْخَالِقُ وَ أَنَا الْمَخْلُوقُ وَ أَنْتَ الْقَوِیُّ وَ أَنَا الضَّعِیفُ وَ أَنْتَ الْمُعْطِی وَ أَنَا السَّائِلُ وَ أَنْتَ الرَّازِقُ وَ أَنَا الْمَرْزُوقُ وَ أَنْتَ أَحَقُّ مَنْ شَکَوْتُ إِلَیْهِ وَ اسْتَعَنْتُ بِهِ وَ رَجَوْتُهُ إِلَهِی کَمْ مِنْ مُذْنِبٍ قَدْ غَفَرْتَ لَهُ وَ کَمْ مِنْ مُسِی‌ءٍ قَدْ تَجَاوَزْتَ عَنْهُ فَصَلِّ عَلَی مُحَمَّدٍ وَ آلِهِ وَ اغْفِرْ لِی وَ ارْحَمْنِی وَ اعْفُ عَنِّی وَ عَافِنِی وَ افْتَحْ لِی مِنْ فَضْلِکَ سُبُّوحٌ ذِکْرُکَ قُدُّوسٌ أَمْرُکَ نَافِذٌ قَضَاؤُکَ یَسِّرْ لِی مِنْ أَمْرِی مَا أَخَافُ عُسْرَهُ وَ فَرِّجْ لِی عَنِّی وَ عَنْ وَالِدَیَّ وَ عَنْ کُلِّ مُؤْمِنٍ وَ مُؤْمِنَةٍ مَا أَخَافُ کَرْبَهُ وَ اکْفِنِی مَا أَخَافُ ضَرُورَتَهُ وَ ادْرَأْ عَنِّی مَا أَخَافُ حُزُونَتَهُ وَ سَهِّلْ لِی وَ لِکُلِّ مُؤْمِنٍ مَا أَرْجُوهُ وَ آمُلُهُ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سُبْحانَکَ إِنِّی کُنْتُ مِنَ الظَّالِمِینَ‌</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جمال الأسبوع سوره احقاف، طور و اقتربت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که شب جمعه این دعا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تو اول هستی و قبل از تو هیچ چیزی نیست و تو آخر هستی و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تو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میری، و خالقی هستی که ناتوان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تو بصیری هستی که دچار تردید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صادقی که تکذیب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قاهری که مغلوب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شروع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پایان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 قریبی که دور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قادری که ظلم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غافری که ستم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که اطعام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جاودانی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خوابی، اجابت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خسته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مهربانی که قصد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عالمی که تعلیم داده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قدرتمندی که تضعیف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عظیمی که وصف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وفاداری که خلف وعده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عادلی که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عدالتی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که نیازمند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بزرگی که کوچک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تسخیرناپذیری که مغلوب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معروفی که انکار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غالبی که مغلوب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تنهایی که مأنوس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یگانه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مشورت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ملول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عطاکننده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بخل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 شکست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ناپذیری که خوار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حافظی که غفلت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قائمی که خواب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از نظر غایبی که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پایداری که از بین نمی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روی، ماندگاری که کهنه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مقتدری که طرف نزاع واقع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واحدی که شبیه چیزی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خدایی نیست جز تو خدای حق، که زمانها تو را تغییر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تو را احاطه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نه خواب تو را دربرمی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نه چرت، و چیزی شبیه تو نیست، و چگونه اینگونه نباشی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تو خالق همه چیز هستی و هیچ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ازبین رفتنی است جز سیمای بخشنده تو ای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امان ترسیدهگان و پناه پناه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جویندگان،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از غیر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به سوی تو رغبت دارم و به سوی غیر تو رغبت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را که برای بندگان شایسته نیست که جز آن را از تو بخواهند؛ تو گشاینده حمایت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و صاحب خیرات هستی، ای درگذرنده از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نگارنده حسنات، از بین برنده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بالا برنده درجات،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ای الله، ای رحمن، ای رحیم، با همه اسمای نیکویت و کلمات والایت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که شمرده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حق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اسمائت بر خودت و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نزد خودت و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نظر جایگاه نزد تو، 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به تو از نظر وسیله و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به تو از نظر اجابت و به اسم مکنون مخزون مجلل مجلل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بزرگ بزرگتر که آن را دوست داری و از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تو را با آن دعا کرد راضی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دعایش را برای او استجابت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بر تو لازم است که سائلت را محروم نکنی، و به حق هر اسمی که در تورات، انجیل، زبور و فرقان بزرگ برای توست، و به حق هر اسمی که برای توست و آن را به یکی مخلوقاتت آموختی یا به کسی نیاموختی یا در علم غیب نزد خودت آن را محفوظ داشتی، و به حق هر اسمی که ساکنان عرشت و ملائکه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برگزیدگانت از مخلوقاتت با آن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و به حق سائلین از تو و راغبین به تو، و پناه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آورندگان به تو و تضرع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به تو،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ای خدا، با دعای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نیازمندی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شدید شد و گناهش بزرگ شد و به هلاکت نزدیک شد و قدرتش ضعیف شد، و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چیزی از علمش اطمینان ندارد، و برای نیازمندی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برطرف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جز تو و برای گناهش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غیر از تو نمی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یابد،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به سوی تو گریختم،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عبادت تو استنکاف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تکبر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هر پناه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جوینده، ای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هر فقیر، به حق اینکه تو خدای مهربان و بخشنده هستی و هیچ خدایی جز تو خالق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صاحب جلال و اکرام، و عالم به غیب و شهود، رحمن و رحیم نیست،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پروردگار هستی و من بنده، تو مالک هستی و من مملوک، تو شکست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 هستی و من ذلیل، تو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هستی و من نیازمند، تو زنده هستی و من مرده، تو باقی هستی و من فانی، تو احسان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هستی و من بدکار، تو بخشنده هستی و من گناهکار، تو رحیم هستی و من خطاکار، تو خالق هستی و من مخلوق، تو قوی هستی و من ضعیف، تو عطاکننده هستی و من مسألت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تو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 هستی و من روزی داده شده و تو سزاوارترین کسی هستی که به سوی او شکوه کردم و از او استعانت جستم و به او امید بستم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چه بسیار گناهکاری که او را بخشیدی، چه بسیار بدکاری که از او گذشتی، پس بر محمد و آل محمد صلوات بفرست و مرا بیامرز و ببخش، و از من درگذر و مرا ببخش، و از فضلت بر من بگشای، ذکر تو گسترده، امر تو مطهر، تقدیر تو نافذ است، از امرم، آنچه را که از دشواری آن بیم دارم بر من آسان کن، و مرا، پدر و مادرم را و هر مرد و زن مؤمن را از آنچه که از رنج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آسوده کن، و مرا از آنچه که از ناچاری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حفظ کن، و آنچه که از غم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را از من دفع کن، و آنچه که امیدوارم و به آن آزرومندم را برای من و برای همه مؤمنان آسان کن، هیچ خدایی جز تو خدای سبحان وجود ندارد و من از ستمکاران 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3" w:name="__RefHeading___Toc999225_3830689328"/>
      <w:bookmarkStart w:id="784" w:name="_Toc317"/>
      <w:bookmarkEnd w:id="783"/>
      <w:r>
        <w:rPr>
          <w:rtl w:val="true"/>
        </w:rPr>
        <w:t>بیان</w:t>
      </w:r>
      <w:bookmarkEnd w:id="784"/>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أنت الأول أی انحصر فیک الأولیة لتعریف الخبر فیتفرع علیه لا شی‌ء قبلک أو المراد بالأولیة کونه علة کل شی‌ء و کذا الآخر للحصر أو بمعنی کونه غایة الغایات و قد مر الکلام فیهما و سیأتی البدی‌ء الأشیاء و مبدعها لا ینفد أی لا یفنی أو لا ینتهی إبداعه لا تضام أی لا تظلم الصمد أی البسیط الذی لیس بذی أجزاء أو لیس بأجوف تکون فیه جهة القوة و الاستعداد أو محتاج إلیه الکل و لا یحتاج إلی شی‌ء و علی کل الوجوه یصح تفریع عدم احتیاج الطعام علیه کما لا یخفی القیوم القائم بالذات الذی یقوم به کل شی‌ء فلا یکون منه نوم </w:t>
      </w:r>
      <w:bookmarkStart w:id="785" w:name="pg13643_120262"/>
    </w:p>
    <w:p>
      <w:pPr>
        <w:pStyle w:val="BookText"/>
        <w:rPr/>
      </w:pPr>
      <w:bookmarkEnd w:id="785"/>
      <w:r>
        <w:rPr>
          <w:rFonts w:ascii="IRNazanin" w:hAnsi="IRNazanin" w:eastAsia="IRNazanin"/>
          <w:color w:val="111111"/>
          <w:sz w:val="28"/>
          <w:sz w:val="28"/>
          <w:szCs w:val="28"/>
          <w:rtl w:val="true"/>
          <w:lang w:bidi="fa-IR"/>
        </w:rPr>
        <w:t>و لا غفلة و الحنان کثیر الحنان و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یرام أی لا یقصد بسوء فلیس حنانه لدفع ضرر أو لا یحتاج فی رحمته إلی أن یقصد و یطلب لا یوصف أی لا تصل العقول إلی کنه عظمته فتصفها لا ینکر أی لیس محلا للإنکار لکثرة ظهور آثاره فی الأقطار أو المعنی معروف بالإحسان لا یشاهد منه سوی ذلک و الحق الثابت و أنجحها أی أقربها إلی الإجابة و کلماتک أی علومک أو کتبک أو تقدیراتک أو الأنبیاء أو الأئمة و قد مر مرارا و أقربها منک وسیلة أی یکون قربها من جهة کونها وسیلة لحصول المطالب و أسرعها منک إجابة أی إجابة کائنة منک و الظرف لا یتعلق بالإسراع سبوح ذکرک أی منزه من أن یدل علی نقص أو عیب قدوس أمرک أی منزه و مبرأ من أن یشتمل علی ظلم و جور أو عبث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اول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معرفه بودن خبر یعنی اولیت در تو محصور شده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قبل از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متفرع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اینکه مقصود از اول بودن، علت همه چیز بودن او است، و آخر نیز به دلیل حصر چنین است؛ یا به معنی غایت غایت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بودن اوست و سخن در مورد آن دو گذشت و به زودی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آغازگر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و خالق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پایان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یا ابداع و خلقش به پایان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لاتضام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ستم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بسیطی که دارای اجزاء نیست یا میان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که در آن جهت قوه و استعدادی باشد، یا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همه به او احتیاج دارند و به چیزی احتیاج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همه این وجوه، منشعب شدن عدم احتیاج طعام بر او صحیح است چنانکه پوشیده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به ذاتی که همه چیزی قائم به اوست، پس از او نه خوابی است و نه غفلتی،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مهربان و رئوف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هیچ بدی و سوئی قصد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مهربانی او برای دفع ضرر نیست، یا اینکه در رحمتش نیازی ندارد که قصد شود و طلب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کنه عظمت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آن را وصف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دلیل کثرت ظهور آثار او در همه جا، جایی برای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احسان معروف است و جز آن از او مشاهده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یعنی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أنجحها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 به اجابت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کلمات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علوم تو یا کتب تو یا تقدیرات تو یا انبیاء یا ائمه، و به دفعات بیان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به تو از جهت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نزدیکی آن از جهت وسیله بودن آن برای حاصل شدن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به تو از جهت 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اجابتی که از جانب تو باشد و ظرف متعلق به اسراع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سبّوح ذکرک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منزه از اینکه بر نقص یا عیبی دلالت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 امرک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پاک و مبرا از اینکه بر ظلم، جور و بیهودگی مشتمل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6" w:name="__RefHeading___Toc999227_3830689328"/>
      <w:bookmarkStart w:id="787" w:name="_Toc318"/>
      <w:bookmarkEnd w:id="786"/>
      <w:r>
        <w:rPr>
          <w:rtl w:val="true"/>
        </w:rPr>
        <w:t>«</w:t>
      </w:r>
      <w:r>
        <w:rPr/>
        <w:t>5</w:t>
      </w:r>
      <w:r>
        <w:rPr>
          <w:rtl w:val="true"/>
        </w:rPr>
        <w:t>»</w:t>
      </w:r>
      <w:bookmarkEnd w:id="787"/>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الْمُتَهَجِّدُ، وَ الْبَلَدُ،</w:t>
      </w:r>
      <w:r>
        <w:rPr>
          <w:rStyle w:val="FootnoteAnchor"/>
          <w:rtl w:val="true"/>
        </w:rPr>
        <w:footnoteReference w:id="578"/>
      </w:r>
      <w:r>
        <w:rPr>
          <w:rFonts w:ascii="Amiri" w:hAnsi="Amiri" w:eastAsia="Amiri" w:cs="Amiri"/>
          <w:color w:val="111111"/>
          <w:sz w:val="28"/>
          <w:sz w:val="28"/>
          <w:szCs w:val="28"/>
          <w:rtl w:val="true"/>
          <w:lang w:bidi="ar-SA"/>
        </w:rPr>
        <w:t>وَ الْجَمَالُ، وَ الْإِخْتِیَارُ،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رَحْمَةً مِنْ عِنْدِکَ تَهْدِی بِهَا قَلْبِی وَ تَجْمَعُ بِهَا أَمْرِی وَ تَلُمُّ بِهَا شَعْثِی وَ تَحْفَظُ بِهَا غَائِبِی وَ تُصْلِحُ بِهَا شَاهِدِی وَ تُزَکِّی بِهَا عَمَلِی وَ تُلْهِمُنِی بِهَا رُشْدِی وَ تَرُدُّ بِهَا أُلْفَتِی وَ تَعْصِمُنِی بِهَا عَنْ کُلِّ سُوءٍ اللَّهُمَّ أَعْطِنِی إِیمَاناً صَادِقاً وَ یَقِیناً خَالِصاً وَ رَحْمَةً أَنَالُ بِهَا شَرَفَ کَرَامَتِکَ فِی الدُّنْیَا وَ الْآخِرَةِ اللَّهُمَّ إِنِّی أَسْأَلُکَ الْفَوْزَ فِی الْقَضَاءِ وَ مَنَازِلَ الْعُلَمَاءِ وَ عَیْشَ السُّعَدَاءِ وَ النَّصْرَ عَلَی الْأَعْدَاءِ اللَّهُمَّ إِنِّی أَنْزَلْتُ بِکَ حَاجَتِی وَ إِنْ ضَعُفَ عَمَلِی فَقَدِ افْتَقَرْتُ إِلَی رَحْمَتِکَ فَأَسْأَلُکَ یَا قَاضِیَ الْأُمُورِ وَ یَا شَافِیَ الصُّدُورِ کَمَا تُجِیرُ بَیْنَ الْبُحُورِ أَنْ تُجِیرَنِی مِنْ عَذَابِ السَّعِیرِ وَ مِنْ دَعْوَةِ الثُّبُورِ وَ مِنْ فِتْنَةِ الْقُبُورِ اللَّهُمَّ وَ مَا قَصُرَ عَنْهُ رَأْیِی وَ لَمْ تَبْلُغْهُ نِیَّتِی وَ لَمْ تُحِطْ بِهِ مَسْأَلَتِی مِنْ خَیْرٍ وَعَدْتَهُ أَحَداً مِنْ خَلْقِکَ فَإِنِّی أَرْغَبُ إِلَیْکَ فِیهِ اللَّهُمَّ یَا ذَا الْحَبْلِ الشَّدِیدِ وَ الْأَمْرِ الرَّشِیدِ أَسْأَلُکَ الْأَمْنَ یَوْمَ الْوَعِیدِ وَ الْجَنَّةَ یَوْمَ الْخُلُودِ مَعَ الْمُقَرَّبِینَ الشُّهُودِ وَ الرُّکَّعِ السُّجُودِ الْمُوفِینَ بِالْعُهُودِ إِنَّکَ رَحِیمٌ وَدُودٌ وَ إِنَّکَ تَفْعَلُ مَا تُرِیدُ</w:t>
      </w:r>
      <w:r>
        <w:rPr>
          <w:rFonts w:eastAsia="Amiri" w:cs="Amiri" w:ascii="Amiri" w:hAnsi="Amiri"/>
          <w:color w:val="111111"/>
          <w:sz w:val="28"/>
          <w:szCs w:val="28"/>
          <w:rtl w:val="true"/>
          <w:lang w:bidi="ar-SA"/>
        </w:rPr>
        <w:t xml:space="preserve">. </w:t>
      </w:r>
      <w:bookmarkStart w:id="788" w:name="pg13643_120263"/>
    </w:p>
    <w:p>
      <w:pPr>
        <w:pStyle w:val="BookText"/>
        <w:rPr/>
      </w:pPr>
      <w:bookmarkEnd w:id="788"/>
      <w:r>
        <w:rPr>
          <w:rFonts w:ascii="Amiri" w:hAnsi="Amiri" w:eastAsia="Amiri" w:cs="Amiri"/>
          <w:color w:val="111111"/>
          <w:sz w:val="28"/>
          <w:sz w:val="28"/>
          <w:szCs w:val="28"/>
          <w:rtl w:val="true"/>
          <w:lang w:bidi="ar-SA"/>
        </w:rPr>
        <w:t>اللَّهُمَّ اجْعَلْنَا هَادِینَ مَهْدِیِّینَ غَیْرَ ضَالِّینَ وَ لَا مُضِلِّینَ سِلْماً لِأَوْلِیَائِکَ وَ حَرْباً لِأَعْدَائِکَ نُحِبُّ لِحُبِّکَ التَّائِبِینَ وَ نُعَادِی لِعَدَاوَتِکَ مَنْ خَالَفَکَ اللَّهُمَّ هَذَا الدُّعَاءُ وَ عَلَیْکَ الْإِجَابَةُ وَ هَذَا الْجُهْدُ وَ عَلَیْکَ التُّکْلَانُ اللَّهُمَّ اجْعَلْ لِی نُوراً فِی قَلْبِی وَ نُوراً فِی قَبْرِی وَ نُوراً بَیْنَ یَدَیَّ وَ نُوراً مِنْ خَلْفِی وَ نُوراً مِنْ شِمَالِی وَ نُوراً مِنْ فَوْقِی وَ نُوراً مِنْ تَحْتِی وَ نُوراً فِی سَمْعِی وَ نُوراً فِی بَصَرِی وَ نُوراً فِی شَعْرِی وَ نُوراً فِی بَشَرِی وَ نُوراً فِی لَحْمِی وَ نُوراً فِی دَمِی وَ نُوراً فِی عِظَامِی اللَّهُمَّ وَ أَعْظِمْ لِیَ النُّورَ وَ أَعْطِنِی نُوراً وَ اجْعَلْ لِی نُوراً سُبْحَانَ اللَّهِ الَّذِی ارْتَدَی بِالْعِزِّ وَ بَانَ بِهِ وَ سُبْحَانَ اللَّهِ الَّذِی لَبِسَ الْمَجْدَ وَ تَکَرَّمَ بِهِ سُبْحَانَ مَنْ لَا یَنْبَغِی التَّسْبِیحُ إِلَّا لَهُ سُبْحَانَ ذِی الْفَضْلِ وَ النِّعَمِ سُبْحَانَ ذِی الْمَجْدِ وَ الْکَرَمِ سُبْحَانَ ذِی الْجَلَالِ وَ الْإِکْرَامِ‌</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المتهجد و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جمال الأسبوع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از جانب تو رحمتی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با آن قلبم را هدایت کنی و امرم را جمع کنی و آشفتگی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با آن ترتیب ببخشی، و پنهانم را با آن حفظ کنی و حاضرم را اصلاح سازی و عملم را التهذیب کنی و هدایتم را با آن بر من الهام کنی، و الفتم را با آن بازگردانی، و با آن مرا از هر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مصون بداری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ایمانی راستین و یقینی خالص و رحمتی که به وسیله آن به علو منزلت تو در دنیا و آخرت دست بیابم بر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کامیابی در قضا، جایگاه علماء، زندگی سعادتمندان و پیروزی بر دشمنان را از تو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حاجتم را نزد تو آوردم، اگر عملم ضعیف است به رحمتت نیازمندم، پس ای انجام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امور، ای شفا بخشنده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چنانکه بین دریاها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مرا از عذاب سعیر، و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نابود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آزمایش قبر پناه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آنچه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آن کوتاهی کرد و نیتم به آن نرسید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 آن احاطه نیافت، از خیری که به یکی از مخلوقاتت وعده کردی، پس آن را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 صاحب حبل محکم و امر راستین، امان در روز وعید و بهشت در روز خلود به همراه تقرب یافتگان شاهد و رکوع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وفاکنندگان به عهد را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تو بخشنده مهربان هستی و هر آنچه اراده کنی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ما را از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یافته، نه گمراهان و نه گمراه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اهل سازش برای اولیائت و اهل جنگ برای دشمنانت قرار بده، به عشق تو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را دوست داریم و به خاطر دشمنی تو، با هر که با تو مخالفت کرد، 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این دعاست و اجابت بر توست، این تلاش است و بر توست توکل، پروردگارا برای من در قلبم نوری، و در قبرم نوری، و پیش رویم نوری و پشت سرم نوری و از چپم نوری و از بالای سرم نوری، و از پایین نوری و در گوشم نوری و در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نوری و در مویم نوری و در پوستم نوری و در گوشم نوری و در خونم نوری و در استخوانم نوری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نور را برایم بزرگ کن و به من نوری عطا کن و برای من نوری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و منزه است خدایی که جامه عزت بر تن کرد و با آن هویدا شد، و پاک و منزه است خدایی که لباس مجد و بزرگی بر تن کرد و با آن کرامت یافت، پاک و منزه است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تسبیح شایسته نیست مگر برای او، پاک و منزه است صاحب فضل و نعمت، پاک و منزه است صاحب مجد و کرم، پاک و منزه است صاحب جلال و اکرام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9" w:name="__RefHeading___Toc999229_3830689328"/>
      <w:bookmarkStart w:id="790" w:name="_Toc319"/>
      <w:bookmarkEnd w:id="789"/>
      <w:r>
        <w:rPr>
          <w:rtl w:val="true"/>
        </w:rPr>
        <w:t>بیان</w:t>
      </w:r>
      <w:bookmarkEnd w:id="790"/>
    </w:p>
    <w:p>
      <w:pPr>
        <w:pStyle w:val="BookText"/>
        <w:rPr/>
      </w:pPr>
      <w:r>
        <w:rPr>
          <w:rFonts w:ascii="IRNazanin" w:hAnsi="IRNazanin" w:eastAsia="IRNazanin"/>
          <w:color w:val="111111"/>
          <w:sz w:val="28"/>
          <w:sz w:val="28"/>
          <w:szCs w:val="28"/>
          <w:rtl w:val="true"/>
          <w:lang w:bidi="fa-IR"/>
        </w:rPr>
        <w:t>اللم الجمع و الشعث محرکة انتشار الأمر و لم الله شعثه قارب بین شتیت أمره ذکره الفیروزآبادی و ترد بها ألفتی أی أهل ألفتی و من أنست بهم أو ألفتی و أنسی بجنابک و لیست هذه الفقرة فی أکثر الکتب و النسخ أسألک الفوز أی بالسعادة فی القضاء أی قضاء الموت و عند نزوله أو کل قضاء و منازل العلماء و فی بعض النسخ و نزل الشهداء و النزل بالضم و بضمتین ما یهیأ للضیف</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تجیر متعلق بما بعده إشارة إلی قوله سبحانه وَ جَعَلَ بَیْنَ الْبَحْرَیْنِ حاجِزاً</w:t>
      </w:r>
      <w:r>
        <w:rPr>
          <w:rStyle w:val="FootnoteAnchor"/>
          <w:rtl w:val="true"/>
        </w:rPr>
        <w:footnoteReference w:id="580"/>
      </w:r>
      <w:r>
        <w:rPr>
          <w:rFonts w:ascii="Amiri" w:hAnsi="Amiri" w:eastAsia="Amiri" w:cs="Amiri"/>
          <w:color w:val="111111"/>
          <w:sz w:val="28"/>
          <w:sz w:val="28"/>
          <w:szCs w:val="28"/>
          <w:rtl w:val="true"/>
          <w:lang w:bidi="ar-SA"/>
        </w:rPr>
        <w:t>و قوله وَ هُوَ الَّذِی مَرَجَ الْبَحْرَیْنِ هذا عَذْبٌ فُراتٌ وَ هذا مِلْحٌ أُجاجٌ وَ جَعَلَ بَیْنَهُما بَرْزَخاً وَ حِجْراً مَحْجُوراً</w:t>
      </w:r>
      <w:r>
        <w:rPr>
          <w:rStyle w:val="FootnoteAnchor"/>
          <w:rtl w:val="true"/>
        </w:rPr>
        <w:footnoteReference w:id="581"/>
      </w:r>
      <w:r>
        <w:rPr>
          <w:rFonts w:ascii="IRNazanin" w:hAnsi="IRNazanin" w:eastAsia="IRNazanin"/>
          <w:color w:val="111111"/>
          <w:sz w:val="28"/>
          <w:sz w:val="28"/>
          <w:szCs w:val="28"/>
          <w:rtl w:val="true"/>
          <w:lang w:bidi="fa-IR"/>
        </w:rPr>
        <w:t>قالوا و ذلک مثل دجلة یدخل البحر فیشقه فیجری فی خلاله فراسخ لا یتغیر طعمه و قیل المراد بالعذب النهر العظیم مثل النیل و بالبحر الملح البحر الکبیر و بالبرزخ ما یحول بینهما من الأرض و قیل</w:t>
      </w:r>
      <w:r>
        <w:rPr>
          <w:rFonts w:eastAsia="IRNazanin" w:cs="IRNazanin"/>
          <w:color w:val="111111"/>
          <w:sz w:val="28"/>
          <w:szCs w:val="28"/>
          <w:rtl w:val="true"/>
          <w:lang w:bidi="fa-IR"/>
        </w:rPr>
        <w:t xml:space="preserve">: </w:t>
      </w:r>
      <w:bookmarkStart w:id="791" w:name="pg13643_120264"/>
    </w:p>
    <w:p>
      <w:pPr>
        <w:pStyle w:val="BookText"/>
        <w:rPr/>
      </w:pPr>
      <w:bookmarkEnd w:id="791"/>
      <w:r>
        <w:rPr>
          <w:rFonts w:ascii="IRNazanin" w:hAnsi="IRNazanin" w:eastAsia="IRNazanin"/>
          <w:color w:val="111111"/>
          <w:sz w:val="28"/>
          <w:sz w:val="28"/>
          <w:szCs w:val="28"/>
          <w:rtl w:val="true"/>
          <w:lang w:bidi="fa-IR"/>
        </w:rPr>
        <w:t>المراد بالبحرین أولا خلیجا فارس و الروم ینشعبان من المحیط و الأرض فاصل بینهما لا یمتزجان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دعوة الثبور هو أن ینادوا فی القیامة وا ثبوراه و الثبور الهلاک تلمیح إلی قوله سبحانه وَ إِذا أُلْقُوا مِنْها مَکاناً ضَیِّقاً مُقَرَّنِینَ دَعَوْا هُنالِکَ ثُبُوراً</w:t>
      </w:r>
      <w:r>
        <w:rPr>
          <w:rStyle w:val="FootnoteAnchor"/>
          <w:rtl w:val="true"/>
        </w:rPr>
        <w:footnoteReference w:id="582"/>
      </w:r>
      <w:r>
        <w:rPr>
          <w:rFonts w:ascii="IRNazanin" w:hAnsi="IRNazanin" w:eastAsia="IRNazanin"/>
          <w:color w:val="111111"/>
          <w:sz w:val="28"/>
          <w:sz w:val="28"/>
          <w:szCs w:val="28"/>
          <w:rtl w:val="true"/>
          <w:lang w:bidi="fa-IR"/>
        </w:rPr>
        <w:t>أی هلاکا یتمنون الهلاک و ینادونه و یقولون وا ثبوراه تعال فهذا حینک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فتنة القبور و عذابها و سؤالها قال فی النهایة فیه إنکم تفتنون فی القبور یرید مساءلة منکر و نکیر من الفتنة الامتحان و الاختبار و فی القاموس الفضیحة و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ذا الحبل الشدید قال الکفعمی الحبل هنا العهد و منه قوله تعالی إِلَّا بِحَبْلٍ مِنَ اللَّهِ وَ حَبْلٍ مِنَ النَّاسِ‌</w:t>
      </w:r>
      <w:r>
        <w:rPr>
          <w:rStyle w:val="FootnoteAnchor"/>
          <w:rtl w:val="true"/>
        </w:rPr>
        <w:footnoteReference w:id="583"/>
      </w:r>
      <w:r>
        <w:rPr>
          <w:rFonts w:ascii="IRNazanin" w:hAnsi="IRNazanin" w:eastAsia="IRNazanin"/>
          <w:color w:val="111111"/>
          <w:sz w:val="28"/>
          <w:sz w:val="28"/>
          <w:szCs w:val="28"/>
          <w:rtl w:val="true"/>
          <w:lang w:bidi="fa-IR"/>
        </w:rPr>
        <w:t>و سمی العهد حبلا لأنه یعقد به الأمان کما یعقد الشی‌ء بالحبل و فی خط الشهید قدس الله روحه بالیاء المثناة من تحت و معناه یا ذا القوة الشدیدة و إنما قال الشدید رجوعا إلی لفظ الحبل فإنه مذکر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الرشید أی أمرک ذو رشد و صلاح و الشهود و السجود جمعا شاهد و ساجد و السلم بالکسر و الفتح الصلح و بالکسر المسالم و الحرب بالفتح العدو و المحارب و الجهد بالضم و الفتح الطاقة و بالفتح المشقة و التکلان بالضم التوکل و بان به أی امتاز بذلک العز و الغلبة من جمیع الموجودات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جمع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پراکندگی امر، فیروزآبادی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الله شعثه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پراکنده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آن الفتم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الفتم و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آنها انس گرفتم یا الفت و انسم به محضر تو را، و این فقره در اکثر کتب و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موجود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کامیابی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کامیابی به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قضای مرگ و به هنگام نزول آن یا هر قضائی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جایگاه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یک یا دو ضمه، آنچه که برای مهمان آماده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اشاره به این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 بَیْنَ الْبَحْرَیْنِ حَاجِزًا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 دو دریا مانعی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الَّذِی مَرَجَ الْبَحْرَیْنِ هَذَا عَذْبٌ فُرَاتٌ وَهَذَا مِلْحٌ أُجَاجٌ وَجَعَلَ بَیْنَهُمَا بَرْزَخًا وَحِجْرًا مَّحْجُورًا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اوست کسی که دو دریا را موج‌زنان به سوی هم روان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شیرین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 و آن یکی 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است و میان آن دو مانع و حریمی استوار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مثل دجله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وارد دریا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شکافد و در میان آن چندین فرسخ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طعمش تغییر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بزرگی مانند نیل است و مقصود از بحر، دریای بزرگ شور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زمینی که مابین آن دو حائل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بحرین در ابتدا دو خلیج فارس و روم است که از اقیانوس منشعب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زمین بین آن دو فاصله است و آمیخته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دعوت 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در قیامت ندا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اثبوراه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و نابودی است، تلمیحی است به این سخن خداوند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أُلْقُوا مِنْهَا مَکَانًا ضَیِّقًا مُقَرَّنِینَ دَعَوْا هُنَالِکَ ثُبُورًا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چون آنان را در تنگنایی از آن به زنجیر کشیده و بیندازند، آنجاست که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هلاک و نابودی را آرزو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او را صدا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واثبوراه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اینک زمان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آزمایش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و سئوال آن،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قبر آزمایش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و مقصودش سئوال و جواب منکر و نکیر است، از ریشه فتنه به معنای امتحان و آزمایش و در قاموس به معنی فضیحت و عذاب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صاحب حبل 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در اینجا عهد است و این کلام خداوند متعال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بِحَبْلٍ مِّنْ اللّهِ وَحَبْلٍ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مگر آنکه به پیمان خدا و پیمانی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عهد به این دلیل حبل نامیده شده است که با آن اطمینان بسته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چنانکه چیزی با حبل بسته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خط شهید، با یاء دو نقطه آمده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 صاحب قدرت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شدید گفت و شدیده نگفت، زیرا آن صفت برای حبل است که مذکر است، 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کار تو دارای رشد و صلاح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الشهود و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شاهد و 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و فتحه صلح، و با کسره صلح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دشمن و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توان و با فتحه سختی و مشقت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توکل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عزت و غلبه از همه موجودات متمایز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2" w:name="__RefHeading___Toc999231_3830689328"/>
      <w:bookmarkStart w:id="793" w:name="_Toc320"/>
      <w:bookmarkEnd w:id="792"/>
      <w:r>
        <w:rPr>
          <w:rtl w:val="true"/>
        </w:rPr>
        <w:t>«</w:t>
      </w:r>
      <w:r>
        <w:rPr/>
        <w:t>6</w:t>
      </w:r>
      <w:r>
        <w:rPr>
          <w:rtl w:val="true"/>
        </w:rPr>
        <w:t>»</w:t>
      </w:r>
      <w:bookmarkEnd w:id="793"/>
    </w:p>
    <w:p>
      <w:pPr>
        <w:pStyle w:val="BookText"/>
        <w:rPr/>
      </w:pPr>
      <w:r>
        <w:rPr>
          <w:rFonts w:ascii="Amiri" w:hAnsi="Amiri" w:eastAsia="Amiri" w:cs="Amiri"/>
          <w:color w:val="111111"/>
          <w:sz w:val="28"/>
          <w:sz w:val="28"/>
          <w:szCs w:val="28"/>
          <w:rtl w:val="true"/>
          <w:lang w:bidi="ar-SA"/>
        </w:rPr>
        <w:t>الْمُتَهَجِّدُ، وَ الْجَمَالُ،</w:t>
      </w:r>
      <w:r>
        <w:rPr>
          <w:rStyle w:val="FootnoteAnchor"/>
          <w:rtl w:val="true"/>
        </w:rPr>
        <w:footnoteReference w:id="584"/>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الْبَلَدُ،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یُسْتَحَبُّ أَنْ یَدْعُوَ لَیْلَةَ الْجُمُعَةِ وَ یَوْمَ الْجُمُعَةِ وَ لَیْلَةَ عَرَفَةَ وَ یَوْمَ عَرَفَةَ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تَعَبَّأَ وَ تَهَیَّأَ وَ أَعَدَّ وَ اسْتَعَدَّ لِوِفَادَةٍ إِلَی مَخْلُوقٍ رَجَاءَ رِفْدِهِ وَ جَائِزَتِهِ فَإِلَیْکَ یَا رَبِّ تَعْبِئَتِی وَ تَهْیِئَتِی وَ إِعْدَادِی وَ اسْتِعْدَادِی </w:t>
      </w:r>
      <w:bookmarkStart w:id="794" w:name="pg13643_120265"/>
    </w:p>
    <w:p>
      <w:pPr>
        <w:pStyle w:val="BookText"/>
        <w:rPr/>
      </w:pPr>
      <w:bookmarkEnd w:id="794"/>
      <w:r>
        <w:rPr>
          <w:rFonts w:ascii="Amiri" w:hAnsi="Amiri" w:eastAsia="Amiri" w:cs="Amiri"/>
          <w:color w:val="111111"/>
          <w:sz w:val="28"/>
          <w:sz w:val="28"/>
          <w:szCs w:val="28"/>
          <w:rtl w:val="true"/>
          <w:lang w:bidi="ar-SA"/>
        </w:rPr>
        <w:t xml:space="preserve">رَجَاءَ عَفْوِکَ وَ طَلَبَ نَائِلِکَ وَ جَائِزَتِکَ فَلَا تُخَیِّبِ الْیَوْمَ دُعَائِی یَا مَوْلَایَ یَا مَنْ لَا تخیب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سَائِلٌ وَ لَا یَنْقُصُهُ نَائِلٌ فَإِنِّی لَمْ آتِکَ الْیَوْمَ ثِقَةً بِعَمَلٍ صَالِحٍ عَمِلْتُهُ وَ لَا لِوِفَادَةٍ إِلَی مَخْلُوقٍ رَجَوْتُهُ أَتَیْتُکَ مُقِرّاً عَلَی نَفْسِی بِالْإِسَاءَةِ وَ الظُّلْمِ مُعْتَرِفاً بِأَنْ لَا حُجَّةَ لِی وَ لَا عُذْرَ أَتَیْتُکَ أَرْجُو عَظِیمَ عَفْوِکَ الَّذِی عَلَوْتَ بِهِ عَلَی الْخَاطِئِینَ فَلَمْ یَمْنَعْکَ طُولُ عُکُوفِهِمْ عَلَی عَظِیمِ الْجُرْمِ أَنْ عُدْتَ عَلَیْهِمْ بِالرَّحْمَةِ فَیَا مَنْ رَحْمَتُهُ وَاسِعَةٌ وَ عَفْوُهُ عَظِیمٌ یَا عَظِیمُ یَا عَظِیمُ یَا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یَرُدُّ غَضَبَکَ إِلَّا حِلْمُکَ وَ لَا یُنْجِی مِنْ سَخَطِکَ إِلَّا التَّضَرُّعُ إِلَیْکَ فَهَبْ لِی یَا إِلَهِی فَرَجاً بِالْقُدْرَةِ الَّتِی بِهَا تُحْیِی مَیِّتَ الْعِبَادِ وَ لَا تُهْلِکْنِی غَمّاً حَتَّی تَسْتَجِیبَ لِی وَ تُعَرِّفَنِی الْإِجَابَةَ فِی دُعَائِی وَ أَذِقْنِی طَعْمَ الْعَافِیَةِ إِلَهِی مُنْتَهَی أَجَلِی وَ لَا تُشْمِتْ بِی عَدُوِّی وَ لَا تُسَلِّطْهُ عَلَیَّ وَ لَا تُمَکِّنْهُ مِنْ عُنُقِی یَا إِلَهِی إِنْ وَضَعْتَنِی فَمَنْ ذَا الَّذِی یَرْفَعُنِی وَ إِنْ رَفَعْتَنِی فَمَنْ ذَا الَّذِی یَضَعُنِی وَ إِنْ أَهْلَکْتَنِی فَمَنْ ذَا الَّذِی یَتَعَرَّضُ لَکَ فِی عَبْدِکَ أَوْ یَسْأَلُکَ عَنْ أَمْرِهِ وَ قَدْ عَلِمْتُ یَا إِلَهِی أَنَّهُ لَیْسَ فِی حُکْمِکَ ظُلْمٌ وَ لَا فِی نَقِمَتِکَ عَجَلَةٌ وَ إِنَّمَا یَعْجَلُ مَنْ یَخَافُ الْفَوْتَ وَ إِنَّمَا یَحْتَاجُ إِلَی الظُّلْمِ الضَّعِیفُ وَ قَدْ تَعَالَیْتَ یَا إِلَهِی عَنْ ذَلِکَ عُلُوّاً کَبِیراً اللَّهُمَّ إِنِّی أَعُوذُ بِکَ فَأَعِذْنِی وَ أَسْتَجِیرُ بِکَ فَأَجِرْنِی وَ أَسْتَرْزِقُکَ فَارْزُقْنِی وَ أَتَوَکَّلُ عَلَیْکَ فَاکْفِنِی وَ أَسْتَنْصِرُکَ عَلَی عَدُوِّی فَانْصُرْنِی وَ أَسْتَعِینُ بِکَ فَأَعِنِّی وَ أَسْتَغْفِرُکَ یَا إِلَهِی فَاغْفِرْ لِی آمِینَ آمِینَ آمِینَ‌</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المتهجد و جمال الأسبوع و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جنة الأمان </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جنة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که شب جمعه، روز جمعه، شب عرفه، روز عرفه با این دعا،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من تعبأ و تهیّأ و أعدّ و استعدّ لوفادة إلی المخلوق رجاء رفده و جائزته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هر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امید هدیه و جایزه به سوی مخلوقی مرتب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مهیا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آماده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به سوی تو است ای پروردگار من، آمادگی، ترتیب، مهیا شدن و حاضر شدنم، به امید عفو تو و طلب هدیه و جایزه تو، پس ای مولای من، امروز دعایم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نتیجه 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هیچ سائلی از او ناکام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هیچ عطائی از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کاهد، من امروز عمل صالحی که انجام داده باشم به سویت نیاورده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نه برای رسیدن به مخلوقی که به او امید بسته باشم، بلکه با اعتراف به بدی و ظلم و اقرار به اینکه هیچ دلیل و بهانه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ندارم به سویت آمدم، به سویت آمدم درحالی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عفو بزرگت که با آن خطاکاران را عفو کردی، امید دارم، پس توقف طولانی آنها بر جرم بزرگ، تو را مانع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با رحمت به سوی آنها بازگردی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رحمتش وسیع و عفوش بزرگ است، ای عظیم ای عظیم ای عظیم، خشم تو را جز حلمت 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خشمت جز تضرع به سوی تو نجات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خدای من، با قدرتی که با آن بندگان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گشایشی به من عطا کن و مرا از غم نابود نکن تا استجابتم کنی و تا منتهای مهلت من، اجابت در دعایم را به من بشناسانی و طعم عافیت را به من بچشانی، و دشمنم را بر من شاد نکن و او را بر من تسلط نده و او را قادر بر سلطه بر من نگردان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اگر تو مرا فرو بنهی، کیست که مرا بالا ببرد؟ و اگر مرا بالا ببری، کیست که مرا فرو بنهد؟ و اگر مرا هلاک کنی، کیست که از میان بندگانت به او اعتراض کند یا درباره امر آن از تو سئوال کند؟ و ای خدای من،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نه در حکم تو ظلمی است و نه در انتقام تو عجله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و فقط کسی عجله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فوت بیم دارد و فقط ضعیف نیازمند ظلم کردن است و تو ای خدای من، بسیار از آن متعالی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من به سوی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پس مرا پناه بده و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پس پناهم باش، از تو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پس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ببخش و بر تو توکل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حمایتم کن، و بر دشمنم از تو طلب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 و از تو استعانت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پس کمکم کن و ای خدا، از تو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پس مرا بیامرز، آمین آمین آمین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5" w:name="__RefHeading___Toc999233_3830689328"/>
      <w:bookmarkStart w:id="796" w:name="_Toc321"/>
      <w:bookmarkEnd w:id="795"/>
      <w:r>
        <w:rPr>
          <w:rtl w:val="true"/>
        </w:rPr>
        <w:t>بیان</w:t>
      </w:r>
      <w:bookmarkEnd w:id="796"/>
    </w:p>
    <w:p>
      <w:pPr>
        <w:pStyle w:val="BookText"/>
        <w:rPr/>
      </w:pPr>
      <w:r>
        <w:rPr>
          <w:rFonts w:ascii="IRNazanin" w:hAnsi="IRNazanin" w:eastAsia="IRNazanin"/>
          <w:color w:val="111111"/>
          <w:sz w:val="28"/>
          <w:sz w:val="28"/>
          <w:szCs w:val="28"/>
          <w:rtl w:val="true"/>
          <w:lang w:bidi="fa-IR"/>
        </w:rPr>
        <w:t>قال الکفعمی‌</w:t>
      </w:r>
      <w:r>
        <w:rPr>
          <w:rStyle w:val="FootnoteAnchor"/>
          <w:rtl w:val="true"/>
        </w:rPr>
        <w:footnoteReference w:id="586"/>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تعبأ و تهیأ بمعنی و کرر للتأکید و اختلاف اللفظ و تعبأ یجوز فیه الهمز و عدمه و عبأت المتاع هیأته انتهی و أعد أی نفسه أو ما یحتاج إلیه للسفر و قال الکفعمی تهیأ و تعبأ و أعد و استعد نظائر و الوفادة بالکسر الورود علی الأمیر لرسالة أو طلب حاجة و قال الکفعمی الرفد و النیل و الجائزة نظائر و قال الجوهری النوال العطاء و النائل مثله</w:t>
      </w:r>
      <w:r>
        <w:rPr>
          <w:rFonts w:eastAsia="IRNazanin" w:cs="IRNazanin"/>
          <w:color w:val="111111"/>
          <w:sz w:val="28"/>
          <w:szCs w:val="28"/>
          <w:rtl w:val="true"/>
          <w:lang w:bidi="fa-IR"/>
        </w:rPr>
        <w:t xml:space="preserve">. </w:t>
      </w:r>
      <w:bookmarkStart w:id="797" w:name="pg13643_120266"/>
    </w:p>
    <w:p>
      <w:pPr>
        <w:pStyle w:val="BookText"/>
        <w:rPr/>
      </w:pPr>
      <w:bookmarkEnd w:id="797"/>
      <w:r>
        <w:rPr>
          <w:rFonts w:ascii="IRNazanin" w:hAnsi="IRNazanin" w:eastAsia="IRNazanin"/>
          <w:color w:val="111111"/>
          <w:sz w:val="28"/>
          <w:sz w:val="28"/>
          <w:szCs w:val="28"/>
          <w:rtl w:val="true"/>
          <w:lang w:bidi="fa-IR"/>
        </w:rPr>
        <w:t>یا من لا یخیب علیه سائل فی الصحیفة و سائر الأدعیة یا من لا یحفیه سائل و الإحفاء المبالغة فی الأخذ أی کلما أخذ السائلون و طلبوا لا یکون إحفاء مبالغة فی جنب سعة خزائنه و قال الکفعمی الحفو المنع أی لا یمنعه سؤال السائلین و کثرته عن العطاء و ما ذکرنا أظهر و هو المراد بقوله و لا ینقصه نائل أی لا ینقص خزائنه کثرة العطاء طول عکوفهم أی إقامتهم و لا تهلکنی غما أی بسبب الغم أو مغموما بسبب العلم بخطایای و عدم العلم بالعفو من ذا الذی یتعرض و فی بعض النسخ یعرض بمعناه أی یمانعک و یعترضک یقال عرض لی فی الطریق عارض أی منعنی مانع و السؤال عن أمره هو أن یسأله تعالی لم أهلکته و بأی جرم أخذته ثم لما کان ذلک موهما لأن ذلک لمحض قدرته و استیلائه من دون استحقاق عقبه بقوله و قد علمت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یحتاج إلی الظلم الضعیف لأنه یظلم لیتقوی بما یأخذه من المظلوم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الأمان</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تعبّأ و تهیّأ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معناست و برای تأکید و اختلاف لفظ تکرار شده است و تعبّأ با همزه و بی همزه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عبّأت 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آماده کردم،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خودش را یا آنچه که برای سفر به آن احتیاج دارد، و کفعمی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تهیّأ، تعبّأ، اعدّ و استعدّ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هم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وارد شدن بر امیر برای نامه یا طلب حاجتی است و کفعمی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رفد، نیل و جائزه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نظائر هستند و جوهری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و هدیه است و نائل مانند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از او ناامید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صحیفه و سایر ادعیه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لایحفیه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در گرفتن است، یعنی هر چه سائلان بگیرند و طلب کنند، در کنار گنجینه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گسترده او مبالغه محسوب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کفعمی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است، یعنی سئوال سائلان و کثرت آن، او را از عطاء منع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ما ذکر کردیم بهتر است و آن مقصود از این سخن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لاینقصه نائل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کثرت عطا از خزائن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طول عکوفهم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طول اقامت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لاتهلکنی 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غم یا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سبب آگاهی از خطاهایم و عدم علم به عفو اندوهگین هستم، مرا به هلاکت نرسان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یتعرض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معنا آمده است، یعنی از تو ممانعت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 تو عارض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مانعی بر من عارض شد، یعنی مانعی مرا منع کرد و سئوال درباره امر او یعنی اینکه از خداوند متعال بپرسد چرا او را از بین بردی و به چه جرمی او را مؤاخذه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اینکه توهم نشود که آن صرفا به جهت قدرت و استیلای او و بدون استحقاق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راستی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دنبال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فقط ضعیف به ظلم محتاج است، زیرا او ظلم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با آنچه از مظلوم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قوی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8" w:name="__RefHeading___Toc999235_3830689328"/>
      <w:bookmarkStart w:id="799" w:name="_Toc322"/>
      <w:bookmarkEnd w:id="798"/>
      <w:r>
        <w:rPr>
          <w:rtl w:val="true"/>
        </w:rPr>
        <w:t>«</w:t>
      </w:r>
      <w:r>
        <w:rPr/>
        <w:t>7</w:t>
      </w:r>
      <w:r>
        <w:rPr>
          <w:rtl w:val="true"/>
        </w:rPr>
        <w:t>»</w:t>
      </w:r>
      <w:bookmarkEnd w:id="799"/>
    </w:p>
    <w:p>
      <w:pPr>
        <w:pStyle w:val="BookText"/>
        <w:rPr/>
      </w:pPr>
      <w:r>
        <w:rPr>
          <w:rFonts w:ascii="Amiri" w:hAnsi="Amiri" w:eastAsia="Amiri" w:cs="Amiri"/>
          <w:color w:val="111111"/>
          <w:sz w:val="28"/>
          <w:sz w:val="28"/>
          <w:szCs w:val="28"/>
          <w:rtl w:val="true"/>
          <w:lang w:bidi="ar-SA"/>
        </w:rPr>
        <w:t>الْمُتَهَجِّدُ، وَ سَائِرُ الْکُتُبِ،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یُسْتَحَبُّ أَنْ یَقُولَ لَیْلَةَ الْجُمُعَةِ وَ یَوْمَ الْجُمُعَةِ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رَبِّی لَا إِلَهَ إِلَّا أَنْتَ خَلَقْتَنِی وَ أَنَا عَبْدُکَ وَ ابْنُ أَمَتِکَ فِی قَبْضَتِکَ وَ نَاصِیَتِی بِیَدِکَ أَمْسَیْتُ عَلَی عَهْدِکَ وَ وَعْدِکَ مَا اسْتَطَعْتُ أَعُوذُ بِرِضَاکَ مِنْ شَرِّ مَا صَنَعْتُ أَبُوءُ بِعَمَلِی وَ أَبُوءُ بِذُنُوبِی فَاغْفِرْ لِی ذُنُوبِی إِنَّهُ لَا یَغْفِرُ الذُّنُوبَ إِلَّا أَنْتَ‌</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 و سایر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که شب جمعه و روز جمعه هفت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پروردگار من هستی، هیچ خدایی جز تو نیست، مرا خلق کردی و من بنده تو، پسر کنیز تو، در اختیار تو هستم و اختیار من به دست توست، تا آنجا که توانستم بر عهد و وعده تو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آنچه که انجام دادم به رضای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عملم اقرار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گناهانم اعتراف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گناهانم را بر من ببخش که کسی جز تو گناهان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0" w:name="__RefHeading___Toc999237_3830689328"/>
      <w:bookmarkStart w:id="801" w:name="_Toc323"/>
      <w:bookmarkEnd w:id="800"/>
      <w:r>
        <w:rPr>
          <w:rtl w:val="true"/>
        </w:rPr>
        <w:t>توضیح</w:t>
      </w:r>
      <w:bookmarkEnd w:id="801"/>
    </w:p>
    <w:p>
      <w:pPr>
        <w:pStyle w:val="BookText"/>
        <w:rPr/>
      </w:pPr>
      <w:r>
        <w:rPr>
          <w:rFonts w:ascii="IRNazanin" w:hAnsi="IRNazanin" w:eastAsia="IRNazanin"/>
          <w:color w:val="111111"/>
          <w:sz w:val="28"/>
          <w:sz w:val="28"/>
          <w:szCs w:val="28"/>
          <w:rtl w:val="true"/>
          <w:lang w:bidi="fa-IR"/>
        </w:rPr>
        <w:t>علی عهدک أی ما عهدت إلی من فعل الطاعات و ترک المعاصی و وعدک أی إنجازه و طلبه بسبب العقائد و الأعمال بقدر استطاعتی و باء بذنبه أی أقر و اعترف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عهد تو یعنی آنچه که درباره انجام طاعات و ترک معاصی با من عهد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وعده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 کردن آن و طلب آن به سبب عقاید و اعمال به اندازه توانم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باء بذنبه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گناهش اقرار و اعتراف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2" w:name="__RefHeading___Toc999239_3830689328"/>
      <w:bookmarkStart w:id="803" w:name="_Toc324"/>
      <w:bookmarkEnd w:id="802"/>
      <w:r>
        <w:rPr>
          <w:rtl w:val="true"/>
        </w:rPr>
        <w:t>«</w:t>
      </w:r>
      <w:r>
        <w:rPr/>
        <w:t>8</w:t>
      </w:r>
      <w:r>
        <w:rPr>
          <w:rtl w:val="true"/>
        </w:rPr>
        <w:t>»</w:t>
      </w:r>
      <w:bookmarkEnd w:id="803"/>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الْمُتَهَجِّدُ،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فِی لَیْلَةِ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اجْعَلْنِی أَخْشَاکَ حَتَّی کَأَنِّی أَرَاکَ وَ أَسْعِدْنِی بِتَقْوَاکَ وَ لَا تُشْقِنِی بِمَعَاصِیکَ وَ خِرْ لِی فِی قَضَائِکَ وَ بَارِکْ </w:t>
      </w:r>
      <w:bookmarkStart w:id="804" w:name="pg13643_120267"/>
    </w:p>
    <w:p>
      <w:pPr>
        <w:pStyle w:val="BookText"/>
        <w:rPr/>
      </w:pPr>
      <w:bookmarkEnd w:id="804"/>
      <w:r>
        <w:rPr>
          <w:rFonts w:ascii="Amiri" w:hAnsi="Amiri" w:eastAsia="Amiri" w:cs="Amiri"/>
          <w:color w:val="111111"/>
          <w:sz w:val="28"/>
          <w:sz w:val="28"/>
          <w:szCs w:val="28"/>
          <w:rtl w:val="true"/>
          <w:lang w:bidi="ar-SA"/>
        </w:rPr>
        <w:t>لِی فِی قَدَرِکَ حَتَّی لَا أُحِبَّ تَعْجِیلَ مَا أَخَّرْتَ وَ لَا تَأْخِیرَ مَا عَجَّلْتَ وَ اجْعَلْ غِنَایَ فِی نَفْسِی وَ مَتِّعْنِی بِسَمْعِی وَ بَصَرِی وَ اجْعَلْهُمَا الْوَارِثَیْنِ مِنِّی وَ انْصُرْنِی عَلَی مَنْ ظَلَمَنِی وَ أَرِنِی فِیهِ قُدْرَتَکَ یَا رَبِّ وَ أَقِرَّ بِذَلِکَ عَیْنِی اللَّهُمَّ أَعِنِّی عَلَی هَوْلِ الْقِیَامَةِ وَ أَخْرِجْنِی مِنَ الدُّنْیَا سَالِماً وَ أَدْخِلْنِی الْجَنَّةَ آمِناً وَ زَوِّجْنِی مِنَ الْحُورِ الْعِینِ وَ اکْفِنِی مَئُونَتِی وَ مَئُونَةَ عِیَالِی وَ مَئُونَةَ النَّاسِ وَ أَدْخِلْنِی بِرَحْمَتِکَ فِی عِبَادِکَ الصَّالِحِینَ إِلَهِی إِنْ تُعَذِّبْنِی فَأَهْلٌ لِذَلِکَ أَنَا وَ إِنْ تَغْفِرْ لِی فَأَهْلٌ لِذَلِکَ أَنْتَ وَ کَیْفَ تُعَذِّبْنِی یَا سَیِّدِی وَ حُبُّکَ فِی قَلْبِی أَمَا وَ عِزَّتِکَ لَئِنْ فَعَلْتَ ذَلِکَ بِی لَتَجْمَعَنَّ بَیْنِی وَ بَیْنَ قَوْمٍ طَالَ مَا عَادَیْتُهُمْ فِیکَ اللَّهُمَّ بِحَقِّ أَوْلِیَائِکَ الطَّاهِرِینَ علیهم السلام ارْزُقْنَا صِدْقَ الْحَدِیثِ وَ أَدَاءَ الْأَمَانَةِ وَ الْمُحَافَظَةَ عَلَی الصَّلَوَاتِ اللَّهُمَّ إِنَّا أَحَقُّ خَلْقِکَ أَنْ تَفْعَلَ ذَلِکَ بِنَا اللَّهُمَّ افْعَلْهُ بِنَا بِرَحْمَتِکَ اللَّهُمَّ ارْفَعْ ظَنِّی إِلَیْکَ صَاعِداً وَ لَا تُطْمِعَنَّ فِیَّ عَدُوّاً وَ لَا حَاسِداً وَ احْفَظْنِی قَائِماً وَ قَاعِداً وَ یَقْظَانَ وَ رَاقِداً اللَّهُمَّ اغْفِرْ لِی وَ ارْحَمْنِی وَ اهْدِنِی سَبِیلَکَ الْأَقْوَمَ وَ قِنِی حَرَّ جَهَنَّمَ اللَّهُمَّ وَ حَرِیقَهَا الْمُضْرِمَةَ وَ احْطُطْ عَنِّی الْمَغْرَمَةَ وَ الْمَأْثَمَ وَ اجْعَلْنِی مِنْ خِیَارِ الْعَالَمِ اللَّهُمَّ ارْحَمْنِی مِمَّا لَا طَاقَةَ لِی بِهِ وَ لَا صَبْرَ لِی عَلَیْهِ بِرَحْمَتِکَ یَا أَرْحَمَ الرَّاحِمِینَ‌</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 و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دیگر در شب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وادار کن که از تو بترسم، گویی که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و مرا با تقوای خودت سعادتمند کن، و با معصیت از تو بدبخت نکن و در تقدیرت برایم خیر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تقدیرت بر من برکت ده تا تعجیل آنچه که به تأخیر انداختی و تأخیر آنچه که تعجیل فرمودی را دوست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غنای مرا در خودم قرار بده، و با گوش و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مرا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کن و آن دو را وارث من قرار بده و مرا بر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من ظلم کرد یاری کن و در آن قدرتت را به من نشان بده و چشمم را با آن روشن کن، ای پروردگار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هول و وحشت قیامت مرا یاری کن، و مرا از دنیا سالم بیرون ببر و ایمن وارد بهشت کن، و از حور العین به همسری من دربیاور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رنج خودم،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مردم حفظ کن و با رحمتت مرا در میان بندگان صالحت داخل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اگر مرا عذاب کنی من شایسته آن هستم و اگر مرا ببخشی تو شایسته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مرا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ای سرورم،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عشق تو در دلم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سوگند اگر آن را در مورد من انجام دهی، بین من و قومی که عدوات من با آنان در راه تو طولانی شد را جمع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 اولیای اطهارت، راستی گفتار، ادای امانت و مراقبت بر نمازها را به ما روزی کن، پروردگارا ما سزاوارترین مردم هستیم که آن را درباره ما انجام دهی، خدایا به رحمتت آن را در مورد ما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ظن مرا به سوی خودت بالا ببر و هیچ دشمن و حسودی را به من حریص نساز، و در حالت قیام و قعود، بیداری و خواب، مرا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ببخش و مورد رحمت قرار بده و مرا به راه استوارت هدایت کن و از گرمای جهنم و آتش سوزان آن محافظت کن و ضرر و گناه را از من زائل کن و مرا از برگزیدگان عالم قرار بده، خدایا مرا در مورد آنچه که طاقت و صبری بر آن ندارم مورد رحمت قرار بده، به رحمتت ای مهربانترین مهربانان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5" w:name="__RefHeading___Toc999241_3830689328"/>
      <w:bookmarkStart w:id="806" w:name="_Toc325"/>
      <w:bookmarkEnd w:id="805"/>
      <w:r>
        <w:rPr>
          <w:rtl w:val="true"/>
        </w:rPr>
        <w:t>بیان</w:t>
      </w:r>
      <w:bookmarkEnd w:id="806"/>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خر لی فی قضائک أی اقض ما هو خیر لی و بارک لی فی قدرک أی اجعل فیما تقدر لی برکات دنیویة و أخرویة حتی لا أکرههما و اجعل غنای فی نفسی أی تکون نفسی قانعة راضیة لا بسبب کثرة فإنها إذا لم تقارن الرضا تکون سببا لمزید الفقر و الحاجة و اجعلهما الوارثین منی قال فی النهایة أی أبقهما صحیحین سلیمین إلی أن أموت و قیل أراد بقاءهما و قوتهما عند الکبر و انحلال القوی النفسانیة فیکون السمع و البصر وارثی سائر القوی و الباقیین بعدها و قیل أراد بالسمع وعی ما یسمع و العمل به و بالبصر الاعتبار بما یری انتهی</w:t>
      </w:r>
      <w:r>
        <w:rPr>
          <w:rFonts w:eastAsia="IRNazanin" w:cs="IRNazanin"/>
          <w:color w:val="111111"/>
          <w:sz w:val="28"/>
          <w:szCs w:val="28"/>
          <w:rtl w:val="true"/>
          <w:lang w:bidi="fa-IR"/>
        </w:rPr>
        <w:t xml:space="preserve">. </w:t>
      </w:r>
      <w:bookmarkStart w:id="807" w:name="pg13643_120268"/>
    </w:p>
    <w:p>
      <w:pPr>
        <w:pStyle w:val="BookText"/>
        <w:rPr/>
      </w:pPr>
      <w:bookmarkEnd w:id="807"/>
      <w:r>
        <w:rPr>
          <w:rFonts w:ascii="IRNazanin" w:hAnsi="IRNazanin" w:eastAsia="IRNazanin"/>
          <w:color w:val="111111"/>
          <w:sz w:val="28"/>
          <w:sz w:val="28"/>
          <w:szCs w:val="28"/>
          <w:rtl w:val="true"/>
          <w:lang w:bidi="fa-IR"/>
        </w:rPr>
        <w:t>و قیل الضمیر راجع إلی التمتیع و التثنیة باعتبار السمع و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سالما أی من الذنوب آمنا أی من العقوبات قبله اللهم ارفع ظنی أی اقطع ظنی و رجائی عن خلقک و اجعلهما صاعدین متصلین إلی جنابک الأرفع و اجعل ظنی بک فی أعلی مدارج الکمال و العزم هو الذی یجب أداؤه و یقال أثم الرجل بالکسر إثما و مأثما إذا وقع فی الإثم ذکره الجوهری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 لی فی قضائک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که خیر است را برای من تقدیر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بارک لی فی قدرک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آنچه که برای من مقدر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برکات دنیوی و اخروی قرار بده تا از آن دو بیزار نباشم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غنای مرا در خودم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نفسم قانع و راضی باشد، نه به خاطر فراوانی، که آن اگر با رضایت همراه نباشد، عاملی برای افزایش فقر و 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دو را وارث من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دو را تا مرگم صحیح و سالم باقی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باقی ماندن و قوی بودن آن دو بعد از کهنسالی و از بین رفتن قوای درونی است، پس شنوایی و بینایی وارث سایر قواست و بعد از آنها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منظورش از شنوایی، آگاهی به آنچه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و عمل به آن، و مقصود از بینایی، عبرت گرفتن از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است، 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مثنی بودن به اعتبار سمع و بصر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سالم از گناهان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عقوبات قبل از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ظنم را بالا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ظن و امید من را از خلقت قطع کن و آن دو را بالا و متصل به حضرت والایت قرار بده و ظنم به تو را در بالاترین درجات کمال قرار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چیزی که ادایش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مرد دچار گناه شود،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أثم الرجل إثماً و مأثما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جوهری 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8" w:name="__RefHeading___Toc999243_3830689328"/>
      <w:bookmarkStart w:id="809" w:name="_Toc326"/>
      <w:bookmarkEnd w:id="808"/>
      <w:r>
        <w:rPr>
          <w:rtl w:val="true"/>
        </w:rPr>
        <w:t>«</w:t>
      </w:r>
      <w:r>
        <w:rPr/>
        <w:t>9</w:t>
      </w:r>
      <w:r>
        <w:rPr>
          <w:rtl w:val="true"/>
        </w:rPr>
        <w:t>»</w:t>
      </w:r>
      <w:bookmarkEnd w:id="80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الْمُتَهَجِّدُ، وَ الْجَمَالُ، وَ الْمَسَائِلُ، وَ الْإِخْتِیَارُ،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یُسْتَحَبُّ أَنْ یُزَادَ فِی دُعَاءِ الْوَتْرِ لَیْلَةَ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هَذَا مَقَامُ الْبَائِسِ الْفَقِیرِ مَقَامُ الْمُسْتَغِیثِ الْمُسْتَجِیرِ مَکَانُ الْهَالِکِ الْغَرِیقِ مَکَانُ الْوَجِلِ الْمُشْفِقِ مَکَانُ مَنْ یُقِرُّ بِخَطِیئَتِهِ وَ یَعْتَرِفُ بِذُنُوبِهِ وَ یَتُوبُ إِلَی رَبِّهِ اللَّهُمَّ قَدْ تَرَی مَکَانِی وَ لَا یَخْفَی عَلَیْکَ شَیْ‌ءٌ مِنْ أَمْرِی یَا ذَا الْجَلَالِ وَ الْإِکْرَامِ وَ أَسْأَلُکَ بِأَنَّکَ تَلِی التَّدْبِیرَ وَ تَمْضِی الْمَقَادِیرَ سُؤَالَ مَنْ أَسَاءَ وَ اقْتَرَفَ وَ اسْتَکَانَ وَ اعْتَرَفَ أَنْ تُصَلِّیَ عَلَی مُحَمَّدٍ وَ آلِ مُحَمَّدٍ وَ أَنْ تَغْفِرَ لِی مَا مَضَی فِی عِلْمِکَ مِنْ ذُنُوبِی وَ شَهِدَتْ بِهِ حَفَظَتُکَ وَ حَفَظَةُ مَلَائِکَتِکَ وَ لَمْ یَغِبْ عَنْهُ عِلْمُکَ قَدْ أَحْسَنْتَ فِیهِ الْبَلَاءَ فَلَکَ الْحَمْدُ وَ أَنْ تُجَاوِزَ عَنْ سَیِّئَاتِی فِی أَصْحابِ الْجَنَّةِ وَعْدَ الصِّدْقِ الَّذِی کانُوا یُوعَدُونَ اللَّهُمَّ صَلِّ عَلَی مُحَمَّدٍ وَ آلِ مُحَمَّدٍ أَئِمَّةِ الْمُؤْمِنِینَ اللَّهُمَّ إِنِّی أَسْأَلُکَ سُؤَالَ مَنِ اشْتَدَّتْ فَاقَتُهُ وَ ضَعُفَتْ قُوَّتُهُ سُؤَالَ مَنْ لَا یَجِدُ لِفَاقَتِهِ مَسَدّاً وَ لَا لِضَعْفِهِ مُقَوِّیاً غَیْرَکَ یَا ذَا الْجَلَالِ وَ الْإِکْرَامِ اللَّهُمَّ أَصْلِحْ بِالْیَقِینِ قَلْبِی وَ اقْبِضْ عَلَی الصِّدْقِ إِلَیْکَ لِسَانِی وَ أَسْأَلُکَ خَیْرَ کِتَابٍ سَبَقَ وَ أَعُوذُ بِکَ مِنْ شَرِّهِ جَلَّ ثَنَاؤُکَ وَ أَسْتَجِیرُ بِکَ أَنْ أَقُولَ لَکَ مَکْرُوهاً أَسْتَحِقُّ بِهِ عُقُوبَةَ الْآخِرَةِ وَ أَسْأَلُکَ عِلْمَ الْخَائِفِینَ وَ إِنَابَةَ الْمُخْبِتِینَ وَ یَقِینَ الْمُتَوَکِّلِینَ وَ تَوَکُّلَ الْمُوقِنِینَ بِکَ وَ خَوْفَ الْعَالِمِینَ وَ إِخْبَاتَ الْمُنِیبِینَ وَ شُکْرَ الصَّابِرِینَ وَ صَبْرَ الشَّاکِرِینَ وَ اللَّحَاقَ بِالْأَحْیَاءِ الْمَرْزُوقِینَ آمِینَ آمِینَ یَا أَوَّلَ الْأَوَّلِینَ وَ یَا آخِرَ الْآخِرِینَ یَا اللَّهُ یَا رَحْمَانُ یَا اللَّهُ یَا رَحِیمُ یَا اللَّهُ صَلِّ عَلَی مُحَمَّدٍ وَ آلِهِ وَ اغْفِرْ لِیَ الذُّنُوبَ الَّتِی تُغَیِّرُ النِّعَمَ وَ اغْفِرْ لِیَ الذُّنُوبَ الَّتِی تُورِثُ النَّدَمَ وَ اغْفِرْ لِیَ </w:t>
      </w:r>
      <w:bookmarkStart w:id="810" w:name="pg13643_120269"/>
    </w:p>
    <w:p>
      <w:pPr>
        <w:pStyle w:val="BookText"/>
        <w:rPr/>
      </w:pPr>
      <w:bookmarkEnd w:id="810"/>
      <w:r>
        <w:rPr>
          <w:rFonts w:ascii="Amiri" w:hAnsi="Amiri" w:eastAsia="Amiri" w:cs="Amiri"/>
          <w:color w:val="111111"/>
          <w:sz w:val="28"/>
          <w:sz w:val="28"/>
          <w:szCs w:val="28"/>
          <w:rtl w:val="true"/>
          <w:lang w:bidi="ar-SA"/>
        </w:rPr>
        <w:t>الذُّنُوبَ الَّتِی تَحْبِسُ الْقِسَمَ وَ اغْفِرْ لِیَ الذُّنُوبَ الَّتِی تَقْطَعُ الرَّجَاءَ وَ اغْفِرْ لِیَ الذُّنُوبَ الَّتِی تَحْبِسُ غَیْثَ السَّمَاءِ وَ اغْفِرْ لِیَ الذُّنُوبَ الَّتِی تُظْلِمُ الْهَوَاءَ وَ اغْفِرْ لِیَ الذُّنُوبَ الَّتِی تَکْشِفُ الْغِطَاءَ</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 جمال الأسبوع، المسائل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در دعای وتر شب جمعه این دعا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جایگاه فقیر نیازمند، کمک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 پناه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آورنده، مکان هلاک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شونده غریق، خائف ترسان است، مکان کسی است که به گناهش اعتراف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گناهش اقرار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درگاه پروردگارش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مکانم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و چیزی از امر من بر تو پوشیده نیست، ای صاحب شکوه و اکرام، به اینکه تو تدبیر را به عهده داری و مقدرات را عملی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به سان خواسته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بدی کرد و در گناه فرو رفت و خوار شد و اعتراف کرد،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آل محمد صلوات بفرستی، و آنچه که از گناهانم در علم تو گذشته است و حافظان تو و حافظان ملائکه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 آن شاهد است و علم تو از آن پنهان نشده است را بر من ببخشی، آزمون در آن را به نیکی انجام دادی و حمد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هایم در گذری در میان اهل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راستینی که بدانان وعده داده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ائمه مؤمنان صلوات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بسان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نیازش شدید و قوتش ضعیف شده است، خواسته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برای نیازش جانشین و برای ضعفش تقویت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جز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ای صاحب شکوه و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قلبم را با یقین اصلاح کن و زبانم را بر صدق، به سوی خودت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کتاب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تعیین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از شر آن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تو بزرگ است و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اینکه مکروهی بگویم که با آن مستحق عقوبت آخرت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خائفان، بازگشت خاشعان، یقین توکل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توکل یقین داران به تو، خوف عالمان، خشوع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شکر صابران، صبر شکرکنندگان، و پیوستن به زندگان روزی داده شده را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اول اولین و ای آخر آخرین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ای الله، ای رحمن، ای الله، ای رحیم، ای الله، بر محمد و آل او درود بفرست و گناهانی که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بر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پشیمانی در پی دارد را بر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روزی را حبس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امید را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باران آسمان را محبوس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هوا را تاریک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 من ببخش، و گناهانی که پرده را از میان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بر من ببخش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1" w:name="__RefHeading___Toc999245_3830689328"/>
      <w:bookmarkStart w:id="812" w:name="_Toc327"/>
      <w:bookmarkEnd w:id="811"/>
      <w:r>
        <w:rPr>
          <w:rtl w:val="true"/>
        </w:rPr>
        <w:t>بیان</w:t>
      </w:r>
      <w:bookmarkEnd w:id="812"/>
    </w:p>
    <w:p>
      <w:pPr>
        <w:pStyle w:val="BookText"/>
        <w:rPr/>
      </w:pPr>
      <w:r>
        <w:rPr>
          <w:rFonts w:ascii="Amiri" w:hAnsi="Amiri" w:eastAsia="Amiri" w:cs="Amiri"/>
          <w:color w:val="111111"/>
          <w:sz w:val="28"/>
          <w:sz w:val="28"/>
          <w:szCs w:val="28"/>
          <w:rtl w:val="true"/>
          <w:lang w:bidi="ar-SA"/>
        </w:rPr>
        <w:t>بأنک تلی التدبیر أی بسببه و اقترف أی اکتسب الخطایا و استکان أی تذلل و خضع قد أحسنت فیه البلاء أی النعمة بأن حلمت و لم تعاجل العقوبة وعد الصدق تضمین لقوله رَبِّ أَوْزِعْنِی إلی قوله أُولئِکَ الَّذِینَ نَتَقَبَّلُ عَنْهُمْ أَحْسَنَ ما عَمِلُوا وَ نَتَجاوَزُ عَنْ سَیِّئاتِهِمْ فِی أَصْحابِ الْجَنَّةِ وَعْدَ الصِّدْقِ الَّذِی کانُوا یُوعَدُونَ‌</w:t>
      </w:r>
      <w:r>
        <w:rPr>
          <w:rStyle w:val="FootnoteAnchor"/>
          <w:rtl w:val="true"/>
        </w:rPr>
        <w:footnoteReference w:id="590"/>
      </w:r>
      <w:r>
        <w:rPr>
          <w:rFonts w:ascii="Amiri" w:hAnsi="Amiri" w:eastAsia="Amiri" w:cs="Amiri"/>
          <w:color w:val="111111"/>
          <w:sz w:val="28"/>
          <w:sz w:val="28"/>
          <w:szCs w:val="28"/>
          <w:rtl w:val="true"/>
          <w:lang w:bidi="ar-SA"/>
        </w:rPr>
        <w:t>فِی أَصْحابِ الْجَنَّةِ أی کائنا فی عدادهم أو مثابا أو معدودا فیهم و قوله وَعْدَ الصِّدْقِ فی الآیة مصدر مؤکد لنفسه فإن نَتَقَبَّلُ و نَتَجاوَزُ وعد و هنا یحتمل المصدریة لفعل مقدر و أن یکون مفعولا لأجله و اقبض علی الصدق إلیک لسانی لعل الظرف فی إلیک راجع إلی القبض و المعنی و اقبض إلیک لسانی عند الموت حال کونه کائنا علی الصدق إلی هذا الوقت أی اجعلنی صادقا إلی وقت الموت أو المراد بالقبض إلیه التصرف فیه أی لا تکله إلی بل اقبضه إلیک لأجل الصدق أی لأن تدعوه إلی الصدق و لا تدعه یکذب فی صدق المتوکلین أی حال کونی فیه خیر کتاب سبق أی کتاب تقدیر الأعمال و الإخبات الخشوع و التواضع و فی القاموس لحق به کسمع و لحقه لحقا بفتحهما أدرکه انتهی و الأحیاء المرزوقون الشهداء کما قال تعالی وَ لا تَحْسَبَنَّ الَّذِینَ قُتِلُوا فِی سَبِیلِ اللَّهِ أَمْواتاً بَلْ أَحْیاءٌ عِنْدَ رَبِّهِمْ یُرْزَقُونَ‌</w:t>
      </w:r>
      <w:r>
        <w:rPr>
          <w:rStyle w:val="FootnoteAnchor"/>
          <w:rtl w:val="true"/>
        </w:rPr>
        <w:footnoteReference w:id="591"/>
      </w:r>
      <w:r>
        <w:rPr>
          <w:rFonts w:ascii="IRNazanin" w:hAnsi="IRNazanin" w:eastAsia="IRNazanin"/>
          <w:color w:val="111111"/>
          <w:sz w:val="28"/>
          <w:sz w:val="28"/>
          <w:szCs w:val="28"/>
          <w:rtl w:val="true"/>
          <w:lang w:bidi="fa-IR"/>
        </w:rPr>
        <w:t>الآیة و قد مر تفسیر أنواع الذنوب فی أبواب صلاة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بأنک تلی التدبیر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سبب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مرتکب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مرتکب خطایا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ذلیل شد و خضوع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احسنت فیه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نعمت را به اینکه بردباری کردی و عقوبت را تعجیل نکردی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 دارنده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أَوْزِعْنِی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نَتَقَبَّلُ عَنْهُمْ أَحْسَنَ مَا عَمِلُوا وَ نَتَجاوَزُ عَن سَیِّئَاتِهِمْ فِی أَصْحَابِ الْجَنَّةِ وَعْدَ الصِّدْقِ الَّذِی کَانُوا یُوعَدُونَ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اینانند کسانی که بهترین آنچه را انجام داده‌اند از ایشان خواهیم پذیرفت و از بدیهایشان درخواهیم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راستی که بدانان وعده داده می‌شده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موجود در تعداد آنها یا ثواب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داده شده یا شمرده شده در میان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مؤکد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نتقبل و نتجاور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گذریم، وعده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مصدر بودن برای فعلی مقدر نیز محتمل است و اینکه مفعول لاجله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اقبض علی الصدق إلیک 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ظرف در إلیک به قبض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معنی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زبانم را هنگام مرگ به سوی خودت بگیر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تا این وقت بر صدق و راستی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مرا تا زمان مرگ صادق قرار بده، یا اینکه مقصودش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القبض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آن باشد یعنی آن را به من وامگذار بلکه به خاطر صدق و راستی، آن را به سوی خودت بگیر یعنی تا آن را به صدق دعوت کنی و آنها را رها نکن که در صدق توکل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یعنی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من بر آن هستم، دروغ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نوشته تقدیر اعمال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خشوع و تواضع و 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 وزن سمع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لحقه لحقاً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رسید،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زندگان روزی داده شده، شهدا هستند، چنانکه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تَحْسَبَنَّ الَّذِینَ قُتِلُواْ فِی سَبِیلِ اللّهِ أَمْوَاتًا بَلْ أَحْیَاء عِندَ رَبِّهِمْ یُرْزَقُونَ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هرگز کسانی را که در راه خدا کشته شده‌اند مرده مپندار بلکه زنده‌اند که نزد پروردگارشان روزی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انواع گناهان در ابواب نماز شب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3" w:name="__RefHeading___Toc999247_3830689328"/>
      <w:bookmarkStart w:id="814" w:name="_Toc328"/>
      <w:bookmarkEnd w:id="813"/>
      <w:r>
        <w:rPr>
          <w:rtl w:val="true"/>
        </w:rPr>
        <w:t>«</w:t>
      </w:r>
      <w:r>
        <w:rPr/>
        <w:t>10</w:t>
      </w:r>
      <w:r>
        <w:rPr>
          <w:rtl w:val="true"/>
        </w:rPr>
        <w:t>»</w:t>
      </w:r>
      <w:bookmarkEnd w:id="814"/>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الْمُتَهَجِّدُ، وَ الْإِخْتِیَارُ، وَ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یُسْتَحَبُّ أَنْ یَدْعُوَ بَعْدَ الْوَتْرِ بِهَذَا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حَبِّبْ إِلَیَّ لِقَاءَکَ وَ أَحِبَّ لِقَائِی وَ اجْعَلْ لِی فِی لِقَائِکَ الرَّاحَةَ وَ الْبَرَکَةَ وَ الْکَرَامَةَ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أَلْحِقْنِی بِالصَّالِحِینَ وَ لَا تُؤَخِّرْنِی فِی الْأَشْرَارِ وَ أَلْحِقْنِی بِصَالِحِ مَنْ مَضَی وَ اجْعَلْنِی مِنْ صَالِحِ مَنْ بَقِیَ وَ اخْتِمْ لِی عَمَلِی بِأَحْسَنِهِ وَ اجْعَلْ ثَوَابَهُ الْجَنَّةَ بِرَحْمَتِکَ وَ خُذْ بِی سَبِیلَ الصَّالِحِینَ وَ أَعِنِّی عَلَی صَالِحِ مَا أَعْطَیْتَنِی کَمَا أَعَنْتَ الْمُؤْمِنِینَ عَلَی صَالِحِ مَا أَعْطَیْتَهُمْ وَ لَا تَنْزِعْ مِنِّی صَالِحاً أَعْطَیْتَنِیهِ وَ لَا تَرُدَّنِی فِی سُوءٍ اسْتَنْقَذْتَنِی مِنْهُ أَبَداً وَ لَا تُشْمِتْ بِی عَدُوّاً وَ لَا حَاسِداً أَبَداً وَ لَا تَکِلْنِی إِلَی نَفْسِی فِی شَیْ‌ءٍ مِنْ أَمْرِی طَرْفَةَ عَیْنٍ أَبَداً یَا رَبَّ الْعَالَمِینَ اللَّهُمَّ صَلِّ عَلَی مُحَمَّدٍ وَ آلِ مُحَمَّدٍ وَ أَسْأَلُکَ یَا رَبِّ إِیمَاناً لَا أَجَلَ لَهُ دُونَ لِقَائِکَ تُحْیِینِی عَلَیْهِ وَ تُمِیتُنِی عَلَیْهِ وَ تَبْعَثُنِی عَلَیْهِ إِذَا بَعَثْتَنِی وَ أَبْرِئْ قَلْبِی مِنَ الرِّیَاءِ وَ السُّمْعَةِ وَ الشَّکِّ فِی دِینِکَ اللَّهُمَّ أَعْطِنِی نَصْراً فِی دِینِکَ وَ قُوَّةً فِی عِبَادَتِکَ وَ فَهْماً فِی عِلْمِکَ وَ فِقْهاً فِی حُکْمِکَ وَ کِفْلَیْنِ مِنْ رَحْمَتِکَ وَ بَیِّضْ وَجْهِی بِنُورِکَ وَ اجْعَلْ رَغْبَتِی فِیمَا عِنْدَکَ وَ تَوَفَّنِی فِی سَبِیلِکَ عَلَی مِلَّتِکَ وَ مِلَّةِ رَسُولِکَ صَلَوَاتُکَ عَلَیْهِ وَ آلِهِ اللَّهُمَّ إِنِّی أَعُوذُ بِکَ مِنَ الْکَسَلِ وَ الْهُمُومِ وَ الْجُبْنِ وَ الْغَفْلَةِ وَ الْفَتْرَةِ وَ الْمَسْکَنَةِ وَ أَعُوذُ بِکَ لِنَفْسِی وَ لِأَهْلِی وَ ذُرِّیَّتِی مِنَ الشَّیْطَانِ الرَّجِیمِ اللَّهُمَّ إِنَّهُ لَنْ یُجِیرَنِی مِنْکَ أَحَدٌ وَ لَا أَجِدُ مِنْ دُونِکَ مُلْتَحَداً فَلَا تُرْدِنِی فِی هَلَکَةٍ وَ لَا تُرِدْنِی بِعَذَابٍ أَسْأَلُکَ الثَّبَاتَ عَلَی دِینِکَ وَ التَّصْدِیقَ بِکِتَابِکَ وَ اتِّبَاعَ سُنَّةِ رَسُولِکَ صَلَوَاتُکَ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اذْکُرْنِی بِرَحْمَتِکَ وَ لَا تَذْکُرْنِی بِعُقُوبَتِکَ لِخَطِیئَتِی وَ تَقَبَّلْ مِنِّی وَ زِدْنِی مِنْ فَضْلِکَ إِنِّی إِلَیْکَ رَاغِبٌ اللَّهُمَّ اجْعَلْ ثَوَابَ مَنْطِقِی وَ ثَوَابَ مَجْلِسِی رِضَاکَ وَ اجْعَلْ عَمَلِی وَ دُعَائِی خَالِصاً لَکَ وَ اجْعَلْ ثَوَابِیَ الْجَنَّةَ بِرَحْمَتِکَ وَ اجْمَعْ لِی خَیْرَ مَا سَأَلْتُکَ وَ زِدْنِی مِنْ فَضْلِکَ إِنِّی إِلَیْکَ رَاغِبٌ اللَّهُمَّ إِنِّی أَشْهَدُ بِمَا شَهِدْتَ بِهِ عَلَی نَفْسِکَ وَ شَهِدَتْ بِهِ مَلَائِکَتُکَ وَ أُولُو الْعِلْمِ أَنْ لَا إِلَهَ إِلَّا أَنْتَ الْعَزِیزُ الْحَکِیمُ فَمَنْ لَمْ یَشْهَدْ عَلَی مَا شَهِدْتَ بِهِ عَلَی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نَفْسِکَ وَ شَهِدَتْ بِهِ مَلَائِکَتُکَ وَ أُولُو الْعِلْمِ بِکَ فَاکْتُبْ شَهَادَتِی مَکَانَ شَهَادَتِهِ اللَّهُمَّ أَنْتَ السَّلَامُ وَ مِنْکَ السَّلَامُ أَسْأَلُکَ یَا ذَا الْجَلَالِ وَ الْإِکْرَامِ أَنْ تَفُکَّ رَقَبَتِی مِنَ النَّارِ اللَّهُمَّ إِنِّی أَسْأَلُکَ مَفَاتِیحَ الْخَیْرِ وَ خَوَاتِیمَهُ وَ شَرَائِعَهُ وَ فَوَائِدَهُ وَ بَرَکَاتِهِ وَ مَا بَلَغَ عِلْمُهُ عِلْمِی وَ مَا قَصُرَ عَنْ إِحْصَائِهِ حِفْظِی اللَّهُمَّ أَنْهِجْ لِی أَسْبَابَ مَعْرِفَتِهِ وَ افْتَحْ لِی أَبْوَابَهُ وَ غَشِّنِی رَحْمَتَکَ وَ مُنَّ عَلَیَّ بِعِصْمَةٍ عَنِ الْإِزَالَةِ عَنْ دِینِکَ وَ طَهِّرْ قَلْبِی مِنَ الشَّکِّ وَ لَا تَشْغَلْ قَلْبِی بِدُنْیَایَ وَ عَاجِلِ مَعَاشِی عَنْ آجِلِ ثَوَابِ آخِرَتِی اللَّهُمَّ ارْحَمِ اسْتِکَانَةَ مَنْطِقِی وَ ذُلَّ مَقَامِی وَ مَجْلِسِی وَ خُضُوعِی إِلَیْکَ بِرَقَبَتِی أَسْأَلُکَ اللَّهُمَّ الْهُدَی مِنَ الضَّلَالَةِ وَ الْبَصِیرَةَ مِنَ الْعَمَایَةِ وَ الرُّشْدَ مِنَ الْغَوَایَةِ وَ أَسْأَلُکَ أَکْثَرَ الْحَمْدِ عِنْدَ الرَّخَاءِ وَ أَجْمَلَ الصَّبْرِ عِنْدَ الْمُصِیبَةِ وَ أَفْضَلَ الشُّکْرِ عِنْدَ مَوْضِعِ الشَّکِّ وَ التَّسْلِیمَ عِنْدَ الشُّبُهَاتِ وَ أَسْأَلُکَ الْقُوَّةَ فِی طَاعَتِکَ وَ الضَّعْفَ عَنْ مَعْصِیَتِکَ وَ الْهَرَبَ إِلَیْکَ مِنْکَ وَ التَّقَرُّبَ إِلَیْکَ رَبِّ لِتَرْضَی وَ التَّحَرِّیَ لِکُلِّ مَا یُرْضِیکَ عَنِّی فِی إِسْخَاطِکَ وَ إِسْخَاطِ خَلْقِکَ الْتِمَاساً لِرِضَاکَ رَبِّ مَنْ أَرْجُوهُ إِذَا لَمْ تَرْحَمْنِی وَ مَنْ یَعُودُ عَلَیَّ إِنْ رَفَضْتَنِی أَوْ مَنْ یَنْفَعُنِی عَفْوُهُ إِنْ عَاقَبْتَنِی أَوْ مَنْ آمُلُ عَطَایَاهُ إِنْ حَرَمْتَنِی أَوْ مَنْ یَمْلِکُ کَرَامَتِی إِنْ هنتنی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أَهَنْتَنِی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یَضُرُّنِی هَوَانُهُ إِنْ أَکْرَمْتَنِی رَبِّ مَا أَسْوَأَ فِعْلِی وَ أَقْبَحَ عَمَلِی وَ أَقْسَی قَلْبِی وَ أَطْوَلَ أَمَلِی وَ أَقْصَرَ أَجَلِی وَ أَجْرَأَنِی عَلَی عِصْیَانِ مَنْ خَلَقَنِی رَبِّ مَا أَحْسَنَ بَلَاءَکَ عِنْدِی وَ أَظْهَرَ نَعْمَاءَکَ عَلَیَّ کَثُرَتْ مِنْکَ عَلَیَّ النِّعَمُ فَمَا أَحْصَاهَا وَ قَلَّ مِنِّیَ الشُّکْرُ فِیمَا أَوْلَیْتَنِیهِ فَبَطِرْتُ بِالنِّعَمِ وَ تَعَرَّضْتُ لِلنِّقَمِ وَ سَهَوْتُ عَنِ الذِّکْرِ وَ رَکِبْتُ الْجَهْلَ بَعْدَ الْعِلْمِ وَ جُرْتُ مِنَ الْعَدْلِ إِلَی الظُّلْمِ وَ جَاوَزْتُ الْبِرَّ إِلَی الْإِثْمِ وَ صِرْتُ إِلَی اللَّهْوِ مِنَ الْخَوْفِ وَ الْحُزْنِ رَبِّ مَا أَصْغَرَ حَسَنَاتِی وَ أَقَلَّهَا فِی کَثْرَةِ ذُنُوبِی وَ أَعْظَمَهَا عَلَی قَدْرِ صِغَرِ خَلْقِی وَ ضَعْفِ عَمَلِی رَبِّ مَا أَطْوَلَ أَمَلِی فِی قِصَرِ أَجَلِی فِی بُعْدِ أَمَلِی وَ مَا أَقْبَحَ سَرِیرَتِی فِی عَلَانِیَتِی رَبِّ لَا حُجَّةَ لِی إِنِ احْتَجَجْتُ وَ لَا عُذْرَ لِی إِذَا اعْتَذَرْتُ وَ لَا شُکْرَ عِنْدِی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أُبْلِیتُ وَ أُولِیتُ إِنْ لَمْ تُعِنِّی عَلَی شُکْرِ مَا أُولِیتُ وَ مَا أَخَفَّ مِیزَانِی غَداً إِنْ لَمْ تُرَجِّحْهُ وَ أَزَلَّ لِسَانِی إِنْ لَمْ تُثَبِّتْهُ وَ أَسْوَدَ وَجْهِی إِنْ لَمْ تُبَیِّضْهُ رَبِّ کَیْفَ بِی بِذُنُوبِیَ الَّتِی سَلَفَتْ مِنِّی قَدْ هَدَّ لَهَا أَرْکَانِی رَبِّ کَیْفَ لِی بِطَلَبِ شَهَوَاتِ الدُّنْیَا أَوْ أَبْکِی عَلَی حَمِیمٍ فِیهَا وَ لَا أَبْکِی عَلَی نَفْسِی وَ تَشْتَدُّ حَسَرَاتِی لِعِصْیَانِی وَ تَفْرِیطِی رَبِّ دَعَتْنِی دَوَاعِی الدُّنْیَا فَأَجَبْتُهَا سَرِیعاً وَ رَکَنْتُ إِلَیْهَا طَائِعاً وَ دَعَتْنِی دَوَاعِی الْآخِرَةِ فَتَثَبَّطْتُ عَنْهَا وَ أَبْطَأْتُ فِی الْإِجَابَةِ وَ الْمُسَارَعَةِ إِلَیْهَا کَمَا سَارَعْتُ إِلَی دَوَاعِی الدُّنْیَا وَ حُطَامِهَا الْهَامِدِ وَ نَسِیمِهَا الْبَائِدِ وَ سَرَابِهَا الذَّاهِبِ رَبِّ خَوَّفْتَنِی وَ شَوَّقْتَنِی وَ احْتَجَجْتَ عَلَیَّ وَ کَفَلْتَ بِرِزْقِی فَأَمِنْتُ خَوْفَکَ وَ تَثَبَّطْتُ عَنْ تَشْوِیقِکَ وَ لَمْ أَتَّکِلْ عَلَی ضَمَانِکَ وَ تَهَاوَنْتُ بِاحْتِجَاجِکَ اللَّهُمَّ اجْعَلْ أَمْنِی مِنْکَ فِی هَذِهِ الدُّنْیَا خَوْفاً وَ حَوِّلْ تَثْبِیطِی شَوْقاً وَ تَهَاوُنِی بِحُجَّتِکَ فَرَقاً مِنْکَ ثُمَّ رَضِّنِی بِمَا قَسَمْتَ لِی مِنْ رِزْقِکَ یَا کَرِیمُ أَسْأَلُکَ بِاسْمِکَ الْعَظِیمِ رِضَاکَ عِنْدَ السَّخْطَةِ وَ الْفُرْجَةَ عِنْدَ الْکُرْبَةِ وَ النُّورَ عِنْدَ الظُّلْمَةِ وَ الْبَصِیرَةَ عِنْدَ شِدَّةِ الْغَفْلَةِ رَبِّ اجْعَلْ جُنَّتِی مِنَ الْخَطَایَا حَصِینَةً وَ دَرَجَاتِی فِی الْجِنَانِ رَفِیعَةً وَ أَعْمَالِی کُلَّهَا مُتَقَبَّلَةً وَ حَسَنَاتِی مُضَاعَفَةً زَاکِیَةً أَعُوذُ بِکَ مِنَ الْفِتَنِ کُلِّهَا مَا ظَهَرَ مِنْهَا وَ مَا بَطَنَ وَ مِنْ شَرِّ المَطْعَمِ وَ الْمَشْرَبِ وَ مِنْ شَرِّ مَا أَعْلَمُ وَ مِنْ شَرِّ مَا لَا أَعْلَمُ وَ أَعُوذُ بِکَ أَنْ أَشْتَرِیَ الْجَهْلَ بِالْعِلْمِ أَوِ الْجَفَاءَ بِالْحِلْمِ أَوِ الْجَوْرَ بِالْعَدْلِ أَوِ الْقَطِیعَةَ بِالْبِرِّ أَوِ الْجَزَعَ بِالصَّبْرِ أَوِ الضَّلَالَةَ بِالْهُدَی أَوِ الْکُفْرَ بِالْإِیمَانِ اللَّهُمَّ إِنِّی أَسْأَلُکَ بِرَحْمَتِکَ الَّتِی لَا تُنَالُ إِلَّا بِرِضَاکَ وَ الْخُرُوجَ مِنْ جَمِیعِ مَعَاصِیکَ وَ الدُّخُولَ فِی کُلِّ مَا یُرْضِیکَ وَ النَّجَاةَ مِنْ کُلِّ وَرْطَةٍ وَ الْمَخْرَجَ مِنْ کُلِّ کَبِیرَةٍ أَتَی بِهَا مِنِّی عَمْدٌ أَوْ زَلَّ بِهَا مِنِّی خَطَأٌ أَوْ خَطَرَ بِهَا خَطَرَاتُ الشَّیْطَانِ أَسْأَلُکَ خَوْفاً تُوَقِّفُنِی بِهِ عَلَی حُدُودِ رِضَاکَ وَ تُشَعِّثُ بِهِ عَنِّی کُلَّ شَهْوَةٍ خَطَرَ بِهَا هَوَایَ وَ اسْتَزَلَّ عِنْدَهَا رَأْیِی لِتَجَاوُزِ حَدِّ حَلَالِکَ</w:t>
      </w:r>
      <w:r>
        <w:rPr>
          <w:rFonts w:eastAsia="Amiri" w:cs="Amiri" w:ascii="Amiri" w:hAnsi="Amiri"/>
          <w:color w:val="111111"/>
          <w:sz w:val="28"/>
          <w:szCs w:val="28"/>
          <w:rtl w:val="true"/>
          <w:lang w:bidi="ar-SA"/>
        </w:rPr>
        <w:t xml:space="preserve">. </w:t>
      </w:r>
      <w:bookmarkStart w:id="815" w:name="pg13643_120273"/>
    </w:p>
    <w:p>
      <w:pPr>
        <w:pStyle w:val="BookText"/>
        <w:rPr/>
      </w:pPr>
      <w:bookmarkEnd w:id="815"/>
      <w:r>
        <w:rPr>
          <w:rFonts w:ascii="Amiri" w:hAnsi="Amiri" w:eastAsia="Amiri" w:cs="Amiri"/>
          <w:color w:val="111111"/>
          <w:sz w:val="28"/>
          <w:sz w:val="28"/>
          <w:szCs w:val="28"/>
          <w:rtl w:val="true"/>
          <w:lang w:bidi="ar-SA"/>
        </w:rPr>
        <w:t>أَسْأَلُکَ اللَّهُمَّ الْأَخْذَ بِأَحْسَنِ مَا تَعْلَمُ وَ تَرْکَ سَیِّئِ کُلِّ مَا تَعْلَمُ أَوْ أُبْتَلَی مِنْ حَیْثُ أَعْلَمُ وَ مِنْ حَیْثُ لَا أَعْلَمُ أَسْأَلُکَ السَّعَةَ فِی الرِّزْقِ وَ الزُّهْدَ فِی الْکَفَافِ وَ الْمَخْرَجَ بِالْبَیَانِ مِنْ کُلِّ شُبْهَةٍ وَ الصَّوَابَ فِی کُلِّ حُجَّةٍ وَ الصِّدْقَ فِی جَمِیعِ الْمَوَاطِنِ وَ إِنْصَافَ النَّاسِ مِنْ نَفْسِی فِیمَا عَلَیَّ وَ فِی مَا لِی وَ التَّذَلُّلَ فِی إِعْطَاءِ النَّصَفِ مِنْ جَمِیعِ مَوَاطِنِ السَّخَطِ وَ الرِّضَا وَ تَرْکَ قَلِیلِ الْبَغْیِ وَ کَثِیرِهِ فِی الْقَوْلِ مِنِّی وَ الْفِعْلِ وَ تَمَامَ نِعْمَتِکَ فِی جَمِیعِ الْأَشْیَاءِ وَ الشُّکْرَ لَکَ عَلَیْهَا لِکَیْ تَرْضَی وَ بَعْدَ الرِّضَا وَ أَسْأَلُکَ الْخِیَرَةَ فِی کُلِّ مَا یَکُونُ فِیهِ الْخِیَرَةُ بِمَیْسُورِ الْأُمُورِ لَا بِمَعْسُورِهَا یَا کَرِیمُ یَا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قَوْلَ التَّوَّابِینَ وَ عَمَلَهُمْ وَ نُورَ الْأَنْبِیَاءِ وَ صِدْقَهُمْ وَ نَجَاةَ الْمُجَاهِدِینَ وَ ثَوَابَهُمْ وَ شُکْرَ الْمُصْطَفَیْنَ وَ نَصِیحَتَهُمْ وَ عَمَلَ الذَّاکِرِینَ وَ یَقِینَهُمْ وَ إِیمَانَ الْعُلَمَاءِ وَ فِقْهَهُمْ وَ تَعَبُّدَ الْخَاشِعِینَ وَ تَوَاضُعَهُمْ وَ حِلْمَ الْفُقَهَاءِ وَ سِیرَتَهُمْ وَ خَشْیَةَ الْمُتَّقِینَ وَ رَغْبَتَهُمْ وَ تَصْدِیقَ الْمُؤْمِنِینَ وَ تَوَکُّلَهُمْ وَ رَجَاءَ الْمُحْسِنِینَ وَ بِرَّهُمْ اللَّهُمَّ إِنِّی أَسْأَلُکَ ثَوَابَ الشَّاکِرِینَ وَ مَنْزِلَةَ الْمُقَرَّبِینَ وَ مُرَافَقَةَ النَّبِیِّینَ اللَّهُمَّ إِنِّی أَسْأَلُکَ خَوْفَ الْعَامِلِینَ وَ عَمَلَ الْخَائِفِینَ وَ خُشُوعَ الْعَابِدِینَ لَکَ وَ یَقِینَ الْمُتَوَکِّلِینَ عَلَیْکَ وَ تَوَکُّلَ الْمُؤْمِنِینَ بِکَ اللَّهُمَّ إِنَّکَ بِحَاجَتِی عَالِمٌ غَیْرُ مُعَلَّمٍ وَ أَنْتَ لَهَا وَاسِعٌ غَیْرُ مُتَکَلِّفٍ وَ إِنَّکَ الَّذِی لَا یُحْفِیکَ سَائِلٌ وَ لَا یَنْقُصُکَ نَائِلٌ وَ لَا یَبْلُغُ مِدْحَتَکَ قَوْلُ قَائِلٍ وَ أَنْتَ کَمَا تَقُولُ وَ فَوْقَ مَا نَقُولُ اللَّهُمَّ اجْعَلْ لِی فَرَجاً قَرِیباً وَ أَجْراً عَظِیماً وَ سِتْراً جَمِیلًا اللَّهُمَّ هَدَأَتِ الْأَصْوَاتُ وَ سَکَنَتِ الْحَرَکَاتُ وَ خَلَا کُلُّ حَبِیبٍ بِحَبِیبِهِ وَ خَلَوْتُ بِکَ یَا إِلَهِی فَاجْعَلْ خَلْوَتِی مِنْکَ اللَّیْلَةَ الْعِتْقَ مِنَ النَّارِ</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 الاختیار و 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که بعد از وتر با این دعا،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دیدارت را برای من عزیز بگردان و دیدارم 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دیدارت برای من راحتی، برکت و کرامت قرار بده و مرا به صالحان ملحق کن و مرا با اشرار به عقب میانداز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به صالحانی که گذشتند ملحق کن و مرا از صالحینی که باقی ماندند قرار بده و عملم را با بهترین آن خاتمه ده و به رحمتت، ثواب آن را بهشت قرار بده و مرا در سبیل صالحان قرار بده و مرا بر صالحی که به من عطا یاری کن چنانکه مؤمنان را بر صالحی که به آنان عطا نکردی یاری کردی و صالحی که به من عطا کردی را از من جدا نکن و مرا هرگز به جایی که مرا از آن نجات دادی بازنگردان و هرگز دشمن و حسودی را بر من شاد نکن و مرا در هیچ کار، هرگز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خود وامگذار،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محمد و آل محمد صلوات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پروردگارم، از تو ایمانی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که بدون دیدار تو پایانی نداشته باشد، مرا بر آن زنده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و بر آن بمیرانی، و چون مرا محشور کردی بر آن محشور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قلبم را از ریا، شهرت و شک در دین پاک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نصرتی در دینت، قدرتی در عبادتت، فهمی در علمت، دانشی در حُکمت و دو برابر از رحمتت به من عطا کن، سیمایم را با نورت روشن کن و رغبتم را به آنچه که نزد توست قرار بده و مرا در راه خودت بر دین خودت و دین رسولت که صلوات تو بر او و خاندان او باد بمیران، خدایا از سستی، اندوه، ترس، غفلت، تنبلی و بیچارگی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برای خودم،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فرزندانم، از شیطان رانده شده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کسی مرا از تو پناه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جز تو پناهی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یابم، پس مرا به هلاکت و به عذاب بازنگردان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ثبات بر دینت، تأیید کتابت، پیروی از سنت رسولت که صلواتت بر او و خاندان او باد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خدایا مرا با رحمتت یاد کن و با عقوبتت برای گناهم مرا یاد نکن، و از من بپذیر و از فضلت بر من بیافزای، من به سوی تو راغب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ثواب صحبتم و ثواب نشستنم را رضای خودت قرار بده، و عملم و دعایم را خالص برای خودت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رحمتت ثوابم را بهشت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خیر آنچه که از تو مسألت کردم را برایم جمع کن و از فضلت بر من بیافزای که من به تو راغب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آنچه که تو بر خودت شهادت دادی و ملائکه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صاحبان علم به آن شهادت دادند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هیچ خدایی جز تو خدای شکست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 دانا نیست، پس هر که بر آنچه که بر خودت به آن شهادت دادی و ملائکه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صاحبان علم به تو شهادت دادند شهادت نداد، شهادت مرا به جای شهادت او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سلام هستی و سلام از توست، ای صاحب شکوه و کرامت،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گردن مرا از آتش آزاد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مفاتیح خیر، خواتیم، شرایع، فوائد و برکات آن، و هر آنچه علم من به علم آن رسیده و هر آنچه که حافظه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شمردن آن عاجز شده را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اسباب شناخت آن را بر من روشن کن و ابواب آن را بر من باز کن و رحمتت را بر من بپوشان و با حفظ من از، از دست دادن از دینت، بر من منت بگذار و قلبم را از شک پاک کن و قلبم را به دنیایم مشغول نساز، و مرا در زندگی این دنیایم، از ثواب آخرتم غافل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خواری منطقم و ذلت مقام و مجلسم، و خضوعم با گردن به سوی تو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هدایت از گمراهی، بینایی از نابینایی، رشد از ضلالت را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حمد به هنگام آسایش، زیباترین صبر به هنگام مصیبت، برترین شکر به هنگام شک، تسلیم به هنگام شبهات را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قوت در طاعتت، ناتوانی از معصیتت، فرار به سوی تو از تو، تقرب به سوی تو را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ای خدا، تا از من راضی شوی، طلب هر آنچه که تو را از من راضی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به خشم آوردن خلق تو به جهت التماس رضای تو را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کیست که به او امید ببندم، اگر تو بر من رحمت نیاوری، کیست که اگر تو مرا رد کنی به من سودی رساند؟ کیست که اگر عقوبتم کنی عفوش به من سود برساند؟ اگر تو محرومم کنی، کیست که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را آرزو کنم؟ اگر تو مرا خوار کنی، کیست که کرامتم را حفظ کند؟ اگر مرا اکرام کنی، کیست که خواری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من ضرر برساند؟ پروردگارا چه بد است فعلم و چه زشت است عملم و چه سخت است قلبم و چه دراز است آرزویم و چه کوتاه است مهلتم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بر عصیان بر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مرا خلق کرد جرئت داد؟ پروردگارا چه نیکوست آزمایشت در نزد من،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بر من آشکار است،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جانب تو بر من بسیار است، پس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آن را بشمرم، شکر از جانب من بر آنچه که بر من عطا کردی کم شد، پس با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بدمستی کردم و در معرض بدبختی قرار گرفتم و از ذکر غفلت کردم و بعد از علم، بر مرکب جهل سوار شدم و از عدل به سوی ظلم رفتم و از نیکی به گناه عبور کردم و از خوف و اندوه به سوی لهو و سرگرمی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چه کوچک است حسنات من و چه اندک است در میان انبوه گناهانم، و چه بزرگ است به میزان کوچکی خلقتم و ضعف عملم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دراز است آرزویم با کوتاهی مهلتم و دوری آرزویم، و چه زشت است درونم در آشکارم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حجت بیاورم هیچ حجتی ندارم، و اگر عذرخواهی کنم هیچ عذری ندارم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مبتلا شدم و عطا شدم، هیچ شکری نزدم نیست، اگر مرا بر شکرگزاری آنچه که به من عطا کردی یاری نکنی؛ و چه سبک است ترازویم فردا، اگر آن را برتری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لرزان است زبانم اگر آن را ثابت نکنی و چه سیاه است رویم اگر آن را سفید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چگونه است حال من با گناهانی که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ارکان من برای آن شکسته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چگونه در طلب شهوات دنیا هستم یا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دوست در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گریم ولی بر خودم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گریم و حسرتم بر عصیان و تفریطم فزونی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دنیوی مرا دعوت کرد و به سرعت آن را اجابت کردم و مطیعانه بر آن تکیه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آخرت مرا فراخواند و از آن سستی کردم و در اجابت و شتاب به سوی آن کندی کردم، چنان که به سوی 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و اموال پوچ و سست آن و نسیم از بین رفتنی آن و سراب زائل آن شتافتم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بیم دادی و مشتاقم کردی و بر من برهان آوردی و رزقم را تضمین کردی، پس از بیمت ایمن شدم و در مورد تشویقت کندی کردم، و بر تضمین تو توکل نکردم و حجتت را سبک 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ایمنی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تو در این دنیا را خوف قرار بده و کندی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به شوق تبدیل کن و سبک شمردنم نسبت به حجتت را هراس از خود قرار بده، سپس مرا به آنچه که از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قسمتم کردی راضی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اسم عظیمت، رضایت تو به هنگام خشم، گشایش هنگام بلا، نور هنگام تاریکی، بصیرت هنگام شدت غفلت را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سپرم از خطایا را محکم، درجاتم در بهشت را رفیع، و همه اعمالم را مقبول و حسناتم را مضاعف و فزاینده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ظاهری و نهانی و از شر خوردن و نوشیدن و از شر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آنچه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جهل را با علم یا جفاء را با بردباری یا ستم را با عدل یا قطع روابط خویشاوندی را با نیکی یا جزع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 را با صبر یا ضلالت را با هدایت یا کفر را با ایمان بخرم،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رحمتت که جز با رضایتت به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خروج از همه معصیت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و ورود در آنچه که تو را راضی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نجات از همه ورطه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خروج از همه کبیره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به عمد از من صادر شد یا به خطا لغزیدم یا وسوسه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شیطان باعث آن شد را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با آن مرا بر حدود رضایتت متوقف سازی یا با آن هر شهوتی را که هوسم به آن خطور کرد و رأی و عقیده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برای تجاوز از حد حلالت لغزید، از من پراکنده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گرفتن با بهترین آنچه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و ترک کردن هر آنچه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یا ابتلا از جهتی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از جهتی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را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در روزی، زهد در کفاف، خروج با وضوح از هر شبهه، و درستی هر حجت، صدق در همه مواضع، انصاف با مردم از جانب من در آنچه که بر من و آنچه برای من است، تذلل و تواضع در اجرای انصاف در همه مواضع خشم و رضا، ترک فساد کم و زیاد از من در قول و عمل، اتمام نعمتت در همه اشیاء و شکرگزاری از تو بر آنها تا راضی شوی و فراتر از رضایتت را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 و همه آنچه که کار نیک در آن است، با امور آسان و نه با امور دشوار را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ای کریم ای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سخن و عمل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نور انبیاء و صدق آنان، نجات و ثواب مجاهدان، شکر و نصیحت برگزیدگان، عمل و یقین ذکرکنندگان، ایمان و دانش عالمان، عبادت و تواضع خاشعان، حلم و سیرت فقهاء، خشیت و رغبت متقیان، تصدیق و توکل مؤمنان، امید و احترام نیکوکاران را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ثواب شکرگزاران، منزلت مقربان، همراهی انبیاء را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خوف عمل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عمل خائفان، خشوع عبادت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تو، یقین توکل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بر تو و توکل مؤمنان به تو را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به حاجتم آگاهی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 را از کسی نیاموخته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تو بدون تکلف وسعت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هیچ سائلی تو را منع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هیچ عطایی از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کاهد و قول هیچ قائلی به مدح و ثنای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بلکه تو چنان هستی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فراتر از آن هستی که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خدایا برای من فرجی قریب، اجری بزرگ و پوششی زیبا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صداها آرام گرفت و حرکت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ساکن شد و هر حبیبی با محبوب خود خلوت گزید و من با تو خلوت کردم ای خدا، پس خلوتم با تو را امشب رهایی از آتش قرار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6" w:name="__RefHeading___Toc999249_3830689328"/>
      <w:bookmarkStart w:id="817" w:name="_Toc329"/>
      <w:bookmarkEnd w:id="816"/>
      <w:r>
        <w:rPr>
          <w:rtl w:val="true"/>
        </w:rPr>
        <w:t>توضیح</w:t>
      </w:r>
      <w:bookmarkEnd w:id="817"/>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خذ بی سبیل الصالحین أی اذهب بی فی سبیلهم علی صالح ما أعطیتنی کالزوجة الصالحة و الأولاد و الأموال و غیرها أعنی علی حفظها و تربیتها و صرفها فیما تحب لا أجل له دون لقائک أی قبل الموت و عدم الزوال </w:t>
      </w:r>
      <w:bookmarkStart w:id="818" w:name="pg13643_120274"/>
    </w:p>
    <w:p>
      <w:pPr>
        <w:pStyle w:val="BookText"/>
        <w:rPr/>
      </w:pPr>
      <w:bookmarkEnd w:id="818"/>
      <w:r>
        <w:rPr>
          <w:rFonts w:ascii="IRNazanin" w:hAnsi="IRNazanin" w:eastAsia="IRNazanin"/>
          <w:color w:val="111111"/>
          <w:sz w:val="28"/>
          <w:sz w:val="28"/>
          <w:szCs w:val="28"/>
          <w:rtl w:val="true"/>
          <w:lang w:bidi="fa-IR"/>
        </w:rPr>
        <w:t>بعده لا یحتاج إلی الدعاء أو المراد الإیمان بالدلیل و بعد الموت فینقلب ضرورة و عیانا و الأول أظهر کما یدل علیه ما بعده من الفقرات و الحاصل أنه لا یکون له أجل إلا لقاؤک و هو لا یکون أجلا</w:t>
      </w:r>
    </w:p>
    <w:p>
      <w:pPr>
        <w:pStyle w:val="BookText"/>
        <w:rPr/>
      </w:pPr>
      <w:r>
        <w:rPr>
          <w:rFonts w:ascii="Amiri" w:hAnsi="Amiri" w:eastAsia="Amiri" w:cs="Amiri"/>
          <w:color w:val="111111"/>
          <w:sz w:val="28"/>
          <w:sz w:val="28"/>
          <w:szCs w:val="28"/>
          <w:rtl w:val="true"/>
          <w:lang w:bidi="ar-SA"/>
        </w:rPr>
        <w:t>کَقَوْلِهِ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 أَنِّی مِنْ قُرَیْشٍ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یحتمل أن یکون المراد بالأجل الحد الذی ینتهی إلیه أی یکون إیمانی مترقیا فی الکمال لا ینتهی إلی حد إلا إلی اللقاء و هو غایة مراتب العرفان أو یکون دون بمعنی عند أی لا یکون له أجل الموت و التخصیص لأنه عند ذلک یوسوس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وجها خامسا و هو أن یکون المراد بالدعاء الرؤیة و یکون المعنی لا أجل له سوی الرؤیة و الرؤیة لا تکون أجلا لامتناعها فلا أجل له أصلا و یکون إشارة إلی ما مر فی الخبر أن الرؤیة توجب سلب الإیمان الذی کان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 فی دینک أی وفقنی لأن أنصر دینک و فی بعض النسخ بالباء أی بصیرة و هو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الجوهری الکفل الضعف قال تعالی یُؤْتِکُمْ کِفْلَیْنِ مِنْ رَحْمَتِهِ و یقال إنه النصیب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وخذ بی سبیل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مرا در مسیر آنان ببر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صالح آنچه که به من عطا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همسر صالح، فرزندان، اموال و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حفظ، تربیت و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کار بردن آنها در آنچه دوست داری یاری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أجل له دون لقائک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مرگ، و عدم زوال بعد از آن، نیازی به دعا ندارد؛ یا اینکه مقصود ایمان از روی دلیل که بعد از مرگ تبدیل به ضرورت و عیان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معنای اول ظاهرتر است، چنانکه فقرات بعد از آن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نتیجه اینکه برای او اجلی نباشد مگر با دیدار تو، که آن اجل نیست، مانند این سخن 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 أنی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که منظور از اجل، حدی باشد که به آن منتهی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اینکه ایمانم در جهت کمال به حدی نر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سد مگر به دیدار تو، و این غایت مراتب عرفان است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اینکه اجل مرگ برای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تخصیص به این دلیل است که به هنگام آن، شیطان وسوسه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 نیز محتمل است و آن اینکه مقصود از دعا رؤیت باشد و معنا این است که جز رؤیت اجلی برای او نیست، و رؤیت به دلیل ممتنع بودن آن، اجل نیست پس اصلاً اجلی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به آنچه که در خبر گذشت که رؤیت، سلب ایمانی که در دنیا برای او بود را موجب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نصرتی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توفیق ده که دینت را یاری کنم،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باء آمده است، یعنی بصیرت و این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دوبرابر،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یُؤْتِکُمْ کِفْلَیْنِ مِن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رحمت‌خویش شما را دو بهره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 نصیب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9" w:name="__RefHeading___Toc999251_3830689328"/>
      <w:bookmarkStart w:id="820" w:name="_Toc330"/>
      <w:bookmarkEnd w:id="819"/>
      <w:r>
        <w:rPr>
          <w:rtl w:val="true"/>
        </w:rPr>
        <w:t>أقول</w:t>
      </w:r>
      <w:bookmarkEnd w:id="820"/>
    </w:p>
    <w:p>
      <w:pPr>
        <w:pStyle w:val="BookText"/>
        <w:rPr/>
      </w:pPr>
      <w:r>
        <w:rPr>
          <w:rFonts w:ascii="Amiri" w:hAnsi="Amiri" w:eastAsia="Amiri" w:cs="Amiri"/>
          <w:color w:val="111111"/>
          <w:sz w:val="28"/>
          <w:sz w:val="28"/>
          <w:szCs w:val="28"/>
          <w:rtl w:val="true"/>
          <w:lang w:bidi="ar-SA"/>
        </w:rPr>
        <w:t>یحتمل أن یکون المراد النعم الظاهرة و الباطنة فی الدنیا و الآخرة و بیض وجهی بنورک فی الآخرة أو الأعم منها و من الأنوار المعنویة فی الدنیا کما قال تعالی سِیماهُمْ فِی وُجُوهِهِمْ مِنْ أَثَرِ السُّجُودِ</w:t>
      </w:r>
      <w:r>
        <w:rPr>
          <w:rStyle w:val="FootnoteAnchor"/>
          <w:rtl w:val="true"/>
        </w:rPr>
        <w:footnoteReference w:id="593"/>
      </w:r>
      <w:r>
        <w:rPr>
          <w:rFonts w:ascii="IRNazanin" w:hAnsi="IRNazanin" w:eastAsia="IRNazanin"/>
          <w:color w:val="111111"/>
          <w:sz w:val="28"/>
          <w:sz w:val="28"/>
          <w:szCs w:val="28"/>
          <w:rtl w:val="true"/>
          <w:lang w:bidi="fa-IR"/>
        </w:rPr>
        <w:t>ورد فی الخبر فی المتهجدین خلوا بربهم فألبسهم من نوره فیما عندک أی من المثوبات و القربات فی سبیلک أی فی الجهاد أو الأعم کائنا و ثابتا علی ملتک و الکسل التثاقل عن الأمر و الفترة الانکسار و الضعف و الملتحد الملجأ</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تردنی فی هلکة أی إذا نجیتنی من هلکة فلا تردنی فیها بمنع لطفک </w:t>
      </w:r>
    </w:p>
    <w:p>
      <w:pPr>
        <w:pStyle w:val="BookText"/>
        <w:rPr/>
      </w:pPr>
      <w:r>
        <w:rPr>
          <w:rFonts w:ascii="Amiri" w:hAnsi="Amiri" w:eastAsia="Amiri" w:cs="Amiri"/>
          <w:color w:val="111111"/>
          <w:sz w:val="28"/>
          <w:sz w:val="28"/>
          <w:szCs w:val="28"/>
          <w:rtl w:val="true"/>
          <w:lang w:bidi="ar-SA"/>
        </w:rPr>
        <w:t>أو لا تردنی من الإرادة أو بسکون الراء و کسر الدال من الإرداء بمعنی الإهلاک کما قال الله تعالی أَرْداکُمْ فَأَصْبَحْتُمْ مِنَ الْخاسِرِینَ‌</w:t>
      </w:r>
      <w:r>
        <w:rPr>
          <w:rStyle w:val="FootnoteAnchor"/>
          <w:rtl w:val="true"/>
        </w:rPr>
        <w:footnoteReference w:id="594"/>
      </w:r>
      <w:r>
        <w:rPr>
          <w:rFonts w:ascii="IRNazanin" w:hAnsi="IRNazanin" w:eastAsia="IRNazanin"/>
          <w:color w:val="111111"/>
          <w:sz w:val="28"/>
          <w:sz w:val="28"/>
          <w:szCs w:val="28"/>
          <w:rtl w:val="true"/>
          <w:lang w:bidi="fa-IR"/>
        </w:rPr>
        <w:t>فاکتب شهادتی أی ضاعف الثواب لی بعدد کل من جحد ما أقررت به أنت السلام أی السلم من النقائص أو مسلم الخلق من الآفات و منک السلام أی سلامة کل الخلق من العیوب أو البلایا من فضلک مفاتیح الخیر و المفاتیح جمع المفتاح أی أسألک ما یصیر سببا لفتح أبواب الخیرات و خواتیمه أی ما یختم به الخیرات أو أسألک أن یکون فتح جمیع أموری و ختمها بالخیر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الشرائع جمع الشریعة و هو مورد المشاربة من الماء أی طرق الخیر و یقال نهجت الطریق أی أبنته و أوضحته و غشنی رحمتک أی اجعل رحمتک تغشانی و تسترنی و تحیط بی عن الإزالة أی عن أن یزیلنی أحد أو أزیل أحدا و الغوایة بالفتح الضلال و الخیبة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موضع الشک إذ کفران النعمة غالبا أنما یکون عند الشک فی المنعم أو هو عمدة الکفران و التسلیم لله و لحججه و انقیاد ما یصدر عنهم و أمروا به عند الشبهات أی عند اشتباه معنی ما ورد عنهم و صعوبته علی الأفهام و خفاء علة الحکم و قد مر تحقیقه فی باب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التحری طلب الأحری و الألیق فی إسخاطک أی إذا ترددت بین إسخاطک و إسخاط خلقک أطلب ما هو أحری و هو إسخاطهم لطلب رضاک و فی سائر الکتب سوی المتهجد لیس إسخاطک و لعله أصوب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یعود علی من العائدة و هو العطف و المنفعة إن رفضتنی أی ترکتنی و البطر الطغیان بالنعمة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أسألک برحمتک أی رحمتک یقال سأله و سأل به و قال تعالی سَأَلَ سائِلٌ بِعَذابٍ واقِعٍ و یحتمل أن یکون المسئول التی لا تنال و لا یکون صفة لرحمتک بل لمقدر أی النعمة أو الخلة و شبههما و برحمتک قسما أو الباء للسببیة و فی </w:t>
      </w:r>
      <w:bookmarkStart w:id="821" w:name="pg13643_120276"/>
    </w:p>
    <w:p>
      <w:pPr>
        <w:pStyle w:val="BookText"/>
        <w:rPr/>
      </w:pPr>
      <w:bookmarkEnd w:id="821"/>
      <w:r>
        <w:rPr>
          <w:rFonts w:ascii="IRNazanin" w:hAnsi="IRNazanin" w:eastAsia="IRNazanin"/>
          <w:color w:val="111111"/>
          <w:sz w:val="28"/>
          <w:sz w:val="28"/>
          <w:szCs w:val="28"/>
          <w:rtl w:val="true"/>
          <w:lang w:bidi="fa-IR"/>
        </w:rPr>
        <w:t>بعض نسخ الدعاء النجاة بدون الواو فیکون هی المسئول و الخروج و الدخول معطوفین علی قوله رضاک و علی نسخة العطف یحتمل أن یکون الجمیع کذلک و یکون المسئول خوفا و أسألک تأکیدا و لعل الأظهر زیادة الواو فی قوله و الخروج کما أنه لیس فی بعض نسخ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الورطة الهلکة و کل أمر یعسر النجاة منه علی حدود رضاک أی لا التجاوز عن الحدود التی بینتها لرضاک إلی ما ترضی تشعث أی تفرق و فی بعض النسخ بالباء بمعناه یقال شعثت الشی‌ء أی فرقته لکن الأول علی بناء التفعیل و الثانی علی بناء المجرد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بها هوای أی خطر بسبب تلک الشهوة ببالی ما أهواه أو طغی بسببها هوای و لم یطعنی فی القاموس الخاطر الهاجس خطر بباله و علیه یخطر خطورا ذکره بعد نسیان و أخطره الله تعالی و الفحل بذنبه یخطر ضرب به یمینا و شمالا و هی ناقة خطارة و الرجل بسیفه و رمحه رفعه مرة و وضعه أخری و فی مشیته رفع یدیه و وضعهما خطرانا فیهما و الریح اهتز فهو خطار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الکفاف أی معه قال فی النهایة الکفاف هو الذی لا یفضل عنه شی‌ء و یکون بقدر الحاجة و یحتمل أن یکون الواو فی قوله و الزهد بمعنی أو أو یکون تفسیرا للسعة و فی التهذیب و الزهد فیما هو وبال و هو أصوب فی جمیع المواطن أی سواء کان ضارا أو نافعا ما لم یبلغ حد التقیة و النصف بالتحریک الإنصاف لا یحفیک سائل قد مر معناه و یحتمل وجها آخر و هو أن مبالغة السائلین لا یعد عندک مبالغة لأنک تحب الملحین فی الدعاء و الأظهر ما مر و فی النهایة و الهدأة و الهدء السکون من الحرکات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است که مقصود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ظاهری در دنیا و آخرت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سیمایم را با نورت روشن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یا اعم از آن و انوار معنوی در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اثر سجود در چهره‌هایشان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در متهجدین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پروردگارشان خلوت کردند، پس از نورش بر آنان پوشانید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ثواب و قربت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سبیلک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جهاد یا اعم، حاضر و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کاهلی در کار،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سستی و ضعف،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ملجأ و پناه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هلاکت بازنگردان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مرا از هلاکت نجات دادی، با منع لطفت مرا به آن بازنگردان؛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اراده باشد؛ یا اینکه با سکون و یا کسره راء، از ریشه ارداء است به معنی هلاک کردن، چنانکه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أَرْدَاکُمْ فَأَصْبَحْتُم مِّنْ الْخَاسِرِینَ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شما را هلاک کرد و از زیانکاران 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شهادتم را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من ثواب را به تعداد همه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آنچه را من بدان اقرار کردم انکار کردند، دوچندان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سلام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سلامتی از نقایص یا سلامت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 مخلوقات از آفات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سلام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سلامتی همه مخلوقات از عیوب یا بلایا از فضل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مفاتیح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جمع مفتاح است یعنی آنچه که سببی برای گشودن ابواب خیرات است را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خواتیمه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خیرات با آن خاتمه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آغاز و خاتمه همه امورم با خیر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شرایع جمع شریعت است و آن محل نوشیدن از آب است، یعنی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خیر،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نهجت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آشکار کردم و واضح ساختم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 رحمتت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رحمتت مرا بپوشاند و مستور کند و مرا احاطه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اینکه کسی مرا زایل کند یا من کسی را زایل کنم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و ضلالت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موضع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کفران نعمت غالباً به هنگام شک در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است یا اینکه شک اساس کفران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و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و فرمانبری از آنچه که از آنها صادر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آن امر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هنگام مبهم بودن معنای آنچه که از آنها وارد شده و دشواری آن بر افهام و خفای علت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آن در باب تسلیم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لایق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اسخاطک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بین خشم تو و خشم مردمت تردید کردم، آنچه که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را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آن، خشم آنان برای طلب رضایت تو است و در سایر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غیر از المتهجد،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اسخاطک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شاید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عائده است و آن مهربانی و منفعت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رد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مرا رها کنی،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طغیان بر نعمت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 برحمتک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رحمتت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سأله و سائل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محتمل است که امر مسألت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لا تنال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صفتی برای رحمتک نباشد بلکه صفتی برای موصوف مقدر یعنی نعمت، دوستی یا شبیه آن دو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است، یا باء سببیه است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دعا، بدون واو است، پس این همان امر درخواست شده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خروج و دخول معطوف بر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اساس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عطف محتمل است که همه آنها اینچنین باشد و امر درخواست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شده خوفاً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اسألک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ظاهرتر، زائده بودن واو در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چنانکه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دعا موجود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مهلکه و هر امری که نجات از آن دشوار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حدود رضایت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تجاوز نکردن از حدودی که آن را تبیین کردی، برای رضایت تو و آنچه که راضی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باء است به همان معنا،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شعثت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جدا کردم اما معنای اول از باب تفعیل و دوم ثلاثی مجرد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بها هوای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آن، شهرت آنچه که دوست دارم به ذهنم خطور کرد؛ یا اینکه به سبب آن، هوسم سرکشی کرد و از من اطاعت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بباله و علیه یخطر خطوراً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فراموشی آن را به یاد آورد و خداوند متعال او را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الفحل بذنبه یخطر ضرب به یمیناً و شمالاً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شتر دمش را به راست و چپ تکان داد و آن شتر خطّاره است؛ و مرد شمشیر و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یک مرتبه بالا برد و بار دیگر زمین گذاشت و در راه رفتنش دستش را بالا برد و آن را پایین آورد یا در راه رفتن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بالا و پایین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باد تکان خورد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پایان سخن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همراه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گوید، کفاف همان است که چیزی از آن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ماند و به اندازه حاجت است و محتمل است که واو در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یا باشد، یا اینکه تفسیری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الزهد فیما هو وبال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رغبتی در آنچه وبال است و این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همه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اینکه ضرر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 باشد یا نافع، تا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حد تقیه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انصاف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یحفیک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گذشت و وجه دیگری را محتمل است و آن اینکه اصرار سائلان را اصرار به حساب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زیرا تو اصرارکنندگان در دعا را دوست داری، و بهتر چیزی است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النهایه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الهدءۀ و الهدء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و آرامش از حرکات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2" w:name="__RefHeading___Toc999253_3830689328"/>
      <w:bookmarkStart w:id="823" w:name="_Toc331"/>
      <w:bookmarkEnd w:id="822"/>
      <w:r>
        <w:rPr>
          <w:rtl w:val="true"/>
        </w:rPr>
        <w:t>«</w:t>
      </w:r>
      <w:r>
        <w:rPr/>
        <w:t>11</w:t>
      </w:r>
      <w:r>
        <w:rPr>
          <w:rtl w:val="true"/>
        </w:rPr>
        <w:t>»</w:t>
      </w:r>
      <w:bookmarkEnd w:id="823"/>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یُسْتَحَبُّ أَنْ یَقُولَ بَعْدَ الرَّکْعَتَیْنِ مِنْ نَوَافِلِ الْفَجْرِ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الْجُمُعَةِ مِائَةَ مَرَّةٍ سُبْحَانَ رَبِّیَ الْعَظِیمِ وَ بِحَمْدِهِ أَسْتَغْفِرُ اللَّهَ رَبِّی وَ أَتُوبُ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یُسْتَحَبُّ أَیْضاً أَنْ یَدْعُوَ بِدُعَاءِ الْمَظْلُومِ عِنْدَ قَبْرِ أَبِی عَبْدِ اللَّهِ علیه السلام وَ هُوَ اللَّهُمَ </w:t>
      </w:r>
    </w:p>
    <w:p>
      <w:pPr>
        <w:pStyle w:val="BookText"/>
        <w:rPr/>
      </w:pPr>
      <w:r>
        <w:rPr>
          <w:rFonts w:ascii="Amiri" w:hAnsi="Amiri" w:eastAsia="Amiri" w:cs="Amiri"/>
          <w:color w:val="111111"/>
          <w:sz w:val="28"/>
          <w:sz w:val="28"/>
          <w:szCs w:val="28"/>
          <w:rtl w:val="true"/>
          <w:lang w:bidi="ar-SA"/>
        </w:rPr>
        <w:t>إِنِّی أَعْتَزُّ بِدِینِکَ وَ أُکْرَمُ بِهِدَایَتِکَ وَ فُلَانٌ یُذِلُّنِی بِشَرِّهِ وَ یُهِینُنِی بِأَذِیَّتِهِ وَ یَعِیبُنِی بِوَلَاءِ أَوْلِیَائِکَ وَ یَبْهَتُنِی بِدَعْوَاهُ وَ قَدْ جِئْتُ إِلَی مَوْضِعِ الدُّعَاءِ وَ ضَمَانِکَ الْإِجَابَةَ اللَّهُمَّ صَلِّ عَلَی مُحَمَّدٍ وَ آلِ مُحَمَّدٍ وَ أَعْدِنِی عَلَیْهِ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یَنْکَبُّ عَلَی الْقَبْرِ وَ یَقُولُ مَوْلَایَ إِمَامِی مَظْلُومٌ اسْتَعْدَی عَلَی ظَالِمِهِ النَّصْرَ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تَنْقَطِعَ النَّفَسُ وَ یُسْتَحَبُّ أَیْضاً أَنْ یَقُولَ عِنْدَ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هَبْ لِیَ الْغَدَاةَ رِضَاکَ وَ أَسْکِنْ قَلْبِی خَوْفَکَ وَ اقْطَعْهُ عَمَّنْ سِوَاکَ حَتَّی لَا أَرْجُو وَ لَا أَخَافُ إِلَّا إِیَّاکَ اللَّهُمَّ صَلِّ عَلَی مُحَمَّدٍ وَ آلِهِ وَ هَبْ لِی ثَبَاتَ الْیَقِینِ وَ مَحْضَ الْإِخْلَاصِ وَ شَرَفَ التَّوْحِیدِ وَ دَوَامَ الِاسْتِقَامَةِ وَ مَعْدِنَ الصَّبْرِ وَ الرِّضَا بِالْقَضَاءِ وَ الْقَدَرِ یَا قَاضِیَ حَوَائِجِ السَّائِلِینَ یَا مَنْ یَعْلَمُ مَا فِی ضَمِیرِ الصَّامِتِینَ صَلِّ عَلَی مُحَمَّدٍ وَ آلِهِ وَ اسْتَجِبْ دُعَائِی وَ اغْفِرْ ذَنْبِی وَ أَوْسِعْ رِزْقِی وَ اقْضِ حَوَائِجِی فِی نَفْسِی وَ إِخْوَانِی فِی دِینِی وَ أَهْلِی إِلَهِی طُمُوحُ الْآمَالِ قَدْ خَابَتْ إِلَّا لَدَیْکَ وَ مَعَاکِفُ الْهِمَمِ قَدْ تَعَطَّلَتْ إِلَّا عَلَیْکَ وَ مَذَاهِبُ الْعُقُولِ قَدْ سَمَتْ إِلَّا إِلَیْکَ فَأَنْتَ الرَّجَاءُ وَ إِلَیْکَ الْمَلْجَأُ یَا أَکْرَمَ مَقْصُودٍ وَ أَجْوَدَ مَسْئُولٍ هَرَبْتُ إِلَیْکَ بِنَفْسِی یَا مَلْجَأَ الْهَارِبِینَ بِأَثْقَالِ الذُّنُوبِ عَلَی ظَهْرِی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لِی إِلَیْکَ شَافِعاً سِوَی مَعْرِفَتِی بِأَنَّکَ أَقْرَبُ مَنْ رَجَاهُ الطَّالِبُونَ وَ أَمَّلَ مَا لَدَیْهِ الرَّاغِبُونَ یَا مَنْ فَتَقَ الْعُقُولَ بِمَعْرِفَتِهِ وَ أَطْلَقَ الْأَلْسُنَ بِحَمْدِهِ وَ جَعَلَ مَا امْتَنَّ بِهِ عَلَی عِبَادِهِ فِی کِفَاءٍ لِتَأْدِیَةِ حَقِّهِ صَلِّ عَلَی مُحَمَّدٍ وَ آلِهِ وَ لَا تَجْعَلْ لِلشَّیْطَانِ عَلَی عَقْلِی سَبِیلًا وَ لَا لِلْبَاطِلِ عَلَی عَمَلِی دَلِیلًا</w:t>
      </w:r>
      <w:r>
        <w:rPr>
          <w:rStyle w:val="FootnoteAnchor"/>
          <w:rtl w:val="true"/>
        </w:rPr>
        <w:footnoteReference w:id="595"/>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طَلَعَ الْفَجْرُ فَقُلْ أَصْبَحْتُ فِی ذِمَّةِ اللَّهِ وَ ذِمَّةِ مَلَائِکَتِهِ وَ ذِمَمِ أَنْبِیَائِهِ وَ رُسُلِهِ علیهم السلام وَ ذِمَّةِ مُحَمَّدٍ صلی الله علیه و آله وَ ذِمَمِ الْأَوْصِیَاءِ مِنْ آلِ مُحَمَّدٍ علیهم السلام آمَنْتُ بِسِرِّ آلِ مُحَمَّدٍ علیهم السلام وَ عَلَانِیَتِهِمْ وَ ظَاهِرِهِمْ وَ بَاطِنِهِمْ وَ أَشْهَدُ أَنَّهُمْ فِی عِلْمِ اللَّهِ وَ طَاعَتِهِ کَمُحَمَّدٍ </w:t>
      </w:r>
      <w:bookmarkStart w:id="824" w:name="pg13643_120278"/>
    </w:p>
    <w:p>
      <w:pPr>
        <w:pStyle w:val="BookText"/>
        <w:rPr/>
      </w:pPr>
      <w:bookmarkEnd w:id="824"/>
      <w:r>
        <w:rPr>
          <w:rFonts w:ascii="IRNazanin" w:hAnsi="IRNazanin" w:eastAsia="IRNazanin"/>
          <w:color w:val="111111"/>
          <w:sz w:val="28"/>
          <w:sz w:val="28"/>
          <w:szCs w:val="28"/>
          <w:rtl w:val="true"/>
          <w:lang w:bidi="fa-IR"/>
        </w:rPr>
        <w:t>صلی الله علیه و آله‌</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که بعد از دو رکعت از 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فجر اول در روز جمعه،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العظیم و بحمده، استغفر الله ربّی و اتوب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پاک و منزه است خداوند بزرگ من و و او را حمد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درگاه او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مستحب است که به دعای مظلوم در کنار قبر امام حسین علیه السلام دعا کند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دینت افتخار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هدایتت را گرامی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و فلانی مرا خوار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 اذیتش ذلیل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دوستی اولیائت را بر من عیب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با ادعایش مرا مبهوت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موضع دعا و محل اجابت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صلوات بفرست و همین الان مرا علیه او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قبر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مولایم، امامم، مظلومی علیه ظالمش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کمک 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نفس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مستحب است که وقت سحر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او درود بفرست و در این صبح رضایتت را به من ببخش و خوفت را بر قلبم ساکن کن و آن را از غیر خودت قطع کن تا جز به تو امید نبندم و جز از تو نترسم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درود بفرست و ثبات یقین، اخلاص کامل، شرف توحید، دوام استقامت، معدن صبر، رضایت به قضا و قدر،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برآورنده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 ای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آنچه که در درون خاموشان است آگاه است، بر محمد و آل او درود بفرست و دعایم را مستجاب کن، گناهم را ببخش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فراخ کن،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را در مورد خودم، برادران دینی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برآورده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بلند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پروازی آمال ناکام شد مگر در حضور تو، و درگاه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 اثر شد جز بر تو، و راه عقول باز و بلند است مگر به سوی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امید هستی و پناه به سوی توست، ای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قصد شده و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مسألت شده، با پای خودم و با سنگینی گناه بر پشتم به سوی تو فرار کردم، ای پناه فرارکنندگان،واسطه‌ای به درگاهت ندارم به جز شناختم به اینکه تو نزدیکترین کسی هستی که طالبان بدو امید دارند و راغبان به آنچه نزد اوست، رغبت بیشتری</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شناخت او باز شد و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حمد او گویا شد، و آنچه که با آن بر بندگانش لطف کرد را مناسب با ادای حقش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شیطان راهی بر عقلم و برای باطل راهنمایی بر عملم قرار 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چون فجر طلوع کرد،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خدا، عهد ملائکه او و عهد انبیا و رسولانش و عهد محمد و عهد اوصیاء از آل محمد هستم، به پنهان آل محمد و آشکار آنها، ظاهر و باطن آنها ایمان آوردم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آنها در علم خدا و طاعت او مانند محمد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5" w:name="__RefHeading___Toc999255_3830689328"/>
      <w:bookmarkStart w:id="826" w:name="_Toc332"/>
      <w:bookmarkEnd w:id="825"/>
      <w:r>
        <w:rPr>
          <w:rtl w:val="true"/>
        </w:rPr>
        <w:t>بیان</w:t>
      </w:r>
      <w:bookmarkEnd w:id="826"/>
    </w:p>
    <w:p>
      <w:pPr>
        <w:pStyle w:val="BookText"/>
        <w:rPr/>
      </w:pPr>
      <w:r>
        <w:rPr>
          <w:rFonts w:ascii="IRNazanin" w:hAnsi="IRNazanin" w:eastAsia="IRNazanin"/>
          <w:color w:val="111111"/>
          <w:sz w:val="28"/>
          <w:sz w:val="28"/>
          <w:szCs w:val="28"/>
          <w:rtl w:val="true"/>
          <w:lang w:bidi="fa-IR"/>
        </w:rPr>
        <w:t>روی ما سوی الدعاء فی جمال الأسبوع و الاختیار</w:t>
      </w:r>
    </w:p>
    <w:p>
      <w:pPr>
        <w:pStyle w:val="BookText"/>
        <w:rPr/>
      </w:pPr>
      <w:r>
        <w:rPr>
          <w:rFonts w:ascii="Amiri" w:hAnsi="Amiri" w:eastAsia="Amiri" w:cs="Amiri"/>
          <w:color w:val="111111"/>
          <w:sz w:val="28"/>
          <w:sz w:val="28"/>
          <w:szCs w:val="28"/>
          <w:rtl w:val="true"/>
          <w:lang w:bidi="ar-SA"/>
        </w:rPr>
        <w:t>وَ قَالَ السَّیِّدُ بَعْدَ الدُّعَاءِ الْأَخِیرِ رَوَیْنَاهُ بِإِسْنَادِنَا إِلَی دَاوُدَ الرَّقِّیِّ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قَالَ صَبَاحاً وَ مَسَاءً ثَلَاثَ مَرَّاتٍ آمَنَهُ اللَّهُ مِمَّا یَخَافُ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الکفعمی فی البلد الأمین‌</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دعاء الفرج یدعی به فی سحر لیلة الجمعة و رأیت فی بعض کتب أصحابنا ما ملخصه أن رجلا جاء إلی رسول الله صلی الله علیه و آله و قال یا رسول الله إنی کنت غنیا فافتقرت إلی آخر ما مر فی کیفیة صلاة اللیل و ذکر الدعاء من قوله إلهی طموح الآمال إلی قوله علی عملی دلیلا و افتح لی بخیر الدنیا و الآخرة یا ولی الخیر و قد مر شرح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ضمانک بالکسر عطفا علی الدعاء و الإجابة بالنصب و فی بعض النسخ برفعهما علی الابتداء و الخبریة أی و الحال أنک ضمنت الإجابة قال الجوهری العدوی طلبک إلی وال لیعدیک علی من ظلمک أی ینتقم منه یقال استعدیت علی فلان الأمیر فأعدانی أی استعنت به علیه فأعاننی علیه و الاسم منه العدوی و هی المعونة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إمامی نداء مظلوم خبر مبتدأ محذوف أی أنا مظلوم و استعدی علی صیغة الغیبة و فی بعض النسخ أستعدی علی صیغة التکلم فالخطاب فی مولای إلی الله و إمامی مبتدأ و مظلوم خبره و الضمیر فی ظالمه راجع إلی الإمام النصر بالنصب أی أطلبه شرف التوحید لعل المراد أشرفه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غیر از دعایش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جمال الأسبوع و الاختیار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بعد از دعای آخر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اسنادمان به داود رقی از امام صادق علیه السلام روایت کردیم، و هر که آن را صبح و عصر سه مرتبه بگوید، خداوند او را از آنچه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ایمن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کفعمی در بلد الأمین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و در ج</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و این حدیث را در نسخه چاپ شده از البلد الأمین نیافتم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فرج که در سحر شب جمعه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بعضی کتب اصحابمان چیزی دیدم که خلاصه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این است که مردی نزد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ثروتمند بودم پس فقیر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آنچه که در چگونگی نماز شب گذشت، و دعا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طموح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عملی دلیلاً و افتح لی بخیر الدنیا و الآخرة یا ولی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این دعا قبلا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وضمانک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 عطف بر دعاست،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الاجابۀ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هر دو بر اساس مبتدا و خبر بودن مرفوع است یعنی، و حال اینکه تو اجابت را تضمین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تو از حاکمی، تا تو را علیه کسی که بر تو ظلم کرده است یاری کند، یعنی از او انتقام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استعدیت علی فلان الأمیر فأعدانی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امیر علیه فلانی استعانت کردم، پس مرا علیه او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از آن، عدوی است یعنی کمک،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نداء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برای مبتدای محذوف، یعنی من مظلوم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غایب است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أستعدی به صیغه متکلم است، پس خطاب در مولای به خداست و امامم مبتدا و خبرش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است یعنی آن را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شرف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از آن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7" w:name="__RefHeading___Toc999257_3830689328"/>
      <w:bookmarkStart w:id="828" w:name="_Toc333"/>
      <w:bookmarkEnd w:id="827"/>
      <w:r>
        <w:rPr>
          <w:rtl w:val="true"/>
        </w:rPr>
        <w:t>«</w:t>
      </w:r>
      <w:r>
        <w:rPr/>
        <w:t>12</w:t>
      </w:r>
      <w:r>
        <w:rPr>
          <w:rtl w:val="true"/>
        </w:rPr>
        <w:t>»</w:t>
      </w:r>
      <w:bookmarkEnd w:id="828"/>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یَرْحَمُکَ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تَبَارَکَ وَ تَعَالَی فَضَّلَ یَوْمَ الْجُمُعَةِ وَ لَیْلَتَهُ عَلَی سَائِرِ الْأَیَّامِ فَضَاعَفَ فِیهِمَا الْحَسَنَاتِ لِعَامِلِهَا وَ السَّیِّئَاتِ عَلَی مُقْتَرِفِهَا إِعْظَاماً لَهُمَا فَإِذَا حَضَرَ یَوْمُ الْجُمُعَةِ فَقُلْ فِی لَیْلِهِ فِی آخِرِ السَّجْدَةِ مِنْ نَوَافِلِ </w:t>
      </w:r>
      <w:bookmarkStart w:id="829" w:name="pg13643_120279"/>
    </w:p>
    <w:p>
      <w:pPr>
        <w:pStyle w:val="BookText"/>
        <w:rPr/>
      </w:pPr>
      <w:bookmarkEnd w:id="829"/>
      <w:r>
        <w:rPr>
          <w:rFonts w:ascii="Amiri" w:hAnsi="Amiri" w:eastAsia="Amiri" w:cs="Amiri"/>
          <w:color w:val="111111"/>
          <w:sz w:val="28"/>
          <w:sz w:val="28"/>
          <w:szCs w:val="28"/>
          <w:rtl w:val="true"/>
          <w:lang w:bidi="ar-SA"/>
        </w:rPr>
        <w:t>الْمَغْرِبِ وَ أَنْتَ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بِاسْمِکَ الْعَظِیمِ وَ سُلْطَانِکَ الْقَدِیمِ أَنْ تُصَلِّیَ عَلَی مُحَمَّدٍ وَ آلِهِ وَ أَنْ تَغْفِرَ لِی ذَنْبِیَ الْعَظِیمَ وَ اقْرَأْ فِی صِلَاتِکَ الْعِشَاءِ الْآخِرَةِ سُورَةَ الْجُمُعَةِ فِی الرَّکْعَةِ الْأُولَی وَ فِی الثَّانِیَةِ سَبِّحِ اسْمَ رَبِّکَ الْأَعْلَی وَ رُوِیَ أَیْضاً إِذَا جَاءَکَ الْمُنَافِقُونَ وَ إِذَا قَرَأْتَ غَیْرَهُمَا أَجْزَأَکَ وَ أَکْثِرْ مِنَ الصَّلَاةِ عَلَی رَسُولِ اللَّهِ صلی الله علیه و آله فِی لَیْلَةِ الْجُمُعَةِ وَ یَوْمِهَا وَ إِنْ قَدَرْتَ أَنْ تَجْعَلَ ذَلِکَ أَلْفَ کَرَّةٍ فَافْعَلْ فَإِنَّ الْفَضْلَ فِیهِ وَ قَدْ یُرْوَی أَنَّهُ إِذَا کَانَ عَشِیَّةُ یَوْمِ الْخَمِیسِ نَزَلَتْ مَلَائِکَةٌ مَعَهَا أَقْلَامٌ مِنْ نُورٍ وَ صُحُفٌ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یَکْتُبُونَ إِلَّا الصَّلَوَاتِ عَلَی رَسُولِ اللَّهِ صلی الله علیه و آله إِلَی آخِرِ النَّهَارِ مِنْ یَوْمِ الْجُمُعَةِ</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خداوند تبارک و تعالی، روز جمعه و شب آن را بر سایر روزها برتری داد و در آن حسنات را برای انجام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آن و سیئات را برای مرتکب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شونده آن به جهت بزرگداشت آن دوچندان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چون روز جمعه فرا رسد، در شب آن در آخرین سجده از 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مغرب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سجده هستی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اسم عظیمت و فرمانروایی دیرینه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آل او درود بفرستی و گناه بزرگ مرا بر من ببخشایی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نماز عشا در رکعت اول سوره جمعه، و در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جائک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غیر آن دو را بخوانی برای تو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درود بر رسول خدا صلّی الله علیه و آله را در شب جمعه و روز آن بسیار بفرست و اگر توانستی آن را هزار مرتبه بفرستی که فضیلت در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چون شامگاه روز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شود، ملائکه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قلم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نور و برگه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نور همراه آنان است، و تا پایان روشنایی روز جمعه، فقط صلوات بر رسول خدا صلّی الله علیه و آله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0" w:name="__RefHeading___Toc999259_3830689328"/>
      <w:bookmarkStart w:id="831" w:name="_Toc334"/>
      <w:bookmarkEnd w:id="830"/>
      <w:r>
        <w:rPr>
          <w:rtl w:val="true"/>
        </w:rPr>
        <w:t>«</w:t>
      </w:r>
      <w:r>
        <w:rPr/>
        <w:t>13</w:t>
      </w:r>
      <w:r>
        <w:rPr>
          <w:rtl w:val="true"/>
        </w:rPr>
        <w:t>»</w:t>
      </w:r>
      <w:bookmarkEnd w:id="831"/>
    </w:p>
    <w:p>
      <w:pPr>
        <w:pStyle w:val="BookText"/>
        <w:rPr/>
      </w:pPr>
      <w:r>
        <w:rPr>
          <w:rFonts w:ascii="Amiri" w:hAnsi="Amiri" w:eastAsia="Amiri" w:cs="Amiri"/>
          <w:color w:val="111111"/>
          <w:sz w:val="28"/>
          <w:sz w:val="28"/>
          <w:szCs w:val="28"/>
          <w:rtl w:val="true"/>
          <w:lang w:bidi="ar-SA"/>
        </w:rPr>
        <w:t>عُدَّةُ الدَّاعِی،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یَقْرَأُ فِی الثُّلُثِ الْأَخِیرِ مِنْ لَیْلَةِ الْجُمُعَةِ سُورَةَ الْقَدْرِ خَمْسَ عَشْرَةَ مَرَّةً ثُمَّ یَدْعُو بِمَا یُرِیدُ</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عدۀ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ثلث آخر از شب جمعه، پانزده مرتبه سوره قدر را بخواند، سپس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را دعا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2" w:name="__RefHeading___Toc999261_3830689328"/>
      <w:bookmarkStart w:id="833" w:name="_Toc335"/>
      <w:bookmarkEnd w:id="832"/>
      <w:r>
        <w:rPr>
          <w:rtl w:val="true"/>
        </w:rPr>
        <w:t>«</w:t>
      </w:r>
      <w:r>
        <w:rPr/>
        <w:t>14</w:t>
      </w:r>
      <w:r>
        <w:rPr>
          <w:rtl w:val="true"/>
        </w:rPr>
        <w:t>»</w:t>
      </w:r>
      <w:bookmarkEnd w:id="833"/>
    </w:p>
    <w:p>
      <w:pPr>
        <w:pStyle w:val="BookText"/>
        <w:rPr/>
      </w:pPr>
      <w:r>
        <w:rPr>
          <w:rFonts w:ascii="Amiri" w:hAnsi="Amiri" w:eastAsia="Amiri" w:cs="Amiri"/>
          <w:color w:val="111111"/>
          <w:sz w:val="28"/>
          <w:sz w:val="28"/>
          <w:szCs w:val="28"/>
          <w:rtl w:val="true"/>
          <w:lang w:bidi="ar-SA"/>
        </w:rPr>
        <w:t>الْخِصَالُ، عَنْ أَبِیهِ عَنْ سَعْدِ بْنِ عَبْدِ اللَّهِ عَنْ أَیُّوبَ بْنِ نُوحٍ عَنِ ابْنِ أَبِی عُمَیْرٍ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آخِرِ سَجْدَةٍ مِنَ النَّافِلَةِ بَعْدَ الْمَغْرِبِ لَیْلَةَ الْجُمُعَةِ وَ إِنْ قَالَ فِی کُلِّ لَیْلَةٍ فَهُوَ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بِوَجْهِکَ الْکَرِیمِ وَ اسْمِکَ الْعَظِیمِ أَنْ تُصَلِّیَ عَلَی مُحَمَّدٍ وَ آلِ مُحَمَّدٍ وَ أَنْ تَغْفِرَ لِی ذَنْبِیَ الْعَظِیمَ سَبْعَ مَرَّاتٍ انْصَرَفَ وَ قَدْ غَفَرَ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عَشِیَّةُ الْخَمِیسِ وَ لَیْلَةُ الْجُمُعَةِ نَزَلَتْ مَلَائِکَةٌ مِنَ السَّمَاءِ مَعَهُمْ أَقْلَامُ الذَّهَبِ وَ صُحُفُ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یَکْتُبُونَ عَشِیَّةَ الْخَمِیسِ وَ لَیْلَةَ الْجُمُعَةِ وَ یَوْمَ الْجُمُعَةِ إِلَی أَنْ تَغِیبَ الشَّمْسُ إِلَّا الصَّلَاةَ عَلَی النَّبِیِّ وَ آلِهِ‌</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الْعَرُوسِ،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إِلَخْ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 سَیَأْتِی مُسْنَداً فِی کِتَابِ‌</w:t>
      </w:r>
      <w:r>
        <w:rPr>
          <w:rStyle w:val="FootnoteAnchor"/>
          <w:rtl w:val="true"/>
        </w:rPr>
        <w:footnoteReference w:id="601"/>
      </w:r>
      <w:r>
        <w:rPr>
          <w:rFonts w:ascii="Amiri" w:hAnsi="Amiri" w:eastAsia="Amiri" w:cs="Amiri"/>
          <w:color w:val="111111"/>
          <w:sz w:val="28"/>
          <w:sz w:val="28"/>
          <w:szCs w:val="28"/>
          <w:rtl w:val="true"/>
          <w:lang w:bidi="ar-SA"/>
        </w:rPr>
        <w:t>الْقُرْآنِ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بَنِی إِسْرَائِیلَ فِی کُلِّ لَیْلَةِ الْجُمُعَةِ لَمْ یَمُتْ حَتَّی یُدْرِکَ الْقَائِمَ علیه السلام فَیَکُونَ مِنْ أَصْحَابِهِ‌</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الطَّوَاسِینِ الثَّلَاثِ فِی لَیْلَةِ الْجُمُعَةِ کَانَ مِنْ أَوْلِیَاءِ اللَّهِ وَ فِی جِوَارِ اللَّهِ وَ کَنَفِهِ وَ لَمْ یُصِبْهُ فِی الدُّنْیَا بُؤْسٌ أَبَداً وَ أُعْطِیَ فِی الْآخِرَةِ مِنَ الْجَنَّةِ حَتَّی یَرْضَی وَ فَوْقَ رِضَاهُ وَ زَوَّجَهُ اللَّهُ مِائَةَ زَوْجَةٍ مِنَ الْحُورِ الْعِینِ‌</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السَّجْدَةِ فِی کُلِّ لَیْلَةِ جُمُعَةٍ أَعْطَاهُ اللَّهُ کِتَابَهُ بِیَمِینِهِ وَ لَمْ یُحَاسِبْهُ بِمَا کَانَ مِنْهُ وَ کَانَ مِنْ رُفَقَاءِ مُحَمَّدٍ صلی الله علیه و آله وَ أَهْلِ بَیْتِهِ صلی الله علیه و آله‌</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ص فِی لَیْلَةِ الْجُمُعَةِ أُعْطِیَ مِنْ خَیْرِ الدُّنْیَا وَ الْآخِرَةِ مَا لَمْ یُعْطَ أَحَداً مِنَ النَّاسِ إِلَّا نَبِیٌّ مُرْسَلٌ أَوْ مَلَکٌ مُقَرَّبٌ وَ أَدْخَلَهُ اللَّهُ الْجَنَّةَ وَ کُلَّ مَنْ أَحَبَّ مِنْ أَهْلِ بَیْتِهِ حَتَّی خَادِمَهُ الَّذِی یَخْدُمُهُ وَ إِنْ لَمْ یَکُنْ فِی حَدِّ عِیَالِهِ وَ لَا فِی حَدِّ مَنْ یَشْفَعُ فِیهِ‌</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کُلَّ لَیْلَةٍ أَوْ کُلَّ یَوْمِ جُمُعَةٍ سُورَةَ الْأَحْقَافِ لَمْ یُصِبْهُ اللَّهُ بِرَوْعَةٍ فِی الْحَیَاةِ الدُّنْیَا وَ آمَنَهُ مِنْ فَزَعِ یَوْمِ الْقِیَامَةِ إِنْ شَاءَ اللَّهُ تَعَالَی‌</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فِی کُلِّ لَیْلَةِ جُمُعَةٍ الْوَاقِعَةَ أَحَبَّهُ اللَّهُ وَ حَبَّبَهُ إِلَی النَّاسِ أَجْمَعِینَ وَ لَمْ یَرَ فِی الدُّنْیَا بُؤْساً أَبَداً وَ لَا فَقْراً وَ لَا فَاقَةً وَ لَا آفَةً مِنْ آفَاتِ الدُّنْیَا وَ کَانَ مِنْ رُفَقَاءِ أَمِیرِ الْمُؤْمِنِینَ صَلَوَاتُ اللَّهِ عَلَیْهِ‌</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xml:space="preserve">. </w:t>
      </w:r>
      <w:bookmarkStart w:id="834" w:name="pg13643_120281"/>
    </w:p>
    <w:p>
      <w:pPr>
        <w:pStyle w:val="BookText"/>
        <w:rPr/>
      </w:pPr>
      <w:bookmarkEnd w:id="8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آخرین سجده از نافله بعد از مغرب در شب جمعه، هفت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سیمای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اسم عظیمت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آل محمد درود بفرستی و گناه بزرگ مرا بر من ببخشی، درحالی از نماز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خداوند او را آمرزیده است و اگر در هر شبی آن را بگوید،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شامگاه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و شب جمعه شود، ملائکه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آسمان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که قلم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طلایی و برگه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نقره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شب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و شب جمعه و روز جمعه تا غروب آفتاب، فقط صلوات بر نبی و آل او که درود خدا بر او و خاندان او باد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کتاب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شامگاه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مسندی از امام صادق علیه السلام در کتاب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ابواب فضائل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خواهد آمد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سوره بنی اسرائیل را در هر شب قرائت کند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تا اینکه قائم علیه السلام را درک کند و از اصحاب او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طواسین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سوره طسم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شب جمعه قرائت کند از اولیای خداوند است و در جوار خدا و کنف حمایت اوست و هرگز در دنیا سختی به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در آخرت، از بهشت به میزانی که راضی شود و بالاتر از رضایتش به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خداوند چند همسر از حوریان را به همسری او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سوره سجده را در هر شب جمعه قرائت کند، خداوند نامه او را به دست راستش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آنچه که از او بوده است محاسبه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همراهان محمد صلّی الله علیه و آله و اهل بیت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سوره ص را در شب جمعه بخواند، از خیر دنیا و آخرت، آنچه که جز نبی مرسل یا فرشته مقرب به هیچ یک از مردم داده نشده است به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خداوند او را به همراه هر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دوست دارد، اگر چه نه در حد زن و فرزند او باشد و نه در حد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درباره او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حتی خدمتکاری که به او خدمت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را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هر شب یا هر روز جمعه سوره احقاف را بخواند، خداوند او را در زندگی دنیوی گرفتار ترس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فزع روز قیامت ایمن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ان شاء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هر شب جمعه واقعه را بخواند، خداوند 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او را نزد همه مردم محبوب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هرگز در دنیا نه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نه فقری و نه احتیاجی و نه آفتی از آفات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همراهان امیرمؤمنان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5" w:name="__RefHeading___Toc999263_3830689328"/>
      <w:bookmarkStart w:id="836" w:name="_Toc336"/>
      <w:bookmarkEnd w:id="835"/>
      <w:r>
        <w:rPr>
          <w:rtl w:val="true"/>
        </w:rPr>
        <w:t>«</w:t>
      </w:r>
      <w:r>
        <w:rPr/>
        <w:t>15</w:t>
      </w:r>
      <w:r>
        <w:rPr>
          <w:rtl w:val="true"/>
        </w:rPr>
        <w:t>»</w:t>
      </w:r>
      <w:bookmarkEnd w:id="836"/>
    </w:p>
    <w:p>
      <w:pPr>
        <w:pStyle w:val="BookText"/>
        <w:rPr/>
      </w:pPr>
      <w:r>
        <w:rPr>
          <w:rFonts w:ascii="Amiri" w:hAnsi="Amiri" w:eastAsia="Amiri" w:cs="Amiri"/>
          <w:color w:val="111111"/>
          <w:sz w:val="28"/>
          <w:sz w:val="28"/>
          <w:szCs w:val="28"/>
          <w:rtl w:val="true"/>
          <w:lang w:bidi="ar-SA"/>
        </w:rPr>
        <w:t>کِتَابُ تَأْوِیلِ الْآیَاتِ الْبَاهِرَةِ، نَقْلًا عَنْ کِتَابِ مُحَمَّدِ بْنِ الْعَبَّاسِ بْنِ مَاهْیَارَ عَنْ حُمَیْدِ بْنِ زِیَادٍ عَنْ عَبْدِ اللَّهِ بْنِ أَحْمَدَ عَنِ ابْنِ أَبِی عُمَیْرٍ عَنْ إِبْرَاهِیمَ بْنِ عَبْدِ الْحَمِیدِ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لَیْلَةَ الْجُمُعَةِ فَقَالَ لِی اقْرَأْ فَقَرَأْتُ ثُمَّ قَالَ اقْرَأْ فَقَرَأْتُ ثُمَّ قَالَ لِی یَا شَحَّامُ اقْرَأْ فَإِنَّهَا لَیْلَةُ قُرْآنٍ فَقَرَأْتُ حَتَّی بَلَغْتُ یَوْمَ لا یُغْنِی مَوْلًی عَنْ مَوْلًی شَیْئاً وَ لا هُمْ یُنْصَرُونَ قَالَ هُمْ قَالَ قُلْتُ إِلَّا مَنْ رَحِمَ قَالَ نَحْنُ الْقَوْمُ الَّذِینَ رَحِمَ اللَّهُ وَ نَحْنُ الْقَوْمُ الَّذِینَ اسْتَثْنَی اللَّهُ وَ إِنَّا وَ اللَّهِ نُغْنِی عَنْهُمْ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تأویل الآیات الباهرۀ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نزد امام صادق علیه السلام بودم،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قرائت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قرائت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شحام، بخوان که این شب قرآن است و خواندم تا اینکه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لا یغنی مولی من مولی شیئاً و لا هم ینصرون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هیچ دوستی از دوستی دفاع نکند و آنان یاری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رحمت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قومی هستیم که خداوند رحمت کرد و ما قومی هستیم که خداوند مستثنی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 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7" w:name="__RefHeading___Toc999265_3830689328"/>
      <w:bookmarkStart w:id="838" w:name="_Toc337"/>
      <w:bookmarkEnd w:id="837"/>
      <w:r>
        <w:rPr>
          <w:rtl w:val="true"/>
        </w:rPr>
        <w:t>«</w:t>
      </w:r>
      <w:r>
        <w:rPr/>
        <w:t>16</w:t>
      </w:r>
      <w:r>
        <w:rPr>
          <w:rtl w:val="true"/>
        </w:rPr>
        <w:t>»</w:t>
      </w:r>
      <w:bookmarkEnd w:id="838"/>
    </w:p>
    <w:p>
      <w:pPr>
        <w:pStyle w:val="BookText"/>
        <w:rPr/>
      </w:pPr>
      <w:r>
        <w:rPr>
          <w:rFonts w:ascii="Amiri" w:hAnsi="Amiri" w:eastAsia="Amiri" w:cs="Amiri"/>
          <w:color w:val="111111"/>
          <w:sz w:val="28"/>
          <w:sz w:val="28"/>
          <w:szCs w:val="28"/>
          <w:rtl w:val="true"/>
          <w:lang w:bidi="ar-SA"/>
        </w:rPr>
        <w:t>کِتَابُ الْعَرُوسِ، لِلشَّیْخِ الْفَقِیهِ أَبِی مُحَمَّدٍ جَعْفَرِ بْنِ أَحْمَدَ بْنِ عَلِیٍّ الْقُمِّیِّ رَحِمَهُ اللَّهُ بِإِسْنَادِهِ عَنْ عَلِیِّ بْنِ مُوسَی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لِلْجُمُعَةِ لَیْلَتَیْنِ یَنْبَغِی أَنْ یُقْرَأَ فِی لَیْلَةِ السَّبْتِ مِثْلُ مَا یُقْرَأُ فِی عَشِیَّةِ الْخَمِیسِ لَیْلَةَ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أَبِی الصَّبَّاحِ الْکِنَانِیِّ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لَیْلَةَ الْجُمُعَةِ فِی الْمَغْرِبِ بِسُورَةِ الْجُمُعَةِ وَ قُلْ هُوَ اللَّهُ أَحَدٌ وَ اقْرَأْ فِی صَلَاةِ الْعَتَمَةِ بِسُورَةِ الْجُمُعَةِ وَ سَبِّحِ اسْمَ رَبِّکَ الْأَعْلَی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خَبَرٍ آخَرَ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فِی لَیْلَةِ الْجُمُعَةِ وَ صَلَاةِ الْعَتَمَةِ سُورَةَ الْجُمُعَةِ وَ سُورَةَ الْحَشْرِ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الْبَاقِرِ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أَنْ یُقْرَأَ فِی لَیْلَةِ الْجُمُعَةِ فِی صَلَاةِ الْعَتَمَةِ سُورَةَ الْجُمُعَةِ وَ الْمُنَافِقِینَ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أَقْرَأُ فِی لَیْلَةِ الْجُمُعَةِ قَالَ اقْرَأْ إِنَّا أَنْزَلْنَاهُ فِی لَیْلَةِ الْقَدْرِ وَ 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عَبْدِ اللَّهِ بْنِ سِنَانٍ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الْمَغْرِبَ لَیْلَةَ الْجُمُعَةِ وَ بَعْدَهَا أَرْبَعَ رَکَعَاتٍ وَ قَالَ فِی آخِرِ سَجْدَةٍ مِنَ النَّوَافِلِ وَ إِنْ فَعَلَ کُلَّ لَیْلَةٍ فَهُوَ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بِوَجْهِکَ الْکَرِیمِ وَ اسْمِکَ الْعَظِیمِ أَنْ تُصَلِّیَ عَلَی مُحَمَّدٍ وَ آلِ مُحَمَّدٍ وَ أَنْ تَغْفِرَ لِی ذَنْبِیَ الْعَظِیمَ سَبْعَ مَرَّاتٍ یَنْصَرِفُ وَ قَدْ غُفِرَ لَهُ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بِإِسْنَادِهِ عَنْ عَبْدٍ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الْمَغْرِبَ لَیْلَةَ الْجُمُعَةِ وَ بَعْدَهَا أَرْبَعَ </w:t>
      </w:r>
      <w:bookmarkStart w:id="839" w:name="pg13643_120282"/>
    </w:p>
    <w:p>
      <w:pPr>
        <w:pStyle w:val="BookText"/>
        <w:rPr/>
      </w:pPr>
      <w:bookmarkEnd w:id="839"/>
      <w:r>
        <w:rPr>
          <w:rFonts w:ascii="Amiri" w:hAnsi="Amiri" w:eastAsia="Amiri" w:cs="Amiri"/>
          <w:color w:val="111111"/>
          <w:sz w:val="28"/>
          <w:sz w:val="28"/>
          <w:szCs w:val="28"/>
          <w:rtl w:val="true"/>
          <w:lang w:bidi="ar-SA"/>
        </w:rPr>
        <w:t>رَکَعَاتٍ وَ لَمْ یَتَکَلَّمْ حَتَّی یُصَلِّیَ عَشْرَ رَکَعَاتٍ یَقْرَأُ فِی کُلِّ رَکْعَةٍ الْحَمْدُ لِلَّهِ وَ قُلْ هُوَ اللَّهُ أَحَدٌ کَانَتْ عِدْلَ عَشْرِ رَقَبَاتٍ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جَعْفَرُ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هَذَا الْحَدِیثُ هَکَذَا وَ الَّذِی هُوَ أَفْضَلُ مِنْهُ هُوَ أَنْ یَجْمَعَ بَیْنَ الْمَغْرِبِ وَ الْعِشَاءِ الْآخِرَةِ لَیْلَةَ الْجُمُعَةِ وَ یُصَلِّیَ أَرْبَعَ رَکَعَاتٍ بَعْدَ الْعَتَمَةِ وَ یُؤَخِّرَ الرَّکْعَتَیْنِ اللَّتَیْنِ بَعْدَ الْعَتَمَةِ مِنْ جُلُوسٍ إِلَی أَنْ یُصَلِّیَ رَکَعَاتِ الْمَغْرِبِ لِیَکُونَ قَدْ خُتِمَتِ الصَّلَاةُ بِوَتْرِ اللَّیْلِ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شیخ فقیه ابو محمد جعفر بن احمد بن علی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اسنادش از علی بن موسی الرضا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جمعه دو شب است، شایسته است که در شب شنبه، نظیر آنچه که در شامگاه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و شب جمعه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غروب شب جمعه، سوره جمعه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کن و در نماز عشا سوره جمعه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خبری دیگر از امام صادق علیه السلام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جمعه و نماز عشا، سوره جمعه و سوره حشر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آن با اسنادش از باقر علیه السلام آورده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شب جمعه در نماز عشا سوره جمعه و منافقون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جمعه چه بخوانم؟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أنزلناه فی لیلۀ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شب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مغرب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بعد از آن چهار رکعت بخواند و در آخرین سجده از نوافل، هفت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حق سیمای کریمت و اسم عظیمت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آل محمد درود بفرستی و گناه بزرگم را بر من ببخشی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نماز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بخشیده شده است و اگر آن را هر شب انجام دهد،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امام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شب جمعه مغرب بخواند و بعد از آن چهار رکعت بخواند و صحبت نکند تا اینکه ده رکعت بخواند که در هر رکعت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برابر با آزاد کردن ده برده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جعفر بن احمد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این چنین آمده است و آنچه برتر از آن است این است که شب جمعه مغرب و عشا را با هم بخواند و چهار رکعت بعد از عشا بخواند و دو رکعتی را که بعد از عشا در حالت نشسته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تا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رکعات مغرب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به تأخیر بیاندازد تا اینکه نماز به وتر شب به پایان رسیده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0" w:name="__RefHeading___Toc999267_3830689328"/>
      <w:bookmarkStart w:id="841" w:name="_Toc338"/>
      <w:bookmarkEnd w:id="840"/>
      <w:r>
        <w:rPr>
          <w:rtl w:val="true"/>
        </w:rPr>
        <w:t>بیان</w:t>
      </w:r>
      <w:bookmarkEnd w:id="841"/>
    </w:p>
    <w:p>
      <w:pPr>
        <w:pStyle w:val="BookText"/>
        <w:rPr/>
      </w:pPr>
      <w:r>
        <w:rPr>
          <w:rFonts w:ascii="IRNazanin" w:hAnsi="IRNazanin" w:eastAsia="IRNazanin"/>
          <w:color w:val="111111"/>
          <w:sz w:val="28"/>
          <w:sz w:val="28"/>
          <w:szCs w:val="28"/>
          <w:rtl w:val="true"/>
          <w:lang w:bidi="fa-IR"/>
        </w:rPr>
        <w:t>کذا فیما عندنا من نسخة الکتاب و الظاهر عشر رکعات مکان أربع رکعات و لعله استدرک ذلک لخروج وقت النافلة و دخول وقت العشاء قبل الفراغ منها و قد سبق قول فی ذلک و أنه یمکن القول بجواز فعل غیر الرواتب فی غیر وقت الفریضة إذا لم یخل بوقت فضیلة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رویت صلوات کثیرة بین الفرضین مع أن تأخیر العشاء أفضل و الاحتیاط فیما ذکره لکن الإتیان بها بعد الفرضین خروج عن النص و لم أر نصا عاما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کتاب که نزد ماست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آن است که ده رکعت به جای چهار رکعت باشد و شاید آن را به دلیل خروج وقت نافله و ورود وقت عشا، قبل از فراغت از آن جبران کرده است و سخن درباره آن سابقاً گذشت و نیز گذشت که قائل بودن به جواز انجام نوافل غیر رواتب در غیر وقت فریضه، اگر مخلّ وقت فضیلت فریضه نباشد،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نمازهای بسیاری بین دو فریضه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اینکه تأخیر عشا بهتر است و احتیاط در چیزی است که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 آوردن آنها بعد از دو فریضه، خروج از نص است و درباره آن هیچ نص عامی ندیدم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2" w:name="__RefHeading___Toc999269_3830689328"/>
      <w:bookmarkStart w:id="843" w:name="_Toc339"/>
      <w:bookmarkEnd w:id="842"/>
      <w:r>
        <w:rPr>
          <w:rtl w:val="true"/>
        </w:rPr>
        <w:t>«</w:t>
      </w:r>
      <w:r>
        <w:rPr/>
        <w:t>17</w:t>
      </w:r>
      <w:r>
        <w:rPr>
          <w:rtl w:val="true"/>
        </w:rPr>
        <w:t>»</w:t>
      </w:r>
      <w:bookmarkEnd w:id="843"/>
    </w:p>
    <w:p>
      <w:pPr>
        <w:pStyle w:val="BookText"/>
        <w:rPr/>
      </w:pPr>
      <w:r>
        <w:rPr>
          <w:rFonts w:ascii="Amiri" w:hAnsi="Amiri" w:eastAsia="Amiri" w:cs="Amiri"/>
          <w:color w:val="111111"/>
          <w:sz w:val="28"/>
          <w:sz w:val="28"/>
          <w:szCs w:val="28"/>
          <w:rtl w:val="true"/>
          <w:lang w:bidi="ar-SA"/>
        </w:rPr>
        <w:t>کِتَابُ الْعَرُوسِ، بِإِسْنَادِهِ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لَیْلَةَ الْجُمُعَةِ وَ یَوْمَ الْجُمُعَةِ بِأَلْفِ حَسَنَاتٍ وَ یُرْفَعُ لَهُ أَلْفُ دَرَجَةٍ وَ إِنَّ الْمُصَلِّیَ عَلَی مُحَمَّدٍ وَ آلِ مُحَمَّدٍ لَیْلَةَ الْجُمُعَةِ یَزْهَرُ نُورُهُ فِی السَّمَاوَاتِ إِلَی أَنْ تَقُومَ السَّاعَةُ وَ مَلَائِکَةُ اللَّهِ فِی السَّمَاوَاتِ یَسْتَغْفِرُونَ لَهُ وَ یَسْتَغْفِرُ لَهُ الْمَلَکُ الْمُوَکَّلُ بِقَبْرِ النَّبِیِّ عَلَیْهِ وَ آلِهِ السَّلَامُ إِلَی أَنْ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لِعَشْرٍ مِنْ إِخْوَانِهِ الْمَوْتَی فِی لَیْلَةِ الْجُمُعَةِ أَوْجَبَ اللَّهُ لَهُ الْجَنَّةَ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بِإِسْنَادِهِ عَنِ السَّکُونِیِّ عَنْ جَعْفَرٍ عَنْ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تَمَثَّلَ بِبَیْتِ شِعْرٍ مِنَ الْخَنَا لَیْلَةَ الْجُمُعَةِ لَمْ یُقْبَلْ مِنْهُ صَلَاةٌ تِلْکَ اللَّیْلَةَ وَ مَنْ تَمَثَّلَ فِی یَوْمِ الْجُمُعَةِ لَمْ یُقْبَلْ مِنْهُ صَلَاةٌ فِی یَوْمِهِ ذَلِکَ</w:t>
      </w:r>
      <w:r>
        <w:rPr>
          <w:rFonts w:eastAsia="Amiri" w:cs="Amiri" w:ascii="Amiri" w:hAnsi="Amiri"/>
          <w:color w:val="111111"/>
          <w:sz w:val="28"/>
          <w:szCs w:val="28"/>
          <w:rtl w:val="true"/>
          <w:lang w:bidi="ar-SA"/>
        </w:rPr>
        <w:t xml:space="preserve">. </w:t>
      </w:r>
      <w:bookmarkStart w:id="844" w:name="pg13643_120283"/>
    </w:p>
    <w:p>
      <w:pPr>
        <w:pStyle w:val="BookText"/>
        <w:rPr/>
      </w:pPr>
      <w:bookmarkEnd w:id="8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شب جمعه و روز جمعه دارای هزار حسنه است و هزار درجه او را رفعت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درود فرستنده بر محمد و آل محمد در شب جمعه، نورش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تا قیام قیامت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درخشد و ملائکه خدا در آسمان برای او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فرشته گمارده شده بر قبر نبی اکرم صلی الله علیه و آله تا قیام قیامت برای او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کتاب العروس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برای ده تن از برادران متوفایش در شب جمعه دعا کند، خداوند بهشت را بر او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بیت شعری از سخنان ناسزا را در شب جمعه بخواند، نماز آن شب از او قبول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که در روز جمعه مثال آورد، هیچ نمازی در آن روزش از او پذیرفته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5" w:name="__RefHeading___Toc999271_3830689328"/>
      <w:bookmarkStart w:id="846" w:name="_Toc340"/>
      <w:bookmarkEnd w:id="845"/>
      <w:r>
        <w:rPr>
          <w:rtl w:val="true"/>
        </w:rPr>
        <w:t>بیان</w:t>
      </w:r>
      <w:bookmarkEnd w:id="846"/>
    </w:p>
    <w:p>
      <w:pPr>
        <w:pStyle w:val="BookText"/>
        <w:rPr/>
      </w:pPr>
      <w:r>
        <w:rPr>
          <w:rFonts w:ascii="IRNazanin" w:hAnsi="IRNazanin" w:eastAsia="IRNazanin"/>
          <w:color w:val="111111"/>
          <w:sz w:val="28"/>
          <w:sz w:val="28"/>
          <w:szCs w:val="28"/>
          <w:rtl w:val="true"/>
          <w:lang w:bidi="fa-IR"/>
        </w:rPr>
        <w:t>الخنا بالقصر الفحش من 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مقصور، ناسزا در سخن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7" w:name="__RefHeading___Toc999273_3830689328"/>
      <w:bookmarkStart w:id="848" w:name="_Toc341"/>
      <w:bookmarkEnd w:id="847"/>
      <w:r>
        <w:rPr>
          <w:rtl w:val="true"/>
        </w:rPr>
        <w:t>«</w:t>
      </w:r>
      <w:r>
        <w:rPr/>
        <w:t>18</w:t>
      </w:r>
      <w:r>
        <w:rPr>
          <w:rtl w:val="true"/>
        </w:rPr>
        <w:t>»</w:t>
      </w:r>
      <w:bookmarkEnd w:id="848"/>
    </w:p>
    <w:p>
      <w:pPr>
        <w:pStyle w:val="BookText"/>
        <w:rPr/>
      </w:pPr>
      <w:r>
        <w:rPr>
          <w:rFonts w:ascii="Amiri" w:hAnsi="Amiri" w:eastAsia="Amiri" w:cs="Amiri"/>
          <w:color w:val="111111"/>
          <w:sz w:val="28"/>
          <w:sz w:val="28"/>
          <w:szCs w:val="28"/>
          <w:rtl w:val="true"/>
          <w:lang w:bidi="ar-SA"/>
        </w:rPr>
        <w:t>کِتَابُ الْعَرُوسِ، بِإِسْنَادِهِ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فِیمَا أَوْصَی رَسُولُ اللَّهِ صلی الله علیه و آله عَلِیّاً یَا عَلِیُّ إِنْ جَامَعْتَ أَهْلَکَ لَیْلَةَ الْجُمُعَةِ فَإِنَّ الْوَلَدَ یَکُونُ حَلِیماً قَوَّالًا مُفَوَّهاً وَ إِنْ جَامَعْتَهَا لَیْلَةَ الْجُمُعَةِ بَعْدَ الْعِشَاءِ الْآخِرَةِ فَإِنَّ الْوَلَدَ یُرْجَی أَنْ یَکُونَ مِنَ الْأَبْدَالِ وَ إِنْ جَامَعْتَهَا بَعْدَ الْعَصْرِ یَوْمَ الْجُمُعَةِ فَإِنَّ الْوَلَدَ یَکُونُ مَشْهُوراً مَعْرُوفاً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بَیْنَ رَکْعَتَیِ الْفَجْرِ إِلَی الْغَدَاةِ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رَبِّیَ الْعَظِیمِ وَ بِحَمْدِهِ أَسْتَغْفِرُ اللَّهَ رَبِّی وَ أَتُوبُ إِلَیْهِ مِائَةَ مَرَّةٍ بَنَی اللَّهُ لَهُ مَسْکَناً فِی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رسول خدا صلی الله علیه و آله به علی علیه السلام توصیه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شب جمعه با همسرت مجامعت کردی، فرزندت بردبار و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و فصیح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شب جمعه بعد از عشای آخر با او مجامعت کنی، امید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از صالحان شود و اگر بعد از عصر روز جمعه با او مجامعت کنی، فرزند، مشهور، معروف و عالم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بین نماز فجر تا بامداد روز جمعه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العظیم و بحمده استغفر الله ربی و أتوب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در بهشت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او بنا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9" w:name="__RefHeading___Toc999275_3830689328"/>
      <w:bookmarkStart w:id="850" w:name="_Toc342"/>
      <w:bookmarkEnd w:id="849"/>
      <w:r>
        <w:rPr>
          <w:rtl w:val="true"/>
        </w:rPr>
        <w:t>«</w:t>
      </w:r>
      <w:r>
        <w:rPr/>
        <w:t>19</w:t>
      </w:r>
      <w:r>
        <w:rPr>
          <w:rtl w:val="true"/>
        </w:rPr>
        <w:t>»</w:t>
      </w:r>
      <w:bookmarkEnd w:id="850"/>
    </w:p>
    <w:p>
      <w:pPr>
        <w:pStyle w:val="BookText"/>
        <w:rPr/>
      </w:pPr>
      <w:r>
        <w:rPr>
          <w:rFonts w:ascii="Amiri" w:hAnsi="Amiri" w:eastAsia="Amiri" w:cs="Amiri"/>
          <w:color w:val="111111"/>
          <w:sz w:val="28"/>
          <w:sz w:val="28"/>
          <w:szCs w:val="28"/>
          <w:rtl w:val="true"/>
          <w:lang w:bidi="ar-SA"/>
        </w:rPr>
        <w:t>مِصْبَاحُ الْأَنْوَارِ، عَنْ جَعْفَرِ بْنِ مُحَمَّدٍ عَنْ أَبِیهِ عَنْ جَدِّهِ عَلِیِّ بْنِ الْحُسَیْنِ عَنْ فَاطِمَةَ الصُّغْرَی عَنِ الْحُسَیْنِ بْنِ عَلِیٍّ عَنْ أَخِیهِ الْحَسَنِ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أُمِّی فَاطِمَةَ قَامَتْ فِی مِحْرَابِهَا لَیْلَةَ الْجُمُعَةِ فَلَمْ تَزَلْ رَاکِعَةً سَاجِدَةً حَتَّی انْفَجَرَ عَمُودُ الصُّبْحِ وَ سَمِعْتُهَا تَدْعُو لِلْمُؤْمِنِینَ وَ تُسَمِّیهِمْ وَ تُکْثِرُ الدُّعَاءَ لَهُمْ وَ لَا تَدْعُو بِشَیْ‌ءٍ لِنَفْسِهَا فَقُلْتُ یَا أُمَّاهْ لِمَ لَا تَدْعِینَ لِنَفْسِکِ کَمَا تَدْعِینَ لِغَیْرِکِ فَقَالَتْ یَا بُنَیَّ الْجَارَ ثُمَّ الدَّارَ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فاطمه را دیدم که شب جمعه در محرابش ایستاد، پیوسته رکوع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کنان و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کنان بود تا اینکه صبح برآمد، و شنیدم که برای مؤمنان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نام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برای آنان زیاد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چیزی برای خود دعا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چرا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برای دیگران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برای خودت دعا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اول همسایه سپس خانه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1" w:name="__RefHeading___Toc999277_3830689328"/>
      <w:bookmarkStart w:id="852" w:name="_Toc343"/>
      <w:bookmarkEnd w:id="851"/>
      <w:r>
        <w:rPr>
          <w:rtl w:val="true"/>
        </w:rPr>
        <w:t>«</w:t>
      </w:r>
      <w:r>
        <w:rPr/>
        <w:t>20</w:t>
      </w:r>
      <w:r>
        <w:rPr>
          <w:rtl w:val="true"/>
        </w:rPr>
        <w:t>»</w:t>
      </w:r>
      <w:bookmarkEnd w:id="852"/>
    </w:p>
    <w:p>
      <w:pPr>
        <w:pStyle w:val="BookText"/>
        <w:rPr/>
      </w:pPr>
      <w:r>
        <w:rPr>
          <w:rFonts w:ascii="Amiri" w:hAnsi="Amiri" w:eastAsia="Amiri" w:cs="Amiri"/>
          <w:color w:val="111111"/>
          <w:sz w:val="28"/>
          <w:sz w:val="28"/>
          <w:szCs w:val="28"/>
          <w:rtl w:val="true"/>
          <w:lang w:bidi="ar-SA"/>
        </w:rPr>
        <w:t>رِسَالَةُ الشَّهِیدِ الثَّانِی ره، عَنِ الصَّادِقِ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أَکْثِرُوا مِنَ الصَّلَاةِ عَلَیَّ فِی اللَّیْلَةِ الْغَرَّاءِ وَ الْیَوْمِ الْأَزْهَرِ لَیْلَةَ الْجُمُعَةِ وَ یَوْمَ الْجُمُعَةِ فَسُئِلَ کَمِ الْکَثِیرُ فَقَالَ إِلَی مِائَةٍ وَ مَا زَادَ فَهُوَ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قَرَأَ سُورَةَ الْکَهْفِ لَیْلَةَ الْجُمُعَةِ أَضَاءَ لَهُ مِنَ النُّورِ مَا بَیْنَهُ وَ بَیْنَ الْبَیْتِ وَ مَا زَادَ الْعَتِیقَ وَ مَنْ قَرَأَ حم الدُّخَانَ فِی لَیْلَةِ الْجُمُعَةِ أَوْ یَوْمِ الْجُمُعَةِ بَنَی اللَّهُ لَهُ بَیْتاً فِی الْجَنَّةِ وَ مَنْ قَرَأَ لَیْلَةَ الْجُمُعَةِ حم وَ یس أَصْبَحَ مَغْفُوراً لَهُ وَ مَنْ قَرَأَ سُورَةَ الْبَقَرَةِ وَ آلِ عِمْرَانَ فِی لَیْلَةِ الْجُمُعَةِ کَانَ لَهُ مِنَ الْأَجْرِ کَمَا بَیْنَ الْبَیْدَاءِ وَ عَرُوبَاءَ فَالْبَیْدَاءُ الْأَرْضُ السَّابِعَةُ وَ عَرُوبَاءُ السَّمَاءُ السَّابِعَةُ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هَذِهِ الْکَلِمَاتِ سَبْعَ مَرَّاتٍ فِی </w:t>
      </w:r>
      <w:bookmarkStart w:id="853" w:name="pg13643_120284"/>
    </w:p>
    <w:p>
      <w:pPr>
        <w:pStyle w:val="BookText"/>
        <w:rPr/>
      </w:pPr>
      <w:bookmarkEnd w:id="853"/>
      <w:r>
        <w:rPr>
          <w:rFonts w:ascii="Amiri" w:hAnsi="Amiri" w:eastAsia="Amiri" w:cs="Amiri"/>
          <w:color w:val="111111"/>
          <w:sz w:val="28"/>
          <w:sz w:val="28"/>
          <w:szCs w:val="28"/>
          <w:rtl w:val="true"/>
          <w:lang w:bidi="ar-SA"/>
        </w:rPr>
        <w:t>لَیْلَةِ الْجُمُعَةِ فَمَاتَ لَیْلَتَهُ دَخَلَ الْجَنَّةَ وَ مَنْ قَالَهَا یَوْمَ الْجُمُعَةِ فَمَاتَ فِی ذَلِکَ الْیَوْمِ دَخَلَ الْجَنَّةَ مَنْ قَالَ اللَّهُمَّ رَبِّی لَا إِلَهَ إِلَّا أَنْتَ خَلَقْتَنِی وَ أَنَا عَبْدُکَ وَ ابْنُ أَمَتِکَ وَ فِی قَبْضَتِکَ وَ نَاصِیَتِی بِیَدِکَ أَمْسَیْتُ عَلَی عَهْدِکَ وَ وَعْدِکَ مَا اسْتَطَعْتُ أَعُوذُ بِکَ مِنْ شَرِّ مَا صَنَعْتُ أَبُوءُ بِنِعْمَتِکَ وَ أَبُوءُ بِذَنْبِی فَاغْفِرْ لِی إِنَّهُ لَا یَغْفِرُ الذُّنُوبَ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یَسْتَحِبُّ إِذَا دَخَلَ وَ إِذَا خَرَجَ فِی الشِّتَاءِ أَنْ یَکُونَ فِی لَیْلَةِ الْجُمُعَةِ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سفید و در روز درخشان، یعنی شب و روز جمعه، بسیار بر من صلوات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چقدر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صد و بلکه بیشتر که آن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هر که سوره کهف را در شب جمعه قرائت کند، نوری به اندازه فاصله بین خانه خدا و فراتر از عتیق برای او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حم دخان را در شب جمعه قرائت کند، خداوند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بهشت برای او بنا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شب جمعه حم و یس را قرائت کند ،آمرزیده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سوره بقره و آل عمران را در شب جمعه قرائت کند، اجری بسان فاصله بین بیداء و عروبا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بیداء زمین هفتم و عروبا آسمان هفتم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کلمات را هفت مرتبه در شب جمعه بگوید و در همان شب بمیرد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که روز جمعه آن را بگوید و در آن روز بمیرد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پروردگار من، هیچ خدایی جز تو نیست که مرا آفریدی و من بنده تو و فرزند کنیز تو هستم و در تصرف تو هستم و زمام من به دست توست، و تا آنجا که توان داشتم بر عهد و وعده تو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آنچه که انجام دادم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به نعمت تو و به گناه خودم اقرار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مرا ببخش که جز تو کسی گناهان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دوست داشت در زمستان اگر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شب جمعه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4" w:name="__RefHeading___Toc999279_3830689328"/>
      <w:bookmarkStart w:id="855" w:name="_Toc344"/>
      <w:bookmarkEnd w:id="854"/>
      <w:r>
        <w:rPr>
          <w:rtl w:val="true"/>
        </w:rPr>
        <w:t>«</w:t>
      </w:r>
      <w:r>
        <w:rPr/>
        <w:t>21</w:t>
      </w:r>
      <w:r>
        <w:rPr>
          <w:rtl w:val="true"/>
        </w:rPr>
        <w:t>»</w:t>
      </w:r>
      <w:bookmarkEnd w:id="855"/>
    </w:p>
    <w:p>
      <w:pPr>
        <w:pStyle w:val="BookText"/>
        <w:rPr/>
      </w:pPr>
      <w:r>
        <w:rPr>
          <w:rFonts w:ascii="Amiri" w:hAnsi="Amiri" w:eastAsia="Amiri" w:cs="Amiri"/>
          <w:color w:val="111111"/>
          <w:sz w:val="28"/>
          <w:sz w:val="28"/>
          <w:szCs w:val="28"/>
          <w:rtl w:val="true"/>
          <w:lang w:bidi="ar-SA"/>
        </w:rPr>
        <w:t>الْمُقْنِعَةُ،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کَرَائِمَ فِی عِبَادِهِ خَصَّهُمْ بِهَا فِی کُلِّ لَیْلَةٍ وَ یَوْمِ جُمُعَةٍ فَأَکْثِرُوا فِیهَا مِنَ التَّهْلِیلِ وَ التَّسْبِیحِ وَ الثَّنَاءِ عَلَی اللَّهِ وَ الصَّلَاةِ عَلَی النَّبِیِّ صلی الله علیه و آله‌</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رُوِیَ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لَیْلَةَ الْجُمُعَةِ وَ یَوْمَهَا بِأَلْفٍ وَ الصَّلَاةُ عَلَی مُحَمَّدٍ وَ آلِهِ لَیْلَةَ الْجُمُعَةِ بِأَلْفٍ مِنَ الْحَسَنَاتِ وَ یَحُطُّ اللَّهُ فِیهَا أَلْفاً مِنَ السَّیِّئَاتِ وَ یَرْفَعُ فِیهَا أَلْفاً مِنَ الدَّرَجَاتِ وَ إِنَّ الْمُصَلِّیَ عَلَی مُحَمَّدٍ وَ آلِهِ لَیْلَةَ الْجُمُعَةِ یَتَلَأْلَأُ نُورُهُ فِی السَّمَاوَاتِ إِلَی أَنْ تَقُومَ السَّاعَةُ وَ إِنَّ مَلَائِکَةَ اللَّهِ فِی السَّمَاوَاتِ یَسْتَغْفِرُونَ لَهُ وَ یَسْتَغْفِرُ لَهُ الْمَلَکُ الْمُوَکَّلُ بِقَبْرِ رَسُولِ اللَّهِ صلی الله علیه و آله إِلَی أَنْ تَقُومَ السَّاعَةُ</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در بندگانش چیزهای گرانبهایی است که در هر شب و روز جمعه آنها را به آن اختصاص داده است، پس در آن تهلیل، تسبیح، و ستایش بر خدا و درود بر نبی را بسیار بگویید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در شب جمعه و روز آن هزار برابر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درود بر محمد و آل او در شب جمعه با هزار حسنه برابر است؛ و خداوند در آن هزار سیئه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در آن هزار درجه را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برد، و درود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فرستنده بر محمد و آل او در شب جمعه نورش تا قیام قیامت در آسمان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درخشد و ملائکه خدا در آسمان برای او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فرشته گمارده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بر قبر رسول خدا صلّی الله علیه و آله، تا قیام قیامت برای او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6" w:name="__RefHeading___Toc999281_3830689328"/>
      <w:bookmarkStart w:id="857" w:name="_Toc345"/>
      <w:bookmarkEnd w:id="856"/>
      <w:r>
        <w:rPr>
          <w:rtl w:val="true"/>
        </w:rPr>
        <w:t>«</w:t>
      </w:r>
      <w:r>
        <w:rPr/>
        <w:t>22</w:t>
      </w:r>
      <w:r>
        <w:rPr>
          <w:rtl w:val="true"/>
        </w:rPr>
        <w:t>»</w:t>
      </w:r>
      <w:bookmarkEnd w:id="857"/>
    </w:p>
    <w:p>
      <w:pPr>
        <w:pStyle w:val="BookText"/>
        <w:rPr/>
      </w:pPr>
      <w:r>
        <w:rPr>
          <w:rFonts w:ascii="Amiri" w:hAnsi="Amiri" w:eastAsia="Amiri" w:cs="Amiri"/>
          <w:color w:val="111111"/>
          <w:sz w:val="28"/>
          <w:sz w:val="28"/>
          <w:szCs w:val="28"/>
          <w:rtl w:val="true"/>
          <w:lang w:bidi="ar-SA"/>
        </w:rPr>
        <w:t>الْمَحَاسِنُ، عَنْ أَبِیهِ عَنِ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فِی أَکْلِ الرُّمَّانِ کُلَّ لَیْلَةِ الْجُمُعَةِ</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خوردن انار در هر شب جمعه روایت کرده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اسنادش از سعید بن غزوان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علیه السلام هر شب جمعه انار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8" w:name="__RefHeading___Toc999283_3830689328"/>
      <w:bookmarkStart w:id="859" w:name="_Toc346"/>
      <w:bookmarkEnd w:id="858"/>
      <w:r>
        <w:rPr>
          <w:rtl w:val="true"/>
        </w:rPr>
        <w:t>«</w:t>
      </w:r>
      <w:r>
        <w:rPr/>
        <w:t>23</w:t>
      </w:r>
      <w:r>
        <w:rPr>
          <w:rtl w:val="true"/>
        </w:rPr>
        <w:t>»</w:t>
      </w:r>
      <w:bookmarkEnd w:id="859"/>
    </w:p>
    <w:p>
      <w:pPr>
        <w:pStyle w:val="BookText"/>
        <w:rPr/>
      </w:pPr>
      <w:r>
        <w:rPr>
          <w:rFonts w:ascii="Amiri" w:hAnsi="Amiri" w:eastAsia="Amiri" w:cs="Amiri"/>
          <w:color w:val="111111"/>
          <w:sz w:val="28"/>
          <w:sz w:val="28"/>
          <w:szCs w:val="28"/>
          <w:rtl w:val="true"/>
          <w:lang w:bidi="ar-SA"/>
        </w:rPr>
        <w:t>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فِی أَکْلِ الرُّمَّانِ فِی یَوْمِ الْجُمُعَةِ وَ لَیْلَتِهِ فَضْلٌ کَثِیرٌ</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خوردن انار در روز جمعه و شب آن فضیلت بسیار 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0" w:name="__RefHeading___Toc999285_3830689328"/>
      <w:bookmarkStart w:id="861" w:name="_Toc347"/>
      <w:bookmarkEnd w:id="860"/>
      <w:r>
        <w:rPr>
          <w:rtl w:val="true"/>
        </w:rPr>
        <w:t>«</w:t>
      </w:r>
      <w:r>
        <w:rPr/>
        <w:t>24</w:t>
      </w:r>
      <w:r>
        <w:rPr>
          <w:rtl w:val="true"/>
        </w:rPr>
        <w:t>»</w:t>
      </w:r>
      <w:bookmarkEnd w:id="861"/>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جَمَالُ الْأُسْبُوعِ، بِإِسْنَادِی إِلَی الْکُلَیْنِیِّ عَنْ عَلِیِّ بْنِ مُحَمَّدٍ عَنْ سَهْلِ بْنِ زِیَادٍ عَنْ عَمْرِو بْنِ عُثْمَانَ عَنْ مُحَمَّدِ بْنِ عُذَافِرٍ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یَا عُمَرُ إِنَّهُ إِذَا کَانَ لَیْلَةُ الْجُمُعَةِ نَزَلَ مِنَ السَّمَاءِ مَلَائِکَةٌ بِعَدَدِ الذَّرِّ </w:t>
      </w:r>
      <w:bookmarkStart w:id="862" w:name="pg13643_120285"/>
    </w:p>
    <w:p>
      <w:pPr>
        <w:pStyle w:val="BookText"/>
        <w:rPr/>
      </w:pPr>
      <w:bookmarkEnd w:id="862"/>
      <w:r>
        <w:rPr>
          <w:rFonts w:ascii="Amiri" w:hAnsi="Amiri" w:eastAsia="Amiri" w:cs="Amiri"/>
          <w:color w:val="111111"/>
          <w:sz w:val="28"/>
          <w:sz w:val="28"/>
          <w:szCs w:val="28"/>
          <w:rtl w:val="true"/>
          <w:lang w:bidi="ar-SA"/>
        </w:rPr>
        <w:t>فِی أَیْدِیهِمْ أَقْلَامُ الذَّهَبِ وَ قَرَاطِیسُ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یَکْتُبُونَ إِلَی لَیْلَةِ السَّبْتِ إِلَّا الصَّلَاةَ عَلَی مُحَمَّدٍ وَ آلِ مُحَمَّدٍ صَلَّی اللَّهُ عَلَیْهِ وَ عَلَیْهِمْ فَأَکْثِرْ مِنْهَا وَ قَالَ لِی یَا عُمَرُ إِنَّ مِنَ السُّنَّةِ أَنْ تُصَلِّیَ عَلَی مُحَمَّدٍ وَ أَهْلِ بَیْتِهِ فِی کُلِّ جُمُعَةٍ أَلْفَ مَرَّةٍ وَ فِی سَائِرِ الْأَیَّامِ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أَحْمَدُ بْنُ مُحَمَّدِ بْنِ یَحْیَی عَنْ أَبِیهِ عَنْ مُحَمَّدِ بْنِ عَلِیِّ بْنِ مَحْبُوبٍ عَنْ أَحْمَدَ بْنِ الْحُسَیْنِ عَنْ عَلِیِّ بْنِ مَهْزِیَارَ عَنْ عُثْمَانَ بْنِ عِیسَی عَنْ سُلَیْمَانَ عَنْ عَبْدٍ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الْمَغْرِبَ لَیْلَةَ الْجُمُعَةِ وَ صَلَّی بَعْدَهَا أَرْبَعَ رَکَعَاتٍ وَ لَمْ یَتَکَلَّمْ حَتَّی یُصَلِّیَ عَشْرَ رَکَعَاتٍ یَقْرَأُ فِی کُلِّ رَکْعَةٍ بِالْحَمْدِ وَ الْإِخْلَاصِ کَانَتْ عِدْلَ عَشْرِ رِقَابٍ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چون شب جمعه شود، از آسمان ملائکه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تعداد ذرات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دستان آنها قلم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طلا و برگه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نقره است و تا شب شنبه فقط صلوات بر محمد و آل محمد صلّی الله علیه و آله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نویسند، پس آن را بسیار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از سنت است که در هر جمعه هزار مرتبه و در سایر روزها صد مرتبه بر محمد و اهل بیت او درود بفرستی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شب جمعه نماز مغرب بخواند و بعد از آن چهار رکعت بخواند و صحبت نکند تا اینکه ده رکعت بخواند که در هر رکعت حمد و اخلاص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برده برابر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3" w:name="__RefHeading___Toc999287_3830689328"/>
      <w:bookmarkStart w:id="864" w:name="_Toc348"/>
      <w:bookmarkEnd w:id="863"/>
      <w:r>
        <w:rPr>
          <w:rtl w:val="true"/>
        </w:rPr>
        <w:t>«</w:t>
      </w:r>
      <w:r>
        <w:rPr/>
        <w:t>25</w:t>
      </w:r>
      <w:r>
        <w:rPr>
          <w:rtl w:val="true"/>
        </w:rPr>
        <w:t>»</w:t>
      </w:r>
      <w:bookmarkEnd w:id="864"/>
    </w:p>
    <w:p>
      <w:pPr>
        <w:pStyle w:val="BookText"/>
        <w:rPr/>
      </w:pPr>
      <w:r>
        <w:rPr>
          <w:rFonts w:ascii="Amiri" w:hAnsi="Amiri" w:eastAsia="Amiri" w:cs="Amiri"/>
          <w:color w:val="111111"/>
          <w:sz w:val="28"/>
          <w:sz w:val="28"/>
          <w:szCs w:val="28"/>
          <w:rtl w:val="true"/>
          <w:lang w:bidi="ar-SA"/>
        </w:rPr>
        <w:t>جَمَالُ الْأُسْبُوعِ، قَالَ حَدَّثَ أَبُو الْحُسَیْنِ أَحْمَدُ بْنُ أَحْمَدَ بْنِ عَلِیٍّ الْکُوفِیُّ عَنْ أَحْمَدَ بْنِ مُحَمَّدِ بْنِ سَعِیدٍ عَنْ یَحْیَی بْنِ زَکَرِیَّا بْنِ شَیْبَانَ عَنِ الْحَسَنِ بْنِ عَلِیِّ بْنِ أَبِی حَمْزَةَ الْبَطَائِنِیِّ وَ حُسَیْنِ بْنِ أَبِی الْعَلَاءِ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تُصَلِّیَ صَلَاةَ اللَّیْلِ فِی لَیْلَةِ الْجُمُعَةِ قَرَأْتَ فِی أَوَّلِ رَکْعَةٍ بِأُمِّ الْکِتَابِ وَ قُلْ هُوَ اللَّهُ أَحَدٌ وَ فِی الثَّانِیَةِ بِأُمِّ الْکِتَابِ وَ قُلْ یَا أَیُّهَا الْکَافِرُونَ وَ فِی الثَّالِثَةِ بِأُمِّ الْکِتَابِ وَ الم السَّجْدَةِ وَ فِی الرَّکْعَةِ الرَّابِعَةِ بِأُمِّ الْکِتَابِ وَ یَا أَیُّهَا الْمُدَّثِّرُ وَ فِی الرَّکْعَةِ الْخَامِسَةِ بِأُمِّ الْکِتَابِ وَ حم السَّجْدَةِ وَ إِنْ لَمْ تُحْسِنْهَا فَاقْرَأْ بِالنَّجْمِ وَ فِی الرَّکْعَةِ السَّادِسَةِ بِأُمِّ الْکِتَابِ وَ تَبَارَکَ الَّذِی بَیدِهِ الْمُلْکُ وَ فِی الرَّکْعَةِ السَّابِعَةِ بِأُمِّ الْکِتَابِ وَ یس وَ فِی الرَّکْعَةِ الثَّامِنَةِ بِأُمِّ الْکِتَابِ وَ الْوَاقِعَةِ وَ تُوتِرُ بِالْمُعَوِّذَتَیْنِ وَ قُلْ هُوَ اللَّهُ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المتهجد، و غیره عنه علیه السلام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خواستی که در شب جمعه نماز شب بخوانی، در اولین رکعت ام الکتاب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رکعت دوم ام الکتاب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سوم ام الکتاب و الم سجدۀ، و در چهارم ام الکتاب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پنجم ام الکتاب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دانستی نجم را قرائت کن و در رکعت ششم ام الکتاب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بیده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رکعت هفتم ام الکتاب و یس، و در رکعت هشتم ام الکتاب و واقعه و در نماز وتر معوذتین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نظیر آن را به صورت مرسل آورده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5" w:name="__RefHeading___Toc999289_3830689328"/>
      <w:bookmarkStart w:id="866" w:name="_Toc349"/>
      <w:bookmarkEnd w:id="865"/>
      <w:r>
        <w:rPr>
          <w:rtl w:val="true"/>
        </w:rPr>
        <w:t>«</w:t>
      </w:r>
      <w:r>
        <w:rPr/>
        <w:t>26</w:t>
      </w:r>
      <w:r>
        <w:rPr>
          <w:rtl w:val="true"/>
        </w:rPr>
        <w:t>»</w:t>
      </w:r>
      <w:bookmarkEnd w:id="866"/>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دُعَاءَ نَافِلَةِ اللَّیْلِ رَوَیْنَا بِإِسْنَادِنَا إِلَی الشَّیْخِ مُحَمَّدِ بْنِ عَلِیٍّ الْکَرَاجُکِیِّ مِنْ کِتَابِهِ فِی عَمَلِ یَوْمِ الْجُمُعَةِ فَقَالَ إِذَا سَلَّمَ الْمُصَلِّی مِنَ الرَّکْعَتَیْنِ </w:t>
      </w:r>
    </w:p>
    <w:p>
      <w:pPr>
        <w:pStyle w:val="BookText"/>
        <w:rPr/>
      </w:pPr>
      <w:r>
        <w:rPr>
          <w:rFonts w:ascii="Amiri" w:hAnsi="Amiri" w:eastAsia="Amiri" w:cs="Amiri"/>
          <w:color w:val="111111"/>
          <w:sz w:val="28"/>
          <w:sz w:val="28"/>
          <w:szCs w:val="28"/>
          <w:rtl w:val="true"/>
          <w:lang w:bidi="ar-SA"/>
        </w:rPr>
        <w:t>الْأَوَّلَتَیْنِ فَلْیَقُلِ اللَّهُمَّ صَلِّ عَلَی مُحَمَّدٍ وَ آلِ مُحَمَّدٍ الطَّاهِرِینَ أَجْمَعِینَ وَ أَعِنِّی عَلَی طَاعَتِکَ وَ وَفِّقْنِی لِعِبَادَتِکَ اللَّهُمَّ یَا إِلَهَ جَبْرَئِیلَ وَ مِیکَائِیلَ وَ إِسْرَافِیلَ اجْعَلِ الْیَقِینَ فِی قَلْبِی وَ النُّورَ فِی بَصَرِی وَ النَّصِیحَةَ فِی صَدْرِی وَ ذِکْرَکَ بِاللَّیْلِ وَ النَّهَارِ عَلَی لِسَانِی وَ رِزْقاً وَاسِعاً غَیْرَ مَمْنُونٍ وَ لَا مَحْظُورٍ فَارْزُقْنِی اللَّهُمَّ وَ سَدِّدْنِی مَا یُرْضِیکَ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تَمَّمَ أَرْبَعاً فَلْیَقُلِ اللَّهُمَّ صَلِّ عَلَی مُحَمَّدٍ وَ آلِ مُحَمَّدٍ خَاتَمِ النَّبِیِّینَ وَ آلِهِ الطَّاهِرِینَ أَجْمَعِینَ وَ اجْعَلْنَا هَادِینَ مَهْدِیِّینَ غَیْرَ ضَالِّینَ وَ لَا مُضِلِّینَ سِلْماً لِأَوْلِیَائِکَ وَ حَرْباً لِأَعْدَائِکَ نُحِبُّ مَنْ أَطَاعَکَ وَ نَعْصِی مَنْ خَالَفَکَ اللَّهُمَّ هَذَا الدُّعَاءُ وَ عَلَیْکَ التُّکْلَانُ فِی الْإِجَابَةِ اللَّهُمَّ اجْعَلْ لِی نُوراً فِی قَلْبِی وَ صَدْرِی وَ سَمْعِی وَ بَصَرِی وَ شَعْرِی وَ بَشَرِی وَ لَحْمِی وَ عَظْمِی وَ نُوراً یُحِیطُ بِی اللَّهُمَّ اهْدِنِی لِلرَّشَادِ وَ الْطُفْ لِی بِالسَّدَادِ وَ اکْفِنِی شَرَّ الْعِبَادِ وَ ارْحَمْنِی یَوْمَ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تَمَّمَ سِتّاً فَلْیَقُلِ اللَّهُمَّ إِنَّکَ أَنْتَ الْمُفْضِلُ الْمَنَّانُ بَدِیعُ السَّمَاوَاتِ وَ الْأَرْضِ ذُو الْجَلَالِ وَ الْإِکْرَامِ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ذُو الْجُودِ وَ الْإِنْعَامِ صَلِّ عَلَی خَیْرِ الْأَنَامِ مُحَمَّدٍ رَسُولِکَ وَ آلِهِ الْمَعْصُومِینَ الطَّاهِرِینَ الْکِرَامِ اللَّهُمَّ إِنِّی سَائِلُکَ الْفَقِیرُ وَ عَبْدُکَ الْمُسْتَجِیرُ الْخَائِفُ مِنْ عَذَابِکَ الرَّاجِی لِفَضْلِکَ وَ ثَوَابِکَ فَاجْبُرْ فَقْرِی بِنِعْمَتِکَ وَ اجْبُرْنِی مِنْ کَسْرِی بِرَحْمَتِکَ وَ آمِنْ خَوْفِی بِغُفْرَانِکَ وَ حَقِّقْ رَجَائِی بِإِحْسَانِکَ اللَّهُمَّ إِنِّی مُسْتَغْفِرُکَ فَاغْفِرْ لِی تَائِبٌ إِلَیْکَ فَتُبْ عَلَیَّ اعْفُ عَنْ ذُنُوبِی کُلِّهَا قَدِیمِهَا وَ حَدِیثِهَا اللَّهُمَّ لَا تُجْهِدْ بَلَائِی وَ لَا تُشْمِتْ بِی أَعْدَائِی وَ لَا تَجْعَلِ النَّارَ مَأْوَایَ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تَمَّمَ الثَّمَانِیَةَ فَلْیَقُلِ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رَسُولِکَ الَّذِی اصْطَفَیْتَ وَ عَلَی الْأَئِمَّةِ الطَّاهِرِینَ أَهْلِ الْبَیْتِ وَ لَا تُعِدْنِی فِی سُوءٍ اسْتَنْقَذْتَنِی مِنْهُ أَبَداً وَ لَا تَسْلُبْنِی صَالِحَ مَا أَعْطَیْتَنِی أَبَداً اللَّهُمَّ لَکَ الْحَمْدُ وَ الْمَجْدُ</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رَبُّ السَّمَاوَاتِ وَ الْأَرْضِ وَ مَا فِیهِنَّ وَ مَا بَیْنَهُنَّ اللَّهُمَّ إِنَّکَ أَنْتَ الْحَقُّ وَ قَوْلُکَ الْحَقُّ وَ الْجَنَّةُ حَقٌّ وَ النَّارُ حَقٌّ وَ السَّاعَةُ حَقٌّ اللَّهُمَّ لَکَ أَسْلَمْتُ وَ بِکَ آمَنْتُ وَ عَلَیْکَ تَوَکَّلْتُ وَ إِلَیْکَ خَاصَمْتُ وَ حَاکَمْتُ اللَّهُمَّ ادْرَأْ عَنِّی شَرَّ کُلِّ ذِی شَرٍّ وَ اصْرِفْ عَنِّی کُلَّ ضُرٍّ</w:t>
      </w:r>
      <w:r>
        <w:rPr>
          <w:rFonts w:eastAsia="Amiri" w:cs="Amiri" w:ascii="Amiri" w:hAnsi="Amiri"/>
          <w:color w:val="111111"/>
          <w:sz w:val="28"/>
          <w:szCs w:val="28"/>
          <w:rtl w:val="true"/>
          <w:lang w:bidi="ar-SA"/>
        </w:rPr>
        <w:t xml:space="preserve">.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آلِ مُحَمَّدٍ الطَّاهِرِینَ أَجْمَعِینَ وَ ابْدَأْ بِهِمْ فِی کُلِّ خَیْرٍ وَ اخْتِمْ بِهِمُ الْخَیْرَ فِی کُلِّ خَیْرٍ وَ أَهْلِکْ عَدُوَّهُمْ مِنَ الْجِنِّ وَ الْإِنْسِ مِنَ الْأَوَّلِینَ وَ الْآخِرِینَ یَا أَقْدَرَ الْقَادِرِینَ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یُسْتَحَبُّ أَنْ یَقُولَ فِی قُنُوتِهِ لَیْلَةَ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بِفَضْلِ لَیْلَةِ الْجُمُعَةِ وَ حُرْمَتِهَا وَ شَرَفِهَا وَ مَنْزِلَتِهَا وَ بِحَقِّ نَبِیِّکَ مُحَمَّدٍ صَلَّی اللَّهُ عَلَیْهِ وَ آلِهِ الطَّاهِرِینَ الدَّالِّ عَلَیْهَا وَ الدَّاعِی إِلَیْهَا وَ الْمَعْرُوفِ بِهَا وَ الْمُنَبِّهِ عَلَی وَاجِبِهَا أَنْ تُصَلِّیَ عَلَی مُحَمَّدٍ وَ آلِ مُحَمَّدٍ الطَّاهِرِینَ خَیْرِ الْأَنَامِ وَ عَلَی أَهْلِ بَیْتِهِ الْبَرَرَةِ الْکِرَامِ وَ أَنْ تَجْعَلَنِی مِنَ الْقُوَّامِ الصُّوَّامِ وَ حُجَّاجِ بَیْتِکَ الْحَرَامِ وَ زُوَّارِ قَبْرِ نَبِیِّکَ مُحَمَّدٍ عَلَیْهِ وَ آلِهِ أَفْضَلُ التَّحِیَّةِ وَ السَّلَامِ وَ قَاصِدِی الْمَشَاهِدِ الْعِظَامِ اکْفِنِی شَرَّ الْأَنَامِ وَ أَجْرِ أَمْرِی فِی الدِّینِ وَ الدُّنْیَا عَلَی أَحْسَنِ نِظَامٍ اللَّهُمَّ لَکَ الْحَمْدُ عَلَی مَا هَدَیْتَنِی إِلَیْهِ مِنْ مَعْرِفَةِ حَقِّ هَذِهِ اللَّیْلَةِ الشَّرِیفَةِ وَ یَوْمِهَا وَ وَفَّقْتَنِی لَهُ مِنْ ذِکْرِکَ فِیهَا اللَّهُمَّ فَاجْعَلْ دُعَائِی فِیهَا مُجَاباً وَ عَمَلِی مَقْبُولًا وَ ذِکْرِی لَکَ فِیهَا مَرْفُوعاً وَ لَا تَسْلُبْنِی مَا عَرَّفْتَنِی وَ أَدِمْ لِی مَا أَوْلَیْتَنِی وَ اشْمَلْنِی بِالسَّعَادَةِ مَا أَبْقَیْتَنِی وَ ارْحَمْنِی إِذَا تَوَفَّیْتَنِی اللَّهُمَّ إِنِّی أَسْأَلُکَ فِی هَذِهِ اللَّیْلَةِ الشَّرِیفَةِ مَغْفِرَةً مَاحِیَةً لِلْمَعَاصِی تُؤْمِنُ أَلِیمَ عِقَابِکَ وَ تُبَشِّرُ بِعَظِیمِ ثَوَابِکَ اللَّهُمَّ أَشْرِکْ فِی صَالِحِ دُعَائِی وَالِدَیَّ وَ وُلْدِی وَ إِخْوَانِی فِیکَ وَ أَهْلِی وَ عُمَّنَا بِرَحْمَتِهِ مِنْکَ جَامِعَةً إِنَّکَ ذُو الْقُدْرَةِ الْوَاسِعَةِ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إِنْ لَمْ یَتَیَسَّرْ لَهُ أَنْ یُورِدَ هَذَا الدُّعَاءَ عَلَی وَتْرِهِ فَلْیَدْعُ بِهِ بَعْدَهُ ذَکَرَ مَا یُدْعَی بِهِ بَعْدَ الْوَتْرِ لَیْلَةَ الْجُمُعَةِ مِنْ رِوَایَةِ الْکَرَاجَکِیِّ قَالَ إِذَا فَرَغْتَ مِنْ وَتْرِکَ فَسَبِّحِ التَّسْبِیحَ الَّذِی تَقَدَّمَ ذِکْرُهُ وَ قُلْ بَعْدَ الْوَتْرِ سُبْحَانَکَ اللَّهُمَّ وَ بِحَمْدِکَ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وَحْدَکَ لَا شَرِیکَ لَکَ لَکَ الْمُلْکُ وَ لَکَ الْحَمْدُ تُحْیِی وَ تُمِیتُ وَ تُمِیتُ وَ تُحْیِی وَ أَنْتَ الْحَیُّ الَّذِی لَا یَمُوتُ بِیَدِکَ الْخَیْرُ إِنَّکَ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تُولِجُ اللَّیْلَ فِی النَّهارِ وَ تُولِجُ النَّهارَ فِی اللَّیْلِ وَ تُخْرِجُ الْحَیَّ مِنَ الْمَیِّتِ وَ تُخْرِجُ الْمَیِّتَ مِنَ الْحَیِّ وَ تَرْزُقُ مَنْ تَشاءُ بِغَیْرِ حِسابٍ اللَّهُمَّ اغْفِرْ لَنَا </w:t>
      </w:r>
      <w:bookmarkStart w:id="867" w:name="pg13643_120288"/>
    </w:p>
    <w:p>
      <w:pPr>
        <w:pStyle w:val="BookText"/>
        <w:rPr/>
      </w:pPr>
      <w:bookmarkEnd w:id="867"/>
      <w:r>
        <w:rPr>
          <w:rFonts w:ascii="Amiri" w:hAnsi="Amiri" w:eastAsia="Amiri" w:cs="Amiri"/>
          <w:color w:val="111111"/>
          <w:sz w:val="28"/>
          <w:sz w:val="28"/>
          <w:szCs w:val="28"/>
          <w:rtl w:val="true"/>
          <w:lang w:bidi="ar-SA"/>
        </w:rPr>
        <w:t>مَا قَدَّمْنَا وَ مَا أَخَّرْنَا وَ مَا أَسْرَرْنَا وَ مَا أَعْلَنَّا وَ مَا أَنْتَ أَعْلَمُ بِهِ مِنَّا وَ بَلِّغْنَا بِهِ مِنَ الدُّنْیَا وَ الْآخِرَةِ آمَالَنَا وَ اقْضِ کُلَّ حَاجَةٍ هِیَ لَنَا بِأَیْسَرِ التَیْسِیرِ وَ أَسْهَلِ التَّسْهِیلِ وَ أَتَمِّ عَافِیَةٍ وَ أَحْمَدِ عَاقِبَةٍ ثُمَّ تَقُولُ سُبْحَانَکَ ذِی الْمُلْکِ وَ الْمَلَکُوتِ سُبْحَانَ ذِی الْمُلْکِ الْقُدُّوسِ ثَلَاثَ مَرَّاتٍ فَفِی ذَلِکَ فَضْلٌ عَظِیمٌ ذَکَرَ الدُّعَاءَ بَعْدَ رَکْعَتَیِ الْفَجْرِ لَیْلَةَ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الَّذِی خَلَقَ الْأَزْواجَ کُلَّها مِمَّا تُنْبِتُ الْأَرْضُ وَ مِنْ أَنْفُسِهِمْ وَ مِمَّا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 حِینَ تُمْسُونَ وَ حِینَ تُصْبِحُونَ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 فِی السَّماواتِ وَ الْأَرْضِ وَ عَشِیًّا وَ حِینَ تُظْهِرُونَ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الَّذِی لا إِلهَ إِلَّا هُوَ عالِمُ الْغَیْبِ وَ الشَّهادَةِ هُوَ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الَّذِی لا إِلهَ إِلَّا هُوَ الْمَلِکُ الْقُدُّوسُ السَّلامُ الْمُؤْمِنُ الْمُهَیْمِنُ الْعَزِیزُ الْجَبَّارُ الْمُتَکَبِّرُ سُبْحانَ اللَّهِ عَمَّا یُشْرِکُونَ هُوَ اللَّهُ الْخالِقُ الْبارِئُ الْمُصَوِّرُ لَهُ الْأَسْماءُ الْحُسْنی یُسَبِّحُ لَهُ ما فِی السَّماواتِ وَ الْأَرْضِ وَ هُوَ الْعَزِیزُ الْحَکِیمُ اللَّهُمَّ صَلِّ عَلَی مَنِ اسْتَنْقَذْتَنَا بِهِ مِنَ الضَّلَالَةِ وَ عَلَّمْتَنَا عَلَی یَدِهِ بَعْدَ الْجَهَالَةِ سَیِّدِنَا مُحَمَّدٍ رَسُولِکَ ذِی الْإِنَابَةِ وَ الدَّلَالَةِ وَ عَلَی أَهْلِ بَیْتِهِ الطَّاهِرِینَ ذِی الرِّئَاسَةِ وَ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تُؤاخِذْنا إِنْ نَسِینا أَوْ أَخْطَأْنا رَبَّنا وَ لا تَحْمِلْ عَلَیْنا إِصْراً کَما حَمَلْتَهُ عَلَی الَّذِینَ مِنْ قَبْلِنا رَبَّنا وَ لا تُحَمِّلْنا ما لا طاقَةَ لَنا بِهِ وَ اعْفُ عَنَّا وَ اغْفِرْ لَنا وَ ارْحَمْنا أَنْتَ مَوْلانا فَانْصُرْنا عَلَی الْقَوْمِ الْکافِرِینَ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نافله شب را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اسنادمان به شیخ محمد بن علی کراجکی از کتابش در عمل روز جمعه برای ما روایت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نمازگزار از دو رکعت اول سلام داد،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محمد و همه آل مطهر محمد درود بفرست و مرا بر طاعتت یاری کن و برای عبادتت به من توفیق ده، پروردگارا، ای خدای جبرئیل، میکائیل و اسرافیل، در قلبم یقین و در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نور، در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خیرخواهی، و ذکرت در شب و روز را بر زبانم قرار بده و رزقی گسترده و بدون منت و محظور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از آنچه که تو را از من راضی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آکنده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چهار رکعت را به اتمام رساند،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 محمد خاتم انبیاء و همه خاندان مطهر او درود بفرست و ما را از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یافته، نه گمراه و گمراه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اهل سازش با اولیائت و اهل جنگ علیه دشمنانت قرار بده که هر آنکه تو را اطاعت کند را دوست بداریم و از آنکه با تو مخالفت کرد نافرمانی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دعاست و در اجابت، توکل بر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قلب، سینه، گوش، چشم، مو، پوست، گوشت، استخوان، نوری برایم قرار بده و نوری قرار بده که مرا احاطه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به سوی رشد، هدایت کن و با دادن صلاح بر من لطف کن و مرا از شر بندگان محفوظ بدار و در روز معاد بر من رحمت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شش رکعت را به اتمام رساند،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تو بخشنده مهربان، خالق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صاحب شکوه و اکرام هستی، هیچ خدایی جز تو خدای صاحب بخشش و کرم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برترین مردم، رسولت محمد و خاندان معصوم پاک و کریم او صلوات بفرست، پروردگارا، من بنده درخواست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نیازمند، بنده پناه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خواهت، ترسان از عذابت، امیدوار به فضل و ثوابتت هستم، پس نیازم را با نعمتت جبران کن، و کمبود مرا با رحمتت جبران کن و ترسم را با بخششت ایمن کن، و امیدم را با احسانت محقق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از تو طلب مغفرت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مرا مشمول مغفرت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بپذیر، همه گناهانم را، قدیم و جدید آن را ببخش، پروردگارا آزمودنم را سخت نکن و دشمنانم را بر من شاد نکن و آتش را جایگاه من قرار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هشت رکعت را تمام کرد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 رسولت محمد که برگزیدی و بر ائمه اطهار، اهل بیت او درود بفرست و هرگز مرا به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آن نجاتم دادی بازنگردان و هرگز نیکویی آنچه که به من عطا کردی را از من بازنستان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آن توست حمد و مجد، تو پروردگار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هر آنچه که در آنها و مابین آنهاست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حق هستی، و سخن تو حق، بهشت حق، آتش حق و قیامت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برای تو اسلام آوردم و به تو ایمان آوردم و بر تو توکل کردم و برای گرفتن حق و داوری نزد تو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بدی هر صاحب بدی را از من دور کن و هر ضرری را از من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محمد و همه خاندان پاک محمد درود بفرست و هر خیر را با آنان شروع کن و خیر در هر خیری را با آنان به پایان برسان و دشمنان آنها از جن و انس از اولین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آخرین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نابود کن، ای تواناترین توانایان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که در قنوتش در شب جمعه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فضیلت شب جمعه، حرمت، شرف و منزلت آن و به حق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محمد که درود خدا بر او و خاندان مطهر او باد، که دلالت کننده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به آن و معروف به آن، و هشدار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بر واجب آن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خاندان پاک محمد برترین مردم و بر اهل بیت پاکدامن کریم او درود بفرستی و مرا از نماز گزاران،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و حجاج بیت الله حرامت، و از زائران قبر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محمد که بر او خاندان او بهترین تحیت و سلام باد، و از قصدکنندگان مراقد بزرگ قرار بدهی و مرا از شر مردم نجات دهی و کارم در دین و دنیا را بر بهترین نظام جاری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حمد از آن توست به خاطر آنچه که در شناخت حق این شب شریف و روز آن مرا به آن هدایت کردی و درباره ذکرت در آن به من توفیق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دعای مرا در آن اجابت شده و عمل مرا مقبول، و ذکرم را برای تو در آن رفعت یافته قرار بده، و آنچه که به من شناساندی را از من باز نستان، و آنچه که به من عطا کردی را بر من مدام ساز و تا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مرا باقی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سعادت را شامل من کن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مرا بازستاندی، مورد رحمت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در این شب شریف، مغفرت زایل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معصیت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مرا از عقاب دردناک ایمن بدارد و به ثواب عظیمت بشارت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دعای نیکم، پدر و مادر، فرزندان، برادران دینی و خویشاوندانم را شریک کن، و با رحمتی جامع از جانب خودت ما را فرابگیر که تو صاحب قدرتی وسیع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برایش میسر نبود که این دعا را در وترش بخواند، بعد از آن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بعد از وتر در شب جمعه با آن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را از روایت کراجکی ذکر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وتر خود فارغ شدی، با تسبیحی که ذکرش گذشت تسبیح بگو و بعد از وتر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خدایا و تو را حمد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هیچ خدایی نیست جز تو خدای واحد که هیچ شریکی برای تو نیست، فرمانروایی از آن توست و حمد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میرانی و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تو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در دست توست که تو بر هر چیزی قادری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روز و روز را در شب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زنده را از مرده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و مرده را از زنده، و هر که را بخواهی بدون حساب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آنچه که از پیش فرستادیم و آنچه که به تأخیر انداختیم و آنچه که پنهان کردیم و آنچه که آشکار کردیم و آنچه که از ما نسبت به آن از ما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بر ما ببخش و در دنیا و آخرت ما را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وسیله آن به آرزوهایمان برسان و هر حاجتی که برای ماست را به راحت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شیوه و آسان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راه و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عافیت و ستوده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عاقبت، برآورده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و منزه است صاحب ملک و ملکوت، پاک و منزه است صاحب ملک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فضیلت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دو رکعت فجر در شب جمعه نیز این دعا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و منزه است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همه جفت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آنچه که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رویاند و از خودشان و از آنچه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حمد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شامگاه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ظهر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از آن اوست، و او خدایی است که هیچ خدایی نیست جز او، عالم غیب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رحمان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خداست، هیچ خدایی نیست جز او فرمانروای پاک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دهنده صاحب اختیار شکست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 جبار بزرگ منش است، پاک و منزه است از آنچه شریک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او خدای آفریننده ایجادکننده صورتگر است، اسماء حسنی از آن اوست، آنچه که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است او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او شکست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وسیله او ما را از گمراهی نجات دادی، و بعد از جهالت توسط او ما را تعلیم دادی، سرورمان محمد، رسول تو، صاحب إنابت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سوی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و بر اهل بیت پاک او، صاحبان ریاست و عدالت درود بفرست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روردگارا، اگر فراموش کردیم یا خطا نمودیم ما را مؤاخذه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باری بر ما حمل نکن آنچنان که بر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قبل از ما بودند حمل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آنچه را که توانی بر آن نداریم بر ما حمل نکن و از ما درگذر و ما را بیامرز و مورد رحمت قرار بده، تو مولای ما هستی پس ما را بر قوم کافران پیروز گردان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8" w:name="__RefHeading___Toc999291_3830689328"/>
      <w:bookmarkStart w:id="869" w:name="_Toc350"/>
      <w:bookmarkEnd w:id="868"/>
      <w:r>
        <w:rPr>
          <w:rtl w:val="true"/>
        </w:rPr>
        <w:t>بیان</w:t>
      </w:r>
      <w:bookmarkEnd w:id="869"/>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الجوهری المن القطع و یقال النقص و منه قوله تعالی لَهُمْ أَجْرٌ غَیْرُ مَمْنُونٍ و المحظور المحروم أو الممنوع علی واجبها أی علی ما یلزم من رعایة حرمتها و الإتیان بأعمالها الواجبة و المندوبة خَلَقَ الْأَزْواجَ أی الأنواع و الأصناف مِمَّا تُنْبِتُ الْأَرْضُ من النبات و الشجر وَ مِنْ أَنْفُسِهِمْ الذکر و الأنثی وَ مِمَّا لا یَعْلَمُونَ أی أزواجا مما لم یطلعهم الله علیه و لم یجعل لهم طریقا إلی معرفته</w:t>
      </w:r>
      <w:r>
        <w:rPr>
          <w:rFonts w:eastAsia="Amiri" w:cs="Amiri" w:ascii="Amiri" w:hAnsi="Amiri"/>
          <w:color w:val="111111"/>
          <w:sz w:val="28"/>
          <w:szCs w:val="28"/>
          <w:rtl w:val="true"/>
          <w:lang w:bidi="ar-SA"/>
        </w:rPr>
        <w:t xml:space="preserve">. </w:t>
      </w:r>
      <w:bookmarkStart w:id="870" w:name="pg13643_120289"/>
    </w:p>
    <w:p>
      <w:pPr>
        <w:pStyle w:val="BookText"/>
        <w:rPr/>
      </w:pPr>
      <w:bookmarkEnd w:id="8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 است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نقص است و از آن است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اجر غیر 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محروم یا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واجبها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آنچه که در خصوص رعایت حرمت آن و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 آوردن اعمال واجب و مستحب آن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الأزواج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انواع و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که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گیاه و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خود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نر و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اقسامی از آنچه که خداوند آنها را بر آن مطلع نساخته است و برای آنها راهی برای شناخت آن قرار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1" w:name="__RefHeading___Toc999293_3830689328"/>
      <w:bookmarkStart w:id="872" w:name="_Toc351"/>
      <w:bookmarkEnd w:id="871"/>
      <w:r>
        <w:rPr>
          <w:rtl w:val="true"/>
        </w:rPr>
        <w:t>«</w:t>
      </w:r>
      <w:r>
        <w:rPr/>
        <w:t>27</w:t>
      </w:r>
      <w:r>
        <w:rPr>
          <w:rtl w:val="true"/>
        </w:rPr>
        <w:t>»</w:t>
      </w:r>
      <w:bookmarkEnd w:id="872"/>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فِی لَیْلَةِ الْجُمُعَةِ رُوِیَ عَنِ النَّبِیِّ صلی الله علیه و آله أَنَّهُ قَالَ مَنْ قَرَأَ فِی لَیْلَةِ الْجُمُعَةِ أَوْ یَوْمِهَا قُلْ هُوَ اللَّهُ أَحَدٌ مِائَتَیْ مَرَّةٍ فِی أَرْبَعِ رَکَعَاتٍ فِی کُلِّ رَکْعَةٍ خَمْسِینَ مَرَّةً غُفِرَتْ ذُنُوبُهُ وَ لَوْ کَانَتْ مِثْلَ زَبَدِ الْبَحْرِ وَ یُسَبِّحُ عَقِیبَهَا فَیَقُولُ سُبْحَانَ ذِی الْعِزِّ الشَّامِخِ الْمُنِیفِ سُبْحَانَ ذِی الْجَلَالِ الْبَاذِخِ الْعَظِیمِ سُبْحَانَ ذِی الْمُلْکِ الْفَاخِرِ الْقَدِیمِ سُبْحَانَ مَنْ لَبِسَ الْبَهْجَةَ وَ الْجَمَالَ سُبْحَانَ مَنْ تَرَدَّی بِالنُّورِ وَ الْوَقَارِ سُبْحَانَ مَنْ یَرَی أَثَرَ النَّمْلِ فِی الصَّفَا سُبْحَانَ مَنْ یَرَی وَقْعَ الطَّیْرِ فِی الْهَوَاءِ سُبْحَانَ مَنْ هُوَ هَکَذَا وَ لَا هَکَذَا غَیْرُهُ ثُمَّ یَقُولُ اللَّهُمَّ إِنِّی أَتَوَجَّهُ إِلَیْکَ بِهِمْ وَ أَسْأَلُکَ بِاسْمِکَ الْعَظِیمِ الَّذِی أَمَرْتَ إِبْرَاهِیمَ علیه السلام أَنْ یَدْعُوَ بِهِ الطَّیْرَ فَأَجَابَتْهُ وَ بِاسْمِکَ الْعَظِیمِ الَّذِی قُلْتَ لِلنَّارِ کُونِی بَرْداً وَ سَلاماً عَلی إِبْراهِیمَ فَکَانَتْ وَ بِحَقِّ أَحَبِّ أَسْمَائِکَ إِلَیْکَ وَ أَشْرَفِهَا وَ أَعْظَمِهَا إِجَابَةً وَ أَنْجَحِهَا طَلِبَةً وَ بِمَا أَنْتَ أَهْلُهُ وَ مُسْتَحِقُّهُ وَ مُسْتَوْجِبُهُ وَ أَتَوَسَّلُ إِلَیْکَ وَ أَرْغَبُ إِلَیْکَ وَ أَتَصَدَّقُ مِنْکَ وَ أَسْتَغْفِرُکَ وَ أَسْتَمْنِحُکَ وَ أَتَضَرَّعُ إِلَیْکَ وَ أَخْضَعُ لَکَ وَ أُقِرُّ بِسُوءِ صَنِیعِی وَ أَتَمَلَّقُکَ وَ أُلِحُّ عَلَیْکَ وَ بِکُتُبِکَ الَّتِی أَنْزَلْتَهَا عَلَی أَنْبِیَائِکَ وَ رُسُلِکَ صَلَوَاتُکَ عَلَیْهِمْ مِنَ التَّوْرَاةِ وَ الْإِنْجِیلِ وَ الزَّبُورِ وَ الْقُرْآنِ الْعَظِیمِ مِنْ أَوَّلِهَا إِلَی آخِرِهَا فَإِنَّ فِیهَا اسْمَکَ الْأَعْظَمَ وَ بِمَا فِیهَا مِنْ أَسْمَائِکَ الْعُظْمَی أَتَقَرَّبُ إِلَیْکَ وَ أَسْأَلُکَ أَنْ تُصَلِّیَ عَلَی مُحَمَّدٍ وَ آلِ مُحَمَّدٍ وَ أَنْ تُفَرِّجَ عَنْ آلِ مُحَمَّدٍ وَ تُقَدِّمَ بِهِمْ إِلَی کُلِّ خَیْرٍ وَ تَبْدَأَ بِهِمْ فِیهِ وَ تُفَتِّحَ أَبْوَابَ السَّمَاءِ لِدُعَائِی وَ تَرْفَعَ عَمَلِی فِی عِلِّیِّینَ وَ تُعَجِّلَ فِی هَذِهِ السَّاعَةِ وَ فِی هَذِهِ اللَّیْلَةِ فَرَجِی وَ تُعْطِیَنِی سُؤْلِی فِی الدُّنْیَا وَ الْآخِرَةِ یَا مَنْ لَا یَعْلَمُ کَیْفَ هُوَ وَ حَیْثُ هُوَ وَ قُدْرَتَهُ إِلَّا هُوَ یَا مَنْ سَدَّ السَّمَاءَ بِالْهَوَاءِ وَ دَحَی الْأَرْضَ عَلَی الْمَاءِ وَ اخْتَارَ لِنَفْسِهِ خَیْرَ الْأَسْمَاءِ الْحُسْنَی یَا مَنْ سَمَّی نَفْسَهُ بِالاسْمِ الَّذِی یَقْضِی بِهِ حَاجَةَ مَنْ یَدْعُوهُ أَسْأَلُکَ بِهَذَا الِاسْمِ فَلَا شَفِیعَ أَقْوَی مِنْهُ أَنْ تُصَلِّیَ عَلَی مُحَمَّدٍ وَ آلِ مُحَمَّدٍ وَ أَنْ تَقْضِیَ حَاجَتِی وَ تَسْمَعَ دَعَوَاتِی وَ بِحَقِّ مُحَمَّدٍ وَ عَلِیٍّ وَ فَاطِمَةَ وَ الْحَسَنِ وَ الْحُسَیْنِ وَ أَوْصِیَائِهِمْ صَلَوَاتُکَ وَ سَلَامُکَ عَلَیْهِمْ فَیَشْفَعُوا لِی إِلَیْکَ فَشَفِّعْهُمْ فِیَّ وَ لَا تَرُدَّنِی خَائِباً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سَلْ حَاجَتَکَ وَ قَدْ رُوِیَ أَنَّهَا صَلَاةُ فَاطِمَةَ الزَّهْرَاءِ </w:t>
      </w:r>
      <w:bookmarkStart w:id="873" w:name="pg13643_120290"/>
    </w:p>
    <w:p>
      <w:pPr>
        <w:pStyle w:val="BookText"/>
        <w:rPr/>
      </w:pPr>
      <w:bookmarkEnd w:id="873"/>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نماز در شب جمعه از نبی صلّی الله علیه و آله روایت شده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شب جمعه یا روز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دویست مرتبه در چهار رکعت، در هر رکعت پنجاه مرتبه بخواند، گناهان او هر چند مانند کف دریا باشد بخشوده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بعد از آن تسبیح بگوید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صاحب عزت رفیع بلند مرتبه، پاک و منزه است صاحب شکوه عالی بزرگ، پاک و منزه است صاحب ملک فاخر قدیم، پاک و منزه است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بهجت و جمال پوشیده است، پاک و منزه است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لباس نور و وقار بر تن کرده است، پاک و منزه است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اثر مورچه را بر روی صخره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پاک و منزه است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اثر پرنده در هوا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پاک و منزه است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این چنین است و کسی غیر از او این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به وسیله آنها به سوی تو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با اسم عظیمت که ابراهیم را امر کردی که با آن پرندگان را بخواند و آنها او را اجابت کردند، و با اسم عظیمت که به آتش گفتی برای ابراهیم سرد و بی‌آسیب باش، پس چنین شد، و به حق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اسمائت نزد خودت و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عظیم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از نظر اجابت و موفق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از نظر طلب، و به آنچه که تو شایسته، مستحق و مستوجب آن هستی،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به تو 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تو رغبت دارم و از تو طلب صدقه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از تو مغفرت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از تو بخشش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به سوی تو تضرع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برای تو خضوع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بدی عملم اقرار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نزد تو التماس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بر تو اصرار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با کتابهایت که بر انبیاء و رسولانت که درودت بر آنها باد نازل کردی، از قبیل تورات، انجیل، زبور و قرآن عظیم، از آغاز تا پایان آنها، که در آن اسم عظیم تو است، و به آنچه که از اسماء بزرگ تو در آن است، به سوی تو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آل محمد درود بفرستی و برای آل محمد گشایش حاصل کنی و آنها را بر هر خیری مقدم بداری و هر خیری را با آنها شروع کنی و درهای آسمان را برای دعای من باز کنی و عمل مرا در علیین رفعت بدهی و در این ساعت و در این شب، فرجم را تعجیل بفرمایی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 دنیا و آخرت را به من عطا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جز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او چگونه است و کجاست و قدرتش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ای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آسمان را با هوا مسدود کرد و زمین را بر آب گسترانید و برای خود بهترین اسماء حسنی را برگزید، ای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خود را با اسمی که به وسیله آن حاجت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را بخواند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نامید، با این اسم که شفیعی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نیست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آل محمد درود بفرستی و حاجتم را برآورده کنی و دعاهایم را بشنوی؛ و به حق محمد، علی، فاطمه، حسن، حسین و اوصیای آنها که سلام و صلوات تو بر آنان باد، که نزد تو برای من شفاعت دهند، پس آنها را برای من شفیع قرار بده و مرا شکست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خورده بازنگردان، هیچ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حاجتت 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 که این نماز فاطمه زهرا علیها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4" w:name="__RefHeading___Toc999295_3830689328"/>
      <w:bookmarkStart w:id="875" w:name="_Toc352"/>
      <w:bookmarkEnd w:id="874"/>
      <w:r>
        <w:rPr>
          <w:rtl w:val="true"/>
        </w:rPr>
        <w:t>بیان</w:t>
      </w:r>
      <w:bookmarkEnd w:id="875"/>
    </w:p>
    <w:p>
      <w:pPr>
        <w:pStyle w:val="BookText"/>
        <w:rPr/>
      </w:pPr>
      <w:r>
        <w:rPr>
          <w:rFonts w:ascii="IRNazanin" w:hAnsi="IRNazanin" w:eastAsia="IRNazanin"/>
          <w:color w:val="111111"/>
          <w:sz w:val="28"/>
          <w:sz w:val="28"/>
          <w:szCs w:val="28"/>
          <w:rtl w:val="true"/>
          <w:lang w:bidi="fa-IR"/>
        </w:rPr>
        <w:t>الشامخ الرفیع المنیف المشرف تردی أی جعلهما رداء کنایة عن الاختصاص به وقع الطیر أی یعلم عند کون الطیر فی الهواء أن یقع و یسقط بعد نزوله أو یعلم محل وقوعها علی الأشجار فی الهواء أتوجه إلیک بهم الضمیر راجع إلی أهل البیت علیهم السلام بقرینة المقام أو کانت الصلاة علیهم قبل ذلک سقط عن قلم النساخ أو زید بهم منهم أتصدق منک أی أطلب الصدقة و أستمنحک أی أطلب منحتک و عطائک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رفیع،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دو را ردای خود قرار داد و کنایه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از اختصاص به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پرنده در آسمان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بعد از فرود آمدنش سقوط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محل وقوع او بر روی درختان در هوا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وسیله آن به تو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ضمیر به اهل بیت علیهم السلام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به قرینه مقام، یا اینکه قبل از آن درود بر آنها بوده است که از قلم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پردازان افتاده است؛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آنها افزوده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اتصدّق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استمنحک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بخشش و عطای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6" w:name="__RefHeading___Toc999297_3830689328"/>
      <w:bookmarkStart w:id="877" w:name="_Toc353"/>
      <w:bookmarkEnd w:id="876"/>
      <w:r>
        <w:rPr>
          <w:rtl w:val="true"/>
        </w:rPr>
        <w:t>«</w:t>
      </w:r>
      <w:r>
        <w:rPr/>
        <w:t>28</w:t>
      </w:r>
      <w:r>
        <w:rPr>
          <w:rtl w:val="true"/>
        </w:rPr>
        <w:t>»</w:t>
      </w:r>
      <w:bookmarkEnd w:id="877"/>
    </w:p>
    <w:p>
      <w:pPr>
        <w:pStyle w:val="BookText"/>
        <w:rPr/>
      </w:pPr>
      <w:r>
        <w:rPr>
          <w:rFonts w:ascii="Amiri" w:hAnsi="Amiri" w:eastAsia="Amiri" w:cs="Amiri"/>
          <w:color w:val="111111"/>
          <w:sz w:val="28"/>
          <w:sz w:val="28"/>
          <w:szCs w:val="28"/>
          <w:rtl w:val="true"/>
          <w:lang w:bidi="ar-SA"/>
        </w:rPr>
        <w:t>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رَکْعَتَانِ أُخْرَیَانِ عَنْهُ صلی الله علیه و آله یَقْرَأُ فِی کُلِّ رَکْعَةٍ الْحَمْدَ وَ آیَةَ الْکُرْسِیِّ مَرَّةً مَرَّةً وَ قُلْ هُوَ اللَّهُ أَحَدٌ خَمْسَ عَشْرَةَ مَرَّةً وَ یَقُولُ فِی آخِرِ صَلَاتِهِ أَلْفَ مَرَّةٍ اللَّهُمَّ صَلِّ عَلَی النَّبِیِّ الْأُمِّیِّ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شَفَاعَةَ أَلْفِ نَبِیٍّ وَ کَتَبَ لَهُ عَشْرَ حِجَجٍ وَ عَشْرَ عُمَرٍ وَ أَعْطَاهُ</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قَصْراً فِی الْجَنَّةِ کَأَوْسَعِ مَدِینَةٍ فِی الدُّنْیَا صَلَاةٌ أُخْرَی لِهَذِهِ اللَّیْلَةِ وَ هِیَ صَلَاةُ حِفْظِ الْقُرْآنِ رَوَاهَا ابْنُ عَبَّاسٍ رَضِیَ اللَّهُ عَنْهُ عَنْ أَمِیرِ الْمُؤْمِنِینَ علیه السلام قَالَ قَالَ رَسُولُ اللَّهِ صلی الله علیه و آله أَ لَا أُعَلِّمُکَ کَلِمَاتٍ فَیَنْفَعُکَ اللَّهُ عَزَّ وَ جَلَّ بِهِنَّ وَ یَنْتَفِعُ بِهِنَّ مَنْ عَلَّمَهُنَّ وَ یَثْبُتُ مَا تَعَلَّمْتَهُ فِی صَدْرِکَ قُلْتُ بَلَی یَا رَسُولَ اللَّهِ قَالَ إِذَا کَانَ لَیْلَةُ الْجُمُعَةِ فَقُمْ فِی الثُّلُثِ الثَّالِثِ مِنَ اللَّیْلِ فَإِنْ لَمْ تَسْتَطِعْ فَقَبْلَ ذَلِکَ فَصَلِّ أَرْبَعَ رَکَعَاتٍ تَقْرَأُ فِی الرَّکْعَةِ الْأُولَی مِنْهُنَّ فَاتِحَةَ الْکِتَابِ وَ سُورَةَ یس وَ فِی الثَّانِیَةِ فَاتِحَةَ الْکِتَابِ وَ تَنْزِیلُ السَّجْدَةَ وَ فِی الثَّالِثَةِ فَاتِحَةَ الْکِتَابِ وَ حم الدُّخَانَ وَ فِی الرَّابِعَةِ فَاتِحَةَ الْکِتَابِ وَ تَبَارَکَ الَّذِی بِیَدِهِ الْمُلْکُ فَإِذَا فَرَغْتَ مِنَ التَّشَهُّدِ وَ سَلَّمْتَ فَاحْمَدِ اللَّهَ عَزَّ وَ جَلَّ وَ أَثْنِ عَلَیْهِ وَ صَلِّ عَلَیَّ بِأَحْسَنِ الصَّلَاةِ ثُمَّ اسْتَغْفِرْ لِلْمُؤْمِنِینَ ثُمَّ قُلِ اللَّهُمَّ ارْحَمْنِی بِتَرْکِ الْمَعَاصِی أَبَداً مَا أَبْقَیْتَنِی وَ ارْحَمْنِی مِنْ أَنْ أَتَکَلَّفَ طَلَبَ مَا لَا یَعْنِینِی وَ ارْزُقْنِی حُسْنَ النَّظَرِ فِیمَا یُرْضِیکَ عَنِّی اللَّهُمَّ بَدِیعَ السَّمَاوَاتِ وَ الْأَرْضِ ذَا الْجَلَالِ وَ الْإِکْرَامِ وَ الْعِزِّ الَّذِی لَا یُرَامُ أَسْأَلُکَ یَا اللَّهُ یَا رَحْمَانُ بِجَلَالِکَ وَ نُورِ وَجْهِکَ أَنْ تُلْزِمَ قَلْبِی حِفْظَ کِتَابِکَ کَمَا عَلَّمْتَنِیهِ وَ ارْزُقْنِی أَنْ أَتْلُوَهُ عَلَی النَّحْوِ </w:t>
      </w:r>
      <w:bookmarkStart w:id="878" w:name="pg13643_120291"/>
    </w:p>
    <w:p>
      <w:pPr>
        <w:pStyle w:val="BookText"/>
        <w:rPr/>
      </w:pPr>
      <w:bookmarkEnd w:id="878"/>
      <w:r>
        <w:rPr>
          <w:rFonts w:ascii="Amiri" w:hAnsi="Amiri" w:eastAsia="Amiri" w:cs="Amiri"/>
          <w:color w:val="111111"/>
          <w:sz w:val="28"/>
          <w:sz w:val="28"/>
          <w:szCs w:val="28"/>
          <w:rtl w:val="true"/>
          <w:lang w:bidi="ar-SA"/>
        </w:rPr>
        <w:t>الَّذِی یُرْضِیکَ عَنِّی اللَّهُمَّ بَدِیعَ السَّمَاوَاتِ وَ الْأَرْضِ ذَا الْجَلَالِ وَ الْإِکْرَامِ وَ الْعِزِّ الَّذِی لَا یُرَامُ أَسْأَلُکَ یَا اللَّهُ یَا رَحْمَانُ بِجَلَالِکَ وَ نُورِ وَجْهِکَ أَنْ تُنَوِّرَ بِکِتَابِکَ بَصَرِی وَ أَنْ تَشْرَحَ بِهِ صَدْرِی وَ أَنْ تُطْلِقَ بِهِ لِسَانِی وَ أَنْ تُفَرِّجَ بِهِ عَنْ قَلْبِی وَ أَنْ تَسْتَعْمِلَ بِهِ بَدَنِی فَإِنَّهُ لَا یُعِینُنِی عَلَی الْخَیْرِ غَیْرُکَ وَ لَا یُؤْتِیهِ إِلَّا أَنْتَ وَ لَا حَوْلَ وَ لَا قُوَّةَ إِلَّا بِاللَّهِ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ذَلِکَ یَا أَبَا الْحَسَنِ ثَلَاثَ جُمَعٍ أَوْ خَمْساً أَوْ سَبْعاً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الْمَکَارِمُ،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لِحِفْظِ الْقُرْآنِ صَلِّ لَیْلَةَ الْجُمُعَةِ أَوْ یَوْمَهَا أَرْبَعَ رَکَعَاتٍ الْأُولَی بِفَاتِحَةِ الْکِتَابِ وَ یس وَ الثَّانِیَةَ حم الدُّخَانِ وَ الثَّالِثَةَ حم السَّجْدَةِ وَ الرَّابِعَةَ تَبَارَکَ الَّذِی بِیَدِهِ الْمُلْکُ فَإِذَا سَلَّمْتَ فَاحْمَدِ اللَّهَ وَ أَثْنِ عَلَیْهِ وَ صَلِّ عَلَی النَّبِیِّ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 لِلْمُؤْمِنِینَ مِائَةَ مَرَّةٍ ثُمَّ قُلِ اللَّهُمَّ ازْجُرْنِی بِتَرْکِ مَعَاصِیکَ أَبَداً إِلَی قَوْلِهِ مِنْ أَنْ أَتَکَلَّفَ إِلَی قَوْلِهِ لَا تُرَامُ یَا اللَّهُ یَا رَحْمَانُ أَسْأَلُکَ بِجَلَالِکَ وَ بِنُورِکَ إِلَی قَوْلِهِ کِتَابِکَ الْقُرْآنِ الْمُنْزَلِ عَلَی رَسُولِکَ وَ تَرْزُقَنِی إِلَی قَوْلِهِ لَا یُرَامُ یَا اللَّهُ یَا رَحْمَانُ أَسْأَلُکَ بِجَلَالِکَ وَ بِنُورِکَ إِلَی قَوْلِهِ بَصَرِی وَ تُطْلِقَ لِسَانِی وَ تُفَرِّحَ بِهِ قَلْبِی وَ تَشْرَحَ بِهِ صَدْرِی وَ تَسْتَعْمِلَ بِهِ بَدَنِی وَ تُقَوِّیَنِی عَلَی ذَلِکَ وَ تُعِینَنِی عَلَیْهِ فَإِنَّهُ لَا یُعِینُ عَلَی الْخَیْرِ غَیْرُکَ وَ لَا یُوَفِّقُ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الدُّعَاءِ</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دیگر از او صلّی الله علیه و آله روایت است که در هر رکعت حمد و آیة الکرسی را هر کدام یک 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پانزده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در پایان نمازش هزار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نبی صلّی الله علیه و آله صلوات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شفاعت هزار نبی را به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برای او ده حج و ده عمره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خداوند در بهشت قصری مانند وسیع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شهر در دنیا به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برای این شب است و آن نماز حفظ قرآن است که ابن عباس آن را از امیرمؤمنان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کلماتی به تو بیاموزم که خداوند عزوجل با آنان به تو سود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هر کس آنها را آموخت، از آنها سود ببرد و آنچه که آموختی را در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ثابت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شب جمعه شد، در ثلث سوم شب برخیز، و اگر نتوانستی، پس قبل از آن برخیز و چهار رکعت بخوان که در رکعت اول فاتحۀ الکتاب و سوره یس و در رکعت دوم فاتحۀ الکتاب و تنزیل السجده، و در رکعت سوم فاتحۀ الکتاب و حم الدخان و در رکعت چهارم فاتحۀ الکتاب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بیده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چون از تشهد فارغ شدی و سلام دادی، خداوند عزوجل را حمد و ثنا بگو و با بهترین صلوات بر من صلوات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مؤمنان استغفار کن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با ترک معصیت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دائماً تا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مرا باقی گذاشتی، بر من رحمت بیاور، و از اینکه با طلب آنچه که به من ارتباط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زحمت اندازم، مورد رحمت قرار بده، و حسن نظر در آنچه که تو را از من راضی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من روزی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 خالق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ای صاحب شکوه و اکرام و عزتی که قابل دسترسی نیست، ای الله، ای رحمن، به شکوهت و به نور سیمایت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قلبم را به حفظ کتابت ملزم سازی، چنانکه آن را به من آموختی، و به من روزی کنی که آن را به نحوی که تو را از من راضی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تلاوت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ای خالق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ای صاحب شکوه و اکرام و عزتی که قابل دسترسی نیست، ای الله ای رحمان، به شکوهت و نور سیمایت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با کتابت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روشن کنی، و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با آن گشاده سازی، و زبانم را با آن گویا سازی، و قلبم را با آن گشایش بخشی، و بدنم را با آن به کار بگیری که جز تو کسی مرا بر خیر یاری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جز تو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حول و 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ابوالحسن، آن را سه، پنج یا هفت جمعه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برای حفظ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یا روز آن چهار رکعت بخوان، رکعت اول با فاتحۀ الکتاب و پس، رکعت دوم با حم دخان و رکعت سوم با حم سجده، و رکعت چهارم با تبارک الذی بیده الملک و چون سلام دادی، خدا را حمد و ثنا بگو و بر نبی و خاندان او صلوات بفرست و صد مرتبه برای مؤمنان استغفار کن سپس بگو پروردگارا، مرا مانع شو تا ترک معاصی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خودم را به زحمت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قابل دسترسی نیست ای الله، ای رحمن، به شکوه و نورت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قرآنت که بر رسولت نازل شده است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بدهی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قابل دسترس نیست ای الله ای رحمن، با شکوه و نورت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و زبانم را گویا کنی و قلبم را با آن خشنودی ببخشی و با آن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گشایش دهی و بدنم را با آن به کار بگیری و مرا بر آن نیرومند سازی و بر آن یاری دهی که غیر تو بر خیر یاری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جز تو توفیق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دعا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و مشابه آن در 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9" w:name="__RefHeading___Toc999299_3830689328"/>
      <w:bookmarkStart w:id="880" w:name="_Toc354"/>
      <w:bookmarkEnd w:id="879"/>
      <w:r>
        <w:rPr>
          <w:rtl w:val="true"/>
        </w:rPr>
        <w:t>«</w:t>
      </w:r>
      <w:r>
        <w:rPr/>
        <w:t>29</w:t>
      </w:r>
      <w:r>
        <w:rPr>
          <w:rtl w:val="true"/>
        </w:rPr>
        <w:t>»</w:t>
      </w:r>
      <w:bookmarkEnd w:id="880"/>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أُخْرَی لَیْلَةَ الْجُمُعَةِ لِلْحَوَائِجِ آخِرَ اللَّیْلِ أَرْبَعُ رَکَعَاتٍ تَقْرَأُ فِی الْأُولَی الْحَمْدَ مَرَّةً وَ یس مَرَّةً ثُمَّ تَرْکَعُ فَإِذَا رَفَعْتَ رَأْسَکَ مِنَ الرُّکُوعِ تَقْرَأُ وَ إِذا سَأَلَکَ عِبادِی عَنِّی فَإِنِّی قَرِیبٌ أُجِیبُ دَعْوَةَ الدَّاعِ إِذا دَعانِ فَلْیَسْتَجِیبُوا لِی وَ لْیُؤْمِنُوا بِی لَعَلَّهُمْ یَرْشُدُونَ تُرَدِّدُ ذِکْرَهَا مِائَةَ مَرَّةٍ وَ تَقْرَأُ فِی الثَّانِیَةِ الْحَمْدَ مَرَّتَیْنِ وَ یس مَرَّةً وَ تَقْنُتُ وَ تَرْکَعُ وَ تَرْفَعُ رَأْسَکَ وَ تَقْرَأُ الْمُقَدَّمَ ذِکْرُهَا مِائَةَ مَرَّةٍ ثُمَّ تَسْجُدُ فَإِذَا فَرَغْتَ مِنَ السَّجْدَتَیْنِ تَتَشَهَّدُ وَ تَنْهَضُ إِلَی الثَّالِثَةِ مِنْ غَیْرِ تَسْلِیمٍ فَتَقْرَأُ الْحَمْدَ ثَلَاثَ مَرَّاتٍ وَ یس مَرَّةً فَإِذَا رَفَعْتَ رَأْسَکَ مِنَ الرُّکُوعِ تَقْرَأُ فَسَیَکْفِیکَهُمُ اللَّهُ وَ هُوَ السَّمِیعُ الْعَلِیمُ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مِائَةَ مَرَّةٍ وَ تَقْرَأُ فِی الرَّکْعَةِ الرَّابِعَةِ الْحَمْدَ أَرْبَعَ مَرَّاتٍ وَ یس مَرَّةً وَ تَقْرَأُ بَعْدَ الرُّکُوعِ رَبِّ إِنِّی مَسَّنِیَ الضُّرُّ وَ أَنْتَ أَرْحَمُ الرَّاحِمِینَ فَإِذَا سَلَّمْتَ سَجَدْتَ وَ اسْتَغْفَرْتَ اللَّهَ مِائَةَ مَرَّةٍ وَ تَضَعُ خَدَّکَ الْأَیْمَنَ عَلَی الْأَرْضِ وَ تُصَلِّی عَلَی مُحَمَّدٍ وَ آلِهِ مِائَةَ مَرَّةٍ وَ تَضَعُ خَدَّکَ الْأَیْسَرَ عَلَی الْأَرْضِ وَ تَقْرَأُ إِنَّما أَمْرُهُ إِذا أَرادَ شَیْئاً أَنْ یَقُولَ لَهُ کُنْ فَیَکُونُ وَ تَدْعُو بِمَا شِئْتَ یُسْتَجَابُ لَکَ إِنْ شَاءَ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الْحَاجَةِ فِی لَیْلَةِ الْجُمُعَةِ وَ لَیْلَةِ عِیدِ الْأَضْحَی رَکْعَتَیْنِ تَقْرَأُ فَاتِحَةَ الْکِتَابِ إِلَی إِیَّاکَ نَعْبُدُ وَ إِیَّاکَ نَسْتَعِینُ وَ تُکَرِّرُ ذَلِکَ مِائَةَ مَرَّةٍ وَ تُتِمُّ الْحَمْدَ ثُمَّ تَقْرَأُ قُلْ هُوَ اللَّهُ أَحَدٌ مِائَتَیْ مَرَّةٍ فِی کُلِّ رَکْعَةٍ ثُمَّ تُسَلِّمُ وَ تَقُولُ لَا حَوْلَ وَ لَا قُوَّةَ إِلَّا بِاللَّهِ الْعَلِیِّ الْعَظِیمِ سَبْعِینَ مَرَّةً وَ تَسْجُدُ وَ تَقُولُ مِائَتَیْ مَرَّةٍ یَا رَبِّ 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تَسْأَلُ کُلَّ حَاجَةٍ صَلَاةٌ أُخْرَی لَیْلَةَ الْجُمُعَةِ رَکْعَتَیْنِ تَقْرَأُ فِی کُلِّ رَکْعَةٍ فَاتِحَةَ الْکِتَابِ وَ آیَةَ الْکُرْسِیِّ مَرَّةً مَرَّةً وَ الْإِخْلَاصَ خَمْسَ عَشْرَةَ مَرَّةً فَإِذَا سَلَّمْتَ صَلَّیْتَ عَلَی مُحَمَّدٍ وَ آلِهِ مِائَةَ مَرَّةٍ صَلَاةٌ أُخْرَی لَیْلَةَ الْجُمُعَةِ رَکْعَتَیْنِ فِی کُلِّ رَکْعَةٍ الْحَمْدَ مَرَّةً وَ إِذَا زُلْزِلَتِ الْأَرْضُ زِلْزَالَهَا خَمْسِینَ مَرَّةً صَلَاةُ الْخَضِرِ علیه السلام فِی لَیْلَةِ الْجُمُعَةِ أَرْبَعُ رَکَعَاتٍ بِتَسْلِیمَتَیْنِ تَقْرَأُ فِی کُلِّ رَکْعَةٍ فَاتِحَةَ الْکِتَابِ مَرَّةً وَ مِائَةَ مَرَّةٍ وَ ذَا النُّونِ إِذْ ذَهَبَ مُغاضِباً فَظَنَّ أَنْ لَنْ نَقْدِرَ عَلَیْهِ فَنادی فِی الظُّلُماتِ أَنْ لا إِلهَ إِلَّا أَنْتَ سُبْحانَکَ إِنِّی کُنْتُ مِنَ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 نَجَّیْناهُ مِنَ الْغَمِّ وَ کَذلِکَ نُنْجِی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أُفَوِّضُ أَمْرِی إِلَی اللَّهِ إِنَّ اللَّهَ بَصِیرٌ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 اللَّهُ سَیِّئاتِ ما مَکَرُوا وَ حاقَ بِآلِ فِرْعَوْنَ سُوءُ الْعَذابِ فَإِذَا فَرَغْتَ مِنْ صَلَاتِکَ فَقُلْ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 لَا قُوَّةَ إِلَّا بِاللَّهِ الْعَلِیِّ الْعَظِیمِ ثُمَّ تَسْأَلُ حَاجَتَکَ فَإِنَّهَا مَقْضِیَّةٌ إِنْ شَاءَ اللَّهُ صَلَاةٌ أُخْرَی لَیْلَةَ الْجُمُعَةِ رُوِیَ عَنْ رَسُولِ اللَّهِ صلی الله علیه و آله أَنَّهُ قَالَ مَنْ صَلَّی لَیْلَةَ الْجُمُعَةِ رَکْعَتَیْنِ یَقْرَأُ فِی کُلِّ رَکْعَةٍ الْحَمْدَ مَرَّةً وَ قُلْ هُوَ اللَّهُ أَحَدٌ سَبْعِینَ مَرَّةً فَإِذَا فَرَغَ مِنْ صَلَاتِهِ یَقُولُ أَسْتَغْفِرُ اللَّهَ سَبْعِینَ مَرَّةً فَقِیلَ یَا رَسُولَ اللَّهِ فَمَا ثَوَابُ هَاتَیْنِ الرَّکْعَتَیْنِ؟ </w:t>
      </w:r>
      <w:bookmarkStart w:id="881" w:name="pg13643_120293"/>
    </w:p>
    <w:p>
      <w:pPr>
        <w:pStyle w:val="BookText"/>
        <w:rPr/>
      </w:pPr>
      <w:bookmarkEnd w:id="881"/>
      <w:r>
        <w:rPr>
          <w:rFonts w:ascii="Amiri" w:hAnsi="Amiri" w:eastAsia="Amiri" w:cs="Amiri"/>
          <w:color w:val="111111"/>
          <w:sz w:val="28"/>
          <w:sz w:val="28"/>
          <w:szCs w:val="28"/>
          <w:rtl w:val="true"/>
          <w:lang w:bidi="ar-SA"/>
        </w:rPr>
        <w:t>قَالَ وَ الَّذِی بَعَثَنِی بِالْحَقِّ نَبِیّاً إِنَّ جَمِیعَ أُمَّتِی لَوْ دَعَا لَهُمْ هَذَا الْمُصَلِّی بِهَذِهِ الصَّلَاةِ وَ بِهَذَا الِاسْتِغْفَارِ لَأَخَذَ لَهُمْ مِنَ اللَّهِ الْجَنَّةَ بِشَفَاعَتِهِ فَیُعْطِیهِ اللَّهُ بِکُلِّ حَرْفٍ قَرَأَ فِی هَذَا الِاسْتِغْفَارِ بِعَدَدِ نُجُومِ السَّمَاءِ دُوراً فِی کُلِّ دَارٍ بِعَدَدِ نُجُومِ السَّمَاءِ قُصُورٌ فِی کُلِّ قَصْرٍ بِعَدَدِ نُجُومِ السَّمَاءِ خَزَائِنُ فِی کُلِّ خَزِینَةٍ بِعَدَدِ نُجُومِ السَّمَاءِ أَسِرَّةٌ فِی کُلِّ سَرِیرٍ بِعَدَدِ نُجُومِ السَّمَاءِ فُرُشٌ وَ عَلَی کُلِّ فَرْشٍ بِعَدَدِ نُجُومِ السَّمَاءِ وَسَائِدُ وَ بِعَدَدِ نُجُومِ السَّمَاءِ جَوَارٍ لِکُلِّ جَارِیَةٍ مِنْهُنَّ بِعَدَدِ نُجُومِ السَّمَاءِ وَصَائِفُ وَ وِلْدَانٌ فِی کُلِّ بَیْتٍ بِعَدَدِ نُجُومِ السَّمَاءِ صَحَائِفُ فِی کُلِّ صَحِیفَةٍ بِعَدَدِ نُجُومِ السَّمَاءِ أَلْوَانُ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یُشْبِهُ رِیحُهُ وَ لَا طَعْمُهُ بَعْضُهُ بَعْضاً وَ یُعْطِی اللَّهُ کُلَّ هَذَا الثَّوَابِ لِمَنْ صَلَّی هَاتَیْنِ الرَّکْعَتَیْنِ صَلَاةٌ أُخْرَی لِهَذِهِ اللَّیْلَةِ وَ هِیَ صَلَاةُ الْحَاجَةِ لِأَمْرِ الْخَوْفِ تَصُومُ الْأَرْبِعَاءَ وَ الْخَمِیسَ وَ الْجُمُعَةَ وَ تُصَلِّی اثْنَتَیْ عَشْرَةَ رَکْعَةً تَقْرَأُ فِیهِنَّ فِی کُلِّ رَکْعَةٍ الْحَمْدَ مَرَّةً وَ قُلْ هُوَ اللَّهُ أَحَدٌ عَشْرَ مَرَّاتٍ فَإِذَا صَلَّیْتَ أَرْبَعَ رَکَعَاتٍ قُلْتَ اللَّهُمَّ یَا سَابِقَ الْفَوْتِ وَ یَا سَامِعَ الصَّوْتِ وَ یَا مُحْیِیَ الْعِظَامِ بَعْدَ الْمَوْتِ وَ هِیَ رَمِیمٌ أَسْأَلُکَ بِاسْمِکَ الْعَظِیمِ الْأَعْظَمِ أَنْ تُصَلِّیَ عَلَی مُحَمَّدٍ عَبْدِکَ وَ رَسُولِکَ وَ أَهْلِ بَیْتِهِ الطَّاهِرِینَ وَ تُعَجِّلَ لِیَ الْفَرَجَ مِمَّا أَنَا فِیهِ بِرَحْمَتِکَ یَا أَرْحَمَ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شب جمعه نماز دیگری برای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که چهار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یک مرتیه حمد و یک مرتبه یس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سپس رکوع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چون سرت را از رکوع بلند کردی،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سألک عبادی عنّی فانّی قریب اجیب دعوة الداع إذا دعان فلیستجیبوا لی و لیؤمنوا بی لعلهم یرشدون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بندگان من از تو در باره من بپرسند، من نزدیکم و دعای دعا کننده را هنگامی که مرا بخواند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مرا اجابت کنند و به من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راه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صد مرتبه تکرار کن و در رکعت دوم، دو مرتبه حمد و یک مرتبه یس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قنوت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رکوع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سرت را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صد مرتبه دعایی که گذشت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سپس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چون از سجدتین فارغ شدی تشهد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بدون سلام برای رکعت سوم برمی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خیزی و سه مرتبه حمد و یک مرتبه یس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خوانی و چون سرت را از رکوع بلند کردی،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فسیکفیکهم الله و هو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در رکعت چهارم چهار مرتبه حمد و یک مرتبه یس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خوانی و بعد از 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إنّی مسّنی الضرّ و أنت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سلام دادی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صد مرتبه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گونه راستت را بر زمین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صد مرتبه بر محمد و آل محمد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 و گونه چپت را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هر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خواستی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ان شاء الله تعالی برایت اجابت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حاجت در شب جمعه و شب عید اضحی در دو رکعت است که در آن فاتحۀ الکتاب را تا ایاک نعبد و ایاک نستعین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آن را صد مرتبه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حمد را به اتمام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رسانی، سپس در هر رکعت دویست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سپس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دهی و هفتاد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قوۀ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دویست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یا ربّ یا رب، و هر حاجتی را مسألت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برای شب جمعه است که دو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رکعت فاتحۀ الکتاب و آیۀ الکرسی را یک مرتبه و اخلاص را پانزده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چون سلام دادی، صد مرتبه بر محمد و آل او صلوات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دیگری در شب جمعه است که دو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رکعت یک مرتبه حمد و پنجاه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زلزلت الأرض زلزالها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خضر علیه السلام در شب جمعه، چهار رکعت با دو سلام است که در هر رکعت یک مرتبه فاتحۀ الکتاب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 النون اذ ذهب مغاضباً فظن ان نقدر علیه فنادی فی الظلمات ان لا اله الا انت سبحانک انیّ کنت من الظالمین فاستجبنا له و نجّیناه من الغمّ و کذلک ننجی المؤمنین</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خشمگین رفت و پنداشت که ما هرگز بر او قدرتی نداریم،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تاریکیها ندا درداد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معبودی جز تو نیست، منزّهی تو، راستی که من از ستمکاران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برآورده کردیم و او را از اندوه رهانیدیم، و 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نجات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افوّض امری الی الله انّ الله بصیر بالعباد فوقیه الله سیئات ما مکروا و حاق بال فرعون سوء العذاب</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به زودی آنچه را به شما می‌گویم به یاد خواهید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کارم را به خدا می‌سپارم خداست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او را از عواقب سوء آنچه نیرنگ می‌کردند حمایت فرمود، و فرعونیان را عذاب سخت فروگرفت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خوانی و چون از نمازت فارغ شدی،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لاقوۀ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 پس حاجتت را بخواه که ان شاءالله برآورده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در شب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شده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شب جمعه دو رکعت بخواند که در هر رکعت یک مرتبه حمد و هفتاد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چون از نمازش فارغ شد، هفتاد مرتبه استغفرالله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ثواب این دو رکعت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مرا به حق نبی فرستاد، که اگر نمازگزار با این نماز و با این استغفار برای همه امت من دعا کند، قطعاً با شفاعتش بهشت را از خدا برای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خداوند برای هر حرفی که در این استغفار خوانده است، به تعداد ستارگان آسمان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به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خانه به تعداد ستارگان آسمان قصرهایی است و در هر قصر به تعداد ستارگان آسمان خزائنی است و در هر خزانه به تعداد ستارگان آسمان تخت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و در هر تختی به تعداد ستارگان آسمان فرش است و بر روی هر فرش، به تعداد ستارگان آسمان متکاء و به تعداد ستارگان آسمان دخترکانی است و برای هر یک از آن دخترکان به تعداد ستارگان آسمان ندیمه و غلام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خانه به تعداد ستارگان آسمان صحیفه است، و در هر صحیفه به تعداد ستارگان آسمان اقسام طعام است که رایحه و طعم هیچ یک از آنها شبیه دیگری نیست و خداوند این ثواب را به کسی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این دو رکعت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دیگری برای این شب است و آن نماز حاجت برای امر خوف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چهارشنبه،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و جمعه را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دوازده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خوانی که در آنها در هر رکعت یک مرتبه حمد و یازده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چون چهار رکعت خواندی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یا سابق الفوت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 گیرنده بر هر فوتی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شنونده صدا، ای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بعد از مرگ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پوسیده است، با اسم عظیم اعظمت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بنده و رسولت و بر اهل بیت مطهر او درود بفرستی و گشایش از آنچه که در آن هستیم را به رحمتت برای من تعجیل بفرمایی، ای مهربانترین مهربانان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2" w:name="__RefHeading___Toc999301_3830689328"/>
      <w:bookmarkStart w:id="883" w:name="_Toc355"/>
      <w:bookmarkEnd w:id="882"/>
      <w:r>
        <w:rPr>
          <w:rtl w:val="true"/>
        </w:rPr>
        <w:t>بیان</w:t>
      </w:r>
      <w:bookmarkEnd w:id="883"/>
    </w:p>
    <w:p>
      <w:pPr>
        <w:pStyle w:val="BookText"/>
        <w:rPr/>
      </w:pPr>
      <w:r>
        <w:rPr>
          <w:rFonts w:ascii="IRNazanin" w:hAnsi="IRNazanin" w:eastAsia="IRNazanin"/>
          <w:color w:val="111111"/>
          <w:sz w:val="28"/>
          <w:sz w:val="28"/>
          <w:szCs w:val="28"/>
          <w:rtl w:val="true"/>
          <w:lang w:bidi="fa-IR"/>
        </w:rPr>
        <w:t>یا سابق الفوت أی لا یسبقه فائت و لا یخرج من قدرته ما هو بمعرض الفوت أو یتقدم علی الفوت و یغلب علیه فلا یعجزه فوت فائت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سابق الفوت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او پیشی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آنچه که در معرض فوت است از قدرت او خارج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بر فوت متقدم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آن غلبه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فوت فوت شونده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او را عاجز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4" w:name="__RefHeading___Toc999303_3830689328"/>
      <w:bookmarkStart w:id="885" w:name="_Toc356"/>
      <w:bookmarkEnd w:id="884"/>
      <w:r>
        <w:rPr>
          <w:rtl w:val="true"/>
        </w:rPr>
        <w:t>«</w:t>
      </w:r>
      <w:r>
        <w:rPr/>
        <w:t>30</w:t>
      </w:r>
      <w:r>
        <w:rPr>
          <w:rtl w:val="true"/>
        </w:rPr>
        <w:t>»</w:t>
      </w:r>
      <w:bookmarkEnd w:id="885"/>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مُهَجُ الدَّعَوَاتِ، رَأَیْتُ فِی کِتَابِ کُنُوزِ النَّجَاحِ تَأْلِیفِ الْفَقِیهِ أَبِی عَلِیٍّ الْفَضْلِ بْنِ الْحَسَنِ الطَّبْرِسِیِّ ره عَنْ مَوْلَانَا الْحُجَّةِ عَجَّلَ اللَّهُ فَرَجَهُ مَا هَذَا لَفْظُهُ رَوَی أَحْمَدُ بْنُ الدَّرْبِیِّ عَنْ خَزَامَةَ عَنْ أَبِی عَبْدِ اللَّهِ الْحُسَیْنِ بْنِ مُحَمَّدٍ الْبَزَوْفَرِیِّ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عَنِ النَّاحِیَةِ الْمُقَدَّسَةِ مَنْ کَانَتْ لَهُ إِلَی اللَّهِ تَعَالَی حَاجَةٌ فَلْیَغْتَسِلْ لَیْلَةَ الْجُمُعَةِ بَعْدَ نِصْفِ اللَّیْلِ وَ یَأْتِی مُصَلَّاهُ وَ یُصَلِّی رَکْعَتَیْنِ یَقْرَأُ فِی الرَّکْعَةِ الْأُولَی الْحَمْدَ فَإِذَا بَلَغَ إِیَّاکَ نَعْبُدُ وَ إِیَّاکَ نَسْتَعِینُ یُکَرِّرُهَا مِائَةَ مَرَّةٍ وَ یُتَمِّمُ فِی الْمِائَةِ إِلَی آخِرِ السُّورَةِ وَ یَقْرَأُ سُورَةَ التَّوْحِیدِ مَرَّةً وَاحِدَةً وَ یُسَبِّحُ فِیهِمَا سَبْعَةً سَبْعَةً وَ یُصَلِّی الرَّکْعَةَ الثَّانِیَةَ عَلَی هَیْئَةِ </w:t>
      </w:r>
      <w:bookmarkStart w:id="886" w:name="pg13643_120294"/>
    </w:p>
    <w:p>
      <w:pPr>
        <w:pStyle w:val="BookText"/>
        <w:rPr/>
      </w:pPr>
      <w:bookmarkEnd w:id="886"/>
      <w:r>
        <w:rPr>
          <w:rFonts w:ascii="Amiri" w:hAnsi="Amiri" w:eastAsia="Amiri" w:cs="Amiri"/>
          <w:color w:val="111111"/>
          <w:sz w:val="28"/>
          <w:sz w:val="28"/>
          <w:szCs w:val="28"/>
          <w:rtl w:val="true"/>
          <w:lang w:bidi="ar-SA"/>
        </w:rPr>
        <w:t>الْأُولَی وَ یَدْعُو بِهَذَا الدُّعَاءِ فَإِنَّ اللَّهَ تَعَالَی یَقْضِی حَاجَتَهُ الْبَتَّةَ کَائِناً مَا کَانَ إِلَّا أَنْ یَکُونَ فِی قَطِیعَةِ رَحِمٍ وَ الدُّعَاءُ اللَّهُمَّ إِنْ أَطَعْتُکَ فَالْمَحْمَدَةُ لَکَ وَ إِنْ عَصَیْتُکَ فَالْحُجَّةُ لَکَ مِنْکَ الرَّوْحُ وَ مِنْکَ الْفَرَجُ سُبْحَانَ مَنْ أَنْعَمَ وَ شَکَرَ سُبْحَانَ مَنْ قَدَرَ وَ غَفَرَ اللَّهُمَّ إِنْ کُنْتُ قَدْ عَصَیْتُکَ فَإِنِّی قَدْ أَطَعْتُکَ فِی أَحَبِّ الْأَشْیَاءِ إِلَیْکَ وَ هُوَ الْإِیمَانُ بِکَ لَمْ أَتَّخِذْ لَکَ وَلَداً وَ لَمْ أَدْعُ لَکَ شَرِیکاً مَنّاً مِنْکَ بِهِ عَلَیَّ لَا مَنّاً مِنِّی بِهِ عَلَیْکَ وَ قَدْ عَصَیْتُکَ یَا إِلَهِی عَلَی غَیْرِ وَجْهِ الْمُکَابَرَةِ وَ لَا الْخُرُوجِ عَنْ عُبُودِیَّتِکَ وَ لَا الْجُحُودِ لِرُبُوبِیَّتِکَ وَ لَکِنْ أَطَعْتُ هَوَایَ وَ أَزَلَّنِی الشَّیْطَانُ فَلَکَ الْحُجَّةُ عَلَیَّ وَ الْبَیَانُ فَإِنْ تُعَذِّبْنِی فَبِذُنُوبِی غَیْرَ ظَالِمٍ وَ إِنْ تَغْفِرْ لِی وَ تَرْحَمْنِی فَإِنَّکَ جَوَادٌ کَرِیمٌ یَا کَرِیمُ یَا کَرِیمُ حَتَّی یَنْقَطِعَ النَّفَسُ ثُمَّ یَقُولُ یَا آمِناً مِنْ کُلِّ شَیْ‌ءٍ وَ کُلُّ شَیْ‌ءٍ مِنْکَ خَائِفٌ حَذِرٌ أَسْأَلُکَ بِأَمْنِکَ مِنْ کُلِّ شَیْ‌ءٍ وَ خَوْفِ کُلِّ شَیْ‌ءٍ مِنْکَ أَنْ تُصَلِّیَ عَلَی مُحَمَّدٍ وَ آلِ مُحَمَّدٍ وَ أَنْ تُعْطِیَنِی أَمَاناً لِنَفْسِی وَ أَهْلِی وَ وُلْدِی وَ سَائِرِ مَا أَنْعَمْتَ بِهِ عَلَیَّ حَتَّی لَا أَخَافَ أَحَداً وَ لَا أَحْذَرَ مِنْ شَیْ‌ءٍ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عَلی کُلِّ شَیْ‌ءٍ قَدِیرٌ وَ حَسْبُنَا اللَّهُ وَ نِعْمَ الْوَکِیلُ یَا کَافِیَ إِبْرَاهِیمَ نُمْرُودَ وَ یَا کَافِیَ مُوسَی فِرْعَوْنَ وَ یَا کَافِیَ مُحَمَّدٍ صلی الله علیه و آله الْأَحْزَابَ أَسْأَلُکَ أَنْ تُصَلِّیَ عَلَی مُحَمَّدٍ وَ آلِ مُحَمَّدٍ وَ أَنْ تَکْفِیَنِی شَرَّ فُلَانِ بْنِ فُلَانٍ فَیَسْتَکْفِی شَرَّ مَنْ یَخَافُ شَرَّهُ فَإِنَّهُ یَکْفِی شَرَّهُ إِنْ شَاءَ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یَسْجُدُ وَ یَسْأَلُ حَاجَتَهُ وَ یَتَضَرَّعُ إِلَی اللَّهِ تَعَالَی فَإِنَّهُ مَا مِنْ مُؤْمِنٍ وَ لَا مُؤْمِنَةٍ صَلَّی هَذِهِ الصَّلَاةَ وَ دَعَا بِهَذَا الدُّعَاءِ إِلَّا فُتِحَتْ لَهُ أَبْوَابُ السَّمَاءِ لِلْإِجَابَةِ وَ یُجَابُ فِی وَقْتِهِ وَ لَیْلَتِهِ کَائِناً مَا کَانَ وَ ذَلِکَ مِنْ فَضْلِ اللَّهِ عَلَیْنَا وَ عَلَی النَّاسِ‌</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کنوز النجاج تألیف فقیه ابو علی فضل بن حسن طبرسی، از مولایمان حضرت حجت عج الله تعالی فرجه الشریف چیزی دیدم که لفظ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دربی از خزامۀ از ابو عبدالله حسین بن محمد بزوفری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مقدس خارج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خداوند متعال حاجتی دارد، باید شب جمعه بعد از نیمه شب غسل کند و به محل نمازش بیاید و دو رکعت نماز بخواند که در رکعت اول حمد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آن را صد مرتبه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مرتبه صد، تا پایان سوره 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یک مرتبه سوره توحید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 و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مرتبه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رکعت دوم را به صورت رکعت اول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این دعا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خداوند متعال حاجتش را هر چه باشد،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اینکه در دشمنی با خویشان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اگر تو را اطاعت کردم، پس حمد برای توست و اگر از تو نافرمانی کردم، پس حجت برای توست، آسایش و گشایش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نعمت داد و سپاسگزاری شد، منزه است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قادر شد 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از تو نافرمانی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در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چیزها نزد تو که همان ایمان به توست از تو اطاعت کردم، و برای تو فرزندی نگرفته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برای تو شریکی نگرفته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این لطفی از جانب توست بر من و نه منتی از من به سبب آن بر تو، و ای خدای من، نافرمانی من نه از روی تکبر بود و نه خروج از عبودیت تو و نه انکار ربوبیت تو، بلکه از هوای خویش اطاعت کردم و شیطان مرا لغزانید، پس حجت و بیان بر من برای توست، و اگر به خاطر گناهانم عذاب کنی، ظلم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و اگر مرا بیامرزی و ببخشی، پس تو بخشنده کریم هستی، یا کریم یا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نفس قطع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ایمن از هر چیز، و همه چیز از تو در خوف و حذر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ایمنی تو از همه چیز و خوف همه چیز از تو،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آل محمد صلوات بفرستی و امانی به خودم،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فرزندانم و سایر آنچه که با آن بر من نعمت دادی عطا کنی، تا از کسی نترسم و هرگز از چیزی بیم نداشته باشم که تو بر هر چیزی توانا هستی و خدا برای ما کافی است و بهترین پشتیبان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نجات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ابراهیم در مقابل نمرود و ای نجات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موسی در مقابل فرعون، ای نجات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محمد در مقابل احزاب،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آل محمد درود بفرستی و مرا از شر فلان بن فلان حمایت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کفایت از شر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شر او بیم دارد را خواستار شود، شر او را دفع خواهد کرد انشاءالله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سجده کند و حاجتش را طلب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سوی خدا تضرع و 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مرد و زن مؤمنی نیست که این نماز را بخواند و با این دعا دعا کند، مگر اینکه درهای آسمان برای اجابت بر او گشوده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همان وقت و شب، دعایش هر چه که باشد،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از فضل خداوند بر ما و بر مردم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7" w:name="__RefHeading___Toc999305_3830689328"/>
      <w:bookmarkStart w:id="888" w:name="_Toc357"/>
      <w:bookmarkEnd w:id="887"/>
      <w:r>
        <w:rPr>
          <w:rtl w:val="true"/>
        </w:rPr>
        <w:t>بیان</w:t>
      </w:r>
      <w:bookmarkEnd w:id="888"/>
    </w:p>
    <w:p>
      <w:pPr>
        <w:pStyle w:val="BookText"/>
        <w:rPr/>
      </w:pPr>
      <w:r>
        <w:rPr>
          <w:rFonts w:ascii="IRNazanin" w:hAnsi="IRNazanin" w:eastAsia="IRNazanin"/>
          <w:color w:val="111111"/>
          <w:sz w:val="28"/>
          <w:sz w:val="28"/>
          <w:szCs w:val="28"/>
          <w:rtl w:val="true"/>
          <w:lang w:bidi="fa-IR"/>
        </w:rPr>
        <w:t>فیستکفی أی یدعو بکفایة شر من یخاف شره و یسمیه و والده</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الْبَلَدُ الْأَمِینُ، مِنْ کِتَابِ کُنُوزِ النَّجَاحِ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النَّاحِیَةِ الْمُقَدَّسَةِ وَ ذَکَرَ نَحْوَهُ</w:t>
      </w:r>
      <w:r>
        <w:rPr>
          <w:rFonts w:eastAsia="Amiri" w:cs="Amiri" w:ascii="Amiri" w:hAnsi="Amiri"/>
          <w:color w:val="111111"/>
          <w:sz w:val="28"/>
          <w:szCs w:val="28"/>
          <w:rtl w:val="true"/>
          <w:lang w:bidi="ar-SA"/>
        </w:rPr>
        <w:t xml:space="preserve">. </w:t>
      </w:r>
      <w:bookmarkStart w:id="889" w:name="pg13643_120295"/>
    </w:p>
    <w:p>
      <w:pPr>
        <w:pStyle w:val="BookText"/>
        <w:rPr/>
      </w:pPr>
      <w:bookmarkEnd w:id="889"/>
      <w:r>
        <w:rPr>
          <w:rFonts w:ascii="IRNazanin" w:hAnsi="IRNazanin" w:eastAsia="IRNazanin"/>
          <w:color w:val="111111"/>
          <w:sz w:val="28"/>
          <w:sz w:val="28"/>
          <w:szCs w:val="28"/>
          <w:rtl w:val="true"/>
          <w:lang w:bidi="fa-IR"/>
        </w:rPr>
        <w:t>المکارم، عن البزوفری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فسیکتفی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حمایت از شر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شرش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و نام او و پدرش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البلد الامین از کتاب کنوز النجاح،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مقدسه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را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به صورت مرفوع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0" w:name="__RefHeading___Toc999307_3830689328"/>
      <w:bookmarkStart w:id="891" w:name="_Toc358"/>
      <w:bookmarkEnd w:id="890"/>
      <w:r>
        <w:rPr>
          <w:rtl w:val="true"/>
        </w:rPr>
        <w:t>«</w:t>
      </w:r>
      <w:r>
        <w:rPr/>
        <w:t>31</w:t>
      </w:r>
      <w:r>
        <w:rPr>
          <w:rtl w:val="true"/>
        </w:rPr>
        <w:t>»</w:t>
      </w:r>
      <w:bookmarkEnd w:id="891"/>
    </w:p>
    <w:p>
      <w:pPr>
        <w:pStyle w:val="BookText"/>
        <w:rPr/>
      </w:pPr>
      <w:r>
        <w:rPr>
          <w:rFonts w:ascii="Amiri" w:hAnsi="Amiri" w:eastAsia="Amiri" w:cs="Amiri"/>
          <w:color w:val="111111"/>
          <w:sz w:val="28"/>
          <w:sz w:val="28"/>
          <w:szCs w:val="28"/>
          <w:rtl w:val="true"/>
          <w:lang w:bidi="ar-SA"/>
        </w:rPr>
        <w:t>جَمَالُ الْأُسْبُوعِ، عَنْ مُحَمَّدِ بْنِ عَلِیِّ بْنِ سَعِیدٍ عَنْ عَبْدِ اللَّهِ بْنِ مُحَمَّدِ بْنِ الْحَسَنِ الْخَطِیبِ عَنِ الْحُسَیْنِ بْنِ عَلِیِّ بْنِ مُحَمَّدٍ عَنْ أَبِیهِ عَنْ عَبْدِ اللَّهِ بْنِ الْجَرَّاحِ عَنْ سَعِیدِ بْنِ عَبْدِ الْکَرِیمِ الْوَاسِطِیِّ عَنِ الرَّبِیعِ بْنِ صَبِیحٍ عَنِ الْحَسَنِ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لَیْلَةَ الْجُمُعَةِ بَیْنَ الْمَغْرِبِ وَ الْعِشَاءِ اثْنَتَیْ عَشْرَةَ رَکْعَةً یَقْرَأُ فِی کُلِّ رَکْعَةٍ فَاتِحَةَ الْکِتَابِ وَ قُلْ هُوَ اللَّهُ أَحَدٌ أَرْبَعِینَ مَرَّةً لَقِیتُهُ عَلَی الصِّرَاطِ وَ صَافَحْتُهُ وَ رَافَقْتُهُ وَ مَنْ لَقِیتُهُ عَلَی الصِّرَاطِ وَ صَافَحْتُهُ کَفَیْتُهُ الْحِسَابَ وَ الْمِیزَانَ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المتهجد،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شب جمعه بین مغرب و عشاء دوازده رکعت بخواند که در هر رکعت فاتحۀ الکتاب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چهل مرتبه بخواند، او را بر روی صراط ملاقات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با او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با او همراه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را بر روی صراط ملاقات کنم و با او دست دهم، او را در حساب و میزان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به صورت مرسل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2" w:name="__RefHeading___Toc999309_3830689328"/>
      <w:bookmarkStart w:id="893" w:name="_Toc359"/>
      <w:bookmarkEnd w:id="892"/>
      <w:r>
        <w:rPr>
          <w:rtl w:val="true"/>
        </w:rPr>
        <w:t>«</w:t>
      </w:r>
      <w:r>
        <w:rPr/>
        <w:t>32</w:t>
      </w:r>
      <w:r>
        <w:rPr>
          <w:rtl w:val="true"/>
        </w:rPr>
        <w:t>»</w:t>
      </w:r>
      <w:bookmarkEnd w:id="893"/>
    </w:p>
    <w:p>
      <w:pPr>
        <w:pStyle w:val="BookText"/>
        <w:rPr/>
      </w:pPr>
      <w:r>
        <w:rPr>
          <w:rFonts w:ascii="Amiri" w:hAnsi="Amiri" w:eastAsia="Amiri" w:cs="Amiri"/>
          <w:color w:val="111111"/>
          <w:sz w:val="28"/>
          <w:sz w:val="28"/>
          <w:szCs w:val="28"/>
          <w:rtl w:val="true"/>
          <w:lang w:bidi="ar-SA"/>
        </w:rPr>
        <w:t>الْجَمَالُ، عَنْ مُحَمَّدِ بْنِ عَلِیِّ بْنِ شَاذَانَ عَنْ مَیْسَرَةَ بْنِ عَلِیٍّ عَنِ الْحُسَیْنِ بْنِ عَلِیٍّ الطَّنَافِسِیِّ عَنْ أَبِیهِ عَنْ عَبْدِ اللَّهِ بْنِ الْجَرَّاحِ عَنِ الْمُحَارِبِیِّ عَنْ سُلَیْمَانَ الْفَزَارِیِّ عَنْ عُمَرَ بْنِ عَبْدِ اللَّهِ مَوْلَی عُقْبَةَ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لَیْلَةَ الْجُمُعَةِ بَیْنَ الْمَغْرِبِ وَ الْعِشَاءِ الْآخِرَةِ عِشْرِینَ رَکْعَةً یَقْرَأُ فِی کُلِّ رَکْعَةٍ مِنْهَا بِفَاتِحَةِ الْکِتَابِ وَ قُلْ هُوَ اللَّهُ أَحَدٌ عَشْرَ مَرَّاتٍ حَفِظَهُ اللَّهُ تَعَالَی فِی أَهْلِهِ وَ مَالِهِ وَ دِینِهِ وَ دُنْیَاهُ وَ آخِرَتِهِ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المتهجد،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شب جمعه بین مغرب و عشای آخر، بیست رکعت بخواند که در هر رکعت از آن فاتحۀ الکتاب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ده مرتبه بخواند، خداوند متعال او را در خانواده، اموال، دین، دنیا و آخرتش محافظت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به صورت مرسل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4" w:name="__RefHeading___Toc999311_3830689328"/>
      <w:bookmarkStart w:id="895" w:name="_Toc360"/>
      <w:bookmarkEnd w:id="894"/>
      <w:r>
        <w:rPr>
          <w:rtl w:val="true"/>
        </w:rPr>
        <w:t>«</w:t>
      </w:r>
      <w:r>
        <w:rPr/>
        <w:t>33</w:t>
      </w:r>
      <w:r>
        <w:rPr>
          <w:rtl w:val="true"/>
        </w:rPr>
        <w:t>»</w:t>
      </w:r>
      <w:bookmarkEnd w:id="895"/>
    </w:p>
    <w:p>
      <w:pPr>
        <w:pStyle w:val="BookText"/>
        <w:rPr/>
      </w:pPr>
      <w:r>
        <w:rPr>
          <w:rFonts w:ascii="Amiri" w:hAnsi="Amiri" w:eastAsia="Amiri" w:cs="Amiri"/>
          <w:color w:val="111111"/>
          <w:sz w:val="28"/>
          <w:sz w:val="28"/>
          <w:szCs w:val="28"/>
          <w:rtl w:val="true"/>
          <w:lang w:bidi="ar-SA"/>
        </w:rPr>
        <w:t>الْجَمَالُ، عَنْ عَلِیِّ بْنِ عَبْدِ الرَّحْمَنِ بْنِ عِیسَی عَنِ الْحُسَیْنِ بْنِ سُلَیْمَانَ بْنِ مَنْصُورٍ عَنْ أَحْمَدَ بْنِ حَامِدٍ عَنْ مُحَمَّدِ بْنِ جَعْفَرٍ عَنْ أَحْمَدَ بْنِ سُهَیْلٍ الْوَرَّاقِ عَنْ عَبْدِ اللَّهِ بْنِ دَاوُدَ عَنْ ثَابِتِ بْنِ حَمَّادٍ عَنِ الْمُخْتَارِ عَنْ أَنَسِ بْنِ مَالِکٍ قَالَ 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لَیْلَةَ الْجُمُعَةِ رَکْعَتَیْنِ یَقْرَأُ فِیهِمَا فَاتِحَةَ الْکِتَابِ وَ إِذَا زُلْزِلَتْ خَمْسَ عَشْرَةَ مَرَّةً آمَنَهُ اللَّهُ تَعَالَی مِنْ عَذَابِ الْقَبْرِ وَ مِنْ أَهْوَالِ یَوْمِ الْقِیَامَةِ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المتهجد،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18"/>
      </w:r>
      <w:bookmarkStart w:id="896" w:name="pg13643_120296"/>
    </w:p>
    <w:p>
      <w:pPr>
        <w:pStyle w:val="BookText"/>
        <w:rPr/>
      </w:pPr>
      <w:bookmarkEnd w:id="896"/>
      <w:r>
        <w:rPr>
          <w:rFonts w:ascii="IRNazanin" w:hAnsi="IRNazanin" w:eastAsia="IRNazanin"/>
          <w:color w:val="111111"/>
          <w:sz w:val="28"/>
          <w:sz w:val="28"/>
          <w:szCs w:val="28"/>
          <w:rtl w:val="true"/>
          <w:lang w:bidi="fa-IR"/>
        </w:rPr>
        <w:t>رسالة الشهید الثانی، فی أعمال الجمعة عن ابن عباس عنه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شب جمعه دو رکعت بخواند که در آن فاتحۀ الکتاب و اذا زلزلت را پانزده مرتبه بخواند، خداوند متعال او را از عذاب قبر و اهوال روز قیامت در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به صورت مرسل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رساله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جمعه، مشابه آن از ابن عباس از ایشان صلی الله علیه و آله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7" w:name="__RefHeading___Toc999313_3830689328"/>
      <w:bookmarkStart w:id="898" w:name="_Toc361"/>
      <w:bookmarkEnd w:id="897"/>
      <w:r>
        <w:rPr>
          <w:rtl w:val="true"/>
        </w:rPr>
        <w:t>«</w:t>
      </w:r>
      <w:r>
        <w:rPr/>
        <w:t>34</w:t>
      </w:r>
      <w:r>
        <w:rPr>
          <w:rtl w:val="true"/>
        </w:rPr>
        <w:t>»</w:t>
      </w:r>
      <w:bookmarkEnd w:id="898"/>
    </w:p>
    <w:p>
      <w:pPr>
        <w:pStyle w:val="BookText"/>
        <w:rPr/>
      </w:pPr>
      <w:r>
        <w:rPr>
          <w:rFonts w:ascii="Amiri" w:hAnsi="Amiri" w:eastAsia="Amiri" w:cs="Amiri"/>
          <w:color w:val="111111"/>
          <w:sz w:val="28"/>
          <w:sz w:val="28"/>
          <w:szCs w:val="28"/>
          <w:rtl w:val="true"/>
          <w:lang w:bidi="ar-SA"/>
        </w:rPr>
        <w:t>الْجَمَالُ، عَنْ مُحَمَّدِ بْنِ أَحْمَدَ بْنِ شَاذَانَ عَنْ أَحْمَدَ بْنِ الْحَسَنِ عَنْ مُحَمَّدِ بْنِ الْحَسَنِ الْآجُرِّیِّ عَنْ أَحْمَدَ بْنِ مُحَمَّدٍ عَنْ مُحَمَّدِ بْنِ الْحَسَنِ الْبَلْخِیِّ عَنْ عَبْدِ اللَّهِ بْنِ الْمُبَارَکِ عَنْ أَبِی حَفْصٍ عَنْ حُمَیْدٍ الطَّوِیلِ عَنْ أَنَسِ بْنِ مَالِکٍ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لَیْلَةَ الْجُمُعَةِ أَوْ یَوْمَهَا أَوْ لَیْلَةَ الْخَمِیسِ أَوْ یَوْمَهُ أَوْ لَیْلَةَ الْإِثْنَیْنِ أَوْ یَوْمَهُ أَرْبَعَ رَکَعَاتٍ یَقْرَأُ فِی کُلِّ رَکْعَةٍ فَاتِحَةَ الْکِتَابِ سَبْعَ مَرَّاتٍ وَ إِنَّا أَنْزَلْنَاهُ فِی لَیْلَةِ الْقَدْرِ مَرَّةً وَ یَفْصِلُ بَیْنَهُمَا بِتَسْلِیمَةٍ فَإِذَا فَرَغَ مِنْهَا یَقُولُ مِائَةَ مَرَّةٍ اللَّهُمَّ صَلِّ عَلَی مُحَمَّدٍ وَ آلِ مُحَمَّدٍ وَ مِائَةَ مَرَّةٍ اللَّهُمَّ صَلِّ عَلَی مُحَمَّدٍ وَ عَلَی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سَبْعِینَ أَلْفَ قَصْرٍ فِی کُلِّ قَصْرٍ سَبْعُونَ أَلْفَ بَیْتٍ فِی کُلِّ بَیْتٍ سَبْعُونَ أَلْفَ دَارٍ فِی کُلِّ دَارٍ سَبْعُونَ أَلْفَ جَارِیَةٍ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المتهجد،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شب جمعه یا در روز آن، یا در شب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شنبه یا روز آن، یا شب دوشنبه یا روز آن، چهار رکعت بخواند که در هر رکعت آن هفت مرتبه فاتحۀ الکتاب و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انزلناه فی لیلۀ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و میان آن دو با یک سلام فاصله ایجاد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چون از آن فارغ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صد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محمد و آل محمد صلوات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مرتبه، پروردگارا بر محمد و بر جبرئیل صلوات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هفتاد هزار قصر به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در هر قصری هفتاد هزار خانه و در هر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هفتاد هزار اتاق، و در هر اتاقی هفتاد هزار کنیز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به صورت مرسل در آن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9" w:name="__RefHeading___Toc999315_3830689328"/>
      <w:bookmarkStart w:id="900" w:name="_Toc362"/>
      <w:bookmarkEnd w:id="899"/>
      <w:r>
        <w:rPr>
          <w:rtl w:val="true"/>
        </w:rPr>
        <w:t>«</w:t>
      </w:r>
      <w:r>
        <w:rPr/>
        <w:t>35</w:t>
      </w:r>
      <w:r>
        <w:rPr>
          <w:rtl w:val="true"/>
        </w:rPr>
        <w:t>»</w:t>
      </w:r>
      <w:bookmarkEnd w:id="900"/>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الْجَمَالُ، عَنْ أَبِی الْفَضْلِ مُحَمَّدِ بْنِ عَبْدِ اللَّهِ عَنْ مُحَمَّدِ بْنِ أَحْمَدَ بْنِ إِسْمَاعِیلَ الْآدَمِیِّ عَنْ أَحْمَدَ بْنِ مَنْصُورٍ الرَّمَادِیِّ عَنْ عَبْدِ الرَّزَّاقِ بْنِ هَمَّامٍ عَنْ مَعْمَرِ بْنِ رَاشِدٍ عَنِ الزُّهْرِیِّ عَنْ عَبْدِ الرَّحْمَنِ بْنِ جَابِرٍ عَنْ سَلْمَانَ الْفَارِسِیِّ رَضِیَ اللَّهُ عَنْهُ عَنْ أَمِیرِ الْمُؤْمِنِینَ صَلَوَاتُ اللَّهِ عَلَیْهِ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لَیْلَةَ الْجُمُعَةِ أَرْبَعَ رَکَعَاتٍ لَا یُفَرِّقُ بَیْنَهَا یَقْرَأُ فِی کُلِّ رَکْعَةٍ فَاتِحَةَ الْکِتَابِ مَرَّةً وَ سُورَةَ الْجُمُعَةِ مَرَّةً وَ الْمُعَوِّذَتَیْنِ عَشْرَ مَرَّاتٍ وَ قُلْ هُوَ اللَّهُ أَحَدٌ عَشْرَ مَرَّاتٍ وَ آیَةَ الْکُرْسِیِّ وَ قُلْ یَا أَیُّهَا الْکَافِرُونَ مَرَّةً وَ یَسْتَغْفِرُ اللَّهَ فِی کُلِّ رَکْعَةٍ سَبْعِینَ مَرَّةً وَ یُصَلِّی عَلَی النَّبِیِّ وَ آلِهِ سَبْعِینَ مَرَّةً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أَکْبَرُ وَ لَا حَوْلَ وَ لَا قُوَّةَ إِلَّا بِاللَّهِ الْعَلِیِّ الْعَظِیمِ سَبْعِینَ مَرَّةً غَفَرَ اللَّهُ لَهُ مَا تَقَدَّمَ مِنْ ذَنْبِهِ وَ مَا تَأَخَّرَ وَ قَضَی اللَّهُ تَعَالَی لَهُ سَبْعِینَ حَاجَةً مِنْ حَوَائِجِ الدُّنْیَا وَ سَبْعِینَ حَاجَةً مِنْ حَوَائِجِ الْآخِرَةِ وَ کَتَبَ لَهُ أَلْفَ حَسَنَةٍ وَ مَحَی عَنْهُ أَلْفَ سَیِّئَةٍ وَ أَعْطَی جَمِیعَ مَا یُرِیدُ وَ إِنْ کَانَ عَاقّاً لِوَالِدَیْهِ غَفَرَ لَهُ</w:t>
      </w:r>
      <w:r>
        <w:rPr>
          <w:rFonts w:eastAsia="Amiri" w:cs="Amiri" w:ascii="Amiri" w:hAnsi="Amiri"/>
          <w:color w:val="111111"/>
          <w:sz w:val="28"/>
          <w:szCs w:val="28"/>
          <w:rtl w:val="true"/>
          <w:lang w:bidi="ar-SA"/>
        </w:rPr>
        <w:t xml:space="preserve">. </w:t>
      </w:r>
      <w:bookmarkStart w:id="901" w:name="pg13643_120297"/>
    </w:p>
    <w:p>
      <w:pPr>
        <w:pStyle w:val="BookText"/>
        <w:rPr/>
      </w:pPr>
      <w:bookmarkEnd w:id="901"/>
      <w:r>
        <w:rPr>
          <w:rFonts w:ascii="Amiri" w:hAnsi="Amiri" w:eastAsia="Amiri" w:cs="Amiri"/>
          <w:color w:val="111111"/>
          <w:sz w:val="28"/>
          <w:sz w:val="28"/>
          <w:szCs w:val="28"/>
          <w:rtl w:val="true"/>
          <w:lang w:bidi="ar-SA"/>
        </w:rPr>
        <w:t>الْمُتَهَجِّدُ،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وَ مَا تَأَخَّرَ ثُمَّ قَالَ إِلَی آخِرِ الْخَبَرِ</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شب جمعه چهار رکعت بخواند و میان آنها فاصله نیاندازد و در هر رکعت فاتحۀ الکتاب را یک مرتبه، و یک مرتبه سوره جمعه، و ده مرتبه معوذتین، و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یک مرتبه آیۀ الکرسی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در هر رکعت هفتاد مرتبه از خدا استغفار کند و هفتاد مرتبه بر نبی و آل او صلوات بفرستد و هفتاد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إله إلا الله و الله اکبر و لا حول و لا قوۀ الا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گناهان گذشته و آینده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هفتاد حاجت از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و هفتاد حاجت از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آخرت را برای او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هزار حسنه برای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هزار بدی را از او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همه آنچه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را به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عاق والدینش بوده باشد،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به صورت مرسل تا این سخن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سپس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پایان خبر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2" w:name="__RefHeading___Toc999317_3830689328"/>
      <w:bookmarkStart w:id="903" w:name="_Toc363"/>
      <w:bookmarkEnd w:id="902"/>
      <w:r>
        <w:rPr>
          <w:rtl w:val="true"/>
        </w:rPr>
        <w:t>«</w:t>
      </w:r>
      <w:r>
        <w:rPr/>
        <w:t>36</w:t>
      </w:r>
      <w:r>
        <w:rPr>
          <w:rtl w:val="true"/>
        </w:rPr>
        <w:t>»</w:t>
      </w:r>
      <w:bookmarkEnd w:id="903"/>
    </w:p>
    <w:p>
      <w:pPr>
        <w:pStyle w:val="BookText"/>
        <w:rPr/>
      </w:pPr>
      <w:r>
        <w:rPr>
          <w:rFonts w:ascii="Amiri" w:hAnsi="Amiri" w:eastAsia="Amiri" w:cs="Amiri"/>
          <w:color w:val="111111"/>
          <w:sz w:val="28"/>
          <w:sz w:val="28"/>
          <w:szCs w:val="28"/>
          <w:rtl w:val="true"/>
          <w:lang w:bidi="ar-SA"/>
        </w:rPr>
        <w:t>الْجَمَالُ، عَنْ عَلِیِّ بْنِ عَبْدِ الرَّحْمَنِ بْنِ عِیسَی عَنِ الْحُسَیْنِ بْنِ سُلَیْمَانَ عَنْ مُحَمَّدِ بْنِ حَامِدٍ عَنْ مُحَمَّدِ بْنِ السَّرِیِّ عَنْ عَلِیِّ بْنِ دَاوُدَ عَنْ عَبْدِ الرَّحْمَنِ بْنِ بَشِیرٍ عَنْ أَبِی مُوَرِّدٍ عَنْ سُلَیْمَانَ بْنِ هِشَامٍ عَنِ ابْنِ عُمَرَ وَ أَبِی هُرَیْرَةَ قَالا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فِی لَیْلَةِ الْجُمُعَةِ أَوْ یَوْمِهَا قُلْ هُوَ اللَّهُ أَحَدٌ مِائَتَیْ مَرَّةٍ فِی أَرْبَعِ رَکَعَاتٍ فِی کُلِّ رَکْعَةٍ خَمْسِینَ مَرَّةً غُفِرَتْ ذُنُوبُهُ وَ لَوْ کَانَتْ مِثْلَ زَبَدِ الْبَحْرِ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المتهجد،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شب جمعه یا روز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را دویست مرتبه در چهار رکعت، در هر رکعت پنجاه مرتبه بخواند، گناهان او گرچه به سان کف دریا باشد، بخشیده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به صورت مرسل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4" w:name="__RefHeading___Toc999319_3830689328"/>
      <w:bookmarkStart w:id="905" w:name="_Toc364"/>
      <w:bookmarkEnd w:id="904"/>
      <w:r>
        <w:rPr>
          <w:rtl w:val="true"/>
        </w:rPr>
        <w:t>«</w:t>
      </w:r>
      <w:r>
        <w:rPr/>
        <w:t>37</w:t>
      </w:r>
      <w:r>
        <w:rPr>
          <w:rtl w:val="true"/>
        </w:rPr>
        <w:t>»</w:t>
      </w:r>
      <w:bookmarkEnd w:id="905"/>
    </w:p>
    <w:p>
      <w:pPr>
        <w:pStyle w:val="BookText"/>
        <w:rPr/>
      </w:pPr>
      <w:r>
        <w:rPr>
          <w:rFonts w:ascii="Amiri" w:hAnsi="Amiri" w:eastAsia="Amiri" w:cs="Amiri"/>
          <w:color w:val="111111"/>
          <w:sz w:val="28"/>
          <w:sz w:val="28"/>
          <w:szCs w:val="28"/>
          <w:rtl w:val="true"/>
          <w:lang w:bidi="ar-SA"/>
        </w:rPr>
        <w:t>الْجَمَالُ، عَنْ مُحَمَّدِ بْنِ عَلِیٍّ الْقَزْوِینِیِّ عَنْ أَحْمَدَ بْنِ مُحَمَّدِ بْنِ زَمْرَةَ عَنِ الْحَسَنِ بْنِ أَیُّوبَ عَنْ عَلِیِّ بْنِ مُحَمَّدٍ الطَّیَالِسِیِّ عَنْ عَبْدِ اللَّهِ بْنِ الْجَرَّاحِ عَنِ الْمُحَارِبِیِّ عَنْ أَبِی بَکْرٍ الْمَدَنِیِّ عَنْ سَلْمَانَ بْنِ مُحَمَّدٍ عَنْ مُطَّلِبِ بْنِ حَنْطَبٍ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لَیْلَةَ الْجُمُعَةِ أَرْبَعَ رَکَعَاتٍ یَقْرَأُ فِیهَا قُلْ هُوَ اللَّهُ أَحَدٌ أَلْفَ مَرَّةٍ فِی کُلِّ رَکْعَةٍ مِائَتَیْنِ وَ خَمْسِینَ مَرَّةً لَمْ یَمُتْ حَتَّی یَرَی الْجَنَّةَ أَوْ تُرَی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شب جمعه چهار رکعت بخواند که در آن هزار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هر رکعت دویست و پنجاه مرتبه بگوید،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میرد تا اینکه بهشت را ببیند یا به او نشان داده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6" w:name="__RefHeading___Toc999321_3830689328"/>
      <w:bookmarkStart w:id="907" w:name="_Toc365"/>
      <w:bookmarkEnd w:id="906"/>
      <w:r>
        <w:rPr>
          <w:rtl w:val="true"/>
        </w:rPr>
        <w:t>«</w:t>
      </w:r>
      <w:r>
        <w:rPr/>
        <w:t>38</w:t>
      </w:r>
      <w:r>
        <w:rPr>
          <w:rtl w:val="true"/>
        </w:rPr>
        <w:t>»</w:t>
      </w:r>
      <w:bookmarkEnd w:id="907"/>
    </w:p>
    <w:p>
      <w:pPr>
        <w:pStyle w:val="BookText"/>
        <w:rPr/>
      </w:pPr>
      <w:r>
        <w:rPr>
          <w:rFonts w:ascii="Amiri" w:hAnsi="Amiri" w:eastAsia="Amiri" w:cs="Amiri"/>
          <w:color w:val="111111"/>
          <w:sz w:val="28"/>
          <w:sz w:val="28"/>
          <w:szCs w:val="28"/>
          <w:rtl w:val="true"/>
          <w:lang w:bidi="ar-SA"/>
        </w:rPr>
        <w:t>الْجَمَالُ،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لَیْلَةَ الْجُمُعَةِ رَکْعَتَیْنِ یَقْرَأُ فِی کُلِّ رَکْعَةٍ قُلْ هُوَ اللَّهُ أَحَدٌ خَمْسِینَ مَرَّةً وَ یَقُولُ فِی آخِرِ صَلَاتِهِ اللَّهُمَّ صَلِّ عَلَی النَّبِیِّ الْعَرَبِیِّ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لَهُ مَا تَقَدَّمَ مِنْ ذَنْبِهِ وَ مَا تَأَخَّرَ وَ کَأَنَّمَا قَرَأَ الْقُرْآنَ اثْنَیْ عَشَرَ أَلْفَ مَرَّةٍ وَ رَفَعَ اللَّهُ عَنْهُ یَوْمَ الْقِیَامَةِ الْجُوعَ وَ الْعَطَشَ وَ فَرَّجَ اللَّهُ عَنْهُ کُلَّ هَمٍّ وَ حُزْنٍ وَ عَصَمَهُ مِنْ إِبْلِیسَ وَ جُنُودِهِ وَ لَمْ تُکْتَبْ عَلَیْهِ خَطِیئَةٌ الْبَتَّةَ وَ</w:t>
      </w:r>
    </w:p>
    <w:p>
      <w:pPr>
        <w:pStyle w:val="BookText"/>
        <w:rPr/>
      </w:pPr>
      <w:r>
        <w:rPr>
          <w:rFonts w:ascii="Amiri" w:hAnsi="Amiri" w:eastAsia="Amiri" w:cs="Amiri"/>
          <w:color w:val="111111"/>
          <w:sz w:val="28"/>
          <w:sz w:val="28"/>
          <w:szCs w:val="28"/>
          <w:rtl w:val="true"/>
          <w:lang w:bidi="ar-SA"/>
        </w:rPr>
        <w:t>خَفَّفَ اللَّهُ عَلَیْهِ سَکَرَاتِ الْمَوْتِ فَإِنْ مَاتَ فِی یَوْمِهِ أَوْ لَیْلَتِهِ مَاتَ شَهِیداً وَ رَفَعَ عَنْهُ عَذَابَ الْقَبْرِ وَ لَمْ یَسْأَلِ اللَّهَ شَیْئاً إِلَّا أَعْطَاهُ وَ تَقَبَّلَ صَلَاتَهُ وَ صِیَامَهُ وَ اسْتَجَابَ دُعَاءَهُ وَ لَمْ یَقْبِضْ مَلَکُ الْمَوْتِ رُوحَهُ حَتَّی یَجِیئَهُ رِضْوَانُ بِرَیْحَانٍ مِنَ الْجَنَّةِ وَ شَرَابٍ مِنَ الْجَنَّةِ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لَیْلَةَ الْجُمُعَةِ إِحْدَی عَشْرَةَ رَکْعَةً بِتَسْلِیمَةٍ وَاحِدَةٍ یَقْرَأُ فِی کُلِّ رَکْعَةٍ فَاتِحَةَ الْکِتَابِ وَ قُلْ هُوَ اللَّهُ أَحَدٌ مَرَّةً مَرَّةً وَ قُلْ أَعُوذُ بِرَبِّ الْفَلَقِ مَرَّةً وَ قُلْ أَعُوذُ بِرَبِّ النَّاسِ مَرَّةً فَإِذَا فَرَغَ مِنْ صَلَاتِهِ خَرَّ سَاجِداً وَ قَالَ فِی سُجُودِهِ </w:t>
      </w:r>
      <w:bookmarkStart w:id="908" w:name="pg13643_120298"/>
    </w:p>
    <w:p>
      <w:pPr>
        <w:pStyle w:val="BookText"/>
        <w:rPr/>
      </w:pPr>
      <w:bookmarkEnd w:id="908"/>
      <w:r>
        <w:rPr>
          <w:rFonts w:ascii="Amiri" w:hAnsi="Amiri" w:eastAsia="Amiri" w:cs="Amiri"/>
          <w:color w:val="111111"/>
          <w:sz w:val="28"/>
          <w:sz w:val="28"/>
          <w:szCs w:val="28"/>
          <w:rtl w:val="true"/>
          <w:lang w:bidi="ar-SA"/>
        </w:rPr>
        <w:t>سَبْعَ مَرَّاتٍ لَا حَوْلَ وَ لَا قُوَّةَ إِلَّا بِاللَّهِ الْعَلِیِّ الْعَظِیمِ دَخَلَ الْجَنَّةَ یَوْمَ الْقِیَامَةِ مِنْ أَیِّ أَبْوَابِهَا شَاءَ وَ یُعْطِیهِ اللَّهُ تَعَالَی بِکُلِّ رَکْعَةٍ ثَوَابَ نَبِیٍّ مِنَ الْأَنْبِیَاءِ وَ بَنَی اللَّهُ تَعَالَی لَهُ بِکُلِّ رَکْعَةٍ مَدِینَةً وَ یَکْتُبُ اللَّهُ لَهُ ثَوَابَ کُلِّ آیَةٍ قَرَأَهَا ثَوَابَ حَجَّةٍ وَ عُمْرَةٍ وَ کَانَ یَوْمَ الْقِیَامَةِ فِی زُمْرَةِ الْأَنْبِیَاءِ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الخبرین مع اختصار فی الفضل‌</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شب جمعه دو رکعت بخواند که در هر رکعت پنجاه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در پایان نمازش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 نبی عربی و آل او درود بفرست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گناهان گذشته و آینده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گویی که قرآن را دوازده هزار مرتبه خوانده است و خداوند در روز قیامت گرسنگی و تشنگی را از او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را از هر غم و اندوهی آسوده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او را از ابلیس و لشکریان او مصون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او گناهی نوشته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خداوند سکرات مرگ را برای او آسان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در آن روز یا شب بمیرد، شهید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قبر از او مرتفع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از خداوند چیزی مسألت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اینکه به او عطا کند و نماز و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دعایش را استجابت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فرشته مرگ جان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ستاند تا اینکه رضوان، ریحانی از بهشت و شرابی از بهشت برایش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شب جمعه یازده رکعت با یک سلام بخواند که در هر رکعت یک مرتبه فاتحۀ الکتاب و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و چون از نمازش فارغ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کنان بر زمین افتد و در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قوۀ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در روز قیامت از هر دری که بخواهد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برای هر رکعت، ثواب یک نبی از انبیاء را به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برای هر رکعت، یک شهر برای او بنا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برای ثواب هر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قرائت کرده است، ثواب حج و عمره برای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روز قیامت در زمره انبیاء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دو خبر با اختصار در فضیلت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9" w:name="__RefHeading___Toc999323_3830689328"/>
      <w:bookmarkStart w:id="910" w:name="_Toc366"/>
      <w:bookmarkEnd w:id="909"/>
      <w:r>
        <w:rPr>
          <w:rtl w:val="true"/>
        </w:rPr>
        <w:t>«</w:t>
      </w:r>
      <w:r>
        <w:rPr/>
        <w:t>39</w:t>
      </w:r>
      <w:r>
        <w:rPr>
          <w:rtl w:val="true"/>
        </w:rPr>
        <w:t>»</w:t>
      </w:r>
      <w:bookmarkEnd w:id="910"/>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لَیْلَةِ الْجُمُعَةِ بَیْنَ الْمَغْرِبِ وَ الْعِشَاءِ اثْنَتَیْ عَشْرَةَ رَکْعَةً تَقْرَأُ فِی کُلِّ رَکْعَةٍ فَاتِحَةَ الْکِتَابِ مَرَّةً وَ قُلْ هُوَ اللَّهُ أَحَدٌ عَشْرَ مَرَّاتٍ</w:t>
      </w:r>
      <w:r>
        <w:rPr>
          <w:rFonts w:eastAsia="Amiri" w:cs="Amiri" w:ascii="Amiri" w:hAnsi="Amiri"/>
          <w:color w:val="111111"/>
          <w:sz w:val="28"/>
          <w:szCs w:val="28"/>
          <w:rtl w:val="true"/>
          <w:lang w:bidi="ar-SA"/>
        </w:rPr>
        <w:t xml:space="preserve">. </w:t>
      </w:r>
      <w:bookmarkStart w:id="911" w:name="pg13643_120299"/>
    </w:p>
    <w:p>
      <w:pPr>
        <w:pStyle w:val="BookText"/>
        <w:rPr/>
      </w:pPr>
      <w:bookmarkEnd w:id="9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جمعه بین مغرب و عشا دوازده رکعت است که در هر رکعت یک مرتبه فاتحۀ الکتاب و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12" w:name="__RefHeading___Toc999325_3830689328"/>
      <w:bookmarkStart w:id="913" w:name="_Toc367"/>
      <w:bookmarkEnd w:id="912"/>
      <w:r>
        <w:rPr>
          <w:rtl w:val="true"/>
        </w:rPr>
        <w:t xml:space="preserve">باب </w:t>
      </w:r>
      <w:r>
        <w:rPr/>
        <w:t>4</w:t>
      </w:r>
      <w:r>
        <w:rPr>
          <w:rtl w:val="true"/>
        </w:rPr>
        <w:t xml:space="preserve"> </w:t>
      </w:r>
      <w:r>
        <w:rPr>
          <w:rtl w:val="true"/>
        </w:rPr>
        <w:t>أعمال یوم الجمعة و آدابه و وظائفه</w:t>
      </w:r>
      <w:bookmarkEnd w:id="913"/>
    </w:p>
    <w:p>
      <w:pPr>
        <w:pStyle w:val="Heading4"/>
        <w:numPr>
          <w:ilvl w:val="3"/>
          <w:numId w:val="1"/>
        </w:numPr>
        <w:rPr/>
      </w:pPr>
      <w:bookmarkStart w:id="914" w:name="__RefHeading___Toc999327_3830689328"/>
      <w:bookmarkStart w:id="915" w:name="_Toc368"/>
      <w:bookmarkEnd w:id="914"/>
      <w:r>
        <w:rPr>
          <w:rtl w:val="true"/>
        </w:rPr>
        <w:t>روایات</w:t>
      </w:r>
      <w:bookmarkEnd w:id="915"/>
    </w:p>
    <w:p>
      <w:pPr>
        <w:pStyle w:val="Heading5"/>
        <w:numPr>
          <w:ilvl w:val="4"/>
          <w:numId w:val="1"/>
        </w:numPr>
        <w:rPr/>
      </w:pPr>
      <w:bookmarkStart w:id="916" w:name="__RefHeading___Toc999329_3830689328"/>
      <w:bookmarkStart w:id="917" w:name="_Toc369"/>
      <w:bookmarkEnd w:id="916"/>
      <w:r>
        <w:rPr>
          <w:rtl w:val="true"/>
        </w:rPr>
        <w:t>«</w:t>
      </w:r>
      <w:r>
        <w:rPr/>
        <w:t>1</w:t>
      </w:r>
      <w:r>
        <w:rPr>
          <w:rtl w:val="true"/>
        </w:rPr>
        <w:t>»</w:t>
      </w:r>
      <w:bookmarkEnd w:id="917"/>
    </w:p>
    <w:p>
      <w:pPr>
        <w:pStyle w:val="BookText"/>
        <w:rPr/>
      </w:pPr>
      <w:r>
        <w:rPr>
          <w:rFonts w:ascii="Amiri" w:hAnsi="Amiri" w:eastAsia="Amiri" w:cs="Amiri"/>
          <w:color w:val="111111"/>
          <w:sz w:val="28"/>
          <w:sz w:val="28"/>
          <w:szCs w:val="28"/>
          <w:rtl w:val="true"/>
          <w:lang w:bidi="ar-SA"/>
        </w:rPr>
        <w:t>الْإِقْبَالُ، رَوَیْنَا بِإِسْنَادِنَا إِلَی الْحَسَنِ بْنِ مَحْبُوبٍ عَنْ مَالِکِ بْنِ عَطِیَّةَ عَنْ أَبِی حَمْزَةَ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فِی الْعِیدَیْنِ وَ الْجُمُعَةِ إِذَا تَهَیَّأْتَ لِلْخُرُوجِ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تَهَیَّأَ فِی هَذَا الْیَوْمِ أَوْ تَعَبَّأَ أَوْ أَعَدَّ أَوِ اسْتَعَدَّ لِوِفَادَةٍ إِلَی مَخْلُوقٍ رَجَاءَ رِفْدِهِ وَ نَوَافِلِهِ وَ فَوَاضِلِهِ وَ عَطَایَاهُ فَإِنَّ إِلَیْکَ یَا سَیِّدِی تَهْیِئَتِی وَ تَعْبِئَتِی وَ إِعْدَادِی وَ اسْتِعْدَادِی رَجَاءَ رِفْدِکَ وَ جَوَائِزِکَ وَ نَوَافِلِکَ وَ فَوَاضِلِکَ وَ عَطَائِکَ وَ قَدْ غَدَوْتُ إِلَی عِیدٍ مِنْ أَعْیَادِ أُمَّةِ مُحَمَّدٍ صَلَوَاتُ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أَفِدْ إِلَیْکَ الْیَوْمَ بِعَمَلٍ صَالِحٍ أَثِقُ بِهِ قَدَّمْتُهُ وَ لَا تَوَجَّهْتُ بِمَخْلُوقٍ أَمَّلْتُهُ وَ لَکِنْ أَتَیْتُکَ خَاضِعاً مُقِرّاً بِذُنُوبِی وَ إِسَاءَتِی إِلَی نَفْسِی فَیَا عَظِیمُ یَا عَظِیمُ اغْفِرْ لِیَ الْعَظِیمَ مِنْ ذُنُوبِی فَإِنَّهُ لَا یَغْفِرُ الذُّنُوبَ الْعِظَامَ إِلَّا أَنْتَ یَا لَا إِلَهَ إِلَّا أَنْتَ یَا أَرْحَمَ الرَّاحِمِینَ‌</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عیدین و جمعه، چون برای خروج آماده شدی، این دعا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هر که در این روز مهیا شد، آماده و حاضر شد، برای ورود به مخلوقی به امید بخشش، غنیمت، فواضل و عطایای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آمادگی، استعداد، مهیا و حاضر شدنم به سوی توست، به امید بخشش، جوائز، غنائم، فواضل و عطایای تو،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برای عیدی از اعیاد امت محمد صلوات الله علیه و آله شتافته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امروز با عمل صالحی که با اطمینان به آن به سویت تقدیم کرده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باشم، به سویت نیامده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به مخلوقی که به او امید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روی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بلکه با خضوع و معترف به گناهانم نزد تو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گناهان بزرگ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 جز تو، ای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خدایی جز تو نیست، ای مهربانترین مهربانان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اقبال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8" w:name="__RefHeading___Toc999331_3830689328"/>
      <w:bookmarkStart w:id="919" w:name="_Toc370"/>
      <w:bookmarkEnd w:id="918"/>
      <w:r>
        <w:rPr>
          <w:rtl w:val="true"/>
        </w:rPr>
        <w:t>«</w:t>
      </w:r>
      <w:r>
        <w:rPr/>
        <w:t>2</w:t>
      </w:r>
      <w:r>
        <w:rPr>
          <w:rtl w:val="true"/>
        </w:rPr>
        <w:t>»</w:t>
      </w:r>
      <w:bookmarkEnd w:id="919"/>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الْمُتَهَجِّدُ، 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الْخَیْرَ وَ الشَّرَّ یُضَاعَفَانِ یَوْمَ الْجُمُعَةِ فَیَنْبَغِی لِلْإِنْسَانِ أَنْ یَسْتَکْثِرَ مِنَ الْخَیْرِ فِیهِ وَ یَتَجَنَّبَ الشَّرَّ وَ الْحِجَامَةُ فِیهِ مَکْرُوهَةٌ وَ رُوِیَ جَوَازُهَا وَ مِنْ أَکْیَدِ السُّنَنِ فِیهِ الْغُسْلُ وَ وَقْتُهُ مِنْ بَعْدِ طُلُوعِ الْفَجْرِ إِلَی الزَّوَالِ وَ کُلَّمَا قَارَبَ الزَّوَالَ کَانَ أَفْضَلَ فَإِذَا أَرَادَ الْغُسْلَ فَلْیَقُلْ أَشْهَدُ أَنْ لَا إِلَهَ إِلَّا اللَّهُ وَحْدَهُ لَا شَرِیکَ لَهُ وَ أَشْهَدُ أَنَّ مُحَمَّداً عَبْدُهُ وَ رَسُولُهُ صلی الله علیه و آله اللَّهُمَّ صَلِّ عَلَی مُحَمَّدٍ وَ آلِ مُحَمَّدٍ وَ اجْعَلْنِی مِنَ التَّوَّابِینَ وَ اجْعَلْنِی مِنَ الْمُتَطَهِّرِینَ وَ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یُسْتَحَبُّ أَنْ یَقُصَّ أَظْفَارَهُ وَ یَقُولَ عِنْدَ ذَلِکَ بِسْمِ اللَّهِ وَ بِاللَّهِ وَ عَلَی سُنَّةِ رَسُولِ </w:t>
      </w:r>
      <w:bookmarkStart w:id="920" w:name="pg13643_120300"/>
    </w:p>
    <w:p>
      <w:pPr>
        <w:pStyle w:val="BookText"/>
        <w:rPr/>
      </w:pPr>
      <w:bookmarkEnd w:id="920"/>
      <w:r>
        <w:rPr>
          <w:rFonts w:ascii="Amiri" w:hAnsi="Amiri" w:eastAsia="Amiri" w:cs="Amiri"/>
          <w:color w:val="111111"/>
          <w:sz w:val="28"/>
          <w:sz w:val="28"/>
          <w:szCs w:val="28"/>
          <w:rtl w:val="true"/>
          <w:lang w:bidi="ar-SA"/>
        </w:rPr>
        <w:t>اللَّهِ وَ الْأَئِمَّةِ مِنْ بَعْدِهِ عَلَیْهِ وَ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یَأْخُذُ مِنْ شَارِبِهِ وَ یَقُولُ بِسْمِ اللَّهِ وَ عَلَی مِلَّةِ رَسُولِ اللَّهِ صلی الله علیه و آله وَ مِلَّةِ أَمِیرِ الْمُؤْمِنِینَ وَ الْأَوْصِیَاءِ علیهم السلام وَ یَنْبَغِی أَنْ یُمِسَّ شَیْئاً مِنَ الطِّیبِ جَسَدَهُ وَ یَلْبَسَ أَطْهَرَ ثِیَابِهِ فَإِذَا تَهَیَّأَ لِلْخُرُوجِ إِلَی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تَهَیَّأَ فِی هَذَا الْیَوْمِ إِلَی آخِرِ مَا مَرَّ بِرِوَایَةِ السَّیِّدِ</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نبی صلّی الله علیه و آله روایت است که خیر و شر در روز جمعه دو چندان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برای انسان شایسته است که در آن بر خیر بیافزاید و از شر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حجامت کردن در آن مکروه است و جواز آن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مؤکد در آن روز غسل است و وقت آن بعد از طلوع فجر تا زوال است و هر چه به زوال نزدیک شود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قصد غسل داشت،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هیچ خدایی جز خدای 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شریکی ندارد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محمد صلّی الله علیه و آله بنده و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محمد و آل محمد درود فرست و مرا از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قرار بده و مرا از پاکیزگان قرار بده و حمد برای خداوند رب العالمین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که ناخن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 را کوتاه کند و به هنگام آن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و با خدا و بر سنت رسول خدا و ائمه بعد از او که بر او و بر آنها 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شارب خود را کوتاه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بر سنت رسول خدا صلّی الله علیه و آله و سنت امیرمؤمنان و اوصیاء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شایسته است که چیزی از بوی خوش را به بدنش بمالد و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لباسش را بپوشد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برای خروج به سوی نماز آماده 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 که در این روز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آنچه که به روایت سید گذشت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1" w:name="__RefHeading___Toc999333_3830689328"/>
      <w:bookmarkStart w:id="922" w:name="_Toc371"/>
      <w:bookmarkEnd w:id="921"/>
      <w:r>
        <w:rPr>
          <w:rtl w:val="true"/>
        </w:rPr>
        <w:t>«</w:t>
      </w:r>
      <w:r>
        <w:rPr/>
        <w:t>3</w:t>
      </w:r>
      <w:r>
        <w:rPr>
          <w:rtl w:val="true"/>
        </w:rPr>
        <w:t>»</w:t>
      </w:r>
      <w:bookmarkEnd w:id="922"/>
    </w:p>
    <w:p>
      <w:pPr>
        <w:pStyle w:val="BookText"/>
        <w:rPr/>
      </w:pPr>
      <w:r>
        <w:rPr>
          <w:rFonts w:ascii="Amiri" w:hAnsi="Amiri" w:eastAsia="Amiri" w:cs="Amiri"/>
          <w:color w:val="111111"/>
          <w:sz w:val="28"/>
          <w:sz w:val="28"/>
          <w:szCs w:val="28"/>
          <w:rtl w:val="true"/>
          <w:lang w:bidi="ar-SA"/>
        </w:rPr>
        <w:t>الْمُتَهَجِّدُ، وَ 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یُسْتَحَبُّ زِیَارَةُ النَّبِیِّ صلی الله علیه و آله وَ الْأَئِمَّةِ علیهم السلام فِی یَوْمِ الْجُمُعَةِ رُوِیَ عَنِ الصَّادِقِ جَعْفَرِ بْنِ مُحَمَّدٍ علیه السلام أَنَّهُ قَالَ مَنْ أَرَادَ أَنْ یَزُورَ قَبْرَ رَسُولِ اللَّهِ صلی الله علیه و آله وَ قَبْرَ أَمِیرِ الْمُؤْمِنِینَ وَ فَاطِمَةَ وَ الْحَسَنِ وَ الْحُسَیْنِ وَ قُبُورَ الْحُجَجِ علیهم السلام وَ هُوَ فِی بَلَدِهِ فَلْیَغْتَسِلْ فِی یَوْمِ الْجُمُعَةِ وَ لْیَلْبَسْ ثَوْبَیْنِ نَظِیفَیْنِ وَ لْیَخْرُجْ إِلَی فَلَاةٍ مِنَ الْأَرْضِ ثُمَّ یُصَلِّی أَرْبَعَ رَکَعَاتٍ یَقْرَأُ فِیهِنَّ مَا تَیَسَّرَ مِنَ الْقُرْآنِ فَإِذَا تَشَهَّدَ وَ سَلَّمَ فَلْیَقُمْ مُسْتَقْبِلَ الْقِبْلَةِ وَ لْیَقُلِ السَّلَامُ عَلَیْکَ أَیُّهَا النَّبِیُّ وَ رَحْمَةُ اللَّهِ وَ بَرَکَاتُهُ السَّلَامُ عَلَیْکَ أَیُّهَا النَّبِیُّ الْمُرْسَلُ وَ الْوَصِیُّ الْمُرْتَضَی وَ السَّیِّدَةُ الْکُبْرَی وَ السَّیِّدَةُ الزَّهْرَاءُ وَ السِّبْطَانِ الْمُنْتَجَبَانِ وَ الْأَوْلَادُ الْأَعْلَامُ وَ الْأُمَنَاءُ الْمُنْتَجَبُونَ جِئْتُ انْقِطَاعاً إِلَیْکُمْ وَ إِلَی آبَائِکُمْ وَ وَلَدِکُمُ الْخَلَفِ عَلَی بَرَکَةِ الْحَقِّ فَقَلْبِی لَکُمْ مُسَلِّمٌ وَ نُصْرَتِی لَکُمْ مُعَدَّةٌ حَتَّی یَحْکُمَ اللَّهُ لِدِینِهِ فَمَعَکُمْ مَعَکُمْ لَا مَعَ عَدُوِّکُمْ إِنِّی لَمِنَ الْقَائِلِینَ بِفَضْلِکُمْ مُقِرٌّ بِرَجْعَتِکُمْ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أُنْکِرُ لِلَّهِ قُدْرَةً وَ لَا أَزْعُمُ إِلَّا مَا شَاءَ اللَّهُ سُبْحَانَ اللَّهِ ذِی الْمُلْکِ وَ الْمَلَکُوتِ یُسَبِّحُ لِلَّهِ بِأَسْمَائِهِ جَمِیعُ خَلْقِهِ وَ السَّلَامُ عَلَی أَرْوَاحِکُمْ وَ أَجْسَادِکُمْ وَ السَّلَامُ عَلَیْکُمْ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 افْعَلْ ذَلِکَ عَلَی سَطْحِ دَارِکَ‌</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 و 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نبی صلّی الله علیه و آله و ائمه علیهم السلام در روز جمعه مستحب است و از امام صادق جعفر بن محمد علیه السلام روایت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بخواهد که قبر رسول صلّی الله علیه و آله و قبر امیرمؤمنان، فاطمه، حسن، حسین و قبور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را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شهر خودش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زیارت کند، باید در روز جمعه غسل کند و دو جامه تمیز بر تن کند و به سوی دشتی از زمین بیرون برود و چهار رکعت نماز بخواند و در آن هر چه از قرآن میسر بود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چون تشهد خواند و سلام داد، باید رو به قبله قیام کند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نبی و رحمت و برکات خدا بر تو باد، سلام بر تو ای نبی مرسل، و وصی او مرتضی و بانوی بزرگ و بانوی درخشان و دو نوه برگزیده و فرزندان اعلام، و امینان برگزیده، خود را از تعلقات دنیا بریده و به سوی شما و پدران شما و فرزندان خلف شما، و به برکت حق آمدم، و قلبم برای شما تسلیم و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برای شما مهیا است تا خداوند برای دینش حکم کند و با شما هستم، با شما هستم نه با دشمن شما، من براستی از معتقدان به برتری شما و معترف به بازگشت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قدرتی را برای خدا انکار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چیزی غیر از آنچه که خدا بخواهد اعتقاد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 صاحب ملک و ملکوت، همه مخلوقات او با اسماء حسنای او، او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سلام بر ارواح شما و اجساد شما و سلام بر شما و رحمت و برکات او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سطح حیاطت انجام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3" w:name="__RefHeading___Toc999335_3830689328"/>
      <w:bookmarkStart w:id="924" w:name="_Toc372"/>
      <w:bookmarkEnd w:id="923"/>
      <w:r>
        <w:rPr>
          <w:rtl w:val="true"/>
        </w:rPr>
        <w:t>أقول</w:t>
      </w:r>
      <w:bookmarkEnd w:id="924"/>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أورد الشیخ قدس سره زیارة أخری للحسین علیه السلام أوردتها فی </w:t>
      </w:r>
      <w:bookmarkStart w:id="925" w:name="pg13643_120301"/>
    </w:p>
    <w:p>
      <w:pPr>
        <w:pStyle w:val="BookText"/>
        <w:rPr/>
      </w:pPr>
      <w:bookmarkEnd w:id="925"/>
      <w:r>
        <w:rPr>
          <w:rFonts w:ascii="IRNazanin" w:hAnsi="IRNazanin" w:eastAsia="IRNazanin"/>
          <w:color w:val="111111"/>
          <w:sz w:val="28"/>
          <w:sz w:val="28"/>
          <w:szCs w:val="28"/>
          <w:rtl w:val="true"/>
          <w:lang w:bidi="fa-IR"/>
        </w:rPr>
        <w:t>کتاب المزار</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مع غیرها و شرح جمیعها و لم نوردها هاهنا لعدم ظهور الاختصاص بیوم الجمعة من روایتها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دیگری برای امام حسین علیه السلام ذکر کرده است که آن را به همراه زیارت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از آن و شرح همه آنها در کتاب المزار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ذکر کردم و آن را به دلیل عدم ظهور اختصاص آن به روز جمعه از روایتش، در اینجا وارد نکردیم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6" w:name="__RefHeading___Toc999337_3830689328"/>
      <w:bookmarkStart w:id="927" w:name="_Toc373"/>
      <w:bookmarkEnd w:id="926"/>
      <w:r>
        <w:rPr>
          <w:rtl w:val="true"/>
        </w:rPr>
        <w:t>«</w:t>
      </w:r>
      <w:r>
        <w:rPr/>
        <w:t>4</w:t>
      </w:r>
      <w:r>
        <w:rPr>
          <w:rtl w:val="true"/>
        </w:rPr>
        <w:t>»</w:t>
      </w:r>
      <w:bookmarkEnd w:id="927"/>
    </w:p>
    <w:p>
      <w:pPr>
        <w:pStyle w:val="BookText"/>
        <w:rPr/>
      </w:pPr>
      <w:r>
        <w:rPr>
          <w:rFonts w:ascii="Amiri" w:hAnsi="Amiri" w:eastAsia="Amiri" w:cs="Amiri"/>
          <w:color w:val="111111"/>
          <w:sz w:val="28"/>
          <w:sz w:val="28"/>
          <w:szCs w:val="28"/>
          <w:rtl w:val="true"/>
          <w:lang w:bidi="ar-SA"/>
        </w:rPr>
        <w:t>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التَّرْغِیبُ فِی صَوْمِهِ إِلَّا أَنَّ الْأَفْضَلَ أَنْ لَا یَتَفَرَّدَ بِصَوْمِهِ إِلَّا بِصَوْمِ یَوْمٍ قَبْلَهُ وَ رُوِیَ فِی أَکْلِ الرُّمَّانِ فِیهِ وَ فِی لَیْلَتِهِ فَضْلٌ کَثِیرٌ وَ یُکْرَهُ السَّفَرُ فِیهِ ابْتِدَاءً وَ یُسْتَحَبُّ الْإِکْثَارُ فِیهِ مِنَ الصَّلَاةِ عَلَی النَّبِیِّ صلی الله علیه و آله وَ إِنْ تَمَکَّنَ مِنْ ذَلِکَ أَلْفَ مَرَّةٍ کَانَ لَهُ ثَوَابٌ کَثِیرٌ وَ یُسْتَحَبُّ عَقِیبَ الْفَجْرِ یَوْمَ الْجُمُعَةِ أَنْ یَقْرَأَ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وَ یُصَلِّیَ عَلَی النَّبِیِّ صلی الله علیه و آله مِائَةَ مَرَّةٍ وَ أَنْ یَسْتَغْفِرَ اللَّهَ مِائَةَ مَرَّةٍ وَ یَقْرَأَ سُورَةَ النِّسَاءِ وَ سُورَةَ هُودٍ وَ الْکَهْفِ وَ الصَّافَّاتِ وَ الرَّحْمَنِ وَ یَقُولَ اللَّهُمَّ اجْعَلْ صَلَوَاتِکَ وَ صَلَوَاتِ مَلَائِکَتِکَ وَ رُسُلِکَ عَلَی مُحَمَّدٍ وَ آلِ مُحَمَّدٍ وَ یَقُولَ اللَّهُمَّ صَلِّ عَلَی مُحَمَّدٍ وَ آلِ مُحَمَّدٍ وَ عَجِّلْ فَرَجَهُمْ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یُسْتَحَبُّ أَنْ یَدْعُوَ أَیْضاً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تَعَمَّدْتُ إِلَیْکَ بِحَاجَتِی وَ أَنْزَلْتُ بِکَ الْیَوْمَ فَقْرِی وَ فَاقَتِی وَ مَسْکَنَتِی وَ أَنَا لِمَغْفِرَتِکَ أَرْجَی مِنِّی لِعَمَلِی وَ لَمَغْفِرَتُکَ وَ رَحْمَتُکَ أَوْسَعُ مِنْ ذُنُوبِی فَتَوَلَّ قَضَاءَ کُلِّ حَاجَةٍ لِی بِقُدْرَتِکَ عَلَیْهَا وَ تَیَسُّرِ ذَلِکَ عَلَیْکَ وَ لِفَقْرِی إِلَیْکَ فَإِنِّی لَمْ أُصِبْ خَیْراً قَطُّ إِلَّا مِنْکَ وَ لَمْ یَصْرِفْ عَنِّی سُوءاً قَطُّ أَحَدٌ غَیْرُکَ وَ لَسْتُ أَرْجُو لآِخِرَتِی وَ دُنْیَایَ غَیْرَکَ وَ لَا لِیَوْمِ فَقْرِی یَوْمٍ یُفْرِدُنِی النَّاسُ فِی حُفْرَتِی وَ أُفْضِی إِلَیْکَ بِذَنْبِی سِوَاکَ‌</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به روزه در آن روایت شده است، با این تفاوت که بهتر این است که به روزه آن روز تنها اکتفا نکند، مگر با روزه روز قبل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خوردن انار در آن روز و در شب آن فضیلت بسیار روایت شده است و آغاز سفر در آن روز مکروه است و زیادت صلوات بر نبی صلّی الله علیه و آله در آن مستحب است و اگر هزار مرتبه بتواند صلوات بفرستد، دارای ثواب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مستحب است که اندکی بعد از فجر روز جمعه،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صد مرتبه بر پیامبر صلّی الله علیه و آله صلوات بفرستد و صد مرتبه از خدا استغفار کند و سوره نساء، هود، کهف، صافات و رحمن را بخواند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صلواتت و صلوات ملائکه و رسولانت را بر محمد و آل محمد قرار بده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محمد و آل محمد صلوات بفرست و فرج آنها را تعجیل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مستحب است که با این دعا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حاجتم تو را قصد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امروز، فقر، نیاز و بیچارگی را نزد تو آوردم و من به مغفرت تو امیدوارتر از عمل خویش هستم، و مغفرت و رحمتت از گناهان من وسیع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پس برآورده کردن همه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 را با قدرتت بر آن و میسر بودنش برای تو و به دلیل فقرم به سوی تو، برعهده بگیر که من هرگز به خیری دست نیافته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مگر از تو، و هیچ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هرگز کسی غیر از تو از من دور نکرده است؛ و نه برای آخرتم و دنیایم و نه برای روز حاجتم، روزی که مردم در قبرم تنهایم گذارند، غیر تو را امید ندارم و گناهم را به سوی غیر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8" w:name="__RefHeading___Toc999339_3830689328"/>
      <w:bookmarkStart w:id="929" w:name="_Toc374"/>
      <w:bookmarkEnd w:id="928"/>
      <w:r>
        <w:rPr>
          <w:rtl w:val="true"/>
        </w:rPr>
        <w:t>«</w:t>
      </w:r>
      <w:r>
        <w:rPr/>
        <w:t>5</w:t>
      </w:r>
      <w:r>
        <w:rPr>
          <w:rtl w:val="true"/>
        </w:rPr>
        <w:t>»</w:t>
      </w:r>
      <w:bookmarkEnd w:id="929"/>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جَمَالُ الْأُسْبُوعِ، حَدَّثَ أَبُو الْحُسَیْنِ مُحَمَّدُ بْنُ هَارُونَ التَّلَّعُکْبَرِیُّ عَنْ أَحْمَدَ بْنِ مُحَمَّدِ بْنِ عَیَّاشٍ عَنْ عَلِیِّ بْنِ مُحَمَّدِ بْنِ الزُّبَیْرِ عَنْ عَلِیِّ بْنِ الْحَسَنِ بْنِ فَضَّالٍ عَنْ إِبْرَاهِیمَ بْنِ أَبِی بَکْرٍ عَنْ بَعْضِ أَصْحَابِهِ عَنْ إِسْمَاعِیلَ بْنِ مَنْصُورٍ الزُّبَالِیِّ عَنْ أَبِی رِکَازٍ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یَوْمَ الْجُمُعَةِ حِینَ یُصَلِّی الْغَدَاةَ قَبْلَ أَنْ یَتَکَلَّمَ وَ حَدَّثَ بِهِ أَیْضاً أَبُو الْمُفَضَّلِ مُحَمَّدُ بْنُ عَبْدِ اللَّهِ بْنِ مُطَّلِبٍ عَنْ حُمَیْدِ بْنِ زِیَادٍ عَنْ عَلِیِّ بْنِ </w:t>
      </w:r>
    </w:p>
    <w:p>
      <w:pPr>
        <w:pStyle w:val="BookText"/>
        <w:rPr/>
      </w:pPr>
      <w:r>
        <w:rPr>
          <w:rFonts w:ascii="Amiri" w:hAnsi="Amiri" w:eastAsia="Amiri" w:cs="Amiri"/>
          <w:color w:val="111111"/>
          <w:sz w:val="28"/>
          <w:sz w:val="28"/>
          <w:szCs w:val="28"/>
          <w:rtl w:val="true"/>
          <w:lang w:bidi="ar-SA"/>
        </w:rPr>
        <w:t>بُزُرْجَ 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جَعْفَرٍ الْمَکْفُوفِ عَنْ إِسْمَاعِیلَ بْنِ مَنْصُورٍ عَنْ أَبِی رِکَازٍ عَنْ أَبِی عَبْدِ اللَّهِ علیه السلام قَالَ مَنْ قَالَ یَوْمَ الْجُمُعَةِ حِینَ یُصَلِّی الْغَدَاةَ قَبْلَ أَنْ یَتَکَلَّمَ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 قُلْتُ فِی جُمُعَتِی هَذِهِ مِنْ قَوْلٍ أَوْ حَلَفْتُ فِیهَا مِنْ حَلْفٍ أَوْ نَذَرْتُ فِیهَا مِنْ نَذْرٍ فَمَشِیَّتُکَ بَیْنَ یَدَیْ ذَلِکَ کُلِّهِ فَمَا شِئْتَ مِنْهُ أَنْ یَکُونَ کَانَ وَ مَا لَمْ تَشَأْ مِنْهُ لَمْ یَکُنْ اللَّهُمَّ اغْفِرْ لِی وَ تَجَاوَزْ عَنِّی اللَّهُمَّ مَنْ صَلَّیْتَ عَلَیْهِ فَصَلَوَاتِی عَلَیْهِ وَ مَنْ لَعَنْتَ فَلَعْنَتِی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کَفَّارَةً مِنْ جُمُعَةٍ إِلَی جُمُعَةٍ وَ زَادَ فِیهِ مُصَنِّفُ کِتَابِ جَامِعِ الدَّعَوَاتِ وَ مَنْ قَالَهَا فِی کُلِّ جُمُعَةٍ وَ فِی کُلِّ سَنَةٍ کَانَتْ کَفَّارَةً لِمَا بَیْنَهُمَا وَ زَادَ أَبُو الْمُفَضَّلِ فِی آخِرِ الدُّعَاءِ وَ إِنْ شِئْتَ قَرَأْتَ کُلَّ جُمُعَةٍ کَانَ مِنَ الْجُمُعَةِ إِلَی الْجُمُعَةِ وَ مِنْ شَهْرٍ إِلَی شَهْرٍ وَ مِنْ سَنَةٍ إِلَی سَنَةٍ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قَالَ حَدَّثَ أَبُو عَبْدِ اللَّهِ أَحْمَدُ بْنُ مُحَمَّدٍ الْجَوْهَرِیُّ قَالَ کَتَبَ إِلَیَّ مُحَمَّدُ بْنُ أَحْمَدَ بْنِ سِنَانٍ یَقُولُ حَدَّثَنِی أَبِی عَنْ أَبِیهِ عَنْ جَدِّهِ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الْعَالِمُ علیه السلام یَا مُحَمَّدَ بْنَ سِنَانٍ هَلْ دَعَوْتَ فِی هَذَا الْیَوْمِ بِالْوَاجِبِ مِنَ الدُّعَاءِ وَ کَانَ یَوْمَ الْجُمُعَةِ فَقُلْتُ وَ مَا هُوَ یَا مَوْلَایَ قَالَ تَقُولُ السَّلَامُ عَلَیْکَ أَیُّهَا الْیَوْمُ الْجَدِیدُ الْمُتَبَارَکُ الَّذِی جَعَلَهُ اللَّهُ عِیداً لِأَوْلِیَائِهِ الْمُطَهَّرِینَ مِنَ الدَّنَسِ الْخَارِجِینَ مِنَ الْبَلْوَی الْمَکْرُورِینَ مَعَ أَوْلِیَائِهِ الْمُصَفَّیْنَ مِنَ الْعَکَرِ الْبَاذِلِینَ أَنْفُسَهُمْ فِی مَحَبَّةِ أَوْلِیَاءِ الرَّحْمَنِ تَسْلِیماً السَّلَامُ عَلَیْکُمْ سَلَاماً دَائِماً أَبَداً وَ تَلْتَفِتُ إِلَی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تَقُولُ السَّلَامُ عَلَیْکِ أَیَّتُهَا الشَّمْسُ الطَّالِعَةُ وَ النُّورُ الْفَاضِلُ الْبَهِیُّ أُشْهِدُکِ بِتَوْحِیدِیَ اللَّهَ لِتَکُونِی شَاهِدِی إِذَا ظَهَرَ الرَّبُّ لِفَصْلِ الْقَضَاءِ فِی الْعَالَمِ الْجَدِیدِ اللَّهُمَّ إِنِّی أَعُوذُ بِکَ وَ بِنُورِ وَجْهِکَ الْکَرِیمِ أَنْ تُشَوِّهَ خَلْقِی وَ أَنْ تُرَدِّدَ رُوحِی فِی الْعَذَابِ بِنُورِکَ الْمَحْجُوبِ عَنْ کُلِّ نَاظِرٍ نَوِّرْ قَلْبِی فَإِنِّی أَنَا عَبْدُکَ وَ فِی قَبْضَتِکَ وَ لَا رَبَّ لِی سِوَاکَ اللَّهُمَّ إِنِّی أَتَقَرَّبُ إِلَیْکَ بِقَلْبٍ خَاضِعٍ وَ إِلَی وَلِیِّکَ بِبَدَنٍ خَاشِعٍ وَ إِلَی الْأَئِمَّةِ الرَّاشِدِینَ بِفُؤَادٍ مُتَوَاضِعٍ وَ إِلَی النُّقَبَاءِ الْکِرَامِ وَ النُّجَبَاءِ الْأَعِزَّةِ بِالذُّلِ </w:t>
      </w:r>
      <w:bookmarkStart w:id="930" w:name="pg13643_120303"/>
    </w:p>
    <w:p>
      <w:pPr>
        <w:pStyle w:val="BookText"/>
        <w:rPr/>
      </w:pPr>
      <w:bookmarkEnd w:id="930"/>
      <w:r>
        <w:rPr>
          <w:rFonts w:ascii="Amiri" w:hAnsi="Amiri" w:eastAsia="Amiri" w:cs="Amiri"/>
          <w:color w:val="111111"/>
          <w:sz w:val="28"/>
          <w:sz w:val="28"/>
          <w:szCs w:val="28"/>
          <w:rtl w:val="true"/>
          <w:lang w:bidi="ar-SA"/>
        </w:rPr>
        <w:t>وَ أُرْغِمُ أَنْفِی لِمَنْ وَحَّدَکَ وَ لَا إِلَهَ غَیْرُکَ وَ لَا خَالِقَ سِوَاکَ وَ أُصَغِّرُ خَدِّی لِأَوْلِیَائِکَ الْمُقَرَّبِینَ وَ أَنْفِی عَنْکَ کُلَّ ضِدٍّ وَ نِدٍّ فَإِنِّی أَنَا عَبْدُکَ الذَّلِیلُ الْمُعْتَرِفُ بِذُنُوبِی أَسْأَلُکَ یَا سَیِّدِی حَطَّهَا عَنِّی وَ تَخْلِیصِی مِنَ الْأَدْنَاسِ وَ الْأَرْجَاسِ إِلَهِی وَ سَیِّدِی قَدِ انْقَطَعْتُ عَنْ ذَوِی الْقُرْبَی وَ اسْتَغْنَیْتُ بِکَ عَنْ أَهْلِ الدُّنْیَا مُتَعَرِّضاً لِمَعْرُوفِکَ أَعْطِنِی مِنْ مَعْرُوفِکَ مَعْرُوفاً تُغْنِینِی بِهِ عَمَّنْ سِوَاکَ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جمعه به هنگام خواندن نماز صبح، قبل از اینکه صحبت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گفتاری که در این روز جمعه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گویم یا سوگندی که در آن خورم یا نذری که در آن کنم، پس در تمام آنها مشیّت و اراده تو پیش از همه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آن بخواهی می شود و آنچه نخواهی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بیامرز و از من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که را تو درود بر او فرستادی، پس درود من هم بر او باد و هر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لعنت کردی، لعنت من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جمعه تا جمعه دیگر کفاره است و مصنف کتاب جامع الدعوات در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در هر جمعه و هر سال آن را بگوید، کفاره مابین آن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ابوالفضل در پایان دعا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خواستی در هر جمعه بخوانی، از جمعه تا جمعه، از ماه تا ماه، از سال تا سال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بن سنان، آیا در این روز با دعای واجب دعا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جمعه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چیست مولای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روز جدید مبارک که خداوند آن را عیدی برای اولیای مطهر از آلودگی، بیرون آمده از آزمایش، و برای رجعت کنندگان همراه اولیایش، مصفا از تیرگی، فداکنندگان خود در راه محبت اولیای رحمن از روی تسلیم،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سلامی دائمی و ابدی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خورشید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خورشید تابان، و نور فاضل درخشان، تو را برای اعتقادم به یگانگی خدا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تا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پروردگار برای فصل قضا در عالم دیگر ظاهر شود، شاهدم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به تو و به نور سیمای کریمت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از اینکه خلقتم را زشت سازی و روحم را در عذاب داخل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نور پنهانت از هر بیننده، قلبم را نورانی کن که من بنده تو و در اختیار تو هستم و جز تو هیچ پروردگاری برای من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با قلبی خاضع به تو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با تنی خاشع به سوی ولیّ تو و با قلبی فروتن به سوی ائمه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یافته و با ذلت به نقبای کریم و نجبای عزیز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برای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تو را توحید گفت خوار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هیچ خدایی جز تو، و هیچ خالقی جز تو نیست، و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را برای اولیای مقرب تو خوار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سازم و هر ضد و شریکی را از تو نفی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من بنده ذلیل معترف به گناهانم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آن را از من دور سازی و خلاصی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آلودگی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نجاست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و سرور من، از خویشاوندانم بریده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با تو از اهل دنیا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معرض نیکی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احسانت، احسانی به من عطا کن که با آن مرا از غیر خودت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سازی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1" w:name="__RefHeading___Toc999341_3830689328"/>
      <w:bookmarkStart w:id="932" w:name="_Toc375"/>
      <w:bookmarkEnd w:id="931"/>
      <w:r>
        <w:rPr>
          <w:rtl w:val="true"/>
        </w:rPr>
        <w:t>بیان</w:t>
      </w:r>
      <w:bookmarkEnd w:id="932"/>
    </w:p>
    <w:p>
      <w:pPr>
        <w:pStyle w:val="BookText"/>
        <w:rPr/>
      </w:pPr>
      <w:r>
        <w:rPr>
          <w:rFonts w:ascii="IRNazanin" w:hAnsi="IRNazanin" w:eastAsia="IRNazanin"/>
          <w:color w:val="111111"/>
          <w:sz w:val="28"/>
          <w:sz w:val="28"/>
          <w:szCs w:val="28"/>
          <w:rtl w:val="true"/>
          <w:lang w:bidi="fa-IR"/>
        </w:rPr>
        <w:t>لعل المراد بالأولیاء أولا الشیعة أو خواصهم و الدنس سوء العقائد و البلوی الافتتان و الکر الرجوع یقال کره و کر بنفسه یتعدی و لا یتعدی و هو إشارة إلی الرجعة و العکر بالتحریک دردی الزیت و غیره استعیر هنا للعقائد و الأعمال الردیة و أصغر بالغین المعجمة أی أذلل و فی بعض النسخ بالمهملة و هو لا یناسب المقام و إن ناسب الخد لأنه بمعنی إمالة الخد تکبرا إلا أن یراد به إمالة الوجه عن أعدائهم لهم و بسببهم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از اولیای اول شیعه یا خواص از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سوء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امتحان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و کرّ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بصورت لازم و هم متعدی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به رجعت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روغن بی ارزش و جز آن است، و در اینجا برای عقاید و اعمال پست استعاره گرفته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آن با این جایگاه تناسب ندارد، هر چند با گونه تناسب دارد، زیرا آن به معنی برگرداندن گونه از روی تکبر است، مگر اینکه مقصود از آن، منحرف کردن روی از دشمنان آنها، برای آنها و به سبب آنها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3" w:name="__RefHeading___Toc999343_3830689328"/>
      <w:bookmarkStart w:id="934" w:name="_Toc376"/>
      <w:bookmarkEnd w:id="933"/>
      <w:r>
        <w:rPr>
          <w:rtl w:val="true"/>
        </w:rPr>
        <w:t>«</w:t>
      </w:r>
      <w:r>
        <w:rPr/>
        <w:t>6</w:t>
      </w:r>
      <w:r>
        <w:rPr>
          <w:rtl w:val="true"/>
        </w:rPr>
        <w:t>»</w:t>
      </w:r>
      <w:bookmarkEnd w:id="934"/>
    </w:p>
    <w:p>
      <w:pPr>
        <w:pStyle w:val="BookText"/>
        <w:rPr/>
      </w:pPr>
      <w:r>
        <w:rPr>
          <w:rFonts w:ascii="Amiri" w:hAnsi="Amiri" w:eastAsia="Amiri" w:cs="Amiri"/>
          <w:color w:val="111111"/>
          <w:sz w:val="28"/>
          <w:sz w:val="28"/>
          <w:szCs w:val="28"/>
          <w:rtl w:val="true"/>
          <w:lang w:bidi="ar-SA"/>
        </w:rPr>
        <w:t>الْجَمَالُ، حَدَّثَنِی الْجَمَاعَةُ الَّذِینَ قَدَّمْتُ أَسْمَاءَهُمْ بِإِسْنَادِهِمْ إِلَی مُحَمَّدِ بْنِ الْحَسَنِ الصَّفَّارِ عَنْ یَعْقُوبَ بْنِ یَزِیدَ عَنِ الْحَسَنِ بْنِ عَلِیٍّ الْوَشَّاءِ عَنْ زَیْدٍ أَبِی أُسَامَةَ الشَّحَّامِ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عَمَلٍ یَوْمَ الْجُمُعَةِ أَفْضَلَ مِنَ الصَّلَوَاتِ عَلَی مُحَمَّدٍ وَ آلِ مُحَمَّدٍ وَ لَوْ مِائَةَ مَرَّةٍ وَ مَرَّةً قَالَ قُلْتُ کَیْفَ أُصَلِّی عَلَیْهِمْ قَالَ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صَلَوَاتِکَ وَ صَلَوَاتِ مَلَائِکَتِکَ وَ أَنْبِیَائِکَ وَ رُسُلِکَ وَ جَمِیعِ خَلْقِکَ عَلَی مُحَمَّدٍ وَ أَهْلِ بَیْتِ مُحَمَّدٍ عَلَیْهِ وَ عَلَیْهِمُ السَّلَامُ وَ رَحْمَةُ اللَّهِ وَ بَرَکَاتُهُ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از امام صادق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روز جمعه برتر از درود بر محمد و آل محمد نیست و اگرچه صد و یک مرتبه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آنها صلوات بفرستم؟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صلواتت و صلوات ملائکه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انبیائت و رسولانت و همه مخلوقاتت را بر محمد و اهل بیت محمد علیه و علیهم السلام و رحمۀ الله و برکاته قرار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5" w:name="__RefHeading___Toc999345_3830689328"/>
      <w:bookmarkStart w:id="936" w:name="_Toc377"/>
      <w:bookmarkEnd w:id="935"/>
      <w:r>
        <w:rPr>
          <w:rtl w:val="true"/>
        </w:rPr>
        <w:t>«</w:t>
      </w:r>
      <w:r>
        <w:rPr/>
        <w:t>7</w:t>
      </w:r>
      <w:r>
        <w:rPr>
          <w:rtl w:val="true"/>
        </w:rPr>
        <w:t>»</w:t>
      </w:r>
      <w:bookmarkEnd w:id="936"/>
    </w:p>
    <w:p>
      <w:pPr>
        <w:pStyle w:val="BookText"/>
        <w:rPr/>
      </w:pPr>
      <w:r>
        <w:rPr>
          <w:rFonts w:ascii="Amiri" w:hAnsi="Amiri" w:eastAsia="Amiri" w:cs="Amiri"/>
          <w:color w:val="111111"/>
          <w:sz w:val="28"/>
          <w:sz w:val="28"/>
          <w:szCs w:val="28"/>
          <w:rtl w:val="true"/>
          <w:lang w:bidi="ar-SA"/>
        </w:rPr>
        <w:t>الْبَلَدُ،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قَرَأَ الْجَحْدَ عَشْراً قَبْلَ طُلُوعِ الشَّمْسِ مِنْ یَوْمِ الْجُمُعَةِ وَ دَعَا اسْتُجِیبَ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هر که کافرون را ده مرتبه قبل از طلوع آفتاب روز جمعه قرائت کند و دعا کند، استجابت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7" w:name="__RefHeading___Toc999347_3830689328"/>
      <w:bookmarkStart w:id="938" w:name="_Toc378"/>
      <w:bookmarkEnd w:id="937"/>
      <w:r>
        <w:rPr>
          <w:rtl w:val="true"/>
        </w:rPr>
        <w:t>«</w:t>
      </w:r>
      <w:r>
        <w:rPr/>
        <w:t>8</w:t>
      </w:r>
      <w:r>
        <w:rPr>
          <w:rtl w:val="true"/>
        </w:rPr>
        <w:t>»</w:t>
      </w:r>
      <w:bookmarkEnd w:id="938"/>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أَصْلٍ قَدِیمٍ مِنْ مُؤَلَّفَاتِ قُدَمَائِنَا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صَلَّیْتَ الْفَجْرَ یَوْمَ الْجُمُعَةِ فَابْتَدِئْ بِهَذِهِ الشَّهَادَةِ ثُمَّ بِالصَّلَاةِ عَلَی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هَذِهِ اللَّهُمَّ أَنْتَ رَبِّی وَ رَبُّ کُلِّ شَیْ‌ءٍ وَ خَالِقُ کُلِّ شَیْ‌ءٍ آمَنْتُ بِکَ وَ بِمَلَائِکَتِکَ وَ کُتُبِکَ وَ رُسُلِکَ وَ بِالسَّاعَةِ وَ الْبَعْثِ وَ النُّشُورِ وَ بِلِقَائِکَ وَ الْحِسَابِ وَ وَعْدِکَ وَ وَعِیدِکَ وَ بِالْمَغْفِرَةِ وَ الْعَذَابِ وَ قَدَرِکَ وَ قَضَائِکَ وَ رَضِیتُ بِکَ رَبّاً وَ بِالْإِسْلَامِ دِیناً وَ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بِمُحَمَّدٍ صلی الله علیه و آله نَبِیّاً وَ بِالْقُرْآنِ کِتَاباً وَ حِکَماً وَ بِالْکَعْبَةِ قِبْلَةً وَ بِحُجَجِکَ عَلَی خَلْقِکَ حُجَجاً وَ أَئِمَّةً وَ بِالْمُؤْمِنِینَ إِخْوَاناً وَ کَفَرْتُ بِالْجِبْتِ وَ الطَّاغُوتِ وَ بِاللَّاتِ وَ الْعُزَّی وَ بِجَمِیعِ مَا یَعْبُدُ دُونَکَ وَ اسْتَمْسَکْتُ بِالْعُرْوَةِ الْوُثْقی لَا انْفِصامَ لَها وَ اللَّهُ سَمِیعٌ عَلِیمٌ وَ أَشْهَدُ أَنَّ کُلَّ مَعْبُودٍ مِنْ لَدُنْ عَرْشِکَ إِلَی قَرَارِ الْأَرَضِینَ السَّابِعَةِ سِوَاکَ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وَحْدَکَ لَا شَرِیکَ لَکَ کُنْتَ قَبْلَ الْأَیَّامِ وَ اللَّیَالِی وَ قَبْلَ الْأَزْمَانِ وَ الدُّهُورِ قَبْلَ کُلِّ شَیْ‌ءٍ إِذْ أَنْتَ حَیٌّ قَبْلَ کُلِّ حَیٍّ وَ حَیٌّ بَعْدَ کُلِّ حَیٍّ تَبَارَکْتَ وَ تَعَالَیْتَ فِی عَلْیَائِکَ وَ تَقَدَّسْتَ فِی أَسْمَائِکَ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غَیْرُکَ وَ لَا رَبَّ سِوَاکَ وَ أَنْتَ حَیٌّ قَیُّومٌ مَلِکٌ قُدُّوسٌ مُتَعَالٍ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نَفَادَ لَکَ وَ لَا فَنَاءَ وَ لَا زَوَالَ وَ لَا غَایَةَ وَ لَا مُنْتَهَی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فِی السَّمَاوَاتِ وَ الْأَرَضِینَ إِلَّا أَنْتَ تَعَظَّمْتَ حَمِیداً وَ تَحَمَّدْتَ کَرِیماً وَ تَکَبَّرْتَ رَحِیماً وَ کُنْتَ عَزِیزاً قَدِیماً قَدِیراً مَجِیداً تَعَالَیْتَ قُدُّوساً رَحِیماً قَدِیراً وَ تَوَحَّدْتَ إِلَهاً جَبَّاراً قَوِیّاً عَلِیّاً عَلِیماً عَظِیماً کَبِیراً وَ تَفَرَّدْتَ بِخَلْقِ الْخَلْقِ کُلِّهِمْ فَمَا خَالِقٌ بَارِئٌ مُصَوِّرٌ مُتْقِنٌ غَیْرَکَ وَ تَعَالَیْتَ قَاهِراً مَعْبُوداً مُبْدِئاً مُعِیداً مُنْعِماً مُفْضِلًا جَوَاداً مَاجِداً رَحِیماً کَرِیماً فَأَنْتَ الرَّبُّ الَّذِی لَمْ تَزَلْ وَ لَا تَزَالُ وَ تُضْرَبُ بِکَ الْأَمْثَالُ وَ لَا یُغَیِّرُکَ الدُّهُورُ وَ لَا یُفْنِیکَ الزَّمَانُ وَ لَا تُدَاوِلُکَ الْأَیَّامُ وَ لَا یَخْتَلِفُ عَلَیْکَ اللَّیَالِی وَ لَا تُحَاوِلُکَ الْأَقْدَارُ وَ لَا تُبْلِغُکَ الْآجَالُ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زَوَالَ لِمُلْکِکَ وَ لَا فَنَاءَ لِسُلْطَانِکَ وَ لَا انْقِطَاعَ لِذِکْرِکَ وَ لَا تَبْدِیلَ لِکَلِمَاتِکَ وَ لَا تَحْوِیلَ لِسُنَّتِکَ وَ لَا خُلْفَ لِوَعْدِکَ وَ لَا تَأْخُذُکَ سِنَةٌ وَ لَا نَوْمٌ وَ لَا یَمَسُّکَ نَصَبٌ وَ لَا لُغُوبٌ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الْجَلِیلُ الْقَدِیمُ الْأَوَّلُ الْآخِرُ الْبَاطِنُ الظَّاهِرُ الْقُدُّوسُ عَزَّتْ أَسْمَاؤُکَ وَ جَلَّ ثَنَاؤُکَ وَ لَا إِلَهَ سِوَاکَ وَصَفْتَ نَفْسَکَ أَحَداً صَمَداً فَرْداً لَمْ تَتَّخِذْ صَاحِبَةً وَ لَا وَلَداً لَمْ تَلِدْ وَ لَمْ تُولَدْ وَ لَمْ یَکُنْ لَکَ کُفُواً أَحَدٌ</w:t>
      </w:r>
      <w:r>
        <w:rPr>
          <w:rFonts w:eastAsia="Amiri" w:cs="Amiri" w:ascii="Amiri" w:hAnsi="Amiri"/>
          <w:color w:val="111111"/>
          <w:sz w:val="28"/>
          <w:szCs w:val="28"/>
          <w:rtl w:val="true"/>
          <w:lang w:bidi="ar-SA"/>
        </w:rPr>
        <w:t xml:space="preserve">.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الدَّائِمُ فِی غَیْرِ وَصَبٍ وَ لَا نَصَبٍ لَمْ تَشْغَلْکَ رَحْمَتُکَ عَنْ عَذَابِکَ وَ لَا عَذَابُکَ عَنْ رَحْمَتِکَ خَلَقْتَ خَلْقَکَ مِنْ غَیْرِ وَحْشَةٍ بِکَ إِلَیْهِمْ وَ لَا أُنْسٍ بِهِمْ وَ ابْتَدَعْتَهُمْ لَا مِنْ شَیْ‌ءٍ کَانَ وَ لَا بِشَیْ‌ءٍ شَبَّهْتَهُمْ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یُرَامُ عِزُّکَ وَ لَا یُسْتَضْعَفُ أَمْرُکَ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عِزَّ لِمَنْ أَذْلَلْتَ وَ لَا ذُلَّ لِمَنْ أَعْزَزْتَ أَسْمَعْتَ مَنْ دَعَوْتَ وَ أَجَبْتَ مَنْ دَعَاکَ اللَّهُمَّ اکْتُبْ شَهَادَتِی هَذِهِ وَ اجْعَلْهَا عَهْداً عِنْدَکَ تُوَفِّنِیهِ یَوْمَ تَسْأَلُ الصَّادِقِینَ عَنْ صِدْقِهِمْ وَ ذَلِکَ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یَمْلِکُونَ الشَّفاعَةَ إِلَّا مَنِ اتَّخَذَ عِنْدَ الرَّحْمنِ عَهْداً اللَّهُمَّ إِنِّی أَتَوَجَّهُ إِلَیْکَ بِمُحَمَّدٍ نَبِیِّکَ صلی الله علیه و آله وَ بِإِیمَانِی بِهِ وَ بِطَاعَتِی لَهُ وَ تَصْدِیقِی بِمَا جَاءَ بِهِ مِنْ عِنْدِکَ فَنَزَلَ بِهِ الرُّوحُ الْأَمِینُ مِنْ وَحْیِکَ عَلَی مُحَمَّدٍ نَبِیِّ الرَّحْمَةِ الْقَائِدِ إِلَی الرَّحْمَةِ الَّذِی بِطَاعَتِهِ تُنَالُ الرَّحْمَةُ وَ بِمَعْصِیَتِهِ تُهْتَکُ الْعِصْمَةُ صَلَّی اللَّهُ عَلَیْهِ وَ آلِهِ وَ سَلَّمَ وَ رَحَّمَ وَ کَرَّمَ یَا دَاحِیَ الْمَدْحُوَّاتِ وَ یَا بَانِیَ الْمَسْمُوکَاتِ وَ یَا مُرْسِیَ الْمُرْسَیَاتِ وَ یَا جَبَّارَ السَّمَاوَاتِ وَ خَالِقَ الْقُلُوبِ عَلَی فِطْرَتِهَا شَقِیِّهَا وَ سَعِیدِهَا وَ بَاسِطَ الرَّحْمَةِ لِلْمُتَّقِینَ اجْعَلْ شَرَائِفَ صَلَوَاتِکَ وَ نَوَامِیَ بَرَکَاتِکَ وَ رَأْفَةَ تَحَنُّنِکَ وَ عَوَاطِفَ زَوَاکِی رَحْمَتِکَ عَلَی مُحَمَّدٍ عَبْدِکَ وَ رَسُولِکَ الْفَاتِحِ لِمَا أَغْلَقَ وَ الْخَاتِمِ لِمَا سَبَقَ وَ مُظْهِرِ الْحَقِّ بِالْحَقِّ وَ دَامِغِ الْبَاطِلِ کَمَا حَمَلْتَهُ فَاضْطَلَعَ بِأَمْرِکَ مُحْتَمِلًا لِطَاعَتِکَ مُسْتَوْفِزاً فِی مَرْضَاتِکَ غَیْرَ نَاکِلٍ فِی قَدَمٍ وَ لَا وَاهِنٍ فِی عَزْمٍ حَافِظاً لِعَهْدِکَ مَاضِیاً عَلَی نَفَاذِ أَمْرِکَ حَتَّی أَوْرَی قَبَسَ الْقَابِسِ وَ بِهِ هَدَیْتَ الْقُلُوبَ بَعْدَ خَوْضَاتِ الْفِتَنِ وَ أَقَامَ مُوضِحَاتِ الْأَعْلَامِ وَ مُنِیرَاتِ الْإِسْلَامِ وَ نَائِرَاتِ الْأَحْکَامِ فَهُوَ أَمِینُکَ الْمَأْمُونُ وَ خَازِنُ عِلْمِکَ الْمَخْزُونِ وَ شَهِیدُکَ یَوْمَ الدِّینِ وَ بَعِیثُکَ نِعْمَةً وَ رَسُولُکَ رَحْمَةً فَافْسَحْ لَهُ مَفْسَحاً فِی عَدْلِکَ وَ اجْزِهِ مُضَعَّفَاتِ الْخَیْرِ مِنْ فَضْلِکَ مُهَنَّآتٍ غَیْرَ مُکَدَّرَاتٍ مِنْ فَوْزِ فَوَائِدِکَ الْمَحْلُولِ وَ جَزِیلِ عَطَائِکَ الْمَوْصُولِ اللَّهُمَّ أَعْلِ عَلَی بِنَاءِ الْبَانِینَ بِنَاءَهُ وَ أَکْرِمْ لَدَیْکَ نُزُلَهُ وَ مَثْوَاهُ وَ أَتْمِمْ لَهُ نُورَهُ وَ أَرِنَاهُ بِابْتِعَاثِکَ إِیَّاهُ مَرْضِیَّ الْمَقَالَةِ مَقْبُولَ الشَّهَادَةِ ذَا مَنْطِقِ عَدْلٍ وَ خُطَّةِ فَصْلٍ </w:t>
      </w:r>
    </w:p>
    <w:p>
      <w:pPr>
        <w:pStyle w:val="BookText"/>
        <w:rPr/>
      </w:pPr>
      <w:r>
        <w:rPr>
          <w:rFonts w:ascii="Amiri" w:hAnsi="Amiri" w:eastAsia="Amiri" w:cs="Amiri"/>
          <w:color w:val="111111"/>
          <w:sz w:val="28"/>
          <w:sz w:val="28"/>
          <w:szCs w:val="28"/>
          <w:rtl w:val="true"/>
          <w:lang w:bidi="ar-SA"/>
        </w:rPr>
        <w:t>وَ حُجَّةٍ وَ بُرْهَانٍ عَظِیمَ الْجَزَاءِ</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اجْعَلْنَا شَافِعِینَ مُخْلِصِینَ وَ أَوْلِیَاءَ مُطِیعِینَ وَ رُفَقَاءَ مُصَاحِبِینَ أَبْلِغْهُ مِنَّا السَّلَامَ وَ أَوْرِدْنَا عَلَیْهِ وَ أَوْرِدْ عَلَیْهِ مِنَّا السَّلَامَ اللَّهُمَّ إِنِّی أَشْهَدُ وَ الشَّهَادَةُ حَظِّی وَ الْحَقُّ عَلَیَّ أَنَّ مُحَمَّداً عَبْدُکَ وَ رَسُولُکَ وَ نَبِیُّکَ وَ صَفِیُّکَ وَ نَجِیُّکَ وَ أَمِینُکَ وَ نَجِیبُکَ وَ حَبِیبُکَ وَ صَفْوَتُکَ مِنْ خَلْقِکَ وَ خَلِیلُکَ وَ خَاصُّکَ وَ خَالِصَتُکَ وَ خِیَرَتُکَ مِنْ بَرِیَّتِکَ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الَّذِی هَدَیْتَنَا بِهِ مِنَ الضَّلَالَةِ وَ عَلَّمْتَنَا بِهِ مِنَ الْجَهَالَةِ وَ بَصَّرْتَنَا بِهِ مِنَ الْعَمَی وَ أَقَمْتَنَا بِهِ عَلَی الْمَحَجَّةِ الْعُظْمَی وَ سَبِیلِ التَّقْوَی وَ أَخْرَجْتَنَا بِهِ مِنَ الْغَمَرَاتِ وَ أَنْقَذْتَنَا بِهِ مِنْ شَفَا جُرُفِ الْهَلَکَاتِ أَمِینُکَ عَلَی وَحْیِکَ وَ مُسْتَوْدَعُ سِرِّکَ وَ حِکْمَتِکَ وَ رَسُولُکَ إِلَی خَلْقِکَ وَ حُجَّتُکَ عَلَی عِبَادِکَ وَ مُبَلِّغُ وَحْیِکَ وَ مُؤَدِّی عَهْدِکَ وَ جَعَلْتَهُ رَحْمَةً لِلْعَالَمِینَ وَ نُوراً یَسْتَضِی‌ءُ بِهِ الْمُؤْمِنُونَ یُبَشِّرُ بِالْجَزِیلِ مِنْ ثَوَابِکَ وَ یُنْذِرُ بِالْأَلِیمِ مِنْ عِقَابِکَ فَأَشْهَدُ أَنَّهُ قَدْ جَاءَ بِالْحَقِّ مِنْ عِنْدِکَ وَ عَبَدَکَ حَتَّی أَتَاهُ الْیَقِینُ مِنْ وَعْدِکَ وَ أَنَّهُ لِسَانُکَ فِی خَلْقِکَ وَ عَیْنُکَ وَ الشَّاهِدُ لَکَ وَ الدَّلِیلُ عَلَیْکَ وَ الدَّاعِی إِلَیْکَ وَ الْحُجَّةُ عَلَی بَرِیَّتِکَ وَ السَّبَبُ فِیمَا بَیْنَکَ وَ بَیْنَهُمْ وَ أَنَّهُ قَدْ صَدَعَ بِأَمْرِکَ وَ بَلَّغَ رِسَالَتَکَ وَ تَلَا آیَاتِکَ وَ حَذَّرَ أَیَّامَکَ وَ أَحَلَّ حَلَالَکَ وَ حَرَّمَ حَرَامَکَ وَ بَیَّنَ فَرَائِضَکَ وَ أَقَامَ حُدُودَکَ وَ أَحْکَامَکَ وَ حَضَّ عَلَی عِبَادَتِکَ وَ أَمَرَ بِطَاعَتِکَ وَ ائْتَمَرَ بِهَا وَ نَهَی عَنْ مَعْصِیَتِکَ وَ انْتَهَی عَنْهَا وَ دَلَّ عَلَی حُسْنِ الْأَخْلَاقِ وَ أَخَذَ بِهَا وَ نَهَی عَنْ مَسَاوِی الْأَخْلَاقِ وَ اجْتَنَبَهَا وَ وَالَی أَوْلِیَاءَکَ قَوْلًا وَ عَمَلًا وَ عَادَی أَعْدَاءَکَ قَوْلًا وَ عَمَلًا وَ دَعَا إِلَی سَبِیلِکَ بِالْحِکْمَةِ وَ الْمَوْعِظَةِ الْحَسَنَةِ وَ أَشْهَدُ أَنَّهُ لَمْ یَکُنْ سَاحِراً وَ لَا مَسْحُوراً وَ لَا شَاعِراً وَ لَا مَجْنُوناً وَ لَا کَاهِناً وَ لَا أَفَّاکاً وَ لَا جَاحِداً وَ لَا کَذَّاباً وَ لَا شَاکّاً وَ لَا مُرْتَاباً وَ أَنَّهُ رَسُولُکَ وَ خَاتَمُ النَّبِیِّینَ جَاءَ بِالْوَحْیِ مِنْ عِنْدِکَ وَ صَدَّقَ الْمُرْسَلِینَ</w:t>
      </w:r>
      <w:r>
        <w:rPr>
          <w:rFonts w:eastAsia="Amiri" w:cs="Amiri" w:ascii="Amiri" w:hAnsi="Amiri"/>
          <w:color w:val="111111"/>
          <w:sz w:val="28"/>
          <w:szCs w:val="28"/>
          <w:rtl w:val="true"/>
          <w:lang w:bidi="ar-SA"/>
        </w:rPr>
        <w:t xml:space="preserve">.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أَشْهَدُ أَنَّ الَّذِینَ کَذَّبُوهُ ذَائِقُو الْعَذَابِ الْأَلِیمِ وَ أَنَّ الَّذِینَ آمَنُوا بِهِ وَ اتَّبَعُوا النُّورَ الَّذِی أُنْزِلَ مَعَهُ أُولَئِکَ هُمُ الْمُتَّقُونَ اللَّهُمَّ صَلِّ عَلَی مُحَمَّدٍ وَ آلِهِ أَفْضَلَ وَ أَشْرَفَ وَ أَکْمَلَ وَ أَکْبَرَ وَ أَطْیَبَ وَ أَطْهَرَ وَ أَتَمَّ وَ أَعَمَّ وَ أَزْکَی وَ أَنْمَی وَ أَحْسَنَ وَ أَجْمَلَ وَ أَکْثَرَ مَا صَلَّیْتَ عَلَی أَحَدٍ مِنَ الْأَوَّلِینَ وَ الْآخِرِینَ إِنَّکَ حَمِیدٌ مَجِیدٌ اللَّهُمَّ صَلِّ عَلَی مُحَمَّدٍ حَیّاً وَ صَلِّ عَلَی مُحَمَّدٍ مَیِّتاً وَ صَلِّ عَلَی مُحَمَّدٍ مَبْعُوثاً وَ صَلِّ عَلَی رُوحِهِ فِی الْأَرْوَاحِ الطَّیِّبَةِ وَ صَلِّ عَلَی جَسَدِهِ فِی الْأَجْسَادِ الزَّاکِیَةِ اللَّهُمَّ شَرِّفْ بُنْیَانَهُ وَ کَرِّمْ مَقَامَهُ وَ أَضِئْ نُورَهُ وَ أَبْلِغْهُ الدَّرَجَةَ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الْوَسِیلَةَ عِنْدَکَ فِی الرِّفْعَةِ وَ الْفَضِیلَةِ وَ أَعْطِهِ حَتَّی یَرْضَی وَ زِدْهُ بَعْدَ الرِّضَا وَ ابْعَثْهُ مَقَاماً مَحْمُوداً اللَّهُمَّ صَلِّ عَلَیْهِ بِکُلِّ مَنْقَبَةٍ مِنْ مَنَاقِبِهِ وَ مَوْقِفٍ مِنْ مَوَاقِفِهِ وَ حَالٍ مِنْ أَحْوَالِهِ رَأَیْتَهُ لَکَ فِیهَا نَاصِراً وَ عَلَی مَکْرُوهِ بَلَائِهِ صَابِراً صَلَاةً تُعْطِیهِ بِهَا خَصَائِصَ مِنْ عَطَائِکَ وَ فَضَائِلَ مِنْ حِبَائِکَ تُکْرِمُ بِهَا وَجْهَهُ وَ تُعَظِّمُ بِهَا خَطَرَهُ وَ تُنْمِی بِهَا ذِکْرَهُ وَ تُفْلِجُ بِهَا حُجَّتَهُ وَ تُظْهِرُ بِهَا عُذْرَهُ حَتَّی تُبْلِغَ بِهِ أَفْضَلَ مَا وَعَدْتَهُ مِنْ جَزِیلِ جَزَائِکَ وَ أَعْدَدْتَ لَهُ مِنْ کَرِیمِ حِبَائِکَ وَ ذَخَرْتَ لَهُ مِنْ وَاسِعِ عَطَائِکَ اللَّهُمَّ شَرِّفْ فِی الْقِیَامَةِ مَقَامَهُ وَ قَرِّبْ مِنْکَ مَثْوَاهُ وَ أَعْطِهِ أَعْظَمَ الْوَسَائِلِ وَ أَشْرَفَ الْمَنَازِلِ وَ عَظِّمْ حَوْضَهُ وَ أَکْرِمْ وَارِدِیهِ وَ کَثِّرْهُمْ وَ تَقَبَّلْ فِی أُمَّتِهِ شَفَاعَتَهُ وَ فِیمَنْ سِوَاهُمْ مِنَ الْأُمَمِ وَ أَعْطِهِ سُؤْلَهُ فِی خَاصَّتِهِ وَ عَامَّتِهِ وَ بَلِّغْهُ فِی الشَّرَفِ وَ التَّفْضِیلِ أَفْضَلَ مَا بَلَّغْتَ أَحَداً مِنَ الْمُرْسَلِینَ الَّذِینَ قَامُوا بِحَقِّکَ وَ ذَبُّوا عَنْ حَرَمِکَ وَ أَفْشَوْا فِی الْخَلْقِ إِعْذَارَکَ وَ إِنْذَارَکَ وَ عَبَدُوکَ حَتَّی أَتَاهُمُ الْیَقِینُ اللَّهُمَّ اجْعَلْ مُحَمَّداً أَفْضَلَ خَلْقِکَ مِنْکَ زُلْفَی وَ أَعْظَمَهُمْ عِنْدَکَ شَرَفاً وَ أَرْفَعَهُمْ مَنْزِلًا وَ أَقْرَبَهُمْ مَکَاناً وَ أَوْجَهَهُمْ عِنْدَکَ جَاهاً وَ أَکْثَرَهُمْ تَبَعاً وَ أَمْکَنَهُمْ شَفَاعَةً وَ أَجْزَلَهُمْ عَطِیَّةً اللَّهُمَّ صَلِّ عَلَی مُحَمَّدٍ وَ آلِهِ صَلَاةً یُثْمِرُ سَنَاهَا وَ یَسْمُو أَعْلَاهَا وَ تُشْرِقُ أُولَاهَا وَ تَنْمِی أُخْرَاهَا نَبِیِّ الرَّحْمَةِ وَ الْقَائِدِ إِلَی الرَّحْمَةِ الَّذِی بِطَاعَتِهِ تُنَالُ الرَّحْمَةُ </w:t>
      </w:r>
    </w:p>
    <w:p>
      <w:pPr>
        <w:pStyle w:val="BookText"/>
        <w:rPr/>
      </w:pPr>
      <w:r>
        <w:rPr>
          <w:rFonts w:ascii="Amiri" w:hAnsi="Amiri" w:eastAsia="Amiri" w:cs="Amiri"/>
          <w:color w:val="111111"/>
          <w:sz w:val="28"/>
          <w:sz w:val="28"/>
          <w:szCs w:val="28"/>
          <w:rtl w:val="true"/>
          <w:lang w:bidi="ar-SA"/>
        </w:rPr>
        <w:t xml:space="preserve">وَ بِمَعْصِیَتِهِ تُهْتَکُ للعصمة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عَلَیْهِ سَلَاماً عَزِیزاً یُوجِبُ کَثِیراً وَ یُؤْمِنُ ثُبُوراً أَبَداً إِلَی یَوْمِ الدِّینِ وَ عَلَی آلِهِ مَصَابِیحِ الظَّلَامِ وَ مَرَابِیعِ الْأَنَامِ وَ دَعَائِمِ الْإِسْلَامِ الَّذِینَ إِذَا قَالُوا صَدَقُوا وَ إِذَا خَرِسَ الْمُغْتَابُونَ نَطَقُوا آثَرُوا رِضَاکَ وَ أَخْلَصُوا حُبَّکَ وَ اسْتَشْعَرُوا خَشْیَتَکَ وَ وَجِلُوا مِنْکَ وَ خَافُوا مَقَامَکَ وَ فَزِعُوا مِنْ وَعِیدِکَ وَ رَجَوْا أَیَّامَکَ وَ هَابُوا عَظَمَتَکَ وَ مَجَّدُوا کَرَمَکَ وَ کَبَّرُوا شَأْنَکَ وَ وَکَّدُوا مِیثَاقَکَ وَ أَحْکَمُوا عُرَی طَاعَتِکَ وَ اسْتَبْشَرُوا بِنِعْمَتِکَ وَ انْتَظَرُوا رَوْحَکَ وَ عَظَّمُوا جَلَالَکَ وَ سَدَّدُوا عُقُودَ حَقِّکَ بِمُوَالاتِهِمْ مَنْ وَالاکَ وَ مُعَادَاتِهِمْ مَنْ عَادَاکَ وَ صَبْرِهِمْ عَلَی مَا أَصَابَهُمْ فِی مَحَبَّتِکَ وَ دُعَائِهِمْ بِالْحِکْمَةِ وَ الْمَوْعِظَةِ الْحَسَنَةِ إِلَی سَبِیلِکَ وَ مُجَادَلَتِهِمْ بِالَّتِی هِیَ أَحْسَنُ مَنْ عَانَدَکَ وَ تَحْلِیلِهِمْ حَلَالَکَ وَ تَحْرِیمِهِمْ حَرَامَکَ حَتَّی أَظْهَرُوا دَعْوَتَکَ وَ أَعْلَنُوا دِینَکَ وَ أَقَامُوا حُدُودَکَ وَ اتَّبَعُوا فَرَائِضَکَ فَبَلَغُوا فِی ذَلِکَ مِنْکَ الرِّضَا وَ سَلَّمُوا لَکَ الْقَضَاءَ وَ صَدَّقُوا مِنْ رُسُلِکَ مَنْ مَضَی وَ دَعَوْا إِلَی سَبِیلِ کُلِّ مُرْتَضًی الَّذِینَ مَنِ اتَّخَذَهُمْ مَآباً سَلِمَ وَ مَنِ اسْتَتَرَ بِهِمْ جُنَّةً عُصِمَ وَ مَنْ دَعَاهُمْ إِلَی الْمُعْضِلَاتِ لَبَّوْهُ وَ مَنِ اسْتَعْطَاهُمُ الْخَیْرَ آتَوْهُ صَلَاةً</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کَثِیرَةً طَیِّبَةً زَاکِیَةً نَامِیَةً مُبَارَکَةً صَلَاةً لَا تُحَدُّ وَ لَا تُبْلَغُ نَعْتُهَا وَ لَا تُدْرَکُ حُدُودُهَا وَ لَا یُوصَفُ کُنْهُهَا وَ لَا یُحْصَی عَدَدُهَا وَ سَلَامٌ عَلَیْهِمْ بِإِنْجَازِ وَعْدِهِمْ وَ سَعَادَةِ جَدِّهِمْ وَ إِسْنَاءِ رِفْدِهِمْ کَمَا قُلْتَ سَلَامٌ عَلَی آلِ یَاسِینَ إِنَّا کَذلِکَ نَجْزِی الْمُحْسِنِینَ اللَّهُمَّ اخْلُفْ فِیهِمْ مُحَمَّداً أَحْسَنَ مَا خَلَفْتَ أَحَداً مِنَ الْمُرْسَلِینَ فِی خُلَفَائِهِمْ وَ الْأَئِمَّةِ مِنْ بَعْدِهِمْ حَتَّی تُبَلِّغَ بِرَسُولِکَ وَ بِهِمْ کَمَالَ مَا تَقَرُّ بِهِ أَعْیُنُهُمْ فِی الدُّنْیَا وَ الْآخِرَةِ مِمَّا لَا تَعْلَمُ نَفْسٌ ما أُخْفِیَ لَهُمْ مِنْ قُرَّةِ أَعْیُنٍ جَزاءً بِما کانُوا یَعْمَلُونَ وَ اجْعَلْهُمْ فِی مَزِیدِ کَرَامَتِکَ وَ جَزِیلِ جَزَائِکَ مِمَّا لَا عَیْنٌ رَأَتْ وَ لَا أُذُنٌ سَمِعَتْ وَ أَعْطِهِمْ مَا یَتَمَنَّوْنَ وَ زِدْهُمْ بَعْدَ مَا یَرْضَوْنَ وَ عَرِّفْ جَمِیعَ خَلْقِکَ فَضْلَ مُحَمَّدٍ وَ آلِ مُحَمَّدٍ وَ مَنْزِلَتَهُمْ مِنْکَ حَتَّی یُقِرُّوا بِفَضْلِکَ فَضْلَهُمْ وَ شَرَفَهُمْ وَ یُعَرِّفُوا لَهُمْ حَقَّهُمُ الَّذِی أَوْجَبْتَ عَلَیْهِمْ مِنْ فَرْضِ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طَاعَتِهِمْ وَ مَحَبَّتِهِمْ وَ اتِّبَاعِ أَمْرِهِمْ وَ اجْعَلْنَا سَامِعِینَ لَهُمْ مُطِیعِینَ وَ لِسُنَّتِهِمْ تَابِعِینَ وَ عَلَی عَدُوِّهِمْ مِنَ النَّاصِرِینَ وَ فِیمَا دَعَوْا إِلَیْهِ وَ دَلُّوا عَلَیْهِ مِنَ الْمُصَدِّقِینَ اللَّهُمَّ فَإِنَّا قَدْ أَقْرَرْنَا لَهُمْ بِذَلِکَ وَ بِمَا أَمَرْتَنَا بِهِ عَلَی أَلْسِنَتِهِمْ وَ نَشْهَدُ أَنَّ ذَلِکَ مِنْ عِنْدِکَ فَبِرِضَاهُمْ نَرْجُو رِضَاکَ وَ بِسَخَطِهِمْ نَخْشَی سَخَطَکَ اللَّهُمَّ فَتَوَفَّنَا عَلَی مِلَّتِهِمْ وَ احْشُرْنَا فِی زُمْرَتِهِمْ وَ اجْعَلْنَا مِمَّنْ تَقَرُّ عَیْنُهُ غَداً بِرُؤْیَتِهِمْ وَ أَوْرِدْنَا حَوْضَهُمْ وَ اسْقِنَا بِکَأْسِهِمْ وَ أَدْخِلْنَا فِی کُلِّ خَیْرٍ أَدْخَلْتَهُمْ فِیهِ وَ أَخْرِجْنَا مِنْ کُلِّ سُوءٍ أَخْرَجْتَهُمْ مِنْهُ حَتَّی نَسْتَوْجِبَ ثَوَابَکَ وَ نَنْجُوَ مِنْ عِقَابِکَ وَ نَلْقَاکَ وَ أَنْتَ عَنَّا رَاضٍ وَ نَحْنُ لَکَ مَرْضِیُّونَ صَلَوَاتُ اللَّهِ رَبِّنَا الرَّءُوفِ الرَّحِیمِ عَلَی نَبِیِّنَا وَ آلِهِ أَجْمَعِینَ اللَّهُمَّ إِنَّا نَسْأَلُکَ بِمُحَمَّدٍ وَ آلِ مُحَمَّدٍ الْمَوْصُوفِینَ بِمَعْرِفَتِکَ تَقَرُّباً إِلَیْکَ بِالْمَسْأَلَةِ وَ هَرَباً مِنْکَ غَیْرَ بَالِغٍ فِی مَسْأَلَتِی لَهُمْ مِعْشَارَ مَا بِرَحْمَتِکَ أَعْتَقِدُ لَهُمْ إِلَّا الْتِمَاسَ الْمُنَاصَحَةِ لَهُمْ وَ ثَوَابَ مَوْعُودِکَ وَ التَّوَجُّهَ إِلَیْهِمْ بِهِمْ وَ الشَّفَاعَةَ لَنَا مِنْهُمْ اللَّهُمَّ إِنِّی أَسْأَلُکَ لِآلِ مُحَمَّدٍ الْمَاضِینَ مِنْ أَئِمَّةِ الْهُدَی أَفْضَلَ الْمَنَازِلِ عِنْدَکَ وَ أَحَبَّهَا إِلَیْکَ مِنَ الشَّرَفِ الْأَعْلَی وَ الْمَکَانِ الرَّفِیعِ مِنَ الدَّرَجَاتِ الْعُلَی یَا شَدِیدَ الْقُوَی نَفْحَةً مِنْ عَطَائِکَ الَّتِی لَا مَنَّ فِیهَا وَ لَا أَذَی خَصَّهُمْ مِنْکَ بِالْفَوْزِ الْعَظِیمِ فِی النَّظْرَةِ وَ النَّعِیمِ وَ الثَّوَابِ الدَّائِمِ الْمُقِیمِ الَّذِی لَا نَصَبَ فِیهِ وَ لَا یَرِیمُ اللَّهُمَّ أَسْکِنْهُمُ الْغُرَفَ الْمَبْنِیَّةَ عَلَی الْفُرُشِ الْمَرْفُوعَةِ وَ السُّرُرِ الْمَصْفُوفَةِ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مُتَّکِئِینَ عَلَیْها مُتَقابِلِینَ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فِیها لَغْواً وَ لا تَأْثِیماً إِلَّا قِیلًا سَلاماً سَلاماً یَا رَبَّ الْعَالَمِینَ اللَّهُمَّ ارْفَعْ مُحَمَّداً فِی أَعْلَی عِلِّیِّینَ فَوْقَ مَنَازِلِ الْمُرْسَلِینَ وَ مَلَائِکَتِکَ الْمُقَرَّبِینَ وَ جَمِیعِ النَّبِیِّینَ وَ صَفْوَتِکَ مِنْ خَلْقِکَ أَجْمَعِینَ بِرَحْمَتِکَ یَا أَرْحَمَ الرَّاحِمِینَ اللَّهُمَّ اجْزِهِمْ بِشُکْرِ نِعْمَتِکَ وَ تَعْظِیمِ حُرْمَتِکَ جَزَاءً لَا جَزَاءَ فَوْقَهُ وَ عَطَاءً لَا عَطَاءَ مِثْلَهُ وَ خُلُوداً لَا خُلُودَ یُشَاکِلُهُ وَ لَا یَطْمَعُ أَحَدٌ فِی مِثْلِهِ وَ لَا یَقْدِرُ أَحَدٌ قَدْرَهُ وَ لَا تَهْتَدِی </w:t>
      </w:r>
    </w:p>
    <w:p>
      <w:pPr>
        <w:pStyle w:val="BookText"/>
        <w:rPr/>
      </w:pPr>
      <w:r>
        <w:rPr>
          <w:rFonts w:ascii="Amiri" w:hAnsi="Amiri" w:eastAsia="Amiri" w:cs="Amiri"/>
          <w:color w:val="111111"/>
          <w:sz w:val="28"/>
          <w:sz w:val="28"/>
          <w:szCs w:val="28"/>
          <w:rtl w:val="true"/>
          <w:lang w:bidi="ar-SA"/>
        </w:rPr>
        <w:t>الْأَلْبَابُ إِلَی طَلَبِهِ نِعْمَةً لِمَا شَکَرُوا مِنْ أَیَادِیکَ وَ إِرْصَاداً لِمَا صَبَرُوا عَلَی الْأَذَی فِیکَ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عَلَی الْبَاقِی مِنْهُمْ فَتَرَحَّمْ وَ مَا وَعَدْتَهُمْ مِنْ نَصْرِکَ فَتَمِّمْ وَ أَشْیَاعَهُمْ مِنْ کُلِّ سُوءٍ سَلِّمْ وَ بِهِمْ یَا رَبَّ الْعَالَمِینَ جَنَاحَ الْکُفْرِ فَحَطِّمْ وَ أَمْوَالَ الظَّلَمَةِ وَلِیَّکَ فَغَنِّمْ وَ کُنْ لَهُمْ وَلِیّاً وَ حَافِظاً وَ نَاصِراً وَ اجْعَلْهُمْ وَ الْمُؤْمِنِینَ أَکْثَرَ نَفِیراً وَ أَنْزِلْ عَلَیْهِمْ مِنَ السَّمَاءِ مَلَائِکَةً أَنْصَاراً وَ ابْعَثْ لَهُمْ مِنْ أَنْفُسِهِمْ لِدِمَاءِ أَسْلَافِهِمْ ثَاراً وَ لَا تَدَعْ عَلَی الْأَرْضِ مِنَ الْکافِرِینَ دَیَّاراً وَ لَا تَزِدِ الظَّالِمِینَ إِلَّا خَسَاراً اللَّهُمَّ مُدَّ لِآلِ مُحَمَّدٍ وَ أَشْیَاعِهِمْ فِی الْآجَالِ وَ خُصَّهُمْ بِصَالِحِ الْأَعْمَالِ وَ لَا تَجْعَلْنَا مِمَّنْ تَسْتَبْدِلُ بِهِمُ الْأَبْدَالَ یَا ذَا الْجُودِ وَ الْفَعَالِ اللَّهُمَّ خُصَّ آلَ مُحَمَّدٍ بِالْوَسِیلَةِ وَ أَعْطِهِمْ أَفْضَلَ الْفَضِیلَةِ وَ اقْضِ لَهُمْ فِی الدُّنْیَا بِأَحْسَنِ الْقَضِیَّةِ وَ احْکُمْ بَیْنَهُمْ وَ بَیْنَ عَدُوِّهِمْ بِالْعَدْلِ وَ الْوَفَاءِ وَ اجْعَلْنَا یَا رَبِّ لَهُمْ أَعْوَاناً وَ وُزَرَاءَ وَ لَا تُشْمِتْ بِنَا وَ بِهِمُ الْأَعْدَاءَ اللَّهُمَّ احْفَظْ مُحَمَّداً وَ آلَ مُحَمَّدٍ وَ أَتْبَاعَهُمْ وَ أَوْلِیَاءَهُمْ بِاللَّیْلِ وَ النَّهَارِ مِنْ أَهْلِ الْجَحْدِ وَ الْإِنْکَارِ وَ اکْفِهِمْ حَسَدَ کُلِّ حَاسِدٍ مُتَکَبِّرٍ جَبَّارٍ وَ سَلِّطْهُمْ عَلَی کُلِّ نَاکِثٍ خَتَّارٍ حَتَّی یَقْضُوا مِنْ عَدُوِّکَ وَ عَدُوِّهِمُ الْأَوْطَارَ وَ اجْعَلْ عَدُوَّهُمْ مَعَ الْأَذَلِّینَ وَ الْأَشْرَارِ</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کُبَّهُمْ رَبِّ عَلَی وُجُوهِهِمْ فِی النَّارِ إِنَّکَ الْوَاحِدُ الْقَهَّارُ اللَّهُمَّ کُنْ لِوَلِیِّکَ فِی خَلْقِکَ وَلِیّاً وَ حَافِظاً وَ قَائِداً وَ نَاصِراً حَتَّی تُسْکِنَهُ أَرْضَکَ طَوْعاً وَ تُمَتِّعَهُ مِنْهَا طَوْلًا وَ تَجْعَلَهُ وَ ذُرِّیَّتَهُ فِیهَا الْأَئِمَّةَ الْوَارِثِینَ وَ اجْمَعْ لَهُ شَمْلَهُ وَ أَکْمِلْ لَهُ أَمْرَهُ وَ أَصْلِحْ لَهُ رَعِیَّتَهُ وَ ثَبِّتْ رُکْنَهُ وَ أَفْرِغِ الصَّبْرَ مِنْکَ عَلَیْهِ حَتَّی یَنْتَقِمَ فَیَشْتَفِیَ وَ یَشْفِیَ حَزَازَاتِ قُلُوبٍ نَغِلَةٍ وَ حَرَارَاتِ صُدُورٍ وَغِرَةٍ وَ حَسَرَاتِ أَنْفُسٍ تَرِحَةٍ مِنْ دِمَاءٍ مَسْفُوکَةٍ وَ أَرْحَامٍ مَقْطُوعَةٍ وَ طَاعَةٍ مَجْهُولَةٍ قَدْ أَحْسَنْتَ إِلَیْهِ الْبَلَاءَ وَ وَسَّعْتَ عَلَیْهِ الْآلَاءَ وَ أَتْمَمْتَ عَلَیْهِ النَّعْمَاءَ فِی حُسْنِ الْحِفْظِ مِنْکَ لَهُ اللَّهُمَّ اکْفِهِ هَوْلَ عَدُوِّهِ وَ أَنْسِهِمْ ذِکْرَهُ وَ أَرِدْ مَنْ أَرَادَهُ وَ کِدْ مَنْ کَادَهُ وَ امْکُرْ بِمَنْ مَکَرَ بِهِ وَ اجْعَلْ دَائِرَةَ السَّوْءِ عَلَیْهِمْ اللَّهُمَّ فُضَّ جَمْعَهُمْ وَ فُلَّ حَدَّهُمْ وَ أَرْعِبْ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قُلُوبَهُمْ وَ زَلْزِلْ أَقْدَامَهُمْ وَ اصْدَعْ شَعْبَهُمْ وَ شَتِّتْ أَمْرَهُمْ فَإِنَّهُمْ أَضاعُوا الصَّلاةَ وَ اتَّبَعُوا الشَّهَواتِ وَ عَمِلُوا السَّیِّئَاتِ وَ اجْتَنَبُوا الْحَسَنَاتِ فَخُذْهُمْ بِالْمَثُلَاتِ وَ أَرِهِمُ الْحَسَرَاتِ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عَلی کُلِّ شَیْ‌ءٍ قَدِیرٌ اللَّهُمَّ صَلِّ عَلَی جَمِیعِ الْمُرْسَلِینَ وَ النَّبِیِّینَ الَّذِینَ بَلَغُوا عَنْکَ الْهُدَی وَ اعْتَقَدُوا لَکَ الْمَوَاثِیقَ بِالطَّاعَةِ وَ دَعَوُا الْعِبَادَ بِالنَّصِیحَةِ وَ صَبَرُوا عَلَی مَا لَقُوا فِی جَنْبِکَ مِنَ الْأَذَی وَ التَّکْذِیبِ وَ صَلِّ عَلَی أَزْوَاجِهِمْ وَ ذَرَارِیِّهِمْ وَ جَمِیعِ أَتْبَاعِهِمْ مِنَ الْمُسْلِمِینَ وَ الْمُسْلِمَاتِ وَ الْمُؤْمِنِینَ وَ الْمُؤْمِنَاتِ وَ السَّلَامُ عَلَیْهِمْ جَمِیعاً وَ رَحْمَةُ اللَّهِ وَ بَرَکَاتُهُ اللَّهُمَّ صَلِّ عَلَی مَلَائِکَتِکَ الْمُقَرَّبِینَ وَ أَهْلِ طَاعَتِکَ أَجْمَعِینَ صَلَاةً زَاکِیَةً نَامِیَةً طَیِّبَةً وَ خُصَّ آلَ نَبِیِّنَا الطَّیِّبِینَ السَّامِعِینَ لَکَ الْمُطِیعِینَ الْقَوَّامِینَ بِأَمْرِکَ الَّذِینَ أَذْهَبْتَ عَنْهُمُ الرِّجْسَ وَ طَهَّرْتَهُمْ تَطْهِیراً وَ ارْتَضَیْتَهُمْ لِدِینِکَ أَنْصَاراً وَ جَعَلْتَهُمْ حَفَظَةً لِسِرِّکَ وَ مُسْتَوْدَعاً لِحِکْمَتِکَ وَ تَرَاجِمَةً لِوَحْیِکَ وَ شُهَدَاءَ عَلَی خَلْقِکَ وَ أَعْلَاماً لِعِبَادِکَ وَ مَنَاراً فِی بِلَادِکَ فَإِنَّهُمْ عِبَادُکَ الْمُکَرَّمُونَ الَّذِینَ لَا یَسْبِقُونَکَ بِالْقَوْلِ وَ هُمْ بِأَمْرِکَ یَعْمَلُونَ یَخَافُونَ بِالْغَیْبِ وَ هُمْ مِنَ السَّاعَةِ مُشْفِقُونَ بِصَلَوَاتٍ کَثِیرَةٍ طَیِّبَةٍ زَاکِیَةٍ مُبَارَکَةٍ نَامِیَةٍ بِجُودِکَ وَ سَعَةِ رَحْمَتِکَ مِنْ جَزِیلِ مَا عِنْدَکَ فِی الْأَوَّلِینَ وَ الْآخِرِینَ وَ اخْلُفْ عَلَیْهِمْ فِی الْغَابِرِینَ اللَّهُمَّ اقْصُصْ بِنَا آثَارَهُمْ وَ اسْلُکْ بِنَا سُبُلَهُمْ وَ أَحْیِنَا عَلَی دِینِهِمْ وَ تَوَفَّنَا عَلَی مِلَّتِهِمْ وَ أَعِنَّا عَلَی قَضَاءِ حَقِّهِمُ الَّذِی أَوْجَبْتَهُ عَلَیْنَا لَهُمْ وَ تَمِّمْ لَنَا مَا عَرَّفْتَنَا مِنْ حَقِّهِمْ وَ الْوَلَایَةَ لِأَوْلِیَائِهِمْ وَ الْبَرَاءَةَ مِنْ أَعْدَائِهِمْ وَ الْحُبَّ لِمَنْ أَحَبُّوا وَ الْبُغْضَ لِمَنْ أَبْغَضُوا وَ الْعَمَلَ بِمَا رَضُوا وَ التَّرْکَ لِمَا کَرِهُوا وَ کَمَا جَعَلْتَهُمُ السَّبَبَ إِلَیْکَ وَ السَّبِیلَ إِلَی طَاعَتِکَ وَ الْوَسِیلَةَ إِلَی جَنَّتِکَ وَ الْأَدِلَّاءَ عَلَی طُرُقِکَ اللَّهُمَّ صَلِّ عَلَی مُحَمَّدٍ وَ آلِ مُحَمَّدٍ وَ عَجِّلْ فَرَجَهُمْ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تَقُولُهُ أَلْفَ مَرَّةٍ إِنْ قَدَرْتَ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صَلَّی اللَّهُ عَلَی مُحَمَّدٍ وَ آلِ مُحَمَّدٍ وَ سَلَّمَ اللَّهُمَّ اجْعَلْ فَرَجِی مَعَهُمْ یَا أَرْحَمَ الرَّاحِمِینَ ثُمَّ قُلْ مِائَةَ مَرَّةٍ صَلَوَاتُ اللَّهِ وَ مَلَائِکَتِهِ وَ رُسُلِهِ وَ جَمِیعِ خَلْقِهِ عَلَی مُحَمَّدٍ النَّبِیِّ وَ آلِ مُحَمَّدٍ </w:t>
      </w:r>
      <w:bookmarkStart w:id="939" w:name="pg13643_120312"/>
    </w:p>
    <w:p>
      <w:pPr>
        <w:pStyle w:val="BookText"/>
        <w:rPr/>
      </w:pPr>
      <w:bookmarkEnd w:id="939"/>
      <w:r>
        <w:rPr>
          <w:rFonts w:ascii="Amiri" w:hAnsi="Amiri" w:eastAsia="Amiri" w:cs="Amiri"/>
          <w:color w:val="111111"/>
          <w:sz w:val="28"/>
          <w:sz w:val="28"/>
          <w:szCs w:val="28"/>
          <w:rtl w:val="true"/>
          <w:lang w:bidi="ar-SA"/>
        </w:rPr>
        <w:t>وَ السَّلَامُ عَلَیْهِ وَ عَلَیْهِمْ وَ عَلَی أَرْوَاحِهِمْ وَ أَجْسَادِهِمْ وَ رَحْمَةُ اللَّهِ وَ بَرَکَاتُهُ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اصلی قدیمی از مؤلفات 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روز جمعه فجر را خواندی، با این شهادت و سپس با صلوات بر محمد و آل او شروع کن، و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تو صاحب من، صاحب همه چیز و خالق همه چیز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به ملائکه تو،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رسولان تو، به قیامت، بعث و نشور، به دیدار تو، حساب، وعده و وعید تو، به مغفرت و عذاب، قدر و قضای تو ایمان آوردم و به تو به عنوان پروردگار و به اسلام به عنوان دین و به محمد به عنوان نبی، و به قرآن به عنوان کتاب و حکمت و به کعبه به عنوان قبله، و به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بر خلقت به عنوان حجت و ائمه، به مؤمنان به عنوان برادر راضی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جبت و طاغوت، به لات و عزی و همه آنچه که غیر از تو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کافر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ریسمان محکمی که پاره شدن ندارد مستمسک شدم و خداوند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هر معبودی غیر از تو، از عرش تو تا عمق زمین هفتگانه،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نیست جز تو یگانه، هیچ شریکی برای تو نیست، قبل از روزها و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قبل از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روزگاران، قبل از هر چیزی بودی، زیرا تو زنده قبل از هر زنده و زنده بعد از هر زنده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 بودنت، برتری و مبارک شدی و در آسمانت تقدس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تو و هیچ پروردگاری غیر از تو نیست، و تو زنده جاودان فرمانروای پاک متعالی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پایانی برای توست و نه فنا، نه زوال، نه غایت و نه انتهایی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هیچ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ستودنی هستی عظمت یافتی و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کریم هستی ستایش شدی و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بخشنده هستی بزرگ شدی، و شکست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 قدیم، توانای ستودنی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پاک رحیم و قدیر هستی متعالی شدی، و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خدای جبار قوی بلندمرتبه دانای عظیم بزرگ هستی، یگانه شدی و در خلق همه مخلوقات یکتا شدی و غیر از تو هیچ خالق آفریننده تصویرگر متقنی نیست و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قاهر، معبود، آفریننده، بازگرداننده، مُنعم، مُفضل، بخشنده ارجمند رحیم و کریم هستی، متعالی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خدایی هستی که پیوسته بوده و هست و به تو مثل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روزگاران تو را تغییر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زمان تو را ازبین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روزها تو را جابجا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تو مختلف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تقدیرها تو را قصد نکنند، و اجل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تا هیچ زوالی برای فرمانروایی تو و هیچ فنایی برای سلطنت تو، و هیچ انقطاعی برای ذکر تو و هیچ تبدیلی برای کلمات تو و هیچ دگرگونی برای سنت تو و هیچ خلفی برای وعده تو نیست؛ و نه خواب تو 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نه چرت، و نه خستگی بر تو عارض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نه ناتوانی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جلیل قدیم اول آخر باطن ظاهر پاک هستی که اسمائت گرانقدر و ثنایت برتر است، و هیچ الهی غیر از تو نیست، و خود را یکتای یگانه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فردی وصف کردی که نه همسری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نه فرزندی، نه 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نه زاده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کسی نظیر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دائم بدون بیماری و خستگی هستی، رحمتت تو را از عذابت مشغول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نه عذابت از رحمتت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مخلوقاتت را بدون احساس تنهایی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به آنها و نه انس به آنان خلق کردی، و آنها را نه از چیزی که بود آفریدی و نه آنها را به چیزی شبیه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عزتت تزلزل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امرت ضعیف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ذلیل کردی عزتی است و نه برای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عزیز کردی ذلتی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خواندی، به او شنواندی و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تو را دعا کرد، اجابت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این شهادتم را بنویس و آن را عهدی نزد خودت قرار بده، و روزی که از صادقان درباره صدقشان سئوال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مرا از آن برخوردار کن، و آن این سخن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شفاعت را ندارند جز آن کس که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پیمانی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من با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محمد صلّی الله علیه و آله، و با ایمانم به او، و با طاعتم از او و تأییدم از آنچه که از نزد تو آورده است و آنچه که روح الامین از وحی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 محمد نبی رحمت، پیشوا به سوی رحمت،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 اطاعت از او رحمت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با معصیت او عصمت هتک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فرود آورد، به تو روی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بر او و خاندان او صلوات و سلام بفرست و رحم و کرم خداوند شامل آنان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گستراننده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 بناکننده بالابرده شده، ای مستحکم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مستحکمات، ای جبار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آفریننده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بدبخت و سعادتمند بر فطرت آنها، و گستراننده رحمت برای متقیان،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درودهایت،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رشد یابنده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رأفت مهربانی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عواطف پاک رحمتت را بر محمد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رسول گشاینده آنچه که بسته شده، خاتمه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پیشینیان، اظهارکننده حق با حق، و دافع باطل قرار بده، چنانکه بر او امر کردی، پس او بر امرت متعهد شد،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حمل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کننده طاعتت، در رضایتت شتابناک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هراس در کارزار، بدون سستی در عزم، حافظ عهدت، قاطع در اجرا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امرت، تا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گیره آن کس را که خواهان روشنی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برافروخت و با او دلها بعد از ورود در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هدایت یافت، و بیان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علائم، نشانگرهای اسلام و روشنگرهای احکام را برپاداشت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امین مورد اطمینان تو،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علم مخزون تو، شاهد تو در روز جزا، مبعوث تو از روی نعمت و رسول تو از روی رحمت است، پس جایی وسیع در عدلت برای او بگشای، و از فضلت، خیری چندین برابر به صورتی گوارا و غیر مکدّر به او پاداش ده، از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سرشار نازل شونده و عطای فراوان همیشگی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بنای او را بر بنای بانیان بالا ببر، و نزول او و مسکن او را نزد خودت گرامی بدار و نور او را برایش کامل کن و با برانگیختنت او را به ما بنمایان،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سخن او مورد رضایت، شهادتش مورد قبول، دارای منطقی عادل، و برنامه جدا کننده، و حجت و برهان و دارای جزای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ما را شفاعت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مخلص، اولیاء مطیع، دوستان همراه قرار بده، و از ما به او سلام برسان و ما را بر او وارد کن و از ما بر او سلام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درحالی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شهادت بهره من است و بر من حق است،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محمد بنده، رسول، نبی، پاکدامن، نجواکننده، امین، نجیب، حبیب، برگزیده تو از مخلوقاتت، دوست، خاص، خالص، بهترین تو از مخلوقاتت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که با او ما را پس از ضلالت هدایت کردی، و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جهالت، ما را تعلیم دادی، و پس از نابینایی بینا ساختی و او را بر حجت عظمی و راه تقوا مقیم ساختی و از طغیان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بیرون آوردی، و از 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هلاکت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نجات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تو بر وحی تو، محل سپردن راز و حکمت تو، رسول تو به سوی خلق تو، حجت تو بر بندگانت، ابلاغ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وحی تو، اداکننده عهد تو است، و او را رحمتی برای عالمیان و نوری که مؤمنان از آن روشنایی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قرار دادی که به ثواب جزیلت بشارت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از عقوبت دردناکت انذار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او از نزد تو حق را آورد و بنده توست تا اینکه از وعده تو یقین به او رسید و او زبان تو در مخلوقاتت، و چشم تو و شاهدی برای تو، و دلیل بر تو، و دعوت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به سوی تو و حجت بر مخلوقات تو، و سبب در آنچه که بین تو و بین آنهاست،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او فرمان تو را اجرا کرد، و رسالتت را ابلاغ کرد، آیاتت را تلاوت کرد و از ایامت برحذر داشت و حلالت را حلال و حرامت را حرام کرد و فرایضت را بیان کرد، و حدود و احکام تو را برپاداشت و به عبادتت ترغیب کرد و به طاعتت امر کرد و از آن پیروی کرد، و از معصیتت نهی کرد و از آن نهی نمود، و بر حسن اخلاق راهنمایی کرد و به آن تمسک جست و از اخلاق بد نهی کرد و از آن اجتناب کرد و با قول و عمل با اولیائت دوستی کرد، و با قول وعمل با دشمنانت دشمنی کرد، و با حکمت، وعظ و نیکی، به راه تو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او نه ساحر است نه مسحور، نه شاعر است نه مجنون، نه کاهن است نه دروغگو، نه منکر است نه کذّاب، نه 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و نه مرتاب، و اینکه او رسول تو و خاتم انبیاء است که با وحی از جانب تو آمد و رسولان را تأیید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را تکذیب کردند، چشندگان عذاب دردناک هستند و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او ایمان آوردند و از نوری که همراه او نازل شد پیروی کردند، همان متقیان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محمد و آل او، برترین،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تمام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فزاینده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رشدکننده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بهترین، زیباترین و بیشترین صلواتی که از میان اولین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آخرین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بر کسی فرستادی را بفرستی که تو ستودنی قابل ستایش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محمد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زنده است و بر محمد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مرده است و بر محمد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مبعوث است و بر روح او در ارواح طیبه و بر جسم او در میان اجسام پاک صلوات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بنیان او را شریف کن، مقام او را گرامی کن، و نور او را روشن کن، و او را به درجه وسیله نزدت در رفعت و فضیلت برسان و به او عطا کن تا راضی شود و فراتر از رضایت بر او بیافزای، و او را در مقامی محمود مبعوث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هر منقبتی از مناقب او و هر موقفی از مواقف او و هر حالی از احوال او که او را در آن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تو دیدم، و بر امتحان ناپسندش صبور دیدم، صلوات بفرست، صلواتی که با آن خصائص عطایت و فضایل نعمتت را به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با آن سیمای او را گرامی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اهمیت او را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ذکر او را رشد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حجت او را نمایان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و عذر او را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تا بهترین آنچه که در خصوص جزای جزیلت وعده کردی، و از کریم نعمتت برای او آماده کردی و از وسیع عطایت برای او ذخیره کردی را به او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در قیامت مقام او را شریف کن و مسکن او را به خودت نزدیک کن و بزرگترین وسایل و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منازل را به او عطا کن، و حوض او را بزرگ کن و واردشوندگان به آن را گرامی بدار و آنها را زیاد کن، و شفاعت او را درباره امتش و درباره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غیر از آن را بپذیر، و خواسته او درباره خاصه و عامه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او عطا کن، و در شرف و برتری او را به برترین آنچه که کسی از رسولان،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حق تو پرداختند و از حرمت تو دفاع کردند و عذر و هشدارهای تو را در میان خلق افشا کردند و تو را عبادت کردند تا اینکه مرگشان فرا رسید، رساندی،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محمد را برترین مخلوقاتت از نظر تقرب به تو،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آنان نزد خودت از نظر شرف، رفیع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از نظر جایگاه 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از نظر مکان، آبرومندترین آنها نزد خودت از نظر جاه، و بیشترین آنها از نظر پیروی، و ممکن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از نظر شفاعت، و جزیل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از نظر عطا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محمد و آل محمد صلوات بفرست، صلواتی که درخشندگی آن ثمر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 است، و برتری آن اوج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ابتدایش درخشان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آخر آن فزونی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نبی رحمت، رهبری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به سوی رحمت،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 اطاعت از او رحمت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با معصیت او عصمت هتک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بر او همیشه تا روز جزا سلام بفرست، سلام عزیزی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را موجب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نابودی ایمن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خاندان او، چراغ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تاریکی و باران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بهاری مردم، پشتوانه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چون سخن بگویند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نادانان لکنت بگیرند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رضایت تو را ترجیح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عشق تو را خالص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 و از خشیت تو سرشار هستند، 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ترسند، و از مقام تو خوف دارند، و از تهدید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ترسند و به روزهای تو امید دارند و از عظمت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ترسند و کرم تو را تمجید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شأن تو را بزرگ داشتند و میثاق تو را تأکید کردند و 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اطاعت از تو را محکم کردند و به نعمت تو بشارت دادند، و آسایش تو را منتظر شدند و شکوه تو را بزرگ داشتند، و پیوندهای حق تو را محکم کردند؛ با دوستی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با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تو را دوست داشت و دشمنی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با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 تو دشمنی کرد و صبرشان بر آنچه در محبت تو به آنان رسید، و دعوتشان با حکمت و موعظه نیکو به راه تو، و مجادله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با بهترین روش با کسی که با تو عناد ورزید و با حلال دانستن حلالت و حرام دانستن حرامت، تا اینکه دعوت تو را اظهار کردند، دین تو را اعلان کردند، و احکام تو را برپاداشتند، از فرائض تو پیروی کردند، و در آن به رضایت تو رسیدند و به قضای تو تسلیم شدند و رسولان پیشین تو را تأیید کردند و به سوی راه هر مورد رضایتی دعوت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هر که آنها را مرجع و پناه گرفت سالم ماند و هر که به عنوان سپر پشت سر آنان استتار کرد در امان ماند و هر کس آنها را به سوی مشکلات خواند، او را لبیک گفتند، و هر که از آنان طلب خیر کرد به او بخشیدند، درود فراوان پاک مطهر فزاینده مبارک، درودی که نه محدود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نه به وصف آن رسیده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حدود آن درک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نه عمق آن وصف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نه تعداد آن شمرده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آنها با عملی کردن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شان و و موفقیت تلاششان و محکم کردن جایگاهشان، چنانکه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عَلَی إِلْ 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کَذَلِکَ نَجْزِی الْمُحْسِنِینَ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پیروان الیاس، ما نیکوکاران را این گونه پاداش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در میان آنان محمد را جانشین کن، بهترین آنچه که کسی از مرسلین را در میان جانشینانشان جانشین کردی، و ائمه را بعد از آنان جانشین کن تا به رسول تو و جانشینانش برسد،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آنچه که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در دنیا و آخرت با آن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از آنچه که هیچ نفسی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چه نور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عنوان جزای آنچه که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دنیا و آخرت برای آنان پنهان شده است و آنها را در فزونی کرامتت، و جزیل جزایت قرار بده، از آنچه که نه چشمی دیده و نه گوشی شنیده است، و آنچه که آرزو دارند به آنها عطا کن و بعد از اینکه راضی شدند، بر آنان زیادت کن، و همه مخلوقاتت را با فضیلت محمد و آل محمد و جایگاه آنان نزد خودت آشنا کن تا به فضل تو به فضیلت و شرف آنها اعتراف کنند و حقی که تو در خصوص فرض طاعت و محبت آنها و پیروی از امر آنان بر آنان واجب کردی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شنوندگان آنان و مطیعان، پیروی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سنت آنها،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بر علیه دشمنان آنها، و تأییدکنندگان آنچه که به سوی آن دعوت کردند و بر آن رهنمون شدند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ما آن را و آنچه که بر زبان آنان به ما امر کردی را در مورد آنان اقرار کردیم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که آن از نزد توست و با رضایت آنان، رضایت تو را امید داریم و با خشم آنان از خشم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ما را بر دین آنان بمیران، و در زمره آنان محشور کن، و ما را از جمله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فردا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به مشاهده آنان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قرار بده و ما را بر حوض آنان وارد کن و با جام آنان ما را سیراب کن و ما را در هر خیری که آنها را در آن وارد ساختی وارد کن و ما را از هر بدی و سوئی که آنها را از آن خارج کردی خارج کن، تا مستوجب ثواب تو باشیم و از عقوبت تو نجات یابیم و درحالی تو را ملاقات کنیم که تو از ما راضی و ما مورد رضایت تو هستیم، صلوات خدا پروردگار رئوف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مان بر پیامبر ما و همه خاندان او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ما به محمد و آل محمد که به شناخت تو موصوفند، از تو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با این درخواست به تو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 و به سوی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گریزیم، در حالی که در مسألت خود برای آنان، به یک دهم آنچه از رحمت تو در حق آنان اعتقاد داریم نمی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رسیم، جز تقاضای خیرخواهی آنان و ثواب موعود تو، و روی کردن به آنان به وسیله آنان و شفاعت آنها برای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برای خاندان محمد از ائمه هدایتی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برترین منازل نزد خودت، و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نزد تو از شرف والا، مکان رفیع و درجات برتر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ای بزرگ نیرومند، رایحه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عطایت که نه منتی در آن است و نه اذیتی را برای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آنها را از جانب خودت به کامیابی بزرگ در نگاه و نعمت و ثواب دائمی همیشگی که نه خستگی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آن است و نه کسالتی، مخصوص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آنها را در اتاق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برافراشته، بر روی فرش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بلند، تخت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چیده شده،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آن تکیه داده، رو به روی هم هستند ساکن کن که در آن نه سخن بیهوده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 و نه گناهی، بلکه فقط صدای تبادل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محمد را در اعلی علیین، برتر از منازل مرسلین و ملائکه مقربت و همه انبیاء و برگزیدگان همه مخلوقانت بالا ببر، با رحمتت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شکر نعمتت، بزرگداشت حرمتت، جزائی که هیچ جزائی برتر از آن نیست و عطایی که هیچ عطایی نظیر آن نیست، جاودانگی که هیچ جاودانگی مشابه آن نیست و کسی به شبیه آن طمع ندارد و کسی اندازه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و خردها به طلب آن هدایت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را به آنان جزا بده، به عنوان نعمتی برای آنچه که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را شکر کردند و پاداشی برای آنچه که بر اذیت و آزار در راه تو صبر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باقی ماندگان آنان رحمت آور، و آنچه که درباره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به آنان وعده دادی به اتمام برسان، و پیروان آنها را از هر بدی سالم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ای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بالهای کفر را به وسیله آنان درهم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 و اموال ظالمان را برای ولیّ خود غنیمت بگیر و برای آنان ولی، حافظ و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و مؤمنان را بیشترین قرار بده، و از آسمان فرشتگانی را به عنوان یاور فرو بفرست، و از خود آنها، برای خون اسلافشان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برای آنان مبعوث کن، و از کافران بر روی زمین احدی را باقی نگذار و بر ظالمان نیافزای مگر خسارت و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برای خاندان محمد و پیروان آنان مهلت را طولانی ساز، آنها را به اعمال صالح مخصوص بگردان و ما را از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جایگزینان را جایگزینشان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قرار نده، ای صاحب بخشش و فعل 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آل محمد را به وسیله مخصوص بگردان، و برترین فضیلت را به آنان عطا کن، و در دنیا با بهترین دادخواهی برای آنان داوری کن، و میان آنان و دشمنان آنان با عدل و وفا داوری کن، و ای پروردگار، ما را برای آنان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و وزیر قرار بده و با ما و آنها دشمن را شاد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محمد، آل محمد، پیروان و دوستان آنها را در شب و روز از اهل انکار حفظ کن و آنها را از حسادت هر حسود متکبر جبار حمایت کن، و آنها را بر هر عهدشکن خائن مسلط گردان تا در مقابل دشمنت و دشمنانشان به آرزویشان برسند و دشمنان آنها را به همراه ذلیل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شرورترین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بده و آنها را در آتش واژگون کن که تو واحد قهار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برای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در میان مخلوقاتت ولی، حافظ، رهنما و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باش تا او را با اختیار در زمینت سکنی دهی و با فضل از آن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سازی، و او و ذریه او را در آن، ائمه وارث قرار بدهی و پراکندگی او را جمع کن و امر او را به کمال برسان، رعیتش را برای او اصلاح کن، رکن او را برایش تثبیت کن، و از جانب خودت صبر را بر او جاری ساز تا انتقام بگیرد و شفا یابد و ناراحتی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دردمند و آتش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داغدار، و حسرت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اندوهگینِ از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ریخته و ارحام قطع شده و طاعت مورد جهل را شفا بده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در حالی که بلا را در حقش کامل نمودی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برایش گسترده ساختی و نعمت را در حفاظتی نیکو از جانبت برایش تمام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او را از هراس دشمنش حفاظت کن، و نام او را از یاد آنان بزدای،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را اراده بد کند تو برایش اراده بد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هرکه به او نیرنگ زد، نیرنگ بزن، و به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او مکر کرد مکر کن و دایره بدی را بر آنان قرار بده، پروردگارا جمع آنان را پراکنده کن، تندی آنان را کند کن، دلهای آنان را دچار رعب و وحشت کن، پاهای آنان را متزلزل کن،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را از هم بگسل، امر آنان را پراکنده کن که آنان نماز را تباه ساختند، از شهوات پیروی کردند،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انجام دادند و از حسنات اجتناب کردند، پس آنان را به بلایای عبرت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 مجازات کن، و حسرت را به آنان نشان بده که تو بر همه چیز توانا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همه رسولان و انبیا،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جانب تو هدایت را ابلاغ کردند و طاعت را به مواثیق تو پیوند زدند و بندگان را با نصیحت دعوت کردند و بر آنچه که در جوار تو از اذیت و تکذیب رو به رو شدند صبر پیشه کردند،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همسران، فرزندان و همه پیروان آنان از مردان و زنان مسلمان، مردان و زنان مؤمن درود بفرست، و بر همه آنان سلام، رحمت و برکات خدا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ملائکه مقربت و همه اهل طاعتت درود بفرست، درودی پاک فزاینده و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پاک آل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و شنوای تو، مطیع قائم به امر تو،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آلودگی را از آنان بردی و آنها را پاک و مطهر کردی، و به عنوان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دینت انتخاب کردی و آنان را حافظان سرّت، محل سپردن حکمتت، ترجمان وحی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شاهد بر مخلوقاتت،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برای بندگانت، مناره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بلادت قرار دادی که آنها بندگان مکرم تو هستند؛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سخن بر تو پیشی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امر تو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از غیب بیم دارند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قیامت خوف دارند را به صلوات فراوان نیک مبارک فزاینده مخصوص بگردان، با بخششت و وسعت رحمتت از فراوانی آنچه که نزد توست، در اولین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آخرین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درگذشتگان و بر آنان در بازماندگان، جانشین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ما را به دنبال آثار آنان ببر، و ما را به راه آنان ببر، و ما را بر دین آنان زنده کن، و بر آیین آنان بمیران، و ما را بر ادای حق آنان که بر ما واجب کردی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آنان که به ما شناساندی را برای ما کامل کن، و ولایت را برای اولیا و برائت از دشمنانشان، و دوستی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دوست داشتند، و دشمنی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دشمن داشتند، عمل به آنچه که راضی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ترک کردن آنچه که اکراه داشتند را بر ما کامل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آنها را سببی به سوی خود، راهی به سوی طاعتت،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سوی بهشتت و راهنمایانی بر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بر محمد و آل محمد درود بفرست و فرج آنها را تعجیل بفرما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 این را هزار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و سلام خدا بر محمد و آل محمد باد، پروردگارا فرج مرا با آنان قرار بده،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 مرتیه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ملائکه او، رسولان او، و همه مخلوقات او بر محمد نبی و آل محمد باد، و سلام، رحمت و برکات خداوند بر او و آنان، و بر ارواح و اجساد آنان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0" w:name="__RefHeading___Toc999349_3830689328"/>
      <w:bookmarkStart w:id="941" w:name="_Toc379"/>
      <w:bookmarkEnd w:id="940"/>
      <w:r>
        <w:rPr>
          <w:rtl w:val="true"/>
        </w:rPr>
        <w:t>توضیح</w:t>
      </w:r>
      <w:bookmarkEnd w:id="941"/>
    </w:p>
    <w:p>
      <w:pPr>
        <w:pStyle w:val="BookText"/>
        <w:rPr/>
      </w:pPr>
      <w:r>
        <w:rPr>
          <w:rFonts w:ascii="IRNazanin" w:hAnsi="IRNazanin" w:eastAsia="IRNazanin"/>
          <w:color w:val="111111"/>
          <w:sz w:val="28"/>
          <w:sz w:val="28"/>
          <w:szCs w:val="28"/>
          <w:rtl w:val="true"/>
          <w:lang w:bidi="fa-IR"/>
        </w:rPr>
        <w:t>لا تحاولک الأقدار أی لا تقصدک و تریدک التقدیرات کالعباد یتوجه إلیهم قضایاک و تقدیراتک و الوصب المرض مستوفزا أی مهتما مستعجلا و الوفز العجلة و استوفز فی قعدته انتصب فیها غیر مطمئن و قد تهیأ للوثوب و توفز للشی‌ء تهیأ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فی حدیث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ناکل فی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تقدم و یقال رجل قدم إذا کان شجاعا و قد یکون القدم بمعنی المتقدم و قال یقال وری الزند إذا خرجت ناره و أوراه غیره إذا استخرجه و منه حدیث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أوری قبسا لقابس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أظهر نورا من الحق لطالب الهدی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المحلول صفة للفوز أو للفوائد و ذکر بتأویل لرعایة السجع و هو بمعنی الحال أو المحلل و لعل فیه تصحیفا و فی النهایة فیه أن یفصل الخطة أی إذا نزل به أمر مشکل فصله برأیه الخطة الحال و الأمر و الخطب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حذر أیامک أی الأیام التی ینزل فیها العقوبات علی المجرمین فی الدنیا و الآخرة و الأفاک الکذاب و المرابیع الأمطار التی تجی‌ء فی أول الربیع لا یریم أی لا یبرح و لا یزول علی الفرش المرفوعة أی الرفیعة القدر أو المنضدة المرتفعة و قیل هی النساء لَغْواً أی باطلا وَ لا تَأْثِیماً أی نسبة إلی إثم أی لا یقال لهم أثیم إِلَّا قِیلًا أی قولا سَلاماً سَلاماً بدل من قیلا کقوله تعالی لا یَسْمَعُونَ فِیها لَغْواً إِلَّا سَلاماً أو صفة له أو مفعوله بمعنی إلا أن یقولوا سلاما أو مصدر و التکریر للدلالة علی فشو السلام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الإرصاد الإعداد و التحطیم التکسیر و النفیر من ینفر مع الرجل من قومه و قیل هو جمع نفر و هم المجتمعون للذهاب إلی العدو ممن تستبدل بهم أی تذهب بنا لعدم قابلیتنا لنصرة الحق و تأتی بغیرنا لذلک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القاموس الفعال کسحاب اسم الفعل الحسن و الکرم أو یکون فی الخیر و الشر و الوسیلة درجة للنبی صلی الله علیه و آله فی القیامة تختص به و قد مر شرحها فی </w:t>
      </w:r>
    </w:p>
    <w:p>
      <w:pPr>
        <w:pStyle w:val="BookText"/>
        <w:rPr/>
      </w:pPr>
      <w:r>
        <w:rPr>
          <w:rFonts w:ascii="Amiri" w:hAnsi="Amiri" w:eastAsia="Amiri" w:cs="Amiri"/>
          <w:color w:val="111111"/>
          <w:sz w:val="28"/>
          <w:sz w:val="28"/>
          <w:szCs w:val="28"/>
          <w:rtl w:val="true"/>
          <w:lang w:bidi="ar-SA"/>
        </w:rPr>
        <w:t>أبواب المعاد و الختار الغدار و الأوطار جمع الوطر و هو الحاجة و الأوتار جمع الوتر بالفتح و هو طلب 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 جمع الله شملهم أی ما تشتت من أمرهم و قال الراغب فی مفرداته أفرغت الدلو صببت ما فیه و منه استعیر أَفْرِغْ عَلَیْنا صَبْراً و الاشتفاء و التشفی زوال ما فی القلب من الغیظ و شفاء الغیظ إزالته و فی الصحاح الحزازة وجع فی القلب من غیظ و نحوه و قال نغل قلبه علی أی ضغن و قال الوغرة شدة توقد الحر و منه قیل فی صدره علی وغر بالتسکین أی ضغن و عداوة و توقد من الغیظ و قال الترح ضد الفرح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طاعة مجهولة أی جهلهم بوجوب طاعتهم و قال الراغب الدائرة عبارة عن الخط المحیط ثم عبر بها عن الحادثة و الدورة و الدائرة فی المکروه کما یقال دولة فی المحبوب قال تعالی نَخْشی أَنْ تُصِیبَنا دائِرَةٌ و قوله عز و جل وَ یَتَرَبَّصُ بِکُمُ الدَّوائِرَ عَلَیْهِمْ دائِرَةُ السَّوْءِ أی یحیط بهم السوء إحاطة الدائرة بمن فیها فلا سبیل لهم إلی الانفکاک منه بوجه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الجوهری الشعب الصدع فی الشی‌ء و إصلاحه أیضا و شعبت الشی‌ء فرقته و شعبته جمعته و هو من الأضداد تقول التأم شعبهم إذا اجتمعوا بعد التفرق و تفرق شعبهم إذا تفرقوا بعد الاجتماع قال المثلة بفتح المیم و ضم الثاء العقوبة و الجمع المثلات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جنبک أی فی طاعتک و قربک و الأعلام جمع العلم و هو العلامة یهتدی بها فی الطریق و المنار أیضا علم الطریق و الموضع المرتفع توقد فی أعلاه النار لیهتدی به من ضل الطریق و استعیرا لهم لاهتداء الخلق بهم  علیهم السلام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بالغیب حال عن الفاعل أو المفعول أی حال کونهم غائبین عن الخلق أو عن ربهم أو حال کون ربهم غائبا عنهم أو المراد بالغیب القلب فالباء للآلة مُشْفِقُونَ أی خائفون و قوله بصلوات متعلق بخص فی الأولین أی خصهم بذلک من </w:t>
      </w:r>
      <w:bookmarkStart w:id="942" w:name="pg13643_120314"/>
    </w:p>
    <w:p>
      <w:pPr>
        <w:pStyle w:val="BookText"/>
        <w:rPr/>
      </w:pPr>
      <w:bookmarkEnd w:id="942"/>
      <w:r>
        <w:rPr>
          <w:rFonts w:ascii="IRNazanin" w:hAnsi="IRNazanin" w:eastAsia="IRNazanin"/>
          <w:color w:val="111111"/>
          <w:sz w:val="28"/>
          <w:sz w:val="28"/>
          <w:szCs w:val="28"/>
          <w:rtl w:val="true"/>
          <w:lang w:bidi="fa-IR"/>
        </w:rPr>
        <w:t>بین الأولین و الآخرین أو اجعل ذلک فی الأولین منهم و الآخرین و اخلف علیهم أی کن خلیفة محمد صلی الله علیه و آله أو من مضی من الأئمة فی الغابرین أی فی الباقین منهم علیهم السلام و قد مر فی باب صلاة الجنائز وجوه فی شرح هذه الفقرة و تصحیحها إذا أردت الاطلاع علیها فارجع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لاتحاولک الأقدار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تقدیر، مانند بندگان تو را قصد و اراده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بلکه قضایا و تقدیراتِ تو به آنان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بیماری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مستوفزاً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اهتمام و مستعجل،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عجله،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استوفز فی قعدته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غیرمطمئن نشست و آماده برای پریدن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توفز للشیء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آماده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النهایه در حدیث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ناکل فی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تقدم،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شجاع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القدم به معنی متقدم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وری الزند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آتشش بیرون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أوراه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است این حدیث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اوری قبساً لقابس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نوری از حق را برای طالب هدایت آشکار کرد،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صفتی برای فوز یا فوائد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رعایت سجع با تأویلی ذکر شده است و آن به معنای حلول کننده یا محلّل است و شاید در آن اشتباهی رخ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در آن آمده است که خطه را باز کند، یعنی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امر مشکلی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آن را با رأیش حل و فصل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 امر، وضعیت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حذّر ایامک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ایامی که در آن عقوبت بر مجرمان در دنیا و آخرت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بارانی که در اول بهار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زائل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الفرش المرفوعه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والا مقام یا چیده شده و مرتفع، و گفته شده، مقصود از آن زنان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تأثیماً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منسوب به 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آنها أثیم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قیلا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این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یَسْمَعُونَ فِیهَا لَغْوًا إِلَّا سَلَامًا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سخن بیهودهای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 جز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صفتی برای آن یا مفعول له آن است، به این معنی که، مگر اینکه سلامی بگویند، و مصدر یا تکرار برای دلالت بر انتشار سلام در بین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آماده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تحطیم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افرادی از قومش همراه مرد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گفته شده، جمع نفر است و آنها افراد جمع شده برای رفتن به سوی دشمن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تستبدل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دلیل عدم قابلیت ما برای یاری، حق ما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و غیر ما را برای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سحاب، اسم فعل به معنای فعل نیکی و کرم، یا اینکه در خیر و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نبی در قیامت است که به او مختص است و شرح آن در ابواب معاد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غدّار و فریبکار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الاوطار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وطر یعنی حاجت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وتر با فتح است و آن خونخواهی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الله شملهم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امور پراکنده آنها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مفرداتش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أفرغت الدلو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در آن است را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أفرغ علینا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استعاره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الاشتفاء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بین رفتن خشم و غیظی است که در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در قلب از خشم و نظیر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نغل قلبه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الوغرۀ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سوختن و حرارت، و از آن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صدره علیّ وغر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کینه، دشمنی و سوختن از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فرح و شادی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طاعۀ مجهولۀ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جهل آنان نسبت به وجوب طاعتشان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راغب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خطی احاطه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سپس به آن از حادثه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الدورۀ و الدائرۀ درباره مکروه و ناپسند است، چنانکه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محبوب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نخشی أن تصینا دائرۀ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یتربص بکم الدوائر علیهم دائرة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بدی و سوء آنها را احاطه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به سان احاطه کردن دایره، کسانی را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درون آن هستند، پس آنها به هیچ وجه راهی برای آزاد شدن از آن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در چیزی و نیز اصلاح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پراکنده کردم و شعبته یعنی آن را جمع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از اضداد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التأم شعبهم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بعد از پراکندگی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 شعبهم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بعد از اجتماع پراکنده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المثلۀ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عقوبت و جمع آن مثلات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طاعت و قرب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علم است و آن علامتی است که در راه با آن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علامت راه است و مکان مرتفعی است که در بالای آن آتش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راه را گم کرده است به وسیله آن هدایت شود و به دلیل هدایت یافتن مردم به وسیله آنان علیهم السلام، برای آنان استعاره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فاعل یا مفعول است، یعنی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مردم یا از پروردگار غایب هستند، یا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پروردگارشان از آنها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منظور از غیب، قلب است، پس باء برای آلت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میان اولین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آخرین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آنها را به آن مخصوص بگردان، یا اینکه آنها را از میان اولین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آخرین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آن مخصوص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اخلف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خلیفه محمد صلّی الله علیه و آله یا ائمه پیشین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الغابرین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میان باقی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ماندگان از آنان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نماز میت، وجوهی در شرح این فقره و تصحیح آن گذشت، اگر خواستی بر آن اطلاع بیابی به آن مراجعه کن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3" w:name="__RefHeading___Toc999351_3830689328"/>
      <w:bookmarkStart w:id="944" w:name="_Toc380"/>
      <w:bookmarkEnd w:id="943"/>
      <w:r>
        <w:rPr>
          <w:rtl w:val="true"/>
        </w:rPr>
        <w:t>«</w:t>
      </w:r>
      <w:r>
        <w:rPr/>
        <w:t>9</w:t>
      </w:r>
      <w:r>
        <w:rPr>
          <w:rtl w:val="true"/>
        </w:rPr>
        <w:t>»</w:t>
      </w:r>
      <w:bookmarkEnd w:id="944"/>
    </w:p>
    <w:p>
      <w:pPr>
        <w:pStyle w:val="BookText"/>
        <w:rPr/>
      </w:pPr>
      <w:r>
        <w:rPr>
          <w:rFonts w:ascii="Amiri" w:hAnsi="Amiri" w:eastAsia="Amiri" w:cs="Amiri"/>
          <w:color w:val="111111"/>
          <w:sz w:val="28"/>
          <w:sz w:val="28"/>
          <w:szCs w:val="28"/>
          <w:rtl w:val="true"/>
          <w:lang w:bidi="ar-SA"/>
        </w:rPr>
        <w:t>الْخِصَالُ، عَنْ أَبِیهِ عَنْ أَحْمَدَ بْنِ إِدْرِیسَ عَنْ مُحَمَّدِ بْنِ أَحْمَدَ الْأَشْعَرِیِّ عَنْ أَبِی عَبْدِ اللَّهِ الرَّازِیِّ عَنْ مُحَمَّدِ بْنِ عَبْدِ اللَّهِ عَنْ إِبْرَاهِیمَ بْنِ عُقْبَةَ عَنْ زَکَرِیَّا عَنْ أَبِیهِ عَنْ یَحْیَی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 أَظَافِیرَهُ یَوْمَ الْخَمِیسِ وَ تَرَکَ وَاحِدَةً لِیَوْمِ الْجُمُعَةِ نَفَی اللَّهُ عَنْهُ الْفَقْرَ</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 عن محمد بن علی ماجیلویه عن محمد العطار عن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ناخن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بگیرد و یکی از آنها را برای روز جمعه باقی گذارد، خداوند فقر را از او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5" w:name="__RefHeading___Toc999353_3830689328"/>
      <w:bookmarkStart w:id="946" w:name="_Toc381"/>
      <w:bookmarkEnd w:id="945"/>
      <w:r>
        <w:rPr>
          <w:rtl w:val="true"/>
        </w:rPr>
        <w:t>«</w:t>
      </w:r>
      <w:r>
        <w:rPr/>
        <w:t>10</w:t>
      </w:r>
      <w:r>
        <w:rPr>
          <w:rtl w:val="true"/>
        </w:rPr>
        <w:t>»</w:t>
      </w:r>
      <w:bookmarkEnd w:id="946"/>
    </w:p>
    <w:p>
      <w:pPr>
        <w:pStyle w:val="BookText"/>
        <w:rPr/>
      </w:pPr>
      <w:r>
        <w:rPr>
          <w:rFonts w:ascii="Amiri" w:hAnsi="Amiri" w:eastAsia="Amiri" w:cs="Amiri"/>
          <w:color w:val="111111"/>
          <w:sz w:val="28"/>
          <w:sz w:val="28"/>
          <w:szCs w:val="28"/>
          <w:rtl w:val="true"/>
          <w:lang w:bidi="ar-SA"/>
        </w:rPr>
        <w:t>الْخِصَالُ، عَنْ أَبِیهِ عَنْ سَعْدِ بْنِ عَبْدِ اللَّهِ عَنْ إِبْرَاهِیمَ بْنِ هَاشِمٍ عَنِ النَّوْفَلِیِّ عَنِ السَّکُونِیِّ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أَطْرِفُوا أَهَالِیَکُمْ فِی کُلِّ جُمُعَةٍ بِشَیْ‌ءٍ مِنَ الْفَاکِهَةِ وَ اللَّحْمِ حَتَّی یَفْرَحُوا بِالْجُمُعَةِ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النَّبِیُّ صلی الله علیه و آله إِذَا خَرَجَ فِی الصَّیْفِ مِنْ بَیْتٍ خَرَجَ یَوْمَ الْخَمِیسِ وَ إِذَا أَرَادَ أَنْ یَدْخُلَ الْبَیْتَ فِی الشِّتَاءِ مِنَ الْبَرْدِ دَخَلَ یَوْمَ الْجُمُعَةِ وَ قَدْ رُوِیَ أَنَّهُ کَانَ دُخُولُهُ وَ خُرُوجُهُ یَوْمَ الْجُمُعَةِ</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چیزی از میوه و گوشت را به خانواده خود تقدیم کنید تا در جمعه شاد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نبی صلّی الله علیه و آله،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تابستان از خانه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روز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بود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قصد داشت در زمستان از سرما وارد خانه شود، روز جمعه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که ورود و خروج وی روز جمعه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7" w:name="__RefHeading___Toc999355_3830689328"/>
      <w:bookmarkStart w:id="948" w:name="_Toc382"/>
      <w:bookmarkEnd w:id="947"/>
      <w:r>
        <w:rPr>
          <w:rtl w:val="true"/>
        </w:rPr>
        <w:t>«</w:t>
      </w:r>
      <w:r>
        <w:rPr/>
        <w:t>11</w:t>
      </w:r>
      <w:r>
        <w:rPr>
          <w:rtl w:val="true"/>
        </w:rPr>
        <w:t>»</w:t>
      </w:r>
      <w:bookmarkEnd w:id="948"/>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عَلِیِّ بْنِ إِبْرَاهِیمَ، فِی رِوَایَةِ أَبِی الْجَارُودِ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یا أَیُّهَا الَّذِینَ آمَنُوا إِذا نُودِیَ لِلصَّلاةِ مِنْ یَوْمِ الْجُمُعَةِ فَاسْعَوْا إِلی ذِکْرِ اللَّهِ وَ ذَرُوا الْبَیْعَ یَقُولُ اسْعَوْا امْضُوا وَ یُقَالُ اسْعَوْا اعْمَلُوا لَهَا وَ هُوَ قَصُّ الشَّارِبِ وَ نَتْفُ الْإِبْطِ وَ تَقْلِیمُ الْأَظَافِیرِ وَ الْغُسْلُ وَ لُبْسُ أَفْضَلِ ثِیَابِکَ وَ تَطَیُّبٌ لِلْجُمُعَةِ فَهِیَ السَّعْیُ یَقُولُ اللَّهُ وَ مَنْ أَرادَ الْآخِرَةَ وَ سَعی لَها سَعْیَها وَ هُوَ </w:t>
      </w:r>
      <w:bookmarkStart w:id="949" w:name="pg13643_120315"/>
    </w:p>
    <w:p>
      <w:pPr>
        <w:pStyle w:val="BookText"/>
        <w:rPr/>
      </w:pPr>
      <w:bookmarkEnd w:id="949"/>
      <w:r>
        <w:rPr>
          <w:rFonts w:ascii="Amiri" w:hAnsi="Amiri" w:eastAsia="Amiri" w:cs="Amiri"/>
          <w:color w:val="111111"/>
          <w:sz w:val="28"/>
          <w:sz w:val="28"/>
          <w:szCs w:val="28"/>
          <w:rtl w:val="true"/>
          <w:lang w:bidi="ar-SA"/>
        </w:rPr>
        <w:t>مُؤْمِنٌ‌</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ابوجارود، امام باقر علیه السلام درباره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إِذَا نُودِی لِلصَّلَاةِ مِن یَوْمِ الْجُمُعَةِ فَاسْعَوْا إِلَی ذِکْرِ اللَّهِ وَذَرُوا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اسعوا یعنی برای آن کار کنید و آن کوتاه کردن شارب، چیدن موی زیر بغل، کوتاه کردن ناخن، غسل، پوشیدن بهترین لباس، خوش بو شدن برای جمعه است و این سعی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أَرَادَ الآخِرَةَ وَسَعَی لَهَا سَعْیَهَا وَهُوَ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 xml:space="preserve">، 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هر کس خواهان آخرت است و نهایت کوشش را برای آن بکند و مؤمن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0" w:name="__RefHeading___Toc999357_3830689328"/>
      <w:bookmarkStart w:id="951" w:name="_Toc383"/>
      <w:bookmarkEnd w:id="950"/>
      <w:r>
        <w:rPr>
          <w:rtl w:val="true"/>
        </w:rPr>
        <w:t>«</w:t>
      </w:r>
      <w:r>
        <w:rPr/>
        <w:t>12</w:t>
      </w:r>
      <w:r>
        <w:rPr>
          <w:rtl w:val="true"/>
        </w:rPr>
        <w:t>»</w:t>
      </w:r>
      <w:bookmarkEnd w:id="951"/>
    </w:p>
    <w:p>
      <w:pPr>
        <w:pStyle w:val="BookText"/>
        <w:rPr/>
      </w:pPr>
      <w:r>
        <w:rPr>
          <w:rFonts w:ascii="Amiri" w:hAnsi="Amiri" w:eastAsia="Amiri" w:cs="Amiri"/>
          <w:color w:val="111111"/>
          <w:sz w:val="28"/>
          <w:sz w:val="28"/>
          <w:szCs w:val="28"/>
          <w:rtl w:val="true"/>
          <w:lang w:bidi="ar-SA"/>
        </w:rPr>
        <w:t>الْخِصَالُ، عَنْ أَبِیهِ عَنْ سَعْدِ بْنِ عَبْدِ اللَّهِ عَنْ مُحَمَّدِ بْنِ الْحُسَیْنِ بْنِ أَبِی الْخَطَّابِ عَنْ صَالِحِ بْنِ عُقْبَةَ عَنْ أَبِی کَهْمَشٍ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عَلِّمْنِی دُعَاءً أَسْتَنْزِلُ بِهِ الرِّزْقَ قَالَ لِی خُذْ مِنْ شَارِبِکَ وَ أَظْفَارِکَ وَ لْیَکُنْ ذَلِکَ فِی یَوْمِ الْجُمُعَةِ</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 عن محمد بن الحسن بن الولید عن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ابوکهمش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به من بیاموز که روزی را با آن طلب کنم،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و سبیل و ناخن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در روز جمعه بگیر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2" w:name="__RefHeading___Toc999359_3830689328"/>
      <w:bookmarkStart w:id="953" w:name="_Toc384"/>
      <w:bookmarkEnd w:id="952"/>
      <w:r>
        <w:rPr>
          <w:rtl w:val="true"/>
        </w:rPr>
        <w:t>«</w:t>
      </w:r>
      <w:r>
        <w:rPr/>
        <w:t>13</w:t>
      </w:r>
      <w:r>
        <w:rPr>
          <w:rtl w:val="true"/>
        </w:rPr>
        <w:t>»</w:t>
      </w:r>
      <w:bookmarkEnd w:id="953"/>
    </w:p>
    <w:p>
      <w:pPr>
        <w:pStyle w:val="BookText"/>
        <w:rPr/>
      </w:pPr>
      <w:r>
        <w:rPr>
          <w:rFonts w:ascii="Amiri" w:hAnsi="Amiri" w:eastAsia="Amiri" w:cs="Amiri"/>
          <w:color w:val="111111"/>
          <w:sz w:val="28"/>
          <w:sz w:val="28"/>
          <w:szCs w:val="28"/>
          <w:rtl w:val="true"/>
          <w:lang w:bidi="ar-SA"/>
        </w:rPr>
        <w:t>الْخِصَالُ، وَ ثَوَابُ الْأَعْمَالِ، عَنْ أَبِیهِ عَنْ سَعْدِ بْنِ عَبْدِ اللَّهِ عَنْ مُحَمَّدِ بْنِ عِیسَی الْیَقْطِینِیِّ عَنْ أَبِی أَیُّوبَ الْمَدِینِیِّ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تَقْلِیمُ الْأَظْفَارِ یَوْمَ الْجُمُعَةِ یُؤْمِنُ مِنَ الْجُذَامِ وَ الْبَرَصِ وَ الْعَمَی وَ إِنْ لَمْ تَحْتَجْ فَحُکَّهَا حَکّاً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قَلَّمَ أَظْفَارَهُ وَ قَصَّ شَارِبَهُ فِی کُلِّ جُمُعَةٍ ثُمَّ قَالَ بِسْمِ اللَّهِ وَ عَلَی سُنَّةِ مُحَمَّدٍ وَ آلِ مُحَمَّدٍ أُعْطِیَ بِکُلِّ قُلَامَةٍ وَ جُزَازَةٍ عِتْقَ رَقَبَةٍ مِنْ وُلْدِ إِسْمَاعِیلَ‌</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مُحَمَّدٍ الْعَطَّارِ عَنْ مُحَمَّدِ بْنِ أَحْمَدَ الْأَشْعَرِیِّ عَنْ مُحَمَّدِ بْنِ حَسَّانَ عَنْ أَبِی مُحَمَّدٍ الرَّازِیِّ عَنِ النَّوْفَلِیِّ عَنِ السَّکُونِیِّ عَنْ أَبِی عَبْدِ اللَّهِ عَنْ أَبِیهِ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قَلَّمَ أَظْفَارَهُ یَوْمَ الْجُمُعَةِ أَخْرَجَ اللَّهُ مِنْ أَنَامِلِهِ الدَّاءَ وَ أَدْخَلَ فِیهِ الدَّوَاءَ وَ رُوِیَ أَنَّهُ لَا یُصِیبُهُ جُنُونٌ وَ لَا جُذَامٌ وَ لَا بَرَصٌ‌</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الْأَعْمَالِ، عَنْ أَبِیهِ عَنْ عَلِیِّ بْنِ إِبْرَاهِیمَ عَنْ أَبِیهِ عَنِ النَّوْفَلِیِّ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bookmarkStart w:id="954" w:name="pg13643_120316"/>
    </w:p>
    <w:p>
      <w:pPr>
        <w:pStyle w:val="BookText"/>
        <w:rPr/>
      </w:pPr>
      <w:bookmarkEnd w:id="954"/>
      <w:r>
        <w:rPr>
          <w:rFonts w:ascii="Amiri" w:hAnsi="Amiri" w:eastAsia="Amiri" w:cs="Amiri"/>
          <w:color w:val="111111"/>
          <w:sz w:val="28"/>
          <w:sz w:val="28"/>
          <w:szCs w:val="28"/>
          <w:rtl w:val="true"/>
          <w:lang w:bidi="ar-SA"/>
        </w:rPr>
        <w:t>قَوْلِهِ الدَّوَاءَ</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الدین،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 مثل الحدیث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 و 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چیدن ناخن در روز جمعه از جذام، پیسی و نابینایی ایمن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اگر نیاز نداشتی آن را سوهان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جمعه ناخنش را بگیرد و سبیلش را کوتاه کند و 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و بر سنت محمد و آل محمد، برای گرفتن هر ناخن و کوتاه کردن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کردن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فرزندان اسماعیل به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جمعه ناخنش را بگیرد، خداوند از انگشتانش درد را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در آن درمان را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روایت شده که جنون، جذام و پیسی به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را وارد می سازد، 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و مشابه حدیث سابق به صورت مرسل در آن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5" w:name="__RefHeading___Toc999361_3830689328"/>
      <w:bookmarkStart w:id="956" w:name="_Toc385"/>
      <w:bookmarkEnd w:id="955"/>
      <w:r>
        <w:rPr>
          <w:rtl w:val="true"/>
        </w:rPr>
        <w:t>«</w:t>
      </w:r>
      <w:r>
        <w:rPr/>
        <w:t>14</w:t>
      </w:r>
      <w:r>
        <w:rPr>
          <w:rtl w:val="true"/>
        </w:rPr>
        <w:t>»</w:t>
      </w:r>
      <w:bookmarkEnd w:id="956"/>
    </w:p>
    <w:p>
      <w:pPr>
        <w:pStyle w:val="BookText"/>
        <w:rPr/>
      </w:pPr>
      <w:r>
        <w:rPr>
          <w:rFonts w:ascii="Amiri" w:hAnsi="Amiri" w:eastAsia="Amiri" w:cs="Amiri"/>
          <w:color w:val="111111"/>
          <w:sz w:val="28"/>
          <w:sz w:val="28"/>
          <w:szCs w:val="28"/>
          <w:rtl w:val="true"/>
          <w:lang w:bidi="ar-SA"/>
        </w:rPr>
        <w:t>الْخِصَالُ، عَنْ أَبِیهِ عَنْ مُحَمَّدِ بْنِ یَحْیَی عَنْ مُحَمَّدِ بْنِ أَحْمَدَ عَنْ أَحْمَدَ بْنِ أَبِی عَبْدِ اللَّهِ عَنْ أَبِیهِ عَنْ بَکْرِ بْنِ صَالِحٍ عَنْ سُلَیْمَانَ الْجَعْفَرِیِّ قَالَ سَمِعْتُ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قَلِّمُوا أَظْفَارَکُمْ یَوْمَ الثَّلَاثَاءِ وَ اسْتَحِمُّوا یَوْمَ الْأَرْبِعَاءِ وَ أَصِیبُوا مِنَ الْحَجَّامِ حَاجَتَکُمْ یَوْمَ الْخَمِیسِ وَ تَطَیَّبُوا بِأَطْیَبِ طِیبِکُمْ یَوْمَ الْجُمُعَةِ</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العیون، عن أبیه و ابن الولید معا عن محمد العطار و أحمد بن إدریس معا عن محمد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ناخن خود را بگیرید، روز چهارشنبه استحمام کنید، روز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حجامت کنید و روز جمعه با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بوترین عطر، خود را معطر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7" w:name="__RefHeading___Toc999363_3830689328"/>
      <w:bookmarkStart w:id="958" w:name="_Toc386"/>
      <w:bookmarkEnd w:id="957"/>
      <w:r>
        <w:rPr>
          <w:rtl w:val="true"/>
        </w:rPr>
        <w:t>«</w:t>
      </w:r>
      <w:r>
        <w:rPr/>
        <w:t>15</w:t>
      </w:r>
      <w:r>
        <w:rPr>
          <w:rtl w:val="true"/>
        </w:rPr>
        <w:t>»</w:t>
      </w:r>
      <w:bookmarkEnd w:id="958"/>
    </w:p>
    <w:p>
      <w:pPr>
        <w:pStyle w:val="BookText"/>
        <w:rPr/>
      </w:pPr>
      <w:r>
        <w:rPr>
          <w:rFonts w:ascii="Amiri" w:hAnsi="Amiri" w:eastAsia="Amiri" w:cs="Amiri"/>
          <w:color w:val="111111"/>
          <w:sz w:val="28"/>
          <w:sz w:val="28"/>
          <w:szCs w:val="28"/>
          <w:rtl w:val="true"/>
          <w:lang w:bidi="ar-SA"/>
        </w:rPr>
        <w:t>الْخِصَالُ، عَنْ أَبِیهِ عَنْ مُحَمَّدٍ الْعَطَّارِ عَنْ مُحَمَّدِ بْنِ أَحْمَدَ الْأَشْعَرِیِّ عَنْ مُعَاوِیَةَ بْنِ حُکَیْمٍ عَنْ مُعَمَّرِ بْنِ خَلَّادٍ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لِلرَّجُلِ أَنْ یَدَعَ الطِّیبَ فِی کُلِّ یَوْمٍ فَإِنْ لَمْ یَقْدِرْ عَلَیْهِ فَیَوْمٌ وَ یَوْمٌ لَا فَإِنْ لَمْ یَقْدِرْ فَفِی کُلِّ جُمُعَةٍ وَ لَا یَدَعْ ذَلِکَ‌</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العیون، عن أحمد بن محمد عن العطار عن أبیه عن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 شایسته نیست که در هیچ روزی استفاده از بوی خوش را رها کند و اگر قادر بر آن نبود، پس هر دو روز یک مرتبه و اگر نتوانست، پس در هر جمعه، و آن را رها نکند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محمد، از عطار، از پدرش، از اشعری مشابه آن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9" w:name="__RefHeading___Toc999365_3830689328"/>
      <w:bookmarkStart w:id="960" w:name="_Toc387"/>
      <w:bookmarkEnd w:id="959"/>
      <w:r>
        <w:rPr>
          <w:rtl w:val="true"/>
        </w:rPr>
        <w:t>«</w:t>
      </w:r>
      <w:r>
        <w:rPr/>
        <w:t>16</w:t>
      </w:r>
      <w:r>
        <w:rPr>
          <w:rtl w:val="true"/>
        </w:rPr>
        <w:t>»</w:t>
      </w:r>
      <w:bookmarkEnd w:id="960"/>
    </w:p>
    <w:p>
      <w:pPr>
        <w:pStyle w:val="BookText"/>
        <w:rPr/>
      </w:pPr>
      <w:r>
        <w:rPr>
          <w:rFonts w:ascii="Amiri" w:hAnsi="Amiri" w:eastAsia="Amiri" w:cs="Amiri"/>
          <w:color w:val="111111"/>
          <w:sz w:val="28"/>
          <w:sz w:val="28"/>
          <w:szCs w:val="28"/>
          <w:rtl w:val="true"/>
          <w:lang w:bidi="ar-SA"/>
        </w:rPr>
        <w:t>الْخِصَالُ، عَنْ أَبِیهِ عَنْ مُحَمَّدٍ الْعَطَّارِ عَنْ مُحَمَّدِ بْنِ أَحْمَدَ الْأَشْعَرِیِّ عَنْ أَحْمَدَ بْنِ أَبِی عَبْدِ اللَّهِ الْبَرْقِیِّ عَنْ مُحَمَّدِ بْنِ مُوسَی بْنِ الْفُرَاتِ عَنْ عَلِیِّ بْنِ مَطَرٍ عَنِ السَّکَنِ الْخَزَّازِ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حَقٌّ عَلَی کُلِّ مُحْتَلِمٍ فِی کُلِّ جُمُعَةٍ أَخْذُ شَارِبِهِ وَ أَظْفَارِهِ وَ مَسُّ شَیْ‌ءٍ مِنَ الطِّیبِ‌</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بر هر فرد محتلم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جمعه،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کردن شارب و ناخن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و معطر شدن به رایحه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1" w:name="__RefHeading___Toc999367_3830689328"/>
      <w:bookmarkStart w:id="962" w:name="_Toc388"/>
      <w:bookmarkEnd w:id="961"/>
      <w:r>
        <w:rPr>
          <w:rtl w:val="true"/>
        </w:rPr>
        <w:t>«</w:t>
      </w:r>
      <w:r>
        <w:rPr/>
        <w:t>17</w:t>
      </w:r>
      <w:r>
        <w:rPr>
          <w:rtl w:val="true"/>
        </w:rPr>
        <w:t>»</w:t>
      </w:r>
      <w:bookmarkEnd w:id="962"/>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الْخِصَالُ، عَنْ أَحْمَدَ بْنِ زِیَادٍ الْهَمَدَانِیِّ عَنْ عَلِیِّ بْنِ إِبْرَاهِیمَ عَنْ أَبِیهِ </w:t>
      </w:r>
      <w:bookmarkStart w:id="963" w:name="pg13643_120317"/>
    </w:p>
    <w:p>
      <w:pPr>
        <w:pStyle w:val="BookText"/>
        <w:rPr/>
      </w:pPr>
      <w:bookmarkEnd w:id="963"/>
      <w:r>
        <w:rPr>
          <w:rFonts w:ascii="Amiri" w:hAnsi="Amiri" w:eastAsia="Amiri" w:cs="Amiri"/>
          <w:color w:val="111111"/>
          <w:sz w:val="28"/>
          <w:sz w:val="28"/>
          <w:szCs w:val="28"/>
          <w:rtl w:val="true"/>
          <w:lang w:bidi="ar-SA"/>
        </w:rPr>
        <w:t>عَنِ ابْنِ أَبِی عُمَیْرٍ وَ عَلِیِّ بْنِ الْحَکَمِ مَعاً عَنْ هِشَامِ بْنِ الْحَکَمِ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یُرِیدُ أَنْ یَعْمَلَ شَیْئاً مِنَ الْخَیْرِ مِثْلَ الصَّدَقَةِ وَ الصَّوْمِ وَ نَحْوِ هَذَا قَالَ یُسْتَحَبُّ أَنْ یَکُونَ ذَلِکَ یَوْمَ الْجُمُعَةِ فَإِنَّ الْعَمَلَ یَوْمَ الْجُمُعَةِ یُضَاعَفُ‌</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بِهَذَا الْإِسْنَادِ عَنِ ابْنِ أَبِی عُمَیْرٍ عَنْ إِبْرَاهِیمَ بْنِ أَبِی الْبِلَادِ عَمَّنْ رَوَاهُ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أَنْشَدَ بَیْتَ شِعْرٍ یَوْمَ الْجُمُعَةِ فَهُوَ حَظُّهُ مِنْ ذَلِکَ الْیَوْمِ وَ قَالَ رَسُولُ اللَّهِ صلی الله علیه و آله إِذَا رَأَیْتُمُ الشَّیْخَ یُحَدِّثُ یَوْمَ الْجُمُعَةِ بِأَحَادِیثِ الْجَاهِلِیَّةِ فَارْمُوا رَأْسَهُ وَ لَوْ بِالْحَصَی‌</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مردی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کاری از خیر مانند صدقه، روزه و نظیر آن انجام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آن در روز جمعه باشد که عمل در روز جمعه دو چندان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از آن،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بیت شعری در روز جمعه بگوید، آن بهره او از آن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پیرمردی را دیدید که روز جمعه با احادیث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بر سر او بزنید هرچند با سنگریزه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4" w:name="__RefHeading___Toc999369_3830689328"/>
      <w:bookmarkStart w:id="965" w:name="_Toc389"/>
      <w:bookmarkEnd w:id="964"/>
      <w:r>
        <w:rPr>
          <w:rtl w:val="true"/>
        </w:rPr>
        <w:t>بیان</w:t>
      </w:r>
      <w:bookmarkEnd w:id="965"/>
    </w:p>
    <w:p>
      <w:pPr>
        <w:pStyle w:val="BookText"/>
        <w:rPr/>
      </w:pPr>
      <w:r>
        <w:rPr>
          <w:rFonts w:ascii="IRNazanin" w:hAnsi="IRNazanin" w:eastAsia="IRNazanin"/>
          <w:color w:val="111111"/>
          <w:sz w:val="28"/>
          <w:sz w:val="28"/>
          <w:szCs w:val="28"/>
          <w:rtl w:val="true"/>
          <w:lang w:bidi="fa-IR"/>
        </w:rPr>
        <w:t>یدل علی جواز النهی عن المکروه و الزجر علی ترکه و یمکن حمله علی الأحادیث الکاذبة أو علی ما إذا کان النقل علی وجه التفاخر بالآباء الکفرة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جواز نهی از مکروه و سرزنش بر ترک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حمل کردن آن بر سخنان دروغ یا بر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نقل به منظور تفاخر به اجداد کافر باشد،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6" w:name="__RefHeading___Toc999371_3830689328"/>
      <w:bookmarkStart w:id="967" w:name="_Toc390"/>
      <w:bookmarkEnd w:id="966"/>
      <w:r>
        <w:rPr>
          <w:rtl w:val="true"/>
        </w:rPr>
        <w:t>«</w:t>
      </w:r>
      <w:r>
        <w:rPr/>
        <w:t>18</w:t>
      </w:r>
      <w:r>
        <w:rPr>
          <w:rtl w:val="true"/>
        </w:rPr>
        <w:t>»</w:t>
      </w:r>
      <w:bookmarkEnd w:id="967"/>
    </w:p>
    <w:p>
      <w:pPr>
        <w:pStyle w:val="BookText"/>
        <w:rPr/>
      </w:pPr>
      <w:r>
        <w:rPr>
          <w:rFonts w:ascii="Amiri" w:hAnsi="Amiri" w:eastAsia="Amiri" w:cs="Amiri"/>
          <w:color w:val="111111"/>
          <w:sz w:val="28"/>
          <w:sz w:val="28"/>
          <w:szCs w:val="28"/>
          <w:rtl w:val="true"/>
          <w:lang w:bidi="ar-SA"/>
        </w:rPr>
        <w:t>الْخِصَالُ، عَنْ أَبِیهِ عَنْ سَعْدِ بْنِ عَبْدِ اللَّهِ عَنْ أَیُّوبَ بْنِ نُوحٍ عَنِ ابْنِ أَبِی عُمَیْرٍ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عَشِیَّةُ الْخَمِیسِ وَ لَیْلَةُ الْجُمُعَةِ نَزَلَتْ مَلَائِکَةٌ مِنَ السَّمَاءِ مَعَهَا أَقْلَامُ الذَّهَبِ وَ صُحُفُ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یَکْتُبُونَ عَشِیَّةَ الْخَمِیسِ وَ لَیْلَةَ الْجُمُعَةِ وَ یَوْمَ الْجُمُعَةِ إِلَی أَنْ تَغِیبَ الشَّمْسُ إِلَّا الصَّلَاةَ عَلَی النَّبِیِّ وَ آلِهِ صَلَّی اللَّهُ عَلَیْهِمْ وَ یُکْرَهُ السَّفَرُ وَ السَّعْیُ فِی الْحَوَائِجِ یَوْمَ الْجُمُعَةِ بُکْرَةً مِنْ أَجْلِ الصَّلَاةِ فَأَمَّا بَعْدَ الصَّلَاةِ فَجَائِزٌ یُتَبَرَّکُ بِهِ‌</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شامگاه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و شب جمعه، ملائکه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آسمان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قلم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طلا و برگه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نقره همراه آنان است که در شامگاه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شنبه، شب جمعه و روز جمعه تا غروب آفتاب، فقط صلوات بر نبی و آل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نویسند، و سفر و تلاش در رسیدن به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سپیده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دم روز جمعه، به خاطر نماز مکروه است و اما بعد از نماز جایز است و به آن متبرک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8" w:name="__RefHeading___Toc999373_3830689328"/>
      <w:bookmarkStart w:id="969" w:name="_Toc391"/>
      <w:bookmarkEnd w:id="968"/>
      <w:r>
        <w:rPr>
          <w:rtl w:val="true"/>
        </w:rPr>
        <w:t>«</w:t>
      </w:r>
      <w:r>
        <w:rPr/>
        <w:t>19</w:t>
      </w:r>
      <w:r>
        <w:rPr>
          <w:rtl w:val="true"/>
        </w:rPr>
        <w:t>»</w:t>
      </w:r>
      <w:bookmarkEnd w:id="969"/>
    </w:p>
    <w:p>
      <w:pPr>
        <w:pStyle w:val="BookText"/>
        <w:rPr/>
      </w:pPr>
      <w:r>
        <w:rPr>
          <w:rFonts w:ascii="Amiri" w:hAnsi="Amiri" w:eastAsia="Amiri" w:cs="Amiri"/>
          <w:color w:val="111111"/>
          <w:sz w:val="28"/>
          <w:sz w:val="28"/>
          <w:szCs w:val="28"/>
          <w:rtl w:val="true"/>
          <w:lang w:bidi="ar-SA"/>
        </w:rPr>
        <w:t>الْخِصَالُ، عَنْ مُحَمَّدِ بْنِ الْحَسَنِ عَنْ مُحَمَّدِ بْنِ الْحَسَنِ الصَّفَّارِ عَنْ یَعْقُوبَ بْنِ یَزِیدَ عَنِ ابْنِ أَبِی عُمَیْرٍ عَنْ أَبِی أَیُّوبَ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فَإِذا قُضِیَتِ الصَّلاةُ فَانْتَشِرُوا فِی الْأَرْضِ وَ ابْتَغُوا مِنْ فَضْلِ اللَّهِ قَالَ الصَّلَاةُ یَوْمَ الْجُمُعَةِ وَ الِانْتِشَارُ یَوْمَ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لِلرَّجُلِ الْمُسْلِمِ أَنْ لَا یُفَرِّغَ نَفْسَهُ فِی الْأُسْبُوعِ یَوْمَ الْجُمُعَةِ لِأَمْرِ دِینِهِ فَیَسْأَلَ عَنْهُ‌</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خزّار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این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نماز گزارده 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پراکنده گردید و فضل خدا را جویا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روز جمعه و پراکنده شدن در روز شنبه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مرد مسلمانی که در هفته، روز جمعه خودش را برای امر دینش فارغ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در آن از او سئوال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0" w:name="__RefHeading___Toc999375_3830689328"/>
      <w:bookmarkStart w:id="971" w:name="_Toc392"/>
      <w:bookmarkEnd w:id="970"/>
      <w:r>
        <w:rPr>
          <w:rtl w:val="true"/>
        </w:rPr>
        <w:t>«</w:t>
      </w:r>
      <w:r>
        <w:rPr/>
        <w:t>20</w:t>
      </w:r>
      <w:r>
        <w:rPr>
          <w:rtl w:val="true"/>
        </w:rPr>
        <w:t>»</w:t>
      </w:r>
      <w:bookmarkEnd w:id="971"/>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الْعُیُونُ، عَنْ مُحَمَّدِ بْنِ عَلِیِّ بْنِ الشَّاهِ عَنْ أَبِی بَکْرِ بْنِ عَبْدِ اللَّهِ النَّیْشَابُورِیِ </w:t>
      </w:r>
      <w:bookmarkStart w:id="972" w:name="pg13643_120318"/>
    </w:p>
    <w:p>
      <w:pPr>
        <w:pStyle w:val="BookText"/>
        <w:rPr/>
      </w:pPr>
      <w:bookmarkEnd w:id="972"/>
      <w:r>
        <w:rPr>
          <w:rFonts w:ascii="Amiri" w:hAnsi="Amiri" w:eastAsia="Amiri" w:cs="Amiri"/>
          <w:color w:val="111111"/>
          <w:sz w:val="28"/>
          <w:sz w:val="28"/>
          <w:szCs w:val="28"/>
          <w:rtl w:val="true"/>
          <w:lang w:bidi="ar-SA"/>
        </w:rPr>
        <w:t>عَنْ عَبْدِ اللَّهِ بْنِ أَحْمَدَ بْنِ عَامِرٍ عَنْ أَبِیهِ وَ عَنْ أَحْمَدَ بْنِ إِبْرَاهِیمَ الْخُوزِیِّ عَنْ إِبْرَاهِیمَ بْنِ مَرْوَانَ عَنْ جَعْفَرِ بْنِ مُحَمَّدٍ الْفَقِیهِ عَنْ أَحْمَدَ بْنِ عَبْدِ اللَّهِ الْهَرَوِیِّ وَ عَنِ الْحُسَیْنِ بْنِ مُحَمَّدٍ الْأُشْنَانِیِّ الْعَدْلِ عَنْ عَلِیِّ بْنِ مُحَمَّدِ بْنِ مَهْرَوَیْهِ عَنْ دَاوُدَ بْنِ سُلَیْمَانَ کُلِّهِمْ عَنِ الرِّضَا عَنْ أَبِیهِ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السَّبْتُ لَنَا وَ الْأَحَدُ لِشِیعَتِنَا وَ الْإِثْنَیْنِ لِبَنِی أُمَیَّةَ وَ الثَّلَاثَاءُ لِشِیعَتِهِمْ وَ الْأَرْبِعَاءُ لِبَنِی الْعَبَّاسِ وَ الْخَمِیسُ لِشِیعَتِهِمْ وَ الْجُمُعَةُ لِلَّهِ تَعَالَی وَ لِسَائِرِ النَّاسِ جَمِیعاً وَ لَیْسَ فِیهِ سَفَرٌ 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قُضِیَتِ الصَّلاةُ فَانْتَشِرُوا فِی الْأَرْضِ وَ ابْتَغُوا مِنْ فَضْلِ اللَّهِ یَعْنِی یَوْمَ السَّبْتِ‌</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برای ما، یکشنبه برای شیعه ما، دوشنبه برای بنی امیه،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برای پیروان آنها، چهارشنبه برای بنی عباس،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برای پیروان آنها و جمعه برای خداوند متعال و سایر مردم است، در آن سفری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نماز گزارده 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پراکنده گردید و فضل خدا را جویا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روز شنبه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و در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نیست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3" w:name="__RefHeading___Toc999377_3830689328"/>
      <w:bookmarkStart w:id="974" w:name="_Toc393"/>
      <w:bookmarkEnd w:id="973"/>
      <w:r>
        <w:rPr>
          <w:rtl w:val="true"/>
        </w:rPr>
        <w:t>«</w:t>
      </w:r>
      <w:r>
        <w:rPr/>
        <w:t>21</w:t>
      </w:r>
      <w:r>
        <w:rPr>
          <w:rtl w:val="true"/>
        </w:rPr>
        <w:t>»</w:t>
      </w:r>
      <w:bookmarkEnd w:id="974"/>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النِّسَاءِ هَلْ عَلَیْهِنَّ مِنَ التَّطَیُّبِ وَ التَّزَیُّنِ فِی الْجُمُعَةِ وَ الْعِیدَیْنِ مَا عَلَی الرِّجَالِ قَالَ نَعَمْ‌</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زنان سئوال کردم که آیا آنچه که درباره معطر شدن و آراسته شدن در جمعه و عیدین بر مردان لازم است، بر زنان نیز لازم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5" w:name="__RefHeading___Toc999379_3830689328"/>
      <w:bookmarkStart w:id="976" w:name="_Toc394"/>
      <w:bookmarkEnd w:id="975"/>
      <w:r>
        <w:rPr>
          <w:rtl w:val="true"/>
        </w:rPr>
        <w:t>«</w:t>
      </w:r>
      <w:r>
        <w:rPr/>
        <w:t>22</w:t>
      </w:r>
      <w:r>
        <w:rPr>
          <w:rtl w:val="true"/>
        </w:rPr>
        <w:t>»</w:t>
      </w:r>
      <w:bookmarkEnd w:id="976"/>
    </w:p>
    <w:p>
      <w:pPr>
        <w:pStyle w:val="BookText"/>
        <w:rPr/>
      </w:pPr>
      <w:r>
        <w:rPr>
          <w:rFonts w:ascii="Amiri" w:hAnsi="Amiri" w:eastAsia="Amiri" w:cs="Amiri"/>
          <w:color w:val="111111"/>
          <w:sz w:val="28"/>
          <w:sz w:val="28"/>
          <w:szCs w:val="28"/>
          <w:rtl w:val="true"/>
          <w:lang w:bidi="ar-SA"/>
        </w:rPr>
        <w:t>کِتَابُ الْمَسَائِلِ، لِعَلِیِّ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الْعَجُوزِ وَ الْعَائِقِ هَلْ عَلَیْهِمَا مِنَ التَّطَیُّبِ إِلَی آخِرِ الْخَبَرِ</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روایت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پیر و دختر جوان سئوال کردم که معطر شدن بر آن دو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خبر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7" w:name="__RefHeading___Toc999381_3830689328"/>
      <w:bookmarkStart w:id="978" w:name="_Toc395"/>
      <w:bookmarkEnd w:id="977"/>
      <w:r>
        <w:rPr>
          <w:rtl w:val="true"/>
        </w:rPr>
        <w:t>«</w:t>
      </w:r>
      <w:r>
        <w:rPr/>
        <w:t>23</w:t>
      </w:r>
      <w:r>
        <w:rPr>
          <w:rtl w:val="true"/>
        </w:rPr>
        <w:t>»</w:t>
      </w:r>
      <w:bookmarkEnd w:id="978"/>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الْحِمْیَرِیُّ إِلَی الْقَائِمِ علیه السلام یَسْأَلُهُ عَنْ صَلَاةِ جَعْفَرِ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أَیِّ أَوْقَاتِهَا أَفْضَلُ أَنْ تُصَلَّی فِیهِ وَ هَلْ فِیهَا قُنُوتٌ وَ إِنْ کَانَ فَفِی أَیِّ رَکْعَةٍ مِنْهَا فَأَجَابَ علیه السلام أَفْضَلُ أَوْقَاتِهَا صَدْرُ النَّهَارِ مِنْ یَوْمِ الْجُمُعَةِ ثُمَّ فِی أَیِّ الْأَیَّامِ شِئْتَ وَ أَیَّ وَقْتٍ صَلَّیْتَهَا مِنْ لَیْلٍ أَوْ نَهَارٍ فَهُوَ جَائِزٌ وَ الْقُنُوتُ فِیهَا مَرَّتَانِ فِی الثَّانِیَةِ قَبْلَ الرُّکُوعِ وَ فِی الرَّابِعَةِ بَعْدَ الرُّکُوعِ‌</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به قائم علیه السلام نامه نگاشت و در آن درباره نماز جعفر بن ابوطالب از او سئوال کرد که بهتر است در چه اوقاتی خوانده شود؟ و آیا در آن قنوت است و اگر هست، در چه رکعتی از آن؟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اوقات آن اول روشنایی روز جمعه، سپس در هر روزی که خواستی و هر وقتی که از شب یا روز آن را بخوانی جایز است؛ و قنوت در آن دومرتبه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دوم قبل از رکوع و در رکعت چهارم بعد از رکوع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9" w:name="__RefHeading___Toc999383_3830689328"/>
      <w:bookmarkStart w:id="980" w:name="_Toc396"/>
      <w:bookmarkEnd w:id="979"/>
      <w:r>
        <w:rPr>
          <w:rtl w:val="true"/>
        </w:rPr>
        <w:t>«</w:t>
      </w:r>
      <w:r>
        <w:rPr/>
        <w:t>24</w:t>
      </w:r>
      <w:r>
        <w:rPr>
          <w:rtl w:val="true"/>
        </w:rPr>
        <w:t>»</w:t>
      </w:r>
      <w:bookmarkEnd w:id="980"/>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الْأَعْمَالِ، عَنْ مُحَمَّدِ بْنِ الْحَسَنِ بْنِ الْوَلِیدِ عَنْ مُحَمَّدِ بْنِ یَحْیَی الْعَطَّارِ عَنْ مُحَمَّدِ بْنِ أَحْمَدَ الْأَشْعَرِیِّ عَنْ إِبْرَاهِیمَ بْنِ إِسْحَاقَ عَنْ عَبْدِ اللَّهِ بْنِ حَمَّادٍ عَنِ الْمُعَلَّی بْنِ خُنَیْسٍ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وَافَقَ مِنْکُمْ یَوْمَ الْجُمُعَةِ فَلَا یَشْتَغِلَنَ </w:t>
      </w:r>
      <w:bookmarkStart w:id="981" w:name="pg13643_120319"/>
    </w:p>
    <w:p>
      <w:pPr>
        <w:pStyle w:val="BookText"/>
        <w:rPr/>
      </w:pPr>
      <w:bookmarkEnd w:id="981"/>
      <w:r>
        <w:rPr>
          <w:rFonts w:ascii="Amiri" w:hAnsi="Amiri" w:eastAsia="Amiri" w:cs="Amiri"/>
          <w:color w:val="111111"/>
          <w:sz w:val="28"/>
          <w:sz w:val="28"/>
          <w:szCs w:val="28"/>
          <w:rtl w:val="true"/>
          <w:lang w:bidi="ar-SA"/>
        </w:rPr>
        <w:t>بِشَیْ‌ءٍ غَیْرِ الْعِبَادَةِ فَإِنَّ فِیهَا یُغْفَرُ لِلْعِبَادِ وَ تَنْزِلُ الرَّحْمَةُ</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که جمعه بر او فرا رسد، به چیزی غیر از عبادت مشغول نگردد که در آن بندگان بخشیده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رحمت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المقنعه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2" w:name="__RefHeading___Toc999385_3830689328"/>
      <w:bookmarkStart w:id="983" w:name="_Toc397"/>
      <w:bookmarkEnd w:id="982"/>
      <w:r>
        <w:rPr>
          <w:rtl w:val="true"/>
        </w:rPr>
        <w:t>«</w:t>
      </w:r>
      <w:r>
        <w:rPr/>
        <w:t>25</w:t>
      </w:r>
      <w:r>
        <w:rPr>
          <w:rtl w:val="true"/>
        </w:rPr>
        <w:t>»</w:t>
      </w:r>
      <w:bookmarkEnd w:id="983"/>
    </w:p>
    <w:p>
      <w:pPr>
        <w:pStyle w:val="BookText"/>
        <w:rPr/>
      </w:pPr>
      <w:r>
        <w:rPr>
          <w:rFonts w:ascii="Amiri" w:hAnsi="Amiri" w:eastAsia="Amiri" w:cs="Amiri"/>
          <w:color w:val="111111"/>
          <w:sz w:val="28"/>
          <w:sz w:val="28"/>
          <w:szCs w:val="28"/>
          <w:rtl w:val="true"/>
          <w:lang w:bidi="ar-SA"/>
        </w:rPr>
        <w:t>الْمَحَاسِنُ، عَنْ عَبْدِ اللَّهِ بْنِ مُحَمَّدٍ عَنْ عَمْرِو بْنِ شِمْرٍ عَنْ جَابِرٍ قَالَ کَانَ عَلِیٌّ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أَکْثِرُوا الْمَسْأَلَةَ یَوْمَ الْجُمُعَةِ وَ الدُّعَاءَ فَإِنَّ فِیهِ سَاعَاتٍ یُسْتَجَابُ فِیهَا الدُّعَاءُ وَ الْمَسْأَلَةُ مَا لَمْ تَدْعُوا بِقَطِیعَةٍ أَوْ مَعْصِیَةٍ أَوْ عُقُوقٍ وَ اعْلَمُوا أَنَّ الْخَیْرَ وَ الشَّرَّ یُضَاعَفَانِ یَوْمَ الْجُمُعَةِ</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الْحَسَنِ بْنِ عَلِیِّ بْنِ فَضَّالٍ عَنِ الْعَلَاءِ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یَوْمَ الْجُمُعَةِ تُضَاعَفُ وَ کَانَ أَبُو جَعْفَرٍ علیه السلام یَتَصَدَّقُ بِدِینَارٍ</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حاجت خواستن و دعا را زیاد کنید که در آن ساعاتی است که تا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برای قطع روابط خویشاوندی، معصیت یا نافرمانی از والدین دعا نکنید، دعا و خواسته استجابت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خیر و شر در روز جمعه مضاعف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در روز جمعه دو چندان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امام باقر علیه السلام یک دینار صدقه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4" w:name="__RefHeading___Toc999387_3830689328"/>
      <w:bookmarkStart w:id="985" w:name="_Toc398"/>
      <w:bookmarkEnd w:id="984"/>
      <w:r>
        <w:rPr>
          <w:rtl w:val="true"/>
        </w:rPr>
        <w:t>«</w:t>
      </w:r>
      <w:r>
        <w:rPr/>
        <w:t>26</w:t>
      </w:r>
      <w:r>
        <w:rPr>
          <w:rtl w:val="true"/>
        </w:rPr>
        <w:t>»</w:t>
      </w:r>
      <w:bookmarkEnd w:id="985"/>
    </w:p>
    <w:p>
      <w:pPr>
        <w:pStyle w:val="BookText"/>
        <w:rPr/>
      </w:pPr>
      <w:r>
        <w:rPr>
          <w:rFonts w:ascii="Amiri" w:hAnsi="Amiri" w:eastAsia="Amiri" w:cs="Amiri"/>
          <w:color w:val="111111"/>
          <w:sz w:val="28"/>
          <w:sz w:val="28"/>
          <w:szCs w:val="28"/>
          <w:rtl w:val="true"/>
          <w:lang w:bidi="ar-SA"/>
        </w:rPr>
        <w:t>أَقُولُ سَیَأْتِی مُسْنَداً فِی کِتَابِ الْقُرْآنِ عَنْ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النِّسَاءِ فِی کُلِّ جُمُعَةٍ أَمِنَ مِنْ ضَغْطَةِ الْقَبْرِ</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الْمَائِدَةِ فِی کُلِّ خَمِیسٍ لَمْ یَلْبِسْ إِیمَانَهُ بِظُلْمٍ وَ لَمْ یُشْرِکْ أَبَداً</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الْأَعْرَافِ فِی کُلِّ جُمُعَةٍ کَانَ مِمَّنْ لَا یُحَاسَبُ یَوْمَ الْقِیَامَةِ</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هُودٍ فِی کُلِّ جُمُعَةٍ بَعَثَهُ اللَّهُ عَزَّ وَ جَلَّ یَوْمَ الْقِیَامَةِ فِی زُمْرَةِ النَّبِیِّینَ وَ لَمْ یُعْرَفْ لَهُ خَطِیئَةٌ عَمِلَهَا یَوْمَ الْقِیَامَةِ</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سُورَةَ إِبْرَاهِیمَ وَ الْحِجْرَ فِی رَکْعَتَیْنِ جَمِیعاً فِی کُلِ </w:t>
      </w:r>
      <w:bookmarkStart w:id="986" w:name="pg13643_120320"/>
    </w:p>
    <w:p>
      <w:pPr>
        <w:pStyle w:val="BookText"/>
        <w:rPr/>
      </w:pPr>
      <w:bookmarkEnd w:id="986"/>
      <w:r>
        <w:rPr>
          <w:rFonts w:ascii="Amiri" w:hAnsi="Amiri" w:eastAsia="Amiri" w:cs="Amiri"/>
          <w:color w:val="111111"/>
          <w:sz w:val="28"/>
          <w:sz w:val="28"/>
          <w:szCs w:val="28"/>
          <w:rtl w:val="true"/>
          <w:lang w:bidi="ar-SA"/>
        </w:rPr>
        <w:t>جُمُعَةٍ لَمْ یُصِبْهُ فَقْرٌ أَبَداً وَ لَا جُنُونٌ وَ لَا بَلْوَی‌</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الْمُؤْمِنِینَ خَتَمَ اللَّهُ لَهُ بِالسَّعَادَةِ إِذَا کَانَ یُدْمِنُ قِرَاءَتَهَا فِی کُلِّ جُمُعَةٍ وَ کَانَ مَنْزِلُهُ فِی الْفِرْدَوْسِ الْأَعْلَی مَعَ النَّبِیِّینَ وَ الْمُرْسَلِینَ‌</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الصَّافَّاتِ فِی کُلِّ یَوْمِ جُمُعَةٍ لَمْ یَزَلْ مَحْفُوظاً عَنْ کُلِّ آفَةٍ مَدْفُوعاً عَنْهُ کُلُّ بَلِیَّةٍ فِی الْحَیَاةِ الدُّنْیَا مَرْزُوقاً فِی الدُّنْیَا بِأَوْسَعِ مَا یَکُونُ مِنَ الرِّزْقِ وَ لَمْ یُصِبْهُ اللَّهُ فِی مَالِهِ وَ لَا وَلَدِهِ وَ لَا بَدَنِهِ بِسُوءٍ مِنْ شَیْطَانٍ رَجِیمٍ وَ لَا مِنْ جَبَّارٍ عَنِیدٍ وَ إِنْ مَاتَ فِی یَوْمِهِ أَوْ فِی لَیْلَتِهِ بَعَثَهُ اللَّهُ شَهِیداً وَ أَمَاتَهُ شَهِیداً وَ أَدْخَلَهُ الْجَنَّةَ مَعَ الشُّهَدَاءِ فِی دَرَجَةٍ مِنَ الْجَنَّةِ</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کُلَّ لَیْلَةٍ أَوْ کُلَّ جُمُعَةٍ سُورَةَ الْأَحْقَافِ لَمْ یُصِبْهُ اللَّهُ بِرَوْعَةٍ فِی الْحَیَاةِ الدُّنْیَا وَ آمَنَهُ مِنْ فَزَعِ یَوْمِ الْقِیَامَةِ إِنْ شَاءَ اللَّهُ تَعَالَی‌</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القرآن، مسندی از امیرمؤمنان علیه السلام خواهد آمد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هر جمعه سوره نساء را قرائت کند، از فشار قبر ایمن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امام باقر علیه السلام روایت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هر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سوره مائده را بخواند، ایمانش با ظلمی آلوده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هرگز شرک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امام صادق علیه السلام روایت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هر جمعه سوره اعراف را قرائت کند، از کسانی است که روز قیامت محاسبه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امام باقر علیه السلام روایت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هر جمعه سوره هود را قرائت کند، خداوند عزوجل روز قیامت او را در زمره انبیا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روز قیامت گناهی که مرتکب شده باشد از او شناخته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سوره ابراهیم و حجر را در دو رکعت، در هر جمعه قرائت کند، هرگز دچار فقر، جنون و مصیبت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سوره مؤمنون را قرائت کند و به قرائت آن در هر جمعه عادت کرده باشد، خداوند زندگی او را به سعادت ختم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منزلش در بهشت اعلی همراه انبیا و رسولان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سوره صافات را در هر روز جمعه قرائت کند، در زندگی دنیا پیوسته از هر آفتی محفوظ است، هر بلایی از او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دنیا با وسیع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روزی، روزی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خداوند او را در مالش، فرزندش و بدنش به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شیطان رانده شده، و نه از جبار عنید گرفتار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در همان روز یا شب آن فوت کند، خداوند او را به عنوان شهید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شهید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او را همراه شهدا در درجه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بهشت،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هر شب یا در هر جمعه سوره احقاف را قرائت کند، خداوند او را در زندگی دنیا به وحشتی گرفتار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را از فزع روز قیامت ایمن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ان شاءالله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7" w:name="__RefHeading___Toc999389_3830689328"/>
      <w:bookmarkStart w:id="988" w:name="_Toc399"/>
      <w:bookmarkEnd w:id="987"/>
      <w:r>
        <w:rPr>
          <w:rtl w:val="true"/>
        </w:rPr>
        <w:t>«</w:t>
      </w:r>
      <w:r>
        <w:rPr/>
        <w:t>27</w:t>
      </w:r>
      <w:r>
        <w:rPr>
          <w:rtl w:val="true"/>
        </w:rPr>
        <w:t>»</w:t>
      </w:r>
      <w:bookmarkEnd w:id="988"/>
    </w:p>
    <w:p>
      <w:pPr>
        <w:pStyle w:val="BookText"/>
        <w:rPr/>
      </w:pPr>
      <w:r>
        <w:rPr>
          <w:rFonts w:ascii="Amiri" w:hAnsi="Amiri" w:eastAsia="Amiri" w:cs="Amiri"/>
          <w:color w:val="111111"/>
          <w:sz w:val="28"/>
          <w:sz w:val="28"/>
          <w:szCs w:val="28"/>
          <w:rtl w:val="true"/>
          <w:lang w:bidi="ar-SA"/>
        </w:rPr>
        <w:t>ثَوَابُ الْأَعْمَالِ، عَنْ مُحَمَّدِ بْنِ مُوسَی بْنِ الْمُتَوَکِّلِ عَنْ عَلِیِّ بْنِ الْحُسَیْنِ السَّعْدَآبَادِیِّ عَنْ أَحْمَدَ بْنِ أَبِی عَبْدِ اللَّهِ الْبَرْقِیِّ عَنْ أَبِیهِ عَنْ أَحْمَدَ بْنِ النَّضْرِ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الْخَیْرُ وَ الشَّرُّ یُضَاعَفُ یَوْمَ الْجُمُعَةِ</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شر در روز جمعه دو چندان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9" w:name="__RefHeading___Toc999391_3830689328"/>
      <w:bookmarkStart w:id="990" w:name="_Toc400"/>
      <w:bookmarkEnd w:id="989"/>
      <w:r>
        <w:rPr>
          <w:rtl w:val="true"/>
        </w:rPr>
        <w:t>«</w:t>
      </w:r>
      <w:r>
        <w:rPr/>
        <w:t>28</w:t>
      </w:r>
      <w:r>
        <w:rPr>
          <w:rtl w:val="true"/>
        </w:rPr>
        <w:t>»</w:t>
      </w:r>
      <w:bookmarkEnd w:id="990"/>
    </w:p>
    <w:p>
      <w:pPr>
        <w:pStyle w:val="BookText"/>
        <w:rPr/>
      </w:pPr>
      <w:r>
        <w:rPr>
          <w:rFonts w:ascii="Amiri" w:hAnsi="Amiri" w:eastAsia="Amiri" w:cs="Amiri"/>
          <w:color w:val="111111"/>
          <w:sz w:val="28"/>
          <w:sz w:val="28"/>
          <w:szCs w:val="28"/>
          <w:rtl w:val="true"/>
          <w:lang w:bidi="ar-SA"/>
        </w:rPr>
        <w:t>وَ مِنْهُ، بِالْإِسْنَادِ عَنِ الْبَرْقِیِّ عَنْ أَبِیهِ عَنْ سَعْدَانَ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سَائِلٌ أَبَا عَبْدِ اللَّهِ علیه السلام عَشِیَّةَ الْخَمِیسِ فَسَأَلَهُ فَرَدَّهُ ثُمَّ الْتَفَتَ إِلَی جُلَسَائِهِ فَقَالَ أَمَا إِنَّ عِنْدَنَا مَا نَتَصَدَّقُ عَلَیْهِ وَ لَکِنَّ الصَّدَقَةَ یَوْمَ الْجُمُعَةِ تُضَاعَفُ أَضْعَافاً</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عَنْ أَبِیهِ عَنْ عَبْدِ اللَّهِ بْنِ جَعْفَرٍ الْحِمْیَرِیِّ عَنْ أَحْمَدَ بْنِ مُحَمَّدٍ عَنِ ابْنِ </w:t>
      </w:r>
      <w:bookmarkStart w:id="991" w:name="pg13643_120321"/>
    </w:p>
    <w:p>
      <w:pPr>
        <w:pStyle w:val="BookText"/>
        <w:rPr/>
      </w:pPr>
      <w:bookmarkEnd w:id="991"/>
      <w:r>
        <w:rPr>
          <w:rFonts w:ascii="Amiri" w:hAnsi="Amiri" w:eastAsia="Amiri" w:cs="Amiri"/>
          <w:color w:val="111111"/>
          <w:sz w:val="28"/>
          <w:sz w:val="28"/>
          <w:szCs w:val="28"/>
          <w:rtl w:val="true"/>
          <w:lang w:bidi="ar-SA"/>
        </w:rPr>
        <w:t>مَحْبُوبٍ عَنْ أَبِی مُحَمَّدٍ الْوَابِشِیِّ وَ ابْنِ بُکَیْرٍ وَ غَیْرِهِ رَوَوْهُ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علیه السلام أَقَلَّ أَهْلِ بَیْتِهِ مَالًا وَ أَعْظَمَهُمْ مَئُونَةً قَالَ وَ کَانَ یَتَصَدَّقُ کُلَّ جُمُعَةٍ بِدِینَارٍ وَ کَانَ یَقُولُ الصَّدَقَةُ یَوْمَ الْجُمُعَةِ تُضَاعَفُ لِفَضْلِ یَوْمِ الْجُمُعَةِ عَلَی غَیْرِهِ مِنَ الْأَیَّامِ‌</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سَعْدِ بْنِ عَبْدِ اللَّهِ عَنْ أَحْمَدَ بْنِ أَبِی عَبْدِ اللَّهِ الْبَرْقِیِّ عَنِ الْحَسَنِ بْنِ عَلِیٍّ عَنْ مُحَمَّدِ بْنِ الْفُضَیْلِ عَنِ الرِّضَا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عَلَیَّ یَوْمَ الْجُمُعَةِ مِائَةَ مَرَّةٍ قَضَی اللَّهُ لَهُ سِتِّینَ حَاجَةً مِنْهَا لِلدُّنْیَا ثَلَاثُونَ حَاجَةً وَ ثَلَاثُونَ لِلْآخِرَةِ</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الشهید الثانی، عن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سائلی در شامگاه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نزد امام صادق علیه السلام آمد و از او تقاضا کرد، پس او را 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همنشینانش روی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نزد ما چیزی است که با آن صدقه بدهیم، اما صدقه در روز جمعه چندین برابر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از 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اهل بیت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از نظر مخارج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جمعه یک دینار صدقه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در روز جمعه به دلیل فضیلت جمعه بر سایر روزها دو چندان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از 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روز جمعه صد مرتبه بر من درود بفرستد، خداوند شصت حاجت او، سی حاجت برای دنیا و سی حاجت برای آخرت را برای او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رساله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از امام کاظم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2" w:name="__RefHeading___Toc999393_3830689328"/>
      <w:bookmarkStart w:id="993" w:name="_Toc401"/>
      <w:bookmarkEnd w:id="992"/>
      <w:r>
        <w:rPr>
          <w:rtl w:val="true"/>
        </w:rPr>
        <w:t>«</w:t>
      </w:r>
      <w:r>
        <w:rPr/>
        <w:t>29</w:t>
      </w:r>
      <w:r>
        <w:rPr>
          <w:rtl w:val="true"/>
        </w:rPr>
        <w:t>»</w:t>
      </w:r>
      <w:bookmarkEnd w:id="993"/>
    </w:p>
    <w:p>
      <w:pPr>
        <w:pStyle w:val="BookText"/>
        <w:rPr/>
      </w:pPr>
      <w:r>
        <w:rPr>
          <w:rFonts w:ascii="Amiri" w:hAnsi="Amiri" w:eastAsia="Amiri" w:cs="Amiri"/>
          <w:color w:val="111111"/>
          <w:sz w:val="28"/>
          <w:sz w:val="28"/>
          <w:szCs w:val="28"/>
          <w:rtl w:val="true"/>
          <w:lang w:bidi="ar-SA"/>
        </w:rPr>
        <w:t>جَمَالُ الْأُسْبُوعِ، بِإِسْنَادِهِ عَنْ زُرَارَةَ وَ الْفُضَیْلِ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یُجْزِی إِذَا اغْتَسَلْتُ بَعْدَ الْفَجْرِ لِلْجُمُعَةِ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زُرَارَةَ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الْغُسْلَ یَوْمَ الْجُمُعَةِ فَإِنَّهُ سُنَّةٌ وَ شَمَّ الطِّیبَ وَ الْبَسْ صَالِحَ ثِیَابِکَ وَ لْیَکُنْ فَرَاغُکَ مِنَ الْغُسْلِ قَبْلَ الزَّوَالِ فَإِذَا زَالَتِ الشَّمْسُ فَقُمْ وَ عَلَیْکَ السَّکِینَةُ وَ الْوَقَارُ وَ قَالَ الْغُسْلُ وَاجِبٌ یَوْمَ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إِلَی مُحَمَّدِ بْنِ جُمْهُورٍ الْعَمِّیِّ فِیمَا رَوَاهُ فِی کِتَابِ الْوَاحِدَةِ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أَظْفَارَهُ وَ شَارِبَهُ کُلَّ جُمُعَةٍ وَ قَالَ حِینَ یَأْخُذُهُ بِاسْمِ اللَّهِ وَ بِاللَّهِ وَ عَلَی سُنَّةِ مُحَمَّدٍ وَ آلِ مُحَمَّدٍ لَمْ یَسْقُطْ مِنْهُ قُلَامَةٌ وَ لَا جُزَازَةٌ إِلَّا کُتِبَ لَهُ بِهَا عِتْقُ نَسَمَةٍ وَ لَمْ یَمْرَضْ إِلَّا الْمَرْضَةَ الَّتِی یَمُوتُ فِیهَا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 لَهُ عَنْ مُحَمَّدِ بْنِ طَلْحَةَ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الشَّارِبِ وَ الْأَظْفَارِ وَ غَسْلُ الرَّأْسِ بِالْخِطْمِیِّ یَوْمَ الْجُمُعَةِ یَنْفِی الْفَقْرَ وَ یَزِیدُ فِی الرِّزْقِ</w:t>
      </w:r>
      <w:r>
        <w:rPr>
          <w:rFonts w:eastAsia="Amiri" w:cs="Amiri" w:ascii="Amiri" w:hAnsi="Amiri"/>
          <w:color w:val="111111"/>
          <w:sz w:val="28"/>
          <w:szCs w:val="28"/>
          <w:rtl w:val="true"/>
          <w:lang w:bidi="ar-SA"/>
        </w:rPr>
        <w:t xml:space="preserve">. </w:t>
      </w:r>
      <w:bookmarkStart w:id="994" w:name="pg13643_120322"/>
    </w:p>
    <w:p>
      <w:pPr>
        <w:pStyle w:val="BookText"/>
        <w:rPr/>
      </w:pPr>
      <w:bookmarkEnd w:id="994"/>
      <w:r>
        <w:rPr>
          <w:rFonts w:ascii="Amiri" w:hAnsi="Amiri" w:eastAsia="Amiri" w:cs="Amiri"/>
          <w:color w:val="111111"/>
          <w:sz w:val="28"/>
          <w:sz w:val="28"/>
          <w:szCs w:val="28"/>
          <w:rtl w:val="true"/>
          <w:lang w:bidi="ar-SA"/>
        </w:rPr>
        <w:t>وَ بِإِسْنَادِهِ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مِنْ شَارِبِهِ وَ قَلَّمَ أَظْفَارَهُ وَ غَسَلَ رَأْسَهُ بِالْخِطْمِیِّ یَوْمَ الْجُمُعَةِ کَانَ کَمَنْ أَعْتَقَ نَسَمَةً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ابْنِ بُکَیْرٍ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الرَّأْسِ بِالْخِطْمِیِّ یَوْمَ الْجُمُعَةِ أَمَانٌ مِنَ الْبَرَصِ وَ 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هِشَامِ بْنِ الْحَکَمِ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لِیَتَزَیَّنْ أَحَدُکُمْ یَوْمَ الْجُمُعَةِ یَغْتَسِلُ وَ یَتَطَیَّبُ وَ یُسَرِّحُ لِحْیَتَهُ وَ یَلْبَسُ أَنْظَفَ ثِیَابِهِ وَ لْیَتَهَیَّأْ لِلْجُمُعَةِ وَ لْیَکُنْ عَلَیْهِ فِی ذَلِکَ الْیَوْمِ السَّکِینَةُ وَ الْوَقَارُ وَ لْیُحْسِنْ عِبَادَةَ رَبِّهِ وَ لْیَفْعَلِ الْخَیْرَ مَا اسْتَطَاعَ فَإِنَّ اللَّهَ یَطَّلِعُ عَلَی الْأَرْضِ لِیُضَاعِفَ الْحَسَنَاتِ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نَقَلْتُ مِنْ خَطِّ أَبِی الْفَرَجِ بْنِ أَبِی قُرَّةَ عَنْ أَحْمَدَ بْنِ الْجُنْدِیِّ عَنْ عُثْمَانَ بْنِ أَحْمَدَ بْنِ السَّمَّاکِ عَنْ أَبِی نَصْرٍ السَّمَرْقَنْدِیِّ عَنْ حُسَیْنِ بْنِ حُمَیْدٍ عَنْ زُهَیْرِ بْنِ عَبَّادٍ عَنْ مُحَمَّدِ بْنِ عَبَّادٍ عَنْ أَبِی الْبَخْتَرِیِّ عَنْ جَعْفَرٍ عَنْ أَبِیهِ عَنْ جَدِّهِ علیهم السلام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لِعَلِیٍّ علیه السلام فِی وَصِیَّتِهِ لَهُ یَا عَلِیُّ عَلَی النَّاسِ فِی کُلِّ یَوْمٍ مِنْ سَبْعَةِ أَیَّامٍ الْغُسْلُ فَاغْتَسِلْ فِی کُلِّ جُمُعَةٍ وَ لَوْ أَنَّکَ تَشْتَرِی الْمَاءَ بِقُوتِ یَوْمِکَ وَ تَطْوِیهِ فَإِنَّهُ لَیْسَ شَیْ‌ءٌ مِنَ التَّطَوُّعِ أَعْظَمَ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أَبِی وَلَّادٍ الْحَنَّاطِ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یَوْمَ الْجُمُعَةِ فَقَالَ أَشْهَدُ أَنْ لَا إِلَهَ إِلَّا اللَّهُ وَحْدَهُ لَا شَرِیکَ لَهُ وَ أَنَّ مُحَمَّداً عَبْدُهُ وَ رَسُولُهُ اللَّهُمَّ صَلِّ عَلَی مُحَمَّدٍ وَ آلِ مُحَمَّدٍ وَ اجْعَلْنِی مِنَ التَّوَّابِینَ وَ اجْعَلْنِی مِنَ الْمُتَطَهِّرِینَ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طُهْراً لَهُ مِنَ الْجُمُعَةِ إِلَی الْجُمُعَةِ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 فضیل گویند،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فجر برای جمعه غسل کنم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غسل را ترک نکن که آن سنت است، و عطر بزن، لباس نیکویت را بر تن کن، و فراغتت از غسل باید قبل از زوال باشد؛ و چون خورشید زایل شد برخیز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آرامش و وقار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در روز جمعه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 علیه السلام روایت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جمعه ناخن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شارب خود را کوتاه کند و به هنگام چیدن آن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با خدا و بر سنت محمد و آل محمد، هیچ چیدن و برشی از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مگر اینکه با آن برای او آزاد کردن یک شخص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بیمار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در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مرگش ختم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شارب و ناخن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شستن سر با خطمی در روز جمعه، فقر را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جمعه قسمتی از شارب خود را بگیرد و ناخن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بچیند و سرش را با خطمی بشوید، مانند کسی است که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آزاد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سر با خطمی در روز جمعه، ایمنی از پیسی و جنون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شما روز جمعه باید آراسته گردد و غسل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عطر زند و محاسنش را شانه کند و تمیزترین لباسش را بر تن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باید برای جمعه آماده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باید آرامش و وقار داشته باشد و پروردگارش را نیکو عبادت کند و هر چه توانست خیر انجام دهد که خداوند بر زمین توجه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دو چندان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نبی صلّی الله علیه و آله روایت است که در وصیتش به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در هر هفت روز، یک روز بر مردم غسل لازم است، پس در هر جمعه غسل کن هرچند آب را با قوت روزانه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بخری و گرسنه بمانی، که چیزی از مستحبات، بزرگتر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جمعه غسل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هیچ خدایی جز الله نیست، یگانه است و شریکی برای او نیست، و محمد بنده و رسول اوست، پروردگارا بر محمد و آل محمد صلوات بفرست و مرا از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قرار بده و مرا از متطهران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جمعه تا جمعه برای او طهارت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5" w:name="__RefHeading___Toc999395_3830689328"/>
      <w:bookmarkStart w:id="996" w:name="_Toc402"/>
      <w:bookmarkEnd w:id="995"/>
      <w:r>
        <w:rPr>
          <w:rtl w:val="true"/>
        </w:rPr>
        <w:t>«</w:t>
      </w:r>
      <w:r>
        <w:rPr/>
        <w:t>30</w:t>
      </w:r>
      <w:r>
        <w:rPr>
          <w:rtl w:val="true"/>
        </w:rPr>
        <w:t>»</w:t>
      </w:r>
      <w:bookmarkEnd w:id="996"/>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الشَّیْخِ، عَنْ مُحَمَّدِ بْنِ أَحْمَدَ بْنِ الْحَسَنِ بْنِ شَاذَانَ عَنْ أَبِی عَبْدِ اللَّهِ مُحَمَّدِ بْنِ عَلِیٍّ عَنْ مُحَمَّدِ بْنِ جَعْفَرِ بْنِ بُطَّةَ عَنْ مُحَمَّدِ بْنِ الْحَسَنِ عَنْ حَمْزَةَ بْنِ یَعْلَی عَنْ مُحَمَّدِ بْنِ دَاوُدَ النَّهْدِیِّ عَنْ عَلِیِّ بْنِ الْحَکَمِ عَنِ الرَّبِیعِ بْنِ مُحَمَّدٍ الْمُسْلِیِّ عَنْ عَبْدِ اللَّهِ بْنِ سُلَیْمَانَ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زِیَارَةِ الْقُبُورِ قَالَ إِذَا کَانَ یَوْمُ الْجُمُعَةِ فَزُرْهُمْ فَإِنَّهُ مَنْ کَانَ مِنْهُمْ فِی ضِیقٍ وُسِّعَ عَلَیْهِ مَا بَیْنَ طُلُوعِ الْفَجْرِ إِلَی طُلُوعِ </w:t>
      </w:r>
      <w:bookmarkStart w:id="997" w:name="pg13643_120323"/>
    </w:p>
    <w:p>
      <w:pPr>
        <w:pStyle w:val="BookText"/>
        <w:rPr/>
      </w:pPr>
      <w:bookmarkEnd w:id="997"/>
      <w:r>
        <w:rPr>
          <w:rFonts w:ascii="Amiri" w:hAnsi="Amiri" w:eastAsia="Amiri" w:cs="Amiri"/>
          <w:color w:val="111111"/>
          <w:sz w:val="28"/>
          <w:sz w:val="28"/>
          <w:szCs w:val="28"/>
          <w:rtl w:val="true"/>
          <w:lang w:bidi="ar-SA"/>
        </w:rPr>
        <w:t>الشَّمْسِ یَعْلَمُونَ بِمَنْ أَتَاهُمْ فِی کُلِّ یَوْمٍ فَإِذَا طَلَعَتِ الشَّمْسُ کَانُوا سُدًی قُلْتُ فَیَعْلَمُونَ بِمَنْ أَتَاهُمْ فَیَفْرَحُونَ بِهِ قَالَ نَعَمْ وَ یَسْتَوْحِشُونَ لَهُ إِذَا انْصَرَفَ عَنْهُمْ‌</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سلیمان از امام باقر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زیارت قبور 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جمعه باشد، پس آنها را زیارت کن که اگر کسی از آنان در تنگنا باشد، در فاصله بین طلوع فجر تا طلوع آفتاب بر او گشایش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چه کسی در هر روز نزد آنان آمده است و چون خورشید طلوع کند،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چه کسی نزد آنان آمده است و از آن شاد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آنان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 شود، برای او دلتنگ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8" w:name="__RefHeading___Toc999397_3830689328"/>
      <w:bookmarkStart w:id="999" w:name="_Toc403"/>
      <w:bookmarkEnd w:id="998"/>
      <w:r>
        <w:rPr>
          <w:rtl w:val="true"/>
        </w:rPr>
        <w:t>«</w:t>
      </w:r>
      <w:r>
        <w:rPr/>
        <w:t>31</w:t>
      </w:r>
      <w:r>
        <w:rPr>
          <w:rtl w:val="true"/>
        </w:rPr>
        <w:t>»</w:t>
      </w:r>
      <w:bookmarkEnd w:id="999"/>
    </w:p>
    <w:p>
      <w:pPr>
        <w:pStyle w:val="BookText"/>
        <w:rPr/>
      </w:pPr>
      <w:r>
        <w:rPr>
          <w:rFonts w:ascii="Amiri" w:hAnsi="Amiri" w:eastAsia="Amiri" w:cs="Amiri"/>
          <w:color w:val="111111"/>
          <w:sz w:val="28"/>
          <w:sz w:val="28"/>
          <w:szCs w:val="28"/>
          <w:rtl w:val="true"/>
          <w:lang w:bidi="ar-SA"/>
        </w:rPr>
        <w:t>الْمَحَاسِنُ، عَنْ أَیُّوبَ بْنِ نُوحٍ عَنْ أَحْمَدَ بْنِ الْفَضْلِ عَنْ دُرُسْتَ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أَکَلَ سَبْعَ وَرَقَاتِ هِنْدَبَاءَ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الْجُمُعَةِ قَبْلَ الزَّوَالِ دَخَلَ الْجَنَّةَ</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 جمعه قبل از زوال هفت برگ کاسنی بخورد،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0" w:name="__RefHeading___Toc999399_3830689328"/>
      <w:bookmarkStart w:id="1001" w:name="_Toc404"/>
      <w:bookmarkEnd w:id="1000"/>
      <w:r>
        <w:rPr>
          <w:rtl w:val="true"/>
        </w:rPr>
        <w:t>«</w:t>
      </w:r>
      <w:r>
        <w:rPr/>
        <w:t>32</w:t>
      </w:r>
      <w:r>
        <w:rPr>
          <w:rtl w:val="true"/>
        </w:rPr>
        <w:t>»</w:t>
      </w:r>
      <w:bookmarkEnd w:id="1001"/>
    </w:p>
    <w:p>
      <w:pPr>
        <w:pStyle w:val="BookText"/>
        <w:rPr/>
      </w:pPr>
      <w:r>
        <w:rPr>
          <w:rFonts w:ascii="Amiri" w:hAnsi="Amiri" w:eastAsia="Amiri" w:cs="Amiri"/>
          <w:color w:val="111111"/>
          <w:sz w:val="28"/>
          <w:sz w:val="28"/>
          <w:szCs w:val="28"/>
          <w:rtl w:val="true"/>
          <w:lang w:bidi="ar-SA"/>
        </w:rPr>
        <w:t>کِتَابُ الْعَرُوسِ، لِلشَّیْخِ الْفَقِیهِ أَبِی مُحَمَّدٍ جَعْفَرِ بْنِ أَحْمَدَ بْنِ عَلِیٍّ الْقُمِّیِّ بِإِسْنَادِهِ عَنِ الصَّادِقِ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بَعَثَ اللَّهُ الْأَیَّامَ فِی صُوَرٍ یَعْرِفُهَا الْخَلْقُ أَنَّهَا الْأَیَّامُ ثُمَّ یَبْعَثُ اللَّهُ الْجُمُعَةَ أَمَامَهَا یَقْدُمُهَا کَالْعَرُوسِ ذَاتَ جَمَالٍ وَ کَمَالٍ تُهْدَی إِلَی ذِی دِینٍ وَ مَالٍ قَالَ فَتَقِفُ عَلَی بَابِ الْجَنَّةِ وَ الْأَیَّامُ خَلْفَهَا یَشْهَدُ وَ یَشْفَعُ لِکُلِّ مَنْ أَکْثَرَ الصَّلَاةَ فِیهِ عَلَی مُحَمَّدٍ وَ آلِ مُحَمَّدٍ علیهم السلام قِیلَ لَهُ وَ کَمِ الْکَثِیرُ مِنْ هَذَا وَ فِی أَیِّ أَوْقَاتٍ أَفْضَلُ قَالَ مِائَةَ مَرَّةٍ وَ لْیَکُنْ ذَلِکَ بَعْدَ صَلَاةِ الْعَصْرِ قَالَ فَکَیْفَ أَقُولُ قَالَ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عَجِّلْ فَرَجَهُمْ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أَبِی الصَّبَّاحِ الْکِنَانِیِّ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لَیْلَةَ الْجُمُعَةِ فِی الْمَغْرِبِ بِسُورَةِ الْجُمُعَةِ وَ قُلْ هُوَ اللَّهُ أَحَدٌ وَ اقْرَأْ فِی صَلَاةِ الْعَتَمَةِ بِسُورَةِ الْجُمُعَةِ وَ سَبِّحِ اسْمَ رَبِّکَ الْأَعْلَی الَّذِی خَلَقَ فَسَوَّی وَ فِی الْفَجْرِ سُورَةَ الْجُمُعَةِ وَ قُلْ هُوَ اللَّهُ أَحَدٌ وَ فِی الظُّهْرِ سُورَةَ الْجُمُعَةِ وَ الْمُنَافِقِینَ وَ فِی الْعَصْرِ یَوْمَ الْجُمُعَةِ سُورَةَ الْجُمُعَةِ وَ قُلْ هُوَ اللَّهُ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جمال الأسبوع، بإسناده عن الشیخ بإسناده عن الکنانی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فقیه ابو محمد جعفر بن احمد بن علی قمی با اسنادش به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خداوند روزها را به صورتی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مردم بدانند که آنها روزها هستند،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سپس خداوند جمعه را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آن روزها مبعوث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که مانند عروس صاحب جمال و کمال، به سوی دامادی صاحب دین و مال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روزها پشت سر اوست،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و برای هر کسی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زیاد صلوات فرستاده باشد،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یعنی چه مقدار و در چه اوقاتی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مرتبه، و آن باید بعد از نماز عصر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محمد و آل محمد صلوات بفرست و فرج آنان را تعجیل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جمعه در مغرب، سوره جمعه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 و در نماز عشاء سوره جمعه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الاعلی الذی خلق فسوّی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کن، و در فجر سوره جمعه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ظهر سوره جمعه و منافقین، و در عصر در روز جمعه سوره جمعه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اسنادش از شیخ، با اسنادش از کنانی مشابه آن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2" w:name="__RefHeading___Toc999401_3830689328"/>
      <w:bookmarkStart w:id="1003" w:name="_Toc405"/>
      <w:bookmarkEnd w:id="1002"/>
      <w:r>
        <w:rPr>
          <w:rtl w:val="true"/>
        </w:rPr>
        <w:t>«</w:t>
      </w:r>
      <w:r>
        <w:rPr/>
        <w:t>33</w:t>
      </w:r>
      <w:r>
        <w:rPr>
          <w:rtl w:val="true"/>
        </w:rPr>
        <w:t>»</w:t>
      </w:r>
      <w:bookmarkEnd w:id="1003"/>
    </w:p>
    <w:p>
      <w:pPr>
        <w:pStyle w:val="BookText"/>
        <w:rPr/>
      </w:pPr>
      <w:r>
        <w:rPr>
          <w:rFonts w:ascii="Amiri" w:hAnsi="Amiri" w:eastAsia="Amiri" w:cs="Amiri"/>
          <w:color w:val="111111"/>
          <w:sz w:val="28"/>
          <w:sz w:val="28"/>
          <w:szCs w:val="28"/>
          <w:rtl w:val="true"/>
          <w:lang w:bidi="ar-SA"/>
        </w:rPr>
        <w:t>الْعَرُوسُ، وَ فِی خَبَرٍ آخَرَ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فِی لَیْلَةِ الْجُمُعَةِ فِی صَلَاةِ الْعَتَمَةِ سُورَةَ الْجُمُعَةِ وَ سُورَةَ الْحَشْرِ</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بِإِسْنَادِهِ عَنِ الْبَاقِرِ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یُسْتَحَبُّ أَنْ یُقْرَأَ فِی لَیْلَةِ الْجُمُعَةِ فِی صَلَاةِ </w:t>
      </w:r>
    </w:p>
    <w:p>
      <w:pPr>
        <w:pStyle w:val="BookText"/>
        <w:rPr/>
      </w:pPr>
      <w:r>
        <w:rPr>
          <w:rFonts w:ascii="Amiri" w:hAnsi="Amiri" w:eastAsia="Amiri" w:cs="Amiri"/>
          <w:color w:val="111111"/>
          <w:sz w:val="28"/>
          <w:sz w:val="28"/>
          <w:szCs w:val="28"/>
          <w:rtl w:val="true"/>
          <w:lang w:bidi="ar-SA"/>
        </w:rPr>
        <w:t>الْعَتَمَةِ سُورَةُ الْجُمُعَةِ وَ الْمُنَافِقِینَ وَ فِی صَلَاةِ الْفَجْرِ مِثْلُ ذَلِکَ وَ فِی صَلَاةِ الظُّهْرِ مِثْلُ ذَلِکَ وَ فِی صَلَاةِ الْعَصْرِ مِثْلُ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عَشِیَّةُ الْخَمِیسِ لَیْلَةَ الْجُمُعَةِ نَزَلَتِ الْمَلَائِکَةُ مِنَ السَّمَاءِ مَعَهَا أَقْلَامُ الذَّهَبِ وَ صُحُفُ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یَکْتُبُونَ عَشِیَّةَ الْخَمِیسِ وَ لَیْلَةَ الْجُمُعَةِ وَ یَوْمَ الْجُمُعَةِ إِلَی أَنْ تَغِیبَ الشَّمْسُ إِلَّا الصَّلَاةَ عَلَی مُحَمَّدٍ وَ آلِ مُحَمَّدٍ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السَّکُونِیِّ عَنْ جَعْفَرٍ عَنْ أَبِیهِ عَنْ عَلِیِّ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تَمَثَّلَ بِبَیْتِ شِعْرٍ مِنَ الْخَنَا لَیْلَةَ الْجُمُعَةِ لَمْ تُقْبَلْ مِنْهُ صَلَاةٌ تِلْکَ اللَّیْلَةَ وَ مَنْ تَمَثَّلَ فِی یَوْمِ الْجُمُعَةِ لَمْ تُقْبَلْ مِنْهُ صَلَاةٌ فِی یَوْمِهِ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فِیمَا أَوْصَی رَسُولُ اللَّهِ صلی الله علیه و آله عَلِیّاً علیه السلام یَا عَلِیُّ إِنْ جَامَعْتَ أَهْلَکَ لَیْلَةَ الْجُمُعَةِ فَإِنَّ الْوَلَدَ یَکُونُ حَلِیماً قَوَّالًا مُفَوَّهاً وَ إِنْ جَامَعْتَهَا لَیْلَةَ الْجُمُعَةِ بَعْدَ عِشَاءِ الْآخِرَةِ فَإِنَّ الْوَلَدَ یُرْجَی أَنْ یَکُونَ مِنَ الْأَبْدَالِ وَ إِنْ جَامَعْتَهَا بَعْدَ الْعَصْرِ یَوْمَ الْجُمُعَةِ فَإِنَّ الْوَلَدَ یَکُونُ مَشْهُوراً مَعْرُوفاً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صَلَاةَ الْغَدَاةِ إِذَا طَلَعَ الْفَجْرُ وَ أَضَاءَ حُسْناً وَ صَلِّ صَلَاةَ الْغَدَاةِ یَوْمَ الْجُمُعَةِ إِذَا طَلَعَ الْفَجْرُ فِی أَوَّلِ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أَنْ تَقْرَأَ فِی دُبُرِ الْغَدَاةِ یَوْمَ الْجُمُعَةِ الرَّحْمَنَ ثُمَّ تَقُولَ کُلَّمَا قُلْتَ فَبِأَیِّ آلاءِ رَبِّکُما تُکَذِّبانِ قُلْتَ لَا بِشَیْ‌ءٍ مِنْ آلَائِکَ رَبِّ أُکَذِّبُ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أَبِی بَصِیرٍ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یَوْمَ الْجُمُعَةِ بَعْدَ صَلَاةِ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صَلَوَاتِ مَلَائِکَتِکَ وَ حَمَلَةِ عَرْشِکَ وَ جَمِیعِ خَلْقِکَ وَ سَمَائِکَ وَ أَرْضِکَ وَ أَنْبِیَائِکَ وَ رُسُلِکَ عَلَی مُحَمَّدٍ وَ آلِ مُحَمَّدٍ لَمْ یُکْتَبْ عَلَیْهِ ذَنْبٌ سَنَةً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سَلْمَانُ الْفَارِسِیُّ رَحْمَةُ اللَّهِ عَلَیْهِ </w:t>
      </w:r>
    </w:p>
    <w:p>
      <w:pPr>
        <w:pStyle w:val="BookText"/>
        <w:rPr/>
      </w:pPr>
      <w:r>
        <w:rPr>
          <w:rFonts w:ascii="Amiri" w:hAnsi="Amiri" w:eastAsia="Amiri" w:cs="Amiri"/>
          <w:color w:val="111111"/>
          <w:sz w:val="28"/>
          <w:sz w:val="28"/>
          <w:szCs w:val="28"/>
          <w:rtl w:val="true"/>
          <w:lang w:bidi="ar-SA"/>
        </w:rPr>
        <w:t>بِمَقَابِرَ یَوْمَ الْجُمُعَةِ فَوَقَفَ ثُمَّ قَالَ السَّلَامُ عَلَیْکُمْ یَا أَهْلَ الدِّیَارِ فَنِعْمَ دَارُ قَوْمٍ مُؤْمِنِینَ یَا أَهْلَ الْجَمْعِ هَلْ عَلِمْتُمْ أَنَّ الْیَوْمَ الْجُمُعَةُ قَالَ ثُمَّ انْصَرَفَ فَلَمَّا أَنْ أَخَذَ مَضْجَعَهُ أَتَاهُ آتٍ فِی مَنَامِهِ فَقَالَ لَهُ یَا أَبَا عَبْدِ اللَّهِ إِنَّکَ أَتَیْتَنَا فَسَلَّمْتَ عَلَیْنَا وَ رَدَدْنَا عَلَیْکَ السَّلَامَ وَ قُلْتَ لَنَا یَا أَهْلَ الدِّیَارِ هَلْ عَلِمْتُمْ أَنَّ الْیَوْمَ الْجُمُعَةُ وَ إِنَّا لَنَعْلَمُ مَا یَقُولُ الطَّیْرُ فِی یَوْمِ الْجُمُعَةِ قَالَ یَقُولُ سُبُّوحٌ قُدُّوسٌ رَبُّ الْمَلَائِکَةِ وَ الرُّوحِ سَبَقَتْ رَحْمَتُکَ غَضَبَکَ مَا عَرَفَ عَظَمَتَکَ مَنْ حَلَفَ بِاسْمِکَ کَاذِباً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ابْنِ مَرْیَمَ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 الصَّائِمُ الْحَمَّامَ وَ لَا یَحْتَجِمْ وَ لَا یَتَعَمَّدْ صَوْمَ یَوْمِ الْجُمُعَةِ إِلَّا أَنْ یَکُونَ مِنْ أَیَّامِ صِیَامِهِ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أَبِی بَصِیرٍ عَنْ أَبِی عَبْدِ اللَّهِ عَنْ أَبِیهِ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یَوْمِ الْجُمُعَةِ سَاعَةً لَا یَحْتَجِمُ فِیهَا أَحَدٌ إِلَّا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الصَّلَاةُ عَلَی مُحَمَّدٍ وَ آلِ مُحَمَّدٍ أَلْفَ مَرَّةٍ وَ فِی غَیْرِ یَوْمِ الْجُمُعَةِ مِائَةَ مَرَّةٍ وَ مَنْ صَلَّی عَلَی مُحَمَّدٍ وَ آلِ مُحَمَّدٍ فِی یَوْمِ جُمُعَةٍ مِائَةَ صَلَوَاتٍ وَ اسْتَغْفَرَ مِائَةَ مَرَّةٍ وَ قَرَأَ قُلْ هُوَ اللَّهُ أَحَدٌ مِائَةَ مَرَّةٍ غُفِرَ لَهُ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الْحُسَیْنِ بْنِ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آیَةَ الْکُرْسِیِّ فِی لَوْحٍ مِنْ زُمُرُّدٍ أَخْضَرَ مَکْتُوبٌ بِمِدَادٍ مَخْصُوصٍ بِاللَّهِ لَیْسَ مِنْ یَوْمِ الْجُمُعَةِ إِلَّا صَکَّ ذَلِکَ اللَّوْحُ جَبْهَةَ إِسْرَافِیلَ فَإِذَا صَکَّ جَبْهَتَهُ سَبَّحَ فَقَالَ سُبْحَانَ مَنْ لَا یَنْبَغِی التَّسْبِیحُ إِلَّا لَهُ وَ لَا الْعِبَادَةُ وَ الْخُضُوعُ إِلَّا لِوَجْهِهِ ذَلِکَ اللَّهُ الْقَدِیرُ الْوَاحِدُ الْعَزِیزُ فَإِذَا سَبَّحَ سَبَّحَ جَمِیعُ مَنْ فِی السَّمَاوَاتِ مِنْ مَلَکٍ وَ هَلَّلُوا فَإِذَا سَمِعَ أَهْلُ السَّمَاءِ الدُّنْیَا تَسْبِیحَهُمْ قَدَّسُوا فَلَا یَبْقَی مَلَکٌ مُقَرَّبٌ وَ لَا نَبِیٌّ مُرْسَلٌ إِلَّا دَعَا لِقَارِئِ آیَةِ الْکُرْسِیِّ عَلَی التَّنْزِیلِ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سَیِّدُ الْعَابِدِینَ عَلِیُّ بْنُ الْحُسَیْنِ علیه السلام إِذَا أَصْبَحَ لَا یَقْرَأُ غَیْرَهَا حَتَّی تَزُولَ الشَّمْسُ فَإِذَا زَالَتِ الشَّمْسُ صَلَّی فَإِذَا فَرَغَ مِنْ صَلَاتِهِ ابْتَدَأَ فِی سُورَةِ إِنَّا أَنْزَلْنَاهُ فِی لَیْلَةِ الْقَدْرِ</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 بْنُ الْحَسَنِ قَالَتْ أُمِّی فَاطِمَةُ بِنْتُ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رَسُولَ اللَّهِ صلی الله علیه و آله فِی </w:t>
      </w:r>
    </w:p>
    <w:p>
      <w:pPr>
        <w:pStyle w:val="BookText"/>
        <w:rPr/>
      </w:pPr>
      <w:r>
        <w:rPr>
          <w:rFonts w:ascii="Amiri" w:hAnsi="Amiri" w:eastAsia="Amiri" w:cs="Amiri"/>
          <w:color w:val="111111"/>
          <w:sz w:val="28"/>
          <w:sz w:val="28"/>
          <w:szCs w:val="28"/>
          <w:rtl w:val="true"/>
          <w:lang w:bidi="ar-SA"/>
        </w:rPr>
        <w:t>النَّوْمِ فَقَالَ لِی یَا بُنَیَّةِ لَا تُخْسِرِی مِیزَانَکَ وَ أَقِیمِی وَزْنَهُ وَ ثَقِّلِیهِ بِقِرَاءَةِ آیَةِ الْکُرْسِیِّ فَمَا قَرَأَهَا مِنْ أَهْلِی أَحَدٌ إِلَّا ارْتَجَّتِ السَّمَاوَاتُ وَ الْأَرْضُ بِمَلَائِکَتِهَا وَ قَدَّسُوا بِزَجَلِ التَّسْبِیحِ وَ التَّهْلِیلِ وَ التَّقْدِیسِ وَ التَّمْجِیدِ ثُمَّ دَعَوْا بِأَجْمَعِهِمْ لِقَارِئِهَا یُغْفَرُ لَهُ کُلُّ ذَنْبٍ وَ یُجَاوَزُ عَنْهُ کُلُّ خَطِیئَةٍ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 السلام یَحْلِفُ مُجْتَهِداً أَنَّ مَنْ قَرَأَهَا قَبْلَ زَوَالِ الشَّمْسِ سَبْعِینَ مَرَّةً فَوَافَقَ تَکْمِلَةُ سَبْعِینَ زَوَالَهَا غُفِرَ لَهُ مَا تَقَدَّمَ مِنْ ذَنْبِهِ وَ مَا تَأَخَّرَ فَإِنْ مَاتَ فِی عَامِهِ ذَلِکَ مَاتَ مَغْفُوراً غَیْرَ مُحَاسَبٍ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الْحَیُّ الْقَیُّومُ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تَأْخُذُهُ سِنَةٌ وَ لا 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فِی السَّماواتِ وَ ما فِی الْأَرْضِ وَ ما بَیْنَهُما وَ ما تَحْتَ الثَّری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الْغَیْبِ وَ الشَّهادَةِ فَلا یُظْهِرُ عَلی غَیْبِهِ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یَشْفَعُ عِنْدَهُ إِلَّا بِإِذْنِهِ یَعْلَمُ ما بَیْنَ أَیْدِیهِمْ وَ ما خَلْفَهُمْ وَ لا یُحِیطُونَ بِشَیْ‌ءٍ مِنْ عِلْمِهِ إِلَّا بِما شاءَ وَسِعَ کُرْسِیُّهُ السَّماواتِ وَ الْأَرْضَ وَ لا یَؤُدُهُ حِفْظُهُما وَ هُوَ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إِکْراهَ فِی الدِّینِ إِلَی قَوْلِهِ هُمْ فِیها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یَوْمَ الْجُمُعَةِ إِلَّا أَنْ تَکُونَ مَرِیضاً تَخَافُ عَلَی نَفْسِکَ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یَتْرُکُ غُسْلَ یَوْمِ الْجُمُعَةِ إِلَّا فَاسِقٌ وَ مَنْ فَاتَهُ غُسْلُ یَوْمِ الْجُمُعَةِ فَلْیَقْضِهِ یَوْمَ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زَیْدٍ النَّرْسِیِّ عَنْ أَبِی الْحَسَنِ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الرَّأْسِ بِالْخِطْمِیِّ یَوْمَ الْجُمُعَةِ مِنَ السُّنَّةِ یُدِرُّ الرِّزْقَ وَ لَا یُضِرُّ الْفَقْرَ وَ یُحَسِّنُ الشَّعْرَ وَ الْبَشَرَةَ وَ هُوَ أَمَانٌ مِنَ الصُّدَاعِ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الشَّارِبِ وَ الْأَظْفَارِ وَ غَسْلُ الرَّأْسِ بِالْخِطْمِیِّ یَوْمَ الْجُمُعَةِ یَنْفِی الْفَقْرَ وَ یَزِیدُ فِی الرِّزْقِ</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قَلَّمَ أَظْفَارَهُ یَوْمَ الْجُمُعَةِ أَخْرَجَ اللَّهُ مِنْ أَنَامِلِهِ دَاءً وَ أَدْخَلَ فِیهِ دَوَاءً وَ لَمْ یُصِبْهُ جُنُونٌ وَ لَا جُذَامٌ وَ لَا بَرَصٌ وَ مَنْ أَخَذَ مِنْ شَارِبِهِ وَ قَلَّمَ </w:t>
      </w:r>
      <w:bookmarkStart w:id="1004" w:name="pg13643_120327"/>
    </w:p>
    <w:p>
      <w:pPr>
        <w:pStyle w:val="BookText"/>
        <w:rPr/>
      </w:pPr>
      <w:bookmarkEnd w:id="1004"/>
      <w:r>
        <w:rPr>
          <w:rFonts w:ascii="Amiri" w:hAnsi="Amiri" w:eastAsia="Amiri" w:cs="Amiri"/>
          <w:color w:val="111111"/>
          <w:sz w:val="28"/>
          <w:sz w:val="28"/>
          <w:szCs w:val="28"/>
          <w:rtl w:val="true"/>
          <w:lang w:bidi="ar-SA"/>
        </w:rPr>
        <w:t>أَظْفَارَهُ یَوْمَ الْجُمُعَةِ وَ قَالَ حِینَ یَأْخُذُهُ بِسْمِ اللَّهِ وَ بِاللَّهِ وَ عَلَی سُنَّةِ رَسُولِ اللَّهِ صلی الله علیه و آله لَمْ یَسْقُطْ مِنْهُ قُلَامَةٌ وَ لَا جُزَازَةٌ إِلَّا کَتَبَ اللَّهُ لَهُ بِهَا عِتْقَ نَسَمَةٍ وَ لَمْ یَمْرَضْ إِلَّا مَرَضَهُ الَّذِی یَمُوتُ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أَبِی ذَرٍّ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یَوْمَ الْجُمُعَةِ وَ أَحْسَنَ طَهُورَهُ وَ لَبِسَ صَالِحَ ثِیَابِهِ وَ مَسَّ مِنْ طِیبِ أَهْلِهِ ثُمَّ رَاحَ إِلَی الْجُمُعَةِ وَ لَمْ یُؤْذِ أَحَداً وَ لَمْ یَتَخَطَّ رِقَابَ النَّاسِ کَانَ کَفَّارَةَ مَا بَیْنَهُ وَ بَیْنَ الْجُمُعَةِ الْأُخْرَی وَ زِیَادَةَ ثَلَاثَةِ أَیَّامٍ إِلَی مَا شَاءَ اللَّهُ مِنَ الْأَضْعَافِ لِأَنَّ اللَّهَ یَقُولُ مَنْ جاءَ بِالْحَسَنَةِ فَلَهُ عَشْرُ أَمْثالِها</w:t>
      </w:r>
      <w:r>
        <w:rPr>
          <w:rStyle w:val="FootnoteAnchor"/>
          <w:rtl w:val="true"/>
        </w:rPr>
        <w:footnoteReference w:id="667"/>
      </w:r>
      <w:r>
        <w:rPr>
          <w:rFonts w:ascii="Amiri" w:hAnsi="Amiri" w:eastAsia="Amiri" w:cs="Amiri"/>
          <w:color w:val="111111"/>
          <w:sz w:val="28"/>
          <w:sz w:val="28"/>
          <w:szCs w:val="28"/>
          <w:rtl w:val="true"/>
          <w:lang w:bidi="ar-SA"/>
        </w:rPr>
        <w:t>وَ یُؤْتَ مِنْ لَدُنْهُ أَجْراً عَظِیماً بَعْدَ الْعَشْرِ وَ کَانَ وَافِداً إِلَی نَفْسِهِ وَ فِیمَنْ خَلَّفَ إِلَی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حَبِیبِی جَبْرَئِیلُ تَطَیُّبُ یَوْمٍ وَ یَوْمٍ لَا وَ یَوْمَ الْجُمُعَةِ لَا بُدَّ مِنْهُ أَوْ لَا یُتْرَکُ لَهُ لِیَتَطَیَّبْ أَحَدُکُمْ وَ لَوْ مِنْ قَارُورَةِ امْرَأَتِهِ فَإِنَّ الْمَلَائِکَةَ تَسْتَنْشِقُ أَرْوَاحَکُمْ وَ تَمْسَحُ وُجُوهَکُمْ بِأَجْنِحَتِهَا لِلصَّفِّ الْأَوَّلِ ثَلَاثاً وَ مَا بَقِیَ فَمَسَحَهُ مَسْحَةً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بِإِسْنَادِهِ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أَنْ یُقْرَأَ فِی الرَّکْعَتَیْنِ الْأُخْرَاوَیْنِ مِنْ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الْجُمُعَةِ فِی کِلْتَیْهِمَا الْحَمْدُ لِلَّهِ وَ 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رُوِیَ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یَقْرَأُ فِی صَلَاةِ الظُّهْرِ یَوْمَ الْجُمُعَةِ فِی الرَّکْعَتَیْنِ بِسُورَةِ الْجُمُعَةِ وَ الْمُنَافِقِینَ وَ یَقْرَأُ فِی الْأُخْرَیَیْنِ بِأُمِّ الْکِتَابِ وَ قُلْ هُوَ اللَّهُ أَحَدٌ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خبری دیگر از امام صادق علیه السلام روایت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جمعه در نماز عشا سوره جمعه و سوره حشر را قرائت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همان، با اسنادش از امام باقر علیه السلام روایت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در شب جمعه در نماز عشا سوره جمعه و منافقین، و در نماز فجر، در نماز ظهر، و در نماز عصر، مانند آن را قرائت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همان،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شامگاه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و شب جمعه شود، ملائکه از آسمان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قلم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طلایی و برگه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نقره همراه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شامگاه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و شب جمعه و روز جمعه تا غروب خورشید، فقط صلوات بر محمد و آل محمد را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نویسند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همان،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بیت شعری از سخن زشت را در شب جمعه بخواند، نماز آن شب از او پذیرفته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که در روز جمعه مثال آورد، نماز آن روز از او پذیرفته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با اسنادش از 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رسول خدا صلّی الله علیه و آله به علی علیه السلام وصیت کرد،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اگر شب جمعه با همسرت همبستر شدی، فرزند، بردبار سخن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شب جمعه بعد از عشای آخر، با او مجامعت کردی، امید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که فرزند از پرهیزکاران باشد و اگر روز جمعه بعد از عصر مجامعت کردی، فرزند مشهور، معروف عالم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همان، از امام رضا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فجر طلوع کرد و به خوبی روشن شد بخوان و نماز صبح در روز جمعه را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فجر طلوع کرد، در اول وقت آن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که بعد از نماز صبح در روز جمعه الرحمن را بخوانی، سپس هر بار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 یک از نعمتهای پروردگارتان را منکرید؟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نعمتهای پروردگارم را منکر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جمعه بعد از نماز صبح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صلوات ملائکه، ساکنان عرش و همه مخلوقات، آسمان، زمین، انبیا و رسولانت را بر محمد و آل محمد قرار بده، گناه یک سال برای او نوشته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بر مقبره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اهل دیار، که بهترین خانه قوم مؤمنین است، ای اهل جمع آیا دانستید که امروز جمعه است؟ سپس برگشت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خواب او را دربرگرفت، کسی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در خوابش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عبدالله، نزد ما آمدی و بر ما سلام کردی و سلامت را پاسخ گفتیم و به ما گفتی ای اهل 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دانستید که امروز جمعه است؟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ما آنچه را که پرندگان در روز جمعه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پاک قدّوس پروردگار ملائکه و روح، رحمتت بر غضبت پیشی گرفت،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دروغ به اسم تو سوگند خورد، عظمت تو را نشناخت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مریم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وارد حمام نشود و حجامت نکند و بر روزه در روز جمعه اصرار نداشته باشد، مگر اینکه از ایام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ساعتی است که در آن کسی حجامت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اینکه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سنت، هزار مرتبه صلوات بر محمد و آل محمد و در غیر روز جمعه صد مرتبه است؛ و هر که در روز جمعه صد مرتبه بر محمد و آل محمد صلوات بفرستد و صد مرتبه استغفار کند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البته بخشیده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الکرسی در لوحی از زمرد سبز با مداد مخصوص خدا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مگر اینکه آن لوح با پیشانی اسرافیل برخورد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چون با پیشانی او برخورد کند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تسبیح شایسته نیست مگر او را، و نه عبادت و خضوع مگر به سمت او،، آن خدای توانای یگانه شکست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 تسبیح کند، همه ملائکه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تهلیل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چون اهل آسمان دنیا تسبیح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 تقدیس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پس هیچ فرشته مقرب و نبی مرسلی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مگر اینکه برای خواندن آیة الکرسی مطابق تنزیل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العابدین علی بن حسین علیه السلام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تا زوال آفتاب جز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چون خورشید زایل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چون از نمازش فارغ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لیلۀ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حسن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فاطمه بنت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 در خواب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 در میزانت ضرر نکن و وزن آن را برآورد کن و آن را با قرائت آیۀ الکرسی سنگین کن و هیچ یک از خانواده من آن را قرائت نکرد مگر اینکه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با ملائکه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لرزید و با صدای تسبیح، تهلیل و تقدیس، تقدیس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آنها برای خواننده آن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هر گناهی بر او بخشوده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گناهان او گذشت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با جدیت قسم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هر که قبل از زوال آفتاب هفتاد مرتبه آن را بخواند و کامل کردن هفتاد بار آن با زوال خورشید برابر شود، گناهان پیشین و پسین او آمرزیده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در همان سال بمیرد، آمرزیده و بدون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الْحَیُّ الْقَیُّومُ لا تَأْخُذُهُ سِنَةٌ وَ لا نَوْمٌ لَهُ ما فِی السَّماواتِ وَ ما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بَیْنَهُما وَ ما تَحْتَ الثَّری عالِمُ الْغَیْبِ وَ الشَّهادَةِ فَلا یُظْهِرُ عَلی غَیْبِهِ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یَشْفَعُ عِنْدَهُ إِلَّا بِإِذْنِهِ یَعْلَمُ ما بَیْنَ أَیْدِیهِمْ وَ ما خَلْفَهُمْ وَ لا یُحِیطُونَ بِشَیْ‌ءٍ مِنْ عِلْمِهِ إِلَّا بِما شاءَ وَسِعَ کُرْسِیُّهُ السَّماواتِ وَ الْأَرْضَ وَ لا یَؤُدُهُ حِفْظُهُما وَ هُوَ الْعَلِیُّ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إِکْراهَ فِی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فِیها خالِدُون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و برپادارنده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خوابی سبک او را فرو می‌گیرد و نه خوابی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آسمانها و آنچه در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میان آسمانها و زمین و آنچه زیر خاک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به نهان و آشکار است و کسی را بر غیبش مطلع نسازد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کس که جز به اذن او در پیشگاهش شفاعت کند؟ آنچه در پیش روی آنان و آنچه در پشت‌سرشان است را می‌داند و به چیزی از علم او جز به آنچه بخواهد احاطه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او آسمانها و زمین را در بر گرفته و نگهداری آنها بر او دشوار نیست و اوست والای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اجباری نیست و راه از بیراهه بخوبی آشکار شده است پس هر کس به طاغوت کفر ورزد و به خدا ایمان آورد، به یقین به دستاویزی استوار که آن را گسستن نیست چنگ زده است و خداوند شنوای داناست، خداوند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کسانی است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تاریکیها به سوی روشنایی به در می‌برد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کفر ورزیده‌اند،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عصیانگران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طاغوتند که آنان را از روشنایی به سوی تاریکیها به در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آتشند که خود در آن جاودانند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غسل کن مگر اینکه مریض و باشی و بیم سلامتی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 جمعه را ترک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جز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غسل روز جمعه را از دست بدهد، باید روز شنبه آن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سر با خطمی در روز جمعه از سنت است که روزی را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فقر ضرری به انسان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مو و پوست را نیکو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ایمنی از سر درد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کردن شارب و ناخن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شستن سر با خطمی در روز جمعه، فقر را دور و روزی را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جمعه ناخن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بچیند، خداوند درد را از انگشتانش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درمان را در آن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جنون، جذام و پیسی به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شارب خود را کوتاه کند و ناخن خود را بچیند و در حین آن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علی سنة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ازای هر بریده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مو و تکه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ناخن، ثواب آزاد کردن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مگر به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پایان عمرش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کتاب از ابوذر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جمعه غسل کند و خوب خود را بشوید، از بهترین لباسش بپوشد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عطر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همسرش را بر خود بزند و سپس به سوی نماز جمعه برود و از روی گردن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نکند و کسی را اذیت نکند، کفاره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مابین آن جمعه و جمعه دیگر و سه روز بیشتر، و چند برابر آن تا آنجا که خدا بخواهد، زیرا خداوند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هر کس کار نیکی بیاورد،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ده برابر، از نزد خود به او اجر عظیمی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بر او و هر کس که تا قیامت بر جای گذاشته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همان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زدن یک روز در میان و روز جمعه نباید ترک شود؛ باید هر یک از شما معطر باشد، هرچند از شیشه عطر همسرش باشد، زیرا ملائکه روح شما را بو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چهره شما را با بالهای خود در صف اول سه بار و در صف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یک بار لمس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که در دو رکعت آخر نماز ظهر در روز جمعه، در هر دو نماز،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ظهر روز جمعه، در دو رکعت اول سوره جمعه و منافقین و در دو رکعت دیگر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5" w:name="__RefHeading___Toc999403_3830689328"/>
      <w:bookmarkStart w:id="1006" w:name="_Toc406"/>
      <w:bookmarkEnd w:id="1005"/>
      <w:r>
        <w:rPr>
          <w:rtl w:val="true"/>
        </w:rPr>
        <w:t>بیان</w:t>
      </w:r>
      <w:bookmarkEnd w:id="1006"/>
    </w:p>
    <w:p>
      <w:pPr>
        <w:pStyle w:val="BookText"/>
        <w:rPr/>
      </w:pPr>
      <w:r>
        <w:rPr>
          <w:rFonts w:ascii="IRNazanin" w:hAnsi="IRNazanin" w:eastAsia="IRNazanin"/>
          <w:color w:val="111111"/>
          <w:sz w:val="28"/>
          <w:sz w:val="28"/>
          <w:szCs w:val="28"/>
          <w:rtl w:val="true"/>
          <w:lang w:bidi="fa-IR"/>
        </w:rPr>
        <w:t>الخبران نادران لم أرهما فی غیر هذا الکتاب و لم أر من عمل بهما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خبر نادرند و من در جای دیگری آنها را ندیدم و ندیدم کسی به آنها عمل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7" w:name="__RefHeading___Toc999405_3830689328"/>
      <w:bookmarkStart w:id="1008" w:name="_Toc407"/>
      <w:bookmarkEnd w:id="1007"/>
      <w:r>
        <w:rPr>
          <w:rtl w:val="true"/>
        </w:rPr>
        <w:t>«</w:t>
      </w:r>
      <w:r>
        <w:rPr/>
        <w:t>34</w:t>
      </w:r>
      <w:r>
        <w:rPr>
          <w:rtl w:val="true"/>
        </w:rPr>
        <w:t>»</w:t>
      </w:r>
      <w:bookmarkEnd w:id="1008"/>
    </w:p>
    <w:p>
      <w:pPr>
        <w:pStyle w:val="BookText"/>
        <w:rPr/>
      </w:pPr>
      <w:r>
        <w:rPr>
          <w:rFonts w:ascii="Amiri" w:hAnsi="Amiri" w:eastAsia="Amiri" w:cs="Amiri"/>
          <w:color w:val="111111"/>
          <w:sz w:val="28"/>
          <w:sz w:val="28"/>
          <w:szCs w:val="28"/>
          <w:rtl w:val="true"/>
          <w:lang w:bidi="ar-SA"/>
        </w:rPr>
        <w:t>رِسَالَةُ الشَّهِیدِ الثَّانِی ره،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مِنْکُمُ الْجُمُعَةَ فَلْیَغْتَسِلْ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یَوْمَ الْجُمُعَةِ مُحِیَتْ ذُنُوبُهُ وَ خَطَایَاهُ وَ إِذَا أَخَذَ فِی الْمَشْیِ کُتِبَ لَهُ بِکُلِّ خُطْوَةٍ عِشْرُونَ حَسَنَةً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کَانَ عَلِیٌّ علیه السلام إِذَا وَبَّخَ رَجُلًا یَقُولُ لَهُ وَ اللَّهِ لَأَنْتَ أَعْجَزُ مِنْ تَارِکِ الْغُسْلِ یَوْمَ </w:t>
      </w:r>
      <w:bookmarkStart w:id="1009" w:name="pg13643_120328"/>
    </w:p>
    <w:p>
      <w:pPr>
        <w:pStyle w:val="BookText"/>
        <w:rPr/>
      </w:pPr>
      <w:bookmarkEnd w:id="1009"/>
      <w:r>
        <w:rPr>
          <w:rFonts w:ascii="Amiri" w:hAnsi="Amiri" w:eastAsia="Amiri" w:cs="Amiri"/>
          <w:color w:val="111111"/>
          <w:sz w:val="28"/>
          <w:sz w:val="28"/>
          <w:szCs w:val="28"/>
          <w:rtl w:val="true"/>
          <w:lang w:bidi="ar-SA"/>
        </w:rPr>
        <w:t>الْجُمُعَةِ فَإِنَّهُ لَا یَزَالُ فِی طُهْرٍ إِلَی یَوْمِ الْجُمُعَةِ الْأُخْرَی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یَوْمَ الْجُمُعَةِ وَاجِبٌ عَلَی کُلِّ مُسْلِمٍ وَ أَنْ یَسْتَنَّ یَعْنِی یَسْتَاکَ وَ أَنْ یَمَسَّ طِیباً إِنْ وَجَدَ وَ کَانَ صلی الله علیه و آله یُقَلِّمُ أَظْفَارَهُ وَ یَقُصُّ شَارِبَهُ یَوْمَ الْجُمُعَةِ قَبْلَ أَنْ یَخْرُجَ إِلَی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یَغْتَسِلُ رَجُلٌ یَوْمَ الْجُمُعَةِ وَ یَتَطَهَّرُ مَا اسْتَطَاعَ مِنْ طُهْرٍ وَ یَتَدَهَّنُ بِدُهْنٍ مِنْ دُهْنِهِ وَ یَمَسُّ مِنْ طِیبِ بَیْتِهِ وَ یَخْرُجُ فَلَا یُفَرِّقُ بَیْنَ اثْنَیْنِ ثُمَّ یُصَلِّی مَا کُتِبَ لَهُ ثُمَّ یُنْصِتُ إِذَا تَکَلَّمَ الْإِمَامُ إِلَّا غُفِرَ لَهُ مَا بَیْنَهُ وَ بَیْنَ الْجُمُعَةِ الْأُخْرَی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قَلَّمَ أَظْفَارَهُ یَوْمَ الْجُمُعَةِ وُقِیَ مِنَ السُّوءِ إِلَی مِثْلِهَا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به جمعه بیاید، باید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روز جمعه غسل کند، گناهان و خطایای او محو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چون شروع به راه رفتن کند، برای هر گام او بیست حسنه برایش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کسی را توبیخ کند،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از ترک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غسل روز جمعه ناتوان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 زیرا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غسل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جمعه دیگر در طهارت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 جمعه بر هر مسلمانی واجب است و این که مسواک کند و اگر عطر داشت عطر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در روز جمعه پیش از آن که برای نماز خارج شود، ناخن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شارب خود را کوتاه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اگر کسی روز جمعه غسل کند و تا آنجا که بتواند خود را پاک گرداند و از روغن خود به خودش روغن بزند و خود را از عطر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معطر کند و خارج شود، به طوری که بین دو نفر جدایی نیندازد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واجب خود را بخواند، سپس وقتی امام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ساکت باشد، هر چه بین دو جمعه انجام داده باشد آمرزیده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 جمعه ناخن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بگیرد، تا جمعه آینده از بدی محفوظ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0" w:name="__RefHeading___Toc999407_3830689328"/>
      <w:bookmarkStart w:id="1011" w:name="_Toc408"/>
      <w:bookmarkEnd w:id="1010"/>
      <w:r>
        <w:rPr>
          <w:rtl w:val="true"/>
        </w:rPr>
        <w:t>«</w:t>
      </w:r>
      <w:r>
        <w:rPr/>
        <w:t>35</w:t>
      </w:r>
      <w:r>
        <w:rPr>
          <w:rtl w:val="true"/>
        </w:rPr>
        <w:t>»</w:t>
      </w:r>
      <w:bookmarkEnd w:id="1011"/>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الْمُقْنِعَةِ،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مِنْ شَارِبِهِ وَ قَلَّمَ أَظْفَارَهُ یَوْمَ الْجُمُعَةِ ثُمَّ قَالَ بِسْمِ اللَّهِ عَلَی سُنَّةِ مُحَمَّدٍ وَ آلِ مُحَمَّدٍ کَتَبَ اللَّهُ لَهُ بِکُلِّ شَعْرَةٍ وَ کُلِّ قُلَامَةٍ عِتْقَ رَقَبَةٍ وَ لَمْ یَمْرَضْ مَرَضاً یُصِیبُهُ إِلَّا مَرَضَ الْمَوْتِ‌</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شهید ثانی، المنهاج، المقنعه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جمعه شارب خود را کوتاه کند و ناخن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بگیرد و در حین آن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علی سنة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هر بریده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مو و ریزه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ناخن، ثواب آزاد کردن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برای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مگر به بیماری که پایان عمرش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2" w:name="__RefHeading___Toc999409_3830689328"/>
      <w:bookmarkStart w:id="1013" w:name="_Toc409"/>
      <w:bookmarkEnd w:id="1012"/>
      <w:r>
        <w:rPr>
          <w:rtl w:val="true"/>
        </w:rPr>
        <w:t>بیان</w:t>
      </w:r>
      <w:bookmarkEnd w:id="1013"/>
    </w:p>
    <w:p>
      <w:pPr>
        <w:pStyle w:val="BookText"/>
        <w:rPr/>
      </w:pPr>
      <w:r>
        <w:rPr>
          <w:rFonts w:ascii="Amiri" w:hAnsi="Amiri" w:eastAsia="Amiri" w:cs="Amiri"/>
          <w:color w:val="111111"/>
          <w:sz w:val="28"/>
          <w:sz w:val="28"/>
          <w:szCs w:val="28"/>
          <w:rtl w:val="true"/>
          <w:lang w:bidi="ar-SA"/>
        </w:rPr>
        <w:t>التخلف فی بعض الموارد لعله لتخلف بعض الشرائط من الإخلاص و التقوی و غیرهما و قد قال تعالی وَ أَوْفُوا بِعَهْدِی أُوفِ بِعَهْدِکُمْ‌</w:t>
      </w:r>
      <w:r>
        <w:rPr>
          <w:rStyle w:val="FootnoteAnchor"/>
          <w:rtl w:val="true"/>
        </w:rPr>
        <w:footnoteReference w:id="669"/>
      </w:r>
      <w:r>
        <w:rPr>
          <w:rFonts w:ascii="Amiri" w:hAnsi="Amiri" w:eastAsia="Amiri" w:cs="Amiri"/>
          <w:color w:val="111111"/>
          <w:sz w:val="28"/>
          <w:sz w:val="28"/>
          <w:szCs w:val="28"/>
          <w:rtl w:val="true"/>
          <w:lang w:bidi="ar-SA"/>
        </w:rPr>
        <w:t>أو هذا مشروط بالمصلحة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تخلف در برخی موارد، به خاطر تخلف در برخی شرایط باشد مانند اخلاص و تقوی و غیره؛ و خداوند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بّعَهدی أوفِ بعَهدِکُم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من وفا کنید تا به عهد شما وفا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مشروط به مصلحت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4" w:name="__RefHeading___Toc999411_3830689328"/>
      <w:bookmarkStart w:id="1015" w:name="_Toc410"/>
      <w:bookmarkEnd w:id="1014"/>
      <w:r>
        <w:rPr>
          <w:rtl w:val="true"/>
        </w:rPr>
        <w:t>«</w:t>
      </w:r>
      <w:r>
        <w:rPr/>
        <w:t>36</w:t>
      </w:r>
      <w:r>
        <w:rPr>
          <w:rtl w:val="true"/>
        </w:rPr>
        <w:t>»</w:t>
      </w:r>
      <w:bookmarkEnd w:id="1015"/>
    </w:p>
    <w:p>
      <w:pPr>
        <w:pStyle w:val="BookText"/>
        <w:rPr/>
      </w:pPr>
      <w:r>
        <w:rPr>
          <w:rFonts w:ascii="Amiri" w:hAnsi="Amiri" w:eastAsia="Amiri" w:cs="Amiri"/>
          <w:color w:val="111111"/>
          <w:sz w:val="28"/>
          <w:sz w:val="28"/>
          <w:szCs w:val="28"/>
          <w:rtl w:val="true"/>
          <w:lang w:bidi="ar-SA"/>
        </w:rPr>
        <w:t>الرِّسَالَةُ،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أَکْثِرُوا مِنَ الصَّلَاةِ عَلَیَّ فِی کُلِّ جُمُعَةٍ فَمَنْ کَانَ أَکْثَرَکُمْ صَلَاةً عَلَیَّ کَانَ أَقْرَبَکُمْ مِنِّی مَنْزِلَةً وَ مَنْ صَلَّی عَلَیَّ یَوْمَ الْجُمُعَةِ مِائَةَ مَرَّةٍ جَاءَ یَوْمَ الْقِیَامَةِ وَ عَلَی وَجْهِهِ نُورٌ وَ مَنْ صَلَّی عَلَیَّ فِی یَوْمِ الْجُمُعَةِ أَلْفَ مَرَّةٍ لَمْ یَمُتْ حَتَّی یَرَی مَقْعَدَهُ مِنَ الْجَنَّةِ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قَرَأَ سُورَةَ الْکَهْفِ یَوْمَ الْجُمُعَةِ فَهُوَ مَعْصُومٌ إِلَی ثَمَانِیَةِ أَیَّامٍ وَ إِنْ خَرَجَ الدَّجَّالُ عُصِمَ مِنْهُ وَ مَنْ قَرَأَ حم الدُّخَانَ فِی لَیْلَةِ الْجُمُعَةِ أَوْ یَوْمَ الْجُمُعَةِ بَنَی </w:t>
      </w:r>
      <w:bookmarkStart w:id="1016" w:name="pg13643_120329"/>
    </w:p>
    <w:p>
      <w:pPr>
        <w:pStyle w:val="BookText"/>
        <w:rPr/>
      </w:pPr>
      <w:bookmarkEnd w:id="1016"/>
      <w:r>
        <w:rPr>
          <w:rFonts w:ascii="Amiri" w:hAnsi="Amiri" w:eastAsia="Amiri" w:cs="Amiri"/>
          <w:color w:val="111111"/>
          <w:sz w:val="28"/>
          <w:sz w:val="28"/>
          <w:szCs w:val="28"/>
          <w:rtl w:val="true"/>
          <w:lang w:bidi="ar-SA"/>
        </w:rPr>
        <w:t>اللَّهُ لَهُ بَیْتاً فِی الْجَنَّةِ وَ مَنْ قَرَأَ السُّورَةَ الَّتِی یُذْکَرُ فِیهَا آلُ عِمْرَانَ یَوْمَ الْجُمُعَةِ صَلَّی اللَّهُ عَلَیْهِ وَ مَلَائِکَتُهُ حَتَّی تَغِیبَ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فِی یَوْمِ الْجُمُعَةِ سَاعَةً لَا یَحْتَجِمُ فِیهَا أَحَدٌ إِلَّا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لِلْمُجَامِعِ فِیهِ أَجْرَیْنِ اثْنَیْنِ أَجْرَ غُسْلِهِ وَ أَجْرَ غُسْلِ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قَبْلَ صَلَاةِ الْغَدَاةِ یَوْمَ الْجُمُعَةِ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الَّذِی لَا إِلَهَ إِلَّا هُوَ الْحَیُّ الْقَیُّومُ وَ أَتُوبُ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غُفِرَتْ ذُنُوبُهُ وَ إِنْ کَانَتْ أَکْثَرَ مِنْ زَبَدِ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الْجُمُعَةَ وَ صَامَ یَوْمَهُ وَ عَادَ مَرِیضاً وَ شَهِدَ جَنَازَةً وَ شَهِدَ نِکَاحاً وَجَبَتْ 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هَذِهِ الْکَلِمَاتِ سَبْعَ مَرَّاتٍ فِی لَیْلَةِ الْجُمُعَةِ فَمَاتَ لَیْلَتَهُ دَخَلَ الْجَنَّةَ وَ مَنْ قَالَهَا یَوْمَ الْجُمُعَةِ فَمَاتَ فِی ذَلِکَ الْیَوْمِ دَخَلَ الْجَنَّةَ مَنْ قَالَ اللَّهُمَّ رَبِّی لَا إِلَهَ إِلَّا أَنْتَ خَلَقْتَنِی وَ أَنَا عَبْدُکَ وَ ابْنُ أَمَتِکَ وَ فِی قَبْضَتِکَ وَ نَاصِیَتِی بِیَدِکَ أَمْسَیْتُ عَلَی عَهْدِکَ وَ وَعْدِکَ مَا اسْتَطَعْتُ أَعُوذُ بِکَ مِنْ شَرِّ مَا صَنَعْتُ أَبُوءُ بِنِعْمَتِکَ وَ أَبُوءُ بِذَنْبِی فَاغْفِرْ لِی إِنَّهُ لَا یَغْفِرُ الذُّنُوبَ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أَبَوَیْهِ أَوْ أَحَدِهِمَا فِی کُلِّ جُمُعَةٍ غُفِرَ لَهُ وَ کُتِبَ 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الْمَوْتَی یَعْلَمُونَ زُوَّارَهُمْ یَوْمَ الْجُمُعَةِ وَ یَوْماً قَبْلَهُ وَ یَوْماً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یَوْمَ الْجُمُعَةِ بَعْدَ صَلَاةِ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مِائَةَ مَرَّةٍ وَ صَلَّی عَلَی النَّبِیِّ صلی الله علیه و آله مِائَةَ مَرَّةٍ وَ قَالَ سَبْعِینَ مَرَّةً اللَّهُمَّ اکْفِنِی بِحَلَالِکَ عَنْ حَرَامِکَ وَ أَغْنِنِی بِفَضْلِکَ عَمَّنْ سِوَاکَ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اللَّهُ لَهُ مِائَةَ حَاجَةٍ ثَمَانِینَ مِنْ حَوَائِجِ الْآخِرَةِ وَ عِشْرِینَ مِنْ حَوَائِجِ الدُّنْیَا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بسیار بر من صلوات بفرستید، زیرا هر کس صلوات بیشتری بر من بفرستد، منزلت او به من نزدیکتر است و کسی که در روز جمعه صد بار بر من صلوات بفرستد، در روز قیامت در حالی نزد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بر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نوری است، و کسی که در روز جمعه هزار بار بر من صلوات بفرستد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مگر آن که جایگاهش را در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اگر کسی در روز جمعه سوره کهف را بخواند، تا هشت روز معصوم است و اگر دجال خروج کند از او محفوظ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کسی که در شب یا روز جمعه حم دخان را بخواند، خداوند در بهشت برای او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کسی که در روز جمعه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بخواند که در آن آل عمران ذکر شود، خداوند و ملائکه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تا غروب خورشید بر او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ساعتی است که هر کس در آن حجامت 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در روز جمعه مجامعت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دو اجر است، اجر غسل خودش و غسل همسرش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روایت کرد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پیش از نماز صبح روز جمعه سه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الذی لا اله هو الحیّ القیّوم و أتوب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گناهان او گرچه به سان کف دریا باشد بخشیده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جمعه بخواند و روزش را روزه بگیرد و از مریضی عیادت کند و در تشییع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شرکت کند و شاهد ازدواجی باشد، بهشت بر او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روایت کرد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کلمات را هفت بار در شب جمعه بگوید و همان شب بمیرد،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کس روز جمعه بگوید و همان روز بمیرد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پروردگارم، خدایی جز تو نیست، تو مرا خلق کردی و من بنده تو و فرزند کنیز تو و تحت سیطره تو هستم و پیشانی من به دست توست، بر پیمان تو و وعده تو شب کردم و آنقدر که توانستم، از شرّ آنچه که انجام دادم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نعمت تو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 و به گناهم اقرار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مرا ببخش که کسی جز تو گناهان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هر روز جمعه به زیارت قبر والدین خود یا یکی از آنها برود، گناهانش آمرزیده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نیکوکار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صالحان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چه کسی در روز جمعه و یک روز قبل و یک روز بعد از آن به سراغشان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روایت کرد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روز جمعه بعد از نماز امام،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صد بار صلوات بفرستد و هفتاد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مرا با حلال خود از حرامت کفایت کن و و مرا با نعمت خود از غیر خودت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صد حاجت او را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هشتاد حاجت اخروی و بیست حاجت دنیوی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7" w:name="__RefHeading___Toc999413_3830689328"/>
      <w:bookmarkStart w:id="1018" w:name="_Toc411"/>
      <w:bookmarkEnd w:id="1017"/>
      <w:r>
        <w:rPr>
          <w:rtl w:val="true"/>
        </w:rPr>
        <w:t>«</w:t>
      </w:r>
      <w:r>
        <w:rPr/>
        <w:t>37</w:t>
      </w:r>
      <w:r>
        <w:rPr>
          <w:rtl w:val="true"/>
        </w:rPr>
        <w:t>»</w:t>
      </w:r>
      <w:bookmarkEnd w:id="1018"/>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الصَّدُوقِ، فِی خَبَرِ مَنَاهِی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الْحِجَامَةِ یَوْمَ الْأَرْبِعَاءِ وَ الْجُمُعَةِ</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xml:space="preserve">. </w:t>
      </w:r>
      <w:bookmarkStart w:id="1019" w:name="pg13643_120330"/>
    </w:p>
    <w:p>
      <w:pPr>
        <w:pStyle w:val="BookText"/>
        <w:rPr/>
      </w:pPr>
      <w:bookmarkEnd w:id="10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مناهی رسول خدا صلّی الله علیه و آله آمده است که ایشان حجامت را در روز چهارشنبه و جمعه نهی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0" w:name="__RefHeading___Toc999415_3830689328"/>
      <w:bookmarkStart w:id="1021" w:name="_Toc412"/>
      <w:bookmarkEnd w:id="1020"/>
      <w:r>
        <w:rPr>
          <w:rtl w:val="true"/>
        </w:rPr>
        <w:t>«</w:t>
      </w:r>
      <w:r>
        <w:rPr/>
        <w:t>38</w:t>
      </w:r>
      <w:r>
        <w:rPr>
          <w:rtl w:val="true"/>
        </w:rPr>
        <w:t>»</w:t>
      </w:r>
      <w:bookmarkEnd w:id="1021"/>
    </w:p>
    <w:p>
      <w:p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فِی صَلَاةِ الْغَدَاةِ یَوْمَ الْجُمُعَةِ سُورَةَ الْجُمُعَةِ فِی الْأُولَی وَ فِی الثَّانِیَةِ الْمُنَافِقُونَ وَ رُوِیَ قُلْ هُوَ اللَّهُ أَحَدٌ وَ اقْنُتْ فِی الثَّانِیَةِ قَبْلَ الرُّکُوعِ‌</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وَ عَلَیْکُمْ بِالسُّنَنِ یَوْمَ الْجُمُعَةِ وَ هِیَ سَبْعَةٌ إِتْیَانُ النِّسَاءِ وَ غَسْلُ الرَّأْسِ وَ اللِّحْیَةِ بِالْخِطْمِیِّ وَ أَخْذُ الشَّارِبِ وَ تَقْلِیمُ الْأَظَافِیرِ وَ تَغْیِیرُ الثِّیَابِ وَ مَسُّ الطِّیبِ فَمَنْ أَتَی بِوَاحِدَةٍ مِنْ هَذِهِ السُّنَنِ نَابَتْ عَنْهُنَّ وَ هِیَ الْغُسْلُ وَ أَفْضَلُ أَوْقَاتِهِ قَبْلَ الزَّوَالِ وَ لَا تَدَعْ فِی سَفَرٍ وَ لَا حَضَرٍ وَ إِنْ کُنْتَ مُسَافِراً وَ تَخَوَّفْتَ عَدَمَ الْمَاءِ یَوْمَ الْجُمُعَةِ اغْتَسِلْ یَوْمَ الْخَمِیسِ فَإِنَّ الْغُسْلَ یَوْمَ الْجُمُعَةِ تَتْمِیمٌ لِمَا یَلْحَقُ الطَّهُورَ فِی سَائِرِ الْأَیَّامِ مِنَ النُّقْصَانِ‌</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وَ یُسْتَحَبُّ یَوْمَ الْجُمُعَةِ صَلَاةُ التَّسْبِیحِ وَ هِیَ صَلَاةُ جَعْفَرٍ وَ صَلَاةُ أَمِیرِ الْمُؤْمِنِینَ وَ رَکْعَتَا الطَّاهِرَةِ علیها السلام وَ لَا تَدَعْ تَسْبِیحَ فَاطِمَةَ بِعَقِبِ کُلِّ فَرِیضَةٍ وَ هِیَ الْمِائَةُ وَ الِاسْتِغْفَارَ بِعَقِبِهَا سَبْعِینَ مَرَّةً قَبْلَ أَنْ تُثْنِیَ رِجْلَکَ یَغْفِرُ اللَّهُ لَکَ جَمِیعَ ذُنُوبِکَ إِنْ شَاءَ</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وَ تَقْرَأُ فِی صَلَوَاتِکَ کُلِّهَا یَوْمَ الْجُمُعَةِ وَ لَیْلَةَ الْجُمُعَةِ سُورَةَ الْجُمُعَةِ وَ الْمُنَافِقُونَ وَ سَبِّحِ اسْمَ رَبِّکَ الْأَعْلَی وَ إِنْ نَسِیتَهَا أَوْ فِی وَاحِدَةٍ مِنْهَا فَلَا إِعَادَةَ عَلَیْکَ فَإِنْ ذَکَرْتَهَا مِنْ قَبْلِ أَنْ تَقْرَأَ نِصْفَ سُورَةٍ فَارْجِعْ إِلَی سُورَةِ الْجُمُعَةِ وَ إِنْ لَمْ تَذْکُرْهَا إِلَّا بَعْدَ مَا قَرَأْتَ نِصْفَ سُورَةٍ فَامْضِ فِی صَلَاتِکَ‌</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أَکْثِرُوا الصَّلَاةَ عَلَیَّ اللَّیْلَةَ الْغَرَّاءَ وَ الْیَوْمَ الْأَزْهَرَ فَقِیلَ وَ مَا اللَّیْلَةُ الْغَرَّاءُ وَ الْیَوْمُ الْأَزْهَرُ فَقَالَ اللَّیْلَةُ الْغَرَّاءُ لَیْلَةُ الْجُمُعَةِ وَ الْیَوْمُ الْأَزْهَرُ یَوْمُ الْجُمُعَةِ فِیهِمَا لِلَّهِ طُلَقَاءُ وَ عُتَقَاءُ وَ هُوَ یَوْمُ الْعِیدِ لِأُمَّتِی أَکْثِرُوا الصَّدَقَةَ فِیهِمَا وَ رُوِیَ أَطْرِفُوا أَهَالِیَکُمْ فِی کُلِّ جُمُعَةٍ بِشَیْ‌ءٍ مِنَ الْفَاکِهَةِ وَ اللَّحْمِ حَتَّی یَفْرَحُوا بِالْجُمُعَةِ</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صبح روز جمعه، در رکعت اول سوره جمعه و در رکعت دوم سوره منافقون،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 شده است؛ و در رکعت دوم قبل از رکوع، قنوت بخوان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بر شما باد به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روز جمعه، و آن هفت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مجامعت با زنان، شستن سر و ریش با خطمی، کوتاه کردن شارب، گرفتن ناخن، عوض کردن لباس و عطر زدن؛ هر کس یکی از اینها را انجام بدهد جایگزین بقیه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آن غسل است و بهترین وقت آن قبل از زوال است و آن را در سفر و حضر ترک نکن، و اگر در مسافرت بودی و از کمبود آب ترسیدی، در روز پنجشنبه غسل کن، زیرا غسل روز جمعه، کامل کردن نقص طهارت در روزهای دیگر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جمعه نماز تسبیح مستحب است و آن نماز جعفر و نماز امیرالمؤمنین علیه السلام و دو رکعت نماز فاطمه زهرا سلام الله علیها است و تسبیحات حضرت زهرا سلام الله علیها را در تعقیب هر نماز فراموش مکن که آن صد تسبیح است و هفتاد بار استغفار بعد از آن تسبیحات، پیش از آن که پایت را جمع کنی، ان شاء الله خداوند همه گناهانت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آمرزد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همه نمازهایت در روز جمعه و شب جمعه سوره منافقون و سوره جمعه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خوانی و اگر در همه آنها یا در یکی از آنها فراموش کردی، نیازی به اعاده آن نیست و اگر پیش از آن که نصف سوره دیگر را بخوانی به یاد آوردی، به سوره جمعه بازگرد؛ و اگر بعد از آن که نصف سوره دیگر را خواندی به یاد آوردی، به نمازت ادامه بده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لیلة الغراء و یوم الأزهر بر من بسیار صلوات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الغراء و الیوم الأزهر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الغراء، شب جمعه و یوم الأزهر، روز جمعه است و خداوند در آن آزادشدگان و رهاشدگان زیادی دارد و آن برای امت من روز عید است و در آن روز زیاد صدقه بدهید و روایت شده است که در روز جمعه مقداری میوه و گوشت را به خانواده خود تقدیم کنید تا در جمعه شاد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2" w:name="__RefHeading___Toc999417_3830689328"/>
      <w:bookmarkStart w:id="1023" w:name="_Toc413"/>
      <w:bookmarkEnd w:id="1022"/>
      <w:r>
        <w:rPr>
          <w:rtl w:val="true"/>
        </w:rPr>
        <w:t>«</w:t>
      </w:r>
      <w:r>
        <w:rPr/>
        <w:t>39</w:t>
      </w:r>
      <w:r>
        <w:rPr>
          <w:rtl w:val="true"/>
        </w:rPr>
        <w:t>»</w:t>
      </w:r>
      <w:bookmarkEnd w:id="1023"/>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الْمَحَاسِنُ، عَنِ النَّهِیکِیِّ عَبْدِ اللَّهِ بْنِ مُحَمَّدٍ عَنْ زِیَادِ بْنِ مَرْوَانَ قَالَ </w:t>
      </w:r>
      <w:bookmarkStart w:id="1024" w:name="pg13643_120331"/>
    </w:p>
    <w:p>
      <w:pPr>
        <w:pStyle w:val="BookText"/>
        <w:rPr/>
      </w:pPr>
      <w:bookmarkEnd w:id="1024"/>
      <w:r>
        <w:rPr>
          <w:rFonts w:ascii="Amiri" w:hAnsi="Amiri" w:eastAsia="Amiri" w:cs="Amiri"/>
          <w:color w:val="111111"/>
          <w:sz w:val="28"/>
          <w:sz w:val="28"/>
          <w:szCs w:val="28"/>
          <w:rtl w:val="true"/>
          <w:lang w:bidi="ar-SA"/>
        </w:rPr>
        <w:t>سَمِعْتُ أَبَا الْحَسَنِ الْأَوَّلَ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أَکَلَ رُمَّانَةً یَوْمَ الْجُمُعَةِ عَلَی الرِّیقِ نَوَّرَتْ قَلْبَهُ أَرْبَعِینَ صَبَاحاً فَإِنْ أَکَلَ رُمَّانَتَیْنِ فَثَمَانِینَ یَوْماً فَإِنْ أَکَلَ ثَلَاثاً فَمِائَةً وَ عِشْرِینَ یَوْماً وَ طَرَدَتْ عَنْهُ وَسْوَسَةَ الشَّیْطَانِ وَ مَنْ طُرِدَتْ عَنْهُ وَسْوَسَةُ الشَّیْطَانِ لَمْ یَعْصِ اللَّهَ وَ مَنْ لَمْ یَعْصِ اللَّهَ أَدْخَلَهُ اللَّهُ الْجَنَّةَ</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 جمعه ناشتا یک انار بخورد، چهل صبح قلبش را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دو انار بخورد هشتاد روز و اگر سه انار بخورد صد و بیست روز، و وسوسه شیطان را از او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هر که وسوسه شیطان از او دفع شد، از خدا نافرمانی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هر که از خدا نافرمانی نکند، خداوند او را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5" w:name="__RefHeading___Toc999419_3830689328"/>
      <w:bookmarkStart w:id="1026" w:name="_Toc414"/>
      <w:bookmarkEnd w:id="1025"/>
      <w:r>
        <w:rPr>
          <w:rtl w:val="true"/>
        </w:rPr>
        <w:t>«</w:t>
      </w:r>
      <w:r>
        <w:rPr/>
        <w:t>40</w:t>
      </w:r>
      <w:r>
        <w:rPr>
          <w:rtl w:val="true"/>
        </w:rPr>
        <w:t>»</w:t>
      </w:r>
      <w:bookmarkEnd w:id="1026"/>
    </w:p>
    <w:p>
      <w:pPr>
        <w:pStyle w:val="BookText"/>
        <w:rPr/>
      </w:pPr>
      <w:r>
        <w:rPr>
          <w:rFonts w:ascii="Amiri" w:hAnsi="Amiri" w:eastAsia="Amiri" w:cs="Amiri"/>
          <w:color w:val="111111"/>
          <w:sz w:val="28"/>
          <w:sz w:val="28"/>
          <w:szCs w:val="28"/>
          <w:rtl w:val="true"/>
          <w:lang w:bidi="ar-SA"/>
        </w:rPr>
        <w:t>مُحَاسَبَةُ النَّفْسِ، لِلسَّیِّدِ عَلِیِّ بْنِ طَاوُسٍ نَقْلًا مِنْ کِتَابِ التَّذْیِیلِ لِمُحَمَّدِ بْنِ النَّجَّارِ فِی تَرْجَمَةِ مُحَمَّدِ بْنِ الْحَسَنِ بْنِ مُحَمَّدٍ الْعَطَّارِ بِإِسْنَادِهِ إِلَی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الْخَمِیسِ عِنْدَ الْعَصْرِ أَهْبَطَ اللَّهُ عَزَّ وَ جَلَّ مَلَائِکَةً مِنَ السَّمَاءِ إِلَی الْأَرْضِ مَعَهَا صَحَائِفُ مِنْ فِضَّةٍ بِأَیْدِیهِمْ أَقْلَامٌ مِنْ ذَهَبٍ تَکْتُبُ الصَّلَاةَ عَلَی مُحَمَّدٍ وَ آلِهِ إِلَی عِنْدِ غُرُوبِ الشَّمْسِ مِنْ یَوْمِ الْجُمُعَةِ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محاسبۀ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علی بن طاووس به نقل از کتاب التذییل تألیف محمد بن نجار با اسنادش به جعفر بن محمد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عصر روز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شود، خداوند عزوجل ملائکه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از آسمان به زمین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که برگه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نقره همراه آنان و قلم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طلا در دستشان است که تا غروب خورشید روز جمعه، صلوات بر محمد و خاندان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7" w:name="__RefHeading___Toc999421_3830689328"/>
      <w:bookmarkStart w:id="1028" w:name="_Toc415"/>
      <w:bookmarkEnd w:id="1027"/>
      <w:r>
        <w:rPr>
          <w:rtl w:val="true"/>
        </w:rPr>
        <w:t>«</w:t>
      </w:r>
      <w:r>
        <w:rPr/>
        <w:t>41</w:t>
      </w:r>
      <w:r>
        <w:rPr>
          <w:rtl w:val="true"/>
        </w:rPr>
        <w:t>»</w:t>
      </w:r>
      <w:bookmarkEnd w:id="1028"/>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قَلَّمَ أَظَافِیرَهُ یَوْمَ الْجُمُعَةِ لَمْ تَشْعَثْ أَنَامِلُهُ‌</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قَلَّمَ أَظَافِیرَهُ یَوْمَ الْجُمُعَةِ أَخْرَجَ اللَّهُ تَعَالَی مِنْ أَنَامِلِهِ دَاءً وَ أَدْخَلَ فِیهِ شِفَاءً</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لِیَتَطَیَّبْ أَحَدُکُمْ یَوْمَ الْجُمُعَةِ وَ لَوْ کَانَ مِنْ قَارُورَةِ امْرَأَتِهِ‌</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جمعه ناخن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کوتاه کند، انگشتانش ترک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جمعه ناخن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بچیند، خداوند متعال درد را از انگشتانش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آن شفا را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روز جمعه باید معطر گردد، هر چند که از عطر همسرش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9" w:name="__RefHeading___Toc999423_3830689328"/>
      <w:bookmarkStart w:id="1030" w:name="_Toc416"/>
      <w:bookmarkEnd w:id="1029"/>
      <w:r>
        <w:rPr>
          <w:rtl w:val="true"/>
        </w:rPr>
        <w:t>«</w:t>
      </w:r>
      <w:r>
        <w:rPr/>
        <w:t>42</w:t>
      </w:r>
      <w:r>
        <w:rPr>
          <w:rtl w:val="true"/>
        </w:rPr>
        <w:t>»</w:t>
      </w:r>
      <w:bookmarkEnd w:id="1030"/>
    </w:p>
    <w:p>
      <w:pPr>
        <w:pStyle w:val="BookText"/>
        <w:rPr/>
      </w:pPr>
      <w:r>
        <w:rPr>
          <w:rFonts w:ascii="Amiri" w:hAnsi="Amiri" w:eastAsia="Amiri" w:cs="Amiri"/>
          <w:color w:val="111111"/>
          <w:sz w:val="28"/>
          <w:sz w:val="28"/>
          <w:szCs w:val="28"/>
          <w:rtl w:val="true"/>
          <w:lang w:bidi="ar-SA"/>
        </w:rPr>
        <w:t>عُدَّةُ الدَّاعِی، فِی بَعْضِ الرِّوَایَاتِ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الدُّعَاءَ بَعْدَ قِرَاءَةِ الْجَحْدِ عَشْرَ مَرَّاتٍ عِنْدَ طُلُوعِ الشَّمْسِ مِنْ یَوْمِ الْجُمُعَةِ مُسْتَجَابٌ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آمده است که دعا بعد از ده مرتبه قرائت جحد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طلوع آفتاب روز جمعه مستجاب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1" w:name="__RefHeading___Toc999425_3830689328"/>
      <w:bookmarkStart w:id="1032" w:name="_Toc417"/>
      <w:bookmarkEnd w:id="1031"/>
      <w:r>
        <w:rPr>
          <w:rtl w:val="true"/>
        </w:rPr>
        <w:t>«</w:t>
      </w:r>
      <w:r>
        <w:rPr/>
        <w:t>43</w:t>
      </w:r>
      <w:r>
        <w:rPr>
          <w:rtl w:val="true"/>
        </w:rPr>
        <w:t>»</w:t>
      </w:r>
      <w:bookmarkEnd w:id="1032"/>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الْإِسْنَادِ، عَنْ هَارُونَ بْنِ مُسْلِمٍ عَنْ مَسْعَدَةَ بْنِ صَدَقَةَ عَنْ جَعْفَرٍ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قَالَ لِرَجُلٍ مِنْ أَصْحَابِهِ یَوْمَ الْجُمُعَةِ هَلْ صُمْتَ الْیَوْمَ قَالَ لَا قَالَ فَهَلْ تَصَدَّقْتَ الْیَوْمَ بِشَیْ‌ءٍ قَالَ لَا قَالَ قُمْ فَأَصِبْ مِنْ أَهْلِکَ فَإِنَّهُ مِنْکَ صَدَقَةٌ عَلَیْهَا</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xml:space="preserve">. </w:t>
      </w:r>
      <w:bookmarkStart w:id="1033" w:name="pg13643_120332"/>
    </w:p>
    <w:p>
      <w:pPr>
        <w:pStyle w:val="BookText"/>
        <w:rPr/>
      </w:pPr>
      <w:bookmarkEnd w:id="10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از پدرانش علیهم السلام روایت است که رسول خدا روز جمعه به مردی از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روزه گرفتی؟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چیزی صدقه 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دیدار کن که آن صدقه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تو بر آنهاست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4" w:name="__RefHeading___Toc999427_3830689328"/>
      <w:bookmarkStart w:id="1035" w:name="_Toc418"/>
      <w:bookmarkEnd w:id="1034"/>
      <w:r>
        <w:rPr>
          <w:rtl w:val="true"/>
        </w:rPr>
        <w:t>«</w:t>
      </w:r>
      <w:r>
        <w:rPr/>
        <w:t>44</w:t>
      </w:r>
      <w:r>
        <w:rPr>
          <w:rtl w:val="true"/>
        </w:rPr>
        <w:t>»</w:t>
      </w:r>
      <w:bookmarkEnd w:id="1035"/>
    </w:p>
    <w:p>
      <w:pPr>
        <w:pStyle w:val="BookText"/>
        <w:rPr/>
      </w:pPr>
      <w:r>
        <w:rPr>
          <w:rFonts w:ascii="Amiri" w:hAnsi="Amiri" w:eastAsia="Amiri" w:cs="Amiri"/>
          <w:color w:val="111111"/>
          <w:sz w:val="28"/>
          <w:sz w:val="28"/>
          <w:szCs w:val="28"/>
          <w:rtl w:val="true"/>
          <w:lang w:bidi="ar-SA"/>
        </w:rPr>
        <w:t>الْخِصَالُ، بِإِسْنَادِهِ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خِصَالٍ تُورِثُ الْبَرَصَ النُّورَةُ یَوْمَ الْجُمُعَةِ وَ یَوْمَ الْأَرْبِعَاءِ الْخَبَرَ</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خصلت پیسی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 در روز جمعه و روز 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6" w:name="__RefHeading___Toc999429_3830689328"/>
      <w:bookmarkStart w:id="1037" w:name="_Toc419"/>
      <w:bookmarkEnd w:id="1036"/>
      <w:r>
        <w:rPr>
          <w:rtl w:val="true"/>
        </w:rPr>
        <w:t>بیان</w:t>
      </w:r>
      <w:bookmarkEnd w:id="1037"/>
    </w:p>
    <w:p>
      <w:pPr>
        <w:pStyle w:val="BookText"/>
        <w:rPr/>
      </w:pPr>
      <w:r>
        <w:rPr>
          <w:rFonts w:ascii="IRNazanin" w:hAnsi="IRNazanin" w:eastAsia="IRNazanin"/>
          <w:color w:val="111111"/>
          <w:sz w:val="28"/>
          <w:sz w:val="28"/>
          <w:szCs w:val="28"/>
          <w:rtl w:val="true"/>
          <w:lang w:bidi="fa-IR"/>
        </w:rPr>
        <w:t>لعله فی الجمعة محمولة علی التقیة أو النسخ</w:t>
      </w:r>
    </w:p>
    <w:p>
      <w:pPr>
        <w:pStyle w:val="BookText"/>
        <w:rPr/>
      </w:pPr>
      <w:r>
        <w:rPr>
          <w:rFonts w:ascii="Amiri" w:hAnsi="Amiri" w:eastAsia="Amiri" w:cs="Amiri"/>
          <w:color w:val="111111"/>
          <w:sz w:val="28"/>
          <w:sz w:val="28"/>
          <w:szCs w:val="28"/>
          <w:rtl w:val="true"/>
          <w:lang w:bidi="ar-SA"/>
        </w:rPr>
        <w:t>لَمَّا رَوَاهُ الْکُلَیْنِیُ‌</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عَنْ عَلِیِّ بْنِ إِبْرَاهِیمَ عَنْ أَبِیهِ عَنِ الْبَرْقِیِّ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 یَزْعُمُ بَعْضُ النَّاسِ أَنَّ النُّورَةَ یَوْمَ الْجُمُعَةِ مَکْرُوهَةٌ فَقَالَ لَیْسَ حَیْثُ ذَهَبَ أَیُّ طَهُورٍ أَطْهَرُ مِنَ النُّورَةِ یَوْمَ الْجُمُعَةِ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در جمعه محمول بر تقیه است یا نسخ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آنچه که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علی بن ابراهیم از پدرش، از برقی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به امام صادق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نورۀ در روز جمعه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که او معتقد است نیست، کدام طهارت از نوره در روز جمعه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8" w:name="__RefHeading___Toc999431_3830689328"/>
      <w:bookmarkStart w:id="1039" w:name="_Toc420"/>
      <w:bookmarkEnd w:id="1038"/>
      <w:r>
        <w:rPr>
          <w:rtl w:val="true"/>
        </w:rPr>
        <w:t>«</w:t>
      </w:r>
      <w:r>
        <w:rPr/>
        <w:t>45</w:t>
      </w:r>
      <w:r>
        <w:rPr>
          <w:rtl w:val="true"/>
        </w:rPr>
        <w:t>»</w:t>
      </w:r>
      <w:bookmarkEnd w:id="1039"/>
    </w:p>
    <w:p>
      <w:pPr>
        <w:pStyle w:val="BookText"/>
        <w:rPr/>
      </w:pPr>
      <w:r>
        <w:rPr>
          <w:rFonts w:ascii="Amiri" w:hAnsi="Amiri" w:eastAsia="Amiri" w:cs="Amiri"/>
          <w:color w:val="111111"/>
          <w:sz w:val="28"/>
          <w:sz w:val="28"/>
          <w:szCs w:val="28"/>
          <w:rtl w:val="true"/>
          <w:lang w:bidi="ar-SA"/>
        </w:rPr>
        <w:t>الْمُقْنِعَةُ،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أَنْ یُقْرَأَ دُبُرَ الْغَدَاةِ یَوْمَ الْجُمُعَةِ الرَّحْمَنُ ثُمَّ تَقُولُ کُلَّمَا قُلْتَ فَبِأَیِّ آلاءِ رَبِّکُما تُکَذِّبانِ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بِشَیْ‌ءٍ مِنْ آلَائِکَ رَبِّ أُکَذِّبُ وَ قَالَ مَنْ قَرَأَ سُورَةَ الْجُمُعَةِ فِی کُلِّ لَیْلَةِ جُمُعَةٍ کَانَتْ کَفَّارَةً لِمَا بَیْنَ الْجُمُعَةِ إِلَی الْجُمُعَةِ</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که بعد از نماز صبح روز جمعه الرحمن را قرائت کند، سپس هر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هیچ یک از نعمتهای تو را منکر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هر شب جمعه، سوره جمعه را بخواند، کفاره مابین جمعه تا جمعه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0" w:name="__RefHeading___Toc999433_3830689328"/>
      <w:bookmarkStart w:id="1041" w:name="_Toc421"/>
      <w:bookmarkEnd w:id="1040"/>
      <w:r>
        <w:rPr>
          <w:rtl w:val="true"/>
        </w:rPr>
        <w:t>«</w:t>
      </w:r>
      <w:r>
        <w:rPr/>
        <w:t>46</w:t>
      </w:r>
      <w:r>
        <w:rPr>
          <w:rtl w:val="true"/>
        </w:rPr>
        <w:t>»</w:t>
      </w:r>
      <w:bookmarkEnd w:id="1041"/>
    </w:p>
    <w:p>
      <w:pPr>
        <w:pStyle w:val="BookText"/>
        <w:rPr/>
      </w:pPr>
      <w:r>
        <w:rPr>
          <w:rFonts w:ascii="Amiri" w:hAnsi="Amiri" w:eastAsia="Amiri" w:cs="Amiri"/>
          <w:color w:val="111111"/>
          <w:sz w:val="28"/>
          <w:sz w:val="28"/>
          <w:szCs w:val="28"/>
          <w:rtl w:val="true"/>
          <w:lang w:bidi="ar-SA"/>
        </w:rPr>
        <w:t>الْعِلَلُ، عَنْ مُحَمَّدِ بْنِ مُوسَی بْنِ الْمُتَوَکِّلِ عَنْ عَبْدِ اللَّهِ بْنِ جَعْفَرٍ الْحِمْیَرِیِّ عَنْ أَحْمَدَ بْنِ مُحَمَّدِ بْنِ عِیسَی عَنِ الْحَسَنِ بْنِ مَحْبُوبٍ عَنْ مَالِکِ بْنِ عَطِیَّةَ عَنِ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مَعَ عَلِیِّ بْنِ الْحُسَیْنِ علیه السلام الْفَجْرَ بِالْمَدِینَةِ فِی یَوْمِ جُمُعَةٍ فَلَمَّا فَرَغَ مِنْ صَلَاتِهِ وَ تَسْبِیحِهِ نَهَضَ إِلَی مَنْزِلِهِ وَ أَنَا مَعَهُ فَدَعَا مَوْلَاةً لَهُ تُسَمَّی سُکَیْنَةَ فَقَالَ لَهَا لَا یَعْبُرُ عَلَی بَابِی سَائِلٌ إِلَّا أَطْعَمْتُمُوهُ فَإِنَّ الْیَوْمَ یَوْمُ الْجُمُعَةِ الْخَبَرَ</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علی بن حسین علیه السلام فجر را در مدینه در روز جمعه خواندم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نماز و تسبیحش فارغ شد، به قصد منزلش برخاست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من همراه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که سکینه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را صدا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سائلی بر خانه من گذر نکند مگر اینکه او را اطعام کنید که امروز روز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2" w:name="__RefHeading___Toc999435_3830689328"/>
      <w:bookmarkStart w:id="1043" w:name="_Toc422"/>
      <w:bookmarkEnd w:id="1042"/>
      <w:r>
        <w:rPr>
          <w:rtl w:val="true"/>
        </w:rPr>
        <w:t>«</w:t>
      </w:r>
      <w:r>
        <w:rPr/>
        <w:t>47</w:t>
      </w:r>
      <w:r>
        <w:rPr>
          <w:rtl w:val="true"/>
        </w:rPr>
        <w:t>»</w:t>
      </w:r>
      <w:bookmarkEnd w:id="1043"/>
    </w:p>
    <w:p>
      <w:pPr>
        <w:pStyle w:val="BookText"/>
        <w:rPr/>
      </w:pPr>
      <w:r>
        <w:rPr>
          <w:rFonts w:ascii="Amiri" w:hAnsi="Amiri" w:eastAsia="Amiri" w:cs="Amiri"/>
          <w:color w:val="111111"/>
          <w:sz w:val="28"/>
          <w:sz w:val="28"/>
          <w:szCs w:val="28"/>
          <w:rtl w:val="true"/>
          <w:lang w:bidi="ar-SA"/>
        </w:rPr>
        <w:t>الْمُقْنِعَةُ، رُوِیَ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لَیْلَةَ الْجُمُعَةِ وَ یَوْمَهَا بِأَلْفٍ‌</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کرد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در شب جمعه و روز آن، هزار برابر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4" w:name="__RefHeading___Toc999437_3830689328"/>
      <w:bookmarkStart w:id="1045" w:name="_Toc423"/>
      <w:bookmarkEnd w:id="1044"/>
      <w:r>
        <w:rPr>
          <w:rtl w:val="true"/>
        </w:rPr>
        <w:t>«</w:t>
      </w:r>
      <w:r>
        <w:rPr/>
        <w:t>48</w:t>
      </w:r>
      <w:r>
        <w:rPr>
          <w:rtl w:val="true"/>
        </w:rPr>
        <w:t>»</w:t>
      </w:r>
      <w:bookmarkEnd w:id="1045"/>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الْمَحَاسِنُ، عَنِ النَّوْفَلِیِّ عَنِ السَّکُونِیِّ عَنْ جَعْفَرِ بْنِ مُحَمَّدٍ عَنْ أَبِیهِ </w:t>
      </w:r>
      <w:bookmarkStart w:id="1046" w:name="pg13643_120333"/>
    </w:p>
    <w:p>
      <w:pPr>
        <w:pStyle w:val="BookText"/>
        <w:rPr/>
      </w:pPr>
      <w:bookmarkEnd w:id="1046"/>
      <w:r>
        <w:rPr>
          <w:rFonts w:ascii="Amiri" w:hAnsi="Amiri" w:eastAsia="Amiri" w:cs="Amiri"/>
          <w:color w:val="111111"/>
          <w:sz w:val="28"/>
          <w:sz w:val="28"/>
          <w:szCs w:val="28"/>
          <w:rtl w:val="true"/>
          <w:lang w:bidi="ar-SA"/>
        </w:rPr>
        <w:t>علیهما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بَیْنَ الْجُمُعَتَیْنِ خَمْسَ مِائَةِ صَلَاةٍ فَلَهُ عِنْدَ اللَّهِ مَا یَتَمَنَّی مِنَ الْخَیْرِ</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 عن محمد بن الحسن عن محمد بن یحیی عن محمد بن أحمد عن محمد بن حسان عن أبی محمد الرازی عن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بین دو جمعه پانصد نماز بخواند، هر خیری که آرزو کند، نزد خدا برای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7" w:name="__RefHeading___Toc999439_3830689328"/>
      <w:bookmarkStart w:id="1048" w:name="_Toc424"/>
      <w:bookmarkEnd w:id="1047"/>
      <w:r>
        <w:rPr>
          <w:rtl w:val="true"/>
        </w:rPr>
        <w:t>بیان</w:t>
      </w:r>
      <w:bookmarkEnd w:id="1048"/>
    </w:p>
    <w:p>
      <w:pPr>
        <w:pStyle w:val="BookText"/>
        <w:rPr/>
      </w:pPr>
      <w:r>
        <w:rPr>
          <w:rFonts w:ascii="Amiri" w:hAnsi="Amiri" w:eastAsia="Amiri" w:cs="Amiri"/>
          <w:color w:val="111111"/>
          <w:sz w:val="28"/>
          <w:sz w:val="28"/>
          <w:szCs w:val="28"/>
          <w:rtl w:val="true"/>
          <w:lang w:bidi="ar-SA"/>
        </w:rPr>
        <w:t>لَعَلَّ الْمُرَادَ بِالصَّلَاةِ الرَّکْعَةُ لِمَا رَوَاهُ الْکُلَیْنِیُ‌</w:t>
      </w:r>
      <w:r>
        <w:rPr>
          <w:rStyle w:val="FootnoteAnchor"/>
          <w:rtl w:val="true"/>
        </w:rPr>
        <w:footnoteReference w:id="688"/>
      </w:r>
      <w:r>
        <w:rPr>
          <w:rFonts w:ascii="Amiri" w:hAnsi="Amiri" w:eastAsia="Amiri" w:cs="Amiri"/>
          <w:color w:val="111111"/>
          <w:sz w:val="28"/>
          <w:sz w:val="28"/>
          <w:szCs w:val="28"/>
          <w:rtl w:val="true"/>
          <w:lang w:bidi="ar-SA"/>
        </w:rPr>
        <w:t>عَنْ 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تَنَفَّلَ مَا بَیْنَ الْجُمُعَةِ إِلَی الْجُمُعَةِ بِخَمْسِ مِائَةِ رَکْعَةٍ فَلَهُ عِنْدَ اللَّهِ مَا شَاءَ إِلَّا أَنْ یَتَمَنَّی مُحَرَّماً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منظور از نماز، رکعت باشد، بر اساس آنچه که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علی بن ابراهیم از پدرش، از نوفلی از سکونی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مابین جمعه تا جمعه، پانصد رکعت نافله بخواند، آنچه بخواهد، نزد خدا برای اوست مگر اینکه حرامی را آرزو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9" w:name="__RefHeading___Toc999441_3830689328"/>
      <w:bookmarkStart w:id="1050" w:name="_Toc425"/>
      <w:bookmarkEnd w:id="1049"/>
      <w:r>
        <w:rPr>
          <w:rtl w:val="true"/>
        </w:rPr>
        <w:t>«</w:t>
      </w:r>
      <w:r>
        <w:rPr/>
        <w:t>49</w:t>
      </w:r>
      <w:r>
        <w:rPr>
          <w:rtl w:val="true"/>
        </w:rPr>
        <w:t>»</w:t>
      </w:r>
      <w:bookmarkEnd w:id="1050"/>
    </w:p>
    <w:p>
      <w:pPr>
        <w:pStyle w:val="BookText"/>
        <w:rPr/>
      </w:pPr>
      <w:r>
        <w:rPr>
          <w:rFonts w:ascii="Amiri" w:hAnsi="Amiri" w:eastAsia="Amiri" w:cs="Amiri"/>
          <w:color w:val="111111"/>
          <w:sz w:val="28"/>
          <w:sz w:val="28"/>
          <w:szCs w:val="28"/>
          <w:rtl w:val="true"/>
          <w:lang w:bidi="ar-SA"/>
        </w:rPr>
        <w:t>مَجْمَعُ الْبَیَانِ، وَ جُنَّةُ الْأَمَانِ،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الْجُمُعَةِ قَعَدَتِ الْمَلَائِکَةُ عَلَی أَبْوَابِ الْمَسْجِدِ بِأَیْدِیهِمْ صُحُفٌ مِنْ فِضَّةٍ وَ أَقْلَامٌ مِنْ ذَهَبٍ یَکْتُبُونَ الْأَوَّلَ فَالْأَوَّلَ عَلَی مَرَاتِبِهِمْ وَ کَانَتِ الطُّرُقَاتُ فِی أَیَّامِ السَّلَفِ وَقْتِ السَّحَرِ وَ بَعْدَ الْفَجْرِ مُخْتَصَّةً بِالْمُبْتَکِرِینَ إِلَی الْجُمُعَةِ یَمْشُونَ بِالطُّرُقِ وَ قِیلَ أَوَّلُ بِدْعَةٍ فِی الْإِسْلَامِ تَرْکُ الْبُکُورَةِ إِلَی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بَکَّرَ فَرَأَی ثَلَاثَةَ نَفَرٍ قَدْ سَبَقُوهُ فَاغْتَمَّ وَ جَعَلَ یُعَاتِبُ نَفْسَهُ وَ یَقُولُ لَهَا أَرَاکَ رَابِعَ أَرْبَعَةٍ وَ مَا رَابِعُ أَرْبَعَةٍ بِسَعِیدٍ</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 و جنۀ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روز جمعه شود، ملائکه بر درهای مسجد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نشینند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دستشان برگه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نقره و قلم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از طلا است، و به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شوندگان به مسجد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مراتبشان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نویسند و در روزگاران گذشته راه در وقت سحر و بعد از فجر مختص به شتاب کنندگان به جمعه بود که در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گام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بدعت در اسلام، ترک کردن رفتن در بامداد به سوی جمعه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مسعود روایت است که وی بامداد به سوی نماز جمعه شتافت، پس سه نفر را دید که بر او پیشی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غمگین شد و شروع به سرزنش خویش کرد،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چهارمین نفر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و چهارمین تن سعادتمند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جنة الأمان</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آن را در مجمعش گوید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1" w:name="__RefHeading___Toc999443_3830689328"/>
      <w:bookmarkStart w:id="1052" w:name="_Toc426"/>
      <w:bookmarkEnd w:id="1051"/>
      <w:r>
        <w:rPr>
          <w:rtl w:val="true"/>
        </w:rPr>
        <w:t>«</w:t>
      </w:r>
      <w:r>
        <w:rPr/>
        <w:t>50</w:t>
      </w:r>
      <w:r>
        <w:rPr>
          <w:rtl w:val="true"/>
        </w:rPr>
        <w:t>»</w:t>
      </w:r>
      <w:bookmarkEnd w:id="1052"/>
    </w:p>
    <w:p>
      <w:pPr>
        <w:pStyle w:val="BookText"/>
        <w:rPr/>
      </w:pPr>
      <w:r>
        <w:rPr>
          <w:rFonts w:ascii="Amiri" w:hAnsi="Amiri" w:eastAsia="Amiri" w:cs="Amiri"/>
          <w:color w:val="111111"/>
          <w:sz w:val="28"/>
          <w:sz w:val="28"/>
          <w:szCs w:val="28"/>
          <w:rtl w:val="true"/>
          <w:lang w:bidi="ar-SA"/>
        </w:rPr>
        <w:t xml:space="preserve">إِخْتِیَارُ ابْنِ الْبَاقِی،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یَدْعُو فِی سَاعَةِ الِاسْتِجَابَةِ بِهَذَا الدُّعَاءِ وَ هُوَ مَرْوِیٌّ عَنِ النَّبِیِّ صلی الله علیه و آله سُبْحَانَکَ لَا إِلَهَ إِلَّا أَنْتَ یَا حَنَّانُ یَا مَنَّانُ یَا بَدِیعَ السَّمَاوَاتِ وَ الْأَرْضِ یَا ذَا الْجَلَالِ وَ الْإِکْرَامِ ثُمَّ تَدْعُو بِمَا أَحْبَبْتَ‌</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ابن باقی و الجنۀ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استجابت، با این دعا که از نبی صلّی الله علیه و آله روایت شده است،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هستی تو، هیچ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حنان، ای منان، ای خالق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ای صاحب شکوه و کرامت، سپس هر چه دوست داری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جنة الأمان</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3" w:name="__RefHeading___Toc999445_3830689328"/>
      <w:bookmarkStart w:id="1054" w:name="_Toc427"/>
      <w:bookmarkEnd w:id="1053"/>
      <w:r>
        <w:rPr>
          <w:rtl w:val="true"/>
        </w:rPr>
        <w:t>«</w:t>
      </w:r>
      <w:r>
        <w:rPr/>
        <w:t>51</w:t>
      </w:r>
      <w:r>
        <w:rPr>
          <w:rtl w:val="true"/>
        </w:rPr>
        <w:t>»</w:t>
      </w:r>
      <w:bookmarkEnd w:id="1054"/>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الْمُتَهَجِّدُ،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بَعْدَ صَلَاةِ الظُّهْرِ وَ صَلَاةِ الْفَجْرِ فِی الْجُمُعَةِ وَ 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عَجِّلْ فَرَجَهُمْ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یَمُتْ حَتَّی </w:t>
      </w:r>
      <w:bookmarkStart w:id="1055" w:name="pg13643_120334"/>
    </w:p>
    <w:p>
      <w:pPr>
        <w:pStyle w:val="BookText"/>
        <w:rPr/>
      </w:pPr>
      <w:bookmarkEnd w:id="1055"/>
      <w:r>
        <w:rPr>
          <w:rFonts w:ascii="Amiri" w:hAnsi="Amiri" w:eastAsia="Amiri" w:cs="Amiri"/>
          <w:color w:val="111111"/>
          <w:sz w:val="28"/>
          <w:sz w:val="28"/>
          <w:szCs w:val="28"/>
          <w:rtl w:val="true"/>
          <w:lang w:bidi="ar-SA"/>
        </w:rPr>
        <w:t>یُدْرِکَ الْقَائِمَ الْمَهْدِیَّ علیه السلام‌</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 و الجنۀ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 هر که بعد از نماز ظهر و نماز فجر در جمعه و غیر آن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 محمد و آل محمد صلوات بفرست و فرج آنها را تعجیل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مگر اینکه قائم، مهدی علیه السلام را درک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جنة الأمان</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6" w:name="__RefHeading___Toc999447_3830689328"/>
      <w:bookmarkStart w:id="1057" w:name="_Toc428"/>
      <w:bookmarkEnd w:id="1056"/>
      <w:r>
        <w:rPr>
          <w:rtl w:val="true"/>
        </w:rPr>
        <w:t>«</w:t>
      </w:r>
      <w:r>
        <w:rPr/>
        <w:t>52</w:t>
      </w:r>
      <w:r>
        <w:rPr>
          <w:rtl w:val="true"/>
        </w:rPr>
        <w:t>»</w:t>
      </w:r>
      <w:bookmarkEnd w:id="1057"/>
    </w:p>
    <w:p>
      <w:pPr>
        <w:pStyle w:val="BookText"/>
        <w:rPr/>
      </w:pP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صَلَّی عَلَی النَّبِیِّ صلی الله علیه و آله بِهَذِهِ الصَّلَوَاتِ یَوْمَ الْجُمُعَةِ مِائَةً قَضَی اللَّهُ لَهُ سِتِّینَ حَاجَةً ثَلَاثُونَ مِنْ حَوَائِجِ الدُّنْیَا وَ ثَلَاثُونَ مِنْ حَوَائِجِ الْآخِرَةِ</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کِتَابِ فَضَائِلِ الْإِخْلَاصِ لِأَبِی نَعِیمٍ یَرْفَعُهُ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قَرَأَ یَوْمَ الْجُمُعَةِ سُورَةَ التَّوْحِیدِ مِائَةَ مَرَّةٍ فَقَدْ أَدَّی مِنْ فَضَائِلِ سُورَةِ الْإِخْلَاصِ مَا أَدَّی حَمَلَةُ الْعَرْشِ مِنْ حَقِّ الْعَرْشِ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جمعه صد مرتبه با این صلوات بر نبی صلّی الله علیه و آله صلوات بفرستد، خداوند شصت حاجت را برای او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حاجت از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و سی حاجت از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آخرت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کتاب فضائل اخلاص تألیف ابو نعیم آمده است که هر که روز جمعه سوره توحید را صد مرتبه قرائت کند، از فضائل سوره اخلاص، آنچه که ساکنان عرش از حق عرش ادا کرده اند را ادا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8" w:name="__RefHeading___Toc999449_3830689328"/>
      <w:bookmarkStart w:id="1059" w:name="_Toc429"/>
      <w:bookmarkEnd w:id="1058"/>
      <w:r>
        <w:rPr>
          <w:rtl w:val="true"/>
        </w:rPr>
        <w:t>«</w:t>
      </w:r>
      <w:r>
        <w:rPr/>
        <w:t>53</w:t>
      </w:r>
      <w:r>
        <w:rPr>
          <w:rtl w:val="true"/>
        </w:rPr>
        <w:t>»</w:t>
      </w:r>
      <w:bookmarkEnd w:id="1059"/>
    </w:p>
    <w:p>
      <w:pPr>
        <w:pStyle w:val="BookText"/>
        <w:rPr/>
      </w:pPr>
      <w:r>
        <w:rPr>
          <w:rFonts w:ascii="Amiri" w:hAnsi="Amiri" w:eastAsia="Amiri" w:cs="Amiri"/>
          <w:color w:val="111111"/>
          <w:sz w:val="28"/>
          <w:sz w:val="28"/>
          <w:szCs w:val="28"/>
          <w:rtl w:val="true"/>
          <w:lang w:bidi="ar-SA"/>
        </w:rPr>
        <w:t xml:space="preserve">الْمُتَهَجِّدُ،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بَعْدَ صَلَاةِ الْفَجْرِ وَ بَعْدَ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صَلَوَاتِکَ وَ صَلَوَاتِ مَلَائِکَتِکَ وَ رُسُلِکَ عَلَی مُحَمَّدٍ وَ آلِ مُحَمَّدٍ لَمْ یُکْتَبْ عَلَیْهِ ذَنْبٌ سَنَةً</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 و الجنۀ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بعد از نماز فجر و بعد از نماز جمعه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صلواتت و صلوات ملائکه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رسولانت را بر محمد و آل محمد قرار بده، گناه یک سال برای او نوشته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جنة الأمان</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0" w:name="__RefHeading___Toc999451_3830689328"/>
      <w:bookmarkStart w:id="1061" w:name="_Toc430"/>
      <w:bookmarkEnd w:id="1060"/>
      <w:r>
        <w:rPr>
          <w:rtl w:val="true"/>
        </w:rPr>
        <w:t>«</w:t>
      </w:r>
      <w:r>
        <w:rPr/>
        <w:t>54</w:t>
      </w:r>
      <w:r>
        <w:rPr>
          <w:rtl w:val="true"/>
        </w:rPr>
        <w:t>»</w:t>
      </w:r>
      <w:bookmarkEnd w:id="1061"/>
    </w:p>
    <w:p>
      <w:pPr>
        <w:pStyle w:val="BookText"/>
        <w:rPr/>
      </w:pPr>
      <w:r>
        <w:rPr>
          <w:rFonts w:ascii="Amiri" w:hAnsi="Amiri" w:eastAsia="Amiri" w:cs="Amiri"/>
          <w:color w:val="111111"/>
          <w:sz w:val="28"/>
          <w:sz w:val="28"/>
          <w:szCs w:val="28"/>
          <w:rtl w:val="true"/>
          <w:lang w:bidi="ar-SA"/>
        </w:rPr>
        <w:t>الْمُتَهَجِّدُ،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أُسَبِّحُ وَ أَذْکُرُ اللَّهَ تَعَالَی یَوْمَ الْجُمُعَةِ ثَلَاثِینَ مَرَّةً</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جمعه سی مرتبه خدا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و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2" w:name="__RefHeading___Toc999453_3830689328"/>
      <w:bookmarkStart w:id="1063" w:name="_Toc431"/>
      <w:bookmarkEnd w:id="1062"/>
      <w:r>
        <w:rPr>
          <w:rtl w:val="true"/>
        </w:rPr>
        <w:t>«</w:t>
      </w:r>
      <w:r>
        <w:rPr/>
        <w:t>55</w:t>
      </w:r>
      <w:r>
        <w:rPr>
          <w:rtl w:val="true"/>
        </w:rPr>
        <w:t>»</w:t>
      </w:r>
      <w:bookmarkEnd w:id="1063"/>
    </w:p>
    <w:p>
      <w:pPr>
        <w:pStyle w:val="BookText"/>
        <w:rPr/>
      </w:pPr>
      <w:r>
        <w:rPr>
          <w:rFonts w:ascii="Amiri" w:hAnsi="Amiri" w:eastAsia="Amiri" w:cs="Amiri"/>
          <w:color w:val="111111"/>
          <w:sz w:val="28"/>
          <w:sz w:val="28"/>
          <w:szCs w:val="28"/>
          <w:rtl w:val="true"/>
          <w:lang w:bidi="ar-SA"/>
        </w:rPr>
        <w:t>الذِّکْرَی، نَقْلًا عَنْ کِتَابِ عَلِیِّ بْنِ إِسْمَاعِیلَ الْمِیثَمِیِّ بِإِسْنَادِهِ إِلَی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یَوْمَ الْجُمُعَةِ الْغَدَاةَ بِالْجُمُعَةِ وَ الْإِخْلَاصِ وَ اقْنُتْ فِی الثَّانِیَةِ بِقَدْرِ مَا قُمْتَ فِی الرَّکْعَةِ الْأُولَی‌</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علی بن اسماعیل میثمی با اسنادش به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نماز صبح را با جمعه و اخلاص بخوان و در رکعت دوم به میزانی که در رکعت اول قیام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قنوت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4" w:name="__RefHeading___Toc999455_3830689328"/>
      <w:bookmarkStart w:id="1065" w:name="_Toc432"/>
      <w:bookmarkEnd w:id="1064"/>
      <w:r>
        <w:rPr>
          <w:rtl w:val="true"/>
        </w:rPr>
        <w:t>«</w:t>
      </w:r>
      <w:r>
        <w:rPr/>
        <w:t>56</w:t>
      </w:r>
      <w:r>
        <w:rPr>
          <w:rtl w:val="true"/>
        </w:rPr>
        <w:t>»</w:t>
      </w:r>
      <w:bookmarkEnd w:id="1065"/>
    </w:p>
    <w:p>
      <w:pPr>
        <w:pStyle w:val="BookText"/>
        <w:rPr/>
      </w:pPr>
      <w:r>
        <w:rPr>
          <w:rFonts w:ascii="Amiri" w:hAnsi="Amiri" w:eastAsia="Amiri" w:cs="Amiri"/>
          <w:color w:val="111111"/>
          <w:sz w:val="28"/>
          <w:sz w:val="28"/>
          <w:szCs w:val="28"/>
          <w:rtl w:val="true"/>
          <w:lang w:bidi="ar-SA"/>
        </w:rPr>
        <w:t>الدَّعَائِمُ،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أَکْثِرُوا مِنَ الصَّلَاةِ عَلَیَّ یَوْمَ الْجُمُعَةِ فَإِنَّهُ یَوْمٌ یُضَاعَفُ فِیهِ الْأَعْمَالُ‌</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تَبَارَکَ وَ تَعَالَی یَبْعَثُ مَلَائِکَةً إِذَا انْفَجَرَ الْفَجْرُ یَوْمَ الْجُمُعَةِ یَکْتُبُونَ الصَّلَاةَ عَلَی مُحَمَّدٍ وَ آلِهِ إِلَی اللَّیْلِ‌</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xml:space="preserve">. </w:t>
      </w:r>
      <w:bookmarkStart w:id="1066" w:name="pg13643_120335"/>
    </w:p>
    <w:p>
      <w:pPr>
        <w:pStyle w:val="BookText"/>
        <w:rPr/>
      </w:pPr>
      <w:bookmarkEnd w:id="1066"/>
      <w:r>
        <w:rPr>
          <w:rFonts w:ascii="Amiri" w:hAnsi="Amiri" w:eastAsia="Amiri" w:cs="Amiri"/>
          <w:color w:val="111111"/>
          <w:sz w:val="28"/>
          <w:sz w:val="28"/>
          <w:szCs w:val="28"/>
          <w:rtl w:val="true"/>
          <w:lang w:bidi="ar-SA"/>
        </w:rPr>
        <w:t>وَ عَنْ مُحَمَّدِ بْنِ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تُضَاعَفُ یَوْمَ الْجُمُعَةِ فَأَکْثِرُوا فِیهِ مِنَ الصَّلَاةِ وَ الصَّدَقَةِ وَ الدُّعَاءِ</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الْغُسْلَ یَوْمَ الْجُمُعَةِ فَإِنَّهُ مِنَ السُّنَّةِ وَ لْیَکُنْ غُسْلُکَ قَبْلَ الزَّوَالِ‌</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لِیَتَطَیَّبْ أَحَدُکُمْ یَوْمَ الْجُمُعَةِ وَ لَوْ مِنْ قَارُورَةِ امْرَأَتِهِ‌</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یَوْمَ الْجُمُعَةِ أَنْ تَلْبَسَ صَالِحَ ثِیَابِکَ‌</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صلوات بر من را زیاد کنید که آن روزی است که در آن اعمال دو چندان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جعفر بن 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فجر روز جمعه سر زد، ملائکه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که تا شب صلوات بر محمد و آل محمد را بنویسند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محمد بن علی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در روز جمعه مضاعف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پس در آن نماز، صدقه و دعا را بسیار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در روز جمعه را رها نکن که آن از سنت است و غسلت باید قبل از زوال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رسول خدا صلّی الله علیه و آله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باید روز جمعه معطر شود، گرچه از عطر همسرش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امام باقر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پوشیدن لباس نیکویت را رها نکن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7" w:name="__RefHeading___Toc999457_3830689328"/>
      <w:bookmarkStart w:id="1068" w:name="_Toc433"/>
      <w:bookmarkEnd w:id="1067"/>
      <w:r>
        <w:rPr>
          <w:rtl w:val="true"/>
        </w:rPr>
        <w:t>«</w:t>
      </w:r>
      <w:r>
        <w:rPr/>
        <w:t>57</w:t>
      </w:r>
      <w:r>
        <w:rPr>
          <w:rtl w:val="true"/>
        </w:rPr>
        <w:t>»</w:t>
      </w:r>
      <w:bookmarkEnd w:id="1068"/>
    </w:p>
    <w:p>
      <w:pPr>
        <w:pStyle w:val="BookText"/>
        <w:rPr/>
      </w:pPr>
      <w:r>
        <w:rPr>
          <w:rFonts w:ascii="Amiri" w:hAnsi="Amiri" w:eastAsia="Amiri" w:cs="Amiri"/>
          <w:color w:val="111111"/>
          <w:sz w:val="28"/>
          <w:sz w:val="28"/>
          <w:szCs w:val="28"/>
          <w:rtl w:val="true"/>
          <w:lang w:bidi="ar-SA"/>
        </w:rPr>
        <w:t>کِتَابٌ مِنْ مُؤَلَّفَاتِ عَلِیِّ بْنِ بَابَوَیْهِ، عَنْ أَحْمَدَ بْنِ عَلِیٍّ عَنْ مُحَمَّدِ بْنِ الْحَسَنِ عَنْ مُحَمَّدِ بْنِ الْحَسَنِ الصَّفَّارِ عَنْ إِبْرَاهِیمَ بْنِ هَاشِمٍ عَنِ النَّوْفَلِیِّ عَنِ السَّکُونِیِّ عَنْ جَعْفَرِ بْنِ مُحَمَّدٍ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یَوْمِ الْجُمُعَةِ وَاجِبٌ عَلَی کُلِّ مُحْتَلِمٍ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از مؤلفات علی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 جمعه بر هر بالغی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9" w:name="__RefHeading___Toc999459_3830689328"/>
      <w:bookmarkStart w:id="1070" w:name="_Toc434"/>
      <w:bookmarkEnd w:id="1069"/>
      <w:r>
        <w:rPr>
          <w:rtl w:val="true"/>
        </w:rPr>
        <w:t>«</w:t>
      </w:r>
      <w:r>
        <w:rPr/>
        <w:t>58</w:t>
      </w:r>
      <w:r>
        <w:rPr>
          <w:rtl w:val="true"/>
        </w:rPr>
        <w:t>»</w:t>
      </w:r>
      <w:bookmarkEnd w:id="1070"/>
    </w:p>
    <w:p>
      <w:pPr>
        <w:pStyle w:val="BookText"/>
        <w:rPr/>
      </w:pPr>
      <w:r>
        <w:rPr>
          <w:rFonts w:ascii="Amiri" w:hAnsi="Amiri" w:eastAsia="Amiri" w:cs="Amiri"/>
          <w:color w:val="111111"/>
          <w:sz w:val="28"/>
          <w:sz w:val="28"/>
          <w:szCs w:val="28"/>
          <w:rtl w:val="true"/>
          <w:lang w:bidi="ar-SA"/>
        </w:rPr>
        <w:t>کِتَابُ الْحُسَیْنِ بْنِ عُثْمَانَ،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الْجُمُعَةِ فَالْبَسْ أَحْسَنَ ثِیَابِکَ وَ مَسَّ الطِّیبَ فَإِنَّ رَسُولَ اللَّهِ صلی الله علیه و آله کَانَ إِذَا لَمْ یُصِبِ الطِّیبَ دَعَا بِالثَّوْبِ الْمَصْبُوغِ فَرَشَّهُ بِالْمَاءِ ثُمَّ مَسَحَ بِهِ وَجْهَهُ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جمعه شود، بهترین لباست را بر تن کن و عطر بزن که رسول خدا صلّی الله علیه و آله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عطر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 لباس 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و بر آن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پاشید، سپس آن را به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مالید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1" w:name="__RefHeading___Toc999461_3830689328"/>
      <w:bookmarkStart w:id="1072" w:name="_Toc435"/>
      <w:bookmarkEnd w:id="1071"/>
      <w:r>
        <w:rPr>
          <w:rtl w:val="true"/>
        </w:rPr>
        <w:t>«</w:t>
      </w:r>
      <w:r>
        <w:rPr/>
        <w:t>59</w:t>
      </w:r>
      <w:r>
        <w:rPr>
          <w:rtl w:val="true"/>
        </w:rPr>
        <w:t>»</w:t>
      </w:r>
      <w:bookmarkEnd w:id="1072"/>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عَلَّمَهَا رَسُولُ اللَّهِ صلی الله علیه و آله أَنَّهُ قَالَ لِأَمِیرِ الْمُؤْمِنِینَ علیه السلام وَ لِابْنَتِهِ فَاطِمَةَ علیها السلام إِنَّنِی أُرِیدُ أَنْ أَخُصَّکُمَا بِشَیْ‌ءٍ مِنَ الْخَیْرِ مِمَّا عَلَّمَنِی اللَّهُ عَزَّ وَ جَلَّ وَ اطَّلَعَنِی اللَّهُ عَلَیْهِ فَاحْتَفَظَا بِهِ قَالا نَعَمْ یَا رَسُولَ اللَّهِ صلی الله علیه و آله فَمَا هُوَ قَالَ یُصَلِّی أَحَدُکُمَا رَکْعَتَیْنِ یَقْرَأُ فِی کُلِّ رَکْعَةٍ فَاتِحَةَ الْکِتَابِ وَ آیَةَ الْکُرْسِیِّ ثَلَاثَ مَرَّاتٍ وَ قُلْ هُوَ اللَّهُ أَحَدٌ ثَلَاثَ مَرَّاتٍ وَ آخِرَ الْحَشْرِ ثَلَاثَ مَرَّاتٍ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أَنْزَلْنا هذَا الْقُرْآنَ عَلی جَبَلٍ إِلَی آخِرِهِ فَإِذَا جَلَسَ فَلْیَتَشَهَّدْ وَ لْیُثْنِ عَلَی اللَّهِ عَزَّ وَ جَلَّ وَ لْیُصَلِّ عَلَی النَّبِیِّ صلی الله علیه و آله وَ لْیَدْعُ لِلْمُؤْمِنِینَ وَ الْمُؤْمِنَاتِ ثُمَّ یَدْعُو عَلَی </w:t>
      </w:r>
      <w:bookmarkStart w:id="1073" w:name="pg13643_120336"/>
    </w:p>
    <w:p>
      <w:pPr>
        <w:pStyle w:val="BookText"/>
        <w:rPr/>
      </w:pPr>
      <w:bookmarkEnd w:id="1073"/>
      <w:r>
        <w:rPr>
          <w:rFonts w:ascii="Amiri" w:hAnsi="Amiri" w:eastAsia="Amiri" w:cs="Amiri"/>
          <w:color w:val="111111"/>
          <w:sz w:val="28"/>
          <w:sz w:val="28"/>
          <w:szCs w:val="28"/>
          <w:rtl w:val="true"/>
          <w:lang w:bidi="ar-SA"/>
        </w:rPr>
        <w:t>أَثَرِ ذَلِکَ فَیَقُولُ اللَّهُمَّ إِنِّی أَسْأَلُکَ بِحَقِّ کُلِّ اسْمٍ هُوَ لَکَ یَحِقُّ عَلَیْکَ فِیهِ إِجَابَةُ الدُّعَاءِ إِذَا دُعِیتَ بِهِ وَ أَسْأَلُکَ بِحَقِّ کُلِّ ذِی حَقٍّ عَلَیْکَ وَ أَسْأَلُکَ بِحَقِّکَ عَلَی جَمِیعِ مَا هُوَ دُونَکَ أَنْ تَفْعَلَ بِی کَذَا 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أُخْرَی لِیَوْمِ الْجُمُعَةِ عَنْهُ صلی الله علیه و آله أَنَّهُ قَالَ مَنْ صَلَّی یَوْمَ الْجُمُعَةِ رَکْعَتَیْنِ یَقْرَأُ فِی إِحْدَاهُمَا فَاتِحَةَ الْکِتَابِ مَرَّةً وَ قُلْ هُوَ اللَّهُ أَحَدٌ مِائَةَ مَرَّةٍ ثُمَّ یَتَشَهَّدُ وَ یُسَلِّمُ وَ یَقُولُ یَا نُورَ النُّورِ یَا اللَّهُ یَا رَحْمَانُ یَا رَحِیمُ یَا حَیُّ یَا قَیُّومُ افْتَحْ لِی أَبْوَابَ رَحْمَتِکَ وَ مَغْفِرَتِکَ وَ مُنَّ عَلَیَّ بِدُخُولِ جَنَّتِکَ وَ أَعْتِقْنِی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یَقُولُهَا سَبْعَ مَرَّاتٍ غَفَرَ اللَّهُ لَهُ سَبْعِینَ مَرَّةً وَاحِدَةً تَصْلُحُ دُنْیَاهُ وَ تِسْعَةً وَ سِتِّینَ لَهُ فِی الْجَنَّةِ دَرَجَاتٍ وَ لَا یَعْلَمُ ثَوَابَهُ إِلَّا اللَّهُ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است که رسول خدا صلّی الله علیه و آله به امیرمؤمنان علیه السلام و به دخترش فاطمه علیها السلام آموخت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خواهم شما را به خیری که خداوند عزوجل به من آموخت و مرا بر آن آگاه کرد مخصوص کنم، پس آن را به خاطر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شما دو رکعت بخواند که در هر رکعت فاتحۀ الکتاب و آیۀ الکرسی را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سه مرتبه، و سه مرتبه آیات آخر حشر از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أنزلنا هذا القرآن علی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آن را بخواند و چون نشست تشهد بخواند و خداوند عزوجل را ثنا بگوید و بر نبی صلّی الله علیه و آله صلوات بفرستد و برای مردان و زنان مؤمن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دنبال آن دعا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 هر اسمی که از آن توست، که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 آن دعا کردم اجابت کردن دعا بر تو واجب است،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حق هر صاحب حقی بر تو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به حق تو بر همه آنچه که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توست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در حق من چنین و چنان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نبی صلّی الله علیه و آله نماز دیگری برای روز جمعه روایت شده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روز جمعه دو رکعت بخواند که در یکی از آنها یک مرتبه فاتحۀ الکتاب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سپس تشهد بخواند و سلام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هفت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نور نور، ای الله، ای رحمن ای رحیم، ای زنده ای جاودان، درهای رحمت و مغفرتت را بر من بگشای و با ورود به بهشتت بر من منت بگذار، و مرا از آتش رها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هفتاد مرتبه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که یکی از آنها دنیای او را اصلاح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شصت و نه مرتبه آن در بهشت برای اوست، درجاتی که جز خداوند عزوجل از ثواب آن آگاه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4" w:name="__RefHeading___Toc999463_3830689328"/>
      <w:bookmarkStart w:id="1075" w:name="_Toc436"/>
      <w:bookmarkEnd w:id="1074"/>
      <w:r>
        <w:rPr>
          <w:rtl w:val="true"/>
        </w:rPr>
        <w:t>«</w:t>
      </w:r>
      <w:r>
        <w:rPr/>
        <w:t>60</w:t>
      </w:r>
      <w:r>
        <w:rPr>
          <w:rtl w:val="true"/>
        </w:rPr>
        <w:t>»</w:t>
      </w:r>
      <w:bookmarkEnd w:id="1075"/>
    </w:p>
    <w:p>
      <w:pPr>
        <w:pStyle w:val="BookText"/>
        <w:rPr/>
      </w:pPr>
      <w:r>
        <w:rPr>
          <w:rFonts w:ascii="Amiri" w:hAnsi="Amiri" w:eastAsia="Amiri" w:cs="Amiri"/>
          <w:color w:val="111111"/>
          <w:sz w:val="28"/>
          <w:sz w:val="28"/>
          <w:szCs w:val="28"/>
          <w:rtl w:val="true"/>
          <w:lang w:bidi="ar-SA"/>
        </w:rPr>
        <w:t>الْمُتَهَجِّدُ، وَ الْجَمَالُ، رَوَی أَبُو إِسْحَاقَ عَنِ الْحَارِثِ عَنْ أَمِیرِ الْمُؤْمِنِینَ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یُدْرِکَ فَضْلَ یَوْمِ الْجُمُعَةِ فَلْیُصَلِّ قَبْلَ الظُّهْرِ أَرْبَعَ رَکَعَاتٍ یَقْرَأُ فِی کُلِّ رَکْعَةٍ فَاتِحَةَ الْکِتَابِ مَرَّةً وَ آیَةَ الْکُرْسِیِّ خَمْسَ عَشْرَةَ مَرَّةً وَ قُلْ هُوَ اللَّهُ أَحَدٌ خَمْسَ عَشْرَةَ مَرَّةً فَإِذَا فَرَغَ مِنْ هَذِهِ الصَّلَاةِ اسْتَغْفَرَ اللَّهَ سَبْعِینَ مَرَّةً وَ یَقُولُ لَا حَوْلَ وَ لَا قُوَّةَ إِلَّا بِاللَّهِ خَمْسِینَ مَرَّةً وَ یَقُولُ لَا إِلَهَ إِلَّا اللَّهُ وَحْدَهُ لَا شَرِیکَ لَهُ خَمْسِینَ مَرَّةً وَ یَقُولُ صَلَّی اللَّهُ عَلَی النَّبِیِّ الْأُمِّیِّ وَ آلِهِ خَمْسِینَ مَرَّةً فَإِذَا فَعَلَ ذَلِکَ لَمْ یَقُمْ مِنْ مَقَامِهِ حَتَّی یُعْتِقَهُ اللَّهُ مِنَ النَّارِ</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 و 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بخواهد به فضیلت روز جمعه دست یابد، قبل از ظهر چهار رکعت بخواند که در هر رکعت یک مرتبه فاتحۀ الکتاب، پانزده مرتبه آیۀ الکرسی، پانزده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چون از این نماز فارغ شد، هفتاد مرتبه از خدا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پنجاه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قوۀ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پنجاه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لا شریک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پنجاه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 النبی الأمی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چنین کند، از مکان خویش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تا اینکه خداوند او را از آتش رها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6" w:name="__RefHeading___Toc999465_3830689328"/>
      <w:bookmarkStart w:id="1077" w:name="_Toc437"/>
      <w:bookmarkEnd w:id="1076"/>
      <w:r>
        <w:rPr>
          <w:rtl w:val="true"/>
        </w:rPr>
        <w:t>أَقُولُ</w:t>
      </w:r>
      <w:bookmarkEnd w:id="1077"/>
    </w:p>
    <w:p>
      <w:pPr>
        <w:pStyle w:val="BookText"/>
        <w:rPr/>
      </w:pPr>
      <w:r>
        <w:rPr>
          <w:rFonts w:ascii="Amiri" w:hAnsi="Amiri" w:eastAsia="Amiri" w:cs="Amiri"/>
          <w:color w:val="111111"/>
          <w:sz w:val="28"/>
          <w:sz w:val="28"/>
          <w:szCs w:val="28"/>
          <w:rtl w:val="true"/>
          <w:lang w:bidi="ar-SA"/>
        </w:rPr>
        <w:t>رَوَاهَا السَّیِّدُ فِی مَوْضِعٍ آخَرَ مُسْنَداً عَنْ مُحَمَّدِ بْنِ وَهْبَانَ عَنْ مُحَمَّدِ بْنِ إِبْرَاهِیمَ عَنْ مُحَمَّدِ بْنِ زَکَرِیَّا عَنْ أَبِی حَدِیثَةَ عَنْ سُفْیَانَ عَنْ أَبِی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 آخِرِهِ وَ یَقْبَلُ صَلَاتَهُ وَ یَسْتَجِیبُ دُعَاءَهُ وَ یَغْفِرُ لَهُ وَ لِأَبَوَیْهِ وَ یَکْتُبُ اللَّهُ تَعَالَی لَهُ بِکُلِّ حَرْفٍ خَرَجَ مِنْ فِیهِ حَجَّةً وَ عُمْرَةً وَ یَبْنِی لَهُ بِکُلِّ حَرْفٍ مَدِینَةً وَ یُعْطِیهِ ثَوَابَ مَنْ صَلَّی فِی مَسَاجِدِ الْأَمْصَارِ الْجَامِعَةِ مِنَ الْأَنْبِیَاءِ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آن را در محل دیگری به صورت مسند از محمد بن وهبان، از محمد بن ابراهیم، از محمد بن زکریا، از ابو حدیثه، از سفیان، از ابو اسحاق مشابه آن را روایت کرده و در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نمازش مقبول و دعایش مستجاب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او و پدر و مادرش بخشیده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خداوند متعال برای هر حرفی که از دهانش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حج و عمره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برای هر حرف شهری برای او بنا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ثواب انبیائی را که در مسجد جامع شهرها نماز خواندند، به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8" w:name="__RefHeading___Toc999467_3830689328"/>
      <w:bookmarkStart w:id="1079" w:name="_Toc438"/>
      <w:bookmarkEnd w:id="1078"/>
      <w:r>
        <w:rPr>
          <w:rtl w:val="true"/>
        </w:rPr>
        <w:t>«</w:t>
      </w:r>
      <w:r>
        <w:rPr/>
        <w:t>61</w:t>
      </w:r>
      <w:r>
        <w:rPr>
          <w:rtl w:val="true"/>
        </w:rPr>
        <w:t>»</w:t>
      </w:r>
      <w:bookmarkEnd w:id="1079"/>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الْمُتَهَجِّدُ، وَ الْجَمَالُ، وَ الْبَلَدُ، أَرْبَعُ رَکَعَاتٍ أُخْرَی رَوَی أَنَسُ بْنُ مَالِکٍ </w:t>
      </w:r>
      <w:bookmarkStart w:id="1080" w:name="pg13643_120337"/>
    </w:p>
    <w:p>
      <w:pPr>
        <w:pStyle w:val="BookText"/>
        <w:rPr/>
      </w:pPr>
      <w:bookmarkEnd w:id="1080"/>
      <w:r>
        <w:rPr>
          <w:rFonts w:ascii="Amiri" w:hAnsi="Amiri" w:eastAsia="Amiri" w:cs="Amiri"/>
          <w:color w:val="111111"/>
          <w:sz w:val="28"/>
          <w:sz w:val="28"/>
          <w:szCs w:val="28"/>
          <w:rtl w:val="true"/>
          <w:lang w:bidi="ar-SA"/>
        </w:rPr>
        <w:t>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یَوْمَ الْجُمُعَةِ أَرْبَعَ رَکَعَاتٍ قَبْلَ الْفَرِیضَةِ یَقْرَأُ فِی الْأُولَی فَاتِحَةَ الْکِتَابِ مَرَّةً وَ سَبِّحِ اسْمَ رَبِّکَ الْأَعْلَی مَرَّةً وَ قُلْ هُوَ اللَّهُ أَحَدٌ خَمْسَ عَشْرَةَ مَرَّةً وَ فِی الرَّکْعَةِ الثَّانِیَةِ فَاتِحَةَ الْکِتَابِ مَرَّةً وَ إِذَا زُلْزِلَتِ الْأَرْضُ مَرَّةً وَ قُلْ هُوَ اللَّهُ أَحَدٌ خَمْسَ عَشْرَةَ مَرَّةً وَ فِی الرَّکْعَةِ الثَّالِثَةِ فَاتِحَةَ الْکِتَابِ مَرَّةً وَ أَلْهَاکُمُ التَّکَاثُرُ مَرَّةً وَ قُلْ هُوَ اللَّهُ أَحَدٌ خَمْسَ عَشْرَةَ مَرَّةً وَ فِی الرَّکْعَةِ الرَّابِعَةِ فَاتِحَةَ الْکِتَابِ مَرَّةً وَ سُورَةَ إِذَا جَاءَ نَصْرُ اللَّهِ وَ الْفَتْحُ مَرَّةً وَ قُلْ هُوَ اللَّهُ أَحَدٌ خَمْسَ عَشْرَةَ مَرَّةً فَإِذَا فَرَغَ مِنْ صَلَاتِهِ رَفَعَ یَدَیْهِ إِلَی السَّمَاءِ إِلَی اللَّهِ تَعَالَی وَ یَسْأَلُهُ حَاجَتَهُ‌</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 جمال الأسبوع،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 دیگر است که انس بن مالک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جمعه چهار رکعت قبل از فریضه بخواند که در رکعت اول یک مرتبه فاتحۀ الکتاب،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پانزده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رکعت دوم یک مرتبه فاتحۀ الکتاب،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زلزلت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پانزده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رکعت سوم یک مرتبه فاتحۀ الکتاب و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ألهیکم 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پانزده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رکعت چهارم یک مرتبه فاتحۀ الکتاب و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نصر الله والفتح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پانزده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چون از نمازش فارغ شد دستانش را به سوی آسمان به سوی خداوند متعال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حاجتش را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1" w:name="__RefHeading___Toc999469_3830689328"/>
      <w:bookmarkStart w:id="1082" w:name="_Toc439"/>
      <w:bookmarkEnd w:id="1081"/>
      <w:r>
        <w:rPr>
          <w:rtl w:val="true"/>
        </w:rPr>
        <w:t>«</w:t>
      </w:r>
      <w:r>
        <w:rPr/>
        <w:t>62</w:t>
      </w:r>
      <w:r>
        <w:rPr>
          <w:rtl w:val="true"/>
        </w:rPr>
        <w:t>»</w:t>
      </w:r>
      <w:bookmarkEnd w:id="1082"/>
    </w:p>
    <w:p>
      <w:pPr>
        <w:pStyle w:val="BookText"/>
        <w:rPr/>
      </w:pPr>
      <w:r>
        <w:rPr>
          <w:rFonts w:ascii="Amiri" w:hAnsi="Amiri" w:eastAsia="Amiri" w:cs="Amiri"/>
          <w:color w:val="111111"/>
          <w:sz w:val="28"/>
          <w:sz w:val="28"/>
          <w:szCs w:val="28"/>
          <w:rtl w:val="true"/>
          <w:lang w:bidi="ar-SA"/>
        </w:rPr>
        <w:t>الْجَمَالُ، عَنْ مُحَمَّدِ بْنِ عَلِیٍّ الْیَزْدَآبَادِیِّ عَنْ أَحْمَدَ بْنِ مُحَمَّدٍ الْقَزْوِینِیِّ عَنْ یَعْقُوبَ بْنِ شُعَیْبٍ عَنْ أَحْمَدَ بْنِ عَبْدِ اللَّهِ عَنْ یَزِیدَ بْنِ حُمَیْدٍ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 رَکَعَاتٍ أُخَرَ رَوَی جَابِرُ بْنُ عَبْدِ اللَّهِ رَضِیَ اللَّهُ عَنْهُ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یَوْمَ الْجُمُعَةِ أَرْبَعَ رَکَعَاتٍ یَقْرَأُ فِی الْأُولَی وَ الثَّانِیَةِ وَ الثَّالِثَةِ 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الْکِتَابِ مَرَّةً وَ قُلْ هُوَ اللَّهُ أَحَدٌ خَمْسِینَ مَرَّةً وَ آیَةَ الْکُرْسِیِّ خَمْسِینَ مَرَّةً جَعَلَ اللَّهُ تَعَالَی لَهُ جَنَاحَیْنِ یَطِیرُ بِهِمَا عَلَی الصِّرَاطِ وَ الْجَنَّةِ حَیْثُ یَشَاءُ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 رَکَعَاتٍ أُخَرَ رُوِیَ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رَجُلًا أَنْ یُصَلِّیَ الضُّحَی یَوْمَ الْجُمُعَةِ أَرْبَعَ رَکَعَاتٍ یَقْرَأُ فِی کُلِّ رَکْعَةٍ فَاتِحَةَ الْکِتَابِ عَشْرَ مَرَّاتٍ وَ قُلْ هُوَ اللَّهُ أَحَدٌ عَشْرَ مَرَّاتٍ ثُمَّ قَالَ فَإِذَا سَلَّمْتَ اسْتَغْفِرِ اللَّهَ عَزَّ وَ جَلَّ سَبْعِینَ مَرَّةً وَ قُلْ سُبْحَانَ اللَّهِ وَ الْحَمْدُ لِلَّهِ وَ لَا إِلَهَ إِلَّا اللَّهُ وَ اللَّهُ أَکْبَرُ وَ لَا حَوْلَ وَ لَا قُوَّةَ إِلَّا بِاللَّهِ الْعَلِیِّ الْعَظِیمِ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رکعت دیگر است که جابر بن عبدالله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جمعه چهار رکعت بخواند که در رکعت اول، دوم، سوم و چهارم، یک مرتبه فاتحۀ الکتاب، پنجاه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پنجاه مرتبه آیۀ الکرسی بخواند، خداوند متعال برای او دو بال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با آن دو بر روی صراط و جنت، هر جا که بخواهد پرواز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رکعت دیگر است که از امیرمؤمنان علیه السلام روایت شده است که وی به مردی امر کرد که پیش از ظهر روز جمعه چهار رکعت بخواند که در هر رکعت ده مرتبه فاتحۀ الکتاب و یازده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سلام دادی، هفتاد مرتبه از خداوند عزوجل استغفار 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الحمد لله، لا إله إلا الله، الله اکبر، لا حول و لا قوة إلا بالله العلی العظیم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3" w:name="__RefHeading___Toc999471_3830689328"/>
      <w:bookmarkStart w:id="1084" w:name="_Toc440"/>
      <w:bookmarkEnd w:id="1083"/>
      <w:r>
        <w:rPr>
          <w:rtl w:val="true"/>
        </w:rPr>
        <w:t>«</w:t>
      </w:r>
      <w:r>
        <w:rPr/>
        <w:t>63</w:t>
      </w:r>
      <w:r>
        <w:rPr>
          <w:rtl w:val="true"/>
        </w:rPr>
        <w:t>»</w:t>
      </w:r>
      <w:bookmarkEnd w:id="1084"/>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الْمُتَهَجِّدُ، وَ الْجَمَالُ، صَلَاةٌ أُخْرَی لِیَوْمِ الْجُمُعَةِ رَوَی حُمَیْدُ بْنُ الْمُثَنَّی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الْجُمُعَةِ فَصَلِّ رَکْعَتَیْنِ تَقْرَأُ فِی کُلِّ رَکْعَةٍ الْحَمْدَ مَرَّةً وَ قُلْ هُوَ اللَّهُ أَحَدٌ سِتِّینَ مَرَّةً فَإِذَا رَکَعْتَ قُلْتَ سُبْحَانَ رَبِّیَ الْعَظِیمِ وَ بِحَمْدِهِ ثَلَاثَ مَرَّاتٍ وَ إِنْ شِئْتَ سَبْعَ مَرَّاتٍ فَإِذَا سَجَدْتَ قُلْتَ سَجَدَ لَکَ سَوَادِی وَ خَیَالِی وَ آمَنَ بِکَ فُؤَادِی وَ أَبُوءُ إِلَیْکَ بِالنِّعَمِ وَ أَعْتَرِفُ </w:t>
      </w:r>
      <w:bookmarkStart w:id="1085" w:name="pg13643_120338"/>
    </w:p>
    <w:p>
      <w:pPr>
        <w:pStyle w:val="BookText"/>
        <w:rPr/>
      </w:pPr>
      <w:bookmarkEnd w:id="1085"/>
      <w:r>
        <w:rPr>
          <w:rFonts w:ascii="Amiri" w:hAnsi="Amiri" w:eastAsia="Amiri" w:cs="Amiri"/>
          <w:color w:val="111111"/>
          <w:sz w:val="28"/>
          <w:sz w:val="28"/>
          <w:szCs w:val="28"/>
          <w:rtl w:val="true"/>
          <w:lang w:bidi="ar-SA"/>
        </w:rPr>
        <w:t>لَکَ بِالذَّنْبِ الْعَظِیمِ عَمِلْتُ سُوءاً وَ ظَلَمْتُ نَفْسِی فَاغْفِرْ لِی ذُنُوبِی فَإِنَّهُ لَا یَغْفِرُ الذُّنُوبَ إِلَّا أَنْتَ أَعُوذُ بِعَفْوِکَ مِنْ عُقُوبَتِکَ وَ أَعُوذُ بِرَحْمَتِکَ مِنْ نَقِمَتِکَ وَ أَعُوذُ بِرِضَاکَ مِنْ سَخَطِکَ وَ أَعُوذُ بِکَ مِنْکَ لَا أَبْلُغُ مِدْحَتَکَ وَ لَا أُحْصِی نِعْمَتَکَ وَ لَا الثَّنَاءَ عَلَیْکَ أَنْتَ</w:t>
      </w:r>
    </w:p>
    <w:p>
      <w:pPr>
        <w:pStyle w:val="BookText"/>
        <w:rPr/>
      </w:pPr>
      <w:r>
        <w:rPr>
          <w:rFonts w:ascii="Amiri" w:hAnsi="Amiri" w:eastAsia="Amiri" w:cs="Amiri"/>
          <w:color w:val="111111"/>
          <w:sz w:val="28"/>
          <w:sz w:val="28"/>
          <w:szCs w:val="28"/>
          <w:rtl w:val="true"/>
          <w:lang w:bidi="ar-SA"/>
        </w:rPr>
        <w:t>کَمَا أَثْنَیْتَ عَلَی نَفْسِکَ وَ عَمِلْتُ سُوءاً وَ ظَلَمْتُ نَفْسِی فَاغْفِرْ لِی ذُنُوبِی إِنَّهُ لَا یَغْفِرُ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فِی أَیِّ سَاعَةٍ أُصَلِّیهَا مِنْ یَوْمِ الْجُمُعَةِ جُعِلْتُ فِدَاکَ قَالَ إِذَا ارْتَفَعَ النَّهَارُ مَا بَیْنَکَ وَ بَیْنَ زَوَالِ الشَّمْسِ ثُمَّ قَالَ مَنْ فَعَلَهَا فَکَأَنَّمَا قَرَأَ الْقُرْآنَ أَرْبَعِینَ مَرَّةً</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 و 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دیگری برای روز جمعه است که حمید بن مثنی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جمعه شود، دو رکعت بخوان که در هر رکعت یک مرتبه حمد، شصت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چون رکوع کردی، سه مرتبه یا اگر خواستی هفت مرتبه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سجده کردی،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و خیالم برای تو سجده کرد، قلبم به تو ایمان آورد، و نزد تو به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گناه بزرگ را نزد تو اعتراف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کردم و به خودم ظلم کردم پس گناهانم را بر من ببخش که جز تو کسی گناهان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عقوبتت به عفوت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از نقمتت به رحمتت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از خشمت به رضایت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از تو به تو پناه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مدح و ثنای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رسم و نعمت تو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شمارم و نه ثنای بر تو را، تو چنان هستی که بر خودت ثنا گفتی و بد کردم و بر خودم ظلم کردم، پس گناهانم را بر من ببخش که جز تو کسی گناهان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در چه ساعتی از روز جمعه آن را بخوانم، فدایت گردم؟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روز بالا آمد، تا هنگام زوال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آن را به جای آورد، گویی که چهل مرتبه قرآن را قرائت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6" w:name="__RefHeading___Toc999473_3830689328"/>
      <w:bookmarkStart w:id="1087" w:name="_Toc441"/>
      <w:bookmarkEnd w:id="1086"/>
      <w:r>
        <w:rPr>
          <w:rtl w:val="true"/>
        </w:rPr>
        <w:t>بیان</w:t>
      </w:r>
      <w:bookmarkEnd w:id="1087"/>
    </w:p>
    <w:p>
      <w:pPr>
        <w:pStyle w:val="BookText"/>
        <w:rPr/>
      </w:pPr>
      <w:r>
        <w:rPr>
          <w:rFonts w:ascii="IRNazanin" w:hAnsi="IRNazanin" w:eastAsia="IRNazanin"/>
          <w:color w:val="111111"/>
          <w:sz w:val="28"/>
          <w:sz w:val="28"/>
          <w:szCs w:val="28"/>
          <w:rtl w:val="true"/>
          <w:lang w:bidi="fa-IR"/>
        </w:rPr>
        <w:t>السواد الشخص و حبة القلب أی سویداؤه و الخیال بالفتح شخص الرجل و طلعته و الطیف و صورة الإنسان فی الماء و المرآة و هنا یحتمل السواد الوجهین و الخیال یحتمل الأول و الثانی و القوی المدرکة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شخص،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حبۀ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سویدای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هیأت مرد و ظاهر او، و طیف و تصویر انسان در آب و آیینه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سواد محتمل دو وجه است و خیال محتمل اول و دوم و قوای ادراکی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8" w:name="__RefHeading___Toc999475_3830689328"/>
      <w:bookmarkStart w:id="1089" w:name="_Toc442"/>
      <w:bookmarkEnd w:id="1088"/>
      <w:r>
        <w:rPr>
          <w:rtl w:val="true"/>
        </w:rPr>
        <w:t>أقول</w:t>
      </w:r>
      <w:bookmarkEnd w:id="1089"/>
    </w:p>
    <w:p>
      <w:pPr>
        <w:pStyle w:val="BookText"/>
        <w:rPr/>
      </w:pPr>
      <w:r>
        <w:rPr>
          <w:rFonts w:ascii="IRNazanin" w:hAnsi="IRNazanin" w:eastAsia="IRNazanin"/>
          <w:color w:val="111111"/>
          <w:sz w:val="28"/>
          <w:sz w:val="28"/>
          <w:szCs w:val="28"/>
          <w:rtl w:val="true"/>
          <w:lang w:bidi="fa-IR"/>
        </w:rPr>
        <w:t>روی السید هذه الصلاة فی موضع آخر عن علی بن محمد بن یوسف البزاز عن جعفر بن محمد بن مسرور عن أبیه عن سعد بن عبد الله عن محمد بن عبد الحمید العطار عن منصور بن یونس عن أبی المغراء حمید بن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این نماز را در جایی دیگر از علی بن محمد بن یوسف بزاز، از جعفر بن محمد مسرور، از پدرش، از سعد بن عبدالله، از محمد بن عبدالحمید عطار، از منصور بن یونس، از ابو المغراء حمید بن مثنی، مشابه آن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0" w:name="__RefHeading___Toc999477_3830689328"/>
      <w:bookmarkStart w:id="1091" w:name="_Toc443"/>
      <w:bookmarkEnd w:id="1090"/>
      <w:r>
        <w:rPr>
          <w:rtl w:val="true"/>
        </w:rPr>
        <w:t>«</w:t>
      </w:r>
      <w:r>
        <w:rPr/>
        <w:t>64</w:t>
      </w:r>
      <w:r>
        <w:rPr>
          <w:rtl w:val="true"/>
        </w:rPr>
        <w:t>»</w:t>
      </w:r>
      <w:bookmarkEnd w:id="1091"/>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الْجَمَالُ، وَ الْمُتَهَجِّدُ، أَرْبَعُ رَکَعَاتٍ أُخَرُ رُوِیَ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مُحَمَّدُ بْنُ عَلِیٍّ الْحَلَبِیُّ عَلَی أَبِی عَبْدِ اللَّهِ علیه السلام فِی یَوْمِ الْجُمُعَةِ فَقَالَ لَهُ تُعَلِّمُنِی أَفْضَلَ مَا أَصْنَعُ فِی هَذَا الْیَوْمِ فَقَالَ یَا مُحَمَّدُ مَا أَعْلَمُ أَنَّ أَحَداً کَانَ أَکْبَرَ عِنْدَ رَسُولِ اللَّهِ صلی الله علیه و آله مِنْ فَاطِمَةَ علیها السلام وَ لَا أَفْضَلَ مِمَّا عَلَّمَهَا أَبُوهَا مُحَمَّدُ بْنُ عَبْدِ اللَّهِ قَالَ مَنْ أَصْبَحَ یَوْمَ الْجُمُعَةِ فَاغْتَسَلَ وَ صَفَّ قَدَمَیْهِ وَ صَلَّی أَرْبَعَ رَکَعَاتٍ مَثْنَی مَثْنَی یَقْرَأُ فِی أَوَّلِ رَکْعَةٍ الْحَمْدَ وَ الْإِخْلَاصَ خَمْسِینَ مَرَّةً وَ فِی الثَّانِیَةِ فَاتِحَةَ الْکِتَابِ وَ الْعَادِیَاتِ خَمْسِینَ مَرَّةً وَ فِی الثَّالِثَةِ فَاتِحَةَ الْکِتَابِ وَ إِذَا زُلْزِلَتِ الْأَرْضُ خَمْسِینَ مَرَّةً وَ فِی الرَّابِعَةِ فَاتِحَةَ الْکِتَابِ وَ إِذَا جَاءَ نَصْرُ اللَّهِ وَ الْفَتْحُ خَمْسِینَ مَرَّةً وَ هَذِهِ سُورَةُ النَّصْرِ وَ هِیَ آخِرُ سُورَةٍ نَزَلَتْ فَإِذَا فَرَغَ مِنْهَا دَعَا فَقَالَ</w:t>
      </w:r>
      <w:r>
        <w:rPr>
          <w:rFonts w:eastAsia="Amiri" w:cs="Amiri" w:ascii="Amiri" w:hAnsi="Amiri"/>
          <w:color w:val="111111"/>
          <w:sz w:val="28"/>
          <w:szCs w:val="28"/>
          <w:rtl w:val="true"/>
          <w:lang w:bidi="ar-SA"/>
        </w:rPr>
        <w:t xml:space="preserve">: </w:t>
      </w:r>
      <w:bookmarkStart w:id="1092" w:name="pg13643_120339"/>
    </w:p>
    <w:p>
      <w:pPr>
        <w:pStyle w:val="BookText"/>
        <w:rPr/>
      </w:pPr>
      <w:bookmarkEnd w:id="1092"/>
      <w:r>
        <w:rPr>
          <w:rFonts w:ascii="Amiri" w:hAnsi="Amiri" w:eastAsia="Amiri" w:cs="Amiri"/>
          <w:color w:val="111111"/>
          <w:sz w:val="28"/>
          <w:sz w:val="28"/>
          <w:szCs w:val="28"/>
          <w:rtl w:val="true"/>
          <w:lang w:bidi="ar-SA"/>
        </w:rPr>
        <w:t xml:space="preserve">إِلَهِی وَ سَیِّدِی مَنْ تَهَیَّأَ أَوْ تَعَبَّأَ أَوْ أَعَدَّ أَوِ اسْتَعَدَّ لِوِفَادَةٍ إِلَی مَخْلُوقٍ رَجَاءَ رِفْدِهِ وَ فَوَائِدِهِ وَ نَائِلِهِ وَ فَوَاضِلِهِ وَ جَوَائِزِهِ فَإِلَیْکَ یَا إِلَهِی کَانَتْ تَهْیِئَتِی وَ تَعْبِئَتِی وَ إِعْدَادِی وَ اسْتِعْدَادِی رَجَاءَ رِفْدِکَ وَ مَعْرُوفِکَ وَ نَائِلِکَ وَ جَوَائِزِکَ فَلَا تخیبی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تُخَیِّبْنِی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ذَلِکَ یَا مَنْ لَا یُخَیِّبُ مَسْأَلَةَ سَائِلٍ وَ لَا تَنْقُصُهُ عَطِیَّةُ نَائِلٍ لَمْ آتِکَ بِعَمَلٍ صَالِحٍ قَدَّمْتُهُ وَ لَا بِشَفَاعَةِ مَخْلُوقٍ رَجَوْتُهُ أَتَقَرَّبُ إِلَیْکَ بِشَفَاعَةِ مُحَمَّدٍ وَ أَهْلِ بَیْتِهِ صَلَوَاتُکَ عَلَیْهِمْ أَجْمَعِینَ أَرْجُو عَظِیمَ عَفْوِکَ الَّذِی عَفَوْتَ بِهِ عَلَی الْخَاطِئِینَ عِنْدَ عُکُوفِهِمْ عَلَی الْمَحَارِمِ فَلَمْ یَمْنَعْکَ طُولُ عُکُوفِهِمْ عَلَی الْمَحَارِمِ أَنْ عُدْتَ عَلَیْهِمْ بِالْمَغْفِرَةِ وَ أَنْتَ سَیِّدِیَ الْعَوَّادُ بِالنَّعْمَاءِ وَ أَنَا الْعَوَّادُ بِالْخَطَاءِ أَسْأَلُکَ بِمُحَمَّدٍ وَ آلِهِ الطَّاهِرِینَ أَنْ تَغْفِرَ لِی ذَنْبِیَ الْعَظِیمَ فَإِنَّهُ لَا یَغْفِرُ ذَنْبِیَ الْعَظِیمَ إِلَّا الْعَظِیمُ یَا عَظِیمُ یَا عَظِیمُ یَا عَظِیمُ یَا عَظِیمُ یَا عَظِیمُ یَا عَظِیمُ‌</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أُخْرَی رَوَی عَنْبَسَةُ بْنُ مُصْعَبٍ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إِبْرَاهِیمَ وَ سُورَةَ الْحِجْرِ فِی رَکْعَتَیْنِ جَمِیعاً فِی یَوْمِ جُمُعَةٍ لَمْ یُصِبْهُ فَقْرٌ أَبَداً وَ لَا جُنُونٌ وَ لَا بَلْوَی‌</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صَلَاةٌ أُخْرَی رَوَی الْحَارِثُ الْهَمْدَانِیُّ عَنْ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تُصَلِّیَ یَوْمَ الْجُمُعَةِ عَشْرَ رَکَعَاتٍ تُتِمُّ سُجُودَهُنَّ وَ رُکُوعَهُنَّ وَ تَقُولُ فِیمَا بَیْنَ کُلِّ رَکْعَتَیْنِ سُبْحَانَ اللَّهِ وَ بِحَمْدِهِ مِائَةَ مَرَّةٍ فَافْعَلْ تَمَامَ الْخَبَرِ</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الأسبوع و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 دیگر از صفوان روایت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حلبی روز جمعه بر امام صادق علیه السلام وارد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کاری که در این روز انجام دهم را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کسی نزد رسول خدا صلّی الله علیه و آله از فاطمه علیها السلام بزرگتر و نه از آنچه که پدرش محمد بن عبدالله به او آموخت برتر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جمعه صبح کند، پس غسل کند و پاهایش را صاف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رکعت را دو رکعت دو رکعت بخواند که در اولین رکعت حمد و پنجاه مرتبه اخلاص و در رکعت دوم فاتحۀ الکتاب و پنجاه مرتبه عادیات، و در رکعت سوم فاتحۀ الکتاب و پنجاه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زلزلت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رکعت چهارم فاتحۀ الکتاب و پنجاه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نصر الله و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سوره نصر آخرین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آن فارغ شد دعا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و سرور من، هر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کسی مهیا شد و آماده شد و برای ورود به مخلوقی به امید عطا، فواید، بخشش، فواضل و جوایز او حاضر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خدا، آمادگی و مهیا شدنم به سوی توست، به امید عطایت، احسانت، بخششت و جوایزت، پس ای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حاجت نیازمند را ناکام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بخشش و عطا از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کاهد، مرا از آن ناکام نگذار، با عمل صالحی که تقدیم کنم و با شفاعت مخلوقی که به او امید ببندم نزدت نیامده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شفاعت محمد و همه اهل بیت او صلواتک علیهم اجمعین به تو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عظیمت که با آن خطاکاران را به هنگام اقدامشان بر محرمات عفوت کردی امید دارم، پس اصرار بر محرمات مانع از این نشد که با مغفرت به سوی آنها بازگردی، و تو ای سرورم، بازگرداننده نعمت و من بازگرداننده خطا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خاندان مطهر او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گناه بزرگم را ببخشی که جز عظیم گناه عظیم مرا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بخشد، ای عظیم ای عظیم ای عظیم ای عظیم ای عظیم ای عظیم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نماز دیگری است که عنبسة بن مصعب از امام صادق علیه السلام روایت کرد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سوره ابراهیم و سوره حجر را با هم در دو رکعت، در روز جمعه بخواند، هرگز نه فقری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نه جنون و بلوایی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نماز دیگری را حارث همدانی از امیرمؤمنان علیه السلام روایت کرد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توانستی که روز جمعه ده رکعت بخوانی که سجود و رکوع آنها را کامل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و در بین هر دو رکعت،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 پس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3" w:name="__RefHeading___Toc999479_3830689328"/>
      <w:bookmarkStart w:id="1094" w:name="_Toc444"/>
      <w:bookmarkEnd w:id="1093"/>
      <w:r>
        <w:rPr>
          <w:rtl w:val="true"/>
        </w:rPr>
        <w:t>«</w:t>
      </w:r>
      <w:r>
        <w:rPr/>
        <w:t>65</w:t>
      </w:r>
      <w:r>
        <w:rPr>
          <w:rtl w:val="true"/>
        </w:rPr>
        <w:t>»</w:t>
      </w:r>
      <w:bookmarkEnd w:id="1094"/>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الْمُتَهَجِّدُ، وَ جَمَالُ الْأُسْبُوعِ، صَلَاةٌ أُخْرَی رَکْعَتَانِ رَوَی مُحَمَّدُ بْنُ دَاوُدَ بْنِ کَثِیرٍ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سَیِّدِی أَبِی عَبْدِ اللَّهِ جَعْفَرِ بْنِ مُحَمَّدٍ الصَّادِقِ علیه السلام فَرَأَیْتُهُ یُصَلِّی ثُمَّ رَأَیْتُهُ قَنَتَ فِی الرَّکْعَةِ الثَّانِیَةِ فِی قِیَامِهِ وَ رُکُوعِهِ وَ سُجُودِهِ ثُمَّ أَقْبَلَ بِوَجْهِهِ الْکَرِیمِ عَلَی اللَّهِ ثُمَّ قَالَ یَا دَاوُدُ هِیَ رَکْعَتَانِ وَ اللَّهِ لَا یُصَلِّیهِمَا أَحَدٌ فَیَرَی النَّارَ بِعَیْنِهِ بَعْدَ مَا یَأْتِی فِیهِمَا مَا أَتَیْتُ فَلَمْ أَبْرَحْ مِنْ مَکَانِی حَتَّی عَلَّمَنِی قَالَ مُحَمَّدُ بْنُ دَاوُدَ فَعَلِّمْنِی یَا أَبَهْ کَمَا عَلَّمَکَ قَالَ إِنِّی لَأُشْفِقُ عَلَیْکَ أَنْ تُضَیِّعَ قُلْتُ کَلَّا إِنْ شَاءَ اللَّهُ قَالَ إِذَا کَانَ یَوْمُ الْجُمُعَةِ قَبْلَ أَنْ تَزُولَ الشَّمْسُ فَصَلِّهِمَا وَ اقْرَأْ فِی الرَّکْعَةِ الْأُولَی فَاتِحَةَ الْکِتَابِ وَ إِنَّا أَنْزَلْنَاهُ وَ فِی الثَّانِیَةِ فَاتِحَةَ الْکِتَابِ وَ قُلْ هُوَ اللَّهُ أَحَدٌ وَ تَسْتَفْتِحُهُمَا بِفَاتِحَةِ الْکِتَابِ فَإِذَا فَرَغْتَ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قِرَاءَةِ قُلْ هُوَ اللَّهُ أَحَدٌ فِی الرَّکْعَةِ الثَّانِیَةِ فَارْفَعْ یَدَیْکَ قَبْلَ أَنْ تَرْکَعَ وَ قُلْ إِلَهِی إِلَهِی إِلَهِی أَسْأَلُکَ رَاغِباً وَ أَقْصِدُکَ سَائِلًا وَاقِفاً بَیْنَ یَدَیْکَ مُتَضَرِّعاً إِلَیْکَ إِنْ أَقْنَطَتْنِی ذُنُوبِی نَشَّطَنِی عَفْوُکَ وَ إِنْ أَسْکَتَنِی عَمَلِی أَنْطَقَنِی صَفْحُکَ فَصَلِّ عَلَی مُحَمَّدٍ وَ أَهْلِ بَیْتِهِ فَأَسْأَلُکَ الْعَفْوَ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تَرْکَعُ وَ تَفْرُغُ مِنْ تَسْبِیحِکَ وَ قُلْ هَذَا وُقُوفُ الْعَائِذِ بِکَ مِنَ النَّارِ یَا رَبِّ أَدْعُوکَ مُتَضَرِّعاً وَ رَاکِعاً مُتَقَرِّباً إِلَیْکَ بِالذِّلَّةِ خَاشِعاً فَلَسْتُ بِأَوَّلِ مُنْطَقٍ مِنْ حِشْمَةٍ مُتَذَلِّلًا أَنْتَ أَحَبُّ إِلَیَّ مَوْلَایَ أَنْتَ أَحَبُّ إِلَیَّ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سَجَدْتَ فَابْسُطْ یَدَیْکَ کَطَالِبِ حَاجَةٍ وَ قُلْ سُبْحَانَ رَبِّیَ الْأَعْلَی وَ بِحَمْدِهِ رَبِّ هَذِهِ یَدَایَ مَبْسُوطَتَانِ بَیْنَ یَدَیْکَ هَذِهِ جَوَامِعُ بَدَنِی خَاضِعَةً بِفِنَائِکَ وَ هَذِهِ أَسْبَابِی مُجْتَمِعَةً لِعِبَادَتِکَ لَا أَدْرِی بِأَیِّ نَعْمَائِکَ أَقْلِبُ وَ لِأَیِّهَا أَقْصِدُ لِعِبَادَتِکَ أَ لِمَسْأَلَتِکَ أَمِ الرَّغْبَةِ إِلَیْکَ فَامْلَأْ قَلْبِی خَشْیَةً مِنْکَ وَ اجْعَلْنِی فِی کُلِّ حَالاتِی لَکَ قَصْدِی أَنْتَ سَیِّدِی فِی کُلِّ مَکَانٍ وَ إِنْ حَجَبَتْ عَنْکَ أَعْیُنُ النَّاظِرِینَ إِلَیْکَ أَسْأَلُکَ بِکَ إِذْ جَعَلْتَ فِیَّ طَمَعاً فِیکَ لِعَفْوِکَ أَنْ تُصَلِّیَ عَلَی مُحَمَّدٍ وَ آلِ مُحَمَّدٍ وَ تَرْحَمَ مَنْ یَسْأَلُکَ وَ هُوَ مَنْ قَدْ عَلِمْتَ بِکَمَالِ عُیُوبِهِ وَ ذُنُوبِهِ لَمْ یَبْسُطْ إِلَیْکَ یَدَهُ إِلَّا ثِقَةً بِکَ وَ لَا لِسَانَهُ إِلَّا فَرَحاً بِکَ فَارْحَمْ مَنْ کَثُرَ ذَنْبُهُ عَلَی قِلَّتِهِ وَ قَلَّتْ ذُنُوبُهُ فِی سَعَةِ عَفْوِکَ وَ جَرَّأَنِی جُرْمِی وَ ذَنْبِی بِمَا جَعَلْتَ مِنْ طَمَعٍ إِذَا یَئِسَ الْغَرُورُ الْجَهُولُ مِنْ فَضْلِکَ أَنْ تُصَلِّیَ عَلَی مُحَمَّدٍ وَ آلِ مُحَمَّدٍ وَ أَسْأَلُکَ لِإِخْوَانِی فِیکَ الْعَفْوَ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تَجْلِسُ ثُمَّ تَسْجُدُ الثَّانِیَةَ وَ قُلْ یَا مَنْ هَدَانِی إِلَیْهِ وَ دَلَّنِی حَقِیقَةَ الْوُجُودِ عَلَیْهِ وَ سَاقَنِی مِنَ الْحَیْرَةِ إِلَی مَعْرِفَتِهِ وَ بَصَّرَنِی رُشْدِی بِرَأْفَتِهِ صَلِّ عَلَی مُحَمَّدٍ وَ آلِ مُحَمَّدٍ وَ اقْبَلْنِی عَبْداً وَ لا تَذَرْنِی فَرْداً أَنْتَ أَحَبُّ إِلَیَّ مَوْلَایَ أَنْتَ أَحَبُّ إِلَیَّ 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دَاوُدُ وَ اللَّهِ لَقَدْ حَلَفَ لِی عَلَیْهِمَا جَعْفَرُ بْنُ مُحَمَّدٍ علیهما السلام وَ هُوَ تُجَاهَ الْقِبْلَةِ </w:t>
      </w:r>
      <w:bookmarkStart w:id="1095" w:name="pg13643_120341"/>
    </w:p>
    <w:p>
      <w:pPr>
        <w:pStyle w:val="BookText"/>
        <w:rPr/>
      </w:pPr>
      <w:bookmarkEnd w:id="1095"/>
      <w:r>
        <w:rPr>
          <w:rFonts w:ascii="Amiri" w:hAnsi="Amiri" w:eastAsia="Amiri" w:cs="Amiri"/>
          <w:color w:val="111111"/>
          <w:sz w:val="28"/>
          <w:sz w:val="28"/>
          <w:szCs w:val="28"/>
          <w:rtl w:val="true"/>
          <w:lang w:bidi="ar-SA"/>
        </w:rPr>
        <w:t>أَنَّهُ لَا یَنْصَرِفُ أَحَدٌ مِنْ بَیْنِ یَدَیْ رَبِّهِ تَعَالَی إِلَّا مَغْفُوراً لَهُ وَ إِنْ کَانَتْ لَهُ حَاجَةٌ قَضَاهَا</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 و 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دیگری است که دو رکعتی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داود بن کثیر از پدرش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سرورم ابوعبدالله جعفر بن محمد صادق علیه السلام وارد شدم و او را دیدم که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دیدم که در رکعت دوم، در قیام و رکوع و سجودش دعا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سیمای کریمش به سمت خدا 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این دو رکعت است و سوگند به خدا، کسی آن دو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مگر آنکه با چشم خود آتش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به این صورت که آنچه که من بجا آوردم را در آن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بر مکان خویش بودم تا به من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پدرم، چنانکه به تو آموخت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که آن را تباه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جمعه شود، قبل از زوال خورشید آن دو را بخوان، و در رکعت اول فاتحۀ الکتاب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فاتحۀ الکتاب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 و آن دو را با فاتحۀ الکتاب شروع کن و چون از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دوم فارغ شدی دستانت را قبل از رکوع بالا ببر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خدایا خدایا، مشتاقانه از تو مسألت دارم، سائلانه تو را قصد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مقابل تو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به سوی تو تضرع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گناهانم من را ناامید کرد، عفوت مرا با نشاط کرد و اگر عملم مرا به سکوت واداشت، بخششت مرا به زبان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اهل بیت او صلوات بفرست، پس از تو عفو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رکوع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از تسبیحت فارغ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جایگاه پناه آورنده به تو از آتش است،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متضرعانه، با رکوع و تقرب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جویانه به تو، با ذلت و عاشقانه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که من اولین کسی نیستم که حقیرانه شرمش او را به سخن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تو برای من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تو برای من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سجده کردی، دستانت را مانند طالب حاجت باز 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الأعلی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دستان گشاده من در حضور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کالبد بدن من است که در ساحت تو خاشع است و این اعضای من است که برای عبادت تو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به سراغ کدام یک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بروم، و برای کدام یک از آنها تو را عبادت کنم؟ برای مسألت تو یا رغبت به تو؟ پس قلب مرا از خشیت پر کن و در همه حالاتم، نیتم را به برای خودت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هر مکانی هستی ای سرور من، گرچه چشم ناظرین به تو از تو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زیرا طمع عفوت را در من قرار دادی، که بر محمد و آل محمد درود بفرستی و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تو مسألت دارد را رحمت کنی و او کسی است که به کمال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گناهانش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به سوی تو دراز نکرد مگر با اطمینان به تو، و نه زبانش را مگر شادمان به تو، پس به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با وجود حقیر بودنش، گناهانش زیاد شد و گناهانش در وسعت عفوت کم است، رحم کن و جرم و گناهم مرا جرأت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درخواست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به طمعی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رحمتت برایم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 زمانی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مغرور نادان از فضل تو نا امید شد، که بر محمد و آل محمد صلوات بفرستی و برای برادران دینی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تو عفو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 و سجده دوم را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مرا به سوی خود هدایت کرد و حقیقت وجود من بر او دلالت کرد و مرا از حیرت به شناختش سوق داد و هدایتش مرا به رأفتش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صلوات بفرست و مرا به عنوان بنده بپذیر و مرا تنها رها نکن که تو ای مولای من، برای من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هستی، تو برای من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هستی، ای 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داود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خدا، جعفر بن محمد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مقابل قبله بود، نسبت به آن دو رکعت برای من سوگند یاد کرد که کسی از حضور پروردگار متعالش خارج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مگرآمرزیده؛ و اگر حاجتی داشته باشد، برای او برآورده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6" w:name="__RefHeading___Toc999481_3830689328"/>
      <w:bookmarkStart w:id="1097" w:name="_Toc445"/>
      <w:bookmarkEnd w:id="1096"/>
      <w:r>
        <w:rPr>
          <w:rtl w:val="true"/>
        </w:rPr>
        <w:t>بیان</w:t>
      </w:r>
      <w:bookmarkEnd w:id="1097"/>
    </w:p>
    <w:p>
      <w:pPr>
        <w:pStyle w:val="BookText"/>
        <w:rPr/>
      </w:pPr>
      <w:r>
        <w:rPr>
          <w:rFonts w:ascii="IRNazanin" w:hAnsi="IRNazanin" w:eastAsia="IRNazanin"/>
          <w:color w:val="111111"/>
          <w:sz w:val="28"/>
          <w:sz w:val="28"/>
          <w:szCs w:val="28"/>
          <w:rtl w:val="true"/>
          <w:lang w:bidi="fa-IR"/>
        </w:rPr>
        <w:t>بأول منطق علی بناء المفعول من حشمة أی لست أول من أنطقته حشمته أی استحیاؤه و فی بعض النسخ منطو أی من انطوی بحاجته لحیائه و لم یظهرها و هذه أسبابی أی أعضائی و قوای و مشاعری علی قلته أی ذلته و حقارته و قوله علیه السلام و دلنی حقیقة الوجود علیه إشارة إلی طریقة الصدیقین الذین یستدلون بالحق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بأول 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مفعول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حشمته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اولین کسی نیستم که حشمتش یعنی حیائش او را به سخن آورده است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دلیل حیائش، حاجتش را پنهان کرد و آشکار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هذه اسبابی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اعضاء، قوا و مشاعر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قلته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ذلت و حقارتش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او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وجود مرا بر او رهنمون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به طریقت صدیقین که به حق بر او استدلال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8" w:name="__RefHeading___Toc999483_3830689328"/>
      <w:bookmarkStart w:id="1099" w:name="_Toc446"/>
      <w:bookmarkEnd w:id="1098"/>
      <w:r>
        <w:rPr>
          <w:rtl w:val="true"/>
        </w:rPr>
        <w:t>«</w:t>
      </w:r>
      <w:r>
        <w:rPr/>
        <w:t>66</w:t>
      </w:r>
      <w:r>
        <w:rPr>
          <w:rtl w:val="true"/>
        </w:rPr>
        <w:t>»</w:t>
      </w:r>
      <w:bookmarkEnd w:id="1099"/>
    </w:p>
    <w:p>
      <w:pPr>
        <w:pStyle w:val="BookText"/>
        <w:rPr/>
      </w:pPr>
      <w:r>
        <w:rPr>
          <w:rFonts w:ascii="Amiri" w:hAnsi="Amiri" w:eastAsia="Amiri" w:cs="Amiri"/>
          <w:color w:val="111111"/>
          <w:sz w:val="28"/>
          <w:sz w:val="28"/>
          <w:szCs w:val="28"/>
          <w:rtl w:val="true"/>
          <w:lang w:bidi="ar-SA"/>
        </w:rPr>
        <w:t>الْجَمَالُ، عَنْ عَلِیِّ بْنِ أَبِی طَالِبٍ علیه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الْجُمُعَةِ صَلَاةٌ کُلُّهُ مَا مِنْ عَبْدٍ قَامَ إِذَا ارْتَفَعَتِ الشَّمْسُ قَدْرَ رُمْحٍ وَ أَکْثَرَ یُصَلِّی رَکْعَتَیْنِ إِیمَاناً وَ احْتِسَاباً إِلَّا کَتَبَ اللَّهُ لَهُ مِائَتَیْ حَسَنَةٍ وَ مَحَا عَنْهُ مِائَتَیْ سَیِّئَةٍ وَ مَنْ صَلَّی ثَمَانَ رَکَعَاتٍ رَفَعَ اللَّهُ لَهُ فِی الْجَنَّةِ ثَمَانَ مِائَةِ دَرَجَةٍ وَ غَفَرَ لَهُ ذُنُوبَهُ کُلَّهَا وَ مَنْ صَلَّی اثْنَتَیْ عَشْرَةَ رَکْعَةً کنت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لَهُ أَلْفاً وَ مِائَتَیْ حَسَنَةٍ وَ مَحَا عَنْهُ أَلْفاً وَ مِائَتَیْ سَیِّئَةٍ وَ رَفَعَ لَهُ فِی الْجَنَّةِ أَلْفاً وَ مِائَتَیْ دَرَجَةٍ وَ قَالَ رَسُولُ اللَّهِ صلی الله علیه و آله مَنْ صَلَّی الصُّبْحَ یَوْمَ الْجُمُعَةِ ثُمَّ جَلَسَ فِی الْمَسْجِدِ حَتَّی تَطْلُعَ الشَّمْسُ کَانَ لَهُ فِی الْفِرْدَوْسِ سَبْعُونَ دَرَجَةً بُعْدُ مَا بَیْنَ الدَّرَجَتَیْنِ حُضْرُ الْفَرَسِ الْمُضَمَّرِ سَبْعِینَ سَنَةً وَ مَنْ صَلَّی یَوْمَ الْجُمُعَةِ أَرْبَعَ رَکَعَاتٍ قَرَأَ فِی کُلِّ رَکْعَةٍ الْحَمْدَ مَرَّةً وَ قُلْ هُوَ اللَّهُ أَحَدٌ خَمْسِینَ مَرَّةً لَمْ یَمُتْ حَتَّی یَرَی مَقْعَدَهُ مِنَ الْجَنَّةِ أَوْ یُرَی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 جمعه نماز است، هیچ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که چون خورشید به اندازه یک نیزه و بیشتر بالا آمد برخیزد و با ایمان و اخلاص دو رکعت بخواند، مگر اینکه خداوند دویست حسنه برای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دویست بدی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هشت رکعت بخواند، خداوند هشتصد درجه او را رفعت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همه گناهانش را بر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دوازده رکعت بخواند، خداوند هزار و دویست حسنه برای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هزار و دویست بدی از او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هزار و دویست درجه در بهشت او را رفعت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جمعه نماز صبح بخواند سپس تا طلوع آفتاب در مسجد بنشیند، در بهشت برای او هفتاد درجه است که فاصله میان دو درجه به میزان هفتاد سال دویدن اسب باریک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روز جمعه چهار رکعت بخواند که در هر رکعت یک مرتبه حمد و پنجاه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مگر اینکه جایگاهش در جنت را ببیند یا اینکه به او نشان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0" w:name="__RefHeading___Toc999485_3830689328"/>
      <w:bookmarkStart w:id="1101" w:name="_Toc447"/>
      <w:bookmarkEnd w:id="1100"/>
      <w:r>
        <w:rPr>
          <w:rtl w:val="true"/>
        </w:rPr>
        <w:t>بیان</w:t>
      </w:r>
      <w:bookmarkEnd w:id="1101"/>
    </w:p>
    <w:p>
      <w:pPr>
        <w:pStyle w:val="BookText"/>
        <w:rPr/>
      </w:pPr>
      <w:r>
        <w:rPr>
          <w:rFonts w:ascii="IRNazanin" w:hAnsi="IRNazanin" w:eastAsia="IRNazanin"/>
          <w:color w:val="111111"/>
          <w:sz w:val="28"/>
          <w:sz w:val="28"/>
          <w:szCs w:val="28"/>
          <w:rtl w:val="true"/>
          <w:lang w:bidi="fa-IR"/>
        </w:rPr>
        <w:t>الحضر بالضم العدو و تضمیر الفرس أن تعلفه حتی یسمن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دویدن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تضمیر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به او علف بدهند تا فربه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2" w:name="__RefHeading___Toc999487_3830689328"/>
      <w:bookmarkStart w:id="1103" w:name="_Toc448"/>
      <w:bookmarkEnd w:id="1102"/>
      <w:r>
        <w:rPr>
          <w:rtl w:val="true"/>
        </w:rPr>
        <w:t>«</w:t>
      </w:r>
      <w:r>
        <w:rPr/>
        <w:t>67</w:t>
      </w:r>
      <w:r>
        <w:rPr>
          <w:rtl w:val="true"/>
        </w:rPr>
        <w:t>»</w:t>
      </w:r>
      <w:bookmarkEnd w:id="1103"/>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الْمَعْرُوفَةُ بِالْکَامِلَةِ حَدَّثَ مُحَمَّدُ بْنُ وَهْبَانَ عَنْ مُحَمَّدِ بْنِ أَحْمَدَ بْنِ زَکَرِیَّا الْغَلَابِیِّ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جَعْفَرِ بْنِ عُمَارَةَ عَنْ أَبِیهِ عَنْ جَعْفَرِ بْنِ مُحَمَّدٍ علیه السلام وَ عَنْ عُتْبَةَ بْنِ الزُّبَیْرِ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عَنْ أَبِیهِ عَنْ جَدِّهِ عَلِیِّ بْنِ أَبِی طَالِبٍ علیه السلام قَالَ قَالَ رَسُولُ اللَّهِ صلی الله علیه و آله مَنْ صَلَّی أَرْبَعَ رَکَعَاتٍ یَوْمَ الْجُمُعَةِ قَبْلَ الصَّلَاةِ یَقْرَأُ فِی کُلِّ رَکْعَةٍ فَاتِحَةَ الْکِتَابِ عَشْرَ مَرَّاتٍ وَ مِثْلَهَا قُلْ أَعُوذُ بِرَبِّ الْفَلَقِ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مِثْلَهَا قُلْ أَعُوذُ بِرَبِّ النَّاسِ وَ مِثْلَهَا قُلْ هُوَ اللَّهُ أَحَدٌ وَ مِثْلَهَا قُلْ یَا أَیُّهَا الْکَافِرُونَ وَ مِثْلَهَا آیَةَ الْکُرْسِیِّ وَ فِی رِوَایَةٍ أُخْرَی یَقْرَأُ عَشْرَ مَرَّاتٍ إِنَّا أَنْزَلْنَاهُ فِی لَیْلَةِ الْقَدْرِ وَ عَشْرَ مَرَّاتٍ شَهِدَ اللَّهُ أَنَّهُ لا إِلهَ إِلَّا هُوَ وَ الْمَلائِکَةُ وَ أُولُوا الْعِلْمِ قائِماً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الْعَزِیزُ الْحَکِیمُ وَ بَعْدَ فَرَاغِهِ مِنَ الصَّلَاةِ یَسْتَغْفِرُ اللَّهَ مِائَةَ مَرَّةٍ وَ یَقُولُ أَسْتَغْفِرُ اللَّهَ رَبِّی وَ أَتُوبُ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الَّذِی لَا إِلَهَ إِلَّا هُوَ الْحَیُّ الْقَیُّومُ غَافِرُ الذَّنْبِ وَاسِعُ الْمَغْفِرَةِ وَ یَقُولُ سُبْحَانَ اللَّهِ وَ الْحَمْدُ لِلَّهِ وَ لَا إِلَهَ إِلَّا اللَّهُ وَ اللَّهُ أَکْبَرُ وَ لَا حَوْلَ وَ لَا قُوَّةَ إِلَّا بِاللَّهِ الْعَلِیِّ الْعَظِیمِ مِائَةَ مَرَّةٍ وَ یُصَلِّی عَلَی مُحَمَّدٍ وَ آلِ مُحَمَّدٍ مِائَةَ مَرَّةٍ ثُمَّ یَدْعُو بَعْدَ ذَلِکَ بِالدُّعَاءِ الَّذِی یَأْتِی قَالَ رَسُولُ اللَّهِ صلی الله علیه و آله مَنْ صَلَّی هَذِهِ الصَّلَاةَ وَ قَالَ هَذَا الْقَوْلَ رَفَعَ اللَّهُ عَنْهُ شَرَّ أَهْلِ السَّمَاءِ وَ أَهْلِ الْأَرْضِ وَ شَرَّ الشَّیْطَانِ وَ شَرَّ کُلِّ سُلْطَانٍ جَائِرٍ وَ قَضَی اللَّهُ لَهُ سَبْعِینَ حَاجَةً فِی الدُّنْیَا وَ سَبْعِینَ حَاجَةً فِی الْآخِرَةِ مَقْضِیَّةً غَیْرَ مَرْدُودَةٍ وَ قَالَ اللَّیْلُ وَ النَّهَارُ أَرْبَعٌ وَ عِشْرُونَ سَاعَةً یُعْتِقُ اللَّهُ تَعَالَی لِصَاحِبِ هَذِهِ الصَّلَاةِ فِی کُلِّ سَاعَةٍ لِکَرَامَتِهِ عَلَی اللَّهِ سَبْعِینَ أَلْفَ إِنْسَانٍ قَدِ اسْتَوْجَبُوا النَّارَ مِنَ الْمُوَحِّدِینَ یُعْتِقُهُمُ اللَّهُ مِنَ النَّارِ وَ لَوْ أَنَّ صَاحِبَ هَذِهِ الصَّلَاةِ أَتَی الْمَقَابِرَ فَدَعَا الْمَوْتَی أَجَابُوهُ بِإِذْنِ اللَّهِ لِکَرَامَتِهِ عَلَی اللَّهِ تَعَالَی ثُمَّ قَالَ علیه السلام وَ الَّذِی بَعَثَنِی بِالْحَقِّ إِنَّ الْعَبْدَ إِذَا صَلَّی هَذِهِ الصَّلَاةَ وَ دَعَا بِهَذَا الدُّعَاءِ بَعَثَ اللَّهُ لَهُ سَبْعِینَ أَلْفَ مَلَکٍ یَکْتُبُونَ لَهُ الْحَسَنَاتِ وَ یَدْفَعُونَ عَنْهُ السَّیِّئَاتِ وَ یَرْفَعُونَ لَهُ الدَّرَجَاتِ وَ یَسْتَغْفِرُونَ لَهُ وَ یُصَلُّونَ عَلَیْهِ حَتَّی یَمُوتَ وَ لَوْ أَنَّ رَجُلًا لَا یُولَدُ لَهُ وَلَدٌ وَ امْرَأَةً لَا یُولَدُ لَهَا صَلَّیَا هَذِهِ الصَّلَوَاتِ وَ دَعَوَا بِهَذَا الدُّعَاءِ رَزَقَهُمَا اللَّهُ وَلَداً وَ لَوْ مَاتَ بَعْدَ هَذِهِ الصَّلَاةِ لَکَانَ لَهُ أَجْرُ سَبْعِینَ أَلْفَ شَهِیدٍ وَ حِینَ یَفْرُغُ مِنْ هَذِهِ الصَّلَوَاتِ یُعْطِیهِ اللَّهُ بِکُلِّ قَطْرَةٍ قَطَرَتْ مِنَ السَّمَاءِ وَ بِعَدَدِ نَبَاتِ الْأَرْضِ وَ کَتَبَ لَهُ مِثْلَ أَجْرِ إِبْرَاهِیمَ وَ مُوسَی وَ زَکَرِیَّا وَ یَحْیَی صَلَّی اللَّهُ عَلَیْهِمْ وَ آلِهِمْ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فَتَحَ عَلَیْهِ بَابَ الْغِنَی وَ سَدَّ عَنْهُ بَابَ الْفَقْرِ وَ لَمْ یَلْذَعْهُ حَیَّةٌ وَ لَا عَقْرَبٌ وَ لَا یَمُوتُ غَرَقاً وَ لَا حَرَقاً وَ لَا شَرَقاً قَالَ جَعْفَرُ بْنُ مُحَمَّدٍ الصَّادِقُ أَنَا الضَّامِنُ عَلَیْهِ وَ یَنْظُرُ اللَّهُ إِلَیْهِ فِی کُلِّ یَوْمٍ ثَلَاثَ مِائَةٍ وَ سِتِّینَ نَظْرَةً وَ مَنْ یَنْظُرْ إِلَیْهِ یُنْزِلْ عَلَیْهِ الرَّحْمَةَ وَ الْمَغْفِرَةَ وَ لَوْ صَلَّی هَذِهِ الصَّلَاةَ وَ کَتَبَ مَا قَالَ فِیهَا بِزَعْفَرَانٍ وَ غَسَلَ بِمَاءِ الْمَطَرِ وَ سُقِیَ الْمَجْنُونُ وَ الْمَجْذُومُ وَ الْأَبْرَصُ لَشَفَاهُمُ اللَّهُ عَزَّ وَ جَلَّ وَ خَفَّفَ عَنْهُ وَ عَنْ وَالِدَیْهِ وَ لَوْ کَانَا مُشْرِکَیْنِ قَالَ جَعْفَرُ بْنُ مُحَمَّدٍ علیهما السلام وَ هَذِهِ الصَّلَاةُ یُقَالُ لَهَا الْکَامِلَةُ الدُّعَاءُ بَعْدَ هَذِهِ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 آلِ مُحَمَّدٍ الطَّیِّبِینَ الطَّاهِرِینَ الصَّادِقِینَ کَمَا أَنْتَ وَ هُمْ بِکَ وَ مِنْکَ أَهْلُهُ وَ اکْفِنِی بِمُحَمَّدٍ وَ آلِهِ صَلَوَاتُکَ عَلَیْهِ وَ عَلَیْهِمْ کُلَّ مُهِمٍّ وَ اقْضِ لِی بِهِمْ کُلَّ حَاجَةٍ مَعَ حَوَائِجِ الدُّنْیَا وَ الْآخِرَةِ وَ وَفِّقْنِی لِمَا یُرْضِیکَ عَنِّی وَ أَرْشِدْنِی لِلَّذِی هُوَ أَفْضَلُ وَ اعْصِمْنِی فِی جَمِیعِ أُمُورِی وَ أَعِذْنِی مِنَ الشَّیْطَانِ الرَّجِیمِ وَ لَا تُسَلِّطْهُ عَلَیَّ طَرْفَةَ عَیْنٍ وَ لَا أَقَلَّ مِنْ ذَلِکَ وَ لَا أَکْثَرَ وَ امْنَعْنِی أَنْ یَفْرُطَ عَلَیْنا أَوْ أَنْ یَطْغی أَوْ أَنْ یَصِلَ إِلَیَّ مِنْهُ مَکْرُوهٌ أَوْ أَذًی أَوْ یَسْتَفْزِعَنِی أَوْ یُزَیِّنَ لِی ارْتِکَابَ مَا فِیهِ سَخَطُکَ وَ الْبُعْدَ مِنْ رِضْوَانِکَ إِنَّکَ تَفْعَلُ مَا تَشَاءُ وَ تَحْکُمُ مَا تُرِیدُ اللَّهُمَّ صَلِّ عَلَی مُحَمَّدٍ وَ آلِ مُحَمَّدٍ وَ انْظُرْ إِلَیَّ فِی وَقْتِی هَذَا وَ فِی جَمِیعِ أَوْقَاتِی نَظْرَةً یَکُونُ لِی فِیهَا الْخِیَرَةُ لِلدُّنْیَا وَ الْآخِرَةِ وَ تُقَلِّبُنِی مَعَهَا عَنْ مَوْضِعِی بِالْمَغْفِرَةِ وَ الرَّحْمَةِ وَ تَجْعَلُنِی مِنْ عُتَقَائِکَ وَ طُلَقَائِکَ مِنَ النَّارِ اللَّهُمَّ صَلِّ عَلَی مُحَمَّدٍ وَ آلِهِ وَ اجْعَلْنِی وَ أَهْلِی وَ مَنْ أَعْنِی بِهِ وَ أَحْزَنُ لَهُ فِی وَدَائِعِکَ وَ أَمَانِکَ وَ عِیَاذِکَ وَ جِوَارِکَ وَ حِرَاسَتِکَ وَ صِیَانَتِکَ وَ کِلَاءَتِکَ وَ حِیَاطَتِکَ وَ رِعَایَتِکَ وَ حِمَایَتِکَ وَ مُرَاعَاتِکَ حَیْثُ کُنْتَ وَ أَیْنَ حَلَلْتَ فِی بَرٍّ أَوْ بَحْرٍ أَوْ سَهْلٍ أَوْ جَبَلٍ وَ اکْفِنَا شَرَّ کُلِّ عَدُوٍّ وَ بَاغٍ وَ حَاسِدٍ وَ لِصٍّ وَ مُعَانِدٍ وَ فَرِیدٍ وَ کَائِدٍ وَ غَاصِبٍ وَ ظَالِمٍ وَ مُخَاصِمٍ وَ مِنْ شَرِّ کُلِّ ذِی شَرٍّ وَ مِنْ شَرِّ الْجِنِّ وَ الْإِنْسِ وَ خُذْهُ مِنْ بَیْنِ یَدَیْهِ وَ مِنْ خَلْفِهِ وَ عَنْ یَمِینِهِ وَ عَنْ شِمَالِهِ وَ مِنْ فَوْقِهِ وَ مِنْ تَحْتِهِ وَ طُمَّهُ بِالْبَلَاءِ طَمّاً وَ غُمَّهُ بِالْبَلَاءِ غَمّاً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قُمَّهُ بِهِ قَمّاً وَ اجْتَثَّهُ عَنْ جَدَدِ الْأَرْضِ وَ ارْمِهِ بِبَلِیَّةٍ لَا أُخْتَ لَهَا وَ امْنَعْهُ مِنْ أَنْ یَفْرُطَ عَلَیْنَا أَوْ أَنْ یَطْغَی أَوْ أَنْ یَصِلَ إِلَیْنَا بِمَکْرُوهٍ وَ أَذًی وَ أَحْلِلْ بِهِ کُلَّ بَلَاءٍ وَ أَنْزِلْ بِسَاحَتِهِ وَ عَقْوَتِهِ کُلَّ لَأْوَاءٍ وَ لَا تُمْهِلْهُ لَحْظَةً وَ لَا طَرْفَةَ عَیْنٍ أَبَداً إِنَّکَ عَلَی کُلِّ شَیْ‌ءٍ قَدِیرٌ اللَّهُمَّ صَلِّ عَلَی مُحَمَّدٍ وَ آلِ مُحَمَّدٍ وَ افْعَلْ بِی مَا أَنْتَ أَهْلُهُ وَ امْنُنْ عَلَیَّ بِالْعَفْوِ عَنْ ذُنُوبِی وَ التَّعَمُّدِ لِخَطَایَایَ وَ الصَّفْحِ عَنْ جَرَائِرِی وَ الْمُسَامَحَةِ لِی وَ تَرْکِ مُؤَاخَذَتِی بِجَهْلِی وَ سُوءِ عَمَلِی وَ اعْفُ عَنِّی وَ اغْفِرْ لِی قَبِیحَ مَا کَانَ مِنِّی بِحُسْنِ مَا عِنْدَکَ یَا مَنْ إِذَا وَعَدَ وَفَی وَ إِذَا تَوَعَّدَ عَفَا یَا مَنْ یَعْفُو عَنِ السَّیِّئَاتِ وَ یَعْلَمُ مَا یَفْعَلُ عِبَادُهُ یَا مَنْ یَأْمُرُ بِالْعَفْوِ وَ التَّجَاوُزِ صَلِّ عَلَی مُحَمَّدٍ وَ آلِ مُحَمَّدٍ وَ اعْفُ عَنِّی وَ تَجَاوَزْ یَا کَرِیمُ یَا کَرِیمُ یَا أَکْرَمَ مِنْ کُلِّ کَرِیمٍ وَ أَرْأَفَ مِنْ کُلِّ رَءُوفٍ وَ أَعْطَفَ مِنْ کُلِّ عَطُوفٍ صَلِّ عَلَی مُحَمَّدٍ وَ آلِ مُحَمَّدٍ وَ أَنْعِمْ عَلَیَّ بِالْعَفْوِ وَ الْعَافِیَةِ وَ الْمَغْفِرَةِ وَ الرَّحْمَةِ أَنْتَ یَا سَیِّدِی قُلْتَ فَمَنْ عَفا وَ أَصْلَحَ فَأَجْرُهُ عَلَی اللَّهِ یَا کَرِیمُ یَا غَفُورُ یَا جَوَادُ یَا مُحْسِنُ یَا مُجْمِلُ یَا مُنْعِمُ یَا مُفْضِلُ یَا أَرْحَمَ مَنِ اسْتُرْحِمَ وَ أَجْوَدَ مَنْ سُئِلَ وَ أَکْرَمَ مَنْ أَعْطَی صَلِّ عَلَی مُحَمَّدٍ وَ آلِ مُحَمَّدٍ وَ انْظُرْ إِلَیَّ بِعَیْنِکَ الرَّحِیمَةِ نَظْرَةً تَکُونُ لِی فِیهَا الْخِیَرَةُ وَ مَعَهَا الْمَغْفِرَةُ وَ الرِّضْوَانُ وَ أَعْتِقْنِی مِنَ النَّارِ وَ أَنْقِذْنِی مِنَ النَّارِ وَ فُکَّ رَقَبَتِی مِنَ النَّارِ وَ أَدْخِلْنِی الْجَنَّةَ یَا رَحْمَانُ وَ زَوِّجْنِی مِنَ الْحُورِ الْعِینِ وَ وَفِّقْنِی لِمَا یُرْضِیکَ عَنِّی وَ طَهِّرْنِی مِنَ الذُّنُوبِ وَ طَهِّرْ قَلْبِی مِنَ الذَّنْبِ وَ طَهِّرْ جَسَدِی مِنَ الدَّنَسِ وَ عَیْنِی مِنَ الْخِیَانَةِ وَ صَدْرِی مِنَ الْوَسْوَاسِ وَ الْحَرَجِ وَ لَا تُخْرِجْنِی مِنَ الدُّنْیَا إِلَّا وَ أَنْتَ عَنِّی رَاضٍ یَا أَرْحَمَ الرَّاحِمِینَ اللَّهُمَّ صَلِّ عَلَی مُحَمَّدٍ وَ آلِ مُحَمَّدٍ وَ ارْزُقْنِی رِزْقاً وَاسِعاً حَلَالًا طَیِّباً صَبّاً صَبّاً هَنِیئاً مَرِیئاً عَفِیّاً دَارّاً عَاجِلًا سَیْحاً سَیْحاً سَرِیعاً وَشِکاً تُغْنِینِی بِهِ عَنْ جَمِیعِ خَلْقِکَ وَ تَصُونُنِی بِهِ عَمَّنْ سِوَاکَ وَ سَهِّلْ لِی مِنْ أَمْرِی مَا قَدْ عَسُرَ وَ أَصْلِحْ لِی مَا فَسَدَ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لَطِیفُ یَا لَطِیفُ أَسْتَلْطِفُ اللَّهَ اللَّطِیفَ لِمَا أَخَافُ وَ أَحْذَرُ تَغْیِیرَهُ أَنْ یُیَسِّرَ یَا مَنِ الْعُسْرُ عَلَیْهِ سَهْلٌ یَسِیرٌ أَسْأَلُکَ بِخَفِیِّ لُطْفِکَ وَ بِمُحَمَّدٍ حَبِیبِکَ وَ بِآلِهِ الطَّیِّبِینَ صَفْوَتِکَ أَنْ تُصَلِّیَ عَلَی مُحَمَّدٍ وَ أَنْ تَلَطَّفَ بِی بِلُطْفِکَ اللَّطِیفِ الْخَفِیِّ وَ تَفَضَّلَ عَلَیَّ بِرَحْمَتِکَ وَ جُودِکَ وَ تَوَحَّدَنِی بِنَظَرِکَ وَ نَصْرِکَ وَ تَجْعَلَنِی مِمَّنْ رَضِیتَ عَنْهُ فَأَرْضَیْتَهُ وَ تَوَکَّلَ عَلَیْکَ فَکَفَیْتَهُ وَ سَأَلَکَ فَأَسْعَفْتَهُ وَ أَمَّلَکَ فَکُنْتَ عِنْدَ أَمَلِهِ یَا أَمَلِی یَا ثِقَتِی وَ رَجَائِی یَا عُدَّتِی یَا کَهْفِی یَا سَیِّدِی یَا سَیِّدِی یَا مُعْتَمَدِی یَا مَفْزَعِی یَا مَنْ هُوَ وَلِیِّی فِی کُلِّ شِدَّةٍ وَ عَلَیْهِ تَوَکُّلِی فِی کُلِّ کُرْبَةٍ وَ ذُخْرِی وَ ذَخِیرَتِی فِی کُلِّ نَائِبَةٍ وَ ضَرُورَةٍ وَ عُدَّتِی وَ عِیَاذِی مِنْ کُلِّ مَرَضٍ وَ عِلَّةٍ اللَّهُمَّ صَلِّ عَلَی مُحَمَّدٍ وَ آلِهِ وَ هَبْ لِی وَ لِوَالِدَیَّ وَ لِوَلَدِی وَ ذَوِی عِنَایَتِی الْعَافِیَةَ الشَّافِیَةَ الْکَافِیَةَ الدَّائِمَةَ التَّامَّةَ السَّابِغَةَ الْکَامِلَةَ وَ أَدِمْهَا لَنَا وَ انْشُرْهَا عَلَیْنَا وَ امْسَحْ عَلَیْنَا یَدَکَ یَدَ الْعَافِیَةِ وَ هَبْ لَنَا عَافِیَةً فِی أَثَرِ عَافِیَةٍ مُتَّصِلَةً بِعَافِیَةٍ عَافِیَةً تَشْتَمِلُ عَلَی عَافِیَةٍ تُحِیطُ الْعَافِیَةَ عَافِیَةً فِی الدُّنْیَا وَ عَافِیَةً فِی الْآخِرَةِ عَافِیَةً شَافِیَةً کَافِیَةً تَامَّةً دَائِمَةً مُتَتَابِعَةً مُتَرَادِفَةً مُتَّصِلَةً مُتَرَاکِمَةً مُتَضَاعِفَةً مُتَوَالِیَةً یَا وَهَّابُ یَا کَرِیمُ اللَّهُمَّ صَلِّ عَلَی مُحَمَّدٍ وَ آلِهِ وَ اقْضِ عَنِّی الدَّیْنَ وَ خَلِّصْنِی مِنْ أَذَاهُ وَ بَلِیَّتِهِ وَ سَهِّلْ لِیَ الْخُرُوجَ إِلَی کُلِّ ذِی حَقٍّ مِنْ حَقِّهِ وَ تَحَمَّلْ عَنِّی یَا مَوْلَایَ مَظَالِمَ عِبَادِکَ وَ تَبَعَاتِهِمْ وَ هَبْ لِی مَا بَیْنِی وَ بَیْنَکَ وَ اسْتَوْهِبْ لِی مَا بَیْنِی وَ بَیْنَ خَلْقِکَ یَا مَنْ لَا تَنْقُصُ خَزَائِنُهُ وَ لَا یَبِیدُ مَا عِنْدَهُ صَلِّ عَلَی مُحَمَّدٍ وَ آلِهِ وَ جُدْ لِی بِمَا لَا یَنْقُصُکَ وَ اعْفُ لِی عَمَّا لَا یَضُرُّکَ اللَّهُمَّ صَلِّ عَلَی مُحَمَّدٍ وَ آلِهِ وَ اکْفِنِی مَئُونَةَ مَنْ تُعَادِینِی وَ یَبْغِینِی وَ یَکِیدُنِی وَ یُخْلِفُنِی مِمَّا لَا عِلْمَ لِی بِهِ وَ بِمَا أَنَا فِی غَفْلَةٍ عَنْهُ وَ خُذْهُ مِنْ مَأْمَنِهِ وَ مِنْ بَیْنِ یَدَیْهِ وَ مِنْ خَلْفِهِ وَ عَنْ یَمِینِهِ وَ عَنْ شِمَالِهِ وَ مِنْ فَوْقِهِ وَ مِنْ تَحْتِهِ وَ لَا تُمْهِلْهُ لَحْظَةً وَ لَا طَرْفَةَ عَیْنٍ إِنَّکَ عَلَی کُلِّ شَیْ‌ءٍ قَدِیرٌ اللَّهُمَّ صَلِّ عَلَی مُحَمَّدٍ وَ آلِهِ وَ ارْزُقْنِی الْحَجَّ إِلَی بَیْتِکَ الْحَرَامِ وَ زِیَارَةَ قَبْرِ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نَبِیِّکَ مُحَمَّدٍ صلی الله علیه و آله فِی عَامِی هَذَا وَ فِی کُلِّ عَامٍ مَا أَبْقَیْتَنِی فِی یُسْرٍ مِنْکَ وَ عَافِیَةٍ فِی سَعَةِ رِزْقٍ وَ کِفَایَةٍ وَ خَیْرٍ وَ سَعَادَةٍ وَ سَلَامَةٍ وَ غِبْطَةٍ إِنَّکَ عَلَی کُلِّ شَیْ‌ءٍ قَدِیرٌ اللَّهُمَّ صَلِّ عَلَی مُحَمَّدٍ وَ آلِهِ وَ انْشُرْ عَلَیَّ رَحْمَتَکَ وَ افْتَحْ لِی أَبْوَابَ مَغْفِرَتِکَ وَ افْتَحْ لِی أَبْوَابَ سَعَتِکَ وَ افْتَحْ لِی أَبْوَابَ رِزْقِکَ وَ افْتَحْ لِی أَبْوَابَ غِنَاکَ وَ افْتَحْ لِی أَبْوَابَ تَوْفِیقِکَ وَ افْتَحْ لِی أَبْوَابَ تَیْسِیرِکَ وَ افْتَحْ لِی أَبْوَابَ عِصْمَتِکَ وَ افْتَحْ لِی أَبْوَابَ عَفْوِکَ وَ افْتَحْ لِی أَبْوَابَ عَافِیَتِکَ وَ افْتَحْ لِی أَبْوَابَ جَوَامِعِ الْخَیْرِ وَ الْبَرَکَاتِ وَ السَّعَادَاتِ وَ الْمَعُونَاتِ وَ الْکِفَایَاتِ وَ الْوِقَایَاتِ وَ الْأَرْزَاقِ الدَّارَّةِ مِنْ خَزَائِنِکَ الْوَاسِعَاتِ وَ أَغْلِقْ عَنِّی أَبْوَابَ الشُّرُورِ وَ الْآثَامِ وَ الْأَحْلَامِ وَ الْأَسْقَامِ وَ الْأَوْرَامِ وَ الْأَمْرَاضِ وَ الْعِلَلِ وَ الْعَاهَاتِ وَ الْآفَاتِ وَ اللَّوَازِبِ وَ الْمَصَائِبِ وَ الْمُهِمَّاتِ وَ الشَّدَائِدِ وَ الْکُرُبَاتِ وَ الرَّزِیَّاتِ وَ الْفَجِیعَاتِ وَ الْحَادِثَاتِ وَ الْأَذِیَّاتِ وَ الْهُمُومِ وَ الْغُمُومِ وَ الْفَقْرِ وَ الْغَدْرِ وَ الْمَکْرِ وَ الْخَتْرِ وَ الْکُفْرِ وَ عَذَابِ الْقَبْرِ وَ بَلِیَّةٍ أَعْدَمُ عَلَیْهَا الصَّبْرَ إِنَّکَ عَلَی کُلِّ شَیْ‌ءٍ قَدِیرٌ اللَّهُمَّ قَدْ أَمَّلْتُکَ یَا مَوْلَایَ فَلَا تُخَیِّبْنِی وَ رَجَوْتُکَ فَلَا تَقْطَعْ رَجَائِی دَعْوَتُکَ یَا إِلَهِی فَلَا تَرُدَّ دُعَائِی وَ ابْتَهَلْتُ إِلَیْکَ فَلَا تُعْرِضْ عَنِّی یَا مُعْتَمَدِی وَ تَقَرَّبْتُ إِلَیْکَ بِنَبِیِّکَ مُحَمَّدٍ وَ آلِهِ الطَّاهِرِینَ صَلَوَاتُکَ عَلَیْهِ وَ عَلَیْهِمْ فَاقْضِ حَوَائِجَنَا صَغِیرَهَا وَ کَبِیرَهَا مَا ذَکَرْتُهُ وَ نَسِیتُهُ مِنْهَا مَا قَصَدْتُهُ أَوْ سَهَوْتُ عَنْهُ وَ مَا أَنْتَ أَعْلَمُ بِهِ وَ جَمِیعَ مَا أَنْتَ أَحْصَی لِقَدْرِهِ وَ أَنْتَ أَحْصَی لِذُنُوبِی مِنِّی فَاغْفِرْهَا لِی یَا إِلَهِی إِنَّ ذُنُوبِی کَثِیرَةٌ وَ أَفْعَالِی سَیِّئَةٌ وَ جَرَائِرِی وَ إِجْرَامِی عَظِیمَةٌ وَ إِقْدَامِی وَ اجْتِرَائِی أَکْثَرُ مِنْ أَنْ یُحْصَی أَوْ یُعَدُّ أَوْ یُذْکَرُ أَوْ یُنْشَرُ وَ اعْتِمَادِی یَا سَیِّدِی عَلَی عَفْوِکَ وَ عَلَی مَا وَعَدْتَ بِهِ مِنْ فَضْلِکَ فَإِنَّکَ یَا سَیِّدِی قُلْتَ وَ قَوْلُکَ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عِبادِیَ الَّذِینَ أَسْرَفُوا عَلی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تَقْنَطُوا مِنْ رَحْمَةِ اللَّهِ إِنَّ اللَّهَ یَغْفِرُ الذُّنُوبَ جَمِیعاً إِنَّهُ هُوَ الْغَفُورُ الرَّحِیمُ فَاغْفِرْ لِی مَا قَدَّمْتُ وَ مَا أَخَّرْتُ وَ مَا أَسْرَرْتُ وَ مَا أَعْلَنْتُ وَ أَخْطَأْتُ وَ تَعَمَّدْتُ وَ حَفِظْتُ وَ نَسِیتُ وَ عَلِمْتُ وَ شَهِدْتُ وَ رَحْمَتُکَ وَسِعَتْ کُلَّ شَیْ‌ءٍ وَ أَنَا شَیْ‌ءٌ فَلْتَسَعْنِی رَحْمَتُکَ یَا أَرْحَمَ الرَّاحِمِینَ</w:t>
      </w:r>
      <w:r>
        <w:rPr>
          <w:rFonts w:eastAsia="Amiri" w:cs="Amiri" w:ascii="Amiri" w:hAnsi="Amiri"/>
          <w:color w:val="111111"/>
          <w:sz w:val="28"/>
          <w:szCs w:val="28"/>
          <w:rtl w:val="true"/>
          <w:lang w:bidi="ar-SA"/>
        </w:rPr>
        <w:t xml:space="preserve">.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مَغْفِرَتُکَ یَا سَیِّدِی أَعْظَمُ مِنْ کُلِّ شَیْ‌ءٍ فَتَفَضَّلْ بِهَا عَلَیَّ اغْفِرْ لِی یَا سَیِّدِی مَا تُبْتُ إِلَیْکَ مِنْهُ ثُمَّ عُدْتُ فِیهِ وَ اغْفِرْ لِی یَا سَیِّدِی مَا آلَیْتُ عَلَی نَفْسِی أَنْ لَا آتِیَهُ وَ تَغَمَّدْ لِی مَا أَکْذِبُ عَلَی نَفْسِی الْإِقْلَاعَ مِنْهُ ثُمَّ لَمْ أَفِ بِهِ وَ اصْفَحْ عَمَّا جَعَلْتُ عَلَی نَفْسِی عِنْدَ الشَّدَائِدِ وَ الْعِلَلِ وَ الْأَخْطَارِ وَ الِاضْطِرَارِ وَ الْمَرَضِ أَنْ لَا أَفْعَلَهُ فَلَمَّا أَقَلْتَ وَ أَنْهَضْتَ وَ عَافَیْتَ وَ أَتْمَمْتَ لَمْ یَکُنْ مِنِّی وَفَاءٌ بِهِ یَا غَافِرَ الذَّنْبِ یَا سَاتِرَ الْعُیُوبِ یَا کَاشِفَ الضُّرِّ عَنْ أَیُّوبَ صَلِّ عَلَی مُحَمَّدٍ وَ آلِ مُحَمَّدٍ وَ اکْشِفْ ضُرِّی بِرَحْمَتِکَ وَ أَقِلَّ عَثْرَتِی بِعِزَّتِکَ اللَّهُمَّ صَلِّ عَلَی مُحَمَّدٍ وَ آلِهِ وَ اجْعَلْ لِی فِی نَفْسِی وَ أَهْلِی وَ مَالِی وَ وَلَدِی وَ وَالِدَیَّ وَ مَنْ یَعْنِینِی أَمْرُهُ وَ یَخُصُّنِی الْبَرَکَةَ التَّامَّةَ وَ کُنْ لِی وَ لَهُمْ رَاحِماً وَ وَلِیّاً وَ حَافِظاً وَ نَاصِراً وَ رَازِقاً وَ مُعِیناً وَ اجْعَلْنِی فِی وَدَائِعِکَ وَ أَمَانِکَ وَ حِرْزِکَ وَ حَرَاسَتِکَ وَ صِیَانَتِکَ وَ خَیْرِ مَا جَرَتْ بِهِ الْمَقَادِیرُ مِنْ عِنْدِکَ یَا أَرْحَمَ الرَّاحِمِینَ اللَّهُمَّ صَلِّ عَلَی مُحَمَّدٍ وَ آلِ مُحَمَّدٍ وَ مَا قَسَمْتَ لِی مِنْ قِسْمٍ أَوْ رَزَقْتَنِی مِنْ رِزْقٍ فَاجْعَلْهُ حَلَالًا طَیِّباً وَاسِعاً مُبَارَکاً قَرِیبَ الْمَطْلَبِ سَهْلَ الْمَأْخَذِ فِی یُسْرٍ مِنْکَ وَ عَافِیَةٍ وَ سَلَامَةٍ وَ سَعَادَةٍ إِنَّکَ عَلَی کُلِّ شَیْ‌ءٍ قَدِیرٌ اللَّهُمَّ صَلِّ عَلَی مُحَمَّدٍ وَ آلِ مُحَمَّدٍ وَ وَسِّعْ رِزْقِی أَبَداً مَا أَبْقَیْتَنِی وَ ثَمِّرْهُ وَ وَفِّرْهُ وَ لَا تُکَدِّرْهُ وَ لَا تُعَسِّرْهُ وَ سَهِّلْهُ وَ لَا تُنَکِّدْهُ وَ إِنْ کَانَ فِی أُمِّ الْکِتَابِ عِنْدَکَ أَنِّی شَقِیٌّ أَوْ مَحْرُومٌ أَوْ مُقْتَرٌ عَلَیَّ رِزْقِی فَامْحُ مِنْ أُمِّ الْکِتَابِ شَقَائِی وَ حِرْمَانِی وَ إِقْتَارِی وَ اکْتُبْنِی عِنْدَکَ سَعِیداً مُوَفَّقاً لِلْخَیْرِ مُوَسَّعاً عَلَیَّ فِی رِزْقِی فَإِنَّکَ قُلْتَ وَ أَنْتَ أَصْدَقُ الْقَائِلِینَ یَمْحُوا اللَّهُ ما یَشاءُ وَ یُثْبِتُ وَ عِنْدَهُ أُمُّ الْکِتابِ اللَّهُمَّ صَلِّ عَلَی مُحَمَّدٍ وَ آلِ مُحَمَّدٍ وَ اغْفِرْ لِی وَ لِوالِدَیَ وَ ارْحَمْهُما کَما رَبَّیانِی صَغِیراً وَ جازِهِمَا عَنِّی بِالْإِحْسَانِ إِحْسَاناً وَ بِالسَّیِّئَاتِ غُفْرَاناً وَ نَضِّرْ وُجُوهَهُمَا وَ أَلْحِقْهُمَا بِنَبِیِّهِمَا نَبِیِّ الرَّحْمَةِ وَ آلِهِ صَلَوَاتُ اللَّهِ عَلَیْهِ وَ عَلَیْهِمْ وَ اسْقِهِمَا بِکَأْسِهِ مَشْرَباً مَاءً عَذْباً رَوِیّاً سَائِغاً هَنِیئاً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ظَمَأَ بَعْدَهُ أَبَداً وَ بَیِّضْ وُجُوهَهُمَا یَوْمَ تَبْیَضُّ فِیهِ الْوُجُوهُ </w:t>
      </w:r>
    </w:p>
    <w:p>
      <w:pPr>
        <w:pStyle w:val="BookText"/>
        <w:rPr/>
      </w:pPr>
      <w:r>
        <w:rPr>
          <w:rFonts w:ascii="Amiri" w:hAnsi="Amiri" w:eastAsia="Amiri" w:cs="Amiri"/>
          <w:color w:val="111111"/>
          <w:sz w:val="28"/>
          <w:sz w:val="28"/>
          <w:szCs w:val="28"/>
          <w:rtl w:val="true"/>
          <w:lang w:bidi="ar-SA"/>
        </w:rPr>
        <w:t xml:space="preserve">وَ أَعْلِهِمَا وَ أَعْطِهِمَا مُنْیَتَهُمَا وَ کِتَابَهُمَا بِأَیْمَانِهِمَا وَ مَحِّصْ عَنْهُمَا سَیِّئَاتِهِمَا وَ ضَاعِفْ لَهُمَا حَسَنَاتِهِمَا وَ کُنْ أَنْتَ یَا سَیِّدِی لَهُمَا فَإِنَّهُمَا فَقِیرَانِ إِلَی رَحْمَتِکَ مُحْتَاجَانِ إِلَی عَفْوِکَ مُضْطَرَّانِ إِلَی غُفْرَانِکَ أَدْخِلْ قبورهم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الضِّیَاءَ وَ النُّورَ وَ الْفَرْحَةَ وَ السُّرُورَ وَ السَّعَةَ وَ الْحُبُورَ وَ لَا تُؤَاخِذْهُمَا بِقَبِیحٍ کَانَ مِنْهُمَا وَ اجْعَلْهُمَا مِنْ أَهْلِ جَنَّاتِکَ جَنَّاتِ النَّعِیمِ وَ أَحِلَّهُمَا دَارَ الْمُقَامَةِ مِنْ فَضْلِکَ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یَمَسُّهُمَا فِیهَا نَصَبٌ وَ لَا یَمَسُّهُمَا فِیهَا لُغُوبٌ وَ أَجِرْهُمَا مِنَ الْعَذَابِ وَ أَعْتِقْهُمَا مِنَ النَّارِ وَ اجْمَعْ بَیْنِی وَ بَیْنَهُمَا فِی مُسْتَقَرِّ رَحْمَتِکَ وَ قَرِّبْ مِنْ رِضْوَانِکَ وَ مَغْفِرَتِکَ وَ افْعَلْ مِثْلَ ذَلِکَ بِأَجْدَادِی وَ جَدَّاتِی وَ أَعْمَامِی وَ عَمَّاتِی وَ أَخْوَالِی وَ خَالاتِی وَ أَوْلَادِی وَ أُمَّهَاتِ أَوْلَادِی وَ مَعَارِفِی وَ جِیرَانِی وَ مَنْ أَحَبَّنِی وَ رَبَّانِی وَ خَدَمَنِی مِنَ الْمُؤْمِنِینَ وَ الْمُؤْمِنَاتِ الْأَحْیَاءِ مِنْهُمْ وَ الْأَمْوَاتِ وَ مُحِبِّی مُحَمَّدٍ وَ آلِ مُحَمَّدٍ عَلَیْهِ وَ عَلَیْهِمُ السَّلَامُ إِنَّکَ عَلَی کُلِّ شَیْ‌ءٍ قَدِیرٌ اللَّهُمَّ صَلِّ عَلَی مُحَمَّدٍ وَ آلِ مُحَمَّدٍ وَ إِذَا صِرْتُ إِلَی دَارِ الْبِلَی وَ نَسِیَنِی أَهْلُ الدُّنْیَا وَ لَمْ یَکُنْ لِی زَائِرٌ وَ لَا ذَاکِرٌ فَکُنْ أَنْتَ یَا سَیِّدِی مُونِسِی وَ ذَاکِرِی وَ النَّاظِرُ إِلَیَّ وَ الرَّاحِمُ لِی وَ الْغَافِرُ لِذَنْبِی وَ الصَّافِحُ</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خَطِیئَاتِی وَ الْمُنَوِّرُ لِحُفْرَتِی وَ السَّاتِرُ لِی بِرَحْمَتِکَ یَا أَرْحَمَ الرَّاحِمِینَ إِنَّکَ أَنْتَ الْغَفُورُ الرَّحِیمُ اللَّهُمَّ صَلِّ عَلَی مُحَمَّدٍ وَ آلِهِ وَ اجْعَلِ الْمَوْتَ خَیْرَ غَائِبٍ أَنْتَظِرُهُ وَ الْقَبْرَ خَیْرَ بَیْتٍ سَکَنْتُهُ وَ لَقِّنِّی حُجَّتِی عِنْدَ خُرُوجِ رُوحِی وَ سَهِّلْ عَلَیَّ فِرَاقَ الدُّنْیَا وَ أَرِنِی قَبْلَ خُرُوجِ رُوحِی مَا تَقَرُّ بِهِ عَیْنِی وَ اجْعَلْ مَلَکَ الْمَوْتِ شَفِیقاً رَفِیقاً لِی وَ عَلَیَّ مُتَحَنِّناً مُتَعَطِّفاً وَ بِی رَءُوفاً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أَرِنِی یَا سَیِّدِی مَلَائِکَةَ الرَّحْمَةِ وَ الْبُشْرَی بِالْمَغْفِرَةِ بِمَا تَکُونُ بِهِ عَیْنِی قَرِیرَةً وَ نَفْسِی إِلَیْهِ تَائِقَةً سَاکِنَةً وَ جَوَارِحِی بِهِ مُطْمَئِنَّةً قَبْلَ فِرَاقِ الدُّنْیَا وَ سَهِّلْ عَلَیَّ الْمُسَاءَلَةَ وَ ادْفَعْ عَنِّی الضَّغْطَةَ وَ اجْعَلْ لِی فِی قَبْرِی النُّورَ وَ الرَّحْمَةَ وَ اجْعَلْ مُنْقَلَبِی أَطْیَبَ مُنْقَلَبٍ وَ قَبْرِی أَفْسَحَ قَبْرٍ وَ اقْلِبْنِی إِلَی رِضْوَانِکَ وَ الْجَنَّةِ وَ لَا تَجْعَلْنِی حَطَباً لِلنَّارِ یَا أَرْحَمَ الرَّاحِمِینَ اللَّهُمَّ صَلِّ عَلَی مُحَمَّدٍ وَ آلِ مُحَمَّدٍ وَ مَا ذَکَرْتُهُ مِنْ حَوَائِجِی وَ نَسِیتُهُ أَوْ حَفِظْتُهُ أَوْ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أَهْمَلْتُهُ نَطَقَ بِهِ لِسَانِی أَوْ لَمْ یَنْطِقْ فَاقْضِهِ لِی وَ تَفَضَّلْ بِهِ عَلَیَّ وَ أَرِنِی فِی یَوْمِی مِنْ عَلَامَاتِ إِجَابَتِکَ وَ تَبَاشِیرِ قَبُولِکَ وَ إِقْبَالِکَ مَا أَغْتَبِطُ بِهِ فِی الدُّنْیَا وَ الْآخِرَةِ وَ ارْزُقْنِی التَّوْبَةَ قَبْلَ الْمَوْتِ وَ الْعِصْمَةَ وَ الطَّهَارَةَ مِنَ الذُّنُوبِ إِنَّکَ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آتِنا فِی الدُّنْیا حَسَنَةً وَ فِی الْآخِرَةِ حَسَنَةً وَ قِنا عَذابَ النَّارِ اللَّهُمَّ صَلِّ عَلَی مُحَمَّدٍ وَ آلِ مُحَمَّدٍ وَ وَفِّقْنِی لِلْحَمْدِ عَلَی نِعْمَتِکَ الَّتِی أَنْعَمْتَ بِهَا عَلَیَّ وَ الشُّکْرِ لِإِحْسَانِکَ الَّذِی أَسْدَیْتَ إِلَیَّ وَ الْإِقْبَالِ عَلَی تَحْمِیدِکَ وَ تَکْبِیرِکَ وَ تَسْبِیحِکَ وَ تَقْدِیسِکَ وَ تَهْلِیلِکَ وَ تَمْجِیدِکَ وَ تَعْظِیمِکَ فِی کُلِّ وَقْتٍ وَ الرِّضَا بِقَضَائِکَ وَ قَدَرِکَ إِذَا قَضَیْتَ وَ قَدَرْتَ وَ الصَّبْرِ عَلَی بَلَاءِکَ وَ مِحَنِکَ إِذَا ابْتَلَیْتَ وَ امْتَحَنْتَ وَ التَّسْلِیمِ عِنْدَ حَتْمِکَ إِذَا حَتَمْتَ وَ أَمَرْتَ وَ رَضِّنِی بِقَضَائِکَ وَ بَارِکْ لِی فِی فَضْلِکَ وَ عَطَائِکَ وَ سَهِّلْ لِی حُلُولَ دَارِ جَنَّتِکَ وَ أَذْهِبْ عَنِّی الْحَزَنَ بِفَضْلِکَ وَ جَنِّبْنِی مَعْصِیَتَکَ وَ أَعِذْنِی مِنَ التَّعَرُّضِ لِمَا یُسْخِطُکَ وَ یُبَاعِدُنِی مِنْ رِضْوَانِکَ إِنَّکَ عَلَی کُلِّ شَیْ‌ءٍ قَدِیرٌ اللَّهُمَّ صَلِّ عَلَی مُحَمَّدٍ وَ آلِهِ وَ احْفَظْنِی وَ احْفَظْ عَلَیَّ وَ احْرُسْنِی وَ احْرُسْ عَلَیَّ وَ اکْنُفْنِی وَ اکْفِنِی وَ اجْعَلْنِی وَ أَهْلِی وَ وُلْدِی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یَعْنِینِی أَمْرُهُ وَ یَخُصُّنِی فِی وَدَائِعِکَ الْمَحْفُوظَةِ وَ صِیَانَتِکَ الْمَکْلُوءَةِ أَسْأَلُکَ بِحَقِّ مُحَمَّدٍ وَ آلِهِ وَ بِحَقِّ مَلَائِکَتِکَ الْمُقَرَّبِینَ وَ رُسُلِکَ وَ حَمَلَةِ عَرْشِکَ وَ بِحَقِّ یس وَ الْقُرْآنِ الْحَکِیمِ وَ بِحَقِّ الْقَبْرِ الَّذِی تَضَمَّنَ حَبِیبَکَ مُحَمَّداً صَلَوَاتُکَ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بِحَقِّ بَیْتِکَ الْحَرَامِ وَ الرُّکْنِ وَ الْمَقَامِ وَ الْآلَاءِ الْعِظَامِ وَ بِأَسْمَائِکَ الْحُسْنَی الْکِرَامِ وَ بِاسْمِکَ الْأَعْظَمِ الْأَعْظَمِ الْأَجَلِّ الْأَکْرَمِ الْمَکْنُونِ الْمَخْزُونِ الَّذِی إِذَا دُعِیتَ بِهِ أَجَبْتَ وَ إِذَا سُئِلْتَ بِهِ أَعْطَیْتَ وَ أَسْعَفْتَ وَ لَمْ تَرُدَّ سَائِلَکَ وَ بِکُلِّ اسْمٍ هُوَ لَکَ أَوْ تَسَمَّیْتَ بِهِ لِأَحَدٍ مِنْ خَلْقِکَ أَوْ مَأْثُورٍ فِی عِلْمِ الْغَیْبِ عِنْدَکَ وَ مَا أَحَاطَ بِهِ عِلْمُکَ وَ وَسِعَهُ حِلْمُکَ وَ اسْتَقَلَّ بِهِ عَفْوُکَ وَ عَرْشُکَ وَ بِکَ وَ لَا شَیْ‌ءَ أَعْظَمُ مِنْکَ أَنْ تُصَلِّیَ عَلَی مُحَمَّدٍ وَ آلِهِ وَ أَنْ تَسْمَعَ دُعَائِی وَ تُجِیبَ نِدَائِی وَ تَرْحَمَ تَضَرُّعِی وَ تُقْبِلَ عَلَیَّ وَ تَقْبَلَ تَوْبَتِی وَ تُدِیمَ عَافِیَتِی وَ تُسَهِّلَ قَضَاءَ حَاجَتِی وَ دَیْنِی وَ تُوَسِّعَ عَلَیَّ فِی رِزْقِی وَ تُصِحَّ جِسْمِی وَ تُطِیلَ عُمُرِی وَ تَغْفِرَ ذَنْبِی وَ تُوَفِّقَنِی لِمَا یُرْضِیکَ وَ تُقَلِّبَنِی إِلَی </w:t>
      </w:r>
    </w:p>
    <w:p>
      <w:pPr>
        <w:pStyle w:val="BookText"/>
        <w:rPr/>
      </w:pPr>
      <w:r>
        <w:rPr>
          <w:rFonts w:ascii="Amiri" w:hAnsi="Amiri" w:eastAsia="Amiri" w:cs="Amiri"/>
          <w:color w:val="111111"/>
          <w:sz w:val="28"/>
          <w:sz w:val="28"/>
          <w:szCs w:val="28"/>
          <w:rtl w:val="true"/>
          <w:lang w:bidi="ar-SA"/>
        </w:rPr>
        <w:t>رِضْوَانِکَ وَ الْجَنَّةِ بِرَحْمَتِکَ وَ تُعْتِقَنِی مِنَ النَّارِ بِجُودِکَ وَ تَکْفِیَنِی کُلَّ مُهِمٍّ عَنْ أَمْرِ الدُّنْیَا وَ الْآخِرَةِ بِکَرَمِکَ إِنَّکَ عَلَی کُلِّ شَیْ‌ءٍ قَدِیرٌ وَ ذَلِکَ عَلَیْکَ یَسِیرٌ وَ أَنْتَ أَرْحَمُ الرَّاحِمِینَ وَ صَلَّی اللَّهُ عَلَی سَیِّدِنَا مُحَمَّدٍ النَّبِیِّ وَ آلِهِ الطَّاهِرِینَ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یُقَالُ فِی آخِرِ سَجْدَةٍ مِنَ الصَّلَاةِ الْکَامِلَةِ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بِالْمُمَاسَّةِ الَّتِی لَا تَتَزَعْزَعُ إِلَّا صَلَّیْتَ عَلَی مُحَمَّدٍ وَ آلِهِ وَ غَفَرْتَ لِی ذَنْبِی وَ عَزَمْتَ عَلَی قَضَاءِ حَوَائِجِی وَ أَسْأَلُکَ بِالَّذِی نَظَرَ بِهِ مُوسَی إِلَی نُورِکَ وَ لَمْ یَسْتَطِعِ النَّظَرَ إِلَیْکَ لِجَلَالِکَ وَ هَیْبَتِکَ إِلَّا صَلَّیْتَ عَلَی مُحَمَّدٍ وَ آلِ مُحَمَّدٍ وَ غَفَرْتَ لِی ذَنْبِی وَ عَزَمْتَ عَلَی قَضَاءِ حَوَائِجِی وَ أَسْأَلُکَ بِالْقُدْرَةِ الَّتِی أَنْزَلْتَ بِهَا الصَّخْرَةَ بَعْدَ نُورِکَ فَانْشَقَّتْ لِاعْتِزَازِکَ عَنْ قَدَرِکَ</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بِلَحْظٍ أَوْ وَهْمٍ أَوْ فِکْرٍ أَوْ رُؤْیَةٍ بِعِلْمٍ أَوْ عَقْلٍ تَعَالَیْتَ عَنْ ذَلِکَ عُلُوّاً کَبِیراً إِلَّا صَلَّیْتَ عَلَی مُحَمَّدٍ وَ آلِ مُحَمَّدٍ وَ غَفَرْتَ لِی ذَنْبِی وَ عَزَمْتَ عَلَی قَضَاءِ حَوَائِجِی وَ أَسْأَلُکَ بِالْقُدْرَةِ الَّتِی نَظَرْتَ بِهَا إِلَی سَائِرِ الْجِبَالِ فَتَصَدَّعَتْ لِکِبْرِیَاءِ عَظَمَتِکَ أَقْطَارُهَا إِلَّا صَلَّیْتَ عَلَی مُحَمَّدٍ وَ آلِ مُحَمَّدٍ وَ غَفَرْتَ لِی ذَنْبِی وَ عَزَمْتَ عَلَی قَضَاءِ حَوَائِجِی وَ أَسْأَلُکَ بِالْقُدْرَةِ الَّتِی نَظَرْتَ بِهَا إِلَی أَغْوَارِ الْبِحَارِ فَمَاجَتْ وَ تَقَلَّبَتْ بِأَمْوَاجِهَا إِلَّا صَلَّیْتَ عَلَی مُحَمَّدٍ وَ آلِ مُحَمَّدٍ وَ غَفَرْتَ لِی ذَنْبِی وَ عَزَمْتَ عَلَی قَضَاءِ حَوَائِجِی یَا کَفِیلَ الْکُفَلَاءِ کَفَّلْتُکَ نَفْسِی حَیْثُ مَا تَوَجَّهْتُ فَاحْفَظْنِی یَا خَیْراً لِی مِنْ أَبِی وَ أُمِّی وَ کَفَّلْتُکَ أَبِی وَ أُمِّی حَتَّی تَحُفَّهُمَا بِنُورِکَ وَ تُوَفِّقَهُمَا لِطَاعَتِکَ وَ تُنْجِیَهُمَا مِنْ عَذَابِکَ وَ کَفَّلْتُکَ دُیُونِی وَ دُیُونَ خَلْقِکَ عَلَیَّ حَتَّی تَقْضِیَهَا جَمِیعَهَا عَنِّی وَ تُخَلِّصَنِی مِنْ تَبِعَاتِهَا وَ أَمَانَاتِی حَتَّی تُؤَدِّیَهَا وَ حَاجَاتِی فِی الدُّنْیَا وَ الْآخِرَةِ حَتَّی تَقْضِیَهَا وَ تَغْفِرَ لِی وَ تَرْحَمَنِی وَ تُصَلِّیَ عَلَی مُحَمَّدٍ وَ آلِ مُحَمَّدٍ یَا مُحْتَمِلًا لِعَظَائِمِ الْأُمُورِ یَا مُنْتَهَی هَمِّ الْمَهْمُومِ وَ یَا کَاشِفَ الْکَرْبِ الْعَظِیمِ یَا رَبَّنَا الْعَظِیمَ شَأْنُهُ حَسْبُنَا أَنْتَ إِنَّکَ رَبُّنَا لَا إِلَهَ إِلَّا أَنْتَ إِذَا أَرَدْتَ شَیْئاً تَقُولُ لَهُ کُنْ فَیَکُونُ أَسْأَلُکَ بِهَذَا الدُّعَاءِ وَ بِهَذِهِ الْأَسْمَاءِ أَنْ تُصَلِّیَ عَلَی مُحَمَّدٍ وَ آلِ مُحَمَّدٍ وَ أَنْ تَقْضِیَ لِی حَاجَاتِی وَ تُفَرِّجَ عَنِّی وَ عَنْ جَمِیعِ إِخْوَانِیَ الْمُؤْمِنِینَ وَ الْمُؤْمِنَاتِ بِرَحْمَتِکَ یَا أَرْحَمَ الرَّاحِمِینَ وَ صَلَّی اللَّهُ عَلَی سَیِّدِنَا مُحَمَّدٍ النَّبِیِّ وَ آلِهِ الطَّاهِرِینَ</w:t>
      </w:r>
      <w:r>
        <w:rPr>
          <w:rFonts w:eastAsia="Amiri" w:cs="Amiri" w:ascii="Amiri" w:hAnsi="Amiri"/>
          <w:color w:val="111111"/>
          <w:sz w:val="28"/>
          <w:szCs w:val="28"/>
          <w:rtl w:val="true"/>
          <w:lang w:bidi="ar-SA"/>
        </w:rPr>
        <w:t xml:space="preserve">. </w:t>
      </w:r>
      <w:bookmarkStart w:id="1104" w:name="pg13643_120351"/>
    </w:p>
    <w:p>
      <w:pPr>
        <w:pStyle w:val="BookText"/>
        <w:rPr/>
      </w:pPr>
      <w:bookmarkEnd w:id="11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معروف به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 جمعه قبل از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رکعت بخواند، در هر رکعت ده مرتبه فاتحۀ الکتاب و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مرتبه آیۀ الکرسی بخواند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لیلۀ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 أنه لا إله إلا هو و الملائکۀ و اولو العلم قائماً بالقسط لا إله إلا هو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فراغتش از نماز صد مرتبه از خدا استغفار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ربی و أتوب إلیه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روایتی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خدایی که هیچ خدایی جز او، زنده جاودان بخشاینده گناه، دارای مغفرت وسیع،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لا إله إلا الله، الله اکبر، و لا حول و لا قوۀ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صد مرتبه بر محمد و آل محمد صلوات بفرستد، بعد از آن، با دعایی که آمد دعا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نماز را بخواند و این گفته را بگوید، خداوند شر اهالی آسمان و زمین، شر شیطان و شر هر سلطان ستمکار را از او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هفتاد حاجت در دنیا و هفتاد حاجت در آخرت را برای او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برآورده شده و 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بیست و چهار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برای صاحب این نماز در هر ساعتی به دلیل کرامت آن بر خدا، هفتاد هزار انسان از میان موحدان را که آتش بر آنها واجب شده است، از آتش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صاحب این نماز بر سر قبور بیاید و مردگان را بخواند، به دلیل کرامت آن بر خداوند متعال، به اذن خداوند به او جواب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مرا به حق مبعوث کرد،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بنده این نماز را بخواند و با این دعا دعا کند، خداوند هفتاد هزار فرشته را برای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که حسنات را برای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نویسند و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او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درجات را برای او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 برای او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بر او صلوات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فرستند تا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مردی که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زنی که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این نمازها را بخوانند و با این دعا دعا کنند، خداوند فرزندی به آنها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بعد از این نماز بمیرد، اجر هفتاد هزار شهید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این نماز فارغ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خداوند به ازای هر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آسمان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چکد و به تعداد گیاهان زمین به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نظیر اجر ابراهیم، موسی، زکریا و یحیی علیه السلام برای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دروازه بی نیازی و ثروت را بر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گشاید و در فقر را بر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بندد و مار و عقرب او را نیش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با غرق شدن، سوختگی آتش و گلوگیر شدن غصه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 آن هستم و خداوند در هر روز سیصد و شصت مرتبه به او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هر که به او نظر کند، رحمت و مغفرت بر او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نماز را بخواند و آنچه در آن گفت را با زعفران بنویسد و با آب باران بشوید و دیوانه، جذامی و پیسی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را سیراب کند، خداوند عزوجل آنان را شفا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بر او پدر و مادرش تخفیف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هرچند مشرک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نماز، کامل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بعد از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بر محمد و آل پاک و مطهر و صادق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تو شایسته آن هستی و آنها با تو و از تو شایسته 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بفرست، و به محمد و آل او که درود تو بر او و آنان باد، مرا از هر امر ناراحت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حفاظت کن و با آنان هر حاجتی را به همراه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و آخرت برآورده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بر آنچه که تو را از من راضی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توفیق بده و مرا به آنچه که آن برتر است هدایت کن، و مرا در همه امورم مصون بدار و از شیطان رانده شده محافظت کن، و آن را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نه کمتر و نه بیشتر از آن، بر من مسلط مکن، و مانع از این باش که بر من زیاده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کند یا سرکشی کند یا اینکه مکروه یا آزاری از او به من برسد، یا مرا به وحشت اندازد، یا ارتکاب آنچه که خشم و دوری از رضایت توست را برای من آراسته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آنچه را که بخواهی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بر آنچه بخواهی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بر محمد و آل محمد درود بفرست و در این وقت و در همه اوقاتم به من بنگر، نگاهی که در آن خیر دنیا و آخرت در آن برای من است و با آن مرا از این جایگاهم با مغفرت و رحمت جابجا کنی و مرا از آزادشدگان و رهایی یافتگان از آتش قرار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درود بفرست و مرا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مورد نظرم است و بر او اندوهگین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را در ودیعه، امان، پناه، جوار، مراقبت، صیانت، مراقبت، احاطه، مراعات، حمایت و رعایتت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 که بودم و هر جا که فرود آمدم، در خشکی، دریا، دشت یا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از شر هر دشمن، ظالم، حسود، دزد، عنادورز، فرید، حیله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غاصب، ستمکار، مخاصم و از شر هر صاحب شر و از شر جن و انس حفاظت کن و او را از مقابل، پشت سر، راست، چپ، بالا و پایینش بگیر، و او را با بلایی بزرگ فرا بگیر و او را با بلا بپوشان و او را با آن از بین ببر، و او را از روی زمین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 کن و او را با بلایی که نظیر ندارد بزن و مانع از این باش که بر ما زیاده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کند یا طغیان کند یا اینکه مکروه یا آزاری به ما برساند و هر بلائی را بر او فرود آور و هر شدتی را بر ساحت و عرصه او نازل کن و هرگز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چشم برهم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زدنی به او مهلت نده که تو بر هر چیزی توانا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درود بفرست و آنچه که تو شایسته آن هستی را در حق من انجام بده، و با بخشش گناهانم بر من، محو خطاهایم، گذشت از اشتباهاتم و آسان گیری بر من، ترک مؤاخذه من به خاطر جهل و بدی عملم بر من منت بگذار و از من درگذر و زشتی آنچه که از من بوده است را با زیبایی آنچه که نزد توست بر من ببخش؛ ای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چون وعده دهد وفا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تهدید 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ای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آنچه بندگانش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ای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عفو و گذشت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بر محمد و آل محمد درود بفرست و مرا ببخش و از من درگذر، یا کریم یا 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کریم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هر کریم، ای رئوف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هر رئوف،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هر مهربان، بر محمد و آل محمد درود بفرست، و با عفو، عافیت، مغفرت و رحمت بر من نعمت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سرورم، تو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عَفَا وَأَصْلَحَ فَأَجْرُهُ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که درگذرد و نیکوکاری کند، پاداش او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کریم، ای غفور، ای بخشنده، ای نیکوکار، ای انجام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کار نیک، ای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ای مفضل، ای رحیم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او رحمت طلب شد، و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او درخواست شد و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بخشید، بر محمد و آل محمد صلوات بفرست و با چشم رحیمت به من نظر کن، نظری که در آن برای من خیر است، و مغفرت و رضایت همراه آن است، و مرا از آتش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آتش نجات بده و مرا از آتش رهایی بده و وارد بهشت کن، ای رحمن، و حور العین را به همسری من دربیاور، و مرا به آنچه که تو را از من راضی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توفیق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گناه پاک کن، و قلبم را از گناه طاهر کن، و جسمم را از آلودگی، چشمم را از خیانت،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از وسوسه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دلتنگی پاک کن، و مرا از دنیا خارج نکن مگر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تو از من راضی هستی،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صلوات بفرست، روزی واسع حلال طیب ریزان و فراوان، گوارا، لذیذ، نیرومند، فراوان، وسیع، عاجل، جاری و روان، زود،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بده که با آن مرا از همه مخلوقاتت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کنی و مرا از غیر خودت محافظت کنی و امرم که دشوار شده است را بر من آسان کن و آنچه فاسد شد را برای من 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لطیف لطیف، ای خدای لطیف، در آنچه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از دشواری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از تو مهربانی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آسان کنی، ای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دشوار بر او راحت 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لطف پنهانت، و به محبوبت محمد و خاندان طیب او، پاکدلان تو،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درود بفرستی و با لطف لطیف پنهانت بر من لطف کنی و با رحمت و بخششت بر من تفضل کنی و با نظر و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مرا موحّد کنی و مرا از جمله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او راضی شدی و او را راضی کردی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توکل کرد، پس او را کفایت کردی و از تو خواست پس او را یاری کردی، تو را آرزو کرد پس به هنگام آرزویش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برآوردن آن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آرزوی من، ای اطمینان و امید من، ای توشه من، ای پناهم، ای سرورم، ای سرورم، ای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گاهم، ای محل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 من، ای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در هر سختی ولیّ من است و در هر بلایی توکلم بر اوست و در هر مصیبت و ضرورتی، ذخیره و گنجینه من است، و در هر مرض و بیماری توشه و پناه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درود بفرست، و به من، فرزندانم و افراد مورد توجه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سلامتی شفادهنده کافی دائمی تام سرشار کامل ببخش و آن را بر ما مداوم کن و بر ما بگستران و دست عافیتت را بر ما بکش و عافیت در پی عافیت، متصل به عافیت، عافیتی که مشتمل بر عافیت است و عافیت آن را احاطه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ما ببخش، عافیت در دنیا و آخرت، عافیت شفادهنده کافی تام دائمی پیوسته مترادف متصل متراکم متضاعف متوالی، ای بخشنده ای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بفرست و دین مرا ادا کن و مرا از اذیت و آزار آن رها کن و دادن حق هر صاحب حقی را بر من آسان کن و ای مولای من، مظالم بندگانت و تبعات آنان را از من به عهده بگیر و آنچه مابین من و توست را به من ببخش و برای آنچه ما بین من و مردم است، از تو طلب بخشش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ای کسی که از خزائنش کاسته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آنچه نزد اوست نابود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بفرست و با آنچه که از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کاهد بر من ببخش و از آنچه که ضرری برای تو ندارد از من درگذر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درود بفرست و مرا از رنج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 من دشمنی دارد و بر من ظلم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نیرنگ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مرا از پشت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از آنچه که علمی بر آن ندارم و آنچه که من از آن غافل هستم، حمایت کن و او را از پناهگاهش و از پیش رو و پشت سر، راست، چپ، بالا و پایین بگیر و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چشم برهم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زدنی به او مهلت نده، که تو بر هر چیزی توانا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درود بفرست و حج بیت الحرام، زیارت قبر محمد صلی الله علیه و آله، امسال و در هر سالی که مرا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گذاری، با راحتی از جانب خودت، عافیت، وسعت روزی و کفایت، خیر، سعادت، سلامتی و غبطه به من روزی کن که تو بر هر چیزی توانا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درود بفرست و رحمتت را بر من بگستران، درهای مغفرت و درهای وسعت، درهای روزی، درهای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درهای توفیقت، درهای آسانی، درهای عصمت، درهای عفو و درهای عافیتت را بر من بگشای، و درهای جوامع خیر، برکات، سعادت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کمک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کفایات، حفاظت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 از خزائن وسیعت را بر من بگشای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درهای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گناهان، رویاها،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علل، عیوب، آفت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شدید،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شداید، بلایا، فجایع، حوادث، اذیت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اندوه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فقر، نیرنگ، مکر، فریب، کفر، عذاب قبر و بلایایی که صبر بر آن از دست رفته است را بر من ببند که تو بر هر چیزی توانا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را آرزو کردم ای مولایم، پس ناکامم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امید بستم، پس امیدم را قطع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صدا کردم ای خدا، پس صدایم را بازنگردان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التماس کردم، پس از من روی برنگردان ای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گاهم، و با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محمد و خاندان مطهر او که درودت بر او و آنها باد به سوی تو تقرب جستم، پس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و کوچکم، آنچه که ذکر کردم و آنچه که فراموش کردم، آنچه که ذکر کردم یا از آن غفلت کردم، و آنچه که تو به آن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را برآورده کن و جمیع آنچه که تو میزان آن را بیشتر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و تو بیش از من شمار گناهان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پس آن را بر من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گناهانم بسیار، اعمالم بد، خطایا و جرم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بزرگ، گستاخی و جسارتم بیشتر از آن است که شمرده شود یا به عدد آید یا ذکر شود یا پراکنده شود، و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ای سرورم، بر عفو تو و بر فضلی است که وعده دادی، که تو ای سرورم، گفتی و گفته تو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عِبَادِیَ الَّذِینَ أَسْرَفُوا عَلَی أَنفُسِهِمْ لَا تَقْنَطُوا مِن رَّحْمَةِ اللَّهِ إِنَّ اللَّهَ یَغْفِرُ الذُّنُوبَ جَمِیعًا إِنَّهُ هُوَ الْغَفُورُ الرَّحِیمُ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بندگان من که بر خویشتن زیاده‌روی روا داشته‌اید، از رحمت‌خدا نومید مشوید؛ در حقیقت‌خدا همه گناهان را می‌آمرزد که او خود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تقدیم داشتم و آنچه که پس از آن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آنچه پنهان کردم و آشکار کردم، خطا کردم و تعمد کردم، حفظ کردم و فراموش کردم، دانستم و شهادت دادم را بر من ببخش که رحمت تو همه چیز را دربرگرفت و من هم یک چیز هستم، پس رحمتت باید مرا دربرگیرد، ای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سرورم، مغفرت تو از هر چیزی بزرگتر است، پس با آن بر من لطف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هر آنچه که از آن به درگاه تو توبه کردم سپس به آن بازگشتم را بر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آنچه که بر خود عهد بستم که انجام ندهم، و آنچه که گفتم آن را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سپس به آن وفا نکردم را بر من بپوشان و از آنچه که به هنگام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بیماری، خطر، اضطرار و مرض بر خود عهد بستم که انجام ندهم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برگرداندی و بردی عافیت دادی و به اتمام رساندی و از من وفائی بر آن نبود را از من درگذر، ای بخشاینده گناه، ای پوشاننده عیوب، ای برطرف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ضرر از ایوب، بر محمد و آل محمد درود بفرست و با رحمتت ضررم را برطرف کن، و با عزتت از لغزشم درگذر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صلوات بفرست، و برای من در خودم،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مالم، فرزندانم، والدینم و هر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امرش به من مربوط است و به من مختص است، برکت تام قرار بده، و بر من و بر آنها بخشنده، ولی، حافظ،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باش و مرا در ودائع، امانت، حرز، حفاظت، صیانت و بهترین آنچه که تقدیر از جانب تو بر آن جاری شده است قرار بده،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صلوات بفرست و آنچه که از قسمت، نصیب من کردی یا از روزی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قرار دادی را حلال طیب وسیع مبارک، خواستنش نزدیک، گرفتنش آسان، در راحتی از جانب خودت، عافیت، سلامتی و سعادت قرار بده که تو بر هر چیزی توانا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صلوات بفرست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تا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مرا باقی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وسیع کن و آن را پر ثمر و فراوان کن و آن را تلخ و تیره نکن و دشوار نساز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کن و از آن نکاه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ام الکتاب نزد تو من بدبخت، محروم یا اندک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روزی هستم، از ام الکتاب بدبختی، محرومیت و اندکی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پاک کن، و مرا نزد خودت سعادتمند، موفق در خیر، دارای روزی وسیع بنویس که تو گفتی،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صادق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گویندگان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 الله ما یشاء و یثبت عنده أم الکتاب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خدا آنچه را بخواهد محو یا اثبات می‌کند، و اصل کتاب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درود بفرست و مرا و پدرم و مادرم را ببخش و آن دو را مورد رحمت قرار بده، چنانکه آن دو مرا در کوچکی تربیت کردند و احسان آنان را با احسان جواب بده و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را با آمرزش، و چهره آن دو را با طراوت کن و آن دو را به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نبی رحمت و خاندان او که صلوات خدا بر او و آنها باد ملحق کن، و آن دو را از جامی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نوشیدنی آن آبی شیرین سیراب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سرشار گوارا است و بعد از آن هیچ تشنگی نیست سیراب کن، و چهره آن دو را در روزی که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سفید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سفید کن، و آن دو را بالا ببر و آرزوی آن دو را به آنها و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به دست راست آنها عطا کن، و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آنها را از آنان پاک کن و حسنات آنها را دو چندان کن، و ای سرورم، تو برای آنها باش که آن دو محتاج رحمت تو و نیازمند عفو و غفران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قبور آنان روشنی و نور، شادی، سرور، وسعت و عبور قرار بده، و آن دو را با زشتی آنچه که از آن دو سر زده است مؤاخذه نکن و آن دو را از اهل بهشتت، بهشت نعیم قرار بده، و آنان را به فضلت در دار اقامت مقیم کن، که در آن خستگی به آنان نرسد و در آن کوفتگی آنان را لمس نکند و آن دو را از عذاب پناه بده و از آتش رها کن و در قرارگاه رحمتت و نزدیکی رضایت و مغفرتت با من جمع کن، و نظیر آن را در مورد پدر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مادربزرگ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عموها و عمه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دایی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فرزندانم، مادران فرزندانم، آشنایان، همسایگانم و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از میان مردان و زنان مؤمن، زندگان و مردگان آنها و محبان محمد و آل محمد که سلام بر او و بر آنان باد به من محبت کرده و مرا پرورش دادند و به من خدمت کردند انجام بده که تو بر هر چیزی توانا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سوی دار بلا حرکت کردم و اهل دنیا فراموشم کردند و زیارت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و یادکننده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برایم نبود، تو ای سرورم، مونس و یادکننده من و نظرکننده به من و رحم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بر من، بخشاینده گناه من، درگذرنده از خطاهایم، نورانی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قبرم، پوشاننده من با رحمتت باش، ای مهربانترین مهربانان، که تو غفور و رحیم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صلوات بفرست و مرگ را بهترین پنهانی که منتظرش هستم و قبر را بهترین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آن ساکن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قرار بده، و حجتم را به هنگام خروج روحم به من تلقین، و فراق دنیا را بر من آسان کن، و قبل از خروج روحم، آنچه که چشمم به آن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را به من نشان بده و فرشته مرگ را شفیق و همراهی برای من و حنون و مهربان بر من و رئوف رحیم بر من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سرورم، ملائکه رحمت، بشارت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به مغفرت، آنچه که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آن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نفسم به آن مشتاق و اعضایم به آن آرامش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را قبل از فراق دنیا به من نشان بده، سؤال را بر من آسان کن، فشار را از من دفع کن، و در قبرم برایم نور و رحمت قرار بده و دگرگونی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بهترین دگرگونی و قبرم را وسیع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قبر قرار بده و مرا به سوی رضایت و رحمتت دگرگون کن و مرا هیزمی برای آتش قرار نده،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صلوات بفرست و آنچه که از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ذکر کردم و آنچه فراموش کردم، یا حفظ کردم یا اهمال کردم، و زبانم به آن گویا شد، برایم برآورده کن و با آن بر من لطف کن و در همین امروز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اجابت، علائم قبول و توجهت به آنچه که در دنیا و آخرت بر آن غبطه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خورم را به من نشان بده، و توبه قبل از مرگ، عصمت و طهارت از گناهان را به من روزی کن که تو بر هر چیزی توانا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دنیا نیکی و در آخرت نیکی به ما عطا کن و ما را از عذاب آتش محافظت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صلوات بفرست و مرا بر حمد بر نعمتت که با آن بر من لطف کردی و شکر بر احسانت که برایم فراهم کردی و روی آوردن به تحمید، تکبیر، تسبیح، تقدیس، تهلیل، تمجید و تعظیم تو در همه وقت، رضا به قضا و قدرت آنگاه که قضا و قدر کردی، صبر بر بلا و محنتت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آزمودی و امتحان کردی، تسلیم به هنگام حتم کردنت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حتم و امر کردی را به من توفیق بده و مرا به قضایت راضی کن، و در فضل و عطایت برکت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در دار بهشتت را بر من راحت کن و با فضلت غم را از من دور کن و معصیتت را از من دور کن و از قرار گرفتن در معرض آنچه که تو را به خشم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مرا از رضایتت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پناه بده که تو بر هر چیزی توانا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درود بفرست و مرا حفظ کن و بر من محافظت کن، مرا مراقبت کن، بر من مراقبت کن، مرا احاطه کن و مرا کفایت کن و مرا،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فرزندانم و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امرشان به من مربوط است و به من مختص است را در وادیع محفوظت، و صیانتت تحت مراقبتت قرار بده، به حق محمد و آل او، به حق ملائکه مقربت، رسولانت، ساکنان عرشت، به حق یس و قرآن حکیم و به حق قبری که محبوبت محمد که درود تو بر او و خاندان او باد را دربرگرفته است و به حق بیت حرامت، رکن و مقام،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بزرگت و به اسماء کریمت و به اسم اعظم اجلّ اکرم مکنون مخزون که چون با آن خوانده شوی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چون با آن درخواست شوی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درخواست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با هر اسمی که از توست، یا اینکه با اسمی که یکی از مخلوقاتت را با آن نامیدی، یا مأثور در علم غیب نزد توست و آنچه که علمت آن را احاطه کرد و حلمت آن را وسعت داد، و عفو و عرشت با آن مستقل شد و به تو که چیزی بزرگتر از تو نیست،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آل محمد درود بفرستی و دعایم را بشنوی و ندایم را اجابت کنی، و بر تضرع و ناله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رحم کنی، و بر من روی بیاوری و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عافیتم را دوام ببخش و برآورده کردن حاجت و دینم را آسان کن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بر من وسیع کن و جسمم را سالم کن و عمرم را دراز کن و گناهم را ببخش و مرا به آنچه که تو را راضی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توفیق بده و با رحمتت مرا به سوی رضوان و بهشتت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بهشت مرا از آتش رها کن و با کرمت مرا از هر امر ناراحت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از امور دنیا و آخرت حفاظت کن، که تو بر هر چیزی توانا هستی، و آن بر تو آسان است و تو مهربانترین مهربانان هستی و بر سیدمان محمد نبی و خاندان مطهر او درود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در آخرین سجده از نماز کامل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p>
    <w:p>
      <w:pPr>
        <w:pStyle w:val="BookText"/>
        <w:rPr/>
      </w:pPr>
      <w:r>
        <w:rPr>
          <w:rFonts w:ascii="IRNazanin" w:hAnsi="IRNazanin" w:eastAsia="IRNazanin"/>
          <w:color w:val="111111"/>
          <w:sz w:val="28"/>
          <w:sz w:val="28"/>
          <w:szCs w:val="28"/>
          <w:rtl w:val="true"/>
          <w:lang w:bidi="fa-IR"/>
        </w:rPr>
        <w:t>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حق ارتباطی که متزلزل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 محمد و خاندان او صلوات بفرستی، گناهم را بر من ببخشی و در برآورده کردن حاجتم اراده کنی، و به آنچه که با آن موسی به نورت نظر کرد و به خاطر جلال و هیبتت نتوانست به تو نظر کند، بر محمد و آل محمد صلوات بفرستی و گناهم را بر من ببخشی و بر قضای حاجتم اراده کنی، و با قدرتت که بعد از نورت صخره را با آن فرود آوردی و آن صخره به دلیل افتخار به مقام و منزلتت شکافت، با نگاهی یا وهمی یا فکری یا رؤیت با علم یا عقلی که بسیار بالاتر و متعالی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هستی،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آل محمد درود بفرستی و گناهم را بر من ببخشی و بر قضای حاجتم اراده کنی، و با قدرتی که با آن به سایر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نظر کردی، پس به دلیل کبریاء عظمتت قطعات آن متلاشی شد،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 محمد و آل محمد درود بفرستی و گناهانم را بر من ببخشی و بر قضای حاجتم اراده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قدرتی که با آن به اعماق دریاها نگاه کردی پس مواج شد و با امواجش دگرگون شد،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آل محمد صلوات بفرستی و گناهم را بر من ببخشی و بر قضای حاجتم اراده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سرپرست سرپرستان، تو را بر خود کفیل کردم، هر جا که روی کردم، پس ای از پدر و مادر برای من بهتر، مرا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بر پدر و مادرم کفیل کردم تا آن دو را با نورت بپوشانی و برای طاعتت به آنها توفیق بده و آنها را از عذابت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دیونم و دیون خلقت بر من کفیل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تا همه آنها را از من ادا کنی و مرا از تبعات آن رها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بر اماناتم کفیل کردم تا آنها را ادا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دنیوی و اخروی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کفیل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تا آن را برآورده کنی و مرا مورد مغفرت و رحمت قرار دهی و بر محمد و آل محمد درود بفرستی، ای انجام دهنده امور بزرگ، ای پایان غم غمگین، ای از بین برنده بلای بزرگ، ای پروردگار عظیم الشأن من، تو برای ما کافی هستی که تو پروردگار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چیزی اراده کنی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باش،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با این دعا و با این اسماء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محمد و خاندان محمد درود بفرستی و حاجاتم را برآورده کنی و برای من و همه برادران مؤمنم، با رحمتت گشایش حاصل کنی، ای مهربانترین مهربانان، و درود بر سرورمان محمد نبی و خاندان مطهر او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5" w:name="__RefHeading___Toc999489_3830689328"/>
      <w:bookmarkStart w:id="1106" w:name="_Toc449"/>
      <w:bookmarkEnd w:id="1105"/>
      <w:r>
        <w:rPr>
          <w:rtl w:val="true"/>
        </w:rPr>
        <w:t>بیان</w:t>
      </w:r>
      <w:bookmarkEnd w:id="1106"/>
    </w:p>
    <w:p>
      <w:pPr>
        <w:pStyle w:val="BookText"/>
        <w:rPr/>
      </w:pPr>
      <w:r>
        <w:rPr>
          <w:rFonts w:ascii="Amiri" w:hAnsi="Amiri" w:eastAsia="Amiri" w:cs="Amiri"/>
          <w:color w:val="111111"/>
          <w:sz w:val="28"/>
          <w:sz w:val="28"/>
          <w:szCs w:val="28"/>
          <w:rtl w:val="true"/>
          <w:lang w:bidi="ar-SA"/>
        </w:rPr>
        <w:t>لا أخت لها أی لا تشبهها بلیة أخری فی الشدة کقوله سبحانه وَ ما نُرِیهِمْ مِنْ آیَةٍ إِلَّا هِیَ أَکْبَرُ مِنْ أُخْتِها</w:t>
      </w:r>
      <w:r>
        <w:rPr>
          <w:rStyle w:val="FootnoteAnchor"/>
          <w:rtl w:val="true"/>
        </w:rPr>
        <w:footnoteReference w:id="709"/>
      </w:r>
      <w:r>
        <w:rPr>
          <w:rFonts w:ascii="IRNazanin" w:hAnsi="IRNazanin" w:eastAsia="IRNazanin"/>
          <w:color w:val="111111"/>
          <w:sz w:val="28"/>
          <w:sz w:val="28"/>
          <w:szCs w:val="28"/>
          <w:rtl w:val="true"/>
          <w:lang w:bidi="fa-IR"/>
        </w:rPr>
        <w:t>أی من التی تشبهها أو لا یبقی إلی بلیة أخری بل یفنی بها و الأول أظهر و العقوة الساحة و ما حول الدار و اللأواء الشدة و التغمد الستر یقال تغمده الله برحمته أی ستر الله ذنوبه و حفظه عن المکروه کما یحفظ السیف بالغمد و مثله تغمد زللی أی اجعله مشمولا بالعفو و الغفران و تغمدت فلانا أی سترت ما کان منه و غطیته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الوعید فی الاشتقاق اللغوی کالوعد إلا أنهم خصوا الوعد بالخیر و الوعید بالشر للفرق بین المعنیین و ربما یستعمل الوعد فیهما للإتباع و الازدواج قال الجوهری الوعد یستعمل فی الخیر و الشر فإن أسقطوا الخیر و الشر قالوا فی الخیر الوعد و العدة و فی الشر الإیعاد و الوعید و الحرج الضیق صبا أی مصبوبا کنایة عن الکثرة عفیا أی کثیرا و فی بعض النسخ بالقاف و لم نعرف له معنی و السیح الجریان و فی بعض النسخ سحا بالحاء المشددة و هو الصب أی جاریا أو مصبوبا و الوشک بالفتح و الضم السرعة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اللطف فی العمل الرفق فیه و اللطف من الله تعالی التوفیق و العصمة و التلطف للأمر الترفق له و قال الفیروزآبادی لطف کنصر لطفا بالضم رفق و دنا و الله لک أوصل إلیک مرادک بلطف و قال الجوهری توحده الله بعصمته أی عصمه و لم یکله إلی غیره و قال أسعفت الرجل بحاجته إذا قضیتها له و ذوی عنایتی أی من أعتنی و أهتم بشأنهم و یخلفنی أی یخلف وعدی أو یبلینی و یخلقنی أو یفسدنی و یقال أخلف الرجل إذا أهوی بیده إلی سیفه لیسله و فی بعض النسخ بالقاف کنایة عن هتک العرض و الختر بالفتح الغدر و قوله علیه السلام و ما أخرت لعله هنا سقط شی‌ء و یحتمل تقدیر العامل بقرینة المقام أی و اغفر لی ما أخرت و العطف علی الضمیر فی قوله فاغفرها أبعد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الجوهری ثمر الله ماله أی کثرة و قال نکد عیشهم بالکسر إذا اشتد </w:t>
      </w:r>
      <w:bookmarkStart w:id="1107" w:name="pg13643_120352"/>
    </w:p>
    <w:p>
      <w:pPr>
        <w:pStyle w:val="BookText"/>
        <w:rPr/>
      </w:pPr>
      <w:bookmarkEnd w:id="1107"/>
      <w:r>
        <w:rPr>
          <w:rFonts w:ascii="IRNazanin" w:hAnsi="IRNazanin" w:eastAsia="IRNazanin"/>
          <w:color w:val="111111"/>
          <w:sz w:val="28"/>
          <w:sz w:val="28"/>
          <w:szCs w:val="28"/>
          <w:rtl w:val="true"/>
          <w:lang w:bidi="fa-IR"/>
        </w:rPr>
        <w:t>و قال التباشیر البشری و تباشیر الصبح أوائله و کذا أوائل کل شی‌ء و قال الغبطة أن تتمنی مثل حال المغبوط من غیر أن ترید زوالها عنه و لیس بحسد تقول منه غبطته بما نال أغبطه غبطا و غبطة فاغتبط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لاعتزازک عن قدرک أی إنما انشقت صخرة الجبل الذی کان علیه موسی بعد تجلیک علیه و نزلت و تقطعت لیظهر للعباد أنک أعز من أن یقدر العباد قدرک و یطلعوا علی کنه جلالک بلحظ عین أو وهم أو فکر یقال قدرت الشی‌ء أقدره أو أقدره قدرا من التقدیر و قال تعالی وَ ما قَدَرُوا اللَّهَ حَقَّ قَدْرِهِ‌</w:t>
      </w:r>
      <w:r>
        <w:rPr>
          <w:rStyle w:val="FootnoteAnchor"/>
          <w:rtl w:val="true"/>
        </w:rPr>
        <w:footnoteReference w:id="7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اخت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شدت، هیچ بلای دیگری شبیه آن نیست، مانند این سخن خداوند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نُرِیهِم مِّنْ آیَةٍ إِلَّا هِیَ أَکْبَرُ مِنْ أُخْتِهَا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نشانه‌ای به ایشان نمی‌نمودیم مگر اینکه آن از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شبیه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تا بلای دیگر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بلکه با آن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و معنای اول بهتر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حیاط و آنچه پیرامون خانه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اللأواء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التغمّد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ستر و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تغمّده الله برحمۀ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گناهان او را پوشانید و او را از مکروه حفظ کرد، چنانکه شمشیر با غلاف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تغمّد زللی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مرا مشمول عفو و غفران قرار بده،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تغمّدت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از او بود را پوشاندم و او را پنهان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اشتقاق لغوی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این تفاوت که وعد را به خیر و وعید را به جهت تفاوت گذاشتن میان دو معنا، به شر اختصاص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شاید وعد به خاطر تبعیت و جفت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بودن در آن دو استعمال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درباره خیر و شر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اگر خیر و شر را اسقاط کنند، گویند الوعد و العدۀ درباره خیر و الایعاد و الوعید درباره شر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تنگنا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ریخته شده و کنایه از کثرت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کثیر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قاف آمده است و برای آن معنایی سراغ نداریم،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جریان،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آن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جاری یا ریخته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ضمه یعنی سرعت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 نرمی در آن است و لطف خداوند متعال توفیق و عصمت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التلطف للأمر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مدارا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 لطفاً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نرمی کرد و نزدیک شد، و خداوند آرزویت را با لطف به تو برساند، 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توحّده الله بعصمته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مراقبت کرد و به غیر خود واگذار نکرد 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أسعفت الرجل بحاجته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حاجتش را برای او برآورده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ذوی عنایتی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امور آنان توجه و اهتمام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یخلفنی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خلف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مرا دچار بلا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مرا فرسوده و تباه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أخلف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دستش را به سوی شمشیرش پایین آورد تا آن را بکشد،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قاف آمده است که کنایه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هتک آبرو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نیرنگ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او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شاید در اینجا چیزی افتاده باشد و تقدیر عامل به قرینه مقام محتمل است، یعنی و آنچه که به تأخیر انداختم را بر من ببخش، و عطف کردن بر ضمیر موجود در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فاغفرها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 الله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زیاد کند 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نکد عیشهم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که شدید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بشارت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تباشیر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اوایل صبح و همچنین اوایل هر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مشابه حال و موقعیت فرد مورد</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غبطه را آرزو کنی بدون اینکه زوال آن از او را بخواهی و این حسد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غبطته بما نال أغبطه غبطاً و غبطه پس او اغتبط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آنچه او دارد غبطه خوردم، پس او مورد غبطه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لاعتزازک عن قدرک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صخره کوهی که موسی بر آن بود، بعد از تجلی تو بر او، فقط به این دلیل شکافته شد و پایین آمد و تکه تکه شد تا بر بندگان روشن شود که تو والاتر از این هستی که بندگان قدر تو را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کنند و با نگاه چشم، یا وهم یا فکر، به کنه جلال تو آگاهی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الشیء أقدره یا اقدّره قدراً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قَدَرُوا اللَّهَ حَقَّ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آنچنان که باید به بزرگی نشناخته‌اند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8" w:name="__RefHeading___Toc999491_3830689328"/>
      <w:bookmarkStart w:id="1109" w:name="_Toc450"/>
      <w:bookmarkEnd w:id="1108"/>
      <w:r>
        <w:rPr>
          <w:rtl w:val="true"/>
        </w:rPr>
        <w:t>أقول</w:t>
      </w:r>
      <w:bookmarkEnd w:id="1109"/>
    </w:p>
    <w:p>
      <w:pPr>
        <w:pStyle w:val="BookText"/>
        <w:rPr/>
      </w:pPr>
      <w:r>
        <w:rPr>
          <w:rFonts w:ascii="IRNazanin" w:hAnsi="IRNazanin" w:eastAsia="IRNazanin"/>
          <w:color w:val="111111"/>
          <w:sz w:val="28"/>
          <w:sz w:val="28"/>
          <w:szCs w:val="28"/>
          <w:rtl w:val="true"/>
          <w:lang w:bidi="fa-IR"/>
        </w:rPr>
        <w:t>کانت نسخ الدعاء سقیمة و لم أجده فی کتاب آخر سوی جمال الأسبوع فصحح بقدر الطاقة و بقیت فیه أشیاء إلی أن یتیح الله لنا ما یمکن تصحیحه به و الدعاء الطویل مخصوص بکتاب السید ره و أما الصلوات فهی من المشهورات ذکرها أکثر الأصحاب فی کتب الدعوات و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رَوَاهَا الشَّیْخُ‌</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فِی الْمُتَهَجِّدِ عَنْ مُحَمَّدِ بْنِ زَکَرِیَّا الْغَلَابِیِّ عَنْ جَعْفَرِ بْنِ مُحَمَّدِ بْنِ عُمَارَةَ عَنْ أَبِیهِ عَنِ الصَّادِقِ علیه السلام وَ عَنْ عُتْبَةَ بْنِ أَبِی الزُّبَیْرِ عَنْ جَعْفَرِ بْنِ مُحَمَّدٍ عَنْ أَبِیهِ عَنْ جَدِّهِ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نَحْواً مِمَّا مَرَّ مِنَ الرِّوَایَتَیْنِ إِلَی قَوْلِهِ فَإِذَا فَرَغَ مِنَ الصَّلَاةِ اسْتَغْفَرَ اللَّهَ مِائَةَ مَرَّةٍ ثُمَّ یَقُولُ سُبْحَانَ اللَّهِ وَ الْحَمْدُ لِلَّهِ وَ لَا إِلَهَ إِلَّا اللَّهُ وَ اللَّهُ أَکْبَرُ وَ لَا حَوْلَ وَ لَا قُوَّةَ إِلَّا بِاللَّهِ الْعَلِیِّ الْعَظِیمِ مِائَةَ مَرَّةٍ وَ یُصَلِّی عَلَی النَّبِیِّ صلی الله علیه و آله مِائَةَ مَرَّةٍ قَالَ مَنْ صَلَّی هَذِهِ الصَّلَاةَ وَ قَالَ هَذَا الْقَوْلَ دَفَعَ اللَّهُ عَنْهُ شَرَّ أَهْلِ الْأَرْضِ تَمَامَ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 ذلک قال العلامة ره فی المنتهی و غیره و الشهید فی الذکری و غیرهما من الأصحاب فی کتبهم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دعا معیوب بود و آن را در کتاب دیگری غیر از جمال الأسبوع نیافتم، پس به قدر توان تصحیح شد و در آن مواردی باقی ماند تا خداوند آنچه که تصحیحش به وسیله آن ممکن شود را به ما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طولانی مخصوص کتاب سید</w:t>
      </w:r>
    </w:p>
    <w:p>
      <w:pPr>
        <w:pStyle w:val="BookText"/>
        <w:rPr/>
      </w:pPr>
      <w:r>
        <w:rPr>
          <w:rFonts w:ascii="IRNazanin" w:hAnsi="IRNazanin" w:eastAsia="IRNazanin"/>
          <w:color w:val="111111"/>
          <w:sz w:val="28"/>
          <w:sz w:val="28"/>
          <w:szCs w:val="28"/>
          <w:rtl w:val="true"/>
          <w:lang w:bidi="fa-IR"/>
        </w:rPr>
        <w:t>است و این از صلوات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مشهوره است که اغلب اصحاب آنها را از کتب دعا و غیر آن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المتهجد مانند آنچه که در دو روایت گذشت را تا این سخن روایت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از نماز فارغ شد، صد مرتبه از خدا استغفار کند، سپس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الحمد لله، لا إله إلّا الله و الله اکبر، لا حول و لا قوۀ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صد مرتبه بر نبی صلّی الله علیه و آله صلوات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نماز را بخواند و این سخن را بگوید، خداوند شر زمینیان را از او منع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در المنتهی و جز آن، و شهید در الذکری و اصحابی غیر از این دو در کتبشان، مانند آن را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0" w:name="__RefHeading___Toc999493_3830689328"/>
      <w:bookmarkStart w:id="1111" w:name="_Toc451"/>
      <w:bookmarkEnd w:id="1110"/>
      <w:r>
        <w:rPr>
          <w:rtl w:val="true"/>
        </w:rPr>
        <w:t>«</w:t>
      </w:r>
      <w:r>
        <w:rPr/>
        <w:t>68</w:t>
      </w:r>
      <w:r>
        <w:rPr>
          <w:rtl w:val="true"/>
        </w:rPr>
        <w:t>»</w:t>
      </w:r>
      <w:bookmarkEnd w:id="1111"/>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جَمَالُ الْأُسْبُوعِ، صَلَوَاتُ الْأَعْرَابِیِّ عَنْ مُحَمَّدِ بْنِ هَارُونَ عَنْ مُحَمَّدِ بْنِ الْقَاسِمِ عَنْ أَبِی یَعْلَی بْنِ أَبِی الْحُسَیْنِ عَنْ عَبْدِ اللَّهِ بْنِ مُحَمَّدٍ النَّیْسَابُورِیِّ عَنْ أَحْمَدَ بْنِ عَبْدِ اللَّهِ عَنْ عَبْدِ الرَّحْمَنِ بْنِ زِیَادٍ عَنْ أَبِیهِ عَنْ حَارِثَةَ بْنِ قُدَامَةَ عَنْ زَیْدِ بْنِ ثَابِتٍ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 مِنَ الْأَعْرَابِ فَقَالَ بِأَبِی أَنْتَ وَ أُمِّی یَا رَسُولَ اللَّهِ إِنَّا نَکُونُ فِی هَذِهِ الْبَادِیَةِ وَ لَا نَقْدِرُ أَنْ نَأْتِیَکَ فِی کُلِّ جُمُعَةٍ فَدُلَّنِی عَلَی عَمَلٍ فِیهِ فَضْلُ صَلَاةِ یَوْمِ الْجُمُعَةِ إِذَا مَضَیْتُ إِلَی أَهْلِی خَبَّرْتُهُمْ بِهِ فَقَالَ رَسُولُ اللَّهِ صلی الله علیه و آله إِذَا کَانَ ارْتِفَاعُ النَّهَارِ فَصَلِّ رَکْعَتَیْنِ تَقْرَأُ فِی أَوَّلِ رَکْعَةٍ الْحَمْدَ مَرَّةً وَاحِدَةً وَ قُلْ أَعُوذُ بِرَبِّ الْفَلَقِ سَبْعَ مَرَّاتٍ وَ اقْرَأْ فِی الثَّانِیَةِ الْحَمْدَ مَرَّةً وَاحِدَةً وَ قُلْ أَعُوذُ بِرَبِّ النَّاسِ سَبْعَ مَرَّاتٍ فَإِذَا سَلَّمْتَ فَاقْرَأْ آیَةَ الْکُرْسِیِّ سَبْعَ مَرَّاتٍ ثُمَّ قُمْ فَصَلِّ ثَمَانَ رَکَعَاتٍ بِتَسْلِیمَتَیْنِ وَ تَجْلِسُ فِی کُلِّ رَکْعَتَیْنِ مِنْهَا وَ لَا تُسَلِّمْ فَإِذَا تَمَّمْتَ أَرْبَعَ رَکَعَاتِ الْأُخَرِ کَمَا صَلَّیْتَ الْأَوَّلَ وَ اقْرَأْ فِی کُلِّ رَکْعَةٍ الْحَمْدَ مَرَّةً وَاحِدَةً وَ إِذَا جَاءَ نَصْرُ اللَّهِ وَ الْفَتْحُ مَرَّةً وَاحِدَةً وَ قُلْ هُوَ اللَّهُ أَحَدٌ خَمْساً وَ عِشْرِینَ مَرَّةً فَإِذَا أَتْمَمْتَ ذَلِکَ تَشَهَّدْتَ وَ سَلَّمْتَ وَ دَعَوْتَ بِهَذَا الدُّعَاءِ سَبْعَ مَرَّاتٍ وَ هُوَ یَا حَیُّ یَا قَیُّومُ یَا ذَا الْجَلَالِ وَ الْإِکْرَامِ یَا إِلَهَ الْأَوَّلِینَ وَ الْآخِرِینَ یَا أَرْحَمَ الرَّاحِمِینَ یَا رَحْمَانَ الدُّنْیَا وَ الْآخِرَةِ وَ رَحِیمَهُمَا یَا رَبِّ یَا رَبِّ یَا رَبِّ یَا رَبِّ یَا رَبِّ یَا رَبِّ یَا رَبِّ یَا اللَّهُ یَا اللَّهُ یَا اللَّهُ یَا اللَّهُ یَا اللَّهُ یَا اللَّهُ یَا اللَّهُ صَلِّ عَلَی مُحَمَّدٍ وَ آلِهِ وَ اغْفِرْ لِی وَ اذْکُرْ حَاجَتَکَ وَ قُلْ لَا حَوْلَ وَ لَا قُوَّةَ إِلَّا بِاللَّهِ الْعَلِیِّ الْعَظِیمِ سَبْعِینَ مَرَّةً وَ سُبْحَانَ اللَّهِ رَبِّ الْعَرْشِ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الَّذِی بَعَثَنِی وَ اصْطَفَانِی بِالْحَقِّ مَا مِنْ مُؤْمِنٍ وَ لَا مُؤْمِنَةٍ یُصَلِّی هَذِهِ الصَّلَاةَ یَوْمَ الْجُمُعَةِ کَمَا أَقُولُ إِلَّا وَ أَنَا ضَامِنٌ لَهُ الْجَنَّةَ وَ لَا یَقُومُ مِنْ مَقَامِهِ حَتَّی یُغْفَرَ لَهُ ذُنُوبُهُ وَ لِأَبَوَیْهِ ذُنُوبُهُمَا وَ أَعْطَاهُ اللَّهُ تَعَالَی ثَوَابَ مَنْ صَلَّی فِی ذَلِکَ الْیَوْمِ فِی أَمْصَارِ الْمُسْلِمِینَ وَ کَتَبَ لَهُ أَجْرَ مَنْ صَامَ وَ صَلَّی فِی ذَلِکَ الْیَوْمِ فِی مَشَارِقِ الْأَرْضِ وَ مَغَارِبِهَا وَ أَعْطَاهُ اللَّهُ مَا لَا عَیْنٌ رَأَتْ وَ لَا أُذُنٌ سَمِعَتْ</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الْمُتَهَجِّدُ، صَلَاةُ الْأَعْرَابِیِّ عَنْ زَیْدِ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نَحْوَهُ إِلَی قَوْلِهِ وَ قُلْ هُوَ اللَّهُ أَحَدٌ خَمْساً وَ عِشْرِینَ مَرَّةً فَإِذَا فَرَغْتَ مِنْ صَلَوَاتِکَ فَقُلْ سُبْحَانَ اللَّهِ رَبِّ الْعَرْشِ الْکَرِیمِ وَ لَا حَوْلَ وَ لَا قُوَّةَ إِلَّا بِاللَّهِ الْعَلِیِّ الْعَظِیمِ سَبْعِینَ مَرَّةً ثُمَّ ذَکَرَ بَعْضَ مَا مَرَّ مِنَ الْفَضْلِ‌</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xml:space="preserve">. </w:t>
      </w:r>
      <w:bookmarkStart w:id="1112" w:name="pg13643_120354"/>
    </w:p>
    <w:p>
      <w:pPr>
        <w:pStyle w:val="BookText"/>
        <w:rPr/>
      </w:pPr>
      <w:bookmarkEnd w:id="11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بادیه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ای رسول خدا، ما در این بادیه هستیم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که در هر جمعه نزد تو بیاییم، پس مرا به عملی راهنمایی کن که در آن فضیلت نماز روز جمعه است، تا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نزد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رفتم آنها را از آن خبر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روز بالا آمد، دو رکعت بخوان که در اولین رکعت یک مرتبه حمد و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خوانی و در رکعت دوم یک مرتبه حمد،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چون سلام دادی، هفت مرتبه آیۀ الکرسی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برخیز و هشت رکعت با دو سلام بخوان و در هر دو رکعت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نشینی و سلام نده، و چون چهار رکعت دیگر را تمام کردی، چنانکه اول را خواندی، و در هر رکعت یک مرتبه حمد،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نصر الله و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بیست و پنج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چون آن را کامل کردی، تشهد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هفت مرتبه این دعا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 ای جاودان، ای صاحب شکوه و اکرام، ای خدای اولین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آخرین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 مهربانترین مهربانان، ای رحمان دنیا و آخرت و رحیم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 ای رب ای رب ای رب ای رب ای رب ای رب، یا الله یا الله یا الله یا الله یا الله یا الله یا الله، بر محمد و آل محمد درود بفرست و مرا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حاجتت را ذکر کن و هفتاد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قوۀ إلا بالله العلی العظیم، و سبحان الله رب العرش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سوگند به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مرا مبعوث کرد و به حق برگزید، هیچ مرد و زن مؤمنی نیست که این نماز را روز جمعه چنانکه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بخواند، مگر اینکه از مکان خویش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تا اینکه گناهان او، و گناهان پدر و مادرش آمرزیده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خداوند متعال ثواب کسی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آن روز در شهرهای مسلمانان نماز جمعه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را به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اجر کسانی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آن روز در مشرق و مغرب زمین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را برای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خداوند چیزی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نه چشمی دیده و نه گوشی شنیده به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من بهشت را برای او تضمین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از زید بن ثابت آمده و مانند آن را تا این سخنش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بیست و پنج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نمازت فارغ شدی، هفتاد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رب العرش الکریم، لا حول و لا قوۀ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برخی از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ذکر شد را ذکر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3" w:name="__RefHeading___Toc999495_3830689328"/>
      <w:bookmarkStart w:id="1114" w:name="_Toc452"/>
      <w:bookmarkEnd w:id="1113"/>
      <w:r>
        <w:rPr>
          <w:rtl w:val="true"/>
        </w:rPr>
        <w:t>بیان</w:t>
      </w:r>
      <w:bookmarkEnd w:id="1114"/>
    </w:p>
    <w:p>
      <w:pPr>
        <w:pStyle w:val="BookText"/>
        <w:rPr/>
      </w:pPr>
      <w:r>
        <w:rPr>
          <w:rFonts w:ascii="IRNazanin" w:hAnsi="IRNazanin" w:eastAsia="IRNazanin"/>
          <w:color w:val="111111"/>
          <w:sz w:val="28"/>
          <w:sz w:val="28"/>
          <w:szCs w:val="28"/>
          <w:rtl w:val="true"/>
          <w:lang w:bidi="fa-IR"/>
        </w:rPr>
        <w:t>هذه الصلاة مشهورة بین العلماء و استثنوها من القاعدة المقررة عندهم أن النوافل رکعتان بتشهد و تسلیم کما ورد فی روایة علی بن جعفر قال الأکثر إلا الوتر إجماعی و أما صلاة الأعرابی فاستثناؤها مشهور بین المتأخرین و لم یستثنها المحقق فی المعتبر و قال ابن إدریس و قد روی روایة فی صلاة الأعرابی أنها أربع بتسلیم بعدها فإن صحت هذه الروایة نقف علیها و لا نتعداها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نماز بین علماء مشهور است و آن را از قاعده مقرر در نظرشان مستثنا کردند و آن اینکه اغلب به اجماع گویند که نوافل جز وتر، دو رکعت با تشهد و سلام است، چنانکه در روایت علی بن جعفر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استثنا بودن نماز بادیه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بین متأخرین مشهور است و محقق در المعتبر آن را استثنا نکرده است و ابن ادریس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روایتی درباره نماز بادیه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روایت شده است که آن چهار رکعت است با سلام بعد از آن، و اگر این روایت صحیح باشد، بر آن توقف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از آن فراتر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5" w:name="__RefHeading___Toc999497_3830689328"/>
      <w:bookmarkStart w:id="1116" w:name="_Toc453"/>
      <w:bookmarkEnd w:id="1115"/>
      <w:r>
        <w:rPr>
          <w:rtl w:val="true"/>
        </w:rPr>
        <w:t>و أقول</w:t>
      </w:r>
      <w:bookmarkEnd w:id="1116"/>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یشکل التخصیص بهذه الروایة العامیة و إن قیل ضعفها منجبر بالشهرة و کذا کثیر من الصلوات التی أوردناها من طرق العامة تبعا للشیخ و السید و غیرهما حیث أوردوه فی کتبهم لمساهلتهم فی المستحبات و یشکل العمل بها فیما کان مخالفا للهیئات المنقولة و إن کان الحکم بالمنع أیضا مشکلا و الأولی العمل بالروایات المعتبرة فإن الأعمال کثیرة و لا یمکن الإتیان بجمیعها فاختیار ما هو أصح سندا أولی و أحوط و أحری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388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0"/>
                        <a:stretch/>
                      </pic:blipFill>
                      <pic:spPr>
                        <a:xfrm>
                          <a:off x="0" y="0"/>
                          <a:ext cx="5334120" cy="6388200"/>
                        </a:xfrm>
                        <a:prstGeom prst="rect">
                          <a:avLst/>
                        </a:prstGeom>
                        <a:ln w="0">
                          <a:noFill/>
                        </a:ln>
                      </pic:spPr>
                    </pic:pic>
                  </a:graphicData>
                </a:graphic>
              </wp:inline>
            </w:drawing>
          </mc:Choice>
          <mc:Fallback>
            <w:pict>
              <v:shape id="shape_0" stroked="f" o:allowincell="f" style="position:absolute;margin-left:0pt;margin-top:-503.05pt;width:419.95pt;height:502.95pt;mso-wrap-style:none;v-text-anchor:middle;mso-position-horizontal:left;mso-position-vertical:top" type="_x0000_t75">
                <v:imagedata r:id="rId391" o:detectmouseclick="t"/>
                <v:stroke color="#3465a4" joinstyle="round" endcap="flat"/>
                <w10:wrap type="none"/>
              </v:shape>
            </w:pict>
          </mc:Fallback>
        </mc:AlternateConten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فتوغرافیة من نسخة الأصل بخطِّ ید المؤلف العلّامة المجلسیِّ قدّس سرّه تراها فی الصفحة الاُولی من هذا الجزء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5405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93"/>
                        <a:stretch/>
                      </pic:blipFill>
                      <pic:spPr>
                        <a:xfrm>
                          <a:off x="0" y="0"/>
                          <a:ext cx="5334120" cy="6540480"/>
                        </a:xfrm>
                        <a:prstGeom prst="rect">
                          <a:avLst/>
                        </a:prstGeom>
                        <a:ln w="0">
                          <a:noFill/>
                        </a:ln>
                      </pic:spPr>
                    </pic:pic>
                  </a:graphicData>
                </a:graphic>
              </wp:inline>
            </w:drawing>
          </mc:Choice>
          <mc:Fallback>
            <w:pict>
              <v:shape id="shape_0" stroked="f" o:allowincell="f" style="position:absolute;margin-left:0pt;margin-top:-515.05pt;width:419.95pt;height:514.95pt;mso-wrap-style:none;v-text-anchor:middle;mso-position-horizontal:left;mso-position-vertical:top" type="_x0000_t75">
                <v:imagedata r:id="rId394" o:detectmouseclick="t"/>
                <v:stroke color="#3465a4" joinstyle="round" endcap="flat"/>
                <w10:wrap type="none"/>
              </v:shape>
            </w:pict>
          </mc:Fallback>
        </mc:AlternateConten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فتوغرافیة اُخری من نسخة الأصل تراها فی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الجزء </w:t>
      </w:r>
      <w:bookmarkStart w:id="1117" w:name="pg13643_120357"/>
    </w:p>
    <w:p>
      <w:pPr>
        <w:pStyle w:val="BookText"/>
        <w:rPr/>
      </w:pPr>
      <w:bookmarkEnd w:id="11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به این روایت عامی دشوار است، هر چند که گفته شده ضعف آن با شهرت جبران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بسیاری از نمازهایی که به تبعیت از شیخ، سید و غیر آن دو از آنجا که در کتبشان به دلیل سهل گیری آنها در مستحبات وارد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طریق عامه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کردن به آنها در آنچه که مخالف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منقول باشد، دشوار است، هر چند که حکم به منع نیز مشکل است و اولَی عمل کردن به روایات معتبر است، زیرا اعمال بسیار است و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 آوردن همه آنها ممکن نیست و اختیار آنچه که از نظر سند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اولی، احوط و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118" w:name="__RefHeading___Toc999499_3830689328"/>
      <w:bookmarkStart w:id="1119" w:name="_Toc454"/>
      <w:bookmarkEnd w:id="1118"/>
      <w:r>
        <w:rPr>
          <w:rtl w:val="true"/>
        </w:rPr>
        <w:t>[</w:t>
      </w:r>
      <w:r>
        <w:rPr>
          <w:rtl w:val="true"/>
        </w:rPr>
        <w:t>کلمة المصحّح الأولی</w:t>
      </w:r>
      <w:r>
        <w:rPr>
          <w:rtl w:val="true"/>
        </w:rPr>
        <w:t>]</w:t>
      </w:r>
      <w:bookmarkEnd w:id="1119"/>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ههنا ننهی بالجزء العاشر من المجلّد الثامن عشر من کتاب بحار الأنوار الجامعة لدرر أخبار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 سلامه علیهم ما دام اللیل و النهار و هو الجزء السادس و الثمانون حسب تجزئتنا فی هذه الطبعة النفیسة الرائقة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بذلنا جهدنا فی تصحیحه و مقابلته فخرج بحمد اللّه و مشیّته نقیّا من الأغلاط إلّا نزراً زهیداً زاغ عنه البصر و کلّ عنه النظر لا یکاد یخفی علی القاری‌ء الکریم و من اللّه نسأل العصمة و هو ولیّ التوفیق</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إبراهیم المیانجی محمّد الباقر البهبودی </w:t>
      </w:r>
      <w:bookmarkStart w:id="1120" w:name="pg13643_120358"/>
    </w:p>
    <w:p>
      <w:pPr>
        <w:pStyle w:val="BookText"/>
        <w:rPr/>
      </w:pPr>
      <w:bookmarkEnd w:id="11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121" w:name="__RefHeading___Toc999501_3830689328"/>
      <w:bookmarkStart w:id="1122" w:name="_Toc455"/>
      <w:bookmarkEnd w:id="1121"/>
      <w:r>
        <w:rPr>
          <w:rtl w:val="true"/>
        </w:rPr>
        <w:t xml:space="preserve">کلمة المصحّح </w:t>
      </w:r>
      <w:r>
        <w:rPr>
          <w:rtl w:val="true"/>
        </w:rPr>
        <w:t>[</w:t>
      </w:r>
      <w:r>
        <w:rPr>
          <w:rtl w:val="true"/>
        </w:rPr>
        <w:t>الثانیة</w:t>
      </w:r>
      <w:r>
        <w:rPr>
          <w:rtl w:val="true"/>
        </w:rPr>
        <w:t>]</w:t>
      </w:r>
      <w:bookmarkEnd w:id="112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و علیه توکلی و به نستعین</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رسوله محمّد و عترته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هو الجزء التاسع من المجلّد الثامن عشر و قد انتهی رقمه فی سلسلة الأجزاء حسب تجزئتنا إلی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حوی فی طیّه سبعة أبواب من کتاب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قابلناه علی طبعة الکمبانیّ المشهورة بطبع أمین الضرب و هکذا علی نصّ المصادر التی استخرجت الأحادیث منها ثم علی نسخة الأصل التی هی بخط ید المؤلف العلامة المجلسی رضوان الله علیه إلی آخر باب الصلاة الخوف الصفحة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صورتین منها فتوغرافیّتین فیما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أضفنا إلی طبعتنا هذه ما استدرکه العلامة المرزا محمد العسکری رضوان الله علیه علی طبعة الکمبانی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طبعه علیحدة فی إحدی عشر صحیفة لیلحق بها فی محلها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وقع من طبعتنا هذه من 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السطر الخامس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الکفنی مؤنتی و مؤنة عیالی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الباب ص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کان سقط عن طبعة الکمبانی و لم یتنبه له أحد ما جعلناه فی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نسخة الأصل و هو نحو ثلاثین بیتا و قد جعلناه بین المعقوفتین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النسخة لخزانة کتب الفاضل البحّاث الوجیه الموفّق المرزا فخر الدین النصیریّ الأمینیّ زاده الله توفیقا لحفظ کتب السلف عن الضیاع و التلف فقد أودعها سماحته عندنا للعرض و المقابلة خدمة للدین و أهله فجزاه الله عنّا و عن المسلمین أهل العلم خیر جزاء المحسنین</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المحتجّ بکتاب اللّه علی الناصب محمد الباقر البهبودی جمادی الأولی عام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bookmarkStart w:id="1123" w:name="pg13643_120359"/>
    </w:p>
    <w:p>
      <w:pPr>
        <w:pStyle w:val="BookText"/>
        <w:rPr/>
      </w:pPr>
      <w:bookmarkEnd w:id="11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124" w:name="__RefHeading___Toc999503_3830689328"/>
      <w:bookmarkStart w:id="1125" w:name="_Toc456"/>
      <w:bookmarkEnd w:id="1124"/>
      <w:r>
        <w:rPr>
          <w:rtl w:val="true"/>
        </w:rPr>
        <w:t>فهرس ما فی هذا الجزء من الأبواب</w:t>
      </w:r>
      <w:bookmarkEnd w:id="1125"/>
    </w:p>
    <w:p>
      <w:pPr>
        <w:pStyle w:val="BookText"/>
        <w:rPr/>
      </w:pPr>
      <w:r>
        <w:rPr>
          <w:rFonts w:ascii="IRNazanin" w:hAnsi="IRNazanin" w:eastAsia="IRNazanin"/>
          <w:color w:val="111111"/>
          <w:sz w:val="28"/>
          <w:sz w:val="28"/>
          <w:szCs w:val="28"/>
          <w:rtl w:val="true"/>
          <w:lang w:bidi="fa-IR"/>
        </w:rPr>
        <w:t>عناوین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الصفحة</w:t>
      </w:r>
    </w:p>
    <w:p>
      <w:pPr>
        <w:pStyle w:val="BookText"/>
        <w:rPr/>
      </w:pPr>
      <w:r>
        <w:rPr>
          <w:rFonts w:ascii="IRNazanin" w:hAnsi="IRNazanin" w:eastAsia="IRNazanin"/>
          <w:color w:val="111111"/>
          <w:sz w:val="28"/>
          <w:sz w:val="28"/>
          <w:szCs w:val="28"/>
          <w:rtl w:val="true"/>
          <w:lang w:bidi="fa-IR"/>
        </w:rPr>
        <w:t>أبواب القصر و أسبابه و أحکامه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وجوب قصر الصلاة فی السفر و علله و شرائطه و أحکامه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مواضع التخییر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صلاة الخوف و أقسامها و أحکامها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أبواب فضل یوم الجمعة و فضل لیلتها و صلواتهما و آدابهما و أعمال سائر أیّام الأسبوع</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وجوب صلاة الجمعة و فضلها و شرائطها و آدابها و أحکامها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فضل یوم الجمعة و لیلتها و ساعاتها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أعمال لیلة الجمعة و صلاتها و أدعیتها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أعمال یوم الجمعة و آدابه و وظائفه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 قد کان علی المؤلّف العلامة أن ینقل الآیتین بعدها، لما فیهما من التعلیق التام بالمقام، فلا بأس أن ننقلهما و نبحث عن مفاد الآیات الکریمة فنقول و من اللّه أسأل العصمة و 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 و جلّ تفریعا علی الآیة الأولی فی بیان حکم صلاة القصر و صلاة الخوف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ما مر فی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الموارد شأنیة و المعنی أن الکافرین شأنهم أن یکونوا لکم عدوا مبینا، فلا تطمئنوا الیهم و احذروا منهم أن یفتنوکم أبدا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عبر بنفی الجناح، لئلا تصیر حکم القصر من الصلاة فرضا تبطل الصلاة بالاخلال به سهوا و جهلا، کما عبر عن السعی بین الصفا و المروة کذلک لذلک، و أما أن نفی الحرج یوجب حکم القصر فی حال العلم و الذکر، فلان ذلک منة من اللّه عزّ و جلّ امتن بها علی عباده فرخص لهم القصر من الصلاة، و الرخصة و المنة من الکریم تعالی یجب الاخذ بهما أدبا، کما أخذ بهما النبیّ صلّی اللّه علیه و آله، و سیأتی فی الاخبار من طرق الفریقین ما ینص علی ذلک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عندی أن الآیة علی ظاهرها، و المراد بالبغاء تکلیف الإماء بالبراز الی الأسواق و التشاغل بالمکاسب لیؤدین ما حصل من ذلک الی ساداتهن اما مضاربة أو مکاتبة علی ما کان معمولا عندهم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ابن جریر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فی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قوم من التجار رسول اللّه صلّی اللّه علیه و آله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انا نضرب فی الأرض فکیف نصلی؟ فأنزل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ضَرَبْتُمْ فِی الْأَرْضِ فَلَیْسَ عَلَیْکُمْ جُناحٌ أَنْ تَقْصُرُوا مِنَ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انقطع الوحی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فی حدیث طویل تحت الرقم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المصطفوی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الإسلامیة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الإسلامیة، و فیه علی سبع فراسخ</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انتهاء الخبر هنا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 و فیه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الرضا علیه السلام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الکمبانیّ تبعا لنسخة الأصل ستة و عشرون فرسخا، و هو سهو ظاهر من طغیان القلم، و الشافعی انما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المسافة ستة عشر فرسخا ثمانیة و أربعون میلا و به قال مالک و أحمد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طبعة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حدیث المقنع ففیه ایماء الی أن من سافر أربعة فراسخ یفطر ان رجع من یومه، و إلا فلا یفطر، و لعله مستند الشیخ فی الفرق بین الصلاة و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کان هکذا فی نسخة الأصل، الا أن المؤلّف العلامة رضوان اللّه علیه ضرب علیه بعدا و أصلحه کما جعلناه فی الصلب فلا تغفل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من الکمبانیّ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ضَرَبْتُمْ 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 هو المسافر الذی یکون له مقصد وراء المسافة یجد و یجهد و یضرب حتّی یصل الی مقصده ذلک من متجر او ضیاع او صلة رحم او غیر ذلک کما قال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آخَرُونَ یَضْرِبُونَ فِی الْأَرْضِ یَبْتَغُونَ مِنْ فَضْلِ اللَّهِ و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یَضْرِبُونَ فِی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یُقاتِلُونَ فِی سَبِیلِ اللَّهِ فاذا کان المقصد وراء المسافة، یدخل المسافر تحت الآیة الکریمة فیوضع عنه الرکعات المسنونة، سواء کانت داخل الفرض أو خارجه، علی ما عرفت من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لَکَ فِی النَّهارِ سَبْحاً طَوِیلًا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لئلا یجتمع علی المسافر مشقة سبحتین، و أمّا إذا کان المقصد مع المسافر لا یزال عنه، لم یدخل تحت الآیة الکریمة حتّی یسقط عنه الرکعات المسنونة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خبر الخصال المتقدم تحت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اهمال إسماعیل بن مرار، و قد عرفت أن الاهمال غیر الجهالة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أن المکاری قد یکون مع کریه قاصدا للمسافة لغیرها، کالذی له حاجة ببعض البلدان فیکری دوابه الی هذا البلد لیفوز بالحسنیین کالحاج الذی یبتغی فی سفره فضل اللّه عزّ و جلّ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أیما مکار أقام فی منزله أو فی البلد الذی یدخله أقل من مقام عشرة أیّام وجب علیه الصیام و التمام أبدا، و ان کان مقامه فی منزله أو فی البلد الذی یدخله أکثر من عشرة أیّام فعلیه التقصیر و الإفطار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 السلام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من ط الکمبانیّ موجود فی نسخة الأصل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الصحیح، فان ملاک القصر لیس هو نیة المسافة و إرادة السفر فقط، بل اللازم فیه التلبس بالسیر لیصدق علیه الضرب فی الأرض، و لیس یصدق علیه ذلک عند أهل البیت علیهم السلام الا بعد الخروج عن البلد و الابتعاد منه حتّی یخفی الجدران المتعارفة، و إذا کانت البلد رفیعة البنیان، فحتی یخفی الصوت الرفیع منه بالاذان، و اما عند المراجعة الی البیت فلا یلزم مراعاة ذلک، فان عنوان السفر و الضرب فی الأرض بعد ما تحقّق، لا یرتفع الا بالوصول الی المقصد، و المقصد هو بیته أو بیت تجارته، أیهما دخل أتم الصلاة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المطبوع فی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 تراه فی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وجهه واضح، حیث ان المسافر حراما مبغوض سفره عند اللّه عزّ و جلّ، فلا معنی لان یکون سفره هذا موجبا للمنة علیه و الرخصة فی تقصیر الصلوات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الإسلامیة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و یستفاد هذا الحکم من کتاب اللّه عزّ و جلّ بمعونة السنة أما الکتاب فحیث یقول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تُبَاشِرُوهُنَّ وَ أَنْتُمْ عاکِفُونَ فِی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بالعاکف المقیم قطعا کما فی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الْعاکِفُ فِیهِ وَ الْبادِ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السنة فحیث امتثل رسول اللّه صلّی اللّه علیه و آله دعوة الآیة الکریمة، و اعتکف فی مسجده عشرة، حتی أنّه لم یعتکف فی سنة فقضاها فی السنة بعدها عشرین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 أداء و عشرة قضاء، فصارت الاعتکاف فی محل عشرة من تمام الإقامة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اعتبار بذلک أبدا، و ذلک لان الشارع الاقدس جعل اقامة العشرة بمنزلة الإقامة الدائمیة وضعا، و لازمه تسویة الحکم بین المقیمین و المتواطنین مطلقا فی الظعن و الإقامة، فکما أن المتوطن فی بلدة إذا حصل فی رحله لا یضر باقامته الخروج الی ما دون المسافة، و إذا خرج الی المسافة ثمّ رجع الی رحله أتم من حین دخوله الرحل، فهکذا المقیم للعشرة ما دام لم یخرج الی المسافة، فهو علی اقامته، و إذا خرج الی المسافة ثمّ رجع الی محل اقامته و رحله أتم قضاء لحق الإقامة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الملاک هو مضی الثلاثین تاما لقوله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واعَدْنا مُوسی ثَلاثِینَ لَیْلَةً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المسافر و المریض</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لان الذی قصد الإقامة فی قریة کأنّه یعرض بنفسه أن یکتب عنوانه فی جمع المقیمین المتوطنین وضعا، فما لم یمض قصده ذلک عملا، کان له البداء، و أمّا إذا مضی علی قصده عملا و صلی صلاة واحدة علی التمام وجبت الصفقة، و تحقّق عنوان المقیم موضوعا و سجله الکرام الکاتبون فی دیوان المتوطنین، فلا یخرج عن جمعهم الا بالخروج الموضوعی کأن یسافر جدیدا علی حدّ سائر المواطنین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اختلاف فی الاخبار، کما مرت الإشارة إلیه فی باب اوقات الصلوات، و باب تقدیم الفائتة علی الحاضرة، و انما توهموا الاختلاف فیها، لقولهم باشتراک وقت الظهرین من الزوال الی المغرب مطلقا و اشتراک وقت العشاءین من المغرب الی ثلث اللیل أو نصفه أو آخره علی اختلاف فی ذلک، مع أن کل صلاة لها وقت محدود مختص بها بعضها بحکم السنة و بعضها بحکم الفرض، علی ما مر تفصیلها فی باب أوقات الصلوات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و وجه الحدیث أنه دخل علیه وقت صلاة الظهر مثلا حین بلوغ الظل الی قدم و هو فی السفر و دخل الی أهله و لم یدخل وقت صلاة العصر بعد، و هکذا العکس</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 هو محمول علی ما إذا دخل علی أهله و قد فات وقت الظهر و دخل وقت العصر، و هکذا العکس</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 صدر الحدیث نص فیما قلنا، فان صلاة الزوال ثابت علیه لان وقتها حین زوال الشمس فلا یسقط هذه النافلة لادراک وقتها و لو خفیفة فی الحضر و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یصلی الأولی بتقصیر رکعتین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أدرک أول وقت الزوال فی الحضر و ذلک لعدم العبرة بالزوال، بل العبرة بالوقت المسنون و لذلک قال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خرج من منزله قبل أن یحضر الأولی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و الظاهر أنّه أراد مسجد الشجرة، و هو علی رأس فرسخین من المدینة، و معلوم أن من خرج بعد دخول وقت الصلاة و سار حتی أتی الشجرة یفوته وقت الأولی، و لو أسرع، و أمّا أفراد العسکر، فلما خرجوا قبل دخول وقت الصلاة کان علیهم التقصیر، و هو واضح</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و المراد أنّه ان شاء صلی فی السفر أول الوقت عند القدم، و ان شاء سار و دخل علی أهله و صلی أربعا آخر الوقت عند القدمین، و الثانی أولی، اذا کان یمکنه الاسراع و ادراک آخر الوقت المسنون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و المراد فوات وقت الأولی مثلا بدخول وقت الثانیة عند القدمین، بحیث إذا صلی الظهر أربعا وقع نصفه فی وقت الظهر و نصفه فی وقت العصر فیفوت علیه بذلک أول وقت الثانیة مع أنّه حاضر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رواه عن کتاب الحکم بن مسکین، و رواه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الحکم عن رجل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و الوجه فی ذلک و ما یجری مجراها أن الإعادة عقوبة لنسیانه، ای عدم اهتمامه بأمر الصلاة حتّی ذهب علیه أنه مسافر یجب علیه القصر، و هذا کما أمروا علیهم الصلوات و السلام باعادة الصلاة فی الوقت ان کان علم أن بثوبه شیئا نجسا و لم یغسله حتّی نسی و صلی حیث قال أبو عبد اللّه علیه السلام یعید صلاته کی یهتم بالشی‌ء إذا کان فی ثوبه عقوبة لنسیانه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المناسب الحاقه بالباب الآتی</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رأس فرسخین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وجب</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رواه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العلامتین ساقط من ط الکمبانیّ</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و تأخیر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و تأخیر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 رواه الکلینی فی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مضوا فلیقصروا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و لفظه، فإذا خرج الرجل من منزله یرید اثنی عشر میلا و ذلک أربعة فراسخ ثمّ بلغ فرسخین و نیته الرجوع أو فرسخین آخرین قصر، و ان رجع عما نوی عند بلوغ الفرسخین و أراد المقام فعلیه التمام، و ان کان قصر ثمّ رجع عن نیته أعاد الصلاة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عبد اللّه علیه السلام عن الرجل یخرج مع القوم فی السفر یریده، فدخل علیه الوقت و قد خرج من القریة علی فرسخین فصلوا و انصرف بعضهم فی حاجة فلم یقض له الخروج، ما یصنع بالصلاة التی صلاها رکعتین؟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تمت صلاته و لا یعید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من ط الکمبانیّ</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زیادة من الأصل، و قد کان اللائح من نسخته قدّس سرّه أنه زاد هذه الجملة بعدا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المسافر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کتاب التکلیف لابن أبی العزاقر الشلمغانی کما عرفت مرارا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باب صلاة المسافر و المریض</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المطبوع من المصدر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الآیات المتعلقة بالباب قوله تعالی عزّ و جلّ فی 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و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و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و تراه فی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 التهذیب نفسه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 مثله فی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الزیارة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تراه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تراه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لکن الحدیثین انما یبینان حکم القصر و الاتمام علی فرض عدم التخییر فی المواطن الأربعة غیر ناظر الی ذلک أبدا کأنّه علیه السلام أراد بیان الحکم بعد غمض العین عن خصوص المورد، و مثلهما صحیحة زرارة و موثقة إسحاق بن عمّار المتقدمتان فی الباب السابق، فعلی هذا لا غبار فی معنی هذه الأحادیث و اخراجها علی المذهب المشهور المسلم عند الاصحاب، و لا یصحّ عنوانها فی باب التخییر، بل اللازم عنوانها فی الباب السابق کما عرفت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لکن الحدیثین انما یبینان حکم القصر و الاتمام علی فرض عدم التخییر فی المواطن الأربعة غیر ناظر الی ذلک أبدا کأنّه علیه السلام أراد بیان الحکم بعد غمض العین عن خصوص المورد، و مثلهما صحیحة زرارة و موثقة إسحاق بن عمّار المتقدمتان فی الباب السابق، فعلی هذا لا غبار فی معنی هذه الأحادیث و اخراجها علی المذهب المشهور المسلم عند الاصحاب، و لا یصحّ عنوانها فی باب التخییر، بل اللازم عنوانها فی الباب السابق کما عرفت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أن یأمر بتتمیم الصلاة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الوجه فی ذلک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الاتمام فی المشاهد المشرفة، انما تعلق بالبیوت التی أذن اللّه أن ترفع لاحتلال أنوار الهدایة فیها، فکیف یکون النجف خارجا و فیها مثل نوره تعالی عزّ و جلّ فکما أن لبیت اللّه عزّ و جلّ حریما یعرف بأنصابه و اعلامه فهکذا البیوت المشرفة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 الکمبانیّ أربعة، و هو سهو</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 موضع النصّ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زیاراته المطلقة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الوجه فی ذلک عند البحث عن آیة النور، و أن المرغوب فی تلک الاماکن هو التسبیح أعنی النوافل داخل الفرض و خارجه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و قد مر مرارا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تحت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الأقوی، لان الاتمام کان لخصوصیة المحل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أیضا غریب کما استغرب کلام الشیخ قدّس سرّه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أغرب من الأول، فان أهل مکّة یتمون فی مکّة و علیهم التقصیر فی سفرهم الی عرفات کما قال علیه السلام ویحهم و أی سفر أشدّ من هذا، فکیف یصحّ قصد الإقامة فی مکّة و عرفات؟</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 الآیة تبین حکم صلاة المطاردة و قد مر بعض الکلام فیها فی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 قد مر أصول البحث عن الآیة، و سنتمه فی خلال تفسیر المؤلّف العلامة رحمة اللّه علیه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الطائفة یطلق علی الجماعة الطائفین، و لا یلزم أن یکون فیهم کثرة وافرة، بل انما یلزم أن یکون المسلمون بحیث إذا فرقوا فرقتین و قامت فرقة منهم ترصد العدو، کفوا شرهم حتّی یفرغ المصلون من صلاتهم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بهذه السجدة السجدة الثانیة من الرکعة الثانیة عند تمام الصلاة، و ذلک لانه عزّ و 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سَجَدُوا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أسند فعل السجدة الیهم دون 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سجدت بهم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تری مثله فی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 الترمذی و صححه و ابن جریر عن أبی هریرة أن رسول اللّه صلّی اللّه علیه و آله نزل بین ضجنان و عسفان و ذکر مثله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ضجنان جبل علی برید من مکّة، و عسفان علی مرحلتین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برد، فکیف تواقفوا؟</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و قد مضی فیه الحدیث عن الکافی و غیره أیضا، راجعه ان شئت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مضی فی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یتعلق بمعنی الموقوت، الا أنّه یستدرک تفسیر الآیة بما ذکرناه فی صدر الباب السابق فلا تغفل</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زاد علی ثلاثین بیتا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عن ط الکمبانیّ أضفناه من الأصل</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الصلاة هی صلاة ذات الرقاع نفسها، الا انها روایة الحسن ابن أبی الحسن عن جابر کما رواه ابن هشام فی السیرة، و التی سبق روایة نافع عن ابن عمر و علیه اتفاق الشیعة الإمامیّة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الأصل فی ذلک توهمهم أن معنی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سَجَدُوا فَلْیَکُونُوا مِنْ وَرائِکُمْ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طائفة فی الصف الأول یسجد و طائفة من ورائهم و هم فی الصف الثانی یحرسهم، و قد عرفت معنی الآیة الکریمة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الشیخ رحمه اللّه نظر الی روایة ذلک عن طرق الجمهور، و رأی أنّها تطابق لفظ القرآن الکریم علی الوجه المذکور آنفا فاعتمد علی روایتهم، و الا فکیف یکون عنده روایة معتبرة أو غیر معتبرة عن أهل البیت علیهم السلام و لا یذکرها و لا یتعرض لها فی کتابی الاخبار؟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العلامتین ساقط عن ط 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الفتح، و تری مثله فی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عبد الرزاق و سعید بن منصور و ابن أبی شیبة و أحمد و عبد بن حمید و أبو داود و النسائی و ابن جریر و ابن المنذر و ابن أبی حاتم و الدارقطنی و الطبرانی و الحاکم و صححه و البیهقیّ عن أبی عیّاش الزرقی و ذکر مثله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کتاب المسائل المطبوع فی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کتاب المسائل المطبوع فی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الخوف</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إذا کان خوف و لم یکن الحرب کما عرفت و الا فالمسلمون بصفین کان معهم الامام الأکبر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نص فیما قلناه فی تفسیر الآیة الکریمة صدر الباب السابق، و بمضمونه روایات أخر تراها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المسائل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الطبعة الحدیثة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المصدر المطبوع، نعم ذکره الصدوق نقلا عن علیّ بن جعفر راجع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 تراه فی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یؤکد أن الامام یصلی بالطائفة الأولی رکعة و بالثانیة رکعتین أن الفرض من رکعات المغرب هو الاولتان و الثالثة سنة فی فریضة، و لو صلی بالطائفة الأولی رکعتین لم یبق للطائفة الأخری الا رکعة السنة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 قد مر الکلام فیها فی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الآیات الکریمة التی تشیر الی نداء الاذان للصلوات قوله تعالی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نادَیْتُمْ إِلَی الصَّلاةِ اتَّخَذُوها هُزُواً وَ لَعِباً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الا أنّه فی سائر الأیّام و مطلق الصلوات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نادَیْتُمْ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بصیغة الجمع، کأنّه یجوز نداءات متعدّدة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نداء للصلاة فی مسجد الزقاق، و نداء للصلاة فی مسجد القبیلة، و نداء للصلاة فی المسجد الأعظم فیجوز انعقاد جماعات متعدّدة فی بلدة واحدة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کانه یعرض بالنداء الأول الذی ابتدعه عثمان، فجعل مؤذنا یؤذن عند الزوال علی دار له بالسوق یقال له الزوراء، ثمّ إذا جلس علی المنبر أذن مؤذن المسجد أخری طبقا لما سنه رسول اللّه صلّی اللّه علیه و آله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لغة ثالثة علی ما حکاه الطبرسیّ فی المجمع عن الفراء و هی الجمعة کضحکة و همزة، و فی المغرب أن الجمعة اسم للاجتماع کما أن الفرقة اسم للافتراق</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بالسعی، هو الاسراع فی المضی و الاهتمام بالوصول الی محل النداء حتّی أنه لو وجد فراغا و ساحة هرول هرولة کما یسعی الحاجّ بطوافه بین الصفا و المروة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لکن المراد من السعی فی الآیة الأولی هو السعی بین الصفا و المروة قطعا، و ذلک لان إبراهیم صلوات الله علیه و ابنه إسماعیل بعد ما فرغا من رفع قواعد البیت دعوا اللّه عزّ و جلّ و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رَبَّنا تَقَبَّلْ مِنَّا إِنَّکَ أَنْتَ السَّمِیعُ الْعَلِیمُ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أَرِنا مَناسِکَنا وَ تُبْ عَلَیْنا إِنَّکَ أَنْتَ التَّوَّابُ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الحدیث أن هذا السعی المأمور به، انما هو للاجتماع مع جمهور المسلمین فی مکان واحد، و من لوازم هذا الاجتماع الوافر أن یتهیأ کل واحد منهم بالطهارة الفطریة لئلا ینفر طباع المجتمعین من اجتماعهم، و هذه الطهارة الفطریة کما أشار رسول اللّه صلّی اللّه علیه و آله و سنها انما هو قص الشارب و نتف الابط و تقلیم الاظفار و الاغتسال و ترجیل الشعر و التطیب ان قدر علی ذلک و لبس الثیاب النظیفة، فإذا نودی أحدهم بأن یسعی الی تلک الجماعة الوافرة، فکأنّه نودی بأن یتحصل علی هذه الطهارة الفطریة اولا ثمّ یحضر الجماعة، و هذا واضح بحمد اللّه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الحدیث أن الامر بالانتشار و الابتغاء من فضل اللّه انما هو أمر اباحة لکونه واقعا عقیب الحظر، فلا یدلّ علی رجحان الانتشار أبدا، کیف و قد سمی اللّه عزّ و جلّ هذا الیوم یوم جمعة و ندب بذلک الی اجتماع المسلمین و تزاورهم و تباشرهم من اول الیوم الی آخره، فعلی هذا یکون تمام الیوم یوم اجتماع و عید کما تلقاه رسول اللّه صلّی اللّه علیه و آله کذلک و عند الزوال وقت اجابة النداء للصلاة المعهودة، و بعدها وقت صلاة العصر و تعقیبها بذکر اللّه عزّ و جلّ علی ما یدلّ علیه ذیل هذه الکریمة، فلا یکون موقع للانتشار الا یوم السبت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الامر بالذکر بخلاف الامرین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کانا لرفع الحظر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توکید یفرض تعقیب صلاة الجمعة بذکر اللّه عزّ و جلّ کثیرا و قد مر فی باب تسبیح الزهراء علیها السلام أنه من الذکر الکثیر، فلا أقل منها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سیاق الآیة و عدم اتساقها مع سائر آیات السورة، یدل علی أنّها نزلت فی سیاق آیات أخر تذم المنافقین و من حذا حذوهم بأنهم لا یهتمون بصلاتهم، حتی أنهم فی یوم الجمعة أو العیدین ربما آثروا اللهو و التجارة علی خطبة النبیّ صلّی اللّه علیه و آله و مواعظه، فترکوه قائما یخطب و لیس حوله الا قلیل من المسلمین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دحیة بن خلیفة الکلبی هذا من الذین شهدوا بدرا، و یدلّ الروایة ان صحت أن ذلک کان أوائل نزوله صلی الله علیه و آله بالمدینة حین یصلی بهم الجمعة سنة متبعة لا فرضا بعد نزول سورة الجمعة فیؤید بعض ما قلناه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التی تعتقدها الشیعة الإمامیّة انما تساوق معنی الولایة و تستلزم العصمة من اللّه عزّ و جلّ فی العلم و العمل متأیدة بالروح القدس و اشاراته و الهاماته، و هذا معنی لا یتصور فیه النیابة حتّی یدعیها مدع، الا من اشتبه علیه لفظ الإمامة بالمعنی الذی تعتقده الجمهور حیث لا یعتقدون بالعصمة و الولایة و انما هی عندهم بمعنی سیاسة شئونهم و تدبیر أمرهم کما کان یتکفل السلاطین و الامراء شئون أمتهم و سیاسة مجتمعهم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یدلّ علی أن الشیعة فی عهد الصدوق لم یکن یصلی الجمعة أنّه قال 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قدم الخطبة علی الصلاة یوم الجمعة عثمان لانه کان إذا صلی لم یقف الناس علی خطبته و تفرقوا و قالوا ما نصنع بمواعظه و هو لا یتعظ بها و قد أحدث ما أحدث، فلما رأی ذلک قدم الخطبتین علی الصلاة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بالنائب الخاص أمثال العمری و ابن روح من وکلاء الناحیة، و قد کانوا رضوان اللّه علیهم فی سالف الازمان عند قدماء الاصحاب و المترجمین لهم لا یعرفون الا بأنهم سفراء الناحیة و وکلاء الامام فی أخذ الوجوهات البریة من المؤمنین و انفاقها فیما یأمرهم به أو إیصالها إلیه علیه السلام، کما کانوا ینفذون فی بعض الاحیان کتبهم و رسائلهم إلیه ثمّ ایصال توقیعه علیه السلام الیهم، و هذا غیر النیابة عن الامام کما هو واضح</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صلاة الجمعة لا ریب فیه، و انما الکلام فی وجود شرائطها، فعلی هذا ورود الأحادیث الکثیرة بوجوبها شی‌ء، و اشتراطها بوجود الامام مبسوط الید شی‌ء آخر، فحیث لم یوجد شرطها ترکها الشیعة منذ عهد الغیبة کما عرفت من عهد الصدوق رضوان اللّه علیه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عندی أن توارد الجملتین فی مورد المؤاکلة و الجهاد و لا نسبة بینهما، یفید أن هذه الجملة استعملت فی القرآن العزیز کالکبری قاعدة کلیة، لا دخل لخصوص المورد و المقام فی رفع الحرج عن الطوائف الثلاث، فیکون نتیجة مفاد الآیتین أن العمی و العرج و المرض عذر فی الأمور التی تشق علیهم و یدخل علیهم الحرج و هو واضح</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و قد مر فی باب المساجد أنّه قال رسول اللّه صلّی اللّه علیه و آله اذا ابتلت النعال فالصلاة فی الرحال</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عرفت أنّها سنة فی غیر فریضة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فالاخذ بها هدی و ترکها الی غیر خطیئة، الا إذا کان متمکنا من ذلک و لم یغتسل رغبة عنها، فیکون عاصیا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موارد تعلیله أن الاغتسال لاجل الجمعة و الاجتماع لها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و هو سهو</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جلدته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بعض موالیهم سأل ابن أبی لیلی عن الجمعة هل تجب علی العبد و المرأة و المسافر؟ قال</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المشهور فعل رسول اللّه صلّی اللّه علیه و آله و سنته التی سنها، فانه صلی الله علیه و آله کان یصلّی یوم الجمعة حین الزوال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صلی صلاة الجمعة أو صلی فی السفر رکعتین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لما ثبت أن رسول اللّه صلّی اللّه علیه و آله انما جعل القدم و القدمین و بعبارة أخری المثل و المثلین لمکان النافلة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جعلتا مکان الرکعتین الأخیرتین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معناه فی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 قد مر البحث عنه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مهمل، و لذلک عنونه ابن داود فی القسم الأوّل</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فی ذلک 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أن ذکر هؤلاء السبعة انما هو إشارة الی بسط ید الامام و غلبته علی دولة الإسلام، و هذا معنی واضح علی فرض العمل بالحدیث، و الا لما کان للحدیث معنی أبدا، و متی کان فی عهد النبیّ صلّی اللّه علیه و آله قاض یقضی بین المسلمین دونه، و من الذی کان یضرب الحدود بین یدیه و لم ینزل الحدود الا بعد سنوات من قدومه المدینة،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 کیف یصلون الجمعة فی القری، و لا أثر فیها من الولاة و القضاة و غیر ذلک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أنّه لا یعقل النیابة عن الامام و انما ینصب الامام والیا علی المسلمین فیکون ولی أمرهم و یصلی بهم صلاة الجمعة أو ینصب أحدا لیقیم لهم صلواتهم بالجمة و الجماعات کأنّه ولاه علی تلک المصلحة من مصالح المسلمین، و الا فلا معنی لان ینوب عن الامام فی صلاته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قد ذهب علیه قدّس سرّه أن ما تضمنه الصحیحة هو شرط الانعقاد فان الخطبة من أرکان صلاة الجمعة أو هی کالرکن لها بحیث إذا لم یکن فیهم من یخطب لم یتحقّق صلاة الجمعة و صلوا أربعا، و هذا غیر شرط الوجوب الذی تضمنته الروایة المتقدمة علی ما عرفت معناه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فی غایة البعد علی ما ستعرف من کلامه قدّس سرّه، و انما أحوجهم الی هذا الحمل البعید، لعدم التفطن لما ذکرناه، و هو أن یکون إشارة بأن صلاة الجمعة من شئون الحاکم الشرعی حقا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المصطفوی، و لفظه 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اجتمع خمسة أحدهم الامام فلهم أن یجمعوا، ذیل حدیث 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سیأتی تحت الرقم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عن ط الکمبانیّ</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 الکمبانیّ قرب الإسناد و هو سهو</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فی ذلک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 وجه الحدیث ما مر من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فَاسْعَوْا إِلی ذِکْرِ اللَّهِ وَ ذَرُوا الْبَیْعَ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أن السعی انما یکون الی استماع الخطبة و فیها ذکر اللّه عزّ و جلّ بمحامده و نعمه علی المسلمین، حیث أظهرهم علی الدین، فعلی هذا یجب استماع الخطبة کما اتخذه رسول اللّه سنة فلا یصحّ الا باستقبال الامام الخطیب، لیعی ما یذکره، و لا یصلح حین الخطبة الا الانصات لها و لو کان بعیدا لا یسمع، کما فی مورد جهر الامام و هو لا یسمع، و لا یصحّ صلاته حینذاک، حتی أنّه لو شرع فیها، و لم یرکع بعد، سلم علی النبیّ صلّی اللّه علیه و آله و جلس للاستماع بانصات و إذا کان رکع خفف صلاته و سلم، و لو خالف ذلک عصی</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کلام له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بدل الجمعة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الصفحة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الصحیفة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الصحیفة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الصفحة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الصفحة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الآیة فی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عن ط الکمبانیّ، أضفناه من المصدر، و الظاهر أن لفظ الحدیث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استأجر أجیرا فلا یحبسه عن الجمعة فیأثم، و الا فیشتر کان جمیعا فی الاجر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مستدرک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الرسائل</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لان اجابة النداء واجبة، و من لم یجب النداء فقد عصی، سواء اشتغل بالسفر أو اختفی فی بیته و نام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ایقاع صلاة الجمعة للمسافر، انما یستلزم جواز السفر إذا کان متمکنا فی سفره ذلک من اقامة الجمعة کما إذا سافر من قریته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سمع النداء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أدرک الصلاة فی البلد أو قریة اخری مثلها یقام فیها الجمعة، و أمّا إذا سمع النداء ثمّ خرج عن البلد و لیس یدرک فی سفره ذلک صلاة جمعة أخری فالعصیان مقطوع به کما عرفت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کلامنا فی ذلک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سبق فی هذا المجلد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لانهما بمنزلة الرکعتین الاخراوین، و لا نعرف القول بذلک الا عن الشلمغانی فی کتاب التکلیف المعروف بفقه الرضا علیه السلام کما مرّ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 الکمبانیّ بعد ذلک تکرار نحو صفحتین منها و قد أسقطناه لما سیأتی ذیل الباب بعینه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 لیس بشرط فی انعقاد الجمعة، و انما هو شرط الوجوب، بمعنی أنّه إذا لم یکن مصر فیه العدة و العدد، لم یکن الامام مبسوط الید، بل کان خائفا لا یجب علیه صلاة الجمعة، کما أنّه لا یجب علیه اقامة الحدود، و إذا کان مصر یقام فیه الحدود، و أقام الامام الجمعة، فعلی أهل المصر و من فی حریمه الی رأس فرسخین اجابة النداء</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 هکذا بعض الأحادیث منقول من التهذیب و الفقیه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مشکاة المصابیح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متفق علیه، و هکذا سائر الأحادیث النبویّة موجود فیه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طویل</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المصطفوی ذیل حدیث طویل</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المتعة یأبی عن هذا الحمل</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نسخة الکمبانیّ بعد ذلک تکرار حدیث البزنطی المذکور تحت الرقم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عن جامعه، من دون ذکر المصدر مع بیاض فی محله، و قد حذفناه، و قال السیّد الأجل المرزا محمّد خلیل الموسوی رحمه اللّه مصحح طبعة الکمبانیّ ما هذا لفظه نقلا عن هامش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البزنطی لیس فی النسخة الخطیة المعتبرة، فلا اعتبار فی مکان البیاض</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فی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بدل الجمعة الجماعة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یوم القیمة فیجمع اللّه فیه الاولین و الآخرین للحساب، فما من مؤمن مشی الی الجماعة إلا خفف اللّه عزّ و جلّ علیه أهوال یوم القیامة ثمّ یجازیه الجنة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هاهنا أیضا تکرر فی طبعة الکمبانیّ حدیث الکشّیّ المذکور تحت الرقم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فأسقطناه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تحت الرقم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الآخوندی</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فی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فی الإجماع الذی یدعیه الشیخ قدّس سرّه، راجعه ان شئت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الشیخ الجلیل سدید الدین محمود بن علیّ بن الحسن الحمصی الرازیّ المتکلم المتبحر صاحب کتاب المنقذ من التقلید و المرشد الی التوحید، المعروف بالتعلیق العراقی فی فن الکلام، کان من مشایخ الشیخ الامیر الزاهد و رام بن أبی فراس، راجع بعض ترجمته فی خاتمة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تقوم خ ل</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جبار الأرض و السموات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اقرب بالسجع</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أمرکم خ ل</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الخطب التقط منها غررها، و هی نحو عشرین بیتا منها،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نحمده علی ما کان إلخ</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 المراد بالحرام فی لغة العرب ما نعبر عنه بالفارسیة غدغن و معناه العزیمة المؤکدة کالتی یصدر من الملوک و الحکام فی الأمور الاجتماعیة و نظام المجتمع اذا کانت ذات أهمیة خاصّة، فیهدد ناقض تلک العزیمة و الهاتک لهذه الحرمة بأشد النکال و النقمة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کیفیة صلاة اللیل</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المقطوع علی ما یظهر من الرجال</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 عندی أن التسلیم هکذا لا بأس به فان السلام اسم من أسماء اللّه تعالی عزّ و جلّ فیکون دعاء لهم علیهم السلام، و لما کان هذا غیابا لم یصدق علیه تسلیم التحیة حتّی یکون مخرجا عن الصلاة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یتبدی أی یقیم بالبادیة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یتعلق بهذا الکلام و سیجی‌ء فی باب صلاة العید أنّها تتبع أحکام صلاة الجمعة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الجماعة، و قد مر مثله عن المقنع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عرفت ما فیه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 الکمبانیّ المحاسن، و هو سهو</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و فی ط الکمبانیّ المتهجد و هو سهو</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الکمبانیّ ثواب الأعمال و هو سهو و ما بعد ذلک الی تمام الرقم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محل المصادر بیاض فیها</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و الآیة فی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و الآیة فی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و الآیة فی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رواه الصدوق فی الفقیه بإسناده عن محمّد بن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فی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الأصل</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الشمس و القمر و أحوالهما</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الأصل</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المحدث النوریّ هذه الروایة و ما یأتی بعدها فی کتاب المستدرک و صححناها علیه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مکتبة الصدوق، و الحدیث ساقط عن ط الحجر و لم یذکر منه الا سنده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 أخرجه النوریّ فی المستدرک عن نثر اللئالی لابن أبی جمهور الاحسائی</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المؤلّف العلامة 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الحدیثة مع بیان</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الصدوق</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جنة الأمان،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الأمان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البلد الأمین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تراه فی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فی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الحدیث فی البلد الأمین المطبوع</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أبواب فضائل السور</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سعید بن غزوان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أبو عبد اللّه علیه السلام یأکل الرمان کل لیلة جمعه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و مثله فی قرب الإسناد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 السند ساقط عن مطبوعة الحجر</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و الآیة فی 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 لیس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تعالی</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 تراه 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 تراه مشروحا 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الأمان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الطبرسیّ فی مجمعه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الأمان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جنة الأمان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الأمان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 فیه بعد الجمعة</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image" Target="media/image3.png"/><Relationship Id="rId391" Type="http://schemas.openxmlformats.org/officeDocument/2006/relationships/image" Target="media/image3.png"/><Relationship Id="rId392" Type="http://schemas.openxmlformats.org/officeDocument/2006/relationships/footer" Target="footer385.xml"/><Relationship Id="rId393" Type="http://schemas.openxmlformats.org/officeDocument/2006/relationships/image" Target="media/image4.png"/><Relationship Id="rId394" Type="http://schemas.openxmlformats.org/officeDocument/2006/relationships/image" Target="media/image4.png"/><Relationship Id="rId395" Type="http://schemas.openxmlformats.org/officeDocument/2006/relationships/footer" Target="footer386.xml"/><Relationship Id="rId396" Type="http://schemas.openxmlformats.org/officeDocument/2006/relationships/footer" Target="footer387.xml"/><Relationship Id="rId397" Type="http://schemas.openxmlformats.org/officeDocument/2006/relationships/footer" Target="footer388.xml"/><Relationship Id="rId398" Type="http://schemas.openxmlformats.org/officeDocument/2006/relationships/footer" Target="footer389.xml"/><Relationship Id="rId399" Type="http://schemas.openxmlformats.org/officeDocument/2006/relationships/footer" Target="footer390.xml"/><Relationship Id="rId400" Type="http://schemas.openxmlformats.org/officeDocument/2006/relationships/footer" Target="footer391.xml"/><Relationship Id="rId401" Type="http://schemas.openxmlformats.org/officeDocument/2006/relationships/image" Target="media/image2.jpeg"/><Relationship Id="rId402" Type="http://schemas.openxmlformats.org/officeDocument/2006/relationships/image" Target="media/image2.jpeg"/><Relationship Id="rId403" Type="http://schemas.openxmlformats.org/officeDocument/2006/relationships/footer" Target="footer392.xml"/><Relationship Id="rId404" Type="http://schemas.openxmlformats.org/officeDocument/2006/relationships/footnotes" Target="footnotes.xml"/><Relationship Id="rId405" Type="http://schemas.openxmlformats.org/officeDocument/2006/relationships/numbering" Target="numbering.xml"/><Relationship Id="rId406" Type="http://schemas.openxmlformats.org/officeDocument/2006/relationships/fontTable" Target="fontTable.xml"/><Relationship Id="rId407" Type="http://schemas.openxmlformats.org/officeDocument/2006/relationships/settings" Target="settings.xml"/><Relationship Id="rId4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597</Pages>
  <Words>242449</Words>
  <Characters>904891</Characters>
  <CharactersWithSpaces>1142393</CharactersWithSpaces>
  <Paragraphs>5297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2026-08-24T10:12:40Z</dcterms:created>
  <dc:creator>ghaemiyeh.com</dc:creator>
  <dc:description/>
  <dc:language>en-US</dc:language>
  <cp:lastModifiedBy/>
  <dcterms:modified xsi:type="dcterms:W3CDTF">2026-08-24T13:42:59Z</dcterms:modified>
  <cp:revision>1</cp:revision>
  <dc:subject/>
  <dc:title>بحارالانوار الجامعة لدرر اخبار الائمة الاطهار علیهم السلام با ترجمه فارسی جلد 86</dc:title>
</cp:coreProperties>
</file>

<file path=docProps/custom.xml><?xml version="1.0" encoding="utf-8"?>
<Properties xmlns="http://schemas.openxmlformats.org/officeDocument/2006/custom-properties" xmlns:vt="http://schemas.openxmlformats.org/officeDocument/2006/docPropsVTypes"/>
</file>