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مکاتیب الائمه علیهم السلام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4052_322426499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274054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274056_3224264995">
            <w:r>
              <w:rPr>
                <w:webHidden/>
                <w:rStyle w:val="IndexLink"/>
                <w:rtl w:val="true"/>
              </w:rPr>
              <w:t xml:space="preserve">الفصل الأول </w:t>
            </w:r>
            <w:r>
              <w:rPr>
                <w:rStyle w:val="IndexLink"/>
                <w:rtl w:val="true"/>
              </w:rPr>
              <w:t xml:space="preserve">: </w:t>
            </w:r>
            <w:r>
              <w:rPr>
                <w:rStyle w:val="IndexLink"/>
                <w:rtl w:val="true"/>
              </w:rPr>
              <w:t>التوقيعاتُ الاعتقاديّة</w:t>
            </w:r>
            <w:r>
              <w:rPr>
                <w:rStyle w:val="IndexLink"/>
                <w:rtl w:val="true"/>
              </w:rPr>
              <w:tab/>
            </w:r>
            <w:r>
              <w:rPr>
                <w:rStyle w:val="IndexLink"/>
              </w:rPr>
              <w:t>7</w:t>
            </w:r>
          </w:hyperlink>
        </w:p>
        <w:p>
          <w:pPr>
            <w:pStyle w:val="Contents3"/>
            <w:tabs>
              <w:tab w:val="clear" w:pos="8459"/>
              <w:tab w:val="right" w:pos="9026" w:leader="dot"/>
            </w:tabs>
            <w:rPr/>
          </w:pPr>
          <w:hyperlink w:anchor="__RefHeading___Toc3274058_3224264995">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3274060_3224264995">
            <w:r>
              <w:rPr>
                <w:webHidden/>
                <w:rStyle w:val="IndexLink"/>
              </w:rPr>
              <w:t>۱</w:t>
            </w:r>
            <w:r>
              <w:rPr>
                <w:rStyle w:val="IndexLink"/>
                <w:rtl w:val="true"/>
              </w:rPr>
              <w:t xml:space="preserve"> </w:t>
            </w:r>
            <w:r>
              <w:rPr>
                <w:rStyle w:val="IndexLink"/>
                <w:rtl w:val="true"/>
              </w:rPr>
              <w:t xml:space="preserve">. </w:t>
            </w:r>
            <w:r>
              <w:rPr>
                <w:rStyle w:val="IndexLink"/>
                <w:rtl w:val="true"/>
              </w:rPr>
              <w:t>كتابه عليه السلام إلى جماعة من الشيعة في ردّ قول المفوّضة</w:t>
            </w:r>
            <w:r>
              <w:rPr>
                <w:rStyle w:val="IndexLink"/>
                <w:rtl w:val="true"/>
              </w:rPr>
              <w:tab/>
            </w:r>
            <w:r>
              <w:rPr>
                <w:rStyle w:val="IndexLink"/>
              </w:rPr>
              <w:t>9</w:t>
            </w:r>
          </w:hyperlink>
        </w:p>
        <w:p>
          <w:pPr>
            <w:pStyle w:val="Contents3"/>
            <w:tabs>
              <w:tab w:val="clear" w:pos="8459"/>
              <w:tab w:val="right" w:pos="9026" w:leader="dot"/>
            </w:tabs>
            <w:rPr/>
          </w:pPr>
          <w:hyperlink w:anchor="__RefHeading___Toc3274062_3224264995">
            <w:r>
              <w:rPr>
                <w:webHidden/>
                <w:rStyle w:val="IndexLink"/>
              </w:rPr>
              <w:t>۲</w:t>
            </w:r>
            <w:r>
              <w:rPr>
                <w:rStyle w:val="IndexLink"/>
                <w:rtl w:val="true"/>
              </w:rPr>
              <w:t xml:space="preserve"> </w:t>
            </w:r>
            <w:r>
              <w:rPr>
                <w:rStyle w:val="IndexLink"/>
                <w:rtl w:val="true"/>
              </w:rPr>
              <w:t xml:space="preserve">. </w:t>
            </w:r>
            <w:r>
              <w:rPr>
                <w:rStyle w:val="IndexLink"/>
                <w:rtl w:val="true"/>
              </w:rPr>
              <w:t xml:space="preserve">كتابه عليه السلام إلى أحمد بن إسحاق بن سعد الأشعريّ في تبيين منزلة الأئمّة و </w:t>
            </w:r>
            <w:r>
              <w:rPr>
                <w:rStyle w:val="IndexLink"/>
                <w:rtl w:val="true"/>
              </w:rPr>
              <w:t>. . .</w:t>
              <w:tab/>
            </w:r>
            <w:r>
              <w:rPr>
                <w:rStyle w:val="IndexLink"/>
              </w:rPr>
              <w:t>10</w:t>
            </w:r>
          </w:hyperlink>
        </w:p>
        <w:p>
          <w:pPr>
            <w:pStyle w:val="Contents3"/>
            <w:tabs>
              <w:tab w:val="clear" w:pos="8459"/>
              <w:tab w:val="right" w:pos="9026" w:leader="dot"/>
            </w:tabs>
            <w:rPr/>
          </w:pPr>
          <w:hyperlink w:anchor="__RefHeading___Toc3274064_3224264995">
            <w:r>
              <w:rPr>
                <w:webHidden/>
                <w:rStyle w:val="IndexLink"/>
              </w:rPr>
              <w:t>۳</w:t>
            </w:r>
            <w:r>
              <w:rPr>
                <w:rStyle w:val="IndexLink"/>
                <w:rtl w:val="true"/>
              </w:rPr>
              <w:t xml:space="preserve"> </w:t>
            </w:r>
            <w:r>
              <w:rPr>
                <w:rStyle w:val="IndexLink"/>
                <w:rtl w:val="true"/>
              </w:rPr>
              <w:t xml:space="preserve">. </w:t>
            </w:r>
            <w:r>
              <w:rPr>
                <w:rStyle w:val="IndexLink"/>
                <w:rtl w:val="true"/>
              </w:rPr>
              <w:t>كتابه عليه السلام إلى العمريّ وابنه</w:t>
            </w:r>
            <w:r>
              <w:rPr>
                <w:rStyle w:val="IndexLink"/>
                <w:rtl w:val="true"/>
              </w:rPr>
              <w:tab/>
            </w:r>
            <w:r>
              <w:rPr>
                <w:rStyle w:val="IndexLink"/>
              </w:rPr>
              <w:t>14</w:t>
            </w:r>
          </w:hyperlink>
        </w:p>
        <w:p>
          <w:pPr>
            <w:pStyle w:val="Contents3"/>
            <w:tabs>
              <w:tab w:val="clear" w:pos="8459"/>
              <w:tab w:val="right" w:pos="9026" w:leader="dot"/>
            </w:tabs>
            <w:rPr/>
          </w:pPr>
          <w:hyperlink w:anchor="__RefHeading___Toc3274066_3224264995">
            <w:r>
              <w:rPr>
                <w:webHidden/>
                <w:rStyle w:val="IndexLink"/>
              </w:rPr>
              <w:t>۴</w:t>
            </w:r>
            <w:r>
              <w:rPr>
                <w:rStyle w:val="IndexLink"/>
                <w:rtl w:val="true"/>
              </w:rPr>
              <w:t xml:space="preserve"> </w:t>
            </w:r>
            <w:r>
              <w:rPr>
                <w:rStyle w:val="IndexLink"/>
                <w:rtl w:val="true"/>
              </w:rPr>
              <w:t xml:space="preserve">. </w:t>
            </w:r>
            <w:r>
              <w:rPr>
                <w:rStyle w:val="IndexLink"/>
                <w:rtl w:val="true"/>
              </w:rPr>
              <w:t>كتابه عليه السلام إلى جماعة من الشيعة واحتجاجه عليه السلام لإمامته لمَن ارتاب فيه</w:t>
            </w:r>
            <w:r>
              <w:rPr>
                <w:rStyle w:val="IndexLink"/>
                <w:rtl w:val="true"/>
              </w:rPr>
              <w:tab/>
            </w:r>
            <w:r>
              <w:rPr>
                <w:rStyle w:val="IndexLink"/>
              </w:rPr>
              <w:t>16</w:t>
            </w:r>
          </w:hyperlink>
        </w:p>
        <w:p>
          <w:pPr>
            <w:pStyle w:val="Contents3"/>
            <w:tabs>
              <w:tab w:val="clear" w:pos="8459"/>
              <w:tab w:val="right" w:pos="9026" w:leader="dot"/>
            </w:tabs>
            <w:rPr/>
          </w:pPr>
          <w:hyperlink w:anchor="__RefHeading___Toc3274068_3224264995">
            <w:r>
              <w:rPr>
                <w:webHidden/>
                <w:rStyle w:val="IndexLink"/>
              </w:rPr>
              <w:t>۵</w:t>
            </w:r>
            <w:r>
              <w:rPr>
                <w:rStyle w:val="IndexLink"/>
                <w:rtl w:val="true"/>
              </w:rPr>
              <w:t xml:space="preserve"> </w:t>
            </w:r>
            <w:r>
              <w:rPr>
                <w:rStyle w:val="IndexLink"/>
                <w:rtl w:val="true"/>
              </w:rPr>
              <w:t xml:space="preserve">. </w:t>
            </w:r>
            <w:r>
              <w:rPr>
                <w:rStyle w:val="IndexLink"/>
                <w:rtl w:val="true"/>
              </w:rPr>
              <w:t>كتابه عليه السلام إلى محمّد بن إبراهيم بن مهزيار واحتجاجه عليه السلام لإمامته</w:t>
            </w:r>
            <w:r>
              <w:rPr>
                <w:rStyle w:val="IndexLink"/>
                <w:rtl w:val="true"/>
              </w:rPr>
              <w:tab/>
            </w:r>
            <w:r>
              <w:rPr>
                <w:rStyle w:val="IndexLink"/>
              </w:rPr>
              <w:t>19</w:t>
            </w:r>
          </w:hyperlink>
        </w:p>
        <w:p>
          <w:pPr>
            <w:pStyle w:val="Contents3"/>
            <w:tabs>
              <w:tab w:val="clear" w:pos="8459"/>
              <w:tab w:val="right" w:pos="9026" w:leader="dot"/>
            </w:tabs>
            <w:rPr/>
          </w:pPr>
          <w:hyperlink w:anchor="__RefHeading___Toc3274070_3224264995">
            <w:r>
              <w:rPr>
                <w:webHidden/>
                <w:rStyle w:val="IndexLink"/>
              </w:rPr>
              <w:t>۶</w:t>
            </w:r>
            <w:r>
              <w:rPr>
                <w:rStyle w:val="IndexLink"/>
                <w:rtl w:val="true"/>
              </w:rPr>
              <w:t xml:space="preserve"> </w:t>
            </w:r>
            <w:r>
              <w:rPr>
                <w:rStyle w:val="IndexLink"/>
                <w:rtl w:val="true"/>
              </w:rPr>
              <w:t xml:space="preserve">. </w:t>
            </w:r>
            <w:r>
              <w:rPr>
                <w:rStyle w:val="IndexLink"/>
                <w:rtl w:val="true"/>
              </w:rPr>
              <w:t>كتابه عليه السلام إلى محمّد بن صالح الهمدانيّ</w:t>
            </w:r>
            <w:r>
              <w:rPr>
                <w:rStyle w:val="IndexLink"/>
                <w:rtl w:val="true"/>
              </w:rPr>
              <w:tab/>
            </w:r>
            <w:r>
              <w:rPr>
                <w:rStyle w:val="IndexLink"/>
              </w:rPr>
              <w:t>22</w:t>
            </w:r>
          </w:hyperlink>
        </w:p>
        <w:p>
          <w:pPr>
            <w:pStyle w:val="Contents3"/>
            <w:tabs>
              <w:tab w:val="clear" w:pos="8459"/>
              <w:tab w:val="right" w:pos="9026" w:leader="dot"/>
            </w:tabs>
            <w:rPr/>
          </w:pPr>
          <w:hyperlink w:anchor="__RefHeading___Toc3274072_3224264995">
            <w:r>
              <w:rPr>
                <w:webHidden/>
                <w:rStyle w:val="IndexLink"/>
              </w:rPr>
              <w:t>۷</w:t>
            </w:r>
            <w:r>
              <w:rPr>
                <w:rStyle w:val="IndexLink"/>
                <w:rtl w:val="true"/>
              </w:rPr>
              <w:t xml:space="preserve"> </w:t>
            </w:r>
            <w:r>
              <w:rPr>
                <w:rStyle w:val="IndexLink"/>
                <w:rtl w:val="true"/>
              </w:rPr>
              <w:t xml:space="preserve">. </w:t>
            </w:r>
            <w:r>
              <w:rPr>
                <w:rStyle w:val="IndexLink"/>
                <w:rtl w:val="true"/>
              </w:rPr>
              <w:t>كتابه عليه السلام إلى رجل وأخباره عليه السلام عن المال الّذي مع المسترشد المصري</w:t>
            </w:r>
            <w:r>
              <w:rPr>
                <w:rStyle w:val="IndexLink"/>
                <w:rtl w:val="true"/>
              </w:rPr>
              <w:tab/>
            </w:r>
            <w:r>
              <w:rPr>
                <w:rStyle w:val="IndexLink"/>
              </w:rPr>
              <w:t>23</w:t>
            </w:r>
          </w:hyperlink>
        </w:p>
        <w:p>
          <w:pPr>
            <w:pStyle w:val="Contents3"/>
            <w:tabs>
              <w:tab w:val="clear" w:pos="8459"/>
              <w:tab w:val="right" w:pos="9026" w:leader="dot"/>
            </w:tabs>
            <w:rPr/>
          </w:pPr>
          <w:hyperlink w:anchor="__RefHeading___Toc3274074_3224264995">
            <w:r>
              <w:rPr>
                <w:webHidden/>
                <w:rStyle w:val="IndexLink"/>
              </w:rPr>
              <w:t>۸</w:t>
            </w:r>
            <w:r>
              <w:rPr>
                <w:rStyle w:val="IndexLink"/>
                <w:rtl w:val="true"/>
              </w:rPr>
              <w:t xml:space="preserve"> </w:t>
            </w:r>
            <w:r>
              <w:rPr>
                <w:rStyle w:val="IndexLink"/>
                <w:rtl w:val="true"/>
              </w:rPr>
              <w:t xml:space="preserve">. </w:t>
            </w:r>
            <w:r>
              <w:rPr>
                <w:rStyle w:val="IndexLink"/>
                <w:rtl w:val="true"/>
              </w:rPr>
              <w:t>كتابه عليه السلام إلى عليّ بن محمّد السَّمُريّ في علمهم</w:t>
            </w:r>
            <w:r>
              <w:rPr>
                <w:rStyle w:val="IndexLink"/>
                <w:rtl w:val="true"/>
              </w:rPr>
              <w:tab/>
            </w:r>
            <w:r>
              <w:rPr>
                <w:rStyle w:val="IndexLink"/>
              </w:rPr>
              <w:t>24</w:t>
            </w:r>
          </w:hyperlink>
        </w:p>
        <w:p>
          <w:pPr>
            <w:pStyle w:val="Contents3"/>
            <w:tabs>
              <w:tab w:val="clear" w:pos="8459"/>
              <w:tab w:val="right" w:pos="9026" w:leader="dot"/>
            </w:tabs>
            <w:rPr/>
          </w:pPr>
          <w:hyperlink w:anchor="__RefHeading___Toc3274076_3224264995">
            <w:r>
              <w:rPr>
                <w:webHidden/>
                <w:rStyle w:val="IndexLink"/>
              </w:rPr>
              <w:t>۹</w:t>
            </w:r>
            <w:r>
              <w:rPr>
                <w:rStyle w:val="IndexLink"/>
                <w:rtl w:val="true"/>
              </w:rPr>
              <w:t xml:space="preserve"> </w:t>
            </w:r>
            <w:r>
              <w:rPr>
                <w:rStyle w:val="IndexLink"/>
                <w:rtl w:val="true"/>
              </w:rPr>
              <w:t xml:space="preserve">. </w:t>
            </w:r>
            <w:r>
              <w:rPr>
                <w:rStyle w:val="IndexLink"/>
                <w:rtl w:val="true"/>
              </w:rPr>
              <w:t>كتابه عليه السلام إلى عليّ بن عاصم الكوفيّ في النهي عن التسمية</w:t>
            </w:r>
            <w:r>
              <w:rPr>
                <w:rStyle w:val="IndexLink"/>
                <w:rtl w:val="true"/>
              </w:rPr>
              <w:tab/>
            </w:r>
            <w:r>
              <w:rPr>
                <w:rStyle w:val="IndexLink"/>
              </w:rPr>
              <w:t>25</w:t>
            </w:r>
          </w:hyperlink>
        </w:p>
        <w:p>
          <w:pPr>
            <w:pStyle w:val="Contents3"/>
            <w:tabs>
              <w:tab w:val="clear" w:pos="8459"/>
              <w:tab w:val="right" w:pos="9026" w:leader="dot"/>
            </w:tabs>
            <w:rPr/>
          </w:pPr>
          <w:hyperlink w:anchor="__RefHeading___Toc3274078_3224264995">
            <w:r>
              <w:rPr>
                <w:webHidden/>
                <w:rStyle w:val="IndexLink"/>
              </w:rPr>
              <w:t>۱۰</w:t>
            </w:r>
            <w:r>
              <w:rPr>
                <w:rStyle w:val="IndexLink"/>
                <w:rtl w:val="true"/>
              </w:rPr>
              <w:t xml:space="preserve"> </w:t>
            </w:r>
            <w:r>
              <w:rPr>
                <w:rStyle w:val="IndexLink"/>
                <w:rtl w:val="true"/>
              </w:rPr>
              <w:t xml:space="preserve">. </w:t>
            </w:r>
            <w:r>
              <w:rPr>
                <w:rStyle w:val="IndexLink"/>
                <w:rtl w:val="true"/>
              </w:rPr>
              <w:t>كتابه عليه السلام إلى محمّد بن عثمان العَمْرِيّ</w:t>
            </w:r>
            <w:r>
              <w:rPr>
                <w:rStyle w:val="IndexLink"/>
                <w:rtl w:val="true"/>
              </w:rPr>
              <w:tab/>
            </w:r>
            <w:r>
              <w:rPr>
                <w:rStyle w:val="IndexLink"/>
              </w:rPr>
              <w:t>27</w:t>
            </w:r>
          </w:hyperlink>
        </w:p>
        <w:p>
          <w:pPr>
            <w:pStyle w:val="Contents3"/>
            <w:tabs>
              <w:tab w:val="clear" w:pos="8459"/>
              <w:tab w:val="right" w:pos="9026" w:leader="dot"/>
            </w:tabs>
            <w:rPr/>
          </w:pPr>
          <w:hyperlink w:anchor="__RefHeading___Toc3274080_3224264995">
            <w:r>
              <w:rPr>
                <w:webHidden/>
                <w:rStyle w:val="IndexLink"/>
              </w:rPr>
              <w:t>۱۱</w:t>
            </w:r>
            <w:r>
              <w:rPr>
                <w:rStyle w:val="IndexLink"/>
                <w:rtl w:val="true"/>
              </w:rPr>
              <w:t xml:space="preserve"> </w:t>
            </w:r>
            <w:r>
              <w:rPr>
                <w:rStyle w:val="IndexLink"/>
                <w:rtl w:val="true"/>
              </w:rPr>
              <w:t xml:space="preserve">. </w:t>
            </w:r>
            <w:r>
              <w:rPr>
                <w:rStyle w:val="IndexLink"/>
                <w:rtl w:val="true"/>
              </w:rPr>
              <w:t>كتابه عليه السلام إلى أبي عبد اللّه الصالحيّ</w:t>
            </w:r>
            <w:r>
              <w:rPr>
                <w:rStyle w:val="IndexLink"/>
                <w:rtl w:val="true"/>
              </w:rPr>
              <w:tab/>
            </w:r>
            <w:r>
              <w:rPr>
                <w:rStyle w:val="IndexLink"/>
              </w:rPr>
              <w:t>27</w:t>
            </w:r>
          </w:hyperlink>
        </w:p>
        <w:p>
          <w:pPr>
            <w:pStyle w:val="Contents3"/>
            <w:tabs>
              <w:tab w:val="clear" w:pos="8459"/>
              <w:tab w:val="right" w:pos="9026" w:leader="dot"/>
            </w:tabs>
            <w:rPr/>
          </w:pPr>
          <w:hyperlink w:anchor="__RefHeading___Toc3274082_3224264995">
            <w:r>
              <w:rPr>
                <w:webHidden/>
                <w:rStyle w:val="IndexLink"/>
              </w:rPr>
              <w:t>۱۲</w:t>
            </w:r>
            <w:r>
              <w:rPr>
                <w:rStyle w:val="IndexLink"/>
                <w:rtl w:val="true"/>
              </w:rPr>
              <w:t xml:space="preserve"> </w:t>
            </w:r>
            <w:r>
              <w:rPr>
                <w:rStyle w:val="IndexLink"/>
                <w:rtl w:val="true"/>
              </w:rPr>
              <w:t xml:space="preserve">. </w:t>
            </w:r>
            <w:r>
              <w:rPr>
                <w:rStyle w:val="IndexLink"/>
                <w:rtl w:val="true"/>
              </w:rPr>
              <w:t>كتابه عليه السلام إلى أبو عليّ محمّد بن همّام</w:t>
            </w:r>
            <w:r>
              <w:rPr>
                <w:rStyle w:val="IndexLink"/>
                <w:rtl w:val="true"/>
              </w:rPr>
              <w:tab/>
            </w:r>
            <w:r>
              <w:rPr>
                <w:rStyle w:val="IndexLink"/>
              </w:rPr>
              <w:t>28</w:t>
            </w:r>
          </w:hyperlink>
        </w:p>
        <w:p>
          <w:pPr>
            <w:pStyle w:val="Contents2"/>
            <w:tabs>
              <w:tab w:val="clear" w:pos="8743"/>
              <w:tab w:val="right" w:pos="9026" w:leader="dot"/>
            </w:tabs>
            <w:rPr/>
          </w:pPr>
          <w:hyperlink w:anchor="__RefHeading___Toc3274084_3224264995">
            <w:r>
              <w:rPr>
                <w:webHidden/>
                <w:rStyle w:val="IndexLink"/>
                <w:rtl w:val="true"/>
              </w:rPr>
              <w:t xml:space="preserve">الفصل الثاني </w:t>
            </w:r>
            <w:r>
              <w:rPr>
                <w:rStyle w:val="IndexLink"/>
                <w:rtl w:val="true"/>
              </w:rPr>
              <w:t xml:space="preserve">: </w:t>
            </w:r>
            <w:r>
              <w:rPr>
                <w:rStyle w:val="IndexLink"/>
                <w:rtl w:val="true"/>
              </w:rPr>
              <w:t>كراماته وغرائب شأنه عليه السلام</w:t>
            </w:r>
            <w:r>
              <w:rPr>
                <w:rStyle w:val="IndexLink"/>
                <w:rtl w:val="true"/>
              </w:rPr>
              <w:tab/>
            </w:r>
            <w:r>
              <w:rPr>
                <w:rStyle w:val="IndexLink"/>
              </w:rPr>
              <w:t>29</w:t>
            </w:r>
          </w:hyperlink>
        </w:p>
        <w:p>
          <w:pPr>
            <w:pStyle w:val="Contents3"/>
            <w:tabs>
              <w:tab w:val="clear" w:pos="8459"/>
              <w:tab w:val="right" w:pos="9026" w:leader="dot"/>
            </w:tabs>
            <w:rPr/>
          </w:pPr>
          <w:hyperlink w:anchor="__RefHeading___Toc3274086_3224264995">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3274088_3224264995">
            <w:r>
              <w:rPr>
                <w:webHidden/>
                <w:rStyle w:val="IndexLink"/>
              </w:rPr>
              <w:t>۱۳</w:t>
            </w:r>
            <w:r>
              <w:rPr>
                <w:rStyle w:val="IndexLink"/>
                <w:rtl w:val="true"/>
              </w:rPr>
              <w:t xml:space="preserve"> </w:t>
            </w:r>
            <w:r>
              <w:rPr>
                <w:rStyle w:val="IndexLink"/>
                <w:rtl w:val="true"/>
              </w:rPr>
              <w:t xml:space="preserve">. </w:t>
            </w:r>
            <w:r>
              <w:rPr>
                <w:rStyle w:val="IndexLink"/>
                <w:rtl w:val="true"/>
              </w:rPr>
              <w:t>كتابه عليه السلام إلى أحمد بن أبي روح</w:t>
            </w:r>
            <w:r>
              <w:rPr>
                <w:rStyle w:val="IndexLink"/>
                <w:rtl w:val="true"/>
              </w:rPr>
              <w:tab/>
            </w:r>
            <w:r>
              <w:rPr>
                <w:rStyle w:val="IndexLink"/>
              </w:rPr>
              <w:t>31</w:t>
            </w:r>
          </w:hyperlink>
        </w:p>
        <w:p>
          <w:pPr>
            <w:pStyle w:val="Contents3"/>
            <w:tabs>
              <w:tab w:val="clear" w:pos="8459"/>
              <w:tab w:val="right" w:pos="9026" w:leader="dot"/>
            </w:tabs>
            <w:rPr/>
          </w:pPr>
          <w:hyperlink w:anchor="__RefHeading___Toc3274090_3224264995">
            <w:r>
              <w:rPr>
                <w:webHidden/>
                <w:rStyle w:val="IndexLink"/>
              </w:rPr>
              <w:t>۱۴</w:t>
            </w:r>
            <w:r>
              <w:rPr>
                <w:rStyle w:val="IndexLink"/>
                <w:rtl w:val="true"/>
              </w:rPr>
              <w:t xml:space="preserve"> </w:t>
            </w:r>
            <w:r>
              <w:rPr>
                <w:rStyle w:val="IndexLink"/>
                <w:rtl w:val="true"/>
              </w:rPr>
              <w:t xml:space="preserve">. </w:t>
            </w:r>
            <w:r>
              <w:rPr>
                <w:rStyle w:val="IndexLink"/>
                <w:rtl w:val="true"/>
              </w:rPr>
              <w:t>كتابه عليه السلام إلى أبي محمّد السَّروِيّ</w:t>
            </w:r>
            <w:r>
              <w:rPr>
                <w:rStyle w:val="IndexLink"/>
                <w:rtl w:val="true"/>
              </w:rPr>
              <w:tab/>
            </w:r>
            <w:r>
              <w:rPr>
                <w:rStyle w:val="IndexLink"/>
              </w:rPr>
              <w:t>33</w:t>
            </w:r>
          </w:hyperlink>
        </w:p>
        <w:p>
          <w:pPr>
            <w:pStyle w:val="Contents3"/>
            <w:tabs>
              <w:tab w:val="clear" w:pos="8459"/>
              <w:tab w:val="right" w:pos="9026" w:leader="dot"/>
            </w:tabs>
            <w:rPr/>
          </w:pPr>
          <w:hyperlink w:anchor="__RefHeading___Toc3274092_3224264995">
            <w:r>
              <w:rPr>
                <w:webHidden/>
                <w:rStyle w:val="IndexLink"/>
              </w:rPr>
              <w:t>۱۵</w:t>
            </w:r>
            <w:r>
              <w:rPr>
                <w:rStyle w:val="IndexLink"/>
                <w:rtl w:val="true"/>
              </w:rPr>
              <w:t xml:space="preserve"> </w:t>
            </w:r>
            <w:r>
              <w:rPr>
                <w:rStyle w:val="IndexLink"/>
                <w:rtl w:val="true"/>
              </w:rPr>
              <w:t xml:space="preserve">. </w:t>
            </w:r>
            <w:r>
              <w:rPr>
                <w:rStyle w:val="IndexLink"/>
                <w:rtl w:val="true"/>
              </w:rPr>
              <w:t>كتابه عليه السلام إلى أحمد بن الدِّينَوَريّ</w:t>
            </w:r>
            <w:r>
              <w:rPr>
                <w:rStyle w:val="IndexLink"/>
                <w:rtl w:val="true"/>
              </w:rPr>
              <w:tab/>
            </w:r>
            <w:r>
              <w:rPr>
                <w:rStyle w:val="IndexLink"/>
              </w:rPr>
              <w:t>34</w:t>
            </w:r>
          </w:hyperlink>
        </w:p>
        <w:p>
          <w:pPr>
            <w:pStyle w:val="Contents3"/>
            <w:tabs>
              <w:tab w:val="clear" w:pos="8459"/>
              <w:tab w:val="right" w:pos="9026" w:leader="dot"/>
            </w:tabs>
            <w:rPr/>
          </w:pPr>
          <w:hyperlink w:anchor="__RefHeading___Toc3274094_3224264995">
            <w:r>
              <w:rPr>
                <w:webHidden/>
                <w:rStyle w:val="IndexLink"/>
              </w:rPr>
              <w:t>۱۶</w:t>
            </w:r>
            <w:r>
              <w:rPr>
                <w:rStyle w:val="IndexLink"/>
                <w:rtl w:val="true"/>
              </w:rPr>
              <w:t xml:space="preserve"> </w:t>
            </w:r>
            <w:r>
              <w:rPr>
                <w:rStyle w:val="IndexLink"/>
                <w:rtl w:val="true"/>
              </w:rPr>
              <w:t xml:space="preserve">. </w:t>
            </w:r>
            <w:r>
              <w:rPr>
                <w:rStyle w:val="IndexLink"/>
                <w:rtl w:val="true"/>
              </w:rPr>
              <w:t>كتابه عليه السلام إلى الحسن بن النضر</w:t>
            </w:r>
            <w:r>
              <w:rPr>
                <w:rStyle w:val="IndexLink"/>
                <w:rtl w:val="true"/>
              </w:rPr>
              <w:tab/>
            </w:r>
            <w:r>
              <w:rPr>
                <w:rStyle w:val="IndexLink"/>
              </w:rPr>
              <w:t>39</w:t>
            </w:r>
          </w:hyperlink>
        </w:p>
        <w:p>
          <w:pPr>
            <w:pStyle w:val="Contents3"/>
            <w:tabs>
              <w:tab w:val="clear" w:pos="8459"/>
              <w:tab w:val="right" w:pos="9026" w:leader="dot"/>
            </w:tabs>
            <w:rPr/>
          </w:pPr>
          <w:hyperlink w:anchor="__RefHeading___Toc3274096_3224264995">
            <w:r>
              <w:rPr>
                <w:webHidden/>
                <w:rStyle w:val="IndexLink"/>
              </w:rPr>
              <w:t>۱۷</w:t>
            </w:r>
            <w:r>
              <w:rPr>
                <w:rStyle w:val="IndexLink"/>
                <w:rtl w:val="true"/>
              </w:rPr>
              <w:t xml:space="preserve"> </w:t>
            </w:r>
            <w:r>
              <w:rPr>
                <w:rStyle w:val="IndexLink"/>
                <w:rtl w:val="true"/>
              </w:rPr>
              <w:t xml:space="preserve">. </w:t>
            </w:r>
            <w:r>
              <w:rPr>
                <w:rStyle w:val="IndexLink"/>
                <w:rtl w:val="true"/>
              </w:rPr>
              <w:t>كتابه عليه السلام إلى الحسن بن الفضل بن زيد اليمانيّ</w:t>
            </w:r>
            <w:r>
              <w:rPr>
                <w:rStyle w:val="IndexLink"/>
                <w:rtl w:val="true"/>
              </w:rPr>
              <w:tab/>
            </w:r>
            <w:r>
              <w:rPr>
                <w:rStyle w:val="IndexLink"/>
              </w:rPr>
              <w:t>41</w:t>
            </w:r>
          </w:hyperlink>
        </w:p>
        <w:p>
          <w:pPr>
            <w:pStyle w:val="Contents3"/>
            <w:tabs>
              <w:tab w:val="clear" w:pos="8459"/>
              <w:tab w:val="right" w:pos="9026" w:leader="dot"/>
            </w:tabs>
            <w:rPr/>
          </w:pPr>
          <w:hyperlink w:anchor="__RefHeading___Toc3274098_3224264995">
            <w:r>
              <w:rPr>
                <w:webHidden/>
                <w:rStyle w:val="IndexLink"/>
              </w:rPr>
              <w:t>۱۸</w:t>
            </w:r>
            <w:r>
              <w:rPr>
                <w:rStyle w:val="IndexLink"/>
                <w:rtl w:val="true"/>
              </w:rPr>
              <w:t xml:space="preserve"> </w:t>
            </w:r>
            <w:r>
              <w:rPr>
                <w:rStyle w:val="IndexLink"/>
                <w:rtl w:val="true"/>
              </w:rPr>
              <w:t xml:space="preserve">. </w:t>
            </w:r>
            <w:r>
              <w:rPr>
                <w:rStyle w:val="IndexLink"/>
                <w:rtl w:val="true"/>
              </w:rPr>
              <w:t>كتابه عليه السلام إلى عليّ بن الحسين اليمانيّ</w:t>
            </w:r>
            <w:r>
              <w:rPr>
                <w:rStyle w:val="IndexLink"/>
                <w:rtl w:val="true"/>
              </w:rPr>
              <w:tab/>
            </w:r>
            <w:r>
              <w:rPr>
                <w:rStyle w:val="IndexLink"/>
              </w:rPr>
              <w:t>43</w:t>
            </w:r>
          </w:hyperlink>
        </w:p>
        <w:p>
          <w:pPr>
            <w:pStyle w:val="Contents3"/>
            <w:tabs>
              <w:tab w:val="clear" w:pos="8459"/>
              <w:tab w:val="right" w:pos="9026" w:leader="dot"/>
            </w:tabs>
            <w:rPr/>
          </w:pPr>
          <w:hyperlink w:anchor="__RefHeading___Toc3274100_3224264995">
            <w:r>
              <w:rPr>
                <w:webHidden/>
                <w:rStyle w:val="IndexLink"/>
              </w:rPr>
              <w:t>۱۹</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44</w:t>
            </w:r>
          </w:hyperlink>
        </w:p>
        <w:p>
          <w:pPr>
            <w:pStyle w:val="Contents3"/>
            <w:tabs>
              <w:tab w:val="clear" w:pos="8459"/>
              <w:tab w:val="right" w:pos="9026" w:leader="dot"/>
            </w:tabs>
            <w:rPr/>
          </w:pPr>
          <w:hyperlink w:anchor="__RefHeading___Toc3274102_3224264995">
            <w:r>
              <w:rPr>
                <w:webHidden/>
                <w:rStyle w:val="IndexLink"/>
              </w:rPr>
              <w:t>۲۰</w:t>
            </w:r>
            <w:r>
              <w:rPr>
                <w:rStyle w:val="IndexLink"/>
                <w:rtl w:val="true"/>
              </w:rPr>
              <w:t xml:space="preserve"> </w:t>
            </w:r>
            <w:r>
              <w:rPr>
                <w:rStyle w:val="IndexLink"/>
                <w:rtl w:val="true"/>
              </w:rPr>
              <w:t xml:space="preserve">. </w:t>
            </w:r>
            <w:r>
              <w:rPr>
                <w:rStyle w:val="IndexLink"/>
                <w:rtl w:val="true"/>
              </w:rPr>
              <w:t>كتابه عليه السلام إلى بدر</w:t>
            </w:r>
            <w:r>
              <w:rPr>
                <w:rStyle w:val="IndexLink"/>
                <w:rtl w:val="true"/>
              </w:rPr>
              <w:tab/>
            </w:r>
            <w:r>
              <w:rPr>
                <w:rStyle w:val="IndexLink"/>
              </w:rPr>
              <w:t>45</w:t>
            </w:r>
          </w:hyperlink>
        </w:p>
        <w:p>
          <w:pPr>
            <w:pStyle w:val="Contents3"/>
            <w:tabs>
              <w:tab w:val="clear" w:pos="8459"/>
              <w:tab w:val="right" w:pos="9026" w:leader="dot"/>
            </w:tabs>
            <w:rPr/>
          </w:pPr>
          <w:hyperlink w:anchor="__RefHeading___Toc3274104_3224264995">
            <w:r>
              <w:rPr>
                <w:webHidden/>
                <w:rStyle w:val="IndexLink"/>
              </w:rPr>
              <w:t>۲۱</w:t>
            </w:r>
            <w:r>
              <w:rPr>
                <w:rStyle w:val="IndexLink"/>
                <w:rtl w:val="true"/>
              </w:rPr>
              <w:t xml:space="preserve"> </w:t>
            </w:r>
            <w:r>
              <w:rPr>
                <w:rStyle w:val="IndexLink"/>
                <w:rtl w:val="true"/>
              </w:rPr>
              <w:t xml:space="preserve">. </w:t>
            </w:r>
            <w:r>
              <w:rPr>
                <w:rStyle w:val="IndexLink"/>
                <w:rtl w:val="true"/>
              </w:rPr>
              <w:t>كتابه عليه السلام إلى أبي عليّ المتيليّ</w:t>
            </w:r>
            <w:r>
              <w:rPr>
                <w:rStyle w:val="IndexLink"/>
                <w:rtl w:val="true"/>
              </w:rPr>
              <w:tab/>
            </w:r>
            <w:r>
              <w:rPr>
                <w:rStyle w:val="IndexLink"/>
              </w:rPr>
              <w:t>46</w:t>
            </w:r>
          </w:hyperlink>
        </w:p>
        <w:p>
          <w:pPr>
            <w:pStyle w:val="Contents3"/>
            <w:tabs>
              <w:tab w:val="clear" w:pos="8459"/>
              <w:tab w:val="right" w:pos="9026" w:leader="dot"/>
            </w:tabs>
            <w:rPr/>
          </w:pPr>
          <w:hyperlink w:anchor="__RefHeading___Toc3274106_3224264995">
            <w:r>
              <w:rPr>
                <w:webHidden/>
                <w:rStyle w:val="IndexLink"/>
              </w:rPr>
              <w:t>۲۲</w:t>
            </w:r>
            <w:r>
              <w:rPr>
                <w:rStyle w:val="IndexLink"/>
                <w:rtl w:val="true"/>
              </w:rPr>
              <w:t xml:space="preserve"> </w:t>
            </w:r>
            <w:r>
              <w:rPr>
                <w:rStyle w:val="IndexLink"/>
                <w:rtl w:val="true"/>
              </w:rPr>
              <w:t xml:space="preserve">. </w:t>
            </w:r>
            <w:r>
              <w:rPr>
                <w:rStyle w:val="IndexLink"/>
                <w:rtl w:val="true"/>
              </w:rPr>
              <w:t>كتابه عليه السلام إلى جعفر بن محمّد بن عمرو</w:t>
            </w:r>
            <w:r>
              <w:rPr>
                <w:rStyle w:val="IndexLink"/>
                <w:rtl w:val="true"/>
              </w:rPr>
              <w:tab/>
            </w:r>
            <w:r>
              <w:rPr>
                <w:rStyle w:val="IndexLink"/>
              </w:rPr>
              <w:t>46</w:t>
            </w:r>
          </w:hyperlink>
        </w:p>
        <w:p>
          <w:pPr>
            <w:pStyle w:val="Contents3"/>
            <w:tabs>
              <w:tab w:val="clear" w:pos="8459"/>
              <w:tab w:val="right" w:pos="9026" w:leader="dot"/>
            </w:tabs>
            <w:rPr/>
          </w:pPr>
          <w:hyperlink w:anchor="__RefHeading___Toc3274108_3224264995">
            <w:r>
              <w:rPr>
                <w:webHidden/>
                <w:rStyle w:val="IndexLink"/>
              </w:rPr>
              <w:t>۲۳</w:t>
            </w:r>
            <w:r>
              <w:rPr>
                <w:rStyle w:val="IndexLink"/>
                <w:rtl w:val="true"/>
              </w:rPr>
              <w:t xml:space="preserve"> </w:t>
            </w:r>
            <w:r>
              <w:rPr>
                <w:rStyle w:val="IndexLink"/>
                <w:rtl w:val="true"/>
              </w:rPr>
              <w:t xml:space="preserve">. </w:t>
            </w:r>
            <w:r>
              <w:rPr>
                <w:rStyle w:val="IndexLink"/>
                <w:rtl w:val="true"/>
              </w:rPr>
              <w:t>كتابه عليه السلام إلى أحمد بن إسحاق</w:t>
            </w:r>
            <w:r>
              <w:rPr>
                <w:rStyle w:val="IndexLink"/>
                <w:rtl w:val="true"/>
              </w:rPr>
              <w:tab/>
            </w:r>
            <w:r>
              <w:rPr>
                <w:rStyle w:val="IndexLink"/>
              </w:rPr>
              <w:t>48</w:t>
            </w:r>
          </w:hyperlink>
        </w:p>
        <w:p>
          <w:pPr>
            <w:pStyle w:val="Contents3"/>
            <w:tabs>
              <w:tab w:val="clear" w:pos="8459"/>
              <w:tab w:val="right" w:pos="9026" w:leader="dot"/>
            </w:tabs>
            <w:rPr/>
          </w:pPr>
          <w:hyperlink w:anchor="__RefHeading___Toc3274110_3224264995">
            <w:r>
              <w:rPr>
                <w:webHidden/>
                <w:rStyle w:val="IndexLink"/>
              </w:rPr>
              <w:t>۲۴</w:t>
            </w:r>
            <w:r>
              <w:rPr>
                <w:rStyle w:val="IndexLink"/>
                <w:rtl w:val="true"/>
              </w:rPr>
              <w:t xml:space="preserve"> </w:t>
            </w:r>
            <w:r>
              <w:rPr>
                <w:rStyle w:val="IndexLink"/>
                <w:rtl w:val="true"/>
              </w:rPr>
              <w:t xml:space="preserve">. </w:t>
            </w:r>
            <w:r>
              <w:rPr>
                <w:rStyle w:val="IndexLink"/>
                <w:rtl w:val="true"/>
              </w:rPr>
              <w:t>كتابه عليه السلام إلى خفيف</w:t>
            </w:r>
            <w:r>
              <w:rPr>
                <w:rStyle w:val="IndexLink"/>
                <w:rtl w:val="true"/>
              </w:rPr>
              <w:tab/>
            </w:r>
            <w:r>
              <w:rPr>
                <w:rStyle w:val="IndexLink"/>
              </w:rPr>
              <w:t>48</w:t>
            </w:r>
          </w:hyperlink>
        </w:p>
        <w:p>
          <w:pPr>
            <w:pStyle w:val="Contents3"/>
            <w:tabs>
              <w:tab w:val="clear" w:pos="8459"/>
              <w:tab w:val="right" w:pos="9026" w:leader="dot"/>
            </w:tabs>
            <w:rPr/>
          </w:pPr>
          <w:hyperlink w:anchor="__RefHeading___Toc3274112_3224264995">
            <w:r>
              <w:rPr>
                <w:webHidden/>
                <w:rStyle w:val="IndexLink"/>
              </w:rPr>
              <w:t>۲۵</w:t>
            </w:r>
            <w:r>
              <w:rPr>
                <w:rStyle w:val="IndexLink"/>
                <w:rtl w:val="true"/>
              </w:rPr>
              <w:t xml:space="preserve"> </w:t>
            </w:r>
            <w:r>
              <w:rPr>
                <w:rStyle w:val="IndexLink"/>
                <w:rtl w:val="true"/>
              </w:rPr>
              <w:t xml:space="preserve">. </w:t>
            </w:r>
            <w:r>
              <w:rPr>
                <w:rStyle w:val="IndexLink"/>
                <w:rtl w:val="true"/>
              </w:rPr>
              <w:t>كتابه عليه السلام إلى أبي عبد اللّه بن صالح</w:t>
            </w:r>
            <w:r>
              <w:rPr>
                <w:rStyle w:val="IndexLink"/>
                <w:rtl w:val="true"/>
              </w:rPr>
              <w:tab/>
            </w:r>
            <w:r>
              <w:rPr>
                <w:rStyle w:val="IndexLink"/>
              </w:rPr>
              <w:t>49</w:t>
            </w:r>
          </w:hyperlink>
        </w:p>
        <w:p>
          <w:pPr>
            <w:pStyle w:val="Contents3"/>
            <w:tabs>
              <w:tab w:val="clear" w:pos="8459"/>
              <w:tab w:val="right" w:pos="9026" w:leader="dot"/>
            </w:tabs>
            <w:rPr/>
          </w:pPr>
          <w:hyperlink w:anchor="__RefHeading___Toc3274114_3224264995">
            <w:r>
              <w:rPr>
                <w:webHidden/>
                <w:rStyle w:val="IndexLink"/>
              </w:rPr>
              <w:t>۲۶</w:t>
            </w:r>
            <w:r>
              <w:rPr>
                <w:rStyle w:val="IndexLink"/>
                <w:rtl w:val="true"/>
              </w:rPr>
              <w:t xml:space="preserve"> </w:t>
            </w:r>
            <w:r>
              <w:rPr>
                <w:rStyle w:val="IndexLink"/>
                <w:rtl w:val="true"/>
              </w:rPr>
              <w:t xml:space="preserve">. </w:t>
            </w:r>
            <w:r>
              <w:rPr>
                <w:rStyle w:val="IndexLink"/>
                <w:rtl w:val="true"/>
              </w:rPr>
              <w:t>كتابه عليه السلام إلى الحسين بن عليّ بن الحسين بن موسى بن بابويه</w:t>
            </w:r>
            <w:r>
              <w:rPr>
                <w:rStyle w:val="IndexLink"/>
                <w:rtl w:val="true"/>
              </w:rPr>
              <w:tab/>
            </w:r>
            <w:r>
              <w:rPr>
                <w:rStyle w:val="IndexLink"/>
              </w:rPr>
              <w:t>49</w:t>
            </w:r>
          </w:hyperlink>
        </w:p>
        <w:p>
          <w:pPr>
            <w:pStyle w:val="Contents3"/>
            <w:tabs>
              <w:tab w:val="clear" w:pos="8459"/>
              <w:tab w:val="right" w:pos="9026" w:leader="dot"/>
            </w:tabs>
            <w:rPr/>
          </w:pPr>
          <w:hyperlink w:anchor="__RefHeading___Toc3274116_3224264995">
            <w:r>
              <w:rPr>
                <w:webHidden/>
                <w:rStyle w:val="IndexLink"/>
              </w:rPr>
              <w:t>۲۷</w:t>
            </w:r>
            <w:r>
              <w:rPr>
                <w:rStyle w:val="IndexLink"/>
                <w:rtl w:val="true"/>
              </w:rPr>
              <w:t xml:space="preserve"> </w:t>
            </w:r>
            <w:r>
              <w:rPr>
                <w:rStyle w:val="IndexLink"/>
                <w:rtl w:val="true"/>
              </w:rPr>
              <w:t xml:space="preserve">. </w:t>
            </w:r>
            <w:r>
              <w:rPr>
                <w:rStyle w:val="IndexLink"/>
                <w:rtl w:val="true"/>
              </w:rPr>
              <w:t>كتابه عليه السلام إلى أبي القاسم ابن أبي حُلَيس</w:t>
            </w:r>
            <w:r>
              <w:rPr>
                <w:rStyle w:val="IndexLink"/>
                <w:rtl w:val="true"/>
              </w:rPr>
              <w:tab/>
            </w:r>
            <w:r>
              <w:rPr>
                <w:rStyle w:val="IndexLink"/>
              </w:rPr>
              <w:t>50</w:t>
            </w:r>
          </w:hyperlink>
        </w:p>
        <w:p>
          <w:pPr>
            <w:pStyle w:val="Contents3"/>
            <w:tabs>
              <w:tab w:val="clear" w:pos="8459"/>
              <w:tab w:val="right" w:pos="9026" w:leader="dot"/>
            </w:tabs>
            <w:rPr/>
          </w:pPr>
          <w:hyperlink w:anchor="__RefHeading___Toc3274118_3224264995">
            <w:r>
              <w:rPr>
                <w:webHidden/>
                <w:rStyle w:val="IndexLink"/>
              </w:rPr>
              <w:t>۲۸</w:t>
            </w:r>
            <w:r>
              <w:rPr>
                <w:rStyle w:val="IndexLink"/>
                <w:rtl w:val="true"/>
              </w:rPr>
              <w:t xml:space="preserve"> </w:t>
            </w:r>
            <w:r>
              <w:rPr>
                <w:rStyle w:val="IndexLink"/>
                <w:rtl w:val="true"/>
              </w:rPr>
              <w:t xml:space="preserve">. </w:t>
            </w:r>
            <w:r>
              <w:rPr>
                <w:rStyle w:val="IndexLink"/>
                <w:rtl w:val="true"/>
              </w:rPr>
              <w:t>كتابه عليه السلام إلى عليّ بن محمّد الصيمريّ</w:t>
            </w:r>
            <w:r>
              <w:rPr>
                <w:rStyle w:val="IndexLink"/>
                <w:rtl w:val="true"/>
              </w:rPr>
              <w:tab/>
            </w:r>
            <w:r>
              <w:rPr>
                <w:rStyle w:val="IndexLink"/>
              </w:rPr>
              <w:t>52</w:t>
            </w:r>
          </w:hyperlink>
        </w:p>
        <w:p>
          <w:pPr>
            <w:pStyle w:val="Contents3"/>
            <w:tabs>
              <w:tab w:val="clear" w:pos="8459"/>
              <w:tab w:val="right" w:pos="9026" w:leader="dot"/>
            </w:tabs>
            <w:rPr/>
          </w:pPr>
          <w:hyperlink w:anchor="__RefHeading___Toc3274120_3224264995">
            <w:r>
              <w:rPr>
                <w:webHidden/>
                <w:rStyle w:val="IndexLink"/>
              </w:rPr>
              <w:t>۲۹</w:t>
            </w:r>
            <w:r>
              <w:rPr>
                <w:rStyle w:val="IndexLink"/>
                <w:rtl w:val="true"/>
              </w:rPr>
              <w:t xml:space="preserve"> </w:t>
            </w:r>
            <w:r>
              <w:rPr>
                <w:rStyle w:val="IndexLink"/>
                <w:rtl w:val="true"/>
              </w:rPr>
              <w:t xml:space="preserve">. </w:t>
            </w:r>
            <w:r>
              <w:rPr>
                <w:rStyle w:val="IndexLink"/>
                <w:rtl w:val="true"/>
              </w:rPr>
              <w:t>كتابه عليه السلام إلى رجل من أهل السواد</w:t>
            </w:r>
            <w:r>
              <w:rPr>
                <w:rStyle w:val="IndexLink"/>
                <w:rtl w:val="true"/>
              </w:rPr>
              <w:tab/>
            </w:r>
            <w:r>
              <w:rPr>
                <w:rStyle w:val="IndexLink"/>
              </w:rPr>
              <w:t>52</w:t>
            </w:r>
          </w:hyperlink>
        </w:p>
        <w:p>
          <w:pPr>
            <w:pStyle w:val="Contents3"/>
            <w:tabs>
              <w:tab w:val="clear" w:pos="8459"/>
              <w:tab w:val="right" w:pos="9026" w:leader="dot"/>
            </w:tabs>
            <w:rPr/>
          </w:pPr>
          <w:hyperlink w:anchor="__RefHeading___Toc3274122_3224264995">
            <w:r>
              <w:rPr>
                <w:webHidden/>
                <w:rStyle w:val="IndexLink"/>
              </w:rPr>
              <w:t>۳۰</w:t>
            </w:r>
            <w:r>
              <w:rPr>
                <w:rStyle w:val="IndexLink"/>
                <w:rtl w:val="true"/>
              </w:rPr>
              <w:t xml:space="preserve"> </w:t>
            </w:r>
            <w:r>
              <w:rPr>
                <w:rStyle w:val="IndexLink"/>
                <w:rtl w:val="true"/>
              </w:rPr>
              <w:t xml:space="preserve">. </w:t>
            </w:r>
            <w:r>
              <w:rPr>
                <w:rStyle w:val="IndexLink"/>
                <w:rtl w:val="true"/>
              </w:rPr>
              <w:t>كتابه عليه السلام إلى نصر بن الصباح البلخيّ</w:t>
            </w:r>
            <w:r>
              <w:rPr>
                <w:rStyle w:val="IndexLink"/>
                <w:rtl w:val="true"/>
              </w:rPr>
              <w:tab/>
            </w:r>
            <w:r>
              <w:rPr>
                <w:rStyle w:val="IndexLink"/>
              </w:rPr>
              <w:t>53</w:t>
            </w:r>
          </w:hyperlink>
        </w:p>
        <w:p>
          <w:pPr>
            <w:pStyle w:val="Contents3"/>
            <w:tabs>
              <w:tab w:val="clear" w:pos="8459"/>
              <w:tab w:val="right" w:pos="9026" w:leader="dot"/>
            </w:tabs>
            <w:rPr/>
          </w:pPr>
          <w:hyperlink w:anchor="__RefHeading___Toc3274124_3224264995">
            <w:r>
              <w:rPr>
                <w:webHidden/>
                <w:rStyle w:val="IndexLink"/>
              </w:rPr>
              <w:t>۳۱</w:t>
            </w:r>
            <w:r>
              <w:rPr>
                <w:rStyle w:val="IndexLink"/>
                <w:rtl w:val="true"/>
              </w:rPr>
              <w:t xml:space="preserve"> </w:t>
            </w:r>
            <w:r>
              <w:rPr>
                <w:rStyle w:val="IndexLink"/>
                <w:rtl w:val="true"/>
              </w:rPr>
              <w:t xml:space="preserve">. </w:t>
            </w:r>
            <w:r>
              <w:rPr>
                <w:rStyle w:val="IndexLink"/>
                <w:rtl w:val="true"/>
              </w:rPr>
              <w:t>كتابه عليه السلام إلى حاجز</w:t>
            </w:r>
            <w:r>
              <w:rPr>
                <w:rStyle w:val="IndexLink"/>
                <w:rtl w:val="true"/>
              </w:rPr>
              <w:tab/>
            </w:r>
            <w:r>
              <w:rPr>
                <w:rStyle w:val="IndexLink"/>
              </w:rPr>
              <w:t>54</w:t>
            </w:r>
          </w:hyperlink>
        </w:p>
        <w:p>
          <w:pPr>
            <w:pStyle w:val="Contents3"/>
            <w:tabs>
              <w:tab w:val="clear" w:pos="8459"/>
              <w:tab w:val="right" w:pos="9026" w:leader="dot"/>
            </w:tabs>
            <w:rPr/>
          </w:pPr>
          <w:hyperlink w:anchor="__RefHeading___Toc3274126_3224264995">
            <w:r>
              <w:rPr>
                <w:webHidden/>
                <w:rStyle w:val="IndexLink"/>
              </w:rPr>
              <w:t>۳۲</w:t>
            </w:r>
            <w:r>
              <w:rPr>
                <w:rStyle w:val="IndexLink"/>
                <w:rtl w:val="true"/>
              </w:rPr>
              <w:t xml:space="preserve"> </w:t>
            </w:r>
            <w:r>
              <w:rPr>
                <w:rStyle w:val="IndexLink"/>
                <w:rtl w:val="true"/>
              </w:rPr>
              <w:t xml:space="preserve">. </w:t>
            </w:r>
            <w:r>
              <w:rPr>
                <w:rStyle w:val="IndexLink"/>
                <w:rtl w:val="true"/>
              </w:rPr>
              <w:t>كتابه عليه السلام إلى أبي جعفر</w:t>
            </w:r>
            <w:r>
              <w:rPr>
                <w:rStyle w:val="IndexLink"/>
                <w:rtl w:val="true"/>
              </w:rPr>
              <w:tab/>
            </w:r>
            <w:r>
              <w:rPr>
                <w:rStyle w:val="IndexLink"/>
              </w:rPr>
              <w:t>55</w:t>
            </w:r>
          </w:hyperlink>
        </w:p>
        <w:p>
          <w:pPr>
            <w:pStyle w:val="Contents3"/>
            <w:tabs>
              <w:tab w:val="clear" w:pos="8459"/>
              <w:tab w:val="right" w:pos="9026" w:leader="dot"/>
            </w:tabs>
            <w:rPr/>
          </w:pPr>
          <w:hyperlink w:anchor="__RefHeading___Toc3274128_3224264995">
            <w:r>
              <w:rPr>
                <w:webHidden/>
                <w:rStyle w:val="IndexLink"/>
              </w:rPr>
              <w:t>۳۳</w:t>
            </w:r>
            <w:r>
              <w:rPr>
                <w:rStyle w:val="IndexLink"/>
                <w:rtl w:val="true"/>
              </w:rPr>
              <w:t xml:space="preserve"> </w:t>
            </w:r>
            <w:r>
              <w:rPr>
                <w:rStyle w:val="IndexLink"/>
                <w:rtl w:val="true"/>
              </w:rPr>
              <w:t xml:space="preserve">. </w:t>
            </w:r>
            <w:r>
              <w:rPr>
                <w:rStyle w:val="IndexLink"/>
                <w:rtl w:val="true"/>
              </w:rPr>
              <w:t>كتابه عليه السلام إلى إبراهيم بن محمّد بن الفرج الرُّخَّجيّ</w:t>
            </w:r>
            <w:r>
              <w:rPr>
                <w:rStyle w:val="IndexLink"/>
                <w:rtl w:val="true"/>
              </w:rPr>
              <w:tab/>
            </w:r>
            <w:r>
              <w:rPr>
                <w:rStyle w:val="IndexLink"/>
              </w:rPr>
              <w:t>57</w:t>
            </w:r>
          </w:hyperlink>
        </w:p>
        <w:p>
          <w:pPr>
            <w:pStyle w:val="Contents3"/>
            <w:tabs>
              <w:tab w:val="clear" w:pos="8459"/>
              <w:tab w:val="right" w:pos="9026" w:leader="dot"/>
            </w:tabs>
            <w:rPr/>
          </w:pPr>
          <w:hyperlink w:anchor="__RefHeading___Toc3274130_3224264995">
            <w:r>
              <w:rPr>
                <w:webHidden/>
                <w:rStyle w:val="IndexLink"/>
              </w:rPr>
              <w:t>۳۴</w:t>
            </w:r>
            <w:r>
              <w:rPr>
                <w:rStyle w:val="IndexLink"/>
                <w:rtl w:val="true"/>
              </w:rPr>
              <w:t xml:space="preserve"> </w:t>
            </w:r>
            <w:r>
              <w:rPr>
                <w:rStyle w:val="IndexLink"/>
                <w:rtl w:val="true"/>
              </w:rPr>
              <w:t xml:space="preserve">. </w:t>
            </w:r>
            <w:r>
              <w:rPr>
                <w:rStyle w:val="IndexLink"/>
                <w:rtl w:val="true"/>
              </w:rPr>
              <w:t>كتابه عليه السلام إلى الحسين بن محمّد الأشعريّ</w:t>
            </w:r>
            <w:r>
              <w:rPr>
                <w:rStyle w:val="IndexLink"/>
                <w:rtl w:val="true"/>
              </w:rPr>
              <w:tab/>
            </w:r>
            <w:r>
              <w:rPr>
                <w:rStyle w:val="IndexLink"/>
              </w:rPr>
              <w:t>57</w:t>
            </w:r>
          </w:hyperlink>
        </w:p>
        <w:p>
          <w:pPr>
            <w:pStyle w:val="Contents3"/>
            <w:tabs>
              <w:tab w:val="clear" w:pos="8459"/>
              <w:tab w:val="right" w:pos="9026" w:leader="dot"/>
            </w:tabs>
            <w:rPr/>
          </w:pPr>
          <w:hyperlink w:anchor="__RefHeading___Toc3274132_3224264995">
            <w:r>
              <w:rPr>
                <w:webHidden/>
                <w:rStyle w:val="IndexLink"/>
              </w:rPr>
              <w:t>۳۵</w:t>
            </w:r>
            <w:r>
              <w:rPr>
                <w:rStyle w:val="IndexLink"/>
                <w:rtl w:val="true"/>
              </w:rPr>
              <w:t xml:space="preserve"> </w:t>
            </w:r>
            <w:r>
              <w:rPr>
                <w:rStyle w:val="IndexLink"/>
                <w:rtl w:val="true"/>
              </w:rPr>
              <w:t xml:space="preserve">. </w:t>
            </w:r>
            <w:r>
              <w:rPr>
                <w:rStyle w:val="IndexLink"/>
                <w:rtl w:val="true"/>
              </w:rPr>
              <w:t>كتاب له عليه السلام</w:t>
            </w:r>
            <w:r>
              <w:rPr>
                <w:rStyle w:val="IndexLink"/>
                <w:rtl w:val="true"/>
              </w:rPr>
              <w:tab/>
            </w:r>
            <w:r>
              <w:rPr>
                <w:rStyle w:val="IndexLink"/>
              </w:rPr>
              <w:t>58</w:t>
            </w:r>
          </w:hyperlink>
        </w:p>
        <w:p>
          <w:pPr>
            <w:pStyle w:val="Contents3"/>
            <w:tabs>
              <w:tab w:val="clear" w:pos="8459"/>
              <w:tab w:val="right" w:pos="9026" w:leader="dot"/>
            </w:tabs>
            <w:rPr/>
          </w:pPr>
          <w:hyperlink w:anchor="__RefHeading___Toc3274134_3224264995">
            <w:r>
              <w:rPr>
                <w:webHidden/>
                <w:rStyle w:val="IndexLink"/>
              </w:rPr>
              <w:t>۳۶</w:t>
            </w:r>
            <w:r>
              <w:rPr>
                <w:rStyle w:val="IndexLink"/>
                <w:rtl w:val="true"/>
              </w:rPr>
              <w:t xml:space="preserve"> </w:t>
            </w:r>
            <w:r>
              <w:rPr>
                <w:rStyle w:val="IndexLink"/>
                <w:rtl w:val="true"/>
              </w:rPr>
              <w:t xml:space="preserve">. </w:t>
            </w:r>
            <w:r>
              <w:rPr>
                <w:rStyle w:val="IndexLink"/>
                <w:rtl w:val="true"/>
              </w:rPr>
              <w:t>كتابه عليه السلام إلى عليّ بن محمّد بن إسحاق الأشعريّ</w:t>
            </w:r>
            <w:r>
              <w:rPr>
                <w:rStyle w:val="IndexLink"/>
                <w:rtl w:val="true"/>
              </w:rPr>
              <w:tab/>
            </w:r>
            <w:r>
              <w:rPr>
                <w:rStyle w:val="IndexLink"/>
              </w:rPr>
              <w:t>59</w:t>
            </w:r>
          </w:hyperlink>
        </w:p>
        <w:p>
          <w:pPr>
            <w:pStyle w:val="Contents3"/>
            <w:tabs>
              <w:tab w:val="clear" w:pos="8459"/>
              <w:tab w:val="right" w:pos="9026" w:leader="dot"/>
            </w:tabs>
            <w:rPr/>
          </w:pPr>
          <w:hyperlink w:anchor="__RefHeading___Toc3274136_3224264995">
            <w:r>
              <w:rPr>
                <w:webHidden/>
                <w:rStyle w:val="IndexLink"/>
              </w:rPr>
              <w:t>۳۷</w:t>
            </w:r>
            <w:r>
              <w:rPr>
                <w:rStyle w:val="IndexLink"/>
                <w:rtl w:val="true"/>
              </w:rPr>
              <w:t xml:space="preserve"> </w:t>
            </w:r>
            <w:r>
              <w:rPr>
                <w:rStyle w:val="IndexLink"/>
                <w:rtl w:val="true"/>
              </w:rPr>
              <w:t xml:space="preserve">. </w:t>
            </w:r>
            <w:r>
              <w:rPr>
                <w:rStyle w:val="IndexLink"/>
                <w:rtl w:val="true"/>
              </w:rPr>
              <w:t>كتابه عليه السلام إلى محمّد بن عليّ بن شاذان النيسابوريّ</w:t>
            </w:r>
            <w:r>
              <w:rPr>
                <w:rStyle w:val="IndexLink"/>
                <w:rtl w:val="true"/>
              </w:rPr>
              <w:tab/>
            </w:r>
            <w:r>
              <w:rPr>
                <w:rStyle w:val="IndexLink"/>
              </w:rPr>
              <w:t>60</w:t>
            </w:r>
          </w:hyperlink>
        </w:p>
        <w:p>
          <w:pPr>
            <w:pStyle w:val="Contents3"/>
            <w:tabs>
              <w:tab w:val="clear" w:pos="8459"/>
              <w:tab w:val="right" w:pos="9026" w:leader="dot"/>
            </w:tabs>
            <w:rPr/>
          </w:pPr>
          <w:hyperlink w:anchor="__RefHeading___Toc3274138_3224264995">
            <w:r>
              <w:rPr>
                <w:webHidden/>
                <w:rStyle w:val="IndexLink"/>
              </w:rPr>
              <w:t>۳۸</w:t>
            </w:r>
            <w:r>
              <w:rPr>
                <w:rStyle w:val="IndexLink"/>
                <w:rtl w:val="true"/>
              </w:rPr>
              <w:t xml:space="preserve"> </w:t>
            </w:r>
            <w:r>
              <w:rPr>
                <w:rStyle w:val="IndexLink"/>
                <w:rtl w:val="true"/>
              </w:rPr>
              <w:t xml:space="preserve">. </w:t>
            </w:r>
            <w:r>
              <w:rPr>
                <w:rStyle w:val="IndexLink"/>
                <w:rtl w:val="true"/>
              </w:rPr>
              <w:t>كتابه عليه السلام إلى محمّد بن هارون بن عمران الهمدانيّ</w:t>
            </w:r>
            <w:r>
              <w:rPr>
                <w:rStyle w:val="IndexLink"/>
                <w:rtl w:val="true"/>
              </w:rPr>
              <w:tab/>
            </w:r>
            <w:r>
              <w:rPr>
                <w:rStyle w:val="IndexLink"/>
              </w:rPr>
              <w:t>61</w:t>
            </w:r>
          </w:hyperlink>
        </w:p>
        <w:p>
          <w:pPr>
            <w:pStyle w:val="Contents3"/>
            <w:tabs>
              <w:tab w:val="clear" w:pos="8459"/>
              <w:tab w:val="right" w:pos="9026" w:leader="dot"/>
            </w:tabs>
            <w:rPr/>
          </w:pPr>
          <w:hyperlink w:anchor="__RefHeading___Toc3274140_3224264995">
            <w:r>
              <w:rPr>
                <w:webHidden/>
                <w:rStyle w:val="IndexLink"/>
              </w:rPr>
              <w:t>۳۹</w:t>
            </w:r>
            <w:r>
              <w:rPr>
                <w:rStyle w:val="IndexLink"/>
                <w:rtl w:val="true"/>
              </w:rPr>
              <w:t xml:space="preserve"> </w:t>
            </w:r>
            <w:r>
              <w:rPr>
                <w:rStyle w:val="IndexLink"/>
                <w:rtl w:val="true"/>
              </w:rPr>
              <w:t xml:space="preserve">. </w:t>
            </w:r>
            <w:r>
              <w:rPr>
                <w:rStyle w:val="IndexLink"/>
                <w:rtl w:val="true"/>
              </w:rPr>
              <w:t>كتابه عليه السلام إلى ابن العجميّ</w:t>
            </w:r>
            <w:r>
              <w:rPr>
                <w:rStyle w:val="IndexLink"/>
                <w:rtl w:val="true"/>
              </w:rPr>
              <w:tab/>
            </w:r>
            <w:r>
              <w:rPr>
                <w:rStyle w:val="IndexLink"/>
              </w:rPr>
              <w:t>63</w:t>
            </w:r>
          </w:hyperlink>
        </w:p>
        <w:p>
          <w:pPr>
            <w:pStyle w:val="Contents3"/>
            <w:tabs>
              <w:tab w:val="clear" w:pos="8459"/>
              <w:tab w:val="right" w:pos="9026" w:leader="dot"/>
            </w:tabs>
            <w:rPr/>
          </w:pPr>
          <w:hyperlink w:anchor="__RefHeading___Toc3274142_3224264995">
            <w:r>
              <w:rPr>
                <w:webHidden/>
                <w:rStyle w:val="IndexLink"/>
              </w:rPr>
              <w:t>۴۰</w:t>
            </w:r>
            <w:r>
              <w:rPr>
                <w:rStyle w:val="IndexLink"/>
                <w:rtl w:val="true"/>
              </w:rPr>
              <w:t xml:space="preserve"> </w:t>
            </w:r>
            <w:r>
              <w:rPr>
                <w:rStyle w:val="IndexLink"/>
                <w:rtl w:val="true"/>
              </w:rPr>
              <w:t xml:space="preserve">. </w:t>
            </w:r>
            <w:r>
              <w:rPr>
                <w:rStyle w:val="IndexLink"/>
                <w:rtl w:val="true"/>
              </w:rPr>
              <w:t>كتابه عليه السلام إلى أبي العبّاس الكوفيّ</w:t>
            </w:r>
            <w:r>
              <w:rPr>
                <w:rStyle w:val="IndexLink"/>
                <w:rtl w:val="true"/>
              </w:rPr>
              <w:tab/>
            </w:r>
            <w:r>
              <w:rPr>
                <w:rStyle w:val="IndexLink"/>
              </w:rPr>
              <w:t>63</w:t>
            </w:r>
          </w:hyperlink>
        </w:p>
        <w:p>
          <w:pPr>
            <w:pStyle w:val="Contents3"/>
            <w:tabs>
              <w:tab w:val="clear" w:pos="8459"/>
              <w:tab w:val="right" w:pos="9026" w:leader="dot"/>
            </w:tabs>
            <w:rPr/>
          </w:pPr>
          <w:hyperlink w:anchor="__RefHeading___Toc3274144_3224264995">
            <w:r>
              <w:rPr>
                <w:webHidden/>
                <w:rStyle w:val="IndexLink"/>
              </w:rPr>
              <w:t>۴۱</w:t>
            </w:r>
            <w:r>
              <w:rPr>
                <w:rStyle w:val="IndexLink"/>
                <w:rtl w:val="true"/>
              </w:rPr>
              <w:t xml:space="preserve"> </w:t>
            </w:r>
            <w:r>
              <w:rPr>
                <w:rStyle w:val="IndexLink"/>
                <w:rtl w:val="true"/>
              </w:rPr>
              <w:t xml:space="preserve">. </w:t>
            </w:r>
            <w:r>
              <w:rPr>
                <w:rStyle w:val="IndexLink"/>
                <w:rtl w:val="true"/>
              </w:rPr>
              <w:t>كتابه عليه السلام إلى مِرداس بن عليّ</w:t>
            </w:r>
            <w:r>
              <w:rPr>
                <w:rStyle w:val="IndexLink"/>
                <w:rtl w:val="true"/>
              </w:rPr>
              <w:tab/>
            </w:r>
            <w:r>
              <w:rPr>
                <w:rStyle w:val="IndexLink"/>
              </w:rPr>
              <w:t>64</w:t>
            </w:r>
          </w:hyperlink>
        </w:p>
        <w:p>
          <w:pPr>
            <w:pStyle w:val="Contents3"/>
            <w:tabs>
              <w:tab w:val="clear" w:pos="8459"/>
              <w:tab w:val="right" w:pos="9026" w:leader="dot"/>
            </w:tabs>
            <w:rPr/>
          </w:pPr>
          <w:hyperlink w:anchor="__RefHeading___Toc3274146_3224264995">
            <w:r>
              <w:rPr>
                <w:webHidden/>
                <w:rStyle w:val="IndexLink"/>
              </w:rPr>
              <w:t>۴۲</w:t>
            </w:r>
            <w:r>
              <w:rPr>
                <w:rStyle w:val="IndexLink"/>
                <w:rtl w:val="true"/>
              </w:rPr>
              <w:t xml:space="preserve"> </w:t>
            </w:r>
            <w:r>
              <w:rPr>
                <w:rStyle w:val="IndexLink"/>
                <w:rtl w:val="true"/>
              </w:rPr>
              <w:t xml:space="preserve">. </w:t>
            </w:r>
            <w:r>
              <w:rPr>
                <w:rStyle w:val="IndexLink"/>
                <w:rtl w:val="true"/>
              </w:rPr>
              <w:t>كتابه عليه السلام إلى رجل من أهل آبَه</w:t>
            </w:r>
            <w:r>
              <w:rPr>
                <w:rStyle w:val="IndexLink"/>
                <w:rtl w:val="true"/>
              </w:rPr>
              <w:tab/>
            </w:r>
            <w:r>
              <w:rPr>
                <w:rStyle w:val="IndexLink"/>
              </w:rPr>
              <w:t>64</w:t>
            </w:r>
          </w:hyperlink>
        </w:p>
        <w:p>
          <w:pPr>
            <w:pStyle w:val="Contents3"/>
            <w:tabs>
              <w:tab w:val="clear" w:pos="8459"/>
              <w:tab w:val="right" w:pos="9026" w:leader="dot"/>
            </w:tabs>
            <w:rPr/>
          </w:pPr>
          <w:hyperlink w:anchor="__RefHeading___Toc3274148_3224264995">
            <w:r>
              <w:rPr>
                <w:webHidden/>
                <w:rStyle w:val="IndexLink"/>
              </w:rPr>
              <w:t>۴۳</w:t>
            </w:r>
            <w:r>
              <w:rPr>
                <w:rStyle w:val="IndexLink"/>
                <w:rtl w:val="true"/>
              </w:rPr>
              <w:t xml:space="preserve"> </w:t>
            </w:r>
            <w:r>
              <w:rPr>
                <w:rStyle w:val="IndexLink"/>
                <w:rtl w:val="true"/>
              </w:rPr>
              <w:t xml:space="preserve">. </w:t>
            </w:r>
            <w:r>
              <w:rPr>
                <w:rStyle w:val="IndexLink"/>
                <w:rtl w:val="true"/>
              </w:rPr>
              <w:t>كتابه عليه السلام إلى يزيد بن عبد اللّه</w:t>
            </w:r>
            <w:r>
              <w:rPr>
                <w:rStyle w:val="IndexLink"/>
                <w:rtl w:val="true"/>
              </w:rPr>
              <w:tab/>
            </w:r>
            <w:r>
              <w:rPr>
                <w:rStyle w:val="IndexLink"/>
              </w:rPr>
              <w:t>65</w:t>
            </w:r>
          </w:hyperlink>
        </w:p>
        <w:p>
          <w:pPr>
            <w:pStyle w:val="Contents3"/>
            <w:tabs>
              <w:tab w:val="clear" w:pos="8459"/>
              <w:tab w:val="right" w:pos="9026" w:leader="dot"/>
            </w:tabs>
            <w:rPr/>
          </w:pPr>
          <w:hyperlink w:anchor="__RefHeading___Toc3274150_3224264995">
            <w:r>
              <w:rPr>
                <w:webHidden/>
                <w:rStyle w:val="IndexLink"/>
              </w:rPr>
              <w:t>۴۴</w:t>
            </w:r>
            <w:r>
              <w:rPr>
                <w:rStyle w:val="IndexLink"/>
                <w:rtl w:val="true"/>
              </w:rPr>
              <w:t xml:space="preserve"> </w:t>
            </w:r>
            <w:r>
              <w:rPr>
                <w:rStyle w:val="IndexLink"/>
                <w:rtl w:val="true"/>
              </w:rPr>
              <w:t xml:space="preserve">. </w:t>
            </w:r>
            <w:r>
              <w:rPr>
                <w:rStyle w:val="IndexLink"/>
                <w:rtl w:val="true"/>
              </w:rPr>
              <w:t>كتابه عليه السلام إلى عليّ بن زياد الصيمريّ</w:t>
            </w:r>
            <w:r>
              <w:rPr>
                <w:rStyle w:val="IndexLink"/>
                <w:rtl w:val="true"/>
              </w:rPr>
              <w:tab/>
            </w:r>
            <w:r>
              <w:rPr>
                <w:rStyle w:val="IndexLink"/>
              </w:rPr>
              <w:t>66</w:t>
            </w:r>
          </w:hyperlink>
        </w:p>
        <w:p>
          <w:pPr>
            <w:pStyle w:val="Contents3"/>
            <w:tabs>
              <w:tab w:val="clear" w:pos="8459"/>
              <w:tab w:val="right" w:pos="9026" w:leader="dot"/>
            </w:tabs>
            <w:rPr/>
          </w:pPr>
          <w:hyperlink w:anchor="__RefHeading___Toc3274152_3224264995">
            <w:r>
              <w:rPr>
                <w:webHidden/>
                <w:rStyle w:val="IndexLink"/>
              </w:rPr>
              <w:t>۴۵</w:t>
            </w:r>
            <w:r>
              <w:rPr>
                <w:rStyle w:val="IndexLink"/>
                <w:rtl w:val="true"/>
              </w:rPr>
              <w:t xml:space="preserve"> </w:t>
            </w:r>
            <w:r>
              <w:rPr>
                <w:rStyle w:val="IndexLink"/>
                <w:rtl w:val="true"/>
              </w:rPr>
              <w:t xml:space="preserve">. </w:t>
            </w:r>
            <w:r>
              <w:rPr>
                <w:rStyle w:val="IndexLink"/>
                <w:rtl w:val="true"/>
              </w:rPr>
              <w:t>كتابه عليه السلام إلى أبي القاسم ابن أبي حُلَيس</w:t>
            </w:r>
            <w:r>
              <w:rPr>
                <w:rStyle w:val="IndexLink"/>
                <w:rtl w:val="true"/>
              </w:rPr>
              <w:tab/>
            </w:r>
            <w:r>
              <w:rPr>
                <w:rStyle w:val="IndexLink"/>
              </w:rPr>
              <w:t>66</w:t>
            </w:r>
          </w:hyperlink>
        </w:p>
        <w:p>
          <w:pPr>
            <w:pStyle w:val="Contents3"/>
            <w:tabs>
              <w:tab w:val="clear" w:pos="8459"/>
              <w:tab w:val="right" w:pos="9026" w:leader="dot"/>
            </w:tabs>
            <w:rPr/>
          </w:pPr>
          <w:hyperlink w:anchor="__RefHeading___Toc3274154_3224264995">
            <w:r>
              <w:rPr>
                <w:webHidden/>
                <w:rStyle w:val="IndexLink"/>
              </w:rPr>
              <w:t>۴۶</w:t>
            </w:r>
            <w:r>
              <w:rPr>
                <w:rStyle w:val="IndexLink"/>
                <w:rtl w:val="true"/>
              </w:rPr>
              <w:t xml:space="preserve"> </w:t>
            </w:r>
            <w:r>
              <w:rPr>
                <w:rStyle w:val="IndexLink"/>
                <w:rtl w:val="true"/>
              </w:rPr>
              <w:t xml:space="preserve">. </w:t>
            </w:r>
            <w:r>
              <w:rPr>
                <w:rStyle w:val="IndexLink"/>
                <w:rtl w:val="true"/>
              </w:rPr>
              <w:t>كتابه عليه السلام إلى هارون</w:t>
            </w:r>
            <w:r>
              <w:rPr>
                <w:rStyle w:val="IndexLink"/>
                <w:rtl w:val="true"/>
              </w:rPr>
              <w:tab/>
            </w:r>
            <w:r>
              <w:rPr>
                <w:rStyle w:val="IndexLink"/>
              </w:rPr>
              <w:t>67</w:t>
            </w:r>
          </w:hyperlink>
        </w:p>
        <w:p>
          <w:pPr>
            <w:pStyle w:val="Contents3"/>
            <w:tabs>
              <w:tab w:val="clear" w:pos="8459"/>
              <w:tab w:val="right" w:pos="9026" w:leader="dot"/>
            </w:tabs>
            <w:rPr/>
          </w:pPr>
          <w:hyperlink w:anchor="__RefHeading___Toc3274156_3224264995">
            <w:r>
              <w:rPr>
                <w:webHidden/>
                <w:rStyle w:val="IndexLink"/>
              </w:rPr>
              <w:t>۴۷</w:t>
            </w:r>
            <w:r>
              <w:rPr>
                <w:rStyle w:val="IndexLink"/>
                <w:rtl w:val="true"/>
              </w:rPr>
              <w:t xml:space="preserve"> </w:t>
            </w:r>
            <w:r>
              <w:rPr>
                <w:rStyle w:val="IndexLink"/>
                <w:rtl w:val="true"/>
              </w:rPr>
              <w:t xml:space="preserve">. </w:t>
            </w:r>
            <w:r>
              <w:rPr>
                <w:rStyle w:val="IndexLink"/>
                <w:rtl w:val="true"/>
              </w:rPr>
              <w:t>كتابه عليه السلام إلى الحسن بن عبد الحميد</w:t>
            </w:r>
            <w:r>
              <w:rPr>
                <w:rStyle w:val="IndexLink"/>
                <w:rtl w:val="true"/>
              </w:rPr>
              <w:tab/>
            </w:r>
            <w:r>
              <w:rPr>
                <w:rStyle w:val="IndexLink"/>
              </w:rPr>
              <w:t>67</w:t>
            </w:r>
          </w:hyperlink>
        </w:p>
        <w:p>
          <w:pPr>
            <w:pStyle w:val="Contents2"/>
            <w:tabs>
              <w:tab w:val="clear" w:pos="8743"/>
              <w:tab w:val="right" w:pos="9026" w:leader="dot"/>
            </w:tabs>
            <w:rPr/>
          </w:pPr>
          <w:hyperlink w:anchor="__RefHeading___Toc3274158_3224264995">
            <w:r>
              <w:rPr>
                <w:webHidden/>
                <w:rStyle w:val="IndexLink"/>
                <w:rtl w:val="true"/>
              </w:rPr>
              <w:t xml:space="preserve">الفصل الثالث </w:t>
            </w:r>
            <w:r>
              <w:rPr>
                <w:rStyle w:val="IndexLink"/>
                <w:rtl w:val="true"/>
              </w:rPr>
              <w:t xml:space="preserve">: </w:t>
            </w:r>
            <w:r>
              <w:rPr>
                <w:rStyle w:val="IndexLink"/>
                <w:rtl w:val="true"/>
              </w:rPr>
              <w:t>في الوكلاء والموكَّلين ومن دعا له</w:t>
            </w:r>
            <w:r>
              <w:rPr>
                <w:rStyle w:val="IndexLink"/>
                <w:rtl w:val="true"/>
              </w:rPr>
              <w:tab/>
            </w:r>
            <w:r>
              <w:rPr>
                <w:rStyle w:val="IndexLink"/>
              </w:rPr>
              <w:t>69</w:t>
            </w:r>
          </w:hyperlink>
        </w:p>
        <w:p>
          <w:pPr>
            <w:pStyle w:val="Contents3"/>
            <w:tabs>
              <w:tab w:val="clear" w:pos="8459"/>
              <w:tab w:val="right" w:pos="9026" w:leader="dot"/>
            </w:tabs>
            <w:rPr/>
          </w:pPr>
          <w:hyperlink w:anchor="__RefHeading___Toc3274160_3224264995">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3274162_3224264995">
            <w:r>
              <w:rPr>
                <w:webHidden/>
                <w:rStyle w:val="IndexLink"/>
              </w:rPr>
              <w:t>۴۸</w:t>
            </w:r>
            <w:r>
              <w:rPr>
                <w:rStyle w:val="IndexLink"/>
                <w:rtl w:val="true"/>
              </w:rPr>
              <w:t xml:space="preserve"> </w:t>
            </w:r>
            <w:r>
              <w:rPr>
                <w:rStyle w:val="IndexLink"/>
                <w:rtl w:val="true"/>
              </w:rPr>
              <w:t xml:space="preserve">. </w:t>
            </w:r>
            <w:r>
              <w:rPr>
                <w:rStyle w:val="IndexLink"/>
                <w:rtl w:val="true"/>
              </w:rPr>
              <w:t>كتابه عليه السلام إلى أبي جعفر محمّد بن عثمان بن سعيد العَمرِيّ</w:t>
            </w:r>
            <w:r>
              <w:rPr>
                <w:rStyle w:val="IndexLink"/>
                <w:rtl w:val="true"/>
              </w:rPr>
              <w:tab/>
            </w:r>
            <w:r>
              <w:rPr>
                <w:rStyle w:val="IndexLink"/>
              </w:rPr>
              <w:t>71</w:t>
            </w:r>
          </w:hyperlink>
        </w:p>
        <w:p>
          <w:pPr>
            <w:pStyle w:val="Contents3"/>
            <w:tabs>
              <w:tab w:val="clear" w:pos="8459"/>
              <w:tab w:val="right" w:pos="9026" w:leader="dot"/>
            </w:tabs>
            <w:rPr/>
          </w:pPr>
          <w:hyperlink w:anchor="__RefHeading___Toc3274164_3224264995">
            <w:r>
              <w:rPr>
                <w:webHidden/>
                <w:rStyle w:val="IndexLink"/>
              </w:rPr>
              <w:t>۴۹</w:t>
            </w:r>
            <w:r>
              <w:rPr>
                <w:rStyle w:val="IndexLink"/>
                <w:rtl w:val="true"/>
              </w:rPr>
              <w:t xml:space="preserve"> </w:t>
            </w:r>
            <w:r>
              <w:rPr>
                <w:rStyle w:val="IndexLink"/>
                <w:rtl w:val="true"/>
              </w:rPr>
              <w:t xml:space="preserve">. </w:t>
            </w:r>
            <w:r>
              <w:rPr>
                <w:rStyle w:val="IndexLink"/>
                <w:rtl w:val="true"/>
              </w:rPr>
              <w:t>كتابه عليه السلام إلى أبي القاسم الحسين بن روح</w:t>
            </w:r>
            <w:r>
              <w:rPr>
                <w:rStyle w:val="IndexLink"/>
                <w:rtl w:val="true"/>
              </w:rPr>
              <w:tab/>
            </w:r>
            <w:r>
              <w:rPr>
                <w:rStyle w:val="IndexLink"/>
              </w:rPr>
              <w:t>72</w:t>
            </w:r>
          </w:hyperlink>
        </w:p>
        <w:p>
          <w:pPr>
            <w:pStyle w:val="Contents3"/>
            <w:tabs>
              <w:tab w:val="clear" w:pos="8459"/>
              <w:tab w:val="right" w:pos="9026" w:leader="dot"/>
            </w:tabs>
            <w:rPr/>
          </w:pPr>
          <w:hyperlink w:anchor="__RefHeading___Toc3274166_3224264995">
            <w:r>
              <w:rPr>
                <w:webHidden/>
                <w:rStyle w:val="IndexLink"/>
              </w:rPr>
              <w:t>۵۰</w:t>
            </w:r>
            <w:r>
              <w:rPr>
                <w:rStyle w:val="IndexLink"/>
                <w:rtl w:val="true"/>
              </w:rPr>
              <w:t xml:space="preserve"> </w:t>
            </w:r>
            <w:r>
              <w:rPr>
                <w:rStyle w:val="IndexLink"/>
                <w:rtl w:val="true"/>
              </w:rPr>
              <w:t xml:space="preserve">. </w:t>
            </w:r>
            <w:r>
              <w:rPr>
                <w:rStyle w:val="IndexLink"/>
                <w:rtl w:val="true"/>
              </w:rPr>
              <w:t>كتابه عليه السلام إلى محمّد بن إبراهيم بن مهزيار الأهوازيّ</w:t>
            </w:r>
            <w:r>
              <w:rPr>
                <w:rStyle w:val="IndexLink"/>
                <w:rtl w:val="true"/>
              </w:rPr>
              <w:tab/>
            </w:r>
            <w:r>
              <w:rPr>
                <w:rStyle w:val="IndexLink"/>
              </w:rPr>
              <w:t>72</w:t>
            </w:r>
          </w:hyperlink>
        </w:p>
        <w:p>
          <w:pPr>
            <w:pStyle w:val="Contents3"/>
            <w:tabs>
              <w:tab w:val="clear" w:pos="8459"/>
              <w:tab w:val="right" w:pos="9026" w:leader="dot"/>
            </w:tabs>
            <w:rPr/>
          </w:pPr>
          <w:hyperlink w:anchor="__RefHeading___Toc3274168_3224264995">
            <w:r>
              <w:rPr>
                <w:webHidden/>
                <w:rStyle w:val="IndexLink"/>
              </w:rPr>
              <w:t>۵۱</w:t>
            </w:r>
            <w:r>
              <w:rPr>
                <w:rStyle w:val="IndexLink"/>
                <w:rtl w:val="true"/>
              </w:rPr>
              <w:t xml:space="preserve"> </w:t>
            </w:r>
            <w:r>
              <w:rPr>
                <w:rStyle w:val="IndexLink"/>
                <w:rtl w:val="true"/>
              </w:rPr>
              <w:t xml:space="preserve">. </w:t>
            </w:r>
            <w:r>
              <w:rPr>
                <w:rStyle w:val="IndexLink"/>
                <w:rtl w:val="true"/>
              </w:rPr>
              <w:t>كتابه عليه السلام إلى محمّد بن الحسن الكاتب المروزيّ</w:t>
            </w:r>
            <w:r>
              <w:rPr>
                <w:rStyle w:val="IndexLink"/>
                <w:rtl w:val="true"/>
              </w:rPr>
              <w:tab/>
            </w:r>
            <w:r>
              <w:rPr>
                <w:rStyle w:val="IndexLink"/>
              </w:rPr>
              <w:t>73</w:t>
            </w:r>
          </w:hyperlink>
        </w:p>
        <w:p>
          <w:pPr>
            <w:pStyle w:val="Contents3"/>
            <w:tabs>
              <w:tab w:val="clear" w:pos="8459"/>
              <w:tab w:val="right" w:pos="9026" w:leader="dot"/>
            </w:tabs>
            <w:rPr/>
          </w:pPr>
          <w:hyperlink w:anchor="__RefHeading___Toc3274170_3224264995">
            <w:r>
              <w:rPr>
                <w:webHidden/>
                <w:rStyle w:val="IndexLink"/>
              </w:rPr>
              <w:t>۵۲</w:t>
            </w:r>
            <w:r>
              <w:rPr>
                <w:rStyle w:val="IndexLink"/>
                <w:rtl w:val="true"/>
              </w:rPr>
              <w:t xml:space="preserve"> </w:t>
            </w:r>
            <w:r>
              <w:rPr>
                <w:rStyle w:val="IndexLink"/>
                <w:rtl w:val="true"/>
              </w:rPr>
              <w:t xml:space="preserve">. </w:t>
            </w:r>
            <w:r>
              <w:rPr>
                <w:rStyle w:val="IndexLink"/>
                <w:rtl w:val="true"/>
              </w:rPr>
              <w:t>كتابه عليه السلام إلى عليّ بن محمّد السَّمُريّ</w:t>
            </w:r>
            <w:r>
              <w:rPr>
                <w:rStyle w:val="IndexLink"/>
                <w:rtl w:val="true"/>
              </w:rPr>
              <w:tab/>
            </w:r>
            <w:r>
              <w:rPr>
                <w:rStyle w:val="IndexLink"/>
              </w:rPr>
              <w:t>74</w:t>
            </w:r>
          </w:hyperlink>
        </w:p>
        <w:p>
          <w:pPr>
            <w:pStyle w:val="Contents3"/>
            <w:tabs>
              <w:tab w:val="clear" w:pos="8459"/>
              <w:tab w:val="right" w:pos="9026" w:leader="dot"/>
            </w:tabs>
            <w:rPr/>
          </w:pPr>
          <w:hyperlink w:anchor="__RefHeading___Toc3274172_3224264995">
            <w:r>
              <w:rPr>
                <w:webHidden/>
                <w:rStyle w:val="IndexLink"/>
              </w:rPr>
              <w:t>۵۳</w:t>
            </w:r>
            <w:r>
              <w:rPr>
                <w:rStyle w:val="IndexLink"/>
                <w:rtl w:val="true"/>
              </w:rPr>
              <w:t xml:space="preserve"> </w:t>
            </w:r>
            <w:r>
              <w:rPr>
                <w:rStyle w:val="IndexLink"/>
                <w:rtl w:val="true"/>
              </w:rPr>
              <w:t xml:space="preserve">. </w:t>
            </w:r>
            <w:r>
              <w:rPr>
                <w:rStyle w:val="IndexLink"/>
                <w:rtl w:val="true"/>
              </w:rPr>
              <w:t>كتابه عليه السلام إلى القاسم بن العلاء</w:t>
            </w:r>
            <w:r>
              <w:rPr>
                <w:rStyle w:val="IndexLink"/>
                <w:rtl w:val="true"/>
              </w:rPr>
              <w:tab/>
            </w:r>
            <w:r>
              <w:rPr>
                <w:rStyle w:val="IndexLink"/>
              </w:rPr>
              <w:t>75</w:t>
            </w:r>
          </w:hyperlink>
        </w:p>
        <w:p>
          <w:pPr>
            <w:pStyle w:val="Contents3"/>
            <w:tabs>
              <w:tab w:val="clear" w:pos="8459"/>
              <w:tab w:val="right" w:pos="9026" w:leader="dot"/>
            </w:tabs>
            <w:rPr/>
          </w:pPr>
          <w:hyperlink w:anchor="__RefHeading___Toc3274174_3224264995">
            <w:r>
              <w:rPr>
                <w:webHidden/>
                <w:rStyle w:val="IndexLink"/>
              </w:rPr>
              <w:t>۵۴</w:t>
            </w:r>
            <w:r>
              <w:rPr>
                <w:rStyle w:val="IndexLink"/>
                <w:rtl w:val="true"/>
              </w:rPr>
              <w:t xml:space="preserve"> </w:t>
            </w:r>
            <w:r>
              <w:rPr>
                <w:rStyle w:val="IndexLink"/>
                <w:rtl w:val="true"/>
              </w:rPr>
              <w:t xml:space="preserve">. </w:t>
            </w:r>
            <w:r>
              <w:rPr>
                <w:rStyle w:val="IndexLink"/>
                <w:rtl w:val="true"/>
              </w:rPr>
              <w:t>كتابه عليه السلام إلى عبد اللّه بن جعفر الحميريّ</w:t>
            </w:r>
            <w:r>
              <w:rPr>
                <w:rStyle w:val="IndexLink"/>
                <w:rtl w:val="true"/>
              </w:rPr>
              <w:tab/>
            </w:r>
            <w:r>
              <w:rPr>
                <w:rStyle w:val="IndexLink"/>
              </w:rPr>
              <w:t>79</w:t>
            </w:r>
          </w:hyperlink>
        </w:p>
        <w:p>
          <w:pPr>
            <w:pStyle w:val="Contents3"/>
            <w:tabs>
              <w:tab w:val="clear" w:pos="8459"/>
              <w:tab w:val="right" w:pos="9026" w:leader="dot"/>
            </w:tabs>
            <w:rPr/>
          </w:pPr>
          <w:hyperlink w:anchor="__RefHeading___Toc3274176_3224264995">
            <w:r>
              <w:rPr>
                <w:webHidden/>
                <w:rStyle w:val="IndexLink"/>
              </w:rPr>
              <w:t>۵۵</w:t>
            </w:r>
            <w:r>
              <w:rPr>
                <w:rStyle w:val="IndexLink"/>
                <w:rtl w:val="true"/>
              </w:rPr>
              <w:t xml:space="preserve"> </w:t>
            </w:r>
            <w:r>
              <w:rPr>
                <w:rStyle w:val="IndexLink"/>
                <w:rtl w:val="true"/>
              </w:rPr>
              <w:t xml:space="preserve">. </w:t>
            </w:r>
            <w:r>
              <w:rPr>
                <w:rStyle w:val="IndexLink"/>
                <w:rtl w:val="true"/>
              </w:rPr>
              <w:t>كتابه عليه السلام في الوكلاء</w:t>
            </w:r>
            <w:r>
              <w:rPr>
                <w:rStyle w:val="IndexLink"/>
                <w:rtl w:val="true"/>
              </w:rPr>
              <w:tab/>
            </w:r>
            <w:r>
              <w:rPr>
                <w:rStyle w:val="IndexLink"/>
              </w:rPr>
              <w:t>80</w:t>
            </w:r>
          </w:hyperlink>
        </w:p>
        <w:p>
          <w:pPr>
            <w:pStyle w:val="Contents3"/>
            <w:tabs>
              <w:tab w:val="clear" w:pos="8459"/>
              <w:tab w:val="right" w:pos="9026" w:leader="dot"/>
            </w:tabs>
            <w:rPr/>
          </w:pPr>
          <w:hyperlink w:anchor="__RefHeading___Toc3274178_3224264995">
            <w:r>
              <w:rPr>
                <w:webHidden/>
                <w:rStyle w:val="IndexLink"/>
              </w:rPr>
              <w:t>۵۶</w:t>
            </w:r>
            <w:r>
              <w:rPr>
                <w:rStyle w:val="IndexLink"/>
                <w:rtl w:val="true"/>
              </w:rPr>
              <w:t xml:space="preserve"> </w:t>
            </w:r>
            <w:r>
              <w:rPr>
                <w:rStyle w:val="IndexLink"/>
                <w:rtl w:val="true"/>
              </w:rPr>
              <w:t xml:space="preserve">. </w:t>
            </w:r>
            <w:r>
              <w:rPr>
                <w:rStyle w:val="IndexLink"/>
                <w:rtl w:val="true"/>
              </w:rPr>
              <w:t>كتابه عليه السلام إلى محمّد بن الفضل الموصليّ</w:t>
            </w:r>
            <w:r>
              <w:rPr>
                <w:rStyle w:val="IndexLink"/>
                <w:rtl w:val="true"/>
              </w:rPr>
              <w:tab/>
            </w:r>
            <w:r>
              <w:rPr>
                <w:rStyle w:val="IndexLink"/>
              </w:rPr>
              <w:t>81</w:t>
            </w:r>
          </w:hyperlink>
        </w:p>
        <w:p>
          <w:pPr>
            <w:pStyle w:val="Contents3"/>
            <w:tabs>
              <w:tab w:val="clear" w:pos="8459"/>
              <w:tab w:val="right" w:pos="9026" w:leader="dot"/>
            </w:tabs>
            <w:rPr/>
          </w:pPr>
          <w:hyperlink w:anchor="__RefHeading___Toc3274180_3224264995">
            <w:r>
              <w:rPr>
                <w:webHidden/>
                <w:rStyle w:val="IndexLink"/>
              </w:rPr>
              <w:t>۵۷</w:t>
            </w:r>
            <w:r>
              <w:rPr>
                <w:rStyle w:val="IndexLink"/>
                <w:rtl w:val="true"/>
              </w:rPr>
              <w:t xml:space="preserve"> </w:t>
            </w:r>
            <w:r>
              <w:rPr>
                <w:rStyle w:val="IndexLink"/>
                <w:rtl w:val="true"/>
              </w:rPr>
              <w:t xml:space="preserve">. </w:t>
            </w:r>
            <w:r>
              <w:rPr>
                <w:rStyle w:val="IndexLink"/>
                <w:rtl w:val="true"/>
              </w:rPr>
              <w:t>كتابه عليه السلام إلى محمّد بن إبراهيم بن مهزيار</w:t>
            </w:r>
            <w:r>
              <w:rPr>
                <w:rStyle w:val="IndexLink"/>
                <w:rtl w:val="true"/>
              </w:rPr>
              <w:tab/>
            </w:r>
            <w:r>
              <w:rPr>
                <w:rStyle w:val="IndexLink"/>
              </w:rPr>
              <w:t>82</w:t>
            </w:r>
          </w:hyperlink>
        </w:p>
        <w:p>
          <w:pPr>
            <w:pStyle w:val="Contents3"/>
            <w:tabs>
              <w:tab w:val="clear" w:pos="8459"/>
              <w:tab w:val="right" w:pos="9026" w:leader="dot"/>
            </w:tabs>
            <w:rPr/>
          </w:pPr>
          <w:hyperlink w:anchor="__RefHeading___Toc3274182_3224264995">
            <w:r>
              <w:rPr>
                <w:webHidden/>
                <w:rStyle w:val="IndexLink"/>
              </w:rPr>
              <w:t>۵۸</w:t>
            </w:r>
            <w:r>
              <w:rPr>
                <w:rStyle w:val="IndexLink"/>
                <w:rtl w:val="true"/>
              </w:rPr>
              <w:t xml:space="preserve"> </w:t>
            </w:r>
            <w:r>
              <w:rPr>
                <w:rStyle w:val="IndexLink"/>
                <w:rtl w:val="true"/>
              </w:rPr>
              <w:t xml:space="preserve">. </w:t>
            </w:r>
            <w:r>
              <w:rPr>
                <w:rStyle w:val="IndexLink"/>
                <w:rtl w:val="true"/>
              </w:rPr>
              <w:t>كتابه عليه السلام إلى المفيد</w:t>
            </w:r>
            <w:r>
              <w:rPr>
                <w:rStyle w:val="IndexLink"/>
                <w:rtl w:val="true"/>
              </w:rPr>
              <w:tab/>
            </w:r>
            <w:r>
              <w:rPr>
                <w:rStyle w:val="IndexLink"/>
              </w:rPr>
              <w:t>83</w:t>
            </w:r>
          </w:hyperlink>
        </w:p>
        <w:p>
          <w:pPr>
            <w:pStyle w:val="Contents3"/>
            <w:tabs>
              <w:tab w:val="clear" w:pos="8459"/>
              <w:tab w:val="right" w:pos="9026" w:leader="dot"/>
            </w:tabs>
            <w:rPr/>
          </w:pPr>
          <w:hyperlink w:anchor="__RefHeading___Toc3274184_3224264995">
            <w:r>
              <w:rPr>
                <w:webHidden/>
                <w:rStyle w:val="IndexLink"/>
              </w:rPr>
              <w:t>۵۹</w:t>
            </w:r>
            <w:r>
              <w:rPr>
                <w:rStyle w:val="IndexLink"/>
                <w:rtl w:val="true"/>
              </w:rPr>
              <w:t xml:space="preserve"> </w:t>
            </w:r>
            <w:r>
              <w:rPr>
                <w:rStyle w:val="IndexLink"/>
                <w:rtl w:val="true"/>
              </w:rPr>
              <w:t xml:space="preserve">. </w:t>
            </w:r>
            <w:r>
              <w:rPr>
                <w:rStyle w:val="IndexLink"/>
                <w:rtl w:val="true"/>
              </w:rPr>
              <w:t>كتابه عليه السلام إلى المفيد</w:t>
            </w:r>
            <w:r>
              <w:rPr>
                <w:rStyle w:val="IndexLink"/>
                <w:rtl w:val="true"/>
              </w:rPr>
              <w:tab/>
            </w:r>
            <w:r>
              <w:rPr>
                <w:rStyle w:val="IndexLink"/>
              </w:rPr>
              <w:t>86</w:t>
            </w:r>
          </w:hyperlink>
        </w:p>
        <w:p>
          <w:pPr>
            <w:pStyle w:val="Contents3"/>
            <w:tabs>
              <w:tab w:val="clear" w:pos="8459"/>
              <w:tab w:val="right" w:pos="9026" w:leader="dot"/>
            </w:tabs>
            <w:rPr/>
          </w:pPr>
          <w:hyperlink w:anchor="__RefHeading___Toc3274186_3224264995">
            <w:r>
              <w:rPr>
                <w:webHidden/>
                <w:rStyle w:val="IndexLink"/>
              </w:rPr>
              <w:t>۶۰</w:t>
            </w:r>
            <w:r>
              <w:rPr>
                <w:rStyle w:val="IndexLink"/>
                <w:rtl w:val="true"/>
              </w:rPr>
              <w:t xml:space="preserve"> </w:t>
            </w:r>
            <w:r>
              <w:rPr>
                <w:rStyle w:val="IndexLink"/>
                <w:rtl w:val="true"/>
              </w:rPr>
              <w:t xml:space="preserve">. </w:t>
            </w:r>
            <w:r>
              <w:rPr>
                <w:rStyle w:val="IndexLink"/>
                <w:rtl w:val="true"/>
              </w:rPr>
              <w:t>كتابه عليه السلام إلى صالح بن أبي صالح</w:t>
            </w:r>
            <w:r>
              <w:rPr>
                <w:rStyle w:val="IndexLink"/>
                <w:rtl w:val="true"/>
              </w:rPr>
              <w:tab/>
            </w:r>
            <w:r>
              <w:rPr>
                <w:rStyle w:val="IndexLink"/>
              </w:rPr>
              <w:t>89</w:t>
            </w:r>
          </w:hyperlink>
        </w:p>
        <w:p>
          <w:pPr>
            <w:pStyle w:val="Contents3"/>
            <w:tabs>
              <w:tab w:val="clear" w:pos="8459"/>
              <w:tab w:val="right" w:pos="9026" w:leader="dot"/>
            </w:tabs>
            <w:rPr/>
          </w:pPr>
          <w:hyperlink w:anchor="__RefHeading___Toc3274188_3224264995">
            <w:r>
              <w:rPr>
                <w:webHidden/>
                <w:rStyle w:val="IndexLink"/>
              </w:rPr>
              <w:t>۶۱</w:t>
            </w:r>
            <w:r>
              <w:rPr>
                <w:rStyle w:val="IndexLink"/>
                <w:rtl w:val="true"/>
              </w:rPr>
              <w:t xml:space="preserve"> </w:t>
            </w:r>
            <w:r>
              <w:rPr>
                <w:rStyle w:val="IndexLink"/>
                <w:rtl w:val="true"/>
              </w:rPr>
              <w:t xml:space="preserve">. </w:t>
            </w:r>
            <w:r>
              <w:rPr>
                <w:rStyle w:val="IndexLink"/>
                <w:rtl w:val="true"/>
              </w:rPr>
              <w:t>كتابه عليه السلام إلى محمّد بن صالح</w:t>
            </w:r>
            <w:r>
              <w:rPr>
                <w:rStyle w:val="IndexLink"/>
                <w:rtl w:val="true"/>
              </w:rPr>
              <w:tab/>
            </w:r>
            <w:r>
              <w:rPr>
                <w:rStyle w:val="IndexLink"/>
              </w:rPr>
              <w:t>89</w:t>
            </w:r>
          </w:hyperlink>
        </w:p>
        <w:p>
          <w:pPr>
            <w:pStyle w:val="Contents2"/>
            <w:tabs>
              <w:tab w:val="clear" w:pos="8743"/>
              <w:tab w:val="right" w:pos="9026" w:leader="dot"/>
            </w:tabs>
            <w:rPr/>
          </w:pPr>
          <w:hyperlink w:anchor="__RefHeading___Toc3274190_3224264995">
            <w:r>
              <w:rPr>
                <w:webHidden/>
                <w:rStyle w:val="IndexLink"/>
                <w:rtl w:val="true"/>
              </w:rPr>
              <w:t xml:space="preserve">الفصل الرابع </w:t>
            </w:r>
            <w:r>
              <w:rPr>
                <w:rStyle w:val="IndexLink"/>
                <w:rtl w:val="true"/>
              </w:rPr>
              <w:t xml:space="preserve">: </w:t>
            </w:r>
            <w:r>
              <w:rPr>
                <w:rStyle w:val="IndexLink"/>
                <w:rtl w:val="true"/>
              </w:rPr>
              <w:t>مكاتيبه عليه السلام الفقهيّة</w:t>
            </w:r>
            <w:r>
              <w:rPr>
                <w:rStyle w:val="IndexLink"/>
                <w:rtl w:val="true"/>
              </w:rPr>
              <w:tab/>
            </w:r>
            <w:r>
              <w:rPr>
                <w:rStyle w:val="IndexLink"/>
              </w:rPr>
              <w:t>91</w:t>
            </w:r>
          </w:hyperlink>
        </w:p>
        <w:p>
          <w:pPr>
            <w:pStyle w:val="Contents3"/>
            <w:tabs>
              <w:tab w:val="clear" w:pos="8459"/>
              <w:tab w:val="right" w:pos="9026" w:leader="dot"/>
            </w:tabs>
            <w:rPr/>
          </w:pPr>
          <w:hyperlink w:anchor="__RefHeading___Toc3274192_3224264995">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3274194_3224264995">
            <w:r>
              <w:rPr>
                <w:webHidden/>
                <w:rStyle w:val="IndexLink"/>
              </w:rPr>
              <w:t>۶۲</w:t>
            </w:r>
            <w:r>
              <w:rPr>
                <w:rStyle w:val="IndexLink"/>
                <w:rtl w:val="true"/>
              </w:rPr>
              <w:t xml:space="preserve"> </w:t>
            </w:r>
            <w:r>
              <w:rPr>
                <w:rStyle w:val="IndexLink"/>
                <w:rtl w:val="true"/>
              </w:rPr>
              <w:t xml:space="preserve">. </w:t>
            </w:r>
            <w:r>
              <w:rPr>
                <w:rStyle w:val="IndexLink"/>
                <w:rtl w:val="true"/>
              </w:rPr>
              <w:t>جوابه عليه السلام إلى هارون بن مسلم في المولود</w:t>
            </w:r>
            <w:r>
              <w:rPr>
                <w:rStyle w:val="IndexLink"/>
                <w:rtl w:val="true"/>
              </w:rPr>
              <w:tab/>
            </w:r>
            <w:r>
              <w:rPr>
                <w:rStyle w:val="IndexLink"/>
              </w:rPr>
              <w:t>93</w:t>
            </w:r>
          </w:hyperlink>
        </w:p>
        <w:p>
          <w:pPr>
            <w:pStyle w:val="Contents3"/>
            <w:tabs>
              <w:tab w:val="clear" w:pos="8459"/>
              <w:tab w:val="right" w:pos="9026" w:leader="dot"/>
            </w:tabs>
            <w:rPr/>
          </w:pPr>
          <w:hyperlink w:anchor="__RefHeading___Toc3274196_3224264995">
            <w:r>
              <w:rPr>
                <w:webHidden/>
                <w:rStyle w:val="IndexLink"/>
              </w:rPr>
              <w:t>۶۳</w:t>
            </w:r>
            <w:r>
              <w:rPr>
                <w:rStyle w:val="IndexLink"/>
                <w:rtl w:val="true"/>
              </w:rPr>
              <w:t xml:space="preserve"> </w:t>
            </w:r>
            <w:r>
              <w:rPr>
                <w:rStyle w:val="IndexLink"/>
                <w:rtl w:val="true"/>
              </w:rPr>
              <w:t xml:space="preserve">. </w:t>
            </w:r>
            <w:r>
              <w:rPr>
                <w:rStyle w:val="IndexLink"/>
                <w:rtl w:val="true"/>
              </w:rPr>
              <w:t>كتابه عليه السلام إلى محمّد بن عبد اللّه الحميريّ في الزيارة</w:t>
            </w:r>
            <w:r>
              <w:rPr>
                <w:rStyle w:val="IndexLink"/>
                <w:rtl w:val="true"/>
              </w:rPr>
              <w:tab/>
            </w:r>
            <w:r>
              <w:rPr>
                <w:rStyle w:val="IndexLink"/>
              </w:rPr>
              <w:t>94</w:t>
            </w:r>
          </w:hyperlink>
        </w:p>
        <w:p>
          <w:pPr>
            <w:pStyle w:val="Contents3"/>
            <w:tabs>
              <w:tab w:val="clear" w:pos="8459"/>
              <w:tab w:val="right" w:pos="9026" w:leader="dot"/>
            </w:tabs>
            <w:rPr/>
          </w:pPr>
          <w:hyperlink w:anchor="__RefHeading___Toc3274198_3224264995">
            <w:r>
              <w:rPr>
                <w:webHidden/>
                <w:rStyle w:val="IndexLink"/>
              </w:rPr>
              <w:t>۶۴</w:t>
            </w:r>
            <w:r>
              <w:rPr>
                <w:rStyle w:val="IndexLink"/>
                <w:rtl w:val="true"/>
              </w:rPr>
              <w:t xml:space="preserve"> </w:t>
            </w:r>
            <w:r>
              <w:rPr>
                <w:rStyle w:val="IndexLink"/>
                <w:rtl w:val="true"/>
              </w:rPr>
              <w:t xml:space="preserve">. </w:t>
            </w:r>
            <w:r>
              <w:rPr>
                <w:rStyle w:val="IndexLink"/>
                <w:rtl w:val="true"/>
              </w:rPr>
              <w:t>كتابه عليه السلام إلى أصحابه في زيارة المقابر</w:t>
            </w:r>
            <w:r>
              <w:rPr>
                <w:rStyle w:val="IndexLink"/>
                <w:rtl w:val="true"/>
              </w:rPr>
              <w:tab/>
            </w:r>
            <w:r>
              <w:rPr>
                <w:rStyle w:val="IndexLink"/>
              </w:rPr>
              <w:t>95</w:t>
            </w:r>
          </w:hyperlink>
        </w:p>
        <w:p>
          <w:pPr>
            <w:pStyle w:val="Contents3"/>
            <w:tabs>
              <w:tab w:val="clear" w:pos="8459"/>
              <w:tab w:val="right" w:pos="9026" w:leader="dot"/>
            </w:tabs>
            <w:rPr/>
          </w:pPr>
          <w:hyperlink w:anchor="__RefHeading___Toc3274200_3224264995">
            <w:r>
              <w:rPr>
                <w:webHidden/>
                <w:rStyle w:val="IndexLink"/>
              </w:rPr>
              <w:t>۶۵</w:t>
            </w:r>
            <w:r>
              <w:rPr>
                <w:rStyle w:val="IndexLink"/>
                <w:rtl w:val="true"/>
              </w:rPr>
              <w:t xml:space="preserve"> </w:t>
            </w:r>
            <w:r>
              <w:rPr>
                <w:rStyle w:val="IndexLink"/>
                <w:rtl w:val="true"/>
              </w:rPr>
              <w:t xml:space="preserve">. </w:t>
            </w:r>
            <w:r>
              <w:rPr>
                <w:rStyle w:val="IndexLink"/>
                <w:rtl w:val="true"/>
              </w:rPr>
              <w:t>كتابه عليه السلام إلى محمّد بن عبد اللّه الحميريّ في تربة قبر الحسين عليه السلام</w:t>
            </w:r>
            <w:r>
              <w:rPr>
                <w:rStyle w:val="IndexLink"/>
                <w:rtl w:val="true"/>
              </w:rPr>
              <w:tab/>
            </w:r>
            <w:r>
              <w:rPr>
                <w:rStyle w:val="IndexLink"/>
              </w:rPr>
              <w:t>95</w:t>
            </w:r>
          </w:hyperlink>
        </w:p>
        <w:p>
          <w:pPr>
            <w:pStyle w:val="Contents3"/>
            <w:tabs>
              <w:tab w:val="clear" w:pos="8459"/>
              <w:tab w:val="right" w:pos="9026" w:leader="dot"/>
            </w:tabs>
            <w:rPr/>
          </w:pPr>
          <w:hyperlink w:anchor="__RefHeading___Toc3274202_3224264995">
            <w:r>
              <w:rPr>
                <w:webHidden/>
                <w:rStyle w:val="IndexLink"/>
              </w:rPr>
              <w:t>۶۶</w:t>
            </w:r>
            <w:r>
              <w:rPr>
                <w:rStyle w:val="IndexLink"/>
                <w:rtl w:val="true"/>
              </w:rPr>
              <w:t xml:space="preserve"> </w:t>
            </w:r>
            <w:r>
              <w:rPr>
                <w:rStyle w:val="IndexLink"/>
                <w:rtl w:val="true"/>
              </w:rPr>
              <w:t xml:space="preserve">. </w:t>
            </w:r>
            <w:r>
              <w:rPr>
                <w:rStyle w:val="IndexLink"/>
                <w:rtl w:val="true"/>
              </w:rPr>
              <w:t>كتابه عليه السلام إلى محمّد بن عبد اللّه الحميريّ في الميّت</w:t>
            </w:r>
            <w:r>
              <w:rPr>
                <w:rStyle w:val="IndexLink"/>
                <w:rtl w:val="true"/>
              </w:rPr>
              <w:tab/>
            </w:r>
            <w:r>
              <w:rPr>
                <w:rStyle w:val="IndexLink"/>
              </w:rPr>
              <w:t>96</w:t>
            </w:r>
          </w:hyperlink>
        </w:p>
        <w:p>
          <w:pPr>
            <w:pStyle w:val="Contents3"/>
            <w:tabs>
              <w:tab w:val="clear" w:pos="8459"/>
              <w:tab w:val="right" w:pos="9026" w:leader="dot"/>
            </w:tabs>
            <w:rPr/>
          </w:pPr>
          <w:hyperlink w:anchor="__RefHeading___Toc3274204_3224264995">
            <w:r>
              <w:rPr>
                <w:webHidden/>
                <w:rStyle w:val="IndexLink"/>
              </w:rPr>
              <w:t>۶۷</w:t>
            </w:r>
            <w:r>
              <w:rPr>
                <w:rStyle w:val="IndexLink"/>
                <w:rtl w:val="true"/>
              </w:rPr>
              <w:t xml:space="preserve"> </w:t>
            </w:r>
            <w:r>
              <w:rPr>
                <w:rStyle w:val="IndexLink"/>
                <w:rtl w:val="true"/>
              </w:rPr>
              <w:t xml:space="preserve">. </w:t>
            </w:r>
            <w:r>
              <w:rPr>
                <w:rStyle w:val="IndexLink"/>
                <w:rtl w:val="true"/>
              </w:rPr>
              <w:t>كتابه عليه السلام إلى محمّد بن عبد اللّه بن جعفر الحميريّ في الوصيّة</w:t>
            </w:r>
            <w:r>
              <w:rPr>
                <w:rStyle w:val="IndexLink"/>
                <w:rtl w:val="true"/>
              </w:rPr>
              <w:tab/>
            </w:r>
            <w:r>
              <w:rPr>
                <w:rStyle w:val="IndexLink"/>
              </w:rPr>
              <w:t>96</w:t>
            </w:r>
          </w:hyperlink>
        </w:p>
        <w:p>
          <w:pPr>
            <w:pStyle w:val="Contents3"/>
            <w:tabs>
              <w:tab w:val="clear" w:pos="8459"/>
              <w:tab w:val="right" w:pos="9026" w:leader="dot"/>
            </w:tabs>
            <w:rPr/>
          </w:pPr>
          <w:hyperlink w:anchor="__RefHeading___Toc3274206_3224264995">
            <w:r>
              <w:rPr>
                <w:webHidden/>
                <w:rStyle w:val="IndexLink"/>
              </w:rPr>
              <w:t>۶۸</w:t>
            </w:r>
            <w:r>
              <w:rPr>
                <w:rStyle w:val="IndexLink"/>
                <w:rtl w:val="true"/>
              </w:rPr>
              <w:t xml:space="preserve"> </w:t>
            </w:r>
            <w:r>
              <w:rPr>
                <w:rStyle w:val="IndexLink"/>
                <w:rtl w:val="true"/>
              </w:rPr>
              <w:t xml:space="preserve">. </w:t>
            </w:r>
            <w:r>
              <w:rPr>
                <w:rStyle w:val="IndexLink"/>
                <w:rtl w:val="true"/>
              </w:rPr>
              <w:t>كتابه عليه السلام إلى أبي الحسين محمّد بن جعفر الأسديّ</w:t>
            </w:r>
            <w:r>
              <w:rPr>
                <w:rStyle w:val="IndexLink"/>
                <w:rtl w:val="true"/>
              </w:rPr>
              <w:tab/>
            </w:r>
            <w:r>
              <w:rPr>
                <w:rStyle w:val="IndexLink"/>
              </w:rPr>
              <w:t>97</w:t>
            </w:r>
          </w:hyperlink>
        </w:p>
        <w:p>
          <w:pPr>
            <w:pStyle w:val="Contents3"/>
            <w:tabs>
              <w:tab w:val="clear" w:pos="8459"/>
              <w:tab w:val="right" w:pos="9026" w:leader="dot"/>
            </w:tabs>
            <w:rPr/>
          </w:pPr>
          <w:hyperlink w:anchor="__RefHeading___Toc3274208_3224264995">
            <w:r>
              <w:rPr>
                <w:webHidden/>
                <w:rStyle w:val="IndexLink"/>
              </w:rPr>
              <w:t>۶۹</w:t>
            </w:r>
            <w:r>
              <w:rPr>
                <w:rStyle w:val="IndexLink"/>
                <w:rtl w:val="true"/>
              </w:rPr>
              <w:t xml:space="preserve"> </w:t>
            </w:r>
            <w:r>
              <w:rPr>
                <w:rStyle w:val="IndexLink"/>
                <w:rtl w:val="true"/>
              </w:rPr>
              <w:t xml:space="preserve">. </w:t>
            </w:r>
            <w:r>
              <w:rPr>
                <w:rStyle w:val="IndexLink"/>
                <w:rtl w:val="true"/>
              </w:rPr>
              <w:t>كتابه عليه السلام إلى أبي الحسين محمّد بن جعفر الأسديّ</w:t>
            </w:r>
            <w:r>
              <w:rPr>
                <w:rStyle w:val="IndexLink"/>
                <w:rtl w:val="true"/>
              </w:rPr>
              <w:tab/>
            </w:r>
            <w:r>
              <w:rPr>
                <w:rStyle w:val="IndexLink"/>
              </w:rPr>
              <w:t>98</w:t>
            </w:r>
          </w:hyperlink>
        </w:p>
        <w:p>
          <w:pPr>
            <w:pStyle w:val="Contents3"/>
            <w:tabs>
              <w:tab w:val="clear" w:pos="8459"/>
              <w:tab w:val="right" w:pos="9026" w:leader="dot"/>
            </w:tabs>
            <w:rPr/>
          </w:pPr>
          <w:hyperlink w:anchor="__RefHeading___Toc3274210_3224264995">
            <w:r>
              <w:rPr>
                <w:webHidden/>
                <w:rStyle w:val="IndexLink"/>
              </w:rPr>
              <w:t>۷۰</w:t>
            </w:r>
            <w:r>
              <w:rPr>
                <w:rStyle w:val="IndexLink"/>
                <w:rtl w:val="true"/>
              </w:rPr>
              <w:t xml:space="preserve"> </w:t>
            </w:r>
            <w:r>
              <w:rPr>
                <w:rStyle w:val="IndexLink"/>
                <w:rtl w:val="true"/>
              </w:rPr>
              <w:t xml:space="preserve">. </w:t>
            </w:r>
            <w:r>
              <w:rPr>
                <w:rStyle w:val="IndexLink"/>
                <w:rtl w:val="true"/>
              </w:rPr>
              <w:t>كتابه عليه السلام إلى الحميريّ</w:t>
            </w:r>
            <w:r>
              <w:rPr>
                <w:rStyle w:val="IndexLink"/>
                <w:rtl w:val="true"/>
              </w:rPr>
              <w:tab/>
            </w:r>
            <w:r>
              <w:rPr>
                <w:rStyle w:val="IndexLink"/>
              </w:rPr>
              <w:t>100</w:t>
            </w:r>
          </w:hyperlink>
        </w:p>
        <w:p>
          <w:pPr>
            <w:pStyle w:val="Contents3"/>
            <w:tabs>
              <w:tab w:val="clear" w:pos="8459"/>
              <w:tab w:val="right" w:pos="9026" w:leader="dot"/>
            </w:tabs>
            <w:rPr/>
          </w:pPr>
          <w:hyperlink w:anchor="__RefHeading___Toc3274212_3224264995">
            <w:r>
              <w:rPr>
                <w:webHidden/>
                <w:rStyle w:val="IndexLink"/>
              </w:rPr>
              <w:t>۷۱</w:t>
            </w:r>
            <w:r>
              <w:rPr>
                <w:rStyle w:val="IndexLink"/>
                <w:rtl w:val="true"/>
              </w:rPr>
              <w:t xml:space="preserve"> </w:t>
            </w:r>
            <w:r>
              <w:rPr>
                <w:rStyle w:val="IndexLink"/>
                <w:rtl w:val="true"/>
              </w:rPr>
              <w:t xml:space="preserve">. </w:t>
            </w:r>
            <w:r>
              <w:rPr>
                <w:rStyle w:val="IndexLink"/>
                <w:rtl w:val="true"/>
              </w:rPr>
              <w:t>كتابه عليه السلام إلى القمّيّين</w:t>
            </w:r>
            <w:r>
              <w:rPr>
                <w:rStyle w:val="IndexLink"/>
                <w:rtl w:val="true"/>
              </w:rPr>
              <w:tab/>
            </w:r>
            <w:r>
              <w:rPr>
                <w:rStyle w:val="IndexLink"/>
              </w:rPr>
              <w:t>104</w:t>
            </w:r>
          </w:hyperlink>
        </w:p>
        <w:p>
          <w:pPr>
            <w:pStyle w:val="Contents3"/>
            <w:tabs>
              <w:tab w:val="clear" w:pos="8459"/>
              <w:tab w:val="right" w:pos="9026" w:leader="dot"/>
            </w:tabs>
            <w:rPr/>
          </w:pPr>
          <w:hyperlink w:anchor="__RefHeading___Toc3274214_3224264995">
            <w:r>
              <w:rPr>
                <w:webHidden/>
                <w:rStyle w:val="IndexLink"/>
              </w:rPr>
              <w:t>۷۲</w:t>
            </w:r>
            <w:r>
              <w:rPr>
                <w:rStyle w:val="IndexLink"/>
                <w:rtl w:val="true"/>
              </w:rPr>
              <w:t xml:space="preserve"> </w:t>
            </w:r>
            <w:r>
              <w:rPr>
                <w:rStyle w:val="IndexLink"/>
                <w:rtl w:val="true"/>
              </w:rPr>
              <w:t xml:space="preserve">. </w:t>
            </w:r>
            <w:r>
              <w:rPr>
                <w:rStyle w:val="IndexLink"/>
                <w:rtl w:val="true"/>
              </w:rPr>
              <w:t>كتابه عليه السلام إلى محمّد بن عبد اللّه الحِميَريّ</w:t>
            </w:r>
            <w:r>
              <w:rPr>
                <w:rStyle w:val="IndexLink"/>
                <w:rtl w:val="true"/>
              </w:rPr>
              <w:tab/>
            </w:r>
            <w:r>
              <w:rPr>
                <w:rStyle w:val="IndexLink"/>
              </w:rPr>
              <w:t>109</w:t>
            </w:r>
          </w:hyperlink>
        </w:p>
        <w:p>
          <w:pPr>
            <w:pStyle w:val="Contents3"/>
            <w:tabs>
              <w:tab w:val="clear" w:pos="8459"/>
              <w:tab w:val="right" w:pos="9026" w:leader="dot"/>
            </w:tabs>
            <w:rPr/>
          </w:pPr>
          <w:hyperlink w:anchor="__RefHeading___Toc3274216_3224264995">
            <w:r>
              <w:rPr>
                <w:webHidden/>
                <w:rStyle w:val="IndexLink"/>
              </w:rPr>
              <w:t>۷۳</w:t>
            </w:r>
            <w:r>
              <w:rPr>
                <w:rStyle w:val="IndexLink"/>
                <w:rtl w:val="true"/>
              </w:rPr>
              <w:t xml:space="preserve"> </w:t>
            </w:r>
            <w:r>
              <w:rPr>
                <w:rStyle w:val="IndexLink"/>
                <w:rtl w:val="true"/>
              </w:rPr>
              <w:t xml:space="preserve">. </w:t>
            </w:r>
            <w:r>
              <w:rPr>
                <w:rStyle w:val="IndexLink"/>
                <w:rtl w:val="true"/>
              </w:rPr>
              <w:t>كتابه عليه السلام إلى محمّد بن عبد اللّه الحميريّ</w:t>
            </w:r>
            <w:r>
              <w:rPr>
                <w:rStyle w:val="IndexLink"/>
                <w:rtl w:val="true"/>
              </w:rPr>
              <w:tab/>
            </w:r>
            <w:r>
              <w:rPr>
                <w:rStyle w:val="IndexLink"/>
              </w:rPr>
              <w:t>113</w:t>
            </w:r>
          </w:hyperlink>
        </w:p>
        <w:p>
          <w:pPr>
            <w:pStyle w:val="Contents3"/>
            <w:tabs>
              <w:tab w:val="clear" w:pos="8459"/>
              <w:tab w:val="right" w:pos="9026" w:leader="dot"/>
            </w:tabs>
            <w:rPr/>
          </w:pPr>
          <w:hyperlink w:anchor="__RefHeading___Toc3274218_3224264995">
            <w:r>
              <w:rPr>
                <w:webHidden/>
                <w:rStyle w:val="IndexLink"/>
              </w:rPr>
              <w:t>۷۴</w:t>
            </w:r>
            <w:r>
              <w:rPr>
                <w:rStyle w:val="IndexLink"/>
                <w:rtl w:val="true"/>
              </w:rPr>
              <w:t xml:space="preserve"> </w:t>
            </w:r>
            <w:r>
              <w:rPr>
                <w:rStyle w:val="IndexLink"/>
                <w:rtl w:val="true"/>
              </w:rPr>
              <w:t xml:space="preserve">. </w:t>
            </w:r>
            <w:r>
              <w:rPr>
                <w:rStyle w:val="IndexLink"/>
                <w:rtl w:val="true"/>
              </w:rPr>
              <w:t>كتابه عليه السلام إلى جعفر بن حمدان</w:t>
            </w:r>
            <w:r>
              <w:rPr>
                <w:rStyle w:val="IndexLink"/>
                <w:rtl w:val="true"/>
              </w:rPr>
              <w:tab/>
            </w:r>
            <w:r>
              <w:rPr>
                <w:rStyle w:val="IndexLink"/>
              </w:rPr>
              <w:t>121</w:t>
            </w:r>
          </w:hyperlink>
        </w:p>
        <w:p>
          <w:pPr>
            <w:pStyle w:val="Contents3"/>
            <w:tabs>
              <w:tab w:val="clear" w:pos="8459"/>
              <w:tab w:val="right" w:pos="9026" w:leader="dot"/>
            </w:tabs>
            <w:rPr/>
          </w:pPr>
          <w:hyperlink w:anchor="__RefHeading___Toc3274220_3224264995">
            <w:r>
              <w:rPr>
                <w:webHidden/>
                <w:rStyle w:val="IndexLink"/>
              </w:rPr>
              <w:t>۷۵</w:t>
            </w:r>
            <w:r>
              <w:rPr>
                <w:rStyle w:val="IndexLink"/>
                <w:rtl w:val="true"/>
              </w:rPr>
              <w:t xml:space="preserve"> </w:t>
            </w:r>
            <w:r>
              <w:rPr>
                <w:rStyle w:val="IndexLink"/>
                <w:rtl w:val="true"/>
              </w:rPr>
              <w:t xml:space="preserve">. </w:t>
            </w:r>
            <w:r>
              <w:rPr>
                <w:rStyle w:val="IndexLink"/>
                <w:rtl w:val="true"/>
              </w:rPr>
              <w:t>كتابه عليه السلام إلى أحمد بن أبي روح</w:t>
            </w:r>
            <w:r>
              <w:rPr>
                <w:rStyle w:val="IndexLink"/>
                <w:rtl w:val="true"/>
              </w:rPr>
              <w:tab/>
            </w:r>
            <w:r>
              <w:rPr>
                <w:rStyle w:val="IndexLink"/>
              </w:rPr>
              <w:t>122</w:t>
            </w:r>
          </w:hyperlink>
        </w:p>
        <w:p>
          <w:pPr>
            <w:pStyle w:val="Contents3"/>
            <w:tabs>
              <w:tab w:val="clear" w:pos="8459"/>
              <w:tab w:val="right" w:pos="9026" w:leader="dot"/>
            </w:tabs>
            <w:rPr/>
          </w:pPr>
          <w:hyperlink w:anchor="__RefHeading___Toc3274222_3224264995">
            <w:r>
              <w:rPr>
                <w:webHidden/>
                <w:rStyle w:val="IndexLink"/>
              </w:rPr>
              <w:t>۷۶</w:t>
            </w:r>
            <w:r>
              <w:rPr>
                <w:rStyle w:val="IndexLink"/>
                <w:rtl w:val="true"/>
              </w:rPr>
              <w:t xml:space="preserve"> </w:t>
            </w:r>
            <w:r>
              <w:rPr>
                <w:rStyle w:val="IndexLink"/>
                <w:rtl w:val="true"/>
              </w:rPr>
              <w:t xml:space="preserve">. </w:t>
            </w:r>
            <w:r>
              <w:rPr>
                <w:rStyle w:val="IndexLink"/>
                <w:rtl w:val="true"/>
              </w:rPr>
              <w:t>كتابه عليه السلام إلى إسحاق بن يعقوب</w:t>
            </w:r>
            <w:r>
              <w:rPr>
                <w:rStyle w:val="IndexLink"/>
                <w:rtl w:val="true"/>
              </w:rPr>
              <w:tab/>
            </w:r>
            <w:r>
              <w:rPr>
                <w:rStyle w:val="IndexLink"/>
              </w:rPr>
              <w:t>123</w:t>
            </w:r>
          </w:hyperlink>
        </w:p>
        <w:p>
          <w:pPr>
            <w:pStyle w:val="Contents2"/>
            <w:tabs>
              <w:tab w:val="clear" w:pos="8743"/>
              <w:tab w:val="right" w:pos="9026" w:leader="dot"/>
            </w:tabs>
            <w:rPr/>
          </w:pPr>
          <w:hyperlink w:anchor="__RefHeading___Toc3274224_3224264995">
            <w:r>
              <w:rPr>
                <w:webHidden/>
                <w:rStyle w:val="IndexLink"/>
                <w:rtl w:val="true"/>
              </w:rPr>
              <w:t xml:space="preserve">الفصل الخامس </w:t>
            </w:r>
            <w:r>
              <w:rPr>
                <w:rStyle w:val="IndexLink"/>
                <w:rtl w:val="true"/>
              </w:rPr>
              <w:t xml:space="preserve">: </w:t>
            </w:r>
            <w:r>
              <w:rPr>
                <w:rStyle w:val="IndexLink"/>
                <w:rtl w:val="true"/>
              </w:rPr>
              <w:t>في أُمورٍ شتّى</w:t>
            </w:r>
            <w:r>
              <w:rPr>
                <w:rStyle w:val="IndexLink"/>
                <w:rtl w:val="true"/>
              </w:rPr>
              <w:tab/>
            </w:r>
            <w:r>
              <w:rPr>
                <w:rStyle w:val="IndexLink"/>
              </w:rPr>
              <w:t>127</w:t>
            </w:r>
          </w:hyperlink>
        </w:p>
        <w:p>
          <w:pPr>
            <w:pStyle w:val="Contents3"/>
            <w:tabs>
              <w:tab w:val="clear" w:pos="8459"/>
              <w:tab w:val="right" w:pos="9026" w:leader="dot"/>
            </w:tabs>
            <w:rPr/>
          </w:pPr>
          <w:hyperlink w:anchor="__RefHeading___Toc3274226_3224264995">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3274228_3224264995">
            <w:r>
              <w:rPr>
                <w:webHidden/>
                <w:rStyle w:val="IndexLink"/>
              </w:rPr>
              <w:t>۷۷</w:t>
            </w:r>
            <w:r>
              <w:rPr>
                <w:rStyle w:val="IndexLink"/>
                <w:rtl w:val="true"/>
              </w:rPr>
              <w:t xml:space="preserve"> </w:t>
            </w:r>
            <w:r>
              <w:rPr>
                <w:rStyle w:val="IndexLink"/>
                <w:rtl w:val="true"/>
              </w:rPr>
              <w:t xml:space="preserve">. </w:t>
            </w:r>
            <w:r>
              <w:rPr>
                <w:rStyle w:val="IndexLink"/>
                <w:rtl w:val="true"/>
              </w:rPr>
              <w:t>كتابه عليه السلام إلى محمّد بن عثمان العمري</w:t>
            </w:r>
            <w:r>
              <w:rPr>
                <w:rStyle w:val="IndexLink"/>
                <w:rtl w:val="true"/>
              </w:rPr>
              <w:tab/>
            </w:r>
            <w:r>
              <w:rPr>
                <w:rStyle w:val="IndexLink"/>
              </w:rPr>
              <w:t>129</w:t>
            </w:r>
          </w:hyperlink>
        </w:p>
        <w:p>
          <w:pPr>
            <w:pStyle w:val="Contents3"/>
            <w:tabs>
              <w:tab w:val="clear" w:pos="8459"/>
              <w:tab w:val="right" w:pos="9026" w:leader="dot"/>
            </w:tabs>
            <w:rPr/>
          </w:pPr>
          <w:hyperlink w:anchor="__RefHeading___Toc3274230_3224264995">
            <w:r>
              <w:rPr>
                <w:webHidden/>
                <w:rStyle w:val="IndexLink"/>
              </w:rPr>
              <w:t>۷۸</w:t>
            </w:r>
            <w:r>
              <w:rPr>
                <w:rStyle w:val="IndexLink"/>
                <w:rtl w:val="true"/>
              </w:rPr>
              <w:t xml:space="preserve"> </w:t>
            </w:r>
            <w:r>
              <w:rPr>
                <w:rStyle w:val="IndexLink"/>
                <w:rtl w:val="true"/>
              </w:rPr>
              <w:t xml:space="preserve">. </w:t>
            </w:r>
            <w:r>
              <w:rPr>
                <w:rStyle w:val="IndexLink"/>
                <w:rtl w:val="true"/>
              </w:rPr>
              <w:t>كتابه عليه السلام إلى رجلٍ من أهل بلخ الاُمور الماليّة</w:t>
            </w:r>
            <w:r>
              <w:rPr>
                <w:rStyle w:val="IndexLink"/>
                <w:rtl w:val="true"/>
              </w:rPr>
              <w:tab/>
            </w:r>
            <w:r>
              <w:rPr>
                <w:rStyle w:val="IndexLink"/>
              </w:rPr>
              <w:t>130</w:t>
            </w:r>
          </w:hyperlink>
        </w:p>
        <w:p>
          <w:pPr>
            <w:pStyle w:val="Contents3"/>
            <w:tabs>
              <w:tab w:val="clear" w:pos="8459"/>
              <w:tab w:val="right" w:pos="9026" w:leader="dot"/>
            </w:tabs>
            <w:rPr/>
          </w:pPr>
          <w:hyperlink w:anchor="__RefHeading___Toc3274232_3224264995">
            <w:r>
              <w:rPr>
                <w:webHidden/>
                <w:rStyle w:val="IndexLink"/>
              </w:rPr>
              <w:t>۷۹</w:t>
            </w:r>
            <w:r>
              <w:rPr>
                <w:rStyle w:val="IndexLink"/>
                <w:rtl w:val="true"/>
              </w:rPr>
              <w:t xml:space="preserve"> </w:t>
            </w:r>
            <w:r>
              <w:rPr>
                <w:rStyle w:val="IndexLink"/>
                <w:rtl w:val="true"/>
              </w:rPr>
              <w:t xml:space="preserve">. </w:t>
            </w:r>
            <w:r>
              <w:rPr>
                <w:rStyle w:val="IndexLink"/>
                <w:rtl w:val="true"/>
              </w:rPr>
              <w:t>كتاب له عليه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3274234_3224264995">
            <w:r>
              <w:rPr>
                <w:webHidden/>
                <w:rStyle w:val="IndexLink"/>
              </w:rPr>
              <w:t>۸۰</w:t>
            </w:r>
            <w:r>
              <w:rPr>
                <w:rStyle w:val="IndexLink"/>
                <w:rtl w:val="true"/>
              </w:rPr>
              <w:t xml:space="preserve"> </w:t>
            </w:r>
            <w:r>
              <w:rPr>
                <w:rStyle w:val="IndexLink"/>
                <w:rtl w:val="true"/>
              </w:rPr>
              <w:t xml:space="preserve">. </w:t>
            </w:r>
            <w:r>
              <w:rPr>
                <w:rStyle w:val="IndexLink"/>
                <w:rtl w:val="true"/>
              </w:rPr>
              <w:t>كتابه عليه السلام إلى محمّد بن أحمد بن الصلت القمّيّ</w:t>
            </w:r>
            <w:r>
              <w:rPr>
                <w:rStyle w:val="IndexLink"/>
                <w:rtl w:val="true"/>
              </w:rPr>
              <w:tab/>
            </w:r>
            <w:r>
              <w:rPr>
                <w:rStyle w:val="IndexLink"/>
              </w:rPr>
              <w:t>130</w:t>
            </w:r>
          </w:hyperlink>
        </w:p>
        <w:p>
          <w:pPr>
            <w:pStyle w:val="Contents3"/>
            <w:tabs>
              <w:tab w:val="clear" w:pos="8459"/>
              <w:tab w:val="right" w:pos="9026" w:leader="dot"/>
            </w:tabs>
            <w:rPr/>
          </w:pPr>
          <w:hyperlink w:anchor="__RefHeading___Toc3274236_3224264995">
            <w:r>
              <w:rPr>
                <w:webHidden/>
                <w:rStyle w:val="IndexLink"/>
              </w:rPr>
              <w:t>۸۱</w:t>
            </w:r>
            <w:r>
              <w:rPr>
                <w:rStyle w:val="IndexLink"/>
                <w:rtl w:val="true"/>
              </w:rPr>
              <w:t xml:space="preserve"> </w:t>
            </w:r>
            <w:r>
              <w:rPr>
                <w:rStyle w:val="IndexLink"/>
                <w:rtl w:val="true"/>
              </w:rPr>
              <w:t xml:space="preserve">. </w:t>
            </w:r>
            <w:r>
              <w:rPr>
                <w:rStyle w:val="IndexLink"/>
                <w:rtl w:val="true"/>
              </w:rPr>
              <w:t>كتابه عليه السلام إلى الأسديّ في آكلي أموال الإمام عليه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3274238_3224264995">
            <w:r>
              <w:rPr>
                <w:webHidden/>
                <w:rStyle w:val="IndexLink"/>
              </w:rPr>
              <w:t>۸۲</w:t>
            </w:r>
            <w:r>
              <w:rPr>
                <w:rStyle w:val="IndexLink"/>
                <w:rtl w:val="true"/>
              </w:rPr>
              <w:t xml:space="preserve"> </w:t>
            </w:r>
            <w:r>
              <w:rPr>
                <w:rStyle w:val="IndexLink"/>
                <w:rtl w:val="true"/>
              </w:rPr>
              <w:t xml:space="preserve">. </w:t>
            </w:r>
            <w:r>
              <w:rPr>
                <w:rStyle w:val="IndexLink"/>
                <w:rtl w:val="true"/>
              </w:rPr>
              <w:t>كتابه عليه السلام إلى أبي العبّاس أحمد بن الحسن بن أبي صالح الخُجَنديّ</w:t>
            </w:r>
            <w:r>
              <w:rPr>
                <w:rStyle w:val="IndexLink"/>
                <w:rtl w:val="true"/>
              </w:rPr>
              <w:tab/>
            </w:r>
            <w:r>
              <w:rPr>
                <w:rStyle w:val="IndexLink"/>
              </w:rPr>
              <w:t>132</w:t>
            </w:r>
          </w:hyperlink>
        </w:p>
        <w:p>
          <w:pPr>
            <w:pStyle w:val="Contents2"/>
            <w:tabs>
              <w:tab w:val="clear" w:pos="8743"/>
              <w:tab w:val="right" w:pos="9026" w:leader="dot"/>
            </w:tabs>
            <w:rPr/>
          </w:pPr>
          <w:hyperlink w:anchor="__RefHeading___Toc3274240_3224264995">
            <w:r>
              <w:rPr>
                <w:webHidden/>
                <w:rStyle w:val="IndexLink"/>
                <w:rtl w:val="true"/>
              </w:rPr>
              <w:t xml:space="preserve">الفصل السادس </w:t>
            </w:r>
            <w:r>
              <w:rPr>
                <w:rStyle w:val="IndexLink"/>
                <w:rtl w:val="true"/>
              </w:rPr>
              <w:t xml:space="preserve">: </w:t>
            </w:r>
            <w:r>
              <w:rPr>
                <w:rStyle w:val="IndexLink"/>
                <w:rtl w:val="true"/>
              </w:rPr>
              <w:t>الدعاء والاستدعاء في قضاء الحوائج</w:t>
            </w:r>
            <w:r>
              <w:rPr>
                <w:rStyle w:val="IndexLink"/>
                <w:rtl w:val="true"/>
              </w:rPr>
              <w:tab/>
            </w:r>
            <w:r>
              <w:rPr>
                <w:rStyle w:val="IndexLink"/>
              </w:rPr>
              <w:t>135</w:t>
            </w:r>
          </w:hyperlink>
        </w:p>
        <w:p>
          <w:pPr>
            <w:pStyle w:val="Contents3"/>
            <w:tabs>
              <w:tab w:val="clear" w:pos="8459"/>
              <w:tab w:val="right" w:pos="9026" w:leader="dot"/>
            </w:tabs>
            <w:rPr/>
          </w:pPr>
          <w:hyperlink w:anchor="__RefHeading___Toc3274242_3224264995">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3274244_3224264995">
            <w:r>
              <w:rPr>
                <w:webHidden/>
                <w:rStyle w:val="IndexLink"/>
              </w:rPr>
              <w:t>۸۳</w:t>
            </w:r>
            <w:r>
              <w:rPr>
                <w:rStyle w:val="IndexLink"/>
                <w:rtl w:val="true"/>
              </w:rPr>
              <w:t xml:space="preserve"> </w:t>
            </w:r>
            <w:r>
              <w:rPr>
                <w:rStyle w:val="IndexLink"/>
                <w:rtl w:val="true"/>
              </w:rPr>
              <w:t xml:space="preserve">. </w:t>
            </w:r>
            <w:r>
              <w:rPr>
                <w:rStyle w:val="IndexLink"/>
                <w:rtl w:val="true"/>
              </w:rPr>
              <w:t>كتابه عليه السلام إلى ابن بابويه</w:t>
            </w:r>
            <w:r>
              <w:rPr>
                <w:rStyle w:val="IndexLink"/>
                <w:rtl w:val="true"/>
              </w:rPr>
              <w:tab/>
            </w:r>
            <w:r>
              <w:rPr>
                <w:rStyle w:val="IndexLink"/>
              </w:rPr>
              <w:t>137</w:t>
            </w:r>
          </w:hyperlink>
        </w:p>
        <w:p>
          <w:pPr>
            <w:pStyle w:val="Contents3"/>
            <w:tabs>
              <w:tab w:val="clear" w:pos="8459"/>
              <w:tab w:val="right" w:pos="9026" w:leader="dot"/>
            </w:tabs>
            <w:rPr/>
          </w:pPr>
          <w:hyperlink w:anchor="__RefHeading___Toc3274246_3224264995">
            <w:r>
              <w:rPr>
                <w:webHidden/>
                <w:rStyle w:val="IndexLink"/>
              </w:rPr>
              <w:t>۸۴</w:t>
            </w:r>
            <w:r>
              <w:rPr>
                <w:rStyle w:val="IndexLink"/>
                <w:rtl w:val="true"/>
              </w:rPr>
              <w:t xml:space="preserve"> </w:t>
            </w:r>
            <w:r>
              <w:rPr>
                <w:rStyle w:val="IndexLink"/>
                <w:rtl w:val="true"/>
              </w:rPr>
              <w:t xml:space="preserve">. </w:t>
            </w:r>
            <w:r>
              <w:rPr>
                <w:rStyle w:val="IndexLink"/>
                <w:rtl w:val="true"/>
              </w:rPr>
              <w:t>كتابه عليه السلام إلى القاسم بن العلاء</w:t>
            </w:r>
            <w:r>
              <w:rPr>
                <w:rStyle w:val="IndexLink"/>
                <w:rtl w:val="true"/>
              </w:rPr>
              <w:tab/>
            </w:r>
            <w:r>
              <w:rPr>
                <w:rStyle w:val="IndexLink"/>
              </w:rPr>
              <w:t>139</w:t>
            </w:r>
          </w:hyperlink>
        </w:p>
        <w:p>
          <w:pPr>
            <w:pStyle w:val="Contents3"/>
            <w:tabs>
              <w:tab w:val="clear" w:pos="8459"/>
              <w:tab w:val="right" w:pos="9026" w:leader="dot"/>
            </w:tabs>
            <w:rPr/>
          </w:pPr>
          <w:hyperlink w:anchor="__RefHeading___Toc3274248_3224264995">
            <w:r>
              <w:rPr>
                <w:webHidden/>
                <w:rStyle w:val="IndexLink"/>
              </w:rPr>
              <w:t>۸۵</w:t>
            </w:r>
            <w:r>
              <w:rPr>
                <w:rStyle w:val="IndexLink"/>
                <w:rtl w:val="true"/>
              </w:rPr>
              <w:t xml:space="preserve"> </w:t>
            </w:r>
            <w:r>
              <w:rPr>
                <w:rStyle w:val="IndexLink"/>
                <w:rtl w:val="true"/>
              </w:rPr>
              <w:t xml:space="preserve">. </w:t>
            </w:r>
            <w:r>
              <w:rPr>
                <w:rStyle w:val="IndexLink"/>
                <w:rtl w:val="true"/>
              </w:rPr>
              <w:t>كتابه عليه السلام إلى القاسم بن العلاء</w:t>
            </w:r>
            <w:r>
              <w:rPr>
                <w:rStyle w:val="IndexLink"/>
                <w:rtl w:val="true"/>
              </w:rPr>
              <w:tab/>
            </w:r>
            <w:r>
              <w:rPr>
                <w:rStyle w:val="IndexLink"/>
              </w:rPr>
              <w:t>139</w:t>
            </w:r>
          </w:hyperlink>
        </w:p>
        <w:p>
          <w:pPr>
            <w:pStyle w:val="Contents3"/>
            <w:tabs>
              <w:tab w:val="clear" w:pos="8459"/>
              <w:tab w:val="right" w:pos="9026" w:leader="dot"/>
            </w:tabs>
            <w:rPr/>
          </w:pPr>
          <w:hyperlink w:anchor="__RefHeading___Toc3274250_3224264995">
            <w:r>
              <w:rPr>
                <w:webHidden/>
                <w:rStyle w:val="IndexLink"/>
              </w:rPr>
              <w:t>۸۶</w:t>
            </w:r>
            <w:r>
              <w:rPr>
                <w:rStyle w:val="IndexLink"/>
                <w:rtl w:val="true"/>
              </w:rPr>
              <w:t xml:space="preserve"> </w:t>
            </w:r>
            <w:r>
              <w:rPr>
                <w:rStyle w:val="IndexLink"/>
                <w:rtl w:val="true"/>
              </w:rPr>
              <w:t xml:space="preserve">. </w:t>
            </w:r>
            <w:r>
              <w:rPr>
                <w:rStyle w:val="IndexLink"/>
                <w:rtl w:val="true"/>
              </w:rPr>
              <w:t>كتابه عليه السلام إلى محمّد بن كِشمَرد</w:t>
            </w:r>
            <w:r>
              <w:rPr>
                <w:rStyle w:val="IndexLink"/>
                <w:rtl w:val="true"/>
              </w:rPr>
              <w:tab/>
            </w:r>
            <w:r>
              <w:rPr>
                <w:rStyle w:val="IndexLink"/>
              </w:rPr>
              <w:t>140</w:t>
            </w:r>
          </w:hyperlink>
        </w:p>
        <w:p>
          <w:pPr>
            <w:pStyle w:val="Contents3"/>
            <w:tabs>
              <w:tab w:val="clear" w:pos="8459"/>
              <w:tab w:val="right" w:pos="9026" w:leader="dot"/>
            </w:tabs>
            <w:rPr/>
          </w:pPr>
          <w:hyperlink w:anchor="__RefHeading___Toc3274252_3224264995">
            <w:r>
              <w:rPr>
                <w:webHidden/>
                <w:rStyle w:val="IndexLink"/>
              </w:rPr>
              <w:t>۸۷</w:t>
            </w:r>
            <w:r>
              <w:rPr>
                <w:rStyle w:val="IndexLink"/>
                <w:rtl w:val="true"/>
              </w:rPr>
              <w:t xml:space="preserve"> </w:t>
            </w:r>
            <w:r>
              <w:rPr>
                <w:rStyle w:val="IndexLink"/>
                <w:rtl w:val="true"/>
              </w:rPr>
              <w:t xml:space="preserve">. </w:t>
            </w:r>
            <w:r>
              <w:rPr>
                <w:rStyle w:val="IndexLink"/>
                <w:rtl w:val="true"/>
              </w:rPr>
              <w:t>كتابه عليه السلام إلى العمريّ في دعاء طلب المعرفة من اللّه عليه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3274254_3224264995">
            <w:r>
              <w:rPr>
                <w:webHidden/>
                <w:rStyle w:val="IndexLink"/>
              </w:rPr>
              <w:t>۸۸</w:t>
            </w:r>
            <w:r>
              <w:rPr>
                <w:rStyle w:val="IndexLink"/>
                <w:rtl w:val="true"/>
              </w:rPr>
              <w:t xml:space="preserve"> </w:t>
            </w:r>
            <w:r>
              <w:rPr>
                <w:rStyle w:val="IndexLink"/>
                <w:rtl w:val="true"/>
              </w:rPr>
              <w:t xml:space="preserve">. </w:t>
            </w:r>
            <w:r>
              <w:rPr>
                <w:rStyle w:val="IndexLink"/>
                <w:rtl w:val="true"/>
              </w:rPr>
              <w:t>كتاب له عليه السلام في الصلوات</w:t>
            </w:r>
            <w:r>
              <w:rPr>
                <w:rStyle w:val="IndexLink"/>
                <w:rtl w:val="true"/>
              </w:rPr>
              <w:tab/>
            </w:r>
            <w:r>
              <w:rPr>
                <w:rStyle w:val="IndexLink"/>
              </w:rPr>
              <w:t>146</w:t>
            </w:r>
          </w:hyperlink>
        </w:p>
        <w:p>
          <w:pPr>
            <w:pStyle w:val="Contents3"/>
            <w:tabs>
              <w:tab w:val="clear" w:pos="8459"/>
              <w:tab w:val="right" w:pos="9026" w:leader="dot"/>
            </w:tabs>
            <w:rPr/>
          </w:pPr>
          <w:hyperlink w:anchor="__RefHeading___Toc3274256_3224264995">
            <w:r>
              <w:rPr>
                <w:webHidden/>
                <w:rStyle w:val="IndexLink"/>
              </w:rPr>
              <w:t>۸۹</w:t>
            </w:r>
            <w:r>
              <w:rPr>
                <w:rStyle w:val="IndexLink"/>
                <w:rtl w:val="true"/>
              </w:rPr>
              <w:t xml:space="preserve"> </w:t>
            </w:r>
            <w:r>
              <w:rPr>
                <w:rStyle w:val="IndexLink"/>
                <w:rtl w:val="true"/>
              </w:rPr>
              <w:t xml:space="preserve">. </w:t>
            </w:r>
            <w:r>
              <w:rPr>
                <w:rStyle w:val="IndexLink"/>
                <w:rtl w:val="true"/>
              </w:rPr>
              <w:t>كتاب له عليه السلام في دعاء الفرج</w:t>
            </w:r>
            <w:r>
              <w:rPr>
                <w:rStyle w:val="IndexLink"/>
                <w:rtl w:val="true"/>
              </w:rPr>
              <w:tab/>
            </w:r>
            <w:r>
              <w:rPr>
                <w:rStyle w:val="IndexLink"/>
              </w:rPr>
              <w:t>153</w:t>
            </w:r>
          </w:hyperlink>
        </w:p>
        <w:p>
          <w:pPr>
            <w:pStyle w:val="Contents3"/>
            <w:tabs>
              <w:tab w:val="clear" w:pos="8459"/>
              <w:tab w:val="right" w:pos="9026" w:leader="dot"/>
            </w:tabs>
            <w:rPr/>
          </w:pPr>
          <w:hyperlink w:anchor="__RefHeading___Toc3274258_3224264995">
            <w:r>
              <w:rPr>
                <w:webHidden/>
                <w:rStyle w:val="IndexLink"/>
              </w:rPr>
              <w:t>۹۰</w:t>
            </w:r>
            <w:r>
              <w:rPr>
                <w:rStyle w:val="IndexLink"/>
                <w:rtl w:val="true"/>
              </w:rPr>
              <w:t xml:space="preserve"> </w:t>
            </w:r>
            <w:r>
              <w:rPr>
                <w:rStyle w:val="IndexLink"/>
                <w:rtl w:val="true"/>
              </w:rPr>
              <w:t xml:space="preserve">. </w:t>
            </w:r>
            <w:r>
              <w:rPr>
                <w:rStyle w:val="IndexLink"/>
                <w:rtl w:val="true"/>
              </w:rPr>
              <w:t>كتاب له عليه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3274260_3224264995">
            <w:r>
              <w:rPr>
                <w:webHidden/>
                <w:rStyle w:val="IndexLink"/>
              </w:rPr>
              <w:t>۹۱</w:t>
            </w:r>
            <w:r>
              <w:rPr>
                <w:rStyle w:val="IndexLink"/>
                <w:rtl w:val="true"/>
              </w:rPr>
              <w:t xml:space="preserve"> </w:t>
            </w:r>
            <w:r>
              <w:rPr>
                <w:rStyle w:val="IndexLink"/>
                <w:rtl w:val="true"/>
              </w:rPr>
              <w:t xml:space="preserve">. </w:t>
            </w:r>
            <w:r>
              <w:rPr>
                <w:rStyle w:val="IndexLink"/>
                <w:rtl w:val="true"/>
              </w:rPr>
              <w:t>كتاب له عليه السلام في دعاء كلّ يوم من أيّام رجب</w:t>
            </w:r>
            <w:r>
              <w:rPr>
                <w:rStyle w:val="IndexLink"/>
                <w:rtl w:val="true"/>
              </w:rPr>
              <w:tab/>
            </w:r>
            <w:r>
              <w:rPr>
                <w:rStyle w:val="IndexLink"/>
              </w:rPr>
              <w:t>156</w:t>
            </w:r>
          </w:hyperlink>
        </w:p>
        <w:p>
          <w:pPr>
            <w:pStyle w:val="Contents3"/>
            <w:tabs>
              <w:tab w:val="clear" w:pos="8459"/>
              <w:tab w:val="right" w:pos="9026" w:leader="dot"/>
            </w:tabs>
            <w:rPr/>
          </w:pPr>
          <w:hyperlink w:anchor="__RefHeading___Toc3274262_3224264995">
            <w:r>
              <w:rPr>
                <w:webHidden/>
                <w:rStyle w:val="IndexLink"/>
              </w:rPr>
              <w:t>۹۲</w:t>
            </w:r>
            <w:r>
              <w:rPr>
                <w:rStyle w:val="IndexLink"/>
                <w:rtl w:val="true"/>
              </w:rPr>
              <w:t xml:space="preserve"> </w:t>
            </w:r>
            <w:r>
              <w:rPr>
                <w:rStyle w:val="IndexLink"/>
                <w:rtl w:val="true"/>
              </w:rPr>
              <w:t xml:space="preserve">. </w:t>
            </w:r>
            <w:r>
              <w:rPr>
                <w:rStyle w:val="IndexLink"/>
                <w:rtl w:val="true"/>
              </w:rPr>
              <w:t>كتابه عليه السلام إلى ابن عيّاش في دعاء التوسّل بالمولودين في رجب</w:t>
            </w:r>
            <w:r>
              <w:rPr>
                <w:rStyle w:val="IndexLink"/>
                <w:rtl w:val="true"/>
              </w:rPr>
              <w:tab/>
            </w:r>
            <w:r>
              <w:rPr>
                <w:rStyle w:val="IndexLink"/>
              </w:rPr>
              <w:t>158</w:t>
            </w:r>
          </w:hyperlink>
        </w:p>
        <w:p>
          <w:pPr>
            <w:pStyle w:val="Contents3"/>
            <w:tabs>
              <w:tab w:val="clear" w:pos="8459"/>
              <w:tab w:val="right" w:pos="9026" w:leader="dot"/>
            </w:tabs>
            <w:rPr/>
          </w:pPr>
          <w:hyperlink w:anchor="__RefHeading___Toc3274264_3224264995">
            <w:r>
              <w:rPr>
                <w:webHidden/>
                <w:rStyle w:val="IndexLink"/>
              </w:rPr>
              <w:t>۹۳</w:t>
            </w:r>
            <w:r>
              <w:rPr>
                <w:rStyle w:val="IndexLink"/>
                <w:rtl w:val="true"/>
              </w:rPr>
              <w:t xml:space="preserve"> </w:t>
            </w:r>
            <w:r>
              <w:rPr>
                <w:rStyle w:val="IndexLink"/>
                <w:rtl w:val="true"/>
              </w:rPr>
              <w:t xml:space="preserve">. </w:t>
            </w:r>
            <w:r>
              <w:rPr>
                <w:rStyle w:val="IndexLink"/>
                <w:rtl w:val="true"/>
              </w:rPr>
              <w:t>كتاب له عليه السلام في دعاء اليوم السابع والعشرين من رجب</w:t>
            </w:r>
            <w:r>
              <w:rPr>
                <w:rStyle w:val="IndexLink"/>
                <w:rtl w:val="true"/>
              </w:rPr>
              <w:tab/>
            </w:r>
            <w:r>
              <w:rPr>
                <w:rStyle w:val="IndexLink"/>
              </w:rPr>
              <w:t>159</w:t>
            </w:r>
          </w:hyperlink>
        </w:p>
        <w:p>
          <w:pPr>
            <w:pStyle w:val="Contents3"/>
            <w:tabs>
              <w:tab w:val="clear" w:pos="8459"/>
              <w:tab w:val="right" w:pos="9026" w:leader="dot"/>
            </w:tabs>
            <w:rPr/>
          </w:pPr>
          <w:hyperlink w:anchor="__RefHeading___Toc3274266_3224264995">
            <w:r>
              <w:rPr>
                <w:webHidden/>
                <w:rStyle w:val="IndexLink"/>
              </w:rPr>
              <w:t>۹۴</w:t>
            </w:r>
            <w:r>
              <w:rPr>
                <w:rStyle w:val="IndexLink"/>
                <w:rtl w:val="true"/>
              </w:rPr>
              <w:t xml:space="preserve"> </w:t>
            </w:r>
            <w:r>
              <w:rPr>
                <w:rStyle w:val="IndexLink"/>
                <w:rtl w:val="true"/>
              </w:rPr>
              <w:t xml:space="preserve">. </w:t>
            </w:r>
            <w:r>
              <w:rPr>
                <w:rStyle w:val="IndexLink"/>
                <w:rtl w:val="true"/>
              </w:rPr>
              <w:t>كتاب له عليه السلام في الاستخارة بالدعاء</w:t>
            </w:r>
            <w:r>
              <w:rPr>
                <w:rStyle w:val="IndexLink"/>
                <w:rtl w:val="true"/>
              </w:rPr>
              <w:tab/>
            </w:r>
            <w:r>
              <w:rPr>
                <w:rStyle w:val="IndexLink"/>
              </w:rPr>
              <w:t>160</w:t>
            </w:r>
          </w:hyperlink>
        </w:p>
        <w:p>
          <w:pPr>
            <w:pStyle w:val="Contents3"/>
            <w:tabs>
              <w:tab w:val="clear" w:pos="8459"/>
              <w:tab w:val="right" w:pos="9026" w:leader="dot"/>
            </w:tabs>
            <w:rPr/>
          </w:pPr>
          <w:hyperlink w:anchor="__RefHeading___Toc3274268_3224264995">
            <w:r>
              <w:rPr>
                <w:webHidden/>
                <w:rStyle w:val="IndexLink"/>
              </w:rPr>
              <w:t>۹۵</w:t>
            </w:r>
            <w:r>
              <w:rPr>
                <w:rStyle w:val="IndexLink"/>
                <w:rtl w:val="true"/>
              </w:rPr>
              <w:t xml:space="preserve"> </w:t>
            </w:r>
            <w:r>
              <w:rPr>
                <w:rStyle w:val="IndexLink"/>
                <w:rtl w:val="true"/>
              </w:rPr>
              <w:t xml:space="preserve">. </w:t>
            </w:r>
            <w:r>
              <w:rPr>
                <w:rStyle w:val="IndexLink"/>
                <w:rtl w:val="true"/>
              </w:rPr>
              <w:t>كتابه عليه السلام إلى محمّد بن يوسف الشاشيّ</w:t>
            </w:r>
            <w:r>
              <w:rPr>
                <w:rStyle w:val="IndexLink"/>
                <w:rtl w:val="true"/>
              </w:rPr>
              <w:tab/>
            </w:r>
            <w:r>
              <w:rPr>
                <w:rStyle w:val="IndexLink"/>
              </w:rPr>
              <w:t>162</w:t>
            </w:r>
          </w:hyperlink>
        </w:p>
        <w:p>
          <w:pPr>
            <w:pStyle w:val="Contents3"/>
            <w:tabs>
              <w:tab w:val="clear" w:pos="8459"/>
              <w:tab w:val="right" w:pos="9026" w:leader="dot"/>
            </w:tabs>
            <w:rPr/>
          </w:pPr>
          <w:hyperlink w:anchor="__RefHeading___Toc3274270_3224264995">
            <w:r>
              <w:rPr>
                <w:webHidden/>
                <w:rStyle w:val="IndexLink"/>
              </w:rPr>
              <w:t>۹۶</w:t>
            </w:r>
            <w:r>
              <w:rPr>
                <w:rStyle w:val="IndexLink"/>
                <w:rtl w:val="true"/>
              </w:rPr>
              <w:t xml:space="preserve"> </w:t>
            </w:r>
            <w:r>
              <w:rPr>
                <w:rStyle w:val="IndexLink"/>
                <w:rtl w:val="true"/>
              </w:rPr>
              <w:t xml:space="preserve">. </w:t>
            </w:r>
            <w:r>
              <w:rPr>
                <w:rStyle w:val="IndexLink"/>
                <w:rtl w:val="true"/>
              </w:rPr>
              <w:t>كتابه عليه السلام إلى محمّد بن الصالح</w:t>
            </w:r>
            <w:r>
              <w:rPr>
                <w:rStyle w:val="IndexLink"/>
                <w:rtl w:val="true"/>
              </w:rPr>
              <w:tab/>
            </w:r>
            <w:r>
              <w:rPr>
                <w:rStyle w:val="IndexLink"/>
              </w:rPr>
              <w:t>163</w:t>
            </w:r>
          </w:hyperlink>
        </w:p>
        <w:p>
          <w:pPr>
            <w:pStyle w:val="Contents3"/>
            <w:tabs>
              <w:tab w:val="clear" w:pos="8459"/>
              <w:tab w:val="right" w:pos="9026" w:leader="dot"/>
            </w:tabs>
            <w:rPr/>
          </w:pPr>
          <w:hyperlink w:anchor="__RefHeading___Toc3274272_3224264995">
            <w:r>
              <w:rPr>
                <w:webHidden/>
                <w:rStyle w:val="IndexLink"/>
              </w:rPr>
              <w:t>۹۷</w:t>
            </w:r>
            <w:r>
              <w:rPr>
                <w:rStyle w:val="IndexLink"/>
                <w:rtl w:val="true"/>
              </w:rPr>
              <w:t xml:space="preserve"> </w:t>
            </w:r>
            <w:r>
              <w:rPr>
                <w:rStyle w:val="IndexLink"/>
                <w:rtl w:val="true"/>
              </w:rPr>
              <w:t xml:space="preserve">. </w:t>
            </w:r>
            <w:r>
              <w:rPr>
                <w:rStyle w:val="IndexLink"/>
                <w:rtl w:val="true"/>
              </w:rPr>
              <w:t>كتابه عليه السلام إلى محمّد بن الصالح</w:t>
            </w:r>
            <w:r>
              <w:rPr>
                <w:rStyle w:val="IndexLink"/>
                <w:rtl w:val="true"/>
              </w:rPr>
              <w:tab/>
            </w:r>
            <w:r>
              <w:rPr>
                <w:rStyle w:val="IndexLink"/>
              </w:rPr>
              <w:t>163</w:t>
            </w:r>
          </w:hyperlink>
        </w:p>
        <w:p>
          <w:pPr>
            <w:pStyle w:val="Contents3"/>
            <w:tabs>
              <w:tab w:val="clear" w:pos="8459"/>
              <w:tab w:val="right" w:pos="9026" w:leader="dot"/>
            </w:tabs>
            <w:rPr/>
          </w:pPr>
          <w:hyperlink w:anchor="__RefHeading___Toc3274274_3224264995">
            <w:r>
              <w:rPr>
                <w:webHidden/>
                <w:rStyle w:val="IndexLink"/>
              </w:rPr>
              <w:t>۹۸</w:t>
            </w:r>
            <w:r>
              <w:rPr>
                <w:rStyle w:val="IndexLink"/>
                <w:rtl w:val="true"/>
              </w:rPr>
              <w:t xml:space="preserve"> </w:t>
            </w:r>
            <w:r>
              <w:rPr>
                <w:rStyle w:val="IndexLink"/>
                <w:rtl w:val="true"/>
              </w:rPr>
              <w:t xml:space="preserve">. </w:t>
            </w:r>
            <w:r>
              <w:rPr>
                <w:rStyle w:val="IndexLink"/>
                <w:rtl w:val="true"/>
              </w:rPr>
              <w:t>كتابه عليه السلام إلى رجل</w:t>
            </w:r>
            <w:r>
              <w:rPr>
                <w:rStyle w:val="IndexLink"/>
                <w:rtl w:val="true"/>
              </w:rPr>
              <w:tab/>
            </w:r>
            <w:r>
              <w:rPr>
                <w:rStyle w:val="IndexLink"/>
              </w:rPr>
              <w:t>164</w:t>
            </w:r>
          </w:hyperlink>
        </w:p>
        <w:p>
          <w:pPr>
            <w:pStyle w:val="Contents3"/>
            <w:tabs>
              <w:tab w:val="clear" w:pos="8459"/>
              <w:tab w:val="right" w:pos="9026" w:leader="dot"/>
            </w:tabs>
            <w:rPr/>
          </w:pPr>
          <w:hyperlink w:anchor="__RefHeading___Toc3274276_3224264995">
            <w:r>
              <w:rPr>
                <w:webHidden/>
                <w:rStyle w:val="IndexLink"/>
              </w:rPr>
              <w:t>۹۹</w:t>
            </w:r>
            <w:r>
              <w:rPr>
                <w:rStyle w:val="IndexLink"/>
                <w:rtl w:val="true"/>
              </w:rPr>
              <w:t xml:space="preserve"> </w:t>
            </w:r>
            <w:r>
              <w:rPr>
                <w:rStyle w:val="IndexLink"/>
                <w:rtl w:val="true"/>
              </w:rPr>
              <w:t xml:space="preserve">. </w:t>
            </w:r>
            <w:r>
              <w:rPr>
                <w:rStyle w:val="IndexLink"/>
                <w:rtl w:val="true"/>
              </w:rPr>
              <w:t>كتابه عليه السلام إلى محمّد بن محمّد البصريّ</w:t>
            </w:r>
            <w:r>
              <w:rPr>
                <w:rStyle w:val="IndexLink"/>
                <w:rtl w:val="true"/>
              </w:rPr>
              <w:tab/>
            </w:r>
            <w:r>
              <w:rPr>
                <w:rStyle w:val="IndexLink"/>
              </w:rPr>
              <w:t>164</w:t>
            </w:r>
          </w:hyperlink>
        </w:p>
        <w:p>
          <w:pPr>
            <w:pStyle w:val="Contents3"/>
            <w:tabs>
              <w:tab w:val="clear" w:pos="8459"/>
              <w:tab w:val="right" w:pos="9026" w:leader="dot"/>
            </w:tabs>
            <w:rPr/>
          </w:pPr>
          <w:hyperlink w:anchor="__RefHeading___Toc3274278_3224264995">
            <w:r>
              <w:rPr>
                <w:webHidden/>
                <w:rStyle w:val="IndexLink"/>
              </w:rPr>
              <w:t>۱۰۰</w:t>
            </w:r>
            <w:r>
              <w:rPr>
                <w:rStyle w:val="IndexLink"/>
                <w:rtl w:val="true"/>
              </w:rPr>
              <w:t xml:space="preserve"> </w:t>
            </w:r>
            <w:r>
              <w:rPr>
                <w:rStyle w:val="IndexLink"/>
                <w:rtl w:val="true"/>
              </w:rPr>
              <w:t xml:space="preserve">. </w:t>
            </w:r>
            <w:r>
              <w:rPr>
                <w:rStyle w:val="IndexLink"/>
                <w:rtl w:val="true"/>
              </w:rPr>
              <w:t>كتابه عليه السلام إلى محمّد بن يزداذ</w:t>
            </w:r>
            <w:r>
              <w:rPr>
                <w:rStyle w:val="IndexLink"/>
                <w:rtl w:val="true"/>
              </w:rPr>
              <w:tab/>
            </w:r>
            <w:r>
              <w:rPr>
                <w:rStyle w:val="IndexLink"/>
              </w:rPr>
              <w:t>164</w:t>
            </w:r>
          </w:hyperlink>
        </w:p>
        <w:p>
          <w:pPr>
            <w:pStyle w:val="Contents3"/>
            <w:tabs>
              <w:tab w:val="clear" w:pos="8459"/>
              <w:tab w:val="right" w:pos="9026" w:leader="dot"/>
            </w:tabs>
            <w:rPr/>
          </w:pPr>
          <w:hyperlink w:anchor="__RefHeading___Toc3274280_3224264995">
            <w:r>
              <w:rPr>
                <w:webHidden/>
                <w:rStyle w:val="IndexLink"/>
              </w:rPr>
              <w:t>۱۰۱</w:t>
            </w:r>
            <w:r>
              <w:rPr>
                <w:rStyle w:val="IndexLink"/>
                <w:rtl w:val="true"/>
              </w:rPr>
              <w:t xml:space="preserve"> </w:t>
            </w:r>
            <w:r>
              <w:rPr>
                <w:rStyle w:val="IndexLink"/>
                <w:rtl w:val="true"/>
              </w:rPr>
              <w:t xml:space="preserve">. </w:t>
            </w:r>
            <w:r>
              <w:rPr>
                <w:rStyle w:val="IndexLink"/>
                <w:rtl w:val="true"/>
              </w:rPr>
              <w:t>كتابه عليه السلام إلى أبي القاسم ابن أبي حُلَيس</w:t>
            </w:r>
            <w:r>
              <w:rPr>
                <w:rStyle w:val="IndexLink"/>
                <w:rtl w:val="true"/>
              </w:rPr>
              <w:tab/>
            </w:r>
            <w:r>
              <w:rPr>
                <w:rStyle w:val="IndexLink"/>
              </w:rPr>
              <w:t>165</w:t>
            </w:r>
          </w:hyperlink>
        </w:p>
        <w:p>
          <w:pPr>
            <w:pStyle w:val="Contents3"/>
            <w:tabs>
              <w:tab w:val="clear" w:pos="8459"/>
              <w:tab w:val="right" w:pos="9026" w:leader="dot"/>
            </w:tabs>
            <w:rPr/>
          </w:pPr>
          <w:hyperlink w:anchor="__RefHeading___Toc3274282_3224264995">
            <w:r>
              <w:rPr>
                <w:webHidden/>
                <w:rStyle w:val="IndexLink"/>
              </w:rPr>
              <w:t>۱۰۲</w:t>
            </w:r>
            <w:r>
              <w:rPr>
                <w:rStyle w:val="IndexLink"/>
                <w:rtl w:val="true"/>
              </w:rPr>
              <w:t xml:space="preserve"> </w:t>
            </w:r>
            <w:r>
              <w:rPr>
                <w:rStyle w:val="IndexLink"/>
                <w:rtl w:val="true"/>
              </w:rPr>
              <w:t xml:space="preserve">. </w:t>
            </w:r>
            <w:r>
              <w:rPr>
                <w:rStyle w:val="IndexLink"/>
                <w:rtl w:val="true"/>
              </w:rPr>
              <w:t>كتابه عليه السلام إلى أبي غالب أحمد بن محمّد بن سليمان الزُّرَاريّ</w:t>
            </w:r>
            <w:r>
              <w:rPr>
                <w:rStyle w:val="IndexLink"/>
                <w:rtl w:val="true"/>
              </w:rPr>
              <w:tab/>
            </w:r>
            <w:r>
              <w:rPr>
                <w:rStyle w:val="IndexLink"/>
              </w:rPr>
              <w:t>165</w:t>
            </w:r>
          </w:hyperlink>
        </w:p>
        <w:p>
          <w:pPr>
            <w:pStyle w:val="Contents2"/>
            <w:tabs>
              <w:tab w:val="clear" w:pos="8743"/>
              <w:tab w:val="right" w:pos="9026" w:leader="dot"/>
            </w:tabs>
            <w:rPr/>
          </w:pPr>
          <w:hyperlink w:anchor="__RefHeading___Toc3274284_3224264995">
            <w:r>
              <w:rPr>
                <w:webHidden/>
                <w:rStyle w:val="IndexLink"/>
                <w:rtl w:val="true"/>
              </w:rPr>
              <w:t xml:space="preserve">الفصل السابع </w:t>
            </w:r>
            <w:r>
              <w:rPr>
                <w:rStyle w:val="IndexLink"/>
                <w:rtl w:val="true"/>
              </w:rPr>
              <w:t xml:space="preserve">: </w:t>
            </w:r>
            <w:r>
              <w:rPr>
                <w:rStyle w:val="IndexLink"/>
                <w:rtl w:val="true"/>
              </w:rPr>
              <w:t>في الزيارة</w:t>
            </w:r>
            <w:r>
              <w:rPr>
                <w:rStyle w:val="IndexLink"/>
                <w:rtl w:val="true"/>
              </w:rPr>
              <w:tab/>
            </w:r>
            <w:r>
              <w:rPr>
                <w:rStyle w:val="IndexLink"/>
              </w:rPr>
              <w:t>171</w:t>
            </w:r>
          </w:hyperlink>
        </w:p>
        <w:p>
          <w:pPr>
            <w:pStyle w:val="Contents3"/>
            <w:tabs>
              <w:tab w:val="clear" w:pos="8459"/>
              <w:tab w:val="right" w:pos="9026" w:leader="dot"/>
            </w:tabs>
            <w:rPr/>
          </w:pPr>
          <w:hyperlink w:anchor="__RefHeading___Toc3274286_3224264995">
            <w:r>
              <w:rPr>
                <w:webHidden/>
                <w:rStyle w:val="IndexLink"/>
                <w:rtl w:val="true"/>
              </w:rPr>
              <w:t>اشاره</w:t>
            </w:r>
            <w:r>
              <w:rPr>
                <w:rStyle w:val="IndexLink"/>
                <w:rtl w:val="true"/>
              </w:rPr>
              <w:tab/>
            </w:r>
            <w:r>
              <w:rPr>
                <w:rStyle w:val="IndexLink"/>
              </w:rPr>
              <w:t>171</w:t>
            </w:r>
          </w:hyperlink>
        </w:p>
        <w:p>
          <w:pPr>
            <w:pStyle w:val="Contents3"/>
            <w:tabs>
              <w:tab w:val="clear" w:pos="8459"/>
              <w:tab w:val="right" w:pos="9026" w:leader="dot"/>
            </w:tabs>
            <w:rPr/>
          </w:pPr>
          <w:hyperlink w:anchor="__RefHeading___Toc3274288_3224264995">
            <w:r>
              <w:rPr>
                <w:webHidden/>
                <w:rStyle w:val="IndexLink"/>
              </w:rPr>
              <w:t>۱۰۳</w:t>
            </w:r>
            <w:r>
              <w:rPr>
                <w:rStyle w:val="IndexLink"/>
                <w:rtl w:val="true"/>
              </w:rPr>
              <w:t xml:space="preserve"> </w:t>
            </w:r>
            <w:r>
              <w:rPr>
                <w:rStyle w:val="IndexLink"/>
                <w:rtl w:val="true"/>
              </w:rPr>
              <w:t xml:space="preserve">. </w:t>
            </w:r>
            <w:r>
              <w:rPr>
                <w:rStyle w:val="IndexLink"/>
                <w:rtl w:val="true"/>
              </w:rPr>
              <w:t>كتابه عليه السلام إلى الحميريّ</w:t>
            </w:r>
            <w:r>
              <w:rPr>
                <w:rStyle w:val="IndexLink"/>
                <w:rtl w:val="true"/>
              </w:rPr>
              <w:tab/>
            </w:r>
            <w:r>
              <w:rPr>
                <w:rStyle w:val="IndexLink"/>
              </w:rPr>
              <w:t>173</w:t>
            </w:r>
          </w:hyperlink>
        </w:p>
        <w:p>
          <w:pPr>
            <w:pStyle w:val="Contents3"/>
            <w:tabs>
              <w:tab w:val="clear" w:pos="8459"/>
              <w:tab w:val="right" w:pos="9026" w:leader="dot"/>
            </w:tabs>
            <w:rPr/>
          </w:pPr>
          <w:hyperlink w:anchor="__RefHeading___Toc3274290_3224264995">
            <w:r>
              <w:rPr>
                <w:webHidden/>
                <w:rStyle w:val="IndexLink"/>
              </w:rPr>
              <w:t>۱۰۴</w:t>
            </w:r>
            <w:r>
              <w:rPr>
                <w:rStyle w:val="IndexLink"/>
                <w:rtl w:val="true"/>
              </w:rPr>
              <w:t xml:space="preserve"> </w:t>
            </w:r>
            <w:r>
              <w:rPr>
                <w:rStyle w:val="IndexLink"/>
                <w:rtl w:val="true"/>
              </w:rPr>
              <w:t xml:space="preserve">. </w:t>
            </w:r>
            <w:r>
              <w:rPr>
                <w:rStyle w:val="IndexLink"/>
                <w:rtl w:val="true"/>
              </w:rPr>
              <w:t>كتابٌ له عليه السلام في زيارة الناحية المقدّسة</w:t>
            </w:r>
            <w:r>
              <w:rPr>
                <w:rStyle w:val="IndexLink"/>
                <w:rtl w:val="true"/>
              </w:rPr>
              <w:tab/>
            </w:r>
            <w:r>
              <w:rPr>
                <w:rStyle w:val="IndexLink"/>
              </w:rPr>
              <w:t>183</w:t>
            </w:r>
          </w:hyperlink>
        </w:p>
        <w:p>
          <w:pPr>
            <w:pStyle w:val="Contents2"/>
            <w:tabs>
              <w:tab w:val="clear" w:pos="8743"/>
              <w:tab w:val="right" w:pos="9026" w:leader="dot"/>
            </w:tabs>
            <w:rPr/>
          </w:pPr>
          <w:hyperlink w:anchor="__RefHeading___Toc3274292_3224264995">
            <w:r>
              <w:rPr>
                <w:webHidden/>
                <w:rStyle w:val="IndexLink"/>
                <w:rtl w:val="true"/>
              </w:rPr>
              <w:t xml:space="preserve">الفصل الثامن </w:t>
            </w:r>
            <w:r>
              <w:rPr>
                <w:rStyle w:val="IndexLink"/>
                <w:rtl w:val="true"/>
              </w:rPr>
              <w:t xml:space="preserve">: </w:t>
            </w:r>
            <w:r>
              <w:rPr>
                <w:rStyle w:val="IndexLink"/>
                <w:rtl w:val="true"/>
              </w:rPr>
              <w:t>في الغلاة ومن دعا عليهم</w:t>
            </w:r>
            <w:r>
              <w:rPr>
                <w:rStyle w:val="IndexLink"/>
                <w:rtl w:val="true"/>
              </w:rPr>
              <w:tab/>
            </w:r>
            <w:r>
              <w:rPr>
                <w:rStyle w:val="IndexLink"/>
              </w:rPr>
              <w:t>203</w:t>
            </w:r>
          </w:hyperlink>
        </w:p>
        <w:p>
          <w:pPr>
            <w:pStyle w:val="Contents3"/>
            <w:tabs>
              <w:tab w:val="clear" w:pos="8459"/>
              <w:tab w:val="right" w:pos="9026" w:leader="dot"/>
            </w:tabs>
            <w:rPr/>
          </w:pPr>
          <w:hyperlink w:anchor="__RefHeading___Toc3274294_3224264995">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274296_3224264995">
            <w:r>
              <w:rPr>
                <w:webHidden/>
                <w:rStyle w:val="IndexLink"/>
              </w:rPr>
              <w:t>۱۰۵</w:t>
            </w:r>
            <w:r>
              <w:rPr>
                <w:rStyle w:val="IndexLink"/>
                <w:rtl w:val="true"/>
              </w:rPr>
              <w:t xml:space="preserve"> </w:t>
            </w:r>
            <w:r>
              <w:rPr>
                <w:rStyle w:val="IndexLink"/>
                <w:rtl w:val="true"/>
              </w:rPr>
              <w:t xml:space="preserve">. </w:t>
            </w:r>
            <w:r>
              <w:rPr>
                <w:rStyle w:val="IndexLink"/>
                <w:rtl w:val="true"/>
              </w:rPr>
              <w:t>كتابه عليه السلام إلى محمّد بن عليّ بن هلال الكرخيّ</w:t>
            </w:r>
            <w:r>
              <w:rPr>
                <w:rStyle w:val="IndexLink"/>
                <w:rtl w:val="true"/>
              </w:rPr>
              <w:tab/>
            </w:r>
            <w:r>
              <w:rPr>
                <w:rStyle w:val="IndexLink"/>
              </w:rPr>
              <w:t>205</w:t>
            </w:r>
          </w:hyperlink>
        </w:p>
        <w:p>
          <w:pPr>
            <w:pStyle w:val="Contents3"/>
            <w:tabs>
              <w:tab w:val="clear" w:pos="8459"/>
              <w:tab w:val="right" w:pos="9026" w:leader="dot"/>
            </w:tabs>
            <w:rPr/>
          </w:pPr>
          <w:hyperlink w:anchor="__RefHeading___Toc3274298_3224264995">
            <w:r>
              <w:rPr>
                <w:webHidden/>
                <w:rStyle w:val="IndexLink"/>
              </w:rPr>
              <w:t>۱۰۶</w:t>
            </w:r>
            <w:r>
              <w:rPr>
                <w:rStyle w:val="IndexLink"/>
                <w:rtl w:val="true"/>
              </w:rPr>
              <w:t xml:space="preserve"> </w:t>
            </w:r>
            <w:r>
              <w:rPr>
                <w:rStyle w:val="IndexLink"/>
                <w:rtl w:val="true"/>
              </w:rPr>
              <w:t xml:space="preserve">. </w:t>
            </w:r>
            <w:r>
              <w:rPr>
                <w:rStyle w:val="IndexLink"/>
                <w:rtl w:val="true"/>
              </w:rPr>
              <w:t>كتابه عليه السلام إلى أبي القاسم الحسين بن روح في لعن مدّعي البابيّة</w:t>
            </w:r>
            <w:r>
              <w:rPr>
                <w:rStyle w:val="IndexLink"/>
                <w:rtl w:val="true"/>
              </w:rPr>
              <w:tab/>
            </w:r>
            <w:r>
              <w:rPr>
                <w:rStyle w:val="IndexLink"/>
              </w:rPr>
              <w:t>206</w:t>
            </w:r>
          </w:hyperlink>
        </w:p>
        <w:p>
          <w:pPr>
            <w:pStyle w:val="Contents3"/>
            <w:tabs>
              <w:tab w:val="clear" w:pos="8459"/>
              <w:tab w:val="right" w:pos="9026" w:leader="dot"/>
            </w:tabs>
            <w:rPr/>
          </w:pPr>
          <w:hyperlink w:anchor="__RefHeading___Toc3274300_3224264995">
            <w:r>
              <w:rPr>
                <w:webHidden/>
                <w:rStyle w:val="IndexLink"/>
              </w:rPr>
              <w:t>۱۰۷</w:t>
            </w:r>
            <w:r>
              <w:rPr>
                <w:rStyle w:val="IndexLink"/>
                <w:rtl w:val="true"/>
              </w:rPr>
              <w:t xml:space="preserve"> </w:t>
            </w:r>
            <w:r>
              <w:rPr>
                <w:rStyle w:val="IndexLink"/>
                <w:rtl w:val="true"/>
              </w:rPr>
              <w:t xml:space="preserve">. </w:t>
            </w:r>
            <w:r>
              <w:rPr>
                <w:rStyle w:val="IndexLink"/>
                <w:rtl w:val="true"/>
              </w:rPr>
              <w:t>كتابه عليه السلام في ابن هلال</w:t>
            </w:r>
            <w:r>
              <w:rPr>
                <w:rStyle w:val="IndexLink"/>
                <w:rtl w:val="true"/>
              </w:rPr>
              <w:tab/>
            </w:r>
            <w:r>
              <w:rPr>
                <w:rStyle w:val="IndexLink"/>
              </w:rPr>
              <w:t>209</w:t>
            </w:r>
          </w:hyperlink>
        </w:p>
        <w:p>
          <w:pPr>
            <w:pStyle w:val="Contents3"/>
            <w:tabs>
              <w:tab w:val="clear" w:pos="8459"/>
              <w:tab w:val="right" w:pos="9026" w:leader="dot"/>
            </w:tabs>
            <w:rPr/>
          </w:pPr>
          <w:hyperlink w:anchor="__RefHeading___Toc3274302_3224264995">
            <w:r>
              <w:rPr>
                <w:webHidden/>
                <w:rStyle w:val="IndexLink"/>
              </w:rPr>
              <w:t>۱۰۸</w:t>
            </w:r>
            <w:r>
              <w:rPr>
                <w:rStyle w:val="IndexLink"/>
                <w:rtl w:val="true"/>
              </w:rPr>
              <w:t xml:space="preserve"> </w:t>
            </w:r>
            <w:r>
              <w:rPr>
                <w:rStyle w:val="IndexLink"/>
                <w:rtl w:val="true"/>
              </w:rPr>
              <w:t xml:space="preserve">. </w:t>
            </w:r>
            <w:r>
              <w:rPr>
                <w:rStyle w:val="IndexLink"/>
                <w:rtl w:val="true"/>
              </w:rPr>
              <w:t>كتابه عليه السلام إلى أبي جعفر</w:t>
            </w:r>
            <w:r>
              <w:rPr>
                <w:rStyle w:val="IndexLink"/>
                <w:rtl w:val="true"/>
              </w:rPr>
              <w:tab/>
            </w:r>
            <w:r>
              <w:rPr>
                <w:rStyle w:val="IndexLink"/>
              </w:rPr>
              <w:t>210</w:t>
            </w:r>
          </w:hyperlink>
        </w:p>
        <w:p>
          <w:pPr>
            <w:pStyle w:val="Contents3"/>
            <w:tabs>
              <w:tab w:val="clear" w:pos="8459"/>
              <w:tab w:val="right" w:pos="9026" w:leader="dot"/>
            </w:tabs>
            <w:rPr/>
          </w:pPr>
          <w:hyperlink w:anchor="__RefHeading___Toc3274304_3224264995">
            <w:r>
              <w:rPr>
                <w:webHidden/>
                <w:rStyle w:val="IndexLink"/>
              </w:rPr>
              <w:t>۱۰۹</w:t>
            </w:r>
            <w:r>
              <w:rPr>
                <w:rStyle w:val="IndexLink"/>
                <w:rtl w:val="true"/>
              </w:rPr>
              <w:t xml:space="preserve"> </w:t>
            </w:r>
            <w:r>
              <w:rPr>
                <w:rStyle w:val="IndexLink"/>
                <w:rtl w:val="true"/>
              </w:rPr>
              <w:t xml:space="preserve">. </w:t>
            </w:r>
            <w:r>
              <w:rPr>
                <w:rStyle w:val="IndexLink"/>
                <w:rtl w:val="true"/>
              </w:rPr>
              <w:t>كتابه له عليه السلام في ابن العزاقر</w:t>
            </w:r>
            <w:r>
              <w:rPr>
                <w:rStyle w:val="IndexLink"/>
                <w:rtl w:val="true"/>
              </w:rPr>
              <w:tab/>
            </w:r>
            <w:r>
              <w:rPr>
                <w:rStyle w:val="IndexLink"/>
              </w:rPr>
              <w:t>211</w:t>
            </w:r>
          </w:hyperlink>
        </w:p>
        <w:p>
          <w:pPr>
            <w:pStyle w:val="Contents2"/>
            <w:tabs>
              <w:tab w:val="clear" w:pos="8743"/>
              <w:tab w:val="right" w:pos="9026" w:leader="dot"/>
            </w:tabs>
            <w:rPr/>
          </w:pPr>
          <w:hyperlink w:anchor="__RefHeading___Toc3274306_3224264995">
            <w:r>
              <w:rPr>
                <w:webHidden/>
                <w:rStyle w:val="IndexLink"/>
                <w:rtl w:val="true"/>
              </w:rPr>
              <w:t>فهرس المنابع والمآخذ</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00_123692"/>
      <w:bookmarkStart w:id="1" w:name="pg12900_123692"/>
      <w:bookmarkEnd w:id="1"/>
    </w:p>
    <w:p>
      <w:pPr>
        <w:pStyle w:val="Heading2"/>
        <w:numPr>
          <w:ilvl w:val="1"/>
          <w:numId w:val="1"/>
        </w:numPr>
        <w:rPr/>
      </w:pPr>
      <w:bookmarkStart w:id="2" w:name="pg12900_123692"/>
      <w:bookmarkStart w:id="3" w:name="__RefHeading___Toc3274052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احمدي ميانجي، علي، </w:t>
      </w:r>
      <w:r>
        <w:rPr>
          <w:rFonts w:ascii="IRNazanin" w:hAnsi="IRNazanin" w:eastAsia="IRNazanin"/>
          <w:color w:val="111111"/>
          <w:sz w:val="28"/>
          <w:sz w:val="28"/>
          <w:szCs w:val="28"/>
          <w:lang w:bidi="fa-IR"/>
        </w:rPr>
        <w:t>۱۳۰۴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مكاتيب‌الائمه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الاحمدي‌الميانجي؛ تحقيق و مراجعه مجتبي فرجي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دار‌الحديث‌العلميه و‌الثقافيه، مركز‌الطباعه و‌النشر، </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دارالحديث؛ </w:t>
      </w:r>
      <w:r>
        <w:rPr>
          <w:rFonts w:ascii="Amiri" w:hAnsi="Amiri" w:eastAsia="Amiri" w:cs="Amiri"/>
          <w:color w:val="111111"/>
          <w:sz w:val="28"/>
          <w:sz w:val="28"/>
          <w:szCs w:val="28"/>
          <w:lang w:bidi="ar-SA"/>
        </w:rPr>
        <w:t>۹۳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019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028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همراه با شرح و توضيح نامه‌هاي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توسط علي احمدي‌ميانجي گردآوري و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و</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مكاتيب‌الامام‌الحسن والحسين و علي‌بن‌الحسين و محمدبن‌علي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جعفربن‌محمدالصادق والامام موسي‌بن‌جعفرالكاظم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علي‌بن موسي الرضا عليهما‌السلام و مكاتيب‌الامام محمد‌بن علي‌الجواد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مكاتيب‌الامام علي‌بن‌محمد‌الهادي عليه‌السلام و مكاتيب‌الاما‌م‌الحسن‌بن‌علي العسكري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مكاتيب‌الامام ابي‌القاسم‌المهدي عجل‌الله فرجه‌الشريف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اثناعشر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فرجي، مجتبي، </w:t>
      </w:r>
      <w:r>
        <w:rPr>
          <w:rFonts w:ascii="Amiri" w:hAnsi="Amiri" w:eastAsia="Amiri" w:cs="Amiri"/>
          <w:color w:val="111111"/>
          <w:sz w:val="28"/>
          <w:sz w:val="28"/>
          <w:szCs w:val="28"/>
          <w:lang w:bidi="ar-SA"/>
        </w:rPr>
        <w:t>۱۳۴۶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فرهنگي دارالحديث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۹۵</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۱۲۰۳۸۵۷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4054_3224264995"/>
      <w:bookmarkStart w:id="6" w:name="_Toc2"/>
      <w:bookmarkEnd w:id="5"/>
      <w:r>
        <w:rPr>
          <w:rtl w:val="true"/>
        </w:rPr>
        <w:t>اشاره</w:t>
      </w:r>
      <w:bookmarkStart w:id="7" w:name="pg12900_123698"/>
      <w:bookmarkEnd w:id="6"/>
    </w:p>
    <w:p>
      <w:pPr>
        <w:pStyle w:val="Heading2"/>
        <w:numPr>
          <w:ilvl w:val="1"/>
          <w:numId w:val="1"/>
        </w:numPr>
        <w:rPr/>
      </w:pPr>
      <w:bookmarkStart w:id="8" w:name="__RefHeading___Toc3274056_3224264995"/>
      <w:bookmarkStart w:id="9" w:name="_Toc3"/>
      <w:bookmarkEnd w:id="7"/>
      <w:bookmarkEnd w:id="8"/>
      <w:r>
        <w:rPr>
          <w:rtl w:val="true"/>
        </w:rPr>
        <w:t xml:space="preserve">الفصل الأول </w:t>
      </w:r>
      <w:r>
        <w:rPr>
          <w:rtl w:val="true"/>
        </w:rPr>
        <w:t xml:space="preserve">: </w:t>
      </w:r>
      <w:r>
        <w:rPr>
          <w:rtl w:val="true"/>
        </w:rPr>
        <w:t>التوقيعاتُ الاعتقاديّة</w:t>
      </w:r>
      <w:bookmarkEnd w:id="9"/>
    </w:p>
    <w:p>
      <w:pPr>
        <w:pStyle w:val="Heading3"/>
        <w:numPr>
          <w:ilvl w:val="2"/>
          <w:numId w:val="1"/>
        </w:numPr>
        <w:rPr/>
      </w:pPr>
      <w:bookmarkStart w:id="10" w:name="__RefHeading___Toc3274058_3224264995"/>
      <w:bookmarkStart w:id="11" w:name="_Toc4"/>
      <w:bookmarkEnd w:id="10"/>
      <w:r>
        <w:rPr>
          <w:rtl w:val="true"/>
        </w:rPr>
        <w:t>اشاره</w:t>
      </w:r>
      <w:bookmarkEnd w:id="11"/>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التوقيعاتُ الاعتقاديّة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 w:name="pg12900_123700"/>
    </w:p>
    <w:p>
      <w:pPr>
        <w:pStyle w:val="Heading3"/>
        <w:numPr>
          <w:ilvl w:val="2"/>
          <w:numId w:val="1"/>
        </w:numPr>
        <w:rPr/>
      </w:pPr>
      <w:bookmarkStart w:id="13" w:name="__RefHeading___Toc3274060_3224264995"/>
      <w:bookmarkStart w:id="14" w:name="_Toc5"/>
      <w:bookmarkEnd w:id="12"/>
      <w:bookmarkEnd w:id="13"/>
      <w:r>
        <w:rPr/>
        <w:t>۱</w:t>
      </w:r>
      <w:r>
        <w:rPr>
          <w:rtl w:val="true"/>
        </w:rPr>
        <w:t xml:space="preserve"> </w:t>
      </w:r>
      <w:r>
        <w:rPr>
          <w:rtl w:val="true"/>
        </w:rPr>
        <w:t xml:space="preserve">. </w:t>
      </w:r>
      <w:r>
        <w:rPr>
          <w:rtl w:val="true"/>
        </w:rPr>
        <w:t>كتابه عليه السلام إلى جماعة من الشيعة في ردّ قول المفوّضة</w:t>
      </w:r>
      <w:bookmarkEnd w:id="1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كتابه عليه السلام إلى جماعة من الشيعةفي ردّ قول المفوّضةالحسين بن إبراهيم ، عن أبي العبّاس أحمد بن عليّ بن نوح ، عن أبي نصر هبة اللّه بن محمّد الكاتب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أحمد بن محمّد بن تربك الرهاويّ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جعفر محمّد بن عليّ بن الحسين بن موسى بن بابويه ، أو 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الدلّال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جماعة من الشيعة في أنّ اللّه عز و جل فوّض إلى الأئمّة ـ صلوات اللّه عليهم ـ أن يخلقوا أو يرزقوا ، فقال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لا يجوز على اللّه تعالى ؛ لأنّ الأجسام لا يقدر على خلقها غير اللّه عز و جل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تعالى أقدر الأئمّة على ذلك وفوّضه إليهم ، فخلقوا ورزقوا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وتنازعوا في ذلك تنازعا شديدا ، فقال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بالكم لا ترجعون إلى أبي جعفر محمّد بن عثمان العمريّ فتسألونه عن ذلك فيوضّح لكم الحقّ فيه ، فإنّه الطريق إلى صاحب الأمر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فرضيت الجماعة بأبي جعفر وسلّمت وأجابت إلى قوله ، فكتبوا المسألة وأنفذوها إليه ، فخرج إليهم من جهته توقيع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هُوَ الَّذِي خَلَقَ الأَجسَامَ وَقَسَّمَ الأَرزَاقَ ؛ لِأَنَّهُ لَيسَ بِجِسمٍ وَلَا حَالِّ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12900_123701"/>
    </w:p>
    <w:p>
      <w:pPr>
        <w:pStyle w:val="Heading3"/>
        <w:numPr>
          <w:ilvl w:val="2"/>
          <w:numId w:val="1"/>
        </w:numPr>
        <w:rPr/>
      </w:pPr>
      <w:bookmarkStart w:id="16" w:name="__RefHeading___Toc3274062_3224264995"/>
      <w:bookmarkStart w:id="17" w:name="_Toc6"/>
      <w:bookmarkEnd w:id="15"/>
      <w:bookmarkEnd w:id="16"/>
      <w:r>
        <w:rPr/>
        <w:t>۲</w:t>
      </w:r>
      <w:r>
        <w:rPr>
          <w:rtl w:val="true"/>
        </w:rPr>
        <w:t xml:space="preserve"> </w:t>
      </w:r>
      <w:r>
        <w:rPr>
          <w:rtl w:val="true"/>
        </w:rPr>
        <w:t xml:space="preserve">. </w:t>
      </w:r>
      <w:r>
        <w:rPr>
          <w:rtl w:val="true"/>
        </w:rPr>
        <w:t xml:space="preserve">كتابه عليه السلام إلى أحمد بن إسحاق بن سعد الأشعريّ في تبيين منزلة الأئمّة و </w:t>
      </w:r>
      <w:r>
        <w:rPr>
          <w:rtl w:val="true"/>
        </w:rPr>
        <w:t>. . .</w:t>
      </w:r>
      <w:bookmarkEnd w:id="17"/>
    </w:p>
    <w:p>
      <w:pPr>
        <w:pStyle w:val="BookText"/>
        <w:rPr/>
      </w:pPr>
      <w:r>
        <w:rPr>
          <w:rFonts w:ascii="Amiri" w:hAnsi="Amiri" w:eastAsia="Amiri" w:cs="Amiri"/>
          <w:color w:val="111111"/>
          <w:sz w:val="28"/>
          <w:sz w:val="28"/>
          <w:szCs w:val="28"/>
          <w:rtl w:val="true"/>
          <w:lang w:bidi="ar-SA"/>
        </w:rPr>
        <w:t xml:space="preserve">فِي جِسمٍ ، لَيسَ كَمِثلِهِ شَيءٌ وَهُوَ السَّمِيعُ العَلِيمُ ، وَأَمَّا الأَئِمَّةُ عليهم السلام فَإِنَّهُم يَسأَلُونَ اللّهَ تَعَالَى فَيَخلُقُ ، وَيَسأَلُونَهُ فَيَرزُقُ ، إِيجَابا لِمَسأَلَتِهِم وَإِعظَاما لِحَقِّهِم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كتابه عليه السلام إلى أحمد بن إسحاق بن سعد الأشعريّفي تبيين منزلة الأئمّة وتكذيب عمّه جعفروبهذا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عن أبي الحسين محمّد بن جعفر الأسديّ رضى الله عنه ، عن سعد بن عبد اللّه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الصدوق أحمد بن إسحاق بن سعد الأشعريّ رحمه الله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أنّه جاءه بعض أصحابنا يعلمه أنّ جعفر بن عليّ كتب إليه كتابا يعرّفه فيه نفسه ، ويعلمه أنّه القيّم بعد أخيه </w:t>
      </w:r>
      <w:r>
        <w:rPr>
          <w:rStyle w:val="FootnoteAnchor"/>
          <w:rtl w:val="true"/>
        </w:rPr>
        <w:footnoteReference w:id="4"/>
      </w:r>
      <w:r>
        <w:rPr>
          <w:rFonts w:ascii="Amiri" w:hAnsi="Amiri" w:eastAsia="Amiri" w:cs="Amiri"/>
          <w:color w:val="111111"/>
          <w:sz w:val="28"/>
          <w:sz w:val="28"/>
          <w:szCs w:val="28"/>
          <w:rtl w:val="true"/>
          <w:lang w:bidi="ar-SA"/>
        </w:rPr>
        <w:t>، وأنّ عنده من علم الحلال والحرام ما يحتاج</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إليه ، وغير ذلك من العلوم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قرأت الكتاب كتبت إلى صاحب الزمان عليه السلام ، وصيّرت كتاب جعفر في درجه ، فخرج الجواب إليّ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أَتَانِي كِتَابُكَ أَبقَاكَ اللّهُ ، وَالِكتَابُ الَّذِي أَنفَذتَهُ دَرجَهُ ، وَأَحَاطَت مَعرِفَتِي بِجَمِيعِ مَا تَضَمَّنَهُ عَلَى اختِلَافِ أَلفَاظِهِ ، وَتَكَرُّرِ الخَطَأ فِيهِ ، وَلَو تَدَبَّرتَهُ لَوَقَفتَ عَلَى بَعضِ مَا وَقَفتُ عَلَيهِ مِنهُ ، وَالحَمدُ للّهِ رَبِّ العَالَمِينَ حَمدا لَا شَرِيكَ لَهُ عَلَى إِحسَانِهِ إِلَينَا ، وَفَضلِهِ عَلَينَا ، أَبَى اللّهُ عز و جل لِلحَقِّ إِلَا إِتمَاماً ، وَلِلبَاطِلِ إِلَا زُهُوقاً </w:t>
      </w:r>
      <w:r>
        <w:rPr>
          <w:rStyle w:val="FootnoteAnchor"/>
          <w:rtl w:val="true"/>
        </w:rPr>
        <w:footnoteReference w:id="5"/>
      </w:r>
      <w:r>
        <w:rPr>
          <w:rFonts w:ascii="Amiri" w:hAnsi="Amiri" w:eastAsia="Amiri" w:cs="Amiri"/>
          <w:color w:val="111111"/>
          <w:sz w:val="28"/>
          <w:sz w:val="28"/>
          <w:szCs w:val="28"/>
          <w:rtl w:val="true"/>
          <w:lang w:bidi="ar-SA"/>
        </w:rPr>
        <w:t xml:space="preserve">، وَهُوَ شَاهِدٌ عَلَيَّ بِمَا أَذكُرُهُ ، وَلِيٌّ عَلَيكُم بِمَا أَقُولُهُ إِذَا اجتَمَعنَا لِيَومٍ لَا رَيبَ فِيهِ ، وَيَسأَلُنَا عَمَّا نَحنُ فِيهِ مُختَلِفُونَ ، إِنَّهُ لَم يَجعَل لِصَاحِبِ الكِتَابِ عَلَى المَكتُوبِ إِلَيهِ وَلَا عَلَيكَ وَلَا عَلَى أَحَدٍ مِنَ الخَلقِ جَمِيعاً إِمَامَةً مُفتَرَضَةً ، وَلَا طَاعَةً وَلَا ذِمَّةً ، وَسَأُبَيِّنُ لَكُم جُملَةً تَكتَفُون بِهَا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يَرحَمُكَ اللّهُ ، إِنَّ اللّهَ تَعَالَى لَم يَخلُقِ الخَلقَ عَبَثاً ، وَلَا أَهمَلَهُم سُدَىً ، بَل خَلَقَهُم بِقُدرَتِهِ ، وَجَعَلَ لَهُم أَسمَاعا وَأَبصَارا وَقُلُوبا وَأَلبَاباً ، ثُمَّ بَعَثَ إِلَيهِم النَّبِيِّينَ عليهم السلام مُبَشِّرِينَ وَمُنذِرِينَ ، يَأمُرُونَهُم بِطَاعَتِهِ وَيَنهَونَهُم عَن مَعصِيَتِهِ ، وَيُعَرِّفُونَهُم مَا جَهِلُوهُ مِن أمرِ خَالِقِهِم وَدِينِهِم ، وَأَنزَلَ عَلَيهِمِ كِتَاباً ، وَبَعَثَ إِلَيهِم مَلَائِكَةً يَأتِينَ بَينَهُم وَبَيَنَ مَن بَعَثَهُم إِلَيهِم بِالفَضلِ الَّذي جَعَلَهُ لَهُم عَلَيهِم ، وَمَا آتَاهُم مِنَ الدَّلَائِلِ الظَّاهِرَةِ وَالبَرَاهِينِ البَاهِرَةِ ، وَالآياتِ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جَعَلَ النَّارَ عَلَيهِ بَرداً وَسَلَاماً وَاتَّخَذَهُ خَلِيلَاً ، وَمِنهُم مَن كَلَّمَهُ تَكلِيماً</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وَجَعَلَ عَصَاهُ ثُعبَاناً مُبِيناً ، وَمِنهُم مَن أَحيَا المَوتَى بِإِذنِ اللَّهِ ، وَأَبرَأَ الأَكمَهَ </w:t>
      </w:r>
      <w:r>
        <w:rPr>
          <w:rStyle w:val="FootnoteAnchor"/>
          <w:rtl w:val="true"/>
        </w:rPr>
        <w:footnoteReference w:id="6"/>
      </w:r>
      <w:r>
        <w:rPr>
          <w:rFonts w:ascii="Amiri" w:hAnsi="Amiri" w:eastAsia="Amiri" w:cs="Amiri"/>
          <w:color w:val="111111"/>
          <w:sz w:val="28"/>
          <w:sz w:val="28"/>
          <w:szCs w:val="28"/>
          <w:rtl w:val="true"/>
          <w:lang w:bidi="ar-SA"/>
        </w:rPr>
        <w:t xml:space="preserve">وَالأَبرَصَ </w:t>
      </w:r>
      <w:r>
        <w:rPr>
          <w:rStyle w:val="FootnoteAnchor"/>
          <w:rtl w:val="true"/>
        </w:rPr>
        <w:footnoteReference w:id="7"/>
      </w:r>
      <w:r>
        <w:rPr>
          <w:rFonts w:ascii="Amiri" w:hAnsi="Amiri" w:eastAsia="Amiri" w:cs="Amiri"/>
          <w:color w:val="111111"/>
          <w:sz w:val="28"/>
          <w:sz w:val="28"/>
          <w:szCs w:val="28"/>
          <w:rtl w:val="true"/>
          <w:lang w:bidi="ar-SA"/>
        </w:rPr>
        <w:t xml:space="preserve">بِإِذنِ اللَّهِ ، وَمِنهُم مَن عَلَّمَهُ مَنطِقَ الطَّيرِ وَأُوتِيَ مِن كُلِّ شَيءٍ ، ثُمَّ بَعَثَ مُحَمَّداً صلى الله عليه و آله رَحمَةً لِلعَالَمِينَ ، وَتَمَّمَ بِهِ نِعمَتَهُ ، وَخَتَمَ بِهِ أَنبِيَاءَهُ ، وَأَرسَلَهُ إِلَى النَّاسِ كَافَّةً ، وَأَظهَرَ مِن صِدقِهِ مَا أَظهَرَ ، وَبَيَّنَ مِن آيَاتِهِ وَعَلَامَاتِهِ مَا بَيَّنَ ، ثُمَّ قَبَضَهُ صلى الله عليه و آله حَمِيداً فَقِيداً سَعِيداً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إِلَى أَخِيهِ وَابنِ عَمِّهِ وَوَصِيِّهِ وَوَارِثِهِ عَلِيِّ بنِ أَبِي طَالِبٍ عليه السلام ، ثُمَّ إِلَى الأَوصِيَاءِ مِن وُلدِهِ وَاحِداً وَاحِداً ، أَحيَا بِهِم دِينَهُ ، وَأَتَمَّ بِهِم نُورَهُ ، وَجَعَلَ بَينَهُم وَبَينَ إِخوَانِهِم وَبَنِي عَمِّهِم وَالأَدنَينَ فَالأَدنَينَ مِن ذَوِي أَر حَامِهِم ، فُرقَاناً بَيِّناً يُعرَفُ بِهِ الحُجَّةُ مِنَ المَحجُوجِ وَالإِمَامُ مِنَ المَأمُومِ؛ بِأَن عَصَمَهُم مِنَ الذُّنُوبِ ، وَبَرَّأَهُم مِنَ العُيُوبِ ، وَطَهَّرَهُم مِنَ الدَّنَسِ ، وَنَزَّهَهُم مِنَ اللَّبسِ ، وَجَعَلَهُم خُزَّانَ عِلمِهِ ، وَمُستَودَعَ حِكمَتِهِ ، وَمَوضِعَ سِرِّهِ ، وَأَيَّدَهُم بِالدَّلَائِلِ ، وَلَولَا ذَلِكَ لَكَانَ النَّاسُ عَلَى سَوَاءٍ ، وَلَادَّعَى أَمرَ اللَّهِ عز و جل كُلُّ أَحَدٍ ، وَلَمَا عُرِفَ الحَقُّ مِنَ البَاطِلِ ، وَلَا العَالِمُ مِنَ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هَذَا المُبطِلُ المُفتَرِي عَلَى اللَّهِ الكَذِبَ بِمَا ادَّعَاهُ ، فَلَا أَدرِي بِأَيَّةِ حَالَةٍ هِيَ لَهُ رَجَاءَ أَن يُتِمَّ دَعوَاهُ ، أَ بِفِقهٍ فِي دِينِ اللَّهِ ؟ فَوَاللَّهِ مَا يَعرِفُ حَلَالاً مِن حَرَامٍ ، وَلَا يَفرُقُ بَينَ خَطَأٍ وَصَوَابٍ ، أَم بِعِلمٍ ؟ فَمَا يَعلَمُ حَقّاً مِن بَاطِلٍ ، وَلَا مُحكَماً مِن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مُتَشَابِهٍ ، وَلَا يَعرِفُ حَدَّ الصَّلَاةِ وَوَقتَهَا ، أَم بِوَرَعٍ ؟ فَاللَّهُ شَهِيدٌ عَلَى تَركِهِ الصَّلَاةَ الفَرضَ أَربَعِينَ يَوماً ، يَزعُمُ ذَلِكَ لِطَلَبِ الشَّعوَذَةِ </w:t>
      </w:r>
      <w:r>
        <w:rPr>
          <w:rStyle w:val="FootnoteAnchor"/>
          <w:rtl w:val="true"/>
        </w:rPr>
        <w:footnoteReference w:id="8"/>
      </w:r>
      <w:r>
        <w:rPr>
          <w:rFonts w:ascii="Amiri" w:hAnsi="Amiri" w:eastAsia="Amiri" w:cs="Amiri"/>
          <w:color w:val="111111"/>
          <w:sz w:val="28"/>
          <w:sz w:val="28"/>
          <w:szCs w:val="28"/>
          <w:rtl w:val="true"/>
          <w:lang w:bidi="ar-SA"/>
        </w:rPr>
        <w:t xml:space="preserve">، وَلَعَلَّ خَبَرَهُ قَد تَأَدَّى إِلَيكُم ، وَهَاتِيكَ ظُرُوفُ مُسكِرِهِ مَنصُوبَةٌ ، وَآثَارُ عِصيَانِهِ لِلَّهِ عز و جلمَشهُورَةٌ قَائِمَةٌ ، أَم بِآيَةٍ ؟ فَليَأتِ بِهَا ، أَم بِحُجَّةٍ ؟ فَليُقِمهَا ، أَم بِدَلَالَةٍ ؟ فَليَذكُرهَا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فِي كِتَابِهِ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الرَّحمَـنِ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حـم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الكِتَـبِ مِنَ اللَّهِ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خَلَقنَا السَّمَـوَ تِ وَ الْأَرْضَ وَ مَا بَيْنَهُمَا إِلَا بِالْحَقِّ وَ أَجَلٍ مُّسَمًّى وَ الَّذِينَ كَفَرُواْ عَمَّا أُنذِرُوا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أَرَءَيتُم مَّا تَدعُونَ مِن دُونِ اللَّهِ أَرُونِي مَاذَا خَلَقُوا مِنَ الْأَرْضِ أَمْ لَهُمْ شِرْكٌ فِى السَّمَـوَ تِ ائْتُونِي بِكِتَـبٍ مِّن قَبلِ هَـذَا أَو أَثَـرَةٍ مِن عِلمٍ إِن كُنتُم صَـدِقِينَ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يَدعُوا مِن دُونِ اللَّهِ مَن لَا يَسْتَجِيبُ لَهُ إِلَى يَومِ القِيَـمَةِ وَ هُم عَن دُعَائِهِم غَـفِلُونَ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حُشِرَ النَّاسُ كَانُوا لَهُم أَعدَاءً وَ كَانُوابِعِبَادَتِهِم كَـفِرِينَ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 ـ تَوَلَّي اللَّهُ تَوفِيقَكَ ـ مِن هَذَا الظَّالِمِ مَا ذَكَرتُ لَكَ ، وَامتَحِنهُ وَسَلهُ عَن آيَةٍ مِن كِتَابِ اللَّهِ يُفَسِّرهَا ، أَو صَلَاةِ فَرِيضَةٍ يُبَيِّن حُدُودَهَا وَمَا يَجِبُ فِيهَا ؛ لِتَعلَمَ حَالَهُ وَمِقدَارَهُ ، وَيَظهَرَ لَكَ عُوَارُهُ وَنُقصَانُهُ ، وَاللَّهُ حَسِيبُهُ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اللَّهُ الحَقَّ عَلَى أَهلِهِ ، وَأَقَرَّهُ فِي مُستَقَرِّهِ ، وَقَد أَبَى اللَّهُ عز و جل أَن تَكُونَ الإِمَامَةُ فِي أَخَوَينِ بَعدَ الحَسَنِ وَالحُسَينِ عليهماالسلام ، وَإِذَا أَذِنَ اللَّهُ لَنَا فِي القَولِ ظَهَرَ الحَقُّ ، وَاضمَحَلَّ البَاطِلُ وَانحَسَرَ عَنكُم ، وَإِلَى اللَّهِ أَرغَبُ فِي الكِفَايَةِ ، وَجَمِيلِ الصُّنعِ وَالوَلَايَةِ ، وَحَسبُنَا اللّهُ وَنِعمَ الوَكِيلُ ، وَصَلَّى اللَّهُ عَلَى مُحَمَّدٍ وَآلِ مُحَمَّدٍ </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12900_123705"/>
    </w:p>
    <w:p>
      <w:pPr>
        <w:pStyle w:val="Heading3"/>
        <w:numPr>
          <w:ilvl w:val="2"/>
          <w:numId w:val="1"/>
        </w:numPr>
        <w:rPr/>
      </w:pPr>
      <w:bookmarkStart w:id="19" w:name="__RefHeading___Toc3274064_3224264995"/>
      <w:bookmarkStart w:id="20" w:name="_Toc7"/>
      <w:bookmarkEnd w:id="18"/>
      <w:bookmarkEnd w:id="19"/>
      <w:r>
        <w:rPr/>
        <w:t>۳</w:t>
      </w:r>
      <w:r>
        <w:rPr>
          <w:rtl w:val="true"/>
        </w:rPr>
        <w:t xml:space="preserve"> </w:t>
      </w:r>
      <w:r>
        <w:rPr>
          <w:rtl w:val="true"/>
        </w:rPr>
        <w:t xml:space="preserve">. </w:t>
      </w:r>
      <w:r>
        <w:rPr>
          <w:rtl w:val="true"/>
        </w:rPr>
        <w:t>كتابه عليه السلام إلى العمريّ وابنه</w:t>
      </w:r>
      <w:bookmarkEnd w:id="20"/>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كتابه عليه السلام إلى العمريّ وابنهرواه سعد بن عبد اللّه ، قال الشيخ أبو عبد اللّه جعفر رضى الله عنه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مثبتا عنه رحمه الله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وَفَّقَكُمَا اللَّهُ لِطَاعَتِهِ ، وَثَبَّتَكُمَا عَلَى دِينِهِ ، وَأَسعَدَكُمَا بِمَرضَاتِهِ ، انتَهَى إِلَينَا مَا ذَكَرتُمَا أَنَّ المِيثَمِيَّ أَخبَرَكُمَا عَنِ المُختَارِ وَمُنَاظَرَاتِهِ مَن لَقِيَ ، وَاحتِجَاجِهِ بِأَنَّهُ لَا خَلَفَ غَيرُ جَعفَرِ بنِ عَلِيٍّ وَتَصدِيقِهِ إِيَّاهُ ، وَفَهِمتُ جَمِيعَ مَا كَتَبتُمَا بِهِ مِمَّا قَالَ أَصحَابُكُمَا عَنهُ ، وَأَنَا أَعُوذُ بِاللَّهِ مِنَ العَمَى بَعدَ الجِلَاءِ ، وَمِنَ الضَّلَالَةِ بَعدَ الهُدَى ، وَمِن مُوبِقَاتِ الأَعمَالِ وَمُردِيَاتِ الفِتَنِ ، فَإِنَّهُ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ءَامَنَّا وَ هُم لَا يُفتَنُونَ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يَتَسَاقَطُونَ فِي الفِتنَةِ وَيَتَرَدَّدُونَ فِي الحَيرَةِ ، وَيَأخُذُونَ يَمِيناً وَشِمَالاً ، فَارَقُوا دِينَهُم أَمِ ارتَابُوا ؟ أَم عَانَدُوا الحَقَّ ؟ أَم جَهِلُوا مَا جَاءَت بِهِ الرِّوَايَاتُ الصَّادِقَةُ وَالأَخبَارُ الصَّحِيحَةُ ؟ أَو عَلِمُوا ذَلِكَ فَتَنَاسَوا مَا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 إِمَّا ظَاهِراً وَإِمَّا مَغمُوراً ، أَوَ لَم يَعلَمُوا انتِظَامَ أَئِمَّتِهِم بَعدَ نَبِيِّهِم صلى الله عليه و آله ، وَاحِداً بَعدَ وَاحِدٍ إِلَى أَن أَفضَى الأَمرُ بِأَمرِ اللَّهِ عز و جل إِلَى المَاضِي ـ يَعنِي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12900_123707"/>
    </w:p>
    <w:p>
      <w:pPr>
        <w:pStyle w:val="Heading3"/>
        <w:numPr>
          <w:ilvl w:val="2"/>
          <w:numId w:val="1"/>
        </w:numPr>
        <w:rPr/>
      </w:pPr>
      <w:bookmarkStart w:id="22" w:name="__RefHeading___Toc3274066_3224264995"/>
      <w:bookmarkStart w:id="23" w:name="_Toc8"/>
      <w:bookmarkEnd w:id="21"/>
      <w:bookmarkEnd w:id="22"/>
      <w:r>
        <w:rPr/>
        <w:t>۴</w:t>
      </w:r>
      <w:r>
        <w:rPr>
          <w:rtl w:val="true"/>
        </w:rPr>
        <w:t xml:space="preserve"> </w:t>
      </w:r>
      <w:r>
        <w:rPr>
          <w:rtl w:val="true"/>
        </w:rPr>
        <w:t xml:space="preserve">. </w:t>
      </w:r>
      <w:r>
        <w:rPr>
          <w:rtl w:val="true"/>
        </w:rPr>
        <w:t>كتابه عليه السلام إلى جماعة من الشيعة واحتجاجه عليه السلام لإمامته لمَن ارتاب فيه</w:t>
      </w:r>
      <w:bookmarkEnd w:id="23"/>
    </w:p>
    <w:p>
      <w:pPr>
        <w:pStyle w:val="BookText"/>
        <w:rPr/>
      </w:pPr>
      <w:r>
        <w:rPr>
          <w:rFonts w:ascii="Amiri" w:hAnsi="Amiri" w:eastAsia="Amiri" w:cs="Amiri"/>
          <w:color w:val="111111"/>
          <w:sz w:val="28"/>
          <w:sz w:val="28"/>
          <w:szCs w:val="28"/>
          <w:rtl w:val="true"/>
          <w:lang w:bidi="ar-SA"/>
        </w:rPr>
        <w:t xml:space="preserve">الحَسَنَ بنَ عَلِيٍّ عليهماالسلام ـ فَقَامَ مَقَامَ آبَائِهِ عليهم السلام يَهدِي إِلَى الحَقِّ وَإِلَى طَرِيقٍ مُستَقِيمٍ ، كَانَ نُوراً سَاطِعاً وَشَهَاباً لَامِعاً وَقَمَراً زَاهراً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اختَارَ اللَّهُ عز و جل لَهُ مَا عِندَهُ ، فَمَضَى عَلَى مِنهَاجِ آبَائِهِ عليهم السلام حَذوَ النَّعلِ بِالنَّعلِ ، عَلَى عَهدٍ عَهِدَهُ ، وَوَصِيَّةٍ أَوصَى بِهَا إِلَى وَصِيٍّ سَتَرَهُ اللَّهُ عز و جل بِأَمرِهِ إِلَى غَايَةٍ ، وَأَخفَى مَكَانَهُ بِمَشِيئَتِهِ لِلقَضَاءِ السَّابِقِ وَالقَدَرِ النَّافِذِ ، وَفِينَا مَوضِعُهُ وَلَنَا فَضلُهُ ، وَلَو قَد أَذِنَ اللَّهُ عز و جل فِيمَا قَد مَنَعَهُ عَنهُ ، وَأَزَالَ عَنهُ مَا قَد جَرَى بِهِ مِن حُكمِهِ لَأَرَاهُمُ الحَقَّ ظَاهِراً بِأَحسَنِ حِليَةٍ ، وَأَبيَنِ دَلَالَةٍ ، وَأَوضَحِ عَلَامَةٍ ، وَلَأَبَانَ عَن نَفسِهِ وَقَامَ بِحُجَّتِهِ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أَقدَارَ اللَّهِ عز و جل لَا تُغَالَبُ ، وَإِرَادَتَهُ لَا تُرَدُّ ، وَتَوفِيقَهُ لَا يُسبَقُ ، فَليَدَعُوا عَنهُمُ اتِّبَاعَ الهَوَى ، وَليُقِيمُوا عَلَى أَصلِهِمُ الَّذِي كَانُوا عَلَيهِ ، وَلَا يَبحَثُوا عَمَّا سُتِرَ عَنهُم فَيَأثَمُوا ، وَلَا يَكشِفُوا سَترَ اللَّهِ عز و جل فَيَندَمُوا ، وَليَعلَمُوا أَنَّ الحَقَّ مَعَنَا وَفِينَا لَا يَقُولُ ذَلِكَ سِوَانَا إِلَا كَذَّابٌ مُفتَرٍ ، وَلَا يَدَّعِيهِ غَيرُنَا إِلَا ضَالٌّ غَوِيٌّ ، فَليَقتَصِرُوا مِنَّا عَلَى هَذِهِ الجُملَةِ دُونَ التَّفسِيرِ ، وَيَقنَعُوا مِن ذَلِكَ بِالتَّعرِيضِ دُونَ التَّصرِيحِ ، إِن شَاءَ اللَّهُ </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كتابه عليه السلام إلى جماعة من الشيعةاحتجاجه عليه السلام لإمامته لمَن ارتاب فيهأخبرني جماعة ، عن أبي محمّد التلّعُكبريّ ، عن أحمد بن عليّ الرازيّ ، عن</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بن عليّ القمّيّ </w:t>
      </w:r>
      <w:r>
        <w:rPr>
          <w:rStyle w:val="FootnoteAnchor"/>
          <w:rtl w:val="true"/>
        </w:rPr>
        <w:footnoteReference w:id="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بن بنان الطلحيّ الآبيّ ، عن عليّ بن محمّد بن عبدة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إبراهيم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العمريّ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بمدينة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تشاجر ابن أبي غانم القزوينيّ </w:t>
      </w:r>
      <w:r>
        <w:rPr>
          <w:rStyle w:val="FootnoteAnchor"/>
          <w:rtl w:val="true"/>
        </w:rPr>
        <w:footnoteReference w:id="15"/>
      </w:r>
      <w:r>
        <w:rPr>
          <w:rFonts w:ascii="Amiri" w:hAnsi="Amiri" w:eastAsia="Amiri" w:cs="Amiri"/>
          <w:color w:val="111111"/>
          <w:sz w:val="28"/>
          <w:sz w:val="28"/>
          <w:szCs w:val="28"/>
          <w:rtl w:val="true"/>
          <w:lang w:bidi="ar-SA"/>
        </w:rPr>
        <w:t xml:space="preserve">وجماعة من الشيعة في الخَلَف ، فذكر ابن أبي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عليه السلام مضى ولا خَلَف له ، ثمّ إنّهم كتبوا في ذلك كتاباً وأنفذوه إلى الناحية ، وأعلموه </w:t>
      </w:r>
      <w:r>
        <w:rPr>
          <w:rStyle w:val="FootnoteAnchor"/>
          <w:rtl w:val="true"/>
        </w:rPr>
        <w:footnoteReference w:id="16"/>
      </w:r>
      <w:r>
        <w:rPr>
          <w:rFonts w:ascii="Amiri" w:hAnsi="Amiri" w:eastAsia="Amiri" w:cs="Amiri"/>
          <w:color w:val="111111"/>
          <w:sz w:val="28"/>
          <w:sz w:val="28"/>
          <w:szCs w:val="28"/>
          <w:rtl w:val="true"/>
          <w:lang w:bidi="ar-SA"/>
        </w:rPr>
        <w:t xml:space="preserve">بما تشاجروا فيه ، فورد جواب كتابهم بخطّه عليه وعلى آبائه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عَافَانَا اللَّهُ وَإِيَّاكُم مِنَ الضَّلَالة وَالفِتَنِ ، وَوَهَبَ لَنَا وَلَكُم رُوحَ اليَقِينِ ، وَأَجَارَنَا وَإِيَّاكُم مِن سُوءِ المُنقَلَبِ ، إِنَّهُ أُنهِيَ إِلَيَّ ارتِيَابُ جَمَاعَةٍ مِنكُم فِي الدِّينِ ، وَمَا دَخَلَهُم مِنَ الشَّكِّ وَالحَيرَةِ فِي وُلَاةِ أُمُورِهِم ، فَغَمَّنَا ذَلِكَ لَكُم لَا لَنَا ، وَسَاءَنَا فِيكُم لَا فِينَا ؛ لأَنَّ اللَّهَ مَعَنَا وَلَا فَاقَةَ بِنَا إِلَى غَيرِهِ ، وَالحَقُّ مَعَنَا فَلَن يُوحِشَنَا مَن قَعَدَ عَنَّا ، وَنَحنُ صَنَائِعُ رَبِّنَا ، وَالخَلقُ بَعدَ صَنَائِعِنَا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فِي الرَّيبِ تَتَرَدَّدُونَ ؟ وَفِي الحَيرَةِ تَنعَكِسُونَ ؟ أَوَ مَا سَمِعتُمُ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يَـأَيُّهَا الَّذِينَ ءَامَنُوا أَطِيعُوا اللَّهَ وَأَطِيعُوا الرَّسُولَ وَأُولِى الْأَمْرِ مِنكُمْ </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أَوَ مَا عَلِمتُم مَا جَاءَت بِهِ الآثَارُ مِمَّا يَكُونُ وَيَحدُثُ فِي أَئِمَّتِكُم عَنِ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المَاضِينَ وَالبَاقِينَ مِنهُم عليهم السلام ؟ أَوَ مَا رَأَيتُم كَيفَ جَعَلَ اللَّهُ لَكُم مَعَاقِلَ تَأوُونَ إِلَيهَا ، وَأَعلَاماً تَهتَدُونَ بِهَا ، مِن لَدُن آدَمَ عليه السلام إِلَى أَن ظَهَرَ المَاضِي عليه السلام ؟ كُلَّمَا غَابَ عَلَمٌ بَدَا عَلَمٌ ، وَإِذَا أَفَلَ نَجمٌ طَلَعَ نَجمٌ ، فَلَمَّا قَبَضَهُ اللَّهُ إِلَيهِ ظَنَنتُم أَنَّ اللَّهَ أَبطَلَ دِينَهُ ، وَقَطَعَ السَّبَبَ بَينَهُ وَبَينَ خَلقِهِ ، كَلَا مَا كَانَ ذَلِكَ وَلَا يَكُونُ حَتَّى تَقُومَ السَّاعَةُ ، وَيَظهَرَ أَمرُ اللَّهِ وَهُم كَارِهُونَ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المَاضِيَ عليه السلام مَضَى سَعِيداً فَقِيداً عَلَى مِنهَاجِ آبَائِهِ عليهم السلام حَذوَ النَّعلِ بِالنَّعلِ ، وَفِينَا وَصِيَّتُهُ وَعِلمُهُ ، وَمَن هُوَ خَلَفُهُ ، وَمَن يَسُدُّ مَسَدَّهُ ، وَلَا يُنَازِعُنَا مَوضِعَهُ إِلَا ظَالِمٌ آثِمٌ ، وَلَا يَدَّعِيهِ دُونَنَا إِلَا جَاحِدٌ كَافِرٌ ، وَلَولَا أَنَّ أَمرَ اللَّهِ لَا يُغلَبُ ، وَسِرَّهُ لَا يَظهَرُ وَلَا يُعلَنُ ، لَظَهَرَ لَكُم مِن حَقِّنَا مَا تَبِينُ مِنهُ عُقُولُكُم ، وَيُزِيلُ شُكُوكَكُم ، لَكِنَّهُ مَا شَاءَ اللَّهُ كَانَ ، وَلِكُلِّ أَجَلٍ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وَسَلِّمُوا لَنَا ، وَرُدُّوا الأَمرَ إِلَينَا ، فَعَلَينَا الإِصدَارُ كَمَا كَانَ مِنَّا الإِيرَادُ ، وَلَا تُحَاوِلُوا كَشفَ مَا غُطِّيَ عَنكُم ، وَلَا تَمِيلُوا عَنِ اليَمِينِ وَتَعدِلُوا إِلَى الشِّمَالِ ، وَاجعَلُوا قَصدَكُم إِلَينَا بِالمَوَدَّةِ عَلَى السُنَّةِ الوَاضِحَةِ ، فَقَد نَصَحتُ لَكُم ، وَاللَّهُ شَاهِدٌ عَلَيَّ وَعَلَيكُم ، وَلَولَا مَا عِندَنَا مِن مَحَبَّةِ صَلَاحِكُم </w:t>
      </w:r>
      <w:r>
        <w:rPr>
          <w:rStyle w:val="FootnoteAnchor"/>
          <w:rtl w:val="true"/>
        </w:rPr>
        <w:footnoteReference w:id="18"/>
      </w:r>
      <w:r>
        <w:rPr>
          <w:rFonts w:ascii="Amiri" w:hAnsi="Amiri" w:eastAsia="Amiri" w:cs="Amiri"/>
          <w:color w:val="111111"/>
          <w:sz w:val="28"/>
          <w:sz w:val="28"/>
          <w:szCs w:val="28"/>
          <w:rtl w:val="true"/>
          <w:lang w:bidi="ar-SA"/>
        </w:rPr>
        <w:t xml:space="preserve">وَرَحمَتِكُم ، وَالإِشفَاقِ عَلَيكُم ، لَكُنَّا عَن مُخَاطَبَتِكُم فِي شُغُلٍ مِمَّا قَدِ امتُحِنَّا بِهِ مِن مُنَازَعَةِ الظَّالِمِ العُتُلِّ </w:t>
      </w:r>
      <w:r>
        <w:rPr>
          <w:rStyle w:val="FootnoteAnchor"/>
          <w:rtl w:val="true"/>
        </w:rPr>
        <w:footnoteReference w:id="19"/>
      </w:r>
      <w:r>
        <w:rPr>
          <w:rFonts w:ascii="Amiri" w:hAnsi="Amiri" w:eastAsia="Amiri" w:cs="Amiri"/>
          <w:color w:val="111111"/>
          <w:sz w:val="28"/>
          <w:sz w:val="28"/>
          <w:szCs w:val="28"/>
          <w:rtl w:val="true"/>
          <w:lang w:bidi="ar-SA"/>
        </w:rPr>
        <w:t xml:space="preserve">الضَّالِّ المُتَتَابِعِ فِي غَيِّهِ ، المُضَادِّ لِرَبِّهِ ، الدَّاعِي مَا لَيسَ لَهُ ، الجَاحِدِ حَقَّ مَنِ افتَرَضَ اللَّهُ طَاعَتَهُ ، الظَّالِمِ الغَاصِبِ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2900_123710"/>
    </w:p>
    <w:p>
      <w:pPr>
        <w:pStyle w:val="Heading3"/>
        <w:numPr>
          <w:ilvl w:val="2"/>
          <w:numId w:val="1"/>
        </w:numPr>
        <w:rPr/>
      </w:pPr>
      <w:bookmarkStart w:id="25" w:name="__RefHeading___Toc3274068_3224264995"/>
      <w:bookmarkStart w:id="26" w:name="_Toc9"/>
      <w:bookmarkEnd w:id="24"/>
      <w:bookmarkEnd w:id="25"/>
      <w:r>
        <w:rPr/>
        <w:t>۵</w:t>
      </w:r>
      <w:r>
        <w:rPr>
          <w:rtl w:val="true"/>
        </w:rPr>
        <w:t xml:space="preserve"> </w:t>
      </w:r>
      <w:r>
        <w:rPr>
          <w:rtl w:val="true"/>
        </w:rPr>
        <w:t xml:space="preserve">. </w:t>
      </w:r>
      <w:r>
        <w:rPr>
          <w:rtl w:val="true"/>
        </w:rPr>
        <w:t>كتابه عليه السلام إلى محمّد بن إبراهيم بن مهزيار واحتجاجه عليه السلام لإمامته</w:t>
      </w:r>
      <w:bookmarkEnd w:id="26"/>
    </w:p>
    <w:p>
      <w:pPr>
        <w:pStyle w:val="BookText"/>
        <w:rPr/>
      </w:pPr>
      <w:r>
        <w:rPr>
          <w:rFonts w:ascii="Amiri" w:hAnsi="Amiri" w:eastAsia="Amiri" w:cs="Amiri"/>
          <w:color w:val="111111"/>
          <w:sz w:val="28"/>
          <w:sz w:val="28"/>
          <w:szCs w:val="28"/>
          <w:rtl w:val="true"/>
          <w:lang w:bidi="ar-SA"/>
        </w:rPr>
        <w:t xml:space="preserve">وَفِي ابنَةِ رَسُولِ اللَّهِ صلى الله عليه و آله لِي أُسوَةٌ حَسَنَةٌ ، وَسَيُرَدَّى الجَاهِلُ رِدَاءَةَ عَمَلِهِ ، وَسَيَعلَمُ الكَافِرُ لِمَن عُقبَى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عَصَمَنَا اللَّهُ وَإِيَّاكُم مِنَ المَهَالِكِ وَالأَسوَاءِ ، وَالآفَاتِ وَالعَاهَاتِ كُلِّهَا بِرَحمَتِهِ ، فَإِنَّهُ وَلِيُّ ذَلِكَ وَالقَادِرُ عَلَى مَا يَشَاءُ ، وَكَانَ لَنَا وَلَكُم وَلِيّاً وَحَافِظاً ، وَالسَّلَامُ عَلَى جَمِيعِ الأَوصِيَاءِ وَالأَولِيَاءِ وَالمُؤمِنِينَ وَرَحمَةُ اللَّهِ وَبَرَكَاتُهُ ، وَصَلَّى اللَّهُ عَلَى مُحَمَّدٍ النَّبِيِّ وَسَلَّمَ تَسلِيما </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كتابه عليه السلام إلى محمّد بن إبراهيم بن مهزيارواحتجاجه عليه السلام لإمامتهحدّثنا محمّد بن الحسن رضى الله عنه ، عن سعد بن عبد اللّه ، عن عليّ بن محمّد الرازيّ المعروف بعلّان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جبرئيل الأهوازيّ ، عن إبراهيم ومحمّد ابني الفرج ، عن محمّد بن إبراهيم بن مهزيار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أنّه ورد العراق شاكّا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مرتاداً </w:t>
      </w:r>
      <w:r>
        <w:rPr>
          <w:rStyle w:val="FootnoteAnchor"/>
          <w:rtl w:val="true"/>
        </w:rPr>
        <w:footnoteReference w:id="21"/>
      </w:r>
      <w:r>
        <w:rPr>
          <w:rFonts w:ascii="Amiri" w:hAnsi="Amiri" w:eastAsia="Amiri" w:cs="Amiri"/>
          <w:color w:val="111111"/>
          <w:sz w:val="28"/>
          <w:sz w:val="28"/>
          <w:szCs w:val="28"/>
          <w:rtl w:val="true"/>
          <w:lang w:bidi="ar-SA"/>
        </w:rPr>
        <w:t xml:space="preserve">،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لِلمَهزِيَارِيّ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فَهِمنَا مَا حَكَيتَهُ عَن مَوَالِينَا بِنَاحِيَتِكُم ، فَقُل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سَمِعتُمُ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يَـأَيُّهَا الَّذِينَ ءَامَنُوا أَطِيعُوا اللَّهَ وَأَطِيعُوا الرَّسُولَ وَأُولِى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هَل أَمَرَ إِلَا بِمَا هُوَ كَائِنٌ إِلَى يَومِ القِيَامَةِ ؟ أَلَم تَرَوا أَنَّ اللَّهَ عز و جل جَعَلَ لَكُم مَعَاقِلَ تَأوُونَ إِلَيهَا ، وَأَعلَاماً تَهتَدُونَ بِهَا مِن لَدُن آدَمَ عليه السلام إِلَى أَن ظَهَرَ المَاضِي أَبُو مُحَمَّد عليه السلام ؟ كُلَّمَا غَابَ عَلَمٌ بَدَا عَلَمٌ ، وَإِذَا أَفَلَ نَجمٌ طَلَعَ نَجمٌ ، فَلَمَّا قَبَضَهُ اللَّهُ عز و جل إِلَيهِ ظَنَنتُم أَنَّ اللَّهَ قَد قَطَعَ السَّبَبَ بَينَهُ وَبَينَ خَلقِهِ ، كَلَا مَا كَانَ ذَلِكَ وَلَا يَكُونُ ، حَتَّى تَقُومَ السَّاعَةُ وَيَظهَرُ أَمرُ اللّهِ عز و جل وَهُم كارِهُونَ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مُحَمَّدَ بنَ إِبرَاهِيمَ ، لَا يَدخُلُكَ الشَّكُّ فِيمَا قَدِمتَ لَهُ ، فَإِنَّ اللَّهَ لَا يُخَلِّي الأَرضَ مِن حُجَّةٍ ، أَلَيسَ قَالَ لَكَ أَبُوكَ قَبلَ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السَّاعَةَ مَن يُعَيِّرُ هَذِهِ الدَّنَانِيرَ الَّتِي عِندِي ، فَلَمَّا أُبطَأَ ذَلِكَ عَلَيهِ وَخَافَ الشَّيخُ عَلَى نَفسِهِ الوَحَا </w:t>
      </w:r>
      <w:r>
        <w:rPr>
          <w:rStyle w:val="FootnoteAnchor"/>
          <w:rtl w:val="true"/>
        </w:rPr>
        <w:footnoteReference w:id="22"/>
      </w:r>
      <w:r>
        <w:rPr>
          <w:rFonts w:ascii="Amiri" w:hAnsi="Amiri" w:eastAsia="Amiri" w:cs="Amiri"/>
          <w:color w:val="111111"/>
          <w:sz w:val="28"/>
          <w:sz w:val="28"/>
          <w:szCs w:val="28"/>
          <w:rtl w:val="true"/>
          <w:lang w:bidi="ar-SA"/>
        </w:rPr>
        <w:t xml:space="preserve">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عَيِّرهَا عَلَى نَفسِهِ ، وَأَخرَجَ إِلَيكَ كِيساً كَبِيراً وَعِندَكَ بِالحَضرَةِ ثَلَاثَةُ أَكيَاسٍ وَصُرَّةٌ فِيهَا دَنَانِيرُ مُختَلِفَةُ النَّقدِ ، فَعَيَّرتَهَا وَخَتَمَ الشَّيخُ عَلَيهَا بِخَاتَمِهِ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 مَعَ خَاتَمِي ، فَإِن أَعِش فَأَنَا أَحَقُّ بِهَا ، وَإِن أَمُت فَاتَّقِ اللَّهَ فِي نَفسِكَ أَوَّلاً ، ثُمَّ فِيَّ ، فَخَلِّصنِي وَكُن عِندَ ظَنِّي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ـ رَحِمَكَ اللَّهُ ـ الدَّنَانِيرَ الَّتِي استَفضَلتَهَا مِن بَينِ النَّقدَينِ مِن حِسَابِنَا وَهِيَ بِضعَةَ عَشَرَ دِينَاراً ، وَاستَرِدَّ مِن قِبَلِكَ ، فَإِنَّ الزَّمَانَ أَصعَبُ مَا كَانَ ، وَحَسبُنَا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العسكر زائراً ، فقصدت الناحية ، فلقيتني امرأة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محمّد بن إبراهيم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 فإنّك لا تصل في هذا الوقت ، وارجع اللّيلة فإنّ الباب مفتوح لك ، فادخل الدار واقصد البيت الّذي فيه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وقصدت الباب فإذا هو مفتوح ، فدخلت الدار وقصدت البيت الّذي وصفته ، فبينا أنا بين القبرين أنتحب وأبكي ، إذ سمعت صوتا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اتَّقِ اللّهَ وَتُب مِن كُلِّ مَا أَنتَ عَلَيهِ ، فَقَد قَلَّدتَ أَمراً عَظِيماً </w:t>
      </w:r>
      <w:r>
        <w:rPr>
          <w:rFonts w:eastAsia="Amiri" w:cs="Amiri" w:ascii="Amiri" w:hAnsi="Amiri"/>
          <w:color w:val="111111"/>
          <w:sz w:val="28"/>
          <w:szCs w:val="28"/>
          <w:rtl w:val="true"/>
          <w:lang w:bidi="ar-SA"/>
        </w:rPr>
        <w:t xml:space="preserve">. </w:t>
      </w:r>
      <w:r>
        <w:rPr>
          <w:rStyle w:val="FootnoteAnchor"/>
          <w:rtl w:val="true"/>
        </w:rPr>
        <w:footnoteReference w:id="23"/>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 w:name="pg12900_123713"/>
    </w:p>
    <w:p>
      <w:pPr>
        <w:pStyle w:val="Heading3"/>
        <w:numPr>
          <w:ilvl w:val="2"/>
          <w:numId w:val="1"/>
        </w:numPr>
        <w:rPr/>
      </w:pPr>
      <w:bookmarkStart w:id="28" w:name="__RefHeading___Toc3274070_3224264995"/>
      <w:bookmarkStart w:id="29" w:name="_Toc10"/>
      <w:bookmarkEnd w:id="27"/>
      <w:bookmarkEnd w:id="28"/>
      <w:r>
        <w:rPr/>
        <w:t>۶</w:t>
      </w:r>
      <w:r>
        <w:rPr>
          <w:rtl w:val="true"/>
        </w:rPr>
        <w:t xml:space="preserve"> </w:t>
      </w:r>
      <w:r>
        <w:rPr>
          <w:rtl w:val="true"/>
        </w:rPr>
        <w:t xml:space="preserve">. </w:t>
      </w:r>
      <w:r>
        <w:rPr>
          <w:rtl w:val="true"/>
        </w:rPr>
        <w:t>كتابه عليه السلام إلى محمّد بن صالح الهمدانيّ</w:t>
      </w:r>
      <w:bookmarkEnd w:id="29"/>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كتابه عليه السلام إلى محمّد بن صالح الهمدانيّحدّثنا أبي ومحمّد بن الحسن بن أحمد بن الوليد ـ رضي اللّه عنهما ـ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صالح الهمدانيّ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يؤذونني ويقرعونني </w:t>
      </w:r>
      <w:r>
        <w:rPr>
          <w:rStyle w:val="FootnoteAnchor"/>
          <w:rtl w:val="true"/>
        </w:rPr>
        <w:footnoteReference w:id="24"/>
      </w:r>
      <w:r>
        <w:rPr>
          <w:rFonts w:ascii="Amiri" w:hAnsi="Amiri" w:eastAsia="Amiri" w:cs="Amiri"/>
          <w:color w:val="111111"/>
          <w:sz w:val="28"/>
          <w:sz w:val="28"/>
          <w:szCs w:val="28"/>
          <w:rtl w:val="true"/>
          <w:lang w:bidi="ar-SA"/>
        </w:rPr>
        <w:t xml:space="preserve">بالحديث الّذي روي عن آبائك عليهم السلام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قوّامنا وخدّامنا شرار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توَيحَكُم ، أَمَا </w:t>
      </w:r>
      <w:r>
        <w:rPr>
          <w:rStyle w:val="FootnoteAnchor"/>
          <w:rtl w:val="true"/>
        </w:rPr>
        <w:footnoteReference w:id="25"/>
      </w:r>
      <w:r>
        <w:rPr>
          <w:rFonts w:ascii="Amiri" w:hAnsi="Amiri" w:eastAsia="Amiri" w:cs="Amiri"/>
          <w:color w:val="111111"/>
          <w:sz w:val="28"/>
          <w:sz w:val="28"/>
          <w:szCs w:val="28"/>
          <w:rtl w:val="true"/>
          <w:lang w:bidi="ar-SA"/>
        </w:rPr>
        <w:t xml:space="preserve">تَقرَؤُونَ مَا 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جَعَلْنَا بَيْنَهُمْ وَ بَيْنَ الْقُرَى الَّتِى بَارَكْنَا فِيهَا قُرًى ظَاهِرَةً</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 وَنَحنُ وَاللّهِ القُرَى الَّتِي بَارَكَ اللّهُ فِيهَا ، وَأَنتُمُ القُرَى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بهذا الحديث عليّ بن محمّد الكلينيّ ، عن محمّد بن صالح ، عن صاحب الزمان عليه السلام </w:t>
      </w:r>
      <w:r>
        <w:rPr>
          <w:rFonts w:eastAsia="Amiri" w:cs="Amiri" w:ascii="Amiri" w:hAnsi="Amiri"/>
          <w:color w:val="111111"/>
          <w:sz w:val="28"/>
          <w:szCs w:val="28"/>
          <w:rtl w:val="true"/>
          <w:lang w:bidi="ar-SA"/>
        </w:rPr>
        <w:t xml:space="preserve">. </w:t>
      </w:r>
      <w:r>
        <w:rPr>
          <w:rStyle w:val="FootnoteAnchor"/>
          <w:rtl w:val="true"/>
        </w:rPr>
        <w:footnoteReference w:id="27"/>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2900_123714"/>
    </w:p>
    <w:p>
      <w:pPr>
        <w:pStyle w:val="Heading3"/>
        <w:numPr>
          <w:ilvl w:val="2"/>
          <w:numId w:val="1"/>
        </w:numPr>
        <w:rPr/>
      </w:pPr>
      <w:bookmarkStart w:id="31" w:name="__RefHeading___Toc3274072_3224264995"/>
      <w:bookmarkStart w:id="32" w:name="_Toc11"/>
      <w:bookmarkEnd w:id="30"/>
      <w:bookmarkEnd w:id="31"/>
      <w:r>
        <w:rPr/>
        <w:t>۷</w:t>
      </w:r>
      <w:r>
        <w:rPr>
          <w:rtl w:val="true"/>
        </w:rPr>
        <w:t xml:space="preserve"> </w:t>
      </w:r>
      <w:r>
        <w:rPr>
          <w:rtl w:val="true"/>
        </w:rPr>
        <w:t xml:space="preserve">. </w:t>
      </w:r>
      <w:r>
        <w:rPr>
          <w:rtl w:val="true"/>
        </w:rPr>
        <w:t>كتابه عليه السلام إلى رجل وأخباره عليه السلام عن المال الّذي مع المسترشد المصري</w:t>
      </w:r>
      <w:bookmarkEnd w:id="32"/>
    </w:p>
    <w:p>
      <w:pPr>
        <w:pStyle w:val="BookText"/>
        <w:rPr/>
      </w:pP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كتابه عليه السلام إلى رجلوأخباره عليه السلام عن المال الّذي مع المسترشد المصريعليّ بن محمّد ، عن الحسن بن عيسى العُرَيضِيّ أبي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محمّد عليه السلام ورد رجل من أهل مصربمال إلى مكّة للناحية </w:t>
      </w:r>
      <w:r>
        <w:rPr>
          <w:rStyle w:val="FootnoteAnchor"/>
          <w:rtl w:val="true"/>
        </w:rPr>
        <w:footnoteReference w:id="28"/>
      </w:r>
      <w:r>
        <w:rPr>
          <w:rFonts w:ascii="Amiri" w:hAnsi="Amiri" w:eastAsia="Amiri" w:cs="Amiri"/>
          <w:color w:val="111111"/>
          <w:sz w:val="28"/>
          <w:sz w:val="28"/>
          <w:szCs w:val="28"/>
          <w:rtl w:val="true"/>
          <w:lang w:bidi="ar-SA"/>
        </w:rPr>
        <w:t xml:space="preserve">، فاختُلف عليه ، فقال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عليه السلام مضى من غير خَلَف ، والخَلَف جعفر </w:t>
      </w:r>
      <w:r>
        <w:rPr>
          <w:rStyle w:val="FootnoteAnchor"/>
          <w:rtl w:val="true"/>
        </w:rPr>
        <w:footnoteReference w:id="29"/>
      </w:r>
      <w:r>
        <w:rPr>
          <w:rFonts w:ascii="Amiri" w:hAnsi="Amiri" w:eastAsia="Amiri" w:cs="Amiri"/>
          <w:color w:val="111111"/>
          <w:sz w:val="28"/>
          <w:sz w:val="28"/>
          <w:szCs w:val="28"/>
          <w:rtl w:val="true"/>
          <w:lang w:bidi="ar-SA"/>
        </w:rPr>
        <w:t xml:space="preserve">،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محمّد عن خَلَف ، فبعث رجل يُكنّى بأبي طالب ، فورد العسكر ومعه كتاب ، فصار إلى جعفر وسأله عن برهان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يتهيّأ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إلى الباب </w:t>
      </w:r>
      <w:r>
        <w:rPr>
          <w:rStyle w:val="FootnoteAnchor"/>
          <w:rtl w:val="true"/>
        </w:rPr>
        <w:footnoteReference w:id="30"/>
      </w:r>
      <w:r>
        <w:rPr>
          <w:rFonts w:ascii="Amiri" w:hAnsi="Amiri" w:eastAsia="Amiri" w:cs="Amiri"/>
          <w:color w:val="111111"/>
          <w:sz w:val="28"/>
          <w:sz w:val="28"/>
          <w:szCs w:val="28"/>
          <w:rtl w:val="true"/>
          <w:lang w:bidi="ar-SA"/>
        </w:rPr>
        <w:t xml:space="preserve">، وأنفذ الكتاب إلى أصحابنا ، فخرج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آجَرَكَ اللَّهُ فِي صَاحِبِكَ ، فَقَد مَاتَ وَأَوصَى بِالمَالِ الَّذي كَانَ مَعَهُ إِلَى ثِقَةٍ لِيَعمَلَ فِيهِ بِمَا يُحِبُّ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كتابه </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قولويه عن الكلينيّ ، عن عليّ بن محمّد ، عن الحسن بن عيسى العُرَيضِيّ </w:t>
      </w:r>
      <w:r>
        <w:rPr>
          <w:rStyle w:val="FootnoteAnchor"/>
          <w:rtl w:val="true"/>
        </w:rPr>
        <w:footnoteReference w:id="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محمّد الحسن بن عليّ عليه السلام ، ورد رجلٌ من مصر بمالٍ إلى مكّة لصاحب الأمر ، فاختُلف عليه ، وقال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محمّد قد مضى</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2900_123715"/>
    </w:p>
    <w:p>
      <w:pPr>
        <w:pStyle w:val="Heading3"/>
        <w:numPr>
          <w:ilvl w:val="2"/>
          <w:numId w:val="1"/>
        </w:numPr>
        <w:rPr/>
      </w:pPr>
      <w:bookmarkStart w:id="34" w:name="__RefHeading___Toc3274074_3224264995"/>
      <w:bookmarkStart w:id="35" w:name="_Toc12"/>
      <w:bookmarkEnd w:id="33"/>
      <w:bookmarkEnd w:id="34"/>
      <w:r>
        <w:rPr/>
        <w:t>۸</w:t>
      </w:r>
      <w:r>
        <w:rPr>
          <w:rtl w:val="true"/>
        </w:rPr>
        <w:t xml:space="preserve"> </w:t>
      </w:r>
      <w:r>
        <w:rPr>
          <w:rtl w:val="true"/>
        </w:rPr>
        <w:t xml:space="preserve">. </w:t>
      </w:r>
      <w:r>
        <w:rPr>
          <w:rtl w:val="true"/>
        </w:rPr>
        <w:t>كتابه عليه السلام إلى عليّ بن محمّد السَّمُريّ في علمهم</w:t>
      </w:r>
      <w:bookmarkEnd w:id="35"/>
    </w:p>
    <w:p>
      <w:pPr>
        <w:pStyle w:val="BookText"/>
        <w:rPr/>
      </w:pPr>
      <w:r>
        <w:rPr>
          <w:rFonts w:ascii="Amiri" w:hAnsi="Amiri" w:eastAsia="Amiri" w:cs="Amiri"/>
          <w:color w:val="111111"/>
          <w:sz w:val="28"/>
          <w:sz w:val="28"/>
          <w:szCs w:val="28"/>
          <w:rtl w:val="true"/>
          <w:lang w:bidi="ar-SA"/>
        </w:rPr>
        <w:t xml:space="preserve">من غير خَلَف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بعده جعفر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من بعده ولده ، فبعث رجلاً يُكنّى أبو طالب إلى العسكر ، يبحث عن الأمر وصحّته ، ومعه كتابٌ ، فصار الرجل إلى جعفر وسأله عن برهانٍ ،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يتهيّأُ لي في هذا الوقت ، فصار الرجل إلى الباب وأنفذ الكتاب إلى أصحابنا المَوسومين بالسفارة ، فخرج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آجرَك اللَّهُ فِي صَاحِبِكَ ، فَقَد مَاتَ وَأَوصَى بِالمَالِ الَّذي كَانَ مَعَهُ إِلَى ثِقَةٍ يَعمَلُ فِيهِ بِمَا يُحِبُّ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وأُجيب عن كتابه ، وكان الأمرُ كما قيل له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كتابه عليه السلام إلى عليّ بن محمّد السَّمُريّفي علمهمقال عليّ بن محمّد السمريّ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أسأله عمّا عندك من العلوم ، فوقّع عليه السلام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2900_123716"/>
    </w:p>
    <w:p>
      <w:pPr>
        <w:pStyle w:val="Heading3"/>
        <w:numPr>
          <w:ilvl w:val="2"/>
          <w:numId w:val="1"/>
        </w:numPr>
        <w:rPr/>
      </w:pPr>
      <w:bookmarkStart w:id="37" w:name="__RefHeading___Toc3274076_3224264995"/>
      <w:bookmarkStart w:id="38" w:name="_Toc13"/>
      <w:bookmarkEnd w:id="36"/>
      <w:bookmarkEnd w:id="37"/>
      <w:r>
        <w:rPr/>
        <w:t>۹</w:t>
      </w:r>
      <w:r>
        <w:rPr>
          <w:rtl w:val="true"/>
        </w:rPr>
        <w:t xml:space="preserve"> </w:t>
      </w:r>
      <w:r>
        <w:rPr>
          <w:rtl w:val="true"/>
        </w:rPr>
        <w:t xml:space="preserve">. </w:t>
      </w:r>
      <w:r>
        <w:rPr>
          <w:rtl w:val="true"/>
        </w:rPr>
        <w:t>كتابه عليه السلام إلى عليّ بن عاصم الكوفيّ في النهي عن التسمية</w:t>
      </w:r>
      <w:bookmarkEnd w:id="38"/>
    </w:p>
    <w:p>
      <w:pPr>
        <w:pStyle w:val="BookText"/>
        <w:rPr/>
      </w:pPr>
      <w:r>
        <w:rPr>
          <w:rFonts w:ascii="Amiri" w:hAnsi="Amiri" w:eastAsia="Amiri" w:cs="Amiri"/>
          <w:color w:val="111111"/>
          <w:sz w:val="28"/>
          <w:sz w:val="28"/>
          <w:szCs w:val="28"/>
          <w:rtl w:val="true"/>
          <w:lang w:bidi="ar-SA"/>
        </w:rPr>
        <w:t xml:space="preserve">عِلمُنَا عَلَى ثَلَاثَةِ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 وَغَابرٍ </w:t>
      </w:r>
      <w:r>
        <w:rPr>
          <w:rStyle w:val="FootnoteAnchor"/>
          <w:rtl w:val="true"/>
        </w:rPr>
        <w:footnoteReference w:id="34"/>
      </w:r>
      <w:r>
        <w:rPr>
          <w:rFonts w:ascii="Amiri" w:hAnsi="Amiri" w:eastAsia="Amiri" w:cs="Amiri"/>
          <w:color w:val="111111"/>
          <w:sz w:val="28"/>
          <w:sz w:val="28"/>
          <w:szCs w:val="28"/>
          <w:rtl w:val="true"/>
          <w:lang w:bidi="ar-SA"/>
        </w:rPr>
        <w:t xml:space="preserve">، وَحَادِثٍ ، أَمَّا المَاضِي فَتَفسِيرٌ ، وَأَمَّا الغَابِرُ فَمَوقُوفٌ ، وَأَمَّا الحَادِثُ فَقَذفٌ فِي القُلُوبِ ، وَنَقرٌ فِي الأَسمَاعِ ، وَهُوَ أَفضَلُ عِلمِنَا ، وَلَا نَبِيَّ بَعدَ نَبِيِّنَا صلى الله عليه و آله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كتابه عليه السلام إلى عليّ بن عاصم الكوفيّفي النهي عن التسميةحدّثنا المظفّر بن جعفر بن المظفّر العلوي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محمّد بن مسعود وحيدر بن محمّد بن السمرقنديّ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النضر محمّد بن مسعود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آدم بن محمّد البلخيّ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الدقّاق وإبراهيم بن محمّد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عليّ بن عاصم الكوفيّ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توقيعات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مَلعُونٌ مَلعُونٌ مَن سَمَّانِي فِي مَحفِلٍ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2900_123718"/>
    </w:p>
    <w:p>
      <w:pPr>
        <w:pStyle w:val="Heading3"/>
        <w:numPr>
          <w:ilvl w:val="2"/>
          <w:numId w:val="1"/>
        </w:numPr>
        <w:rPr/>
      </w:pPr>
      <w:bookmarkStart w:id="40" w:name="__RefHeading___Toc3274078_3224264995"/>
      <w:bookmarkStart w:id="41" w:name="_Toc14"/>
      <w:bookmarkEnd w:id="39"/>
      <w:bookmarkEnd w:id="40"/>
      <w:r>
        <w:rPr/>
        <w:t>۱۰</w:t>
      </w:r>
      <w:r>
        <w:rPr>
          <w:rtl w:val="true"/>
        </w:rPr>
        <w:t xml:space="preserve"> </w:t>
      </w:r>
      <w:r>
        <w:rPr>
          <w:rtl w:val="true"/>
        </w:rPr>
        <w:t xml:space="preserve">. </w:t>
      </w:r>
      <w:r>
        <w:rPr>
          <w:rtl w:val="true"/>
        </w:rPr>
        <w:t>كتابه عليه السلام إلى محمّد بن عثمان العَمْرِيّ</w:t>
      </w:r>
      <w:bookmarkEnd w:id="41"/>
    </w:p>
    <w:p>
      <w:pPr>
        <w:pStyle w:val="Heading3"/>
        <w:numPr>
          <w:ilvl w:val="2"/>
          <w:numId w:val="1"/>
        </w:numPr>
        <w:rPr/>
      </w:pPr>
      <w:bookmarkStart w:id="42" w:name="__RefHeading___Toc3274080_3224264995"/>
      <w:bookmarkStart w:id="43" w:name="_Toc15"/>
      <w:bookmarkEnd w:id="42"/>
      <w:r>
        <w:rPr/>
        <w:t>۱۱</w:t>
      </w:r>
      <w:r>
        <w:rPr>
          <w:rtl w:val="true"/>
        </w:rPr>
        <w:t xml:space="preserve"> </w:t>
      </w:r>
      <w:r>
        <w:rPr>
          <w:rtl w:val="true"/>
        </w:rPr>
        <w:t xml:space="preserve">. </w:t>
      </w:r>
      <w:r>
        <w:rPr>
          <w:rtl w:val="true"/>
        </w:rPr>
        <w:t>كتابه عليه السلام إلى أبي عبد اللّه الصالحيّ</w:t>
      </w:r>
      <w:bookmarkEnd w:id="43"/>
    </w:p>
    <w:p>
      <w:pPr>
        <w:pStyle w:val="BookText"/>
        <w:rPr/>
      </w:pP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كتابه عليه السلام إلى محمّد بن عثمان العَمْرِيّحدّثنا محمّد بن إبراهيم بن إسحاق الطالقانيّ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عليّ محمّد بن همّام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w:t>
      </w:r>
      <w:r>
        <w:rPr>
          <w:rStyle w:val="FootnoteAnchor"/>
          <w:rtl w:val="true"/>
        </w:rPr>
        <w:footnoteReference w:id="36"/>
      </w:r>
      <w:r>
        <w:rPr>
          <w:rFonts w:ascii="Amiri" w:hAnsi="Amiri" w:eastAsia="Amiri" w:cs="Amiri"/>
          <w:color w:val="111111"/>
          <w:sz w:val="28"/>
          <w:sz w:val="28"/>
          <w:szCs w:val="28"/>
          <w:rtl w:val="true"/>
          <w:lang w:bidi="ar-SA"/>
        </w:rPr>
        <w:t xml:space="preserve">قدّس اللّه روحه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توقيع بخطٍّ أعرفه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سَمَّانِي فِي مَجمَعٍ مِنَ النَّاسِ بِاسمِي فَعَلَيهِ لَعنَةُ اللّهِ </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كتابه عليه السلام إلى أبي عبد اللّه الصالحيّعليّ بن محمّد ، عن أبي عبد اللّه الصالحيّ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أصحابنا بعد مضيّ أبي محمّد عليه السلام أن أسأل عن الاسم والمكان ، فخرج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دَلَلتُهُم عَلَى الاِسمِ أَذَاعُوهُ ، وَإِن عَرَفُوا المَكَانَ دَلُّوا عَلَيهِ </w:t>
      </w:r>
      <w:r>
        <w:rPr>
          <w:rFonts w:eastAsia="Amiri" w:cs="Amiri" w:ascii="Amiri" w:hAnsi="Amiri"/>
          <w:color w:val="111111"/>
          <w:sz w:val="28"/>
          <w:szCs w:val="28"/>
          <w:rtl w:val="true"/>
          <w:lang w:bidi="ar-SA"/>
        </w:rPr>
        <w:t xml:space="preserve">. </w:t>
      </w:r>
      <w:r>
        <w:rPr>
          <w:rStyle w:val="FootnoteAnchor"/>
          <w:rtl w:val="true"/>
        </w:rPr>
        <w:footnoteReference w:id="3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2900_123719"/>
    </w:p>
    <w:p>
      <w:pPr>
        <w:pStyle w:val="Heading3"/>
        <w:numPr>
          <w:ilvl w:val="2"/>
          <w:numId w:val="1"/>
        </w:numPr>
        <w:rPr/>
      </w:pPr>
      <w:bookmarkStart w:id="45" w:name="__RefHeading___Toc3274082_3224264995"/>
      <w:bookmarkStart w:id="46" w:name="_Toc16"/>
      <w:bookmarkEnd w:id="44"/>
      <w:bookmarkEnd w:id="45"/>
      <w:r>
        <w:rPr/>
        <w:t>۱۲</w:t>
      </w:r>
      <w:r>
        <w:rPr>
          <w:rtl w:val="true"/>
        </w:rPr>
        <w:t xml:space="preserve"> </w:t>
      </w:r>
      <w:r>
        <w:rPr>
          <w:rtl w:val="true"/>
        </w:rPr>
        <w:t xml:space="preserve">. </w:t>
      </w:r>
      <w:r>
        <w:rPr>
          <w:rtl w:val="true"/>
        </w:rPr>
        <w:t>كتابه عليه السلام إلى أبو عليّ محمّد بن همّام</w:t>
      </w:r>
      <w:bookmarkEnd w:id="46"/>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كتابه عليه السلام إلى أبو عليّ محمّد بن هَمّامقال أبو عليّ محمّد بن همّام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أسأله عن الفَرَج متى يكون ؟ فخرج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الوَقَّاتُونَ </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 w:name="pg12900_123720"/>
    </w:p>
    <w:p>
      <w:pPr>
        <w:pStyle w:val="Heading2"/>
        <w:numPr>
          <w:ilvl w:val="1"/>
          <w:numId w:val="1"/>
        </w:numPr>
        <w:rPr/>
      </w:pPr>
      <w:bookmarkStart w:id="48" w:name="__RefHeading___Toc3274084_3224264995"/>
      <w:bookmarkStart w:id="49" w:name="_Toc17"/>
      <w:bookmarkEnd w:id="47"/>
      <w:bookmarkEnd w:id="48"/>
      <w:r>
        <w:rPr>
          <w:rtl w:val="true"/>
        </w:rPr>
        <w:t xml:space="preserve">الفصل الثاني </w:t>
      </w:r>
      <w:r>
        <w:rPr>
          <w:rtl w:val="true"/>
        </w:rPr>
        <w:t xml:space="preserve">: </w:t>
      </w:r>
      <w:r>
        <w:rPr>
          <w:rtl w:val="true"/>
        </w:rPr>
        <w:t>كراماته وغرائب شأنه عليه السلام</w:t>
      </w:r>
      <w:bookmarkEnd w:id="49"/>
    </w:p>
    <w:p>
      <w:pPr>
        <w:pStyle w:val="Heading3"/>
        <w:numPr>
          <w:ilvl w:val="2"/>
          <w:numId w:val="1"/>
        </w:numPr>
        <w:rPr/>
      </w:pPr>
      <w:bookmarkStart w:id="50" w:name="__RefHeading___Toc3274086_3224264995"/>
      <w:bookmarkStart w:id="51" w:name="_Toc18"/>
      <w:bookmarkEnd w:id="50"/>
      <w:r>
        <w:rPr>
          <w:rtl w:val="true"/>
        </w:rPr>
        <w:t>اشاره</w:t>
      </w:r>
      <w:bookmarkEnd w:id="51"/>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كَرَامَاتُهُ وَغَرَائِبُ شَأنِهِ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2" w:name="pg12900_123722"/>
    </w:p>
    <w:p>
      <w:pPr>
        <w:pStyle w:val="Heading3"/>
        <w:numPr>
          <w:ilvl w:val="2"/>
          <w:numId w:val="1"/>
        </w:numPr>
        <w:rPr/>
      </w:pPr>
      <w:bookmarkStart w:id="53" w:name="__RefHeading___Toc3274088_3224264995"/>
      <w:bookmarkStart w:id="54" w:name="_Toc19"/>
      <w:bookmarkEnd w:id="52"/>
      <w:bookmarkEnd w:id="53"/>
      <w:r>
        <w:rPr/>
        <w:t>۱۳</w:t>
      </w:r>
      <w:r>
        <w:rPr>
          <w:rtl w:val="true"/>
        </w:rPr>
        <w:t xml:space="preserve"> </w:t>
      </w:r>
      <w:r>
        <w:rPr>
          <w:rtl w:val="true"/>
        </w:rPr>
        <w:t xml:space="preserve">. </w:t>
      </w:r>
      <w:r>
        <w:rPr>
          <w:rtl w:val="true"/>
        </w:rPr>
        <w:t>كتابه عليه السلام إلى أحمد بن أبي روح</w:t>
      </w:r>
      <w:bookmarkEnd w:id="54"/>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كتابه عليه السلام إلى أحمد بن أبي روحعن أحمد بن أبي روح </w:t>
      </w:r>
      <w:r>
        <w:rPr>
          <w:rStyle w:val="FootnoteAnchor"/>
          <w:rtl w:val="true"/>
        </w:rPr>
        <w:footnoteReference w:id="4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إلى امرأةٍ من أهل دِينور ، فأتيتها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أبي روح ، أنت أوثق مَن في ناحيتنا ديناً و ورعاً ، وإنّي أريد أن أودعك أمانة وأجعلها في رقبتك تؤدّيها وتقوم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دراهم في هذا الكيس المختوم ، لا تحلّه ولا تنظر ما فيه حتّى تؤدّيه إلى من يخبرك بما فيه ، وهذا قرطي يساوي عشرة دنانير ، وفيه ثلاث لؤلؤات تساوي عشرة دنانير ، ولي إلى صاحب الزمان عليه السلام حاجة أريد أن يخبرني بها قبل أن أسأله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الحاجة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دنانير استقرَضَتها أُمّي في عرسي ، ولا أدري ممّن استقرَضَتها ، ولا أدري إلى من أدفعها ، فإن أخبرك بها فادفعها إلى من يأمرك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أقول بجعفر بن عليّ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المحنة بيني وبين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المال وخرجت حتّى دخلت بغداد ، فأتيت حاجز بن يزيد الوشّاء ، فسلّمت عليه وجلست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حاجة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دُفع إليّ لأدفعه إليك ، أخبرني كم هو ومن دفعه إليّ ؟ فإن أخبرتني دفعته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أؤمر بأخذه ، وهذه رقعة جاءتني بأمرك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فيها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تَقبَل مِن أَحمَدَ بنِ أَبِي رُوحٍ ، وَتَوَجَّه بِهِ إِلَينَا ، إِلَى سُرَّ مَن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هذا أجل شيء أردته ، فخرجت به ووافيت سُرّ مَن رَأى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بجعفر ، ثمّ تفكّرت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أبدأ بهم ، فإن كانت المحنة من عندهم وإلّا مضيت إلى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فدنوت من باب دار أبي محمّد عليه السلام ، فخرج إليّ خادم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أحمد بن أبي روح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الرقعة اقرأها فقرأتها ، فإذا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ابنَ أَبِي رَوحٍ ، أَودَعَتكَ حَايلَ بِنتُ الدَّيرَانِيِّ كِيساً فِيهِ أَلفُ دِرهَمٍ بِزَعمِكَ ، وَهُوَ خِلَافُ مَا تَظُنُّ ، وَقَد أُدِّيَت فِيهِ الأَمَانَةُ ، وَلَم تَفتَحِ الكِيسَ وَلَم تَدرِ مَا فِيهِ ، وَإَنَّمَا فِيهِ أَلفُ دِرهَمٍ وَخَمسُونَ دِينَاراً صِحَاحاً ، وَمَعَكَ قُرطان زَعَمَتِ المَرأَةُ أَنَّهَا تُسَاوِي عَشَرَةَ دَنَانِيرَ صُدِّقَت مَعَ الفَصَّينِ اللَّذَينِ فِيهمَا ، وَفِيهمَا ثَلَاثُ حَبَّاتِ لُؤلُؤٍ شِرَاؤُهَا بِعَشَرَةُ دَنَانِيرَ ، وَهِيَ تُسَاوِي أَكثَرَ ، فَادفَعهُمَا إِلَى جَارِيَتِنَا فُلَانَةَ ، فَإِنَّا قَد وَهَبنَاهُمَا لَهَا ، وَصِر إِلَى بَغدَادَوَادفَعِ المَالَ إِلَى حَاجِزٍ ، وَخُذ مِنهُ مَا يُعطِيكَ لِنَفَقَتِكَ إِلَى مَنزِلِكَ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العَشَرَةُ الدَّنَانِيرِ الَّتِي زَعَمَت أَنَّ أُمَّهَا استَقرَضَتهَا فِي عُرسِهَا وَهِيَ لَا تَدرِي مَن صَاحِبُهَا وَلَا تَعلَمُ لِمَن هِيَ ، هِيَ لِكُلثُومٍ بِنتِ أَحمَدَ ، وَهِيَ نَاصِبِيَّةٌ ، فَتَحَرَّجَت أَن تُعطِيَهَا ، فَإِن أَحَبَّت أَن تَقسِمَهَا فِي أَخَوَاتِهَا فَاستَأذَنَتنَا فِي ذَلِكَ ، فَلتُفَرِّقهَا فِي ضُعَفَاءِ 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تَعُودَنَّ يَا بنَ أَبِي رَوحٍ إِلَى القَولِ بِجَعفَرٍ وَالمِحنَةِ لَهُ ، وَارجِع إِلَى مَنزِلِكَ ، فَإِنَّ عَدُوِّكَ قَد مَاتَ وَقَد أَورَثَكَ اللَّهُ </w:t>
      </w:r>
      <w:r>
        <w:rPr>
          <w:rStyle w:val="FootnoteAnchor"/>
          <w:rtl w:val="true"/>
        </w:rPr>
        <w:footnoteReference w:id="41"/>
      </w:r>
      <w:r>
        <w:rPr>
          <w:rFonts w:ascii="Amiri" w:hAnsi="Amiri" w:eastAsia="Amiri" w:cs="Amiri"/>
          <w:color w:val="111111"/>
          <w:sz w:val="28"/>
          <w:sz w:val="28"/>
          <w:szCs w:val="28"/>
          <w:rtl w:val="true"/>
          <w:lang w:bidi="ar-SA"/>
        </w:rPr>
        <w:t xml:space="preserve">أَهلَهُ وَمَالَه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 w:name="pg12900_123724"/>
    </w:p>
    <w:p>
      <w:pPr>
        <w:pStyle w:val="Heading3"/>
        <w:numPr>
          <w:ilvl w:val="2"/>
          <w:numId w:val="1"/>
        </w:numPr>
        <w:rPr/>
      </w:pPr>
      <w:bookmarkStart w:id="56" w:name="__RefHeading___Toc3274090_3224264995"/>
      <w:bookmarkStart w:id="57" w:name="_Toc20"/>
      <w:bookmarkEnd w:id="55"/>
      <w:bookmarkEnd w:id="56"/>
      <w:r>
        <w:rPr/>
        <w:t>۱۴</w:t>
      </w:r>
      <w:r>
        <w:rPr>
          <w:rtl w:val="true"/>
        </w:rPr>
        <w:t xml:space="preserve"> </w:t>
      </w:r>
      <w:r>
        <w:rPr>
          <w:rtl w:val="true"/>
        </w:rPr>
        <w:t xml:space="preserve">. </w:t>
      </w:r>
      <w:r>
        <w:rPr>
          <w:rtl w:val="true"/>
        </w:rPr>
        <w:t>كتابه عليه السلام إلى أبي محمّد السَّروِيّ</w:t>
      </w:r>
      <w:bookmarkEnd w:id="57"/>
    </w:p>
    <w:p>
      <w:pPr>
        <w:pStyle w:val="BookText"/>
        <w:rPr/>
      </w:pPr>
      <w:r>
        <w:rPr>
          <w:rFonts w:ascii="Amiri" w:hAnsi="Amiri" w:eastAsia="Amiri" w:cs="Amiri"/>
          <w:color w:val="111111"/>
          <w:sz w:val="28"/>
          <w:sz w:val="28"/>
          <w:szCs w:val="28"/>
          <w:rtl w:val="true"/>
          <w:lang w:bidi="ar-SA"/>
        </w:rPr>
        <w:t xml:space="preserve">فرجعت إلى بغداد ، وناولت الكيس حاجزاً ، فوزنه فإذا فيه ألف درهم صحاح وخمسون ديناراً ، فناولني ثلاثين ديناراً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بدفعها إليك لتنفقها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فأخذتها وانصرفت إلى الموضع الّذي نزلت فيه ، فإذا أنا بفيج </w:t>
      </w:r>
      <w:r>
        <w:rPr>
          <w:rStyle w:val="FootnoteAnchor"/>
          <w:rtl w:val="true"/>
        </w:rPr>
        <w:footnoteReference w:id="42"/>
      </w:r>
      <w:r>
        <w:rPr>
          <w:rFonts w:ascii="Amiri" w:hAnsi="Amiri" w:eastAsia="Amiri" w:cs="Amiri"/>
          <w:color w:val="111111"/>
          <w:sz w:val="28"/>
          <w:sz w:val="28"/>
          <w:szCs w:val="28"/>
          <w:rtl w:val="true"/>
          <w:lang w:bidi="ar-SA"/>
        </w:rPr>
        <w:t xml:space="preserve">قد جاءني من المنزل يخبرني بأنّ حموي قد مات ، وأنّ أهلي أمروني بالانصراف إليهم ، فرجعت فإذا هو قد مات ، وورثت منه ثلاثة آلاف دينار ومئة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أيضاً عدّة آيات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كتابه عليه السلام إلى أبي محمّد السَّروِيّالعاصمي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تفكّر في رجلٍ يوصلُ إليه ما وجب للغريم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عليه السلام ، وضاق به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 w:name="pg12900_123725"/>
    </w:p>
    <w:p>
      <w:pPr>
        <w:pStyle w:val="Heading3"/>
        <w:numPr>
          <w:ilvl w:val="2"/>
          <w:numId w:val="1"/>
        </w:numPr>
        <w:rPr/>
      </w:pPr>
      <w:bookmarkStart w:id="59" w:name="__RefHeading___Toc3274092_3224264995"/>
      <w:bookmarkStart w:id="60" w:name="_Toc21"/>
      <w:bookmarkEnd w:id="58"/>
      <w:bookmarkEnd w:id="59"/>
      <w:r>
        <w:rPr/>
        <w:t>۱۵</w:t>
      </w:r>
      <w:r>
        <w:rPr>
          <w:rtl w:val="true"/>
        </w:rPr>
        <w:t xml:space="preserve"> </w:t>
      </w:r>
      <w:r>
        <w:rPr>
          <w:rtl w:val="true"/>
        </w:rPr>
        <w:t xml:space="preserve">. </w:t>
      </w:r>
      <w:r>
        <w:rPr>
          <w:rtl w:val="true"/>
        </w:rPr>
        <w:t>كتابه عليه السلام إلى أحمد بن الدِّينَوَريّ</w:t>
      </w:r>
      <w:bookmarkEnd w:id="60"/>
    </w:p>
    <w:p>
      <w:pPr>
        <w:pStyle w:val="BookText"/>
        <w:rPr/>
      </w:pPr>
      <w:r>
        <w:rPr>
          <w:rFonts w:ascii="Amiri" w:hAnsi="Amiri" w:eastAsia="Amiri" w:cs="Amiri"/>
          <w:color w:val="111111"/>
          <w:sz w:val="28"/>
          <w:sz w:val="28"/>
          <w:szCs w:val="28"/>
          <w:rtl w:val="true"/>
          <w:lang w:bidi="ar-SA"/>
        </w:rPr>
        <w:t xml:space="preserve">صدره ، فسمع هاتفاً يهتف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ما معك إلى 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أبو محمّد السرويّ </w:t>
      </w:r>
      <w:r>
        <w:rPr>
          <w:rStyle w:val="FootnoteAnchor"/>
          <w:rtl w:val="true"/>
        </w:rPr>
        <w:footnoteReference w:id="44"/>
      </w:r>
      <w:r>
        <w:rPr>
          <w:rFonts w:ascii="Amiri" w:hAnsi="Amiri" w:eastAsia="Amiri" w:cs="Amiri"/>
          <w:color w:val="111111"/>
          <w:sz w:val="28"/>
          <w:sz w:val="28"/>
          <w:szCs w:val="28"/>
          <w:rtl w:val="true"/>
          <w:lang w:bidi="ar-SA"/>
        </w:rPr>
        <w:t xml:space="preserve">إلى سُرّ مَن رَأى ومعه مال ، فخرج إليه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فِينَا شَكٌّ ، وَلَا فِيمَن يِقُومُ مَقَامَنَا شَكٌّ ، وَرُدَّ مَا مَعَكَ إِلَى حَاجِزٍ </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كتابه عليه السلام إلى أحمد بن الدِّينَوَريّحدّثني أبو المفضل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جعفر بن محمّد المقرئ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محمّد بن سابور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محمّد بن حيوان السرّاج القاسم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الدينوريّ السرّاج ، المُكنّى بأبي العبّاس ، الملقّب بأستاره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انصرفت من أردبيل إلى الدينور </w:t>
      </w:r>
      <w:r>
        <w:rPr>
          <w:rStyle w:val="FootnoteAnchor"/>
          <w:rtl w:val="true"/>
        </w:rPr>
        <w:footnoteReference w:id="46"/>
      </w:r>
      <w:r>
        <w:rPr>
          <w:rFonts w:ascii="Amiri" w:hAnsi="Amiri" w:eastAsia="Amiri" w:cs="Amiri"/>
          <w:color w:val="111111"/>
          <w:sz w:val="28"/>
          <w:sz w:val="28"/>
          <w:szCs w:val="28"/>
          <w:rtl w:val="true"/>
          <w:lang w:bidi="ar-SA"/>
        </w:rPr>
        <w:t>أُريد الحجّ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وذلك بعد مضي أبي محمّد الحسن بن عليّ عليه السلام بسنة أو سنتين ، وكان الناس في حيرة ، فاستبشروا أهل الدينور بموافاتي ، واجتمع الشيعة عندي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اجتمع عندنا ستّة عشر ألف دينار من مال الموالي ، ونحتاج أن تحملها معك ، وتسلّمها بحيث يجب تسليمها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ياقوم ، هذه حيرة ، ولا نعرف الباب في هذا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اخترناك لحمل هذا المال لما نعرف من ثقتك وكرمك ، فاحمله على ألّا تخرجه من يديك إلّا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إليَّ ذلك المال في صُررٍ باسم رجلٍ رجلٍ ، فحملت ذلك المال وخرجت ، فلمّا وافيت قَرميسين </w:t>
      </w:r>
      <w:r>
        <w:rPr>
          <w:rStyle w:val="FootnoteAnchor"/>
          <w:rtl w:val="true"/>
        </w:rPr>
        <w:footnoteReference w:id="47"/>
      </w:r>
      <w:r>
        <w:rPr>
          <w:rFonts w:ascii="Amiri" w:hAnsi="Amiri" w:eastAsia="Amiri" w:cs="Amiri"/>
          <w:color w:val="111111"/>
          <w:sz w:val="28"/>
          <w:sz w:val="28"/>
          <w:szCs w:val="28"/>
          <w:rtl w:val="true"/>
          <w:lang w:bidi="ar-SA"/>
        </w:rPr>
        <w:t xml:space="preserve">، وكان أحمد بن الحسن مقيماً بها ، فصرت إليه مسلّماً ، فلمّا لقيني استبشر بي ، ثمّ أعطاني ألف دينار في كيسٍ ، وتُخوتَ ثيابٍ من ألوانٍ معتمة ، لم أعرف ما فيها ، ثمّ قال لي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هذا معك ، ولا تخرجه عن يدك إلّا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فقبضت منه المال والتخوت بما فيها من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وردت بغداد لم يكن لى همّة غير البحث عمّن أُشير إليه بالنيابة ،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رجلاً يُعرف بالباقَطَانيّ يَدّعي بالنيابة ، وآخر يُعرف بإسحاق الأحمر يَدّعي بالنيابة ، وآخر يُعرف بأبي جعفر العمريّ يَدّعي بالنيابة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بالباقطانيّ ، فصرت إليه ، فوجدته شيخاً بهيّاً له مُروءة ظاهرة ، وفرسٌ عربي ، وغلمان كثير ، ويجتمع عنده الناس يتناظرون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إليه ، وسلّمت عليه ، فرحّب وقرّب وبرّ 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فأطلت القعود إلى أن خرج أكثر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حاجتي ، فعرّفته أنّي رجل من أهل الدينور ، ومعي شيء من المال ، أحتاج أن أُسلّمه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تعود إليّ في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إليه من الغد فلم يأت بحجّة ، وعدت إليه في اليوم الثالث فلم يأت بحجّة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إسحاق الأحمر ، فوجدته شابّاً نظيفاً ، منزله أكبر من منزل الباقَطَانيّ ، وفرسه ولباسه ومروءته أسرى ، وغلمانه أكثر من غلمانه ، ويجتمع عنده من الناس أكثر ممّا يجتمعون عند الباقطانيّ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وسلّمت ، فرحّب وقرّب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فصبرت إلى أن خفّ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فسألني عن حاجتي ، فقلت له كما قلت للباقَطَانيّ ، وعدت إليه بعد ثلاثة أيّام ، فلم يأت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إلى أبي جعفر العمريّ ، فوجدته شيخاً متواضعاً ، عليه مُبَطّنة </w:t>
      </w:r>
      <w:r>
        <w:rPr>
          <w:rStyle w:val="FootnoteAnchor"/>
          <w:rtl w:val="true"/>
        </w:rPr>
        <w:footnoteReference w:id="48"/>
      </w:r>
      <w:r>
        <w:rPr>
          <w:rFonts w:ascii="Amiri" w:hAnsi="Amiri" w:eastAsia="Amiri" w:cs="Amiri"/>
          <w:color w:val="111111"/>
          <w:sz w:val="28"/>
          <w:sz w:val="28"/>
          <w:szCs w:val="28"/>
          <w:rtl w:val="true"/>
          <w:lang w:bidi="ar-SA"/>
        </w:rPr>
        <w:t xml:space="preserve">بيضاء ، قاعد على لِبْدٍ </w:t>
      </w:r>
      <w:r>
        <w:rPr>
          <w:rStyle w:val="FootnoteAnchor"/>
          <w:rtl w:val="true"/>
        </w:rPr>
        <w:footnoteReference w:id="49"/>
      </w:r>
      <w:r>
        <w:rPr>
          <w:rFonts w:ascii="Amiri" w:hAnsi="Amiri" w:eastAsia="Amiri" w:cs="Amiri"/>
          <w:color w:val="111111"/>
          <w:sz w:val="28"/>
          <w:sz w:val="28"/>
          <w:szCs w:val="28"/>
          <w:rtl w:val="true"/>
          <w:lang w:bidi="ar-SA"/>
        </w:rPr>
        <w:t xml:space="preserve">، في بيتٍ صغير ، ليس له غلمان ، ولا له من المروءة والفرس ما وجدت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 فردّ جوابي وأدناني ، وبَسَطَ منّي </w:t>
      </w:r>
      <w:r>
        <w:rPr>
          <w:rStyle w:val="FootnoteAnchor"/>
          <w:rtl w:val="true"/>
        </w:rPr>
        <w:footnoteReference w:id="50"/>
      </w:r>
      <w:r>
        <w:rPr>
          <w:rFonts w:ascii="Amiri" w:hAnsi="Amiri" w:eastAsia="Amiri" w:cs="Amiri"/>
          <w:color w:val="111111"/>
          <w:sz w:val="28"/>
          <w:sz w:val="28"/>
          <w:szCs w:val="28"/>
          <w:rtl w:val="true"/>
          <w:lang w:bidi="ar-SA"/>
        </w:rPr>
        <w:t xml:space="preserve">، ثمّ سألني عن حالي ، فعرّفته أنّي وافيت من الجبل ، وحملت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أحببت أن يصل هذا الشيء إلى من يجب أن يصل إليه ، يجب أن تخرج إلى سُرّ مَن رَأى ، وتسأل دار ابن الرضا ، وعن فلان بن فلان الوكيل ـ وكانت دار ابن الرضا عامرة بأهلها ـ فإنّك تجد هناك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عنده ، ومضيت نحو سُرّ مَن رَأى ، وصرت إلى دار ابن الرضا ، وسألت عن الوكيل ، فذكر البواب أنّه مشتغل في الدار ، وأنّه يخرج آنفاً ، فقعدت على الباب أنتظر خروجه ، فخرج بعد ساعة ، فقمت وسلّمت عليه ، وأخذ بيدي إلى بيتٍ كان له ، وسألني عن حالي ، وعمّا وردت له ، فعرّفته أنّي حملت شيئاً من المال من ناحية الجبل ، وأحتاج أن أُسلّمه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قدّم إليّ طعاماً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تغدّى بهذا واسترح ، فإنّك تعب ، وأنّ بيننا وبين صلاة الأُولى ساعة ، فإنّي أحمل إليك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فأكلت ونمت ، فلمّا كان وقت الصلاة نهضت وصلّيت ، وذهبت إلى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المشرعة ، فاغتسلت وانصرفت إلى بيت الرجل ، ومكثت إلى أن مضى من الليل ربعة ، فجاءني ومعه دُرج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وَافَى أَحمَدُ بنُ مُحَمَّدٍ الدِّينَوَرِيُّ ، وَحَمَلَ سِتَّةَ عَشَرَ أَلفَ دِينَار ، وَفي كَذَا وَكَذَا صُرَّةً ، فِيهَا صُرَّةُ فُلَانِ بنِ فُلانٍ كَذَا وَكَذَا دِينَاراً ، وَصُرَّةُ فُلَانِ بنِ فُلَانٍ كَذَا وَكَذَا دِينَاراً ـ إِلَى أَن عَدَّ الصُّرَرَ كُلَّهَا ـ وُصُرَّةُ فُلَانِ بنِ فُلَانِ الذَّرَّاعِ سِتَّةَ عَشَرَ دِينَاراً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لي الشيطان أنّ سيّدي أعلم بهذا منّي ، فما زلت أقرأ ذكر صرّة صرّة وذكر صاحبها ، حتّى أتيت عليها عند آخرها ،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حمل من قرميسين من عند أحمد بن الحسن المادرائيّ أخي الصواف كيساً فيه ألف دينار وكذا وكذا تختاً ثياباً ، منها ثوب فلاني ، وثوب لونه كذا ، حتّى نسب الثياب إلى آخرها بأنسابها وألوانها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فحمدت اللّه وشكرته على ما منّ به عليَّ من إزالة الشكّ عن قلبي ، وأمر بتسليم جميع ما حملته إلى حيث ما يأمرني أبو جعفر العمريّ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فانصرفت إلى بغداد وصرت إلى أبي جعفر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خروجي وانصرافي في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بصر بيَّ أبو جعفر العمريّ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لم تخرج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 من سُرّ مَن رَأى 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أحدّث أبا جعفر بهذا ، إذ وردت رقعة على أبي جعفر العمريّ من 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ومعها دُرج مثل الدُرج الّذي كان معي ، فيه ذكر المال والثياب ، وأمر أن يُسلّم جميع ذلك إلى أبي جعفر محمّد بن أحمد بن جعفر القطّان القمّي ، فلبس أبو جعفر العمريّ ثيابه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ما معك إلى منزل محمّد بن أحمد بن جعفر القطّان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فحملت المال والثياب إلى منزل محمّد بن أحمد بن جعفر القطّان ، وسلّمتها ، وخرجت إلى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إلى الدينور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اجتمع عندي الناس ، فأخرجت الدرج الّذي أخرجه وكيل مولانا ـ صلوات اللّه عليه ـ إليَّ ، وقرأته على القوم ، فلمّا سمع ذكر الصرّة باسم الذرّاع سقط مغشيّاً عليه ، فما زلنا نعلّله حتّى أفاق ، فلمّا أفاق سجد شكرا للّه عز و جل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مَنَّ علينا بالهداية ، الآن علمت أنّ الأرض لا تخلو من حجّة ، هذه الصرّة دفعها ـ واللّه ـ إليَّ هذا الذرّاع ، ولم يقف على ذلك إلّا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ولقيت بعد ذلك بدهر أبا الحسن المادرائيّ ، وعرّفته الخبر ، وقرأت عليه الدرج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سبحان اللّه ، ما شككت في شيء ، فلا تشكنَّ في أنّ اللّه عز و جل لا يخلي أرضه من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إنّه لمّا غزا إذكُوتَكِين يزيدَ بن عبد اللّه ب سهرورد </w:t>
      </w:r>
      <w:r>
        <w:rPr>
          <w:rStyle w:val="FootnoteAnchor"/>
          <w:rtl w:val="true"/>
        </w:rPr>
        <w:footnoteReference w:id="51"/>
      </w:r>
      <w:r>
        <w:rPr>
          <w:rFonts w:ascii="Amiri" w:hAnsi="Amiri" w:eastAsia="Amiri" w:cs="Amiri"/>
          <w:color w:val="111111"/>
          <w:sz w:val="28"/>
          <w:sz w:val="28"/>
          <w:szCs w:val="28"/>
          <w:rtl w:val="true"/>
          <w:lang w:bidi="ar-SA"/>
        </w:rPr>
        <w:t xml:space="preserve">، وظفر ببلاده واحتوى على خزانته ، صار إليّ رجل ، وذكر أنّ يزيد بن عبد اللّه جعل الفرس الفلاني والسيف الفلاني في باب مولانا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أنقل خزائن يزيد بن عبد اللّه إلى إذكُوتَكِين أوّلاً فأوّلاً ، وكنت أُدافع بالفرس والسيف إلى أن لم يبقَ شيء غيرهما ، وكنت أرجو أن أخلص ذلك لمولانا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اشتدّ مطالبة إذكوتكين إيّاي ولم يمكنني مدافعته ، جعلت في السيف والفرس في نفسي ألف دينار ، ووزنتها ودفعتها إلى الخازن ،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 هذه الدنانير في أوثق مكان ، ولا تخرجنّ إليَّ في حال من الأحوال ولو اشتدّت الحاجة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وسلّمت الفرس والنصل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قاعد في مجلسي بالري أبرم الأُمور وأوفي القصص وآمر وأنهي ، إذ دخل أبو الحسن الأسديّ ، وكان يتعاهدني الوقت بعد الوقت ، وكنت أقضي حوائجه ، فلمّا طال جلوسه وعليَّ بؤس كثير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أحتاج منك إلى خلوة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الخازن أن يهيّئ لنا مكاناً من الخزانة ، فدخلنا الخزانة ، فأخرج إليَّ رقعة صغيرة من مولانا عليه السلام فيها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900_123730"/>
    </w:p>
    <w:p>
      <w:pPr>
        <w:pStyle w:val="Heading3"/>
        <w:numPr>
          <w:ilvl w:val="2"/>
          <w:numId w:val="1"/>
        </w:numPr>
        <w:rPr/>
      </w:pPr>
      <w:bookmarkStart w:id="62" w:name="__RefHeading___Toc3274094_3224264995"/>
      <w:bookmarkStart w:id="63" w:name="_Toc22"/>
      <w:bookmarkEnd w:id="61"/>
      <w:bookmarkEnd w:id="62"/>
      <w:r>
        <w:rPr/>
        <w:t>۱۶</w:t>
      </w:r>
      <w:r>
        <w:rPr>
          <w:rtl w:val="true"/>
        </w:rPr>
        <w:t xml:space="preserve"> </w:t>
      </w:r>
      <w:r>
        <w:rPr>
          <w:rtl w:val="true"/>
        </w:rPr>
        <w:t xml:space="preserve">. </w:t>
      </w:r>
      <w:r>
        <w:rPr>
          <w:rtl w:val="true"/>
        </w:rPr>
        <w:t>كتابه عليه السلام إلى الحسن بن النضر</w:t>
      </w:r>
      <w:bookmarkEnd w:id="63"/>
    </w:p>
    <w:p>
      <w:pPr>
        <w:pStyle w:val="BookText"/>
        <w:rPr/>
      </w:pPr>
      <w:r>
        <w:rPr>
          <w:rFonts w:ascii="Amiri" w:hAnsi="Amiri" w:eastAsia="Amiri" w:cs="Amiri"/>
          <w:color w:val="111111"/>
          <w:sz w:val="28"/>
          <w:sz w:val="28"/>
          <w:szCs w:val="28"/>
          <w:rtl w:val="true"/>
          <w:lang w:bidi="ar-SA"/>
        </w:rPr>
        <w:t xml:space="preserve">يَا أَحمَدَ بنَ الحَسَنِ ، الأَلفُ دِينَارٍ الَّتِي لَنَا عِندَكَ ، ثَمَنُ النَّصلِ وَالفَرَسِ ، سَلِّمها إِلَى أَبِي الحَسَنِ الأَسَدِيِّ </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للّه عز و جل ساجداً شاكراً لما منَّ به عليَّ ، وعرفت أنّه خليفة اللّه حقّاً ؛ لأنّه لم يقف على هذا أحد غيري ، فأضفت إلى ذلك المال ثلاثة آلاف دينار أُخرى سروراً بما منَّ اللّه عليَّ بهذا الأمر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كتابه عليه السلام إلى الحسن بن النضرعليّ بن محمّد ، عن سعيد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النضر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وأبا صِدَام </w:t>
      </w:r>
      <w:r>
        <w:rPr>
          <w:rStyle w:val="FootnoteAnchor"/>
          <w:rtl w:val="true"/>
        </w:rPr>
        <w:footnoteReference w:id="54"/>
      </w:r>
      <w:r>
        <w:rPr>
          <w:rFonts w:ascii="Amiri" w:hAnsi="Amiri" w:eastAsia="Amiri" w:cs="Amiri"/>
          <w:color w:val="111111"/>
          <w:sz w:val="28"/>
          <w:sz w:val="28"/>
          <w:szCs w:val="28"/>
          <w:rtl w:val="true"/>
          <w:lang w:bidi="ar-SA"/>
        </w:rPr>
        <w:t xml:space="preserve">وجماعة تكلّموا بعد مضيّ أبي محمّد عليه السلام فيما في أيدي الوكلاء ، وأرادوا الفحص ، فجاء الحسن بن النضر إلى أبي الصِّدام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أخّره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النضر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أفزع في المنام ولا بدَّ 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إلى أحمد بن يعلى بن حمّاد وأوصى للناحية بمالٍ ، وأمره ألّا يخرج شيئاً إلّا من يده إلى يده بعد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وافيت بغداد اكتريت داراً فنزلتها ، فجاءني بعض الوكلاء بثيابٍ ودنانير وخلّفها عندي ، فقلت له ما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ترى </w:t>
      </w:r>
      <w:r>
        <w:rPr>
          <w:rStyle w:val="FootnoteAnchor"/>
          <w:rtl w:val="true"/>
        </w:rPr>
        <w:footnoteReference w:id="55"/>
      </w:r>
      <w:r>
        <w:rPr>
          <w:rFonts w:ascii="Amiri" w:hAnsi="Amiri" w:eastAsia="Amiri" w:cs="Amiri"/>
          <w:color w:val="111111"/>
          <w:sz w:val="28"/>
          <w:sz w:val="28"/>
          <w:szCs w:val="28"/>
          <w:rtl w:val="true"/>
          <w:lang w:bidi="ar-SA"/>
        </w:rPr>
        <w:t xml:space="preserve">، ثمّ جاءني آخر بمثلها وآخر حتّى كبسوا الدار </w:t>
      </w:r>
      <w:r>
        <w:rPr>
          <w:rStyle w:val="FootnoteAnchor"/>
          <w:rtl w:val="true"/>
        </w:rPr>
        <w:footnoteReference w:id="56"/>
      </w:r>
      <w:r>
        <w:rPr>
          <w:rFonts w:ascii="Amiri" w:hAnsi="Amiri" w:eastAsia="Amiri" w:cs="Amiri"/>
          <w:color w:val="111111"/>
          <w:sz w:val="28"/>
          <w:sz w:val="28"/>
          <w:szCs w:val="28"/>
          <w:rtl w:val="true"/>
          <w:lang w:bidi="ar-SA"/>
        </w:rPr>
        <w:t xml:space="preserve">، ثمّ جاءني أحمد بن إسحاق بجميع ما كان معه ، فتعجّبت وبقيت متفكّراً ، فوردت عليَّ رقعة الرجل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مَضَى مِنَ النَّهَارِ كَذَا وَكَذَا فَاحمِل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فرحلت وحملت ما معي ، وفي الطريق صعلوك يقطع الطريق في ستّين رجلاً ، فاجتزت عليه وسلّمني اللّه منه ، فوافيت العسكر ، ونزلت ، فوردت عليَّ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أحمِل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فعبّيته في صِنان الحمّالين ، فلمّا بلغت الدهليز إذا فيه أسود قائم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الحسن بن النضر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الدار ودخلت بيتاً وفرغت صنان الحمّالين ، وإذا في زاوية البيت خبز كثير ، فأعطى كلّ واحد من الحمّالين رغيفين وأخرجوا ، وإذا بيت عليه ستر ، فنوديت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بنَ النَّضرِ ، اَحمِدِ اللّهَ عَلَى مَا مَنَّ بِهِ عَلَيكَ ، وَلَا تَشُكَّنَّ ، فَوَدَّ الشَّيطَانُ أَنَّكَ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إليَّ ثوبين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فستحتاج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فأخذتهما وخرجت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الحسن بن النضر ، ومات في شهر رمضان ، وكفّن في الثوبين </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12900_123732"/>
    </w:p>
    <w:p>
      <w:pPr>
        <w:pStyle w:val="Heading3"/>
        <w:numPr>
          <w:ilvl w:val="2"/>
          <w:numId w:val="1"/>
        </w:numPr>
        <w:rPr/>
      </w:pPr>
      <w:bookmarkStart w:id="65" w:name="__RefHeading___Toc3274096_3224264995"/>
      <w:bookmarkStart w:id="66" w:name="_Toc23"/>
      <w:bookmarkEnd w:id="64"/>
      <w:bookmarkEnd w:id="65"/>
      <w:r>
        <w:rPr/>
        <w:t>۱۷</w:t>
      </w:r>
      <w:r>
        <w:rPr>
          <w:rtl w:val="true"/>
        </w:rPr>
        <w:t xml:space="preserve"> </w:t>
      </w:r>
      <w:r>
        <w:rPr>
          <w:rtl w:val="true"/>
        </w:rPr>
        <w:t xml:space="preserve">. </w:t>
      </w:r>
      <w:r>
        <w:rPr>
          <w:rtl w:val="true"/>
        </w:rPr>
        <w:t>كتابه عليه السلام إلى الحسن بن الفضل بن زيد اليمانيّ</w:t>
      </w:r>
      <w:bookmarkEnd w:id="66"/>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كتابه عليه السلام إلى الحسن بن الفضل بن زيد اليمانيّالحسن بن الفضل بن زيد اليماني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أبي بخطّه كتاباً فورد جوابه ، ثمّ كتبت بخطّي فورد جوابه ، ثمّ كتب بخطّه رجلٌ من فقهاء أصحابنا فلم يرد جوابه ، فنظرنا فكانت العلّة أنّ الرجل تحوّل قرمطيّاً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فزرت العراق ووردت طوس ، وعزمت ألّا أخرج إلّا عن بيّنة من أمري ونجاح من حوائجي ولو احتجت أن أقيم بها حتّى أتصدّق ، قال في خلال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صدري بالمقام وأخاف أن يفوتني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إلى محمّد بن أحمد أتقاضاه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مسجد كذا وكذا ، وأنّه يلقاك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 فدخل عليَّ رجل ، فلمّا نظر إليَّ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 فإنّك ستحجّ في هذه السنة وتنصرف إلى أهلك وولدك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فاطمأننت وسكن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قلبي ، وأقول ذا مصداق ذلك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وردت العسكر فخرجت إليَّ صرّة فيها دنانير وثوب ، فاغتممت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جزائي عند القوم هذا ، استعملت الجهل فرددتها ، وكتبت رقعةً ولم يُشِر الّذي قبضها منّي عليَّ بشيء ، ولم يتكلّم فيها بحرف ، ثمّ ندمت بعد ذلك ندامةً شديدة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بردّي على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رقعةً أعتذر من فعلي وأبوء بالإثم وأستغفر من ذلك ، وأنفذتها ، وقمت أتمسّح ، فأنا في ذلك أفكّر في نفسي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رُدّت عليَّ الدنانير لم أحلُل صِرارها ولم أُحدِث فيها حتّى أحملها إلى أبي ، فإنّه أعلم منّي ؛ ليعمل فيها بما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إلى الرسول الّذي حمل إليَّ الصُّرة أسأت إذ لم تُعِلم الرجلَ إنّا ربّما فعلنا ذلك بموالينا ، وربّما سألونا ذلك يتبرّكون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أخطَأتَ فِي رَدِّكَ بِرَّنَا ، فَإِذَا استَغفَرتَ اللّهَ فَاللّهُ يَغفِرُ لَكَ ، فَأمَّا إِذَا كَانَت عَزِيمَتُكَ وَعَقدُ نِيَّتِكَ ألّا تُحدِثَ فِيهَا حَدَثاً ولا تُنفِقَهَا فِي طَرِيقِكَ ، فَقَد صَرَفنَاهَا عَنكَ ، فَأمَّا الثَّوبُ فَلا بُدَّ مِنهُ لِتُحرِمَ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في مَعنيين ، أردتُ أن أكتب في الثالث وامتنعت منه ؛ مخافة أن يكرَه ذلك ، فورد جوابُ المَعنيين والثالث الّذي طويتُ مُفَسَّراً ،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وافقتُ جعفر بن إبراهيم النيسابوريّ بنيسابور على أن أركب معه وأُزاملهُ ، فلمّا وافيت بغداد بدا لي فاستقلته وذهبتُ أطلب عديلاً ، فلقيني ابن الوجناء بعد أن كنت صرتُ إليه وسألته أن يكتري لي ، فوجدتُه كارهاً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في طلبك ، وقد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يصحبك فأحسن معاشرته واطلُب له عديلاً واكترِ له </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12900_123734"/>
    </w:p>
    <w:p>
      <w:pPr>
        <w:pStyle w:val="Heading3"/>
        <w:numPr>
          <w:ilvl w:val="2"/>
          <w:numId w:val="1"/>
        </w:numPr>
        <w:rPr/>
      </w:pPr>
      <w:bookmarkStart w:id="68" w:name="__RefHeading___Toc3274098_3224264995"/>
      <w:bookmarkStart w:id="69" w:name="_Toc24"/>
      <w:bookmarkEnd w:id="67"/>
      <w:bookmarkEnd w:id="68"/>
      <w:r>
        <w:rPr/>
        <w:t>۱۸</w:t>
      </w:r>
      <w:r>
        <w:rPr>
          <w:rtl w:val="true"/>
        </w:rPr>
        <w:t xml:space="preserve"> </w:t>
      </w:r>
      <w:r>
        <w:rPr>
          <w:rtl w:val="true"/>
        </w:rPr>
        <w:t xml:space="preserve">. </w:t>
      </w:r>
      <w:r>
        <w:rPr>
          <w:rtl w:val="true"/>
        </w:rPr>
        <w:t>كتابه عليه السلام إلى عليّ بن الحسين اليمانيّ</w:t>
      </w:r>
      <w:bookmarkEnd w:id="69"/>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كتابه عليه السلام إلى عليّ بن الحسين اليمانيّعليّ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عليّ بن الحسين اليمانيّ </w:t>
      </w:r>
      <w:r>
        <w:rPr>
          <w:rStyle w:val="FootnoteAnchor"/>
          <w:rtl w:val="true"/>
        </w:rPr>
        <w:footnoteReference w:id="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 فتهيّأت قافلة لليمانيين فأردت الخروج معها ، فكتبتُ ألتمس الإذن في ذلك ،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تَخرُج مَعَهُم ، فَلَيسَ لَكَ فِي الخُرُوجِ مَعَهُم خِيرَةٌ ، وَأَقِمِ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وأقمت وخرجت القافلة ، فخرجت عليهم حنظلة </w:t>
      </w:r>
      <w:r>
        <w:rPr>
          <w:rStyle w:val="FootnoteAnchor"/>
          <w:rtl w:val="true"/>
        </w:rPr>
        <w:footnoteReference w:id="61"/>
      </w:r>
      <w:r>
        <w:rPr>
          <w:rFonts w:ascii="IRNazanin" w:hAnsi="IRNazanin" w:eastAsia="IRNazanin"/>
          <w:color w:val="111111"/>
          <w:sz w:val="28"/>
          <w:sz w:val="28"/>
          <w:szCs w:val="28"/>
          <w:rtl w:val="true"/>
          <w:lang w:bidi="fa-IR"/>
        </w:rPr>
        <w:t xml:space="preserve">فاجتاحتهم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أستأذن في ركوب الماء ، فلم يأذن لي ، فسألت عن المراكب الّتي خرجت في تلك السنة في البحر فما سلم منها مركب ، خرج عليها قوم من الهند يقال لهم البوارح </w:t>
      </w:r>
      <w:r>
        <w:rPr>
          <w:rStyle w:val="FootnoteAnchor"/>
          <w:rtl w:val="true"/>
        </w:rPr>
        <w:footnoteReference w:id="63"/>
      </w:r>
      <w:r>
        <w:rPr>
          <w:rFonts w:ascii="Amiri" w:hAnsi="Amiri" w:eastAsia="Amiri" w:cs="Amiri"/>
          <w:color w:val="111111"/>
          <w:sz w:val="28"/>
          <w:sz w:val="28"/>
          <w:szCs w:val="28"/>
          <w:rtl w:val="true"/>
          <w:lang w:bidi="ar-SA"/>
        </w:rPr>
        <w:t xml:space="preserve">، فقطعوا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العسكر ، فأتيت الدرب مع المغيب ، ولم أُكلّم أحداً ولم أتعرّف إلى أحد ، وأنا أصلّي في المسجد بعد فراغي من الزيارة ، إذا بخادم قد جاءني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إلى أين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المنزل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أنا ؟ لعلّك أرسلت إلى غيري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أرسلت إلّا إليك ، أنت عليّ بن الحسين رسول جعفر بن إبراهيم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بي حتّى أنزلني في بيت الحسين بن أحمد ، ثمّ سارّه ، فلم أدرِ ما قال له ، حتّى آتاني جميع ما أحتاج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وجلست عنده ثلاثة أيّام ، واستأذنته في الزيارة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 w:name="pg12900_123735"/>
    </w:p>
    <w:p>
      <w:pPr>
        <w:pStyle w:val="Heading3"/>
        <w:numPr>
          <w:ilvl w:val="2"/>
          <w:numId w:val="1"/>
        </w:numPr>
        <w:rPr/>
      </w:pPr>
      <w:bookmarkStart w:id="71" w:name="__RefHeading___Toc3274100_3224264995"/>
      <w:bookmarkStart w:id="72" w:name="_Toc25"/>
      <w:bookmarkEnd w:id="70"/>
      <w:bookmarkEnd w:id="71"/>
      <w:r>
        <w:rPr/>
        <w:t>۱۹</w:t>
      </w:r>
      <w:r>
        <w:rPr>
          <w:rtl w:val="true"/>
        </w:rPr>
        <w:t xml:space="preserve"> </w:t>
      </w:r>
      <w:r>
        <w:rPr>
          <w:rtl w:val="true"/>
        </w:rPr>
        <w:t xml:space="preserve">. </w:t>
      </w:r>
      <w:r>
        <w:rPr>
          <w:rtl w:val="true"/>
        </w:rPr>
        <w:t>كتابه عليه السلام إلى رجل</w:t>
      </w:r>
      <w:bookmarkEnd w:id="72"/>
    </w:p>
    <w:p>
      <w:pPr>
        <w:pStyle w:val="BookText"/>
        <w:rPr/>
      </w:pPr>
      <w:r>
        <w:rPr>
          <w:rFonts w:ascii="Amiri" w:hAnsi="Amiri" w:eastAsia="Amiri" w:cs="Amiri"/>
          <w:color w:val="111111"/>
          <w:sz w:val="28"/>
          <w:sz w:val="28"/>
          <w:szCs w:val="28"/>
          <w:rtl w:val="true"/>
          <w:lang w:bidi="ar-SA"/>
        </w:rPr>
        <w:t xml:space="preserve">من داخلٍ ، فأذن لي فزرت ليلاً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كتابه عليه السلام إلى رجلحدّثنا أبي رضى الله عنه عن سعد بن عبد اللّه ، عن علّان الكلينيّ ، عن الأعلم المصريّ </w:t>
      </w:r>
      <w:r>
        <w:rPr>
          <w:rStyle w:val="FootnoteAnchor"/>
          <w:rtl w:val="true"/>
        </w:rPr>
        <w:footnoteReference w:id="66"/>
      </w:r>
      <w:r>
        <w:rPr>
          <w:rFonts w:ascii="Amiri" w:hAnsi="Amiri" w:eastAsia="Amiri" w:cs="Amiri"/>
          <w:color w:val="111111"/>
          <w:sz w:val="28"/>
          <w:sz w:val="28"/>
          <w:szCs w:val="28"/>
          <w:rtl w:val="true"/>
          <w:lang w:bidi="ar-SA"/>
        </w:rPr>
        <w:t xml:space="preserve">، عن أبي رجاء المصريّ </w:t>
      </w:r>
      <w:r>
        <w:rPr>
          <w:rStyle w:val="FootnoteAnchor"/>
          <w:rtl w:val="true"/>
        </w:rPr>
        <w:footnoteReference w:id="6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الطلب بعد مضي أبي محمّد عليه السلام بسنتين لم أقف فيهما على شيء ، فلمّا كان في الثالثة كنت بالمدينه في طلب وَلَدٍ لأبي محمّد عليه السلام بصُرياء ، وقد سألني أبو غانم أن أتعشّى عنده ، وأنا قاعد مفكّر في نفسي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شيء لظهر بعد ثلاث سنين ، فإذا هاتف أسمع صوته ولا أرى شخصه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نَصرَ بنَ عَبدِ رَبِّهِ ، قُل لاِهلِ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آمَنتُم بِرَسُولِ اللّهِ صلى الله عليه و آله حَيثُ رَأَيتُمُوهُ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أكن أعرف اسم أبي ؛ وذلك أنّي ولدت بالمدائن فحملني النوفلي ، وقد مات أبي فنشأت بها ، فلمّا سمعت الصوت قمت مبادراً ولم أنصرف إلى أبي غانم ، وأخذت طريق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رجلان من أهل مصر في ولدين لهما ،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فُلانَ فَآجَرَكَ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للآخر ، فمات ابن المُعزّى </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2900_123736"/>
    </w:p>
    <w:p>
      <w:pPr>
        <w:pStyle w:val="Heading3"/>
        <w:numPr>
          <w:ilvl w:val="2"/>
          <w:numId w:val="1"/>
        </w:numPr>
        <w:rPr/>
      </w:pPr>
      <w:bookmarkStart w:id="74" w:name="__RefHeading___Toc3274102_3224264995"/>
      <w:bookmarkStart w:id="75" w:name="_Toc26"/>
      <w:bookmarkEnd w:id="73"/>
      <w:bookmarkEnd w:id="74"/>
      <w:r>
        <w:rPr/>
        <w:t>۲۰</w:t>
      </w:r>
      <w:r>
        <w:rPr>
          <w:rtl w:val="true"/>
        </w:rPr>
        <w:t xml:space="preserve"> </w:t>
      </w:r>
      <w:r>
        <w:rPr>
          <w:rtl w:val="true"/>
        </w:rPr>
        <w:t xml:space="preserve">. </w:t>
      </w:r>
      <w:r>
        <w:rPr>
          <w:rtl w:val="true"/>
        </w:rPr>
        <w:t>كتابه عليه السلام إلى بدر</w:t>
      </w:r>
      <w:bookmarkEnd w:id="75"/>
    </w:p>
    <w:p>
      <w:pPr>
        <w:pStyle w:val="BookText"/>
        <w:rPr/>
      </w:pP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كتابه عليه السلام إلى بدرعليّ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عدّة من أصحابنا ، عن أحمد بن الحسن </w:t>
      </w:r>
      <w:r>
        <w:rPr>
          <w:rStyle w:val="FootnoteAnchor"/>
          <w:rtl w:val="true"/>
        </w:rPr>
        <w:footnoteReference w:id="69"/>
      </w:r>
      <w:r>
        <w:rPr>
          <w:rFonts w:ascii="IRNazanin" w:hAnsi="IRNazanin" w:eastAsia="IRNazanin"/>
          <w:color w:val="111111"/>
          <w:sz w:val="28"/>
          <w:sz w:val="28"/>
          <w:szCs w:val="28"/>
          <w:rtl w:val="true"/>
          <w:lang w:bidi="fa-IR"/>
        </w:rPr>
        <w:t xml:space="preserve">والعلاء بن رزق اللّه ، عن بدر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غلام أحمد بن الحسن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الجبل </w:t>
      </w:r>
      <w:r>
        <w:rPr>
          <w:rStyle w:val="FootnoteAnchor"/>
          <w:rtl w:val="true"/>
        </w:rPr>
        <w:footnoteReference w:id="70"/>
      </w:r>
      <w:r>
        <w:rPr>
          <w:rFonts w:ascii="Amiri" w:hAnsi="Amiri" w:eastAsia="Amiri" w:cs="Amiri"/>
          <w:color w:val="111111"/>
          <w:sz w:val="28"/>
          <w:sz w:val="28"/>
          <w:szCs w:val="28"/>
          <w:rtl w:val="true"/>
          <w:lang w:bidi="ar-SA"/>
        </w:rPr>
        <w:t xml:space="preserve">وأنا لا أقول بالإمامة ، أُحبّهم جملةً ، إلى أن مات يزيد بن عبد اللّه ، فأوصى في علّته أن يُدفع الشِّهري </w:t>
      </w:r>
      <w:r>
        <w:rPr>
          <w:rStyle w:val="FootnoteAnchor"/>
          <w:rtl w:val="true"/>
        </w:rPr>
        <w:footnoteReference w:id="71"/>
      </w:r>
      <w:r>
        <w:rPr>
          <w:rFonts w:ascii="Amiri" w:hAnsi="Amiri" w:eastAsia="Amiri" w:cs="Amiri"/>
          <w:color w:val="111111"/>
          <w:sz w:val="28"/>
          <w:sz w:val="28"/>
          <w:szCs w:val="28"/>
          <w:rtl w:val="true"/>
          <w:lang w:bidi="ar-SA"/>
        </w:rPr>
        <w:t xml:space="preserve">السَّمَندر وسيفه ومِنطَقته إلى مولاه ، فخفت إن أنا لم أدفع الشهري إلى إذكُوتَكِين </w:t>
      </w:r>
      <w:r>
        <w:rPr>
          <w:rStyle w:val="FootnoteAnchor"/>
          <w:rtl w:val="true"/>
        </w:rPr>
        <w:footnoteReference w:id="72"/>
      </w:r>
      <w:r>
        <w:rPr>
          <w:rFonts w:ascii="Amiri" w:hAnsi="Amiri" w:eastAsia="Amiri" w:cs="Amiri"/>
          <w:color w:val="111111"/>
          <w:sz w:val="28"/>
          <w:sz w:val="28"/>
          <w:szCs w:val="28"/>
          <w:rtl w:val="true"/>
          <w:lang w:bidi="ar-SA"/>
        </w:rPr>
        <w:t xml:space="preserve">نالني منه استخفاف ، فقوّمت الدابّة والسيف والمِنطَقة بسبعمئة دينار في نفسي ولم أُطلع عليه أحداً ، فإذا الكتاب قد ورد عليّ من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 السَّبعَمِئَةِ دِينَارٍ الَّتِي لَنَا قِبَلَكَ مِن ثَمَنِ الشِّهِريِّ وَالسَّيف وَالمِنطَقَةِ </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 w:name="pg12900_123737"/>
    </w:p>
    <w:p>
      <w:pPr>
        <w:pStyle w:val="Heading3"/>
        <w:numPr>
          <w:ilvl w:val="2"/>
          <w:numId w:val="1"/>
        </w:numPr>
        <w:rPr/>
      </w:pPr>
      <w:bookmarkStart w:id="77" w:name="__RefHeading___Toc3274104_3224264995"/>
      <w:bookmarkStart w:id="78" w:name="_Toc27"/>
      <w:bookmarkEnd w:id="76"/>
      <w:bookmarkEnd w:id="77"/>
      <w:r>
        <w:rPr/>
        <w:t>۲۱</w:t>
      </w:r>
      <w:r>
        <w:rPr>
          <w:rtl w:val="true"/>
        </w:rPr>
        <w:t xml:space="preserve"> </w:t>
      </w:r>
      <w:r>
        <w:rPr>
          <w:rtl w:val="true"/>
        </w:rPr>
        <w:t xml:space="preserve">. </w:t>
      </w:r>
      <w:r>
        <w:rPr>
          <w:rtl w:val="true"/>
        </w:rPr>
        <w:t>كتابه عليه السلام إلى أبي عليّ المتيليّ</w:t>
      </w:r>
      <w:bookmarkEnd w:id="78"/>
    </w:p>
    <w:p>
      <w:pPr>
        <w:pStyle w:val="Heading3"/>
        <w:numPr>
          <w:ilvl w:val="2"/>
          <w:numId w:val="1"/>
        </w:numPr>
        <w:rPr/>
      </w:pPr>
      <w:bookmarkStart w:id="79" w:name="__RefHeading___Toc3274106_3224264995"/>
      <w:bookmarkStart w:id="80" w:name="_Toc28"/>
      <w:bookmarkEnd w:id="79"/>
      <w:r>
        <w:rPr/>
        <w:t>۲۲</w:t>
      </w:r>
      <w:r>
        <w:rPr>
          <w:rtl w:val="true"/>
        </w:rPr>
        <w:t xml:space="preserve"> </w:t>
      </w:r>
      <w:r>
        <w:rPr>
          <w:rtl w:val="true"/>
        </w:rPr>
        <w:t xml:space="preserve">. </w:t>
      </w:r>
      <w:r>
        <w:rPr>
          <w:rtl w:val="true"/>
        </w:rPr>
        <w:t>كتابه عليه السلام إلى جعفر بن محمّد بن عمرو</w:t>
      </w:r>
      <w:bookmarkEnd w:id="80"/>
    </w:p>
    <w:p>
      <w:pPr>
        <w:pStyle w:val="BookText"/>
        <w:rPr/>
      </w:pP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كتابه عليه السلام إلى أبي عليّ المتيليّحدّثنا أبي رضى الله عنه عن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عليّ المتيليّ </w:t>
      </w:r>
      <w:r>
        <w:rPr>
          <w:rStyle w:val="FootnoteAnchor"/>
          <w:rtl w:val="true"/>
        </w:rPr>
        <w:footnoteReference w:id="7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أبو جعفر فمضى بي إلى العبّاسيّة ، وأدخلني خربة وأخرج كتاباً فقرأه عليَّ ، فإذا فيه شرح جميع ما حدث على الدار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فُلَانَةَ ـ يَعنِي أُمَّ عَبدِ اللّهِ ـ تُؤخَذُ بِشَعرِهَا ، وَتُخرَجُ مِنَ الدَّارِ ، وَيُحدَرُ بِهَا إِلَى بَغدَادَ ، فَتَقعُدُ بَينَ يَدَي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وَأَشيَاءَ مِمَّا يَحدُثُ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مزّق الكتاب ، وذلك من قبل أن يحدث ما حدث بمدّة </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كتابه عليه السلام إلى جعفر بن محمّد بن عمروروى الشلمغانيّ في كتاب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المروزيّ </w:t>
      </w:r>
      <w:r>
        <w:rPr>
          <w:rStyle w:val="FootnoteAnchor"/>
          <w:rtl w:val="true"/>
        </w:rPr>
        <w:footnoteReference w:id="7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جعفر بن محمّد بن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وجماعة إلى العسكر </w:t>
      </w:r>
      <w:r>
        <w:rPr>
          <w:rStyle w:val="FootnoteAnchor"/>
          <w:rtl w:val="true"/>
        </w:rPr>
        <w:footnoteReference w:id="77"/>
      </w:r>
      <w:r>
        <w:rPr>
          <w:rFonts w:ascii="Amiri" w:hAnsi="Amiri" w:eastAsia="Amiri" w:cs="Amiri"/>
          <w:color w:val="111111"/>
          <w:sz w:val="28"/>
          <w:sz w:val="28"/>
          <w:szCs w:val="28"/>
          <w:rtl w:val="true"/>
          <w:lang w:bidi="ar-SA"/>
        </w:rPr>
        <w:t xml:space="preserve">، ورأوا أيّامَ أبي محمّد عليه السلام في الحياة ، وفيهم عليّ بن أحمد بن طَنينٍ ، فكتب جعفر بن محمّد بن عمرو يستأذن في الدخول إلى القبر </w:t>
      </w:r>
      <w:r>
        <w:rPr>
          <w:rStyle w:val="FootnoteAnchor"/>
          <w:rtl w:val="true"/>
        </w:rPr>
        <w:footnoteReference w:id="78"/>
      </w:r>
      <w:r>
        <w:rPr>
          <w:rFonts w:ascii="Amiri" w:hAnsi="Amiri" w:eastAsia="Amiri" w:cs="Amiri"/>
          <w:color w:val="111111"/>
          <w:sz w:val="28"/>
          <w:sz w:val="28"/>
          <w:szCs w:val="28"/>
          <w:rtl w:val="true"/>
          <w:lang w:bidi="ar-SA"/>
        </w:rPr>
        <w:t xml:space="preserve">، فقال له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تكتب اسمي ، فإنّي لا أستأذن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يكتب اسمه ، فخرج إلى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 أَنتَ وَمَن لَم يَستَأذِن </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المروزيّ ، عن جعفر بن عمرو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العسكر وأُمُّ أبي محمّد عليه السلام في الحياة ، ومعي جماعة ، فوافينا العسكر ، فكتب أصحابي يستأذنون في الزيارة من داخلٍ باسم رجلٍ رجلٍ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تُثبتوا اسمي ، فإنّي لا أستأذن ، فتركوا اسمي ، فخرج الإذن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وَمَن أَبىَ أَن يَستَأذِنَ </w:t>
      </w:r>
      <w:r>
        <w:rPr>
          <w:rFonts w:eastAsia="Amiri" w:cs="Amiri" w:ascii="Amiri" w:hAnsi="Amiri"/>
          <w:color w:val="111111"/>
          <w:sz w:val="28"/>
          <w:szCs w:val="28"/>
          <w:rtl w:val="true"/>
          <w:lang w:bidi="ar-SA"/>
        </w:rPr>
        <w:t xml:space="preserve">. </w:t>
      </w:r>
      <w:r>
        <w:rPr>
          <w:rStyle w:val="FootnoteAnchor"/>
          <w:rtl w:val="true"/>
        </w:rPr>
        <w:footnoteReference w:id="8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 w:name="pg12900_123739"/>
    </w:p>
    <w:p>
      <w:pPr>
        <w:pStyle w:val="Heading3"/>
        <w:numPr>
          <w:ilvl w:val="2"/>
          <w:numId w:val="1"/>
        </w:numPr>
        <w:rPr/>
      </w:pPr>
      <w:bookmarkStart w:id="82" w:name="__RefHeading___Toc3274108_3224264995"/>
      <w:bookmarkStart w:id="83" w:name="_Toc29"/>
      <w:bookmarkEnd w:id="81"/>
      <w:bookmarkEnd w:id="82"/>
      <w:r>
        <w:rPr/>
        <w:t>۲۳</w:t>
      </w:r>
      <w:r>
        <w:rPr>
          <w:rtl w:val="true"/>
        </w:rPr>
        <w:t xml:space="preserve"> </w:t>
      </w:r>
      <w:r>
        <w:rPr>
          <w:rtl w:val="true"/>
        </w:rPr>
        <w:t xml:space="preserve">. </w:t>
      </w:r>
      <w:r>
        <w:rPr>
          <w:rtl w:val="true"/>
        </w:rPr>
        <w:t>كتابه عليه السلام إلى أحمد بن إسحاق</w:t>
      </w:r>
      <w:bookmarkEnd w:id="83"/>
    </w:p>
    <w:p>
      <w:pPr>
        <w:pStyle w:val="Heading3"/>
        <w:numPr>
          <w:ilvl w:val="2"/>
          <w:numId w:val="1"/>
        </w:numPr>
        <w:rPr/>
      </w:pPr>
      <w:bookmarkStart w:id="84" w:name="__RefHeading___Toc3274110_3224264995"/>
      <w:bookmarkStart w:id="85" w:name="_Toc30"/>
      <w:bookmarkEnd w:id="84"/>
      <w:r>
        <w:rPr/>
        <w:t>۲۴</w:t>
      </w:r>
      <w:r>
        <w:rPr>
          <w:rtl w:val="true"/>
        </w:rPr>
        <w:t xml:space="preserve"> </w:t>
      </w:r>
      <w:r>
        <w:rPr>
          <w:rtl w:val="true"/>
        </w:rPr>
        <w:t xml:space="preserve">. </w:t>
      </w:r>
      <w:r>
        <w:rPr>
          <w:rtl w:val="true"/>
        </w:rPr>
        <w:t>كتابه عليه السلام إلى خفيف</w:t>
      </w:r>
      <w:bookmarkEnd w:id="85"/>
    </w:p>
    <w:p>
      <w:pPr>
        <w:pStyle w:val="BookText"/>
        <w:rPr/>
      </w:pP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كتابه عليه السلام إلى أحمد بن إسحاقجعفر بن معروف الكشّي ، يذكر عن الحسين بن روح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أحمد بن إسحاق </w:t>
      </w:r>
      <w:r>
        <w:rPr>
          <w:rStyle w:val="FootnoteAnchor"/>
          <w:rtl w:val="true"/>
        </w:rPr>
        <w:footnoteReference w:id="81"/>
      </w:r>
      <w:r>
        <w:rPr>
          <w:rFonts w:ascii="Amiri" w:hAnsi="Amiri" w:eastAsia="Amiri" w:cs="Amiri"/>
          <w:color w:val="111111"/>
          <w:sz w:val="28"/>
          <w:sz w:val="28"/>
          <w:szCs w:val="28"/>
          <w:rtl w:val="true"/>
          <w:lang w:bidi="ar-SA"/>
        </w:rPr>
        <w:t xml:space="preserve">كتب إليه يستأذنه في الحجّ ، فأذن له وبعث إليه بثوب ، فقال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إليَّ نفسي ، فانصرف من الحجّ فمات بحلوان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كتابه عليه السلام إلى خَفيفالحسن بن خَفيف </w:t>
      </w:r>
      <w:r>
        <w:rPr>
          <w:rStyle w:val="FootnoteAnchor"/>
          <w:rtl w:val="true"/>
        </w:rPr>
        <w:footnoteReference w:id="83"/>
      </w:r>
      <w:r>
        <w:rPr>
          <w:rFonts w:ascii="Amiri" w:hAnsi="Amiri" w:eastAsia="Amiri" w:cs="Amiri"/>
          <w:color w:val="111111"/>
          <w:sz w:val="28"/>
          <w:sz w:val="28"/>
          <w:szCs w:val="28"/>
          <w:rtl w:val="true"/>
          <w:lang w:bidi="ar-SA"/>
        </w:rPr>
        <w:t xml:space="preserve">، عن أبيه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بخدمٍ إلى مدينة الرسول صلى الله عليه و آله ومعهم خادمان ، وكتب إليَّ خَفيف أن يخرج معهم ، فخرج معهم ، فلمّا وصلوا إلى الكوفة شرب أحد الخادمين مسكراً ، فما خرجوا من الكوفة حتّى ورد كتاب من العسكر بردّ الخادم الّذي شرب المسكر ، وعُزل عن الخدمة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 الحسن بن حنيف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حرماً من المدينة إلى الناحية ومعهم خادمان ، فلمّا وصلنا إلى الكوفة ، شرب أحد الخدم مسكراً في السرّ ولم نقف عليه ، فورد التوقيع بردّ الخادم الّذي شرب المسكر ، فرددناه من الكوفة ولم نستخدم به </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12900_123740"/>
    </w:p>
    <w:p>
      <w:pPr>
        <w:pStyle w:val="Heading3"/>
        <w:numPr>
          <w:ilvl w:val="2"/>
          <w:numId w:val="1"/>
        </w:numPr>
        <w:rPr/>
      </w:pPr>
      <w:bookmarkStart w:id="87" w:name="__RefHeading___Toc3274112_3224264995"/>
      <w:bookmarkStart w:id="88" w:name="_Toc31"/>
      <w:bookmarkEnd w:id="86"/>
      <w:bookmarkEnd w:id="87"/>
      <w:r>
        <w:rPr/>
        <w:t>۲۵</w:t>
      </w:r>
      <w:r>
        <w:rPr>
          <w:rtl w:val="true"/>
        </w:rPr>
        <w:t xml:space="preserve"> </w:t>
      </w:r>
      <w:r>
        <w:rPr>
          <w:rtl w:val="true"/>
        </w:rPr>
        <w:t xml:space="preserve">. </w:t>
      </w:r>
      <w:r>
        <w:rPr>
          <w:rtl w:val="true"/>
        </w:rPr>
        <w:t>كتابه عليه السلام إلى أبي عبد اللّه بن صالح</w:t>
      </w:r>
      <w:bookmarkEnd w:id="88"/>
    </w:p>
    <w:p>
      <w:pPr>
        <w:pStyle w:val="Heading3"/>
        <w:numPr>
          <w:ilvl w:val="2"/>
          <w:numId w:val="1"/>
        </w:numPr>
        <w:rPr/>
      </w:pPr>
      <w:bookmarkStart w:id="89" w:name="__RefHeading___Toc3274114_3224264995"/>
      <w:bookmarkStart w:id="90" w:name="_Toc32"/>
      <w:bookmarkEnd w:id="89"/>
      <w:r>
        <w:rPr/>
        <w:t>۲۶</w:t>
      </w:r>
      <w:r>
        <w:rPr>
          <w:rtl w:val="true"/>
        </w:rPr>
        <w:t xml:space="preserve"> </w:t>
      </w:r>
      <w:r>
        <w:rPr>
          <w:rtl w:val="true"/>
        </w:rPr>
        <w:t xml:space="preserve">. </w:t>
      </w:r>
      <w:r>
        <w:rPr>
          <w:rtl w:val="true"/>
        </w:rPr>
        <w:t>كتابه عليه السلام إلى الحسين بن عليّ بن الحسين بن موسى بن بابويه</w:t>
      </w:r>
      <w:bookmarkEnd w:id="90"/>
    </w:p>
    <w:p>
      <w:pPr>
        <w:pStyle w:val="BookText"/>
        <w:rPr/>
      </w:pP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كتابه عليه السلام إلى أبي عبد اللّه بن صالحعليّ بن محمّد ، عن أبي عبد اللّه بن صالح </w:t>
      </w:r>
      <w:r>
        <w:rPr>
          <w:rStyle w:val="FootnoteAnchor"/>
          <w:rtl w:val="true"/>
        </w:rPr>
        <w:footnoteReference w:id="8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سنة من السنين ببغداد ، فاستأذنت في الخروج فلم يُؤذن لي ، فأقمت اثنين وعشرين يوماً وقد خرجت القافلة إلى النهروان ، فاُذن في الخروج لي يوم الأربعاء ،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وأنا آيس من القافلة أن ألحقها ، فوافيت النهروان والقافلة مقيمة ، فما كان إلّا أن أعلفت جمالي شيئاً حتّى رحلت القافلة ، فرحلت وقد دعا لي بالسلامة ، فلم ألق سوءاً ، والحمد للّه </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كتابه عليه السلام إلى الحسين بن عليّ بن الحسين بن موسى بن بابويهأخبرني جماعة ، عن أبي عبد اللّه الحسين بن عليّ بن الحسين بن موسى بن بابويه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جماعة من أهل بلدنا المقيمين كانوا ببغداد ، في السنة الّتي خرجت القرامطة على الحاجّ ، وهي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 أنّ والدي رضى الله عنه كتب إلى الشيخ أبي القاسم الحسين بن روح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رضى الله عنه يستأذن في الخروج إلى الحجّ ، فخرج في الجواب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1" w:name="pg12900_123741"/>
    </w:p>
    <w:p>
      <w:pPr>
        <w:pStyle w:val="Heading3"/>
        <w:numPr>
          <w:ilvl w:val="2"/>
          <w:numId w:val="1"/>
        </w:numPr>
        <w:rPr/>
      </w:pPr>
      <w:bookmarkStart w:id="92" w:name="__RefHeading___Toc3274116_3224264995"/>
      <w:bookmarkStart w:id="93" w:name="_Toc33"/>
      <w:bookmarkEnd w:id="91"/>
      <w:bookmarkEnd w:id="92"/>
      <w:r>
        <w:rPr/>
        <w:t>۲۷</w:t>
      </w:r>
      <w:r>
        <w:rPr>
          <w:rtl w:val="true"/>
        </w:rPr>
        <w:t xml:space="preserve"> </w:t>
      </w:r>
      <w:r>
        <w:rPr>
          <w:rtl w:val="true"/>
        </w:rPr>
        <w:t xml:space="preserve">. </w:t>
      </w:r>
      <w:r>
        <w:rPr>
          <w:rtl w:val="true"/>
        </w:rPr>
        <w:t>كتابه عليه السلام إلى أبي القاسم ابن أبي حُلَيس</w:t>
      </w:r>
      <w:bookmarkEnd w:id="93"/>
    </w:p>
    <w:p>
      <w:pPr>
        <w:pStyle w:val="BookText"/>
        <w:rPr/>
      </w:pPr>
      <w:r>
        <w:rPr>
          <w:rFonts w:ascii="Amiri" w:hAnsi="Amiri" w:eastAsia="Amiri" w:cs="Amiri"/>
          <w:color w:val="111111"/>
          <w:sz w:val="28"/>
          <w:sz w:val="28"/>
          <w:szCs w:val="28"/>
          <w:rtl w:val="true"/>
          <w:lang w:bidi="ar-SA"/>
        </w:rPr>
        <w:t xml:space="preserve">لَا تَخرُج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نذر واجب ، أفيجوز لي القعود عنه ؟ فخرج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لَابُدَّ فَكُن فِي القَافِلَةِ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 القافلة الأخيرة ، فسلم بنفسه وقُتل من تقدّمه في القوافل الأُخر </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كتابه عليه السلام إلى أبي القاسم ابن أبي حُلَيسعن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بن أبي حُلَيس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الحسين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عليه السلام في النصف من شعبان ، فلمّا كان سنة من السنين وردت العسكر قبل شعبان ، وهممت أن لا أزور في شعبان ، فلمّا دخل شعبان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زيارة كنت أزورها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زائراً ، وكنت إذا وردت العسكر أعلمتهم برقعة أو برسالة ، فلمّا كان في هذه الدفعة قلت لأبي القاسم الحسن بن أحمد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تعلمهم بقدومي ، فإنّي أُريد أن أجعلها زورة خالصة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أبو القاسم وهو يتبسّم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بهذين الدينارين ، وقيل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ادفعهما إلى الحُليسيّ ، وقل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فِي حَاجَةِ اللّهِ عز و جل ، كَانَ اللّهُ فِي حَاجَتِهِت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واعتللت بسُرّ مَن رَأى علّةً شديدةً أشفقت </w:t>
      </w:r>
      <w:r>
        <w:rPr>
          <w:rStyle w:val="FootnoteAnchor"/>
          <w:rtl w:val="true"/>
        </w:rPr>
        <w:footnoteReference w:id="89"/>
      </w:r>
      <w:r>
        <w:rPr>
          <w:rFonts w:ascii="Amiri" w:hAnsi="Amiri" w:eastAsia="Amiri" w:cs="Amiri"/>
          <w:color w:val="111111"/>
          <w:sz w:val="28"/>
          <w:sz w:val="28"/>
          <w:szCs w:val="28"/>
          <w:rtl w:val="true"/>
          <w:lang w:bidi="ar-SA"/>
        </w:rPr>
        <w:t xml:space="preserve">منها ، فأطليت مستعدّاً للموت ، فبعث إليَّ بُستوقة فيها بنفسجين </w:t>
      </w:r>
      <w:r>
        <w:rPr>
          <w:rStyle w:val="FootnoteAnchor"/>
          <w:rtl w:val="true"/>
        </w:rPr>
        <w:footnoteReference w:id="90"/>
      </w:r>
      <w:r>
        <w:rPr>
          <w:rFonts w:ascii="Amiri" w:hAnsi="Amiri" w:eastAsia="Amiri" w:cs="Amiri"/>
          <w:color w:val="111111"/>
          <w:sz w:val="28"/>
          <w:sz w:val="28"/>
          <w:szCs w:val="28"/>
          <w:rtl w:val="true"/>
          <w:lang w:bidi="ar-SA"/>
        </w:rPr>
        <w:t xml:space="preserve">، وأُمرت بأخذه ، فما فرغت حتّى أفقت من علّتي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لي غريم فكتبت أستأذن في الخروج إلى ورثته بواسطٍ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أصير إليهم حِدثان موته لعلّي أصل إلى حقّي ، فلم يُؤذن لي ، ثمّ كتبتُ ثانيةً فلم يُؤذن لي ، فلمّا كان بعد سنتين كتبَ إليَّ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إليهم فوصل إليَّ حقّي </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4" w:name="pg12900_123743"/>
    </w:p>
    <w:p>
      <w:pPr>
        <w:pStyle w:val="Heading3"/>
        <w:numPr>
          <w:ilvl w:val="2"/>
          <w:numId w:val="1"/>
        </w:numPr>
        <w:rPr/>
      </w:pPr>
      <w:bookmarkStart w:id="95" w:name="__RefHeading___Toc3274118_3224264995"/>
      <w:bookmarkStart w:id="96" w:name="_Toc34"/>
      <w:bookmarkEnd w:id="94"/>
      <w:bookmarkEnd w:id="95"/>
      <w:r>
        <w:rPr/>
        <w:t>۲۸</w:t>
      </w:r>
      <w:r>
        <w:rPr>
          <w:rtl w:val="true"/>
        </w:rPr>
        <w:t xml:space="preserve"> </w:t>
      </w:r>
      <w:r>
        <w:rPr>
          <w:rtl w:val="true"/>
        </w:rPr>
        <w:t xml:space="preserve">. </w:t>
      </w:r>
      <w:r>
        <w:rPr>
          <w:rtl w:val="true"/>
        </w:rPr>
        <w:t>كتابه عليه السلام إلى عليّ بن محمّد الصيمريّ</w:t>
      </w:r>
      <w:bookmarkEnd w:id="96"/>
    </w:p>
    <w:p>
      <w:pPr>
        <w:pStyle w:val="Heading3"/>
        <w:numPr>
          <w:ilvl w:val="2"/>
          <w:numId w:val="1"/>
        </w:numPr>
        <w:rPr/>
      </w:pPr>
      <w:bookmarkStart w:id="97" w:name="__RefHeading___Toc3274120_3224264995"/>
      <w:bookmarkStart w:id="98" w:name="_Toc35"/>
      <w:bookmarkEnd w:id="97"/>
      <w:r>
        <w:rPr/>
        <w:t>۲۹</w:t>
      </w:r>
      <w:r>
        <w:rPr>
          <w:rtl w:val="true"/>
        </w:rPr>
        <w:t xml:space="preserve"> </w:t>
      </w:r>
      <w:r>
        <w:rPr>
          <w:rtl w:val="true"/>
        </w:rPr>
        <w:t xml:space="preserve">. </w:t>
      </w:r>
      <w:r>
        <w:rPr>
          <w:rtl w:val="true"/>
        </w:rPr>
        <w:t>كتابه عليه السلام إلى رجل من أهل السواد</w:t>
      </w:r>
      <w:bookmarkEnd w:id="98"/>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كتابه عليه السلام إلى عليّ بن محمّد الصيمريّكتب عليّ بن محمّد الصيمريّ رضى الله عنه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يسأل كفناً ،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يَحتَاجُ إِلَيهِ سَنَةَ ثَمَانِينَ أَو إِحدَى وَثَمَانِينَ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رحمه الله في الوقت الّذي حدّه ، وبعث إليه بالكفن قبل موته بشهر </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كتابه عليه السلام إلى رجلٍ من أهل السوادسعد بن عبد اللّه ، عن إسحاق بن يعقوب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الشيخ العمريّ </w:t>
      </w:r>
      <w:r>
        <w:rPr>
          <w:rStyle w:val="FootnoteAnchor"/>
          <w:rtl w:val="true"/>
        </w:rPr>
        <w:footnoteReference w:id="94"/>
      </w:r>
      <w:r>
        <w:rPr>
          <w:rFonts w:ascii="Amiri" w:hAnsi="Amiri" w:eastAsia="Amiri" w:cs="Amiri"/>
          <w:color w:val="111111"/>
          <w:sz w:val="28"/>
          <w:sz w:val="28"/>
          <w:szCs w:val="28"/>
          <w:rtl w:val="true"/>
          <w:lang w:bidi="ar-SA"/>
        </w:rPr>
        <w:t xml:space="preserve">رضى الله عنه يقول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9" w:name="pg12900_123744"/>
    </w:p>
    <w:p>
      <w:pPr>
        <w:pStyle w:val="Heading3"/>
        <w:numPr>
          <w:ilvl w:val="2"/>
          <w:numId w:val="1"/>
        </w:numPr>
        <w:rPr/>
      </w:pPr>
      <w:bookmarkStart w:id="100" w:name="__RefHeading___Toc3274122_3224264995"/>
      <w:bookmarkStart w:id="101" w:name="_Toc36"/>
      <w:bookmarkEnd w:id="99"/>
      <w:bookmarkEnd w:id="100"/>
      <w:r>
        <w:rPr/>
        <w:t>۳۰</w:t>
      </w:r>
      <w:r>
        <w:rPr>
          <w:rtl w:val="true"/>
        </w:rPr>
        <w:t xml:space="preserve"> </w:t>
      </w:r>
      <w:r>
        <w:rPr>
          <w:rtl w:val="true"/>
        </w:rPr>
        <w:t xml:space="preserve">. </w:t>
      </w:r>
      <w:r>
        <w:rPr>
          <w:rtl w:val="true"/>
        </w:rPr>
        <w:t>كتابه عليه السلام إلى نصر بن الصباح البلخيّ</w:t>
      </w:r>
      <w:bookmarkEnd w:id="101"/>
    </w:p>
    <w:p>
      <w:pPr>
        <w:pStyle w:val="BookText"/>
        <w:rPr/>
      </w:pPr>
      <w:r>
        <w:rPr>
          <w:rFonts w:ascii="Amiri" w:hAnsi="Amiri" w:eastAsia="Amiri" w:cs="Amiri"/>
          <w:color w:val="111111"/>
          <w:sz w:val="28"/>
          <w:sz w:val="28"/>
          <w:szCs w:val="28"/>
          <w:rtl w:val="true"/>
          <w:lang w:bidi="ar-SA"/>
        </w:rPr>
        <w:t xml:space="preserve">صحبت رجلاً من أهل السواد ومعه مال للغريم عليه السلام فأنفذه فردّ عليه ، 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حَقَّ وُلدِ عَمِّكَ مِنهُ ، وَهُوَ أَربَعمِئَةِ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الرجل متحيّراً باهتاً متعجّباً ونظر في حساب المال وكانت في يده ضيعة لولد عمّه قد كان ردّ عليهم بعضها وزوى عنهم بعضها ، فإذا الّذي نضّ لهم من ذلك المال أربعمئة درهم كما قال عليه السلام ، فأخرجه وأنفذ الباقي فقُبل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كتابه عليه السلام إلى نصر بن الصباح البلخيّحدّثنا محمّد بن الحسن بن أحمد بن الوليد رضى الله عنه ، عن سعد بن عبد اللّه ، عن عليّ بن محمّد الرازيّ ، عن نصر بن الصبّاح البَلخيّ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بمَرو كاتب كان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2900_123745"/>
    </w:p>
    <w:p>
      <w:pPr>
        <w:pStyle w:val="Heading3"/>
        <w:numPr>
          <w:ilvl w:val="2"/>
          <w:numId w:val="1"/>
        </w:numPr>
        <w:rPr/>
      </w:pPr>
      <w:bookmarkStart w:id="103" w:name="__RefHeading___Toc3274124_3224264995"/>
      <w:bookmarkStart w:id="104" w:name="_Toc37"/>
      <w:bookmarkEnd w:id="102"/>
      <w:bookmarkEnd w:id="103"/>
      <w:r>
        <w:rPr/>
        <w:t>۳۱</w:t>
      </w:r>
      <w:r>
        <w:rPr>
          <w:rtl w:val="true"/>
        </w:rPr>
        <w:t xml:space="preserve"> </w:t>
      </w:r>
      <w:r>
        <w:rPr>
          <w:rtl w:val="true"/>
        </w:rPr>
        <w:t xml:space="preserve">. </w:t>
      </w:r>
      <w:r>
        <w:rPr>
          <w:rtl w:val="true"/>
        </w:rPr>
        <w:t>كتابه عليه السلام إلى حاجز</w:t>
      </w:r>
      <w:bookmarkEnd w:id="104"/>
    </w:p>
    <w:p>
      <w:pPr>
        <w:pStyle w:val="BookText"/>
        <w:rPr/>
      </w:pPr>
      <w:r>
        <w:rPr>
          <w:rFonts w:ascii="Amiri" w:hAnsi="Amiri" w:eastAsia="Amiri" w:cs="Amiri"/>
          <w:color w:val="111111"/>
          <w:sz w:val="28"/>
          <w:sz w:val="28"/>
          <w:szCs w:val="28"/>
          <w:rtl w:val="true"/>
          <w:lang w:bidi="ar-SA"/>
        </w:rPr>
        <w:t xml:space="preserve">للخوزستانيّ سمّاه ليّ نصر ، واجتمع عنده ألف دينار للناحية فاستشارني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 بها إلى الحاجزيّ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عنقك إن سألني اللّه عز و جل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ففارقته على ذلك ، ثمّ انصرفت إليه بعد سنتين ، فلقيته فسألته عن المال ، فذكر أنّه بعث من المال بمئتي دينار إلى الحاجزي ، فورد عليه وُصُولُها والدعاء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المَالُ أَلفَ دِينَارٍ ، فَبَعَثتَ بِمِئَتِي دِينَارٍ ، فَإِن أَحبَبتَ أَن تُعامِلَ أَحَداً فَعَامِلِ الأَسَدِيَّ 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عليَّ نعي حاجز ، فجزعت من ذلك جزعاً شديداً ، واغتممت له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تغتمّ وتجزع وقد منَّ اللّه عليك بدلالتين ، قد أخبرك بمبلغ المال ، وقد نَعَى إليك حاجزاً مبتدئاً </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كتابه عليه السلام إلى حاجزعن سعد بن عبد اللّه ،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حُليس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وأوصل أبو رميس </w:t>
      </w:r>
      <w:r>
        <w:rPr>
          <w:rFonts w:ascii="Amiri" w:hAnsi="Amiri" w:eastAsia="Amiri" w:cs="Amiri"/>
          <w:color w:val="111111"/>
          <w:sz w:val="28"/>
          <w:sz w:val="28"/>
          <w:szCs w:val="28"/>
          <w:lang w:bidi="ar-SA"/>
        </w:rPr>
        <w:t>۲</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2900_123746"/>
    </w:p>
    <w:p>
      <w:pPr>
        <w:pStyle w:val="Heading3"/>
        <w:numPr>
          <w:ilvl w:val="2"/>
          <w:numId w:val="1"/>
        </w:numPr>
        <w:rPr/>
      </w:pPr>
      <w:bookmarkStart w:id="106" w:name="__RefHeading___Toc3274126_3224264995"/>
      <w:bookmarkStart w:id="107" w:name="_Toc38"/>
      <w:bookmarkEnd w:id="105"/>
      <w:bookmarkEnd w:id="106"/>
      <w:r>
        <w:rPr/>
        <w:t>۳۲</w:t>
      </w:r>
      <w:r>
        <w:rPr>
          <w:rtl w:val="true"/>
        </w:rPr>
        <w:t xml:space="preserve"> </w:t>
      </w:r>
      <w:r>
        <w:rPr>
          <w:rtl w:val="true"/>
        </w:rPr>
        <w:t xml:space="preserve">. </w:t>
      </w:r>
      <w:r>
        <w:rPr>
          <w:rtl w:val="true"/>
        </w:rPr>
        <w:t>كتابه عليه السلام إلى أبي جعفر</w:t>
      </w:r>
      <w:bookmarkEnd w:id="107"/>
    </w:p>
    <w:p>
      <w:pPr>
        <w:pStyle w:val="BookText"/>
        <w:rPr/>
      </w:pPr>
      <w:r>
        <w:rPr>
          <w:rFonts w:ascii="Amiri" w:hAnsi="Amiri" w:eastAsia="Amiri" w:cs="Amiri"/>
          <w:color w:val="111111"/>
          <w:sz w:val="28"/>
          <w:sz w:val="28"/>
          <w:szCs w:val="28"/>
          <w:rtl w:val="true"/>
          <w:lang w:bidi="ar-SA"/>
        </w:rPr>
        <w:t xml:space="preserve">عشرة دنانير إلى حاجزٍ ، فنسيها حاجز أن يوصلها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تَبعَث بِدَنَانِيرِ أَبُو رميس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كتابه عليه السلام إلى أبي جعفرقال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جعفر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فكتبت أستأذن في تطهيره يوم السابع أو الثامن ، فلم يكتب شيئا ، فمات المولود يوم الثامن ، ثمّ كتبت أُخبر بموته ،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سَيَخلُفُ عَلَيكَ غَيرُهُ وَغَيرُهُ ، فَسَمِّهِ أَحمَدَ وَمِن بَعدِ أَحمَدَ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كما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وتزوّجت بامرأة سرّا ، فلمّا وطأتها علقت وجاءت بابنة ، فاغتممت وضاق صدري ، فكتبت أشكو ذلك ،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ستكفاها ، فعاشت أربع سنين ثمّ ماتت ،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ذُو أَنَاةٍ وَأَنتُم تَستَعجِلُونَ </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عمّن حدّثه </w:t>
      </w:r>
      <w:r>
        <w:rPr>
          <w:rStyle w:val="FootnoteAnchor"/>
          <w:rtl w:val="true"/>
        </w:rPr>
        <w:footnoteReference w:id="9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ولد فكتبت أستأذن في طهره يوم السابع ،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يوم السابع أو الثامن ، ثمّ كتبت بموته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سَتُخلَفُ غَيرَهُ وَغَيرَهُ ، تُسَمِّيهِ أَحمَدَ مِن بَعدِ أَحمَدَ جَعفَراً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وتهيّأت للحجّ وودّعت الناس ، وكنت على الخروج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لِذَلِكَ كَارِهُونَ ، وَالأَمرُ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صدري واغتممت ، وكتبت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مقيم على السمع والطاعة ، غير أنّي مغتمّ بتخلّفي عن الحجّ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يَضِيقَنَّ صَدرُكَ ، فَإِنَّكَ سَتَحُجُّ مِن قَابِلِ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من قابل كتبت أستأذن ، فورد الإذن ، فكتبت أنّي عادلت محمّد بن العبّاس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وأنا واثق بديانته وصيانته ،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نِعمَ العَدِيلُ ، فَإِن قَدِمَ فَلا تَختَر عَلَيهِ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8" w:name="pg12900_123748"/>
    </w:p>
    <w:p>
      <w:pPr>
        <w:pStyle w:val="Heading3"/>
        <w:numPr>
          <w:ilvl w:val="2"/>
          <w:numId w:val="1"/>
        </w:numPr>
        <w:rPr/>
      </w:pPr>
      <w:bookmarkStart w:id="109" w:name="__RefHeading___Toc3274128_3224264995"/>
      <w:bookmarkStart w:id="110" w:name="_Toc39"/>
      <w:bookmarkEnd w:id="108"/>
      <w:bookmarkEnd w:id="109"/>
      <w:r>
        <w:rPr/>
        <w:t>۳۳</w:t>
      </w:r>
      <w:r>
        <w:rPr>
          <w:rtl w:val="true"/>
        </w:rPr>
        <w:t xml:space="preserve"> </w:t>
      </w:r>
      <w:r>
        <w:rPr>
          <w:rtl w:val="true"/>
        </w:rPr>
        <w:t xml:space="preserve">. </w:t>
      </w:r>
      <w:r>
        <w:rPr>
          <w:rtl w:val="true"/>
        </w:rPr>
        <w:t>كتابه عليه السلام إلى إبراهيم بن محمّد بن الفرج الرُّخَّجيّ</w:t>
      </w:r>
      <w:bookmarkEnd w:id="110"/>
    </w:p>
    <w:p>
      <w:pPr>
        <w:pStyle w:val="Heading3"/>
        <w:numPr>
          <w:ilvl w:val="2"/>
          <w:numId w:val="1"/>
        </w:numPr>
        <w:rPr/>
      </w:pPr>
      <w:bookmarkStart w:id="111" w:name="__RefHeading___Toc3274130_3224264995"/>
      <w:bookmarkStart w:id="112" w:name="_Toc40"/>
      <w:bookmarkEnd w:id="111"/>
      <w:r>
        <w:rPr/>
        <w:t>۳۴</w:t>
      </w:r>
      <w:r>
        <w:rPr>
          <w:rtl w:val="true"/>
        </w:rPr>
        <w:t xml:space="preserve"> </w:t>
      </w:r>
      <w:r>
        <w:rPr>
          <w:rtl w:val="true"/>
        </w:rPr>
        <w:t xml:space="preserve">. </w:t>
      </w:r>
      <w:r>
        <w:rPr>
          <w:rtl w:val="true"/>
        </w:rPr>
        <w:t>كتابه عليه السلام إلى الحسين بن محمّد الأشعريّ</w:t>
      </w:r>
      <w:bookmarkEnd w:id="112"/>
    </w:p>
    <w:p>
      <w:pPr>
        <w:pStyle w:val="BookText"/>
        <w:rPr/>
      </w:pPr>
      <w:r>
        <w:rPr>
          <w:rFonts w:ascii="Amiri" w:hAnsi="Amiri" w:eastAsia="Amiri" w:cs="Amiri"/>
          <w:color w:val="111111"/>
          <w:sz w:val="28"/>
          <w:sz w:val="28"/>
          <w:szCs w:val="28"/>
          <w:rtl w:val="true"/>
          <w:lang w:bidi="ar-SA"/>
        </w:rPr>
        <w:t xml:space="preserve">فقدّم الأسدي وعادلته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كتابه عليه السلام إلى إبراهيم بن محمّد بن الفرج الرُّخَّجيّأبو الحسن جعفر بن أحمد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إبراهيم بن محمّد بن الفرج الرخجيّ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في أشياء ، وكتب في مولودٍ ولد له يسأل أن يُسمّى ، فخرج إليه الجواب فيما سأل ولم يكتب إليه في المولود شيء ، فمات الولد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بين قوم من أصحابنا مجتمعين على كلامٍ في مجلس ، فكتب إلى رجلٍ منهم شرح ما جرى في المجلس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كتابه عليه السلام إلى الحسين بن محمّد الأشعريّالحسين </w:t>
      </w:r>
      <w:r>
        <w:rPr>
          <w:rStyle w:val="FootnoteAnchor"/>
          <w:rtl w:val="true"/>
        </w:rPr>
        <w:footnoteReference w:id="102"/>
      </w:r>
      <w:r>
        <w:rPr>
          <w:rFonts w:ascii="Amiri" w:hAnsi="Amiri" w:eastAsia="Amiri" w:cs="Amiri"/>
          <w:color w:val="111111"/>
          <w:sz w:val="28"/>
          <w:sz w:val="28"/>
          <w:szCs w:val="28"/>
          <w:rtl w:val="true"/>
          <w:lang w:bidi="ar-SA"/>
        </w:rPr>
        <w:t xml:space="preserve">بن محمّد الأشعريّ </w:t>
      </w:r>
      <w:r>
        <w:rPr>
          <w:rStyle w:val="FootnoteAnchor"/>
          <w:rtl w:val="true"/>
        </w:rPr>
        <w:footnoteReference w:id="10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يرد كتاب أبي محمّد عليه السلام في الإجراء على</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3" w:name="pg12900_123749"/>
    </w:p>
    <w:p>
      <w:pPr>
        <w:pStyle w:val="Heading3"/>
        <w:numPr>
          <w:ilvl w:val="2"/>
          <w:numId w:val="1"/>
        </w:numPr>
        <w:rPr/>
      </w:pPr>
      <w:bookmarkStart w:id="114" w:name="__RefHeading___Toc3274132_3224264995"/>
      <w:bookmarkStart w:id="115" w:name="_Toc41"/>
      <w:bookmarkEnd w:id="113"/>
      <w:bookmarkEnd w:id="114"/>
      <w:r>
        <w:rPr/>
        <w:t>۳۵</w:t>
      </w:r>
      <w:r>
        <w:rPr>
          <w:rtl w:val="true"/>
        </w:rPr>
        <w:t xml:space="preserve"> </w:t>
      </w:r>
      <w:r>
        <w:rPr>
          <w:rtl w:val="true"/>
        </w:rPr>
        <w:t xml:space="preserve">. </w:t>
      </w:r>
      <w:r>
        <w:rPr>
          <w:rtl w:val="true"/>
        </w:rPr>
        <w:t>كتاب له عليه السلام</w:t>
      </w:r>
      <w:bookmarkEnd w:id="115"/>
    </w:p>
    <w:p>
      <w:pPr>
        <w:pStyle w:val="BookText"/>
        <w:rPr/>
      </w:pPr>
      <w:r>
        <w:rPr>
          <w:rFonts w:ascii="Amiri" w:hAnsi="Amiri" w:eastAsia="Amiri" w:cs="Amiri"/>
          <w:color w:val="111111"/>
          <w:sz w:val="28"/>
          <w:sz w:val="28"/>
          <w:szCs w:val="28"/>
          <w:rtl w:val="true"/>
          <w:lang w:bidi="ar-SA"/>
        </w:rPr>
        <w:t xml:space="preserve">الجُنَيد قاتل فارس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حاتم بن ماهويه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وآخر </w:t>
      </w:r>
      <w:r>
        <w:rPr>
          <w:rStyle w:val="FootnoteAnchor"/>
          <w:rtl w:val="true"/>
        </w:rPr>
        <w:footnoteReference w:id="104"/>
      </w:r>
      <w:r>
        <w:rPr>
          <w:rFonts w:ascii="Amiri" w:hAnsi="Amiri" w:eastAsia="Amiri" w:cs="Amiri"/>
          <w:color w:val="111111"/>
          <w:sz w:val="28"/>
          <w:sz w:val="28"/>
          <w:szCs w:val="28"/>
          <w:rtl w:val="true"/>
          <w:lang w:bidi="ar-SA"/>
        </w:rPr>
        <w:t xml:space="preserve">، فلمّا مضى أبو محمّد عليه السلام ورد استئناف من الصاحب لإجراء أبي الحسن </w:t>
      </w:r>
      <w:r>
        <w:rPr>
          <w:rStyle w:val="FootnoteAnchor"/>
          <w:rtl w:val="true"/>
        </w:rPr>
        <w:footnoteReference w:id="105"/>
      </w:r>
      <w:r>
        <w:rPr>
          <w:rFonts w:ascii="Amiri" w:hAnsi="Amiri" w:eastAsia="Amiri" w:cs="Amiri"/>
          <w:color w:val="111111"/>
          <w:sz w:val="28"/>
          <w:sz w:val="28"/>
          <w:szCs w:val="28"/>
          <w:rtl w:val="true"/>
          <w:lang w:bidi="ar-SA"/>
        </w:rPr>
        <w:t xml:space="preserve">وصاحبه ، ولم يرد في أمر الجُنَيد بشيء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فاغتممت لذلك ، فورد نعي الجُنَيد بعد ذلك </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كتاب له عليه السلامحدّثنا أبي رضى الله عنه عن سعد بن عبد اللّه ، عن أبي حامد المراغيّ ، عن محمّد بن شاذان بن نعيم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رجل من أهل بلخ بمالٍ ورقعةٍ ليس فيها كتابة ، قد خطّ</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6" w:name="pg12900_123750"/>
    </w:p>
    <w:p>
      <w:pPr>
        <w:pStyle w:val="Heading3"/>
        <w:numPr>
          <w:ilvl w:val="2"/>
          <w:numId w:val="1"/>
        </w:numPr>
        <w:rPr/>
      </w:pPr>
      <w:bookmarkStart w:id="117" w:name="__RefHeading___Toc3274134_3224264995"/>
      <w:bookmarkStart w:id="118" w:name="_Toc42"/>
      <w:bookmarkEnd w:id="116"/>
      <w:bookmarkEnd w:id="117"/>
      <w:r>
        <w:rPr/>
        <w:t>۳۶</w:t>
      </w:r>
      <w:r>
        <w:rPr>
          <w:rtl w:val="true"/>
        </w:rPr>
        <w:t xml:space="preserve"> </w:t>
      </w:r>
      <w:r>
        <w:rPr>
          <w:rtl w:val="true"/>
        </w:rPr>
        <w:t xml:space="preserve">. </w:t>
      </w:r>
      <w:r>
        <w:rPr>
          <w:rtl w:val="true"/>
        </w:rPr>
        <w:t>كتابه عليه السلام إلى عليّ بن محمّد بن إسحاق الأشعريّ</w:t>
      </w:r>
      <w:bookmarkEnd w:id="118"/>
    </w:p>
    <w:p>
      <w:pPr>
        <w:pStyle w:val="BookText"/>
        <w:rPr/>
      </w:pPr>
      <w:r>
        <w:rPr>
          <w:rFonts w:ascii="Amiri" w:hAnsi="Amiri" w:eastAsia="Amiri" w:cs="Amiri"/>
          <w:color w:val="111111"/>
          <w:sz w:val="28"/>
          <w:sz w:val="28"/>
          <w:szCs w:val="28"/>
          <w:rtl w:val="true"/>
          <w:lang w:bidi="ar-SA"/>
        </w:rPr>
        <w:t xml:space="preserve">فيها بإصبعه ، كما تدور من غير كتابة ، وقال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هذا المال ، فمن أخبرك بقصّته وأجاب عن الرقعة ، فأوصل إليه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الرجل إلى العسكر وقد قصد جعفراًوأخبره الخبر ،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 بالبداء ؟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صاحبك قد بدا له وأمرك أن تعطيني المال ، فقال له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يقنعني 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 عنده وجعل يدور على أصحابنا ، فخرجت إليه رقعة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مال قد كان 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وكان فوق صندوق ، فدخل اللصوص البيت وأخذوا ما في الصندوق وسلم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عليه الرقعة وقد كُتب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تَدُورُ وَسَألتَ الدُّعَاءَ فَعَلَ اللّهُ بِكَ وَفَعَلَ </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كتابه عليه السلام إلى عليّ بن محمّد بن إسحاق الأشعريّسعد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بن إسحاق الأشعريّ </w:t>
      </w:r>
      <w:r>
        <w:rPr>
          <w:rStyle w:val="FootnoteAnchor"/>
          <w:rtl w:val="true"/>
        </w:rPr>
        <w:footnoteReference w:id="10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زوجة من الموالي قد كنت هجرتها دهراً ، فجاءتني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قد طلّقتني فأعلمني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أُطلّقك ، ونلت منها في هذا اليوم ، فكتبت إليَّ بعد أشهر تدّعي أنّها حامل ، فكتبت في أمرها وفي دارٍ كان صهري أوصى بها للغريم عليه السلام </w:t>
      </w:r>
      <w:r>
        <w:rPr>
          <w:rStyle w:val="FootnoteAnchor"/>
          <w:rtl w:val="true"/>
        </w:rPr>
        <w:footnoteReference w:id="109"/>
      </w:r>
      <w:r>
        <w:rPr>
          <w:rFonts w:ascii="Amiri" w:hAnsi="Amiri" w:eastAsia="Amiri" w:cs="Amiri"/>
          <w:color w:val="111111"/>
          <w:sz w:val="28"/>
          <w:sz w:val="28"/>
          <w:szCs w:val="28"/>
          <w:rtl w:val="true"/>
          <w:lang w:bidi="ar-SA"/>
        </w:rPr>
        <w:t xml:space="preserve">، أسأل أن يباع منّي وأن يُنجّم عليَّ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الجواب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أُعطِيتَ مَا سَأَلتَ ، وَكِفَّ عَن ذِكرِ المَرأَةِ والحَملِ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9" w:name="pg12900_123751"/>
    </w:p>
    <w:p>
      <w:pPr>
        <w:pStyle w:val="Heading3"/>
        <w:numPr>
          <w:ilvl w:val="2"/>
          <w:numId w:val="1"/>
        </w:numPr>
        <w:rPr/>
      </w:pPr>
      <w:bookmarkStart w:id="120" w:name="__RefHeading___Toc3274136_3224264995"/>
      <w:bookmarkStart w:id="121" w:name="_Toc43"/>
      <w:bookmarkEnd w:id="119"/>
      <w:bookmarkEnd w:id="120"/>
      <w:r>
        <w:rPr/>
        <w:t>۳۷</w:t>
      </w:r>
      <w:r>
        <w:rPr>
          <w:rtl w:val="true"/>
        </w:rPr>
        <w:t xml:space="preserve"> </w:t>
      </w:r>
      <w:r>
        <w:rPr>
          <w:rtl w:val="true"/>
        </w:rPr>
        <w:t xml:space="preserve">. </w:t>
      </w:r>
      <w:r>
        <w:rPr>
          <w:rtl w:val="true"/>
        </w:rPr>
        <w:t>كتابه عليه السلام إلى محمّد بن عليّ بن شاذان النيسابوريّ</w:t>
      </w:r>
      <w:bookmarkEnd w:id="121"/>
    </w:p>
    <w:p>
      <w:pPr>
        <w:pStyle w:val="BookText"/>
        <w:rPr/>
      </w:pPr>
      <w:r>
        <w:rPr>
          <w:rFonts w:ascii="Amiri" w:hAnsi="Amiri" w:eastAsia="Amiri" w:cs="Amiri"/>
          <w:color w:val="111111"/>
          <w:sz w:val="28"/>
          <w:sz w:val="28"/>
          <w:szCs w:val="28"/>
          <w:rtl w:val="true"/>
          <w:lang w:bidi="ar-SA"/>
        </w:rPr>
        <w:t xml:space="preserve">فكتبت إليَّ المرأة بعد ذلك تعلمني أنّها كتبت بباطل ، وأنّ الحمل لا أصل له ، والحمد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كتابه عليه السلام إلى محمّد بن عليّ بن شاذان النيسابوريّعليّ بن محمّد ، عن محمّد بن عليّ بن شاذان النيسابوريّ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خمسمئة درهم تنقص عشرين درهماً ، فأنفت أن أبعث بخمسمئة تنقص عشرين درهما ، فوزنت من عندي عشرين درهماً وبعثتها إلى الأسديّ ، ولم أكتب ما لي ، فيها ،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وَصَلَت خَمسُمِئَةِ دِرهَمٍ ، لَكَ مِنهَا عِشرُونَ دِرهَما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بن أحمد بن الوليد رضى الله عنه ، عن سعد بن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2900_123752"/>
    </w:p>
    <w:p>
      <w:pPr>
        <w:pStyle w:val="Heading3"/>
        <w:numPr>
          <w:ilvl w:val="2"/>
          <w:numId w:val="1"/>
        </w:numPr>
        <w:rPr/>
      </w:pPr>
      <w:bookmarkStart w:id="123" w:name="__RefHeading___Toc3274138_3224264995"/>
      <w:bookmarkStart w:id="124" w:name="_Toc44"/>
      <w:bookmarkEnd w:id="122"/>
      <w:bookmarkEnd w:id="123"/>
      <w:r>
        <w:rPr/>
        <w:t>۳۸</w:t>
      </w:r>
      <w:r>
        <w:rPr>
          <w:rtl w:val="true"/>
        </w:rPr>
        <w:t xml:space="preserve"> </w:t>
      </w:r>
      <w:r>
        <w:rPr>
          <w:rtl w:val="true"/>
        </w:rPr>
        <w:t xml:space="preserve">. </w:t>
      </w:r>
      <w:r>
        <w:rPr>
          <w:rtl w:val="true"/>
        </w:rPr>
        <w:t>كتابه عليه السلام إلى محمّد بن هارون بن عمران الهمدانيّ</w:t>
      </w:r>
      <w:bookmarkEnd w:id="124"/>
    </w:p>
    <w:p>
      <w:pPr>
        <w:pStyle w:val="BookText"/>
        <w:rPr/>
      </w:pPr>
      <w:r>
        <w:rPr>
          <w:rFonts w:ascii="Amiri" w:hAnsi="Amiri" w:eastAsia="Amiri" w:cs="Amiri"/>
          <w:color w:val="111111"/>
          <w:sz w:val="28"/>
          <w:sz w:val="28"/>
          <w:szCs w:val="28"/>
          <w:rtl w:val="true"/>
          <w:lang w:bidi="ar-SA"/>
        </w:rPr>
        <w:t xml:space="preserve">عبد اللّه ، عن عليّ بن محمّد الرازيّ المعروف بعلّان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شاذان بن نعيم النيسابوريّ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عندي مال للغريم عليه السلام خمسمئة درهم ينقص منها عشرون درهما ، فأنِفت أن أبعث بها ناقصة هذا المقدار ، فأتممتها من عندي وبعثت بها إلى محمّد بن جعفر ، ولم أكتب ما لي فيها ، فأنفذ إليَّ محمّد بن جعفر القبض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خَمسُمِئَةِ دِرهَمٍ ، لَكَ مِنهَا عُشرُونَ دِرهَما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يحيى العطّار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شاذان بن نعيم الشاذاني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عندي خمسمئة درهم ينقص عشرين درهماً ، فوزنت من عندي عشرين درهما ودفعتهما إلى أبي الحسين الأسدي رضى الله عنه ، ولم أُعرّفه أمر العشرين ، فورد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وَصَلَت الخَمسُمِئَةِ دِرهَمٍ الَّتِي لَكَ فِيهَا عُشرُون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أنفذت بعد ذلك مالاً ولم أفسّر لمن هو ، فورد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كَذَا وَكَذَا ، مِنهُ لِفُلانٍ كَذَا ، وَلِفُلَانٍ كَذَا </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 xml:space="preserve">كتابه عليه السلام إلى محمّد بن هارون بن عمران الهمدانيّعليّ بن محمّد ، عن محمّد بن هارون بن عمران الهمدانيّ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للناحية </w:t>
      </w:r>
      <w:r>
        <w:rPr>
          <w:rStyle w:val="FootnoteAnchor"/>
          <w:rtl w:val="true"/>
        </w:rPr>
        <w:footnoteReference w:id="114"/>
      </w:r>
      <w:r>
        <w:rPr>
          <w:rFonts w:ascii="Amiri" w:hAnsi="Amiri" w:eastAsia="Amiri" w:cs="Amiri"/>
          <w:color w:val="111111"/>
          <w:sz w:val="28"/>
          <w:sz w:val="28"/>
          <w:szCs w:val="28"/>
          <w:rtl w:val="true"/>
          <w:lang w:bidi="ar-SA"/>
        </w:rPr>
        <w:t xml:space="preserve">عليَّ خمسمئة دينار ، فضقت بها ذرعا </w:t>
      </w:r>
      <w:r>
        <w:rPr>
          <w:rStyle w:val="FootnoteAnchor"/>
          <w:rtl w:val="true"/>
        </w:rPr>
        <w:footnoteReference w:id="115"/>
      </w:r>
      <w:r>
        <w:rPr>
          <w:rFonts w:ascii="Amiri" w:hAnsi="Amiri" w:eastAsia="Amiri" w:cs="Amiri"/>
          <w:color w:val="111111"/>
          <w:sz w:val="28"/>
          <w:sz w:val="28"/>
          <w:szCs w:val="28"/>
          <w:rtl w:val="true"/>
          <w:lang w:bidi="ar-SA"/>
        </w:rPr>
        <w:t xml:space="preserve">، ثمّ 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حوانيت اشتريتها بخمسمئة وثلاثين دينارا قد جعلتها للناحية بخمسمئة دينار ، ولم أنطق بها ، فكتب إلى محمّد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اقبِضِ الحَوَانِيتَ مِن مُحَمَّدِ بنِ هَارُونَ بِالخَمسُمِئَةِ دِينَارٍ الَّتي لَنَا عَلَيهِ </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رضى الله عنه ، عن سعد بن عبد اللّه ، عن محمّد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للغريم عليه السلام عليَّ خمسمئة دينار ، فأنا ليلةً ببغداد وبها ريح وظلمة ، وقد فزعت فزعاً شديدا ، وفكّرت فيما عليَّ ولي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حوانيت اشتريتها بخمسمئة وثلاثين دينارا وقد جعلتها للغريم عليه السلام بخمسمئة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فجاءني من يتسلّم منّي الحوانيت ، وما كتبت إليه في شيء من ذلك من قبل أن أطلق به لساني ، ولا أخبرت به أحداً </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2900_123754"/>
    </w:p>
    <w:p>
      <w:pPr>
        <w:pStyle w:val="Heading3"/>
        <w:numPr>
          <w:ilvl w:val="2"/>
          <w:numId w:val="1"/>
        </w:numPr>
        <w:rPr/>
      </w:pPr>
      <w:bookmarkStart w:id="126" w:name="__RefHeading___Toc3274140_3224264995"/>
      <w:bookmarkStart w:id="127" w:name="_Toc45"/>
      <w:bookmarkEnd w:id="125"/>
      <w:bookmarkEnd w:id="126"/>
      <w:r>
        <w:rPr/>
        <w:t>۳۹</w:t>
      </w:r>
      <w:r>
        <w:rPr>
          <w:rtl w:val="true"/>
        </w:rPr>
        <w:t xml:space="preserve"> </w:t>
      </w:r>
      <w:r>
        <w:rPr>
          <w:rtl w:val="true"/>
        </w:rPr>
        <w:t xml:space="preserve">. </w:t>
      </w:r>
      <w:r>
        <w:rPr>
          <w:rtl w:val="true"/>
        </w:rPr>
        <w:t>كتابه عليه السلام إلى ابن العجميّ</w:t>
      </w:r>
      <w:bookmarkEnd w:id="127"/>
    </w:p>
    <w:p>
      <w:pPr>
        <w:pStyle w:val="Heading3"/>
        <w:numPr>
          <w:ilvl w:val="2"/>
          <w:numId w:val="1"/>
        </w:numPr>
        <w:rPr/>
      </w:pPr>
      <w:bookmarkStart w:id="128" w:name="__RefHeading___Toc3274142_3224264995"/>
      <w:bookmarkStart w:id="129" w:name="_Toc46"/>
      <w:bookmarkEnd w:id="128"/>
      <w:r>
        <w:rPr/>
        <w:t>۴۰</w:t>
      </w:r>
      <w:r>
        <w:rPr>
          <w:rtl w:val="true"/>
        </w:rPr>
        <w:t xml:space="preserve"> </w:t>
      </w:r>
      <w:r>
        <w:rPr>
          <w:rtl w:val="true"/>
        </w:rPr>
        <w:t xml:space="preserve">. </w:t>
      </w:r>
      <w:r>
        <w:rPr>
          <w:rtl w:val="true"/>
        </w:rPr>
        <w:t>كتابه عليه السلام إلى أبي العبّاس الكوفيّ</w:t>
      </w:r>
      <w:bookmarkEnd w:id="129"/>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كتابه عليه السلام إلى ابن العجميّعليّ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العجميّ </w:t>
      </w:r>
      <w:r>
        <w:rPr>
          <w:rStyle w:val="FootnoteAnchor"/>
          <w:rtl w:val="true"/>
        </w:rPr>
        <w:footnoteReference w:id="118"/>
      </w:r>
      <w:r>
        <w:rPr>
          <w:rFonts w:ascii="Amiri" w:hAnsi="Amiri" w:eastAsia="Amiri" w:cs="Amiri"/>
          <w:color w:val="111111"/>
          <w:sz w:val="28"/>
          <w:sz w:val="28"/>
          <w:szCs w:val="28"/>
          <w:rtl w:val="true"/>
          <w:lang w:bidi="ar-SA"/>
        </w:rPr>
        <w:t xml:space="preserve">جعل ثلثه للناحية ، وكتب بذلك ، وقد كان قبل إخراجه الثلث دفع مالاً لابنه أبي المقدام ، لم يطّلع عليه أحد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المَالُ الَّذِي عَزَلتَهُ لِأَبِي المِقدَامِ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 xml:space="preserve">كتابه عليه السلام إلى أبي العبّاس الكوفيّأبو العبّاس الكوفيّ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مالاً ليوصله ، وأحبّ أن يقف على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استَرشَدتَ أُرشِدتَ ، وَإِن طَلَبتَ وَجَدتَ ، يَقُولُ لَكَ مَولَاكَ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مَا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فأخرجت ممّا معي ستّة دنانير بلا وزن وحملت الباقي ، فخرج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رُدَّ السِّتَّةَ دَنَانِيرَ الَّتِي أَخرَجتَهَا بِلَا وَزنٍ ، وَوَزنُها سِتَّةُ دَنَانِيرَ وَخَمسَةُ دَوَانِيقَ وَحَبَّةٌ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فوزنت الدنانير فإذا هي كما قال عليه السلام </w:t>
      </w:r>
      <w:r>
        <w:rPr>
          <w:rFonts w:eastAsia="Amiri" w:cs="Amiri" w:ascii="Amiri" w:hAnsi="Amiri"/>
          <w:color w:val="111111"/>
          <w:sz w:val="28"/>
          <w:szCs w:val="28"/>
          <w:rtl w:val="true"/>
          <w:lang w:bidi="ar-SA"/>
        </w:rPr>
        <w:t xml:space="preserve">. </w:t>
      </w:r>
      <w:r>
        <w:rPr>
          <w:rStyle w:val="FootnoteAnchor"/>
          <w:rtl w:val="true"/>
        </w:rPr>
        <w:footnoteReference w:id="120"/>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12900_123755"/>
    </w:p>
    <w:p>
      <w:pPr>
        <w:pStyle w:val="Heading3"/>
        <w:numPr>
          <w:ilvl w:val="2"/>
          <w:numId w:val="1"/>
        </w:numPr>
        <w:rPr/>
      </w:pPr>
      <w:bookmarkStart w:id="131" w:name="__RefHeading___Toc3274144_3224264995"/>
      <w:bookmarkStart w:id="132" w:name="_Toc47"/>
      <w:bookmarkEnd w:id="130"/>
      <w:bookmarkEnd w:id="131"/>
      <w:r>
        <w:rPr/>
        <w:t>۴۱</w:t>
      </w:r>
      <w:r>
        <w:rPr>
          <w:rtl w:val="true"/>
        </w:rPr>
        <w:t xml:space="preserve"> </w:t>
      </w:r>
      <w:r>
        <w:rPr>
          <w:rtl w:val="true"/>
        </w:rPr>
        <w:t xml:space="preserve">. </w:t>
      </w:r>
      <w:r>
        <w:rPr>
          <w:rtl w:val="true"/>
        </w:rPr>
        <w:t>كتابه عليه السلام إلى مِرداس بن عليّ</w:t>
      </w:r>
      <w:bookmarkEnd w:id="132"/>
    </w:p>
    <w:p>
      <w:pPr>
        <w:pStyle w:val="Heading3"/>
        <w:numPr>
          <w:ilvl w:val="2"/>
          <w:numId w:val="1"/>
        </w:numPr>
        <w:rPr/>
      </w:pPr>
      <w:bookmarkStart w:id="133" w:name="__RefHeading___Toc3274146_3224264995"/>
      <w:bookmarkStart w:id="134" w:name="_Toc48"/>
      <w:bookmarkEnd w:id="133"/>
      <w:r>
        <w:rPr/>
        <w:t>۴۲</w:t>
      </w:r>
      <w:r>
        <w:rPr>
          <w:rtl w:val="true"/>
        </w:rPr>
        <w:t xml:space="preserve"> </w:t>
      </w:r>
      <w:r>
        <w:rPr>
          <w:rtl w:val="true"/>
        </w:rPr>
        <w:t xml:space="preserve">. </w:t>
      </w:r>
      <w:r>
        <w:rPr>
          <w:rtl w:val="true"/>
        </w:rPr>
        <w:t>كتابه عليه السلام إلى رجل من أهل آبَه</w:t>
      </w:r>
      <w:bookmarkEnd w:id="134"/>
    </w:p>
    <w:p>
      <w:pPr>
        <w:pStyle w:val="BookText"/>
        <w:rPr/>
      </w:pPr>
      <w:r>
        <w:rPr>
          <w:rFonts w:ascii="Amiri" w:hAnsi="Amiri" w:eastAsia="Amiri" w:cs="Amiri"/>
          <w:color w:val="111111"/>
          <w:sz w:val="28"/>
          <w:sz w:val="28"/>
          <w:szCs w:val="28"/>
          <w:lang w:bidi="ar-SA"/>
        </w:rPr>
        <w:t>۴۱</w:t>
      </w:r>
      <w:r>
        <w:rPr>
          <w:rFonts w:ascii="Amiri" w:hAnsi="Amiri" w:eastAsia="Amiri" w:cs="Amiri"/>
          <w:color w:val="111111"/>
          <w:sz w:val="28"/>
          <w:sz w:val="28"/>
          <w:szCs w:val="28"/>
          <w:rtl w:val="true"/>
          <w:lang w:bidi="ar-SA"/>
        </w:rPr>
        <w:t xml:space="preserve">كتابه عليه السلام إلى مِرداس بن عليّالحسن بن عليّ العلويّ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المجروحُ مرداسَ بن عليّ مالاً للناحية ، وكان عند مرداس مال لتميم بن حنظلة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على مِرداس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مَالَ تَمِيمٍ مَعَ مَا أَودَعَكَ الشِّيرَازِيُّ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
      </w:r>
    </w:p>
    <w:p>
      <w:pPr>
        <w:pStyle w:val="BookText"/>
        <w:rPr/>
      </w:pPr>
      <w:r>
        <w:rPr>
          <w:rFonts w:ascii="Amiri" w:hAnsi="Amiri" w:eastAsia="Amiri" w:cs="Amiri"/>
          <w:color w:val="111111"/>
          <w:sz w:val="28"/>
          <w:sz w:val="28"/>
          <w:szCs w:val="28"/>
          <w:lang w:bidi="ar-SA"/>
        </w:rPr>
        <w:t>۴۲</w:t>
      </w:r>
      <w:r>
        <w:rPr>
          <w:rFonts w:ascii="Amiri" w:hAnsi="Amiri" w:eastAsia="Amiri" w:cs="Amiri"/>
          <w:color w:val="111111"/>
          <w:sz w:val="28"/>
          <w:sz w:val="28"/>
          <w:szCs w:val="28"/>
          <w:rtl w:val="true"/>
          <w:lang w:bidi="ar-SA"/>
        </w:rPr>
        <w:t xml:space="preserve">كتابه عليه السلام إلى رجل من أهل آبَهعليّ بن محمّد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من أهل آبَة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شيئاً يوصله ونسي سيفا بآبة ، فأنفذ</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2900_123756"/>
    </w:p>
    <w:p>
      <w:pPr>
        <w:pStyle w:val="Heading3"/>
        <w:numPr>
          <w:ilvl w:val="2"/>
          <w:numId w:val="1"/>
        </w:numPr>
        <w:rPr/>
      </w:pPr>
      <w:bookmarkStart w:id="136" w:name="__RefHeading___Toc3274148_3224264995"/>
      <w:bookmarkStart w:id="137" w:name="_Toc49"/>
      <w:bookmarkEnd w:id="135"/>
      <w:bookmarkEnd w:id="136"/>
      <w:r>
        <w:rPr/>
        <w:t>۴۳</w:t>
      </w:r>
      <w:r>
        <w:rPr>
          <w:rtl w:val="true"/>
        </w:rPr>
        <w:t xml:space="preserve"> </w:t>
      </w:r>
      <w:r>
        <w:rPr>
          <w:rtl w:val="true"/>
        </w:rPr>
        <w:t xml:space="preserve">. </w:t>
      </w:r>
      <w:r>
        <w:rPr>
          <w:rtl w:val="true"/>
        </w:rPr>
        <w:t>كتابه عليه السلام إلى يزيد بن عبد اللّه</w:t>
      </w:r>
      <w:bookmarkEnd w:id="137"/>
    </w:p>
    <w:p>
      <w:pPr>
        <w:pStyle w:val="BookText"/>
        <w:rPr/>
      </w:pPr>
      <w:r>
        <w:rPr>
          <w:rFonts w:ascii="Amiri" w:hAnsi="Amiri" w:eastAsia="Amiri" w:cs="Amiri"/>
          <w:color w:val="111111"/>
          <w:sz w:val="28"/>
          <w:sz w:val="28"/>
          <w:szCs w:val="28"/>
          <w:rtl w:val="true"/>
          <w:lang w:bidi="ar-SA"/>
        </w:rPr>
        <w:t xml:space="preserve">ما كان معه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خَبَرُ السَّيفِ الَّذِي نَسِيتَهُ ؟ </w:t>
      </w:r>
      <w:r>
        <w:rPr>
          <w:rStyle w:val="FootnoteAnchor"/>
          <w:rtl w:val="true"/>
        </w:rPr>
        <w:footnoteReference w:id="123"/>
      </w:r>
      <w:r>
        <w:rPr>
          <w:rFonts w:ascii="Amiri" w:hAnsi="Amiri" w:eastAsia="Amiri" w:cs="Amiri"/>
          <w:color w:val="111111"/>
          <w:sz w:val="28"/>
          <w:sz w:val="28"/>
          <w:szCs w:val="28"/>
          <w:rtl w:val="true"/>
          <w:lang w:bidi="ar-SA"/>
        </w:rPr>
        <w:t xml:space="preserve">وفي الإرشاد 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القاسم جعفر بن محمّد ، عن محمّد 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رجل من أهل آبَة شيئاً يوصله ونسي سيفاً كان أراد حمله ، فلمّا وصل الشيء كتب إليه بوصوله ، وقيل في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خَبَرُ السَّيفِ الَّذِي أَنسَيتَهُ ؟ </w:t>
      </w:r>
      <w:r>
        <w:rPr>
          <w:rStyle w:val="FootnoteAnchor"/>
          <w:rtl w:val="true"/>
        </w:rPr>
        <w:footnoteReference w:id="124"/>
      </w:r>
    </w:p>
    <w:p>
      <w:pPr>
        <w:pStyle w:val="BookText"/>
        <w:rPr/>
      </w:pPr>
      <w:r>
        <w:rPr>
          <w:rFonts w:ascii="Amiri" w:hAnsi="Amiri" w:eastAsia="Amiri" w:cs="Amiri"/>
          <w:color w:val="111111"/>
          <w:sz w:val="28"/>
          <w:sz w:val="28"/>
          <w:szCs w:val="28"/>
          <w:lang w:bidi="ar-SA"/>
        </w:rPr>
        <w:t>۴۳</w:t>
      </w:r>
      <w:r>
        <w:rPr>
          <w:rFonts w:ascii="Amiri" w:hAnsi="Amiri" w:eastAsia="Amiri" w:cs="Amiri"/>
          <w:color w:val="111111"/>
          <w:sz w:val="28"/>
          <w:sz w:val="28"/>
          <w:szCs w:val="28"/>
          <w:rtl w:val="true"/>
          <w:lang w:bidi="ar-SA"/>
        </w:rPr>
        <w:t xml:space="preserve">كتابه عليه السلام إلى يزيد بن عبد اللّهعليّ بن محمّد ،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عليّ بن غياث ، عن أحمد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يزيد بن عبد اللّه بدابّة وسيف ومال ، وأنفذ ثمن الدابّة وغير ذلك ولم يبعث السيف ،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مَعَ مَا بَعَثتُم سَيفٌ فَلَم يَصِل ـ أو كما قال ـ </w:t>
      </w:r>
      <w:r>
        <w:rPr>
          <w:rFonts w:eastAsia="Amiri" w:cs="Amiri" w:ascii="Amiri" w:hAnsi="Amiri"/>
          <w:color w:val="111111"/>
          <w:sz w:val="28"/>
          <w:szCs w:val="28"/>
          <w:rtl w:val="true"/>
          <w:lang w:bidi="ar-SA"/>
        </w:rPr>
        <w:t xml:space="preserve">. </w:t>
      </w:r>
      <w:r>
        <w:rPr>
          <w:rStyle w:val="FootnoteAnchor"/>
          <w:rtl w:val="true"/>
        </w:rPr>
        <w:footnoteReference w:id="1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8" w:name="pg12900_123757"/>
    </w:p>
    <w:p>
      <w:pPr>
        <w:pStyle w:val="Heading3"/>
        <w:numPr>
          <w:ilvl w:val="2"/>
          <w:numId w:val="1"/>
        </w:numPr>
        <w:rPr/>
      </w:pPr>
      <w:bookmarkStart w:id="139" w:name="__RefHeading___Toc3274150_3224264995"/>
      <w:bookmarkStart w:id="140" w:name="_Toc50"/>
      <w:bookmarkEnd w:id="138"/>
      <w:bookmarkEnd w:id="139"/>
      <w:r>
        <w:rPr/>
        <w:t>۴۴</w:t>
      </w:r>
      <w:r>
        <w:rPr>
          <w:rtl w:val="true"/>
        </w:rPr>
        <w:t xml:space="preserve"> </w:t>
      </w:r>
      <w:r>
        <w:rPr>
          <w:rtl w:val="true"/>
        </w:rPr>
        <w:t xml:space="preserve">. </w:t>
      </w:r>
      <w:r>
        <w:rPr>
          <w:rtl w:val="true"/>
        </w:rPr>
        <w:t>كتابه عليه السلام إلى عليّ بن زياد الصيمريّ</w:t>
      </w:r>
      <w:bookmarkEnd w:id="140"/>
    </w:p>
    <w:p>
      <w:pPr>
        <w:pStyle w:val="Heading3"/>
        <w:numPr>
          <w:ilvl w:val="2"/>
          <w:numId w:val="1"/>
        </w:numPr>
        <w:rPr/>
      </w:pPr>
      <w:bookmarkStart w:id="141" w:name="__RefHeading___Toc3274152_3224264995"/>
      <w:bookmarkStart w:id="142" w:name="_Toc51"/>
      <w:bookmarkEnd w:id="141"/>
      <w:r>
        <w:rPr/>
        <w:t>۴۵</w:t>
      </w:r>
      <w:r>
        <w:rPr>
          <w:rtl w:val="true"/>
        </w:rPr>
        <w:t xml:space="preserve"> </w:t>
      </w:r>
      <w:r>
        <w:rPr>
          <w:rtl w:val="true"/>
        </w:rPr>
        <w:t xml:space="preserve">. </w:t>
      </w:r>
      <w:r>
        <w:rPr>
          <w:rtl w:val="true"/>
        </w:rPr>
        <w:t>كتابه عليه السلام إلى أبي القاسم ابن أبي حُلَيس</w:t>
      </w:r>
      <w:bookmarkEnd w:id="142"/>
    </w:p>
    <w:p>
      <w:pPr>
        <w:pStyle w:val="BookText"/>
        <w:rPr/>
      </w:pPr>
      <w:r>
        <w:rPr>
          <w:rFonts w:ascii="Amiri" w:hAnsi="Amiri" w:eastAsia="Amiri" w:cs="Amiri"/>
          <w:color w:val="111111"/>
          <w:sz w:val="28"/>
          <w:sz w:val="28"/>
          <w:szCs w:val="28"/>
          <w:lang w:bidi="ar-SA"/>
        </w:rPr>
        <w:t>۴۴</w:t>
      </w:r>
      <w:r>
        <w:rPr>
          <w:rFonts w:ascii="Amiri" w:hAnsi="Amiri" w:eastAsia="Amiri" w:cs="Amiri"/>
          <w:color w:val="111111"/>
          <w:sz w:val="28"/>
          <w:sz w:val="28"/>
          <w:szCs w:val="28"/>
          <w:rtl w:val="true"/>
          <w:lang w:bidi="ar-SA"/>
        </w:rPr>
        <w:t xml:space="preserve">كتابه عليه السلام إلى عليّ بن زياد الصيمريّعليّ بن محمّد ، عن أبي عقيل عيسى بن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زياد الصيمريّ يسأل كفنا ، 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تَحتَاجُ إِلَيهِ فِي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في سنة ثمانين ، وبعث إليه بالكفن قبل موته بأيّام </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وفي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 عن أبي محمّد الحسن بن حمزة بن عليّ بن عبد اللّه بن محمّد بن الحسن بن الحسين بن عليّ بن الحسين بن عليّ بن أبي طالب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الكليني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زياد الصيمريّ يسأل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عجّل اللّه فرجه ـ كفنا يتيمّن بما يكون من عنده ،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تَحتَاجُ إِلَيهِ سَنَةَ إِحدَى وَثَمَانِينَ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رحمه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الّذي حدّه ، وبعث إليه بالكفن قبل موته بشهر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lang w:bidi="ar-SA"/>
        </w:rPr>
        <w:t>۴۵</w:t>
      </w:r>
      <w:r>
        <w:rPr>
          <w:rFonts w:ascii="Amiri" w:hAnsi="Amiri" w:eastAsia="Amiri" w:cs="Amiri"/>
          <w:color w:val="111111"/>
          <w:sz w:val="28"/>
          <w:sz w:val="28"/>
          <w:szCs w:val="28"/>
          <w:rtl w:val="true"/>
          <w:lang w:bidi="ar-SA"/>
        </w:rPr>
        <w:t xml:space="preserve">كتابه عليه السلام إلى أبي القاسم ابن أبي حُلَيسعن سعد بن 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أبو القاسم ابن أبي حُلَيس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وأنفذت أيضاً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3" w:name="pg12900_123758"/>
    </w:p>
    <w:p>
      <w:pPr>
        <w:pStyle w:val="Heading3"/>
        <w:numPr>
          <w:ilvl w:val="2"/>
          <w:numId w:val="1"/>
        </w:numPr>
        <w:rPr/>
      </w:pPr>
      <w:bookmarkStart w:id="144" w:name="__RefHeading___Toc3274154_3224264995"/>
      <w:bookmarkStart w:id="145" w:name="_Toc52"/>
      <w:bookmarkEnd w:id="143"/>
      <w:bookmarkEnd w:id="144"/>
      <w:r>
        <w:rPr/>
        <w:t>۴۶</w:t>
      </w:r>
      <w:r>
        <w:rPr>
          <w:rtl w:val="true"/>
        </w:rPr>
        <w:t xml:space="preserve"> </w:t>
      </w:r>
      <w:r>
        <w:rPr>
          <w:rtl w:val="true"/>
        </w:rPr>
        <w:t xml:space="preserve">. </w:t>
      </w:r>
      <w:r>
        <w:rPr>
          <w:rtl w:val="true"/>
        </w:rPr>
        <w:t>كتابه عليه السلام إلى هارون</w:t>
      </w:r>
      <w:bookmarkEnd w:id="145"/>
    </w:p>
    <w:p>
      <w:pPr>
        <w:pStyle w:val="Heading3"/>
        <w:numPr>
          <w:ilvl w:val="2"/>
          <w:numId w:val="1"/>
        </w:numPr>
        <w:rPr/>
      </w:pPr>
      <w:bookmarkStart w:id="146" w:name="__RefHeading___Toc3274156_3224264995"/>
      <w:bookmarkStart w:id="147" w:name="_Toc53"/>
      <w:bookmarkEnd w:id="146"/>
      <w:r>
        <w:rPr/>
        <w:t>۴۷</w:t>
      </w:r>
      <w:r>
        <w:rPr>
          <w:rtl w:val="true"/>
        </w:rPr>
        <w:t xml:space="preserve"> </w:t>
      </w:r>
      <w:r>
        <w:rPr>
          <w:rtl w:val="true"/>
        </w:rPr>
        <w:t xml:space="preserve">. </w:t>
      </w:r>
      <w:r>
        <w:rPr>
          <w:rtl w:val="true"/>
        </w:rPr>
        <w:t>كتابه عليه السلام إلى الحسن بن عبد الحميد</w:t>
      </w:r>
      <w:bookmarkEnd w:id="147"/>
    </w:p>
    <w:p>
      <w:pPr>
        <w:pStyle w:val="BookText"/>
        <w:rPr/>
      </w:pPr>
      <w:r>
        <w:rPr>
          <w:rFonts w:ascii="Amiri" w:hAnsi="Amiri" w:eastAsia="Amiri" w:cs="Amiri"/>
          <w:color w:val="111111"/>
          <w:sz w:val="28"/>
          <w:sz w:val="28"/>
          <w:szCs w:val="28"/>
          <w:rtl w:val="true"/>
          <w:lang w:bidi="ar-SA"/>
        </w:rPr>
        <w:t xml:space="preserve">دنانير لقومٍ مؤمنين ، فأعطاني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دنانير ، فأنفذتها باسم أبيه متعمّدا ، ولم يكن من دين اللّه على شيء ، فخرج الوصول من عنوان اسمه محمّد </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lang w:bidi="ar-SA"/>
        </w:rPr>
        <w:t>۴۶</w:t>
      </w:r>
      <w:r>
        <w:rPr>
          <w:rFonts w:ascii="Amiri" w:hAnsi="Amiri" w:eastAsia="Amiri" w:cs="Amiri"/>
          <w:color w:val="111111"/>
          <w:sz w:val="28"/>
          <w:sz w:val="28"/>
          <w:szCs w:val="28"/>
          <w:rtl w:val="true"/>
          <w:lang w:bidi="ar-SA"/>
        </w:rPr>
        <w:t xml:space="preserve">كتابه عليه السلام إلى هارونعن سعد بن عبد اللّه ، قال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هارون بن موسى بن الفرات </w:t>
      </w:r>
      <w:r>
        <w:rPr>
          <w:rStyle w:val="FootnoteAnchor"/>
          <w:rtl w:val="true"/>
        </w:rPr>
        <w:footnoteReference w:id="130"/>
      </w:r>
      <w:r>
        <w:rPr>
          <w:rFonts w:ascii="Amiri" w:hAnsi="Amiri" w:eastAsia="Amiri" w:cs="Amiri"/>
          <w:color w:val="111111"/>
          <w:sz w:val="28"/>
          <w:sz w:val="28"/>
          <w:szCs w:val="28"/>
          <w:rtl w:val="true"/>
          <w:lang w:bidi="ar-SA"/>
        </w:rPr>
        <w:t xml:space="preserve">في أشياء ، وخطّ بالقلم بغير مداد يسأل الدعاء لابني أخيه وكانا محبوسين ، فورد عليه جواب كتابه ، وفيه دعاء للمحبوسين باسمهما </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Amiri" w:hAnsi="Amiri" w:eastAsia="Amiri" w:cs="Amiri"/>
          <w:color w:val="111111"/>
          <w:sz w:val="28"/>
          <w:sz w:val="28"/>
          <w:szCs w:val="28"/>
          <w:lang w:bidi="ar-SA"/>
        </w:rPr>
        <w:t>۴۷</w:t>
      </w:r>
      <w:r>
        <w:rPr>
          <w:rFonts w:ascii="Amiri" w:hAnsi="Amiri" w:eastAsia="Amiri" w:cs="Amiri"/>
          <w:color w:val="111111"/>
          <w:sz w:val="28"/>
          <w:sz w:val="28"/>
          <w:szCs w:val="28"/>
          <w:rtl w:val="true"/>
          <w:lang w:bidi="ar-SA"/>
        </w:rPr>
        <w:t xml:space="preserve">كتابه عليه السلام إلى الحسن بن عبد الحميدعليّ بن محمّد ، عن الحسن بن عبد الحميد </w:t>
      </w:r>
      <w:r>
        <w:rPr>
          <w:rStyle w:val="FootnoteAnchor"/>
          <w:rtl w:val="true"/>
        </w:rPr>
        <w:footnoteReference w:id="13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في أمر حاجز </w:t>
      </w:r>
      <w:r>
        <w:rPr>
          <w:rStyle w:val="FootnoteAnchor"/>
          <w:rtl w:val="true"/>
        </w:rPr>
        <w:footnoteReference w:id="133"/>
      </w:r>
      <w:r>
        <w:rPr>
          <w:rFonts w:ascii="Amiri" w:hAnsi="Amiri" w:eastAsia="Amiri" w:cs="Amiri"/>
          <w:color w:val="111111"/>
          <w:sz w:val="28"/>
          <w:sz w:val="28"/>
          <w:szCs w:val="28"/>
          <w:rtl w:val="true"/>
          <w:lang w:bidi="ar-SA"/>
        </w:rPr>
        <w:t xml:space="preserve">، فجمعت شيئاً ثمّ صرت إلى العسكر ، فخرج إليّ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فِينَا شَكٌّ وَلَا فِيمَن يِقُومُ مَقَامَنَا بِأَمرِنَا ، رُدَّ </w:t>
      </w:r>
      <w:r>
        <w:rPr>
          <w:rStyle w:val="FootnoteAnchor"/>
          <w:rtl w:val="true"/>
        </w:rPr>
        <w:footnoteReference w:id="134"/>
      </w:r>
      <w:r>
        <w:rPr>
          <w:rFonts w:ascii="Amiri" w:hAnsi="Amiri" w:eastAsia="Amiri" w:cs="Amiri"/>
          <w:color w:val="111111"/>
          <w:sz w:val="28"/>
          <w:sz w:val="28"/>
          <w:szCs w:val="28"/>
          <w:rtl w:val="true"/>
          <w:lang w:bidi="ar-SA"/>
        </w:rPr>
        <w:t xml:space="preserve">مَا مَعَكَ إلَى حَاجِزِ بنِ يَزِيدَ </w:t>
      </w:r>
      <w:r>
        <w:rPr>
          <w:rFonts w:eastAsia="Amiri" w:cs="Amiri" w:ascii="Amiri" w:hAnsi="Amiri"/>
          <w:color w:val="111111"/>
          <w:sz w:val="28"/>
          <w:szCs w:val="28"/>
          <w:rtl w:val="true"/>
          <w:lang w:bidi="ar-SA"/>
        </w:rPr>
        <w:t xml:space="preserve">. </w:t>
      </w:r>
      <w:r>
        <w:rPr>
          <w:rStyle w:val="FootnoteAnchor"/>
          <w:rtl w:val="true"/>
        </w:rPr>
        <w:footnoteReference w:id="135"/>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8" w:name="pg12900_123760"/>
    </w:p>
    <w:p>
      <w:pPr>
        <w:pStyle w:val="Heading2"/>
        <w:numPr>
          <w:ilvl w:val="1"/>
          <w:numId w:val="1"/>
        </w:numPr>
        <w:rPr/>
      </w:pPr>
      <w:bookmarkStart w:id="149" w:name="__RefHeading___Toc3274158_3224264995"/>
      <w:bookmarkStart w:id="150" w:name="_Toc54"/>
      <w:bookmarkEnd w:id="148"/>
      <w:bookmarkEnd w:id="149"/>
      <w:r>
        <w:rPr>
          <w:rtl w:val="true"/>
        </w:rPr>
        <w:t xml:space="preserve">الفصل الثالث </w:t>
      </w:r>
      <w:r>
        <w:rPr>
          <w:rtl w:val="true"/>
        </w:rPr>
        <w:t xml:space="preserve">: </w:t>
      </w:r>
      <w:r>
        <w:rPr>
          <w:rtl w:val="true"/>
        </w:rPr>
        <w:t>في الوكلاء والموكَّلين ومن دعا له</w:t>
      </w:r>
      <w:bookmarkEnd w:id="150"/>
    </w:p>
    <w:p>
      <w:pPr>
        <w:pStyle w:val="Heading3"/>
        <w:numPr>
          <w:ilvl w:val="2"/>
          <w:numId w:val="1"/>
        </w:numPr>
        <w:rPr/>
      </w:pPr>
      <w:bookmarkStart w:id="151" w:name="__RefHeading___Toc3274160_3224264995"/>
      <w:bookmarkStart w:id="152" w:name="_Toc55"/>
      <w:bookmarkEnd w:id="151"/>
      <w:r>
        <w:rPr>
          <w:rtl w:val="true"/>
        </w:rPr>
        <w:t>اشاره</w:t>
      </w:r>
      <w:bookmarkEnd w:id="152"/>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الوُكلَاءِ وَالمُوَكَّلِينَ وَمَن دَعَا لَهُ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53" w:name="pg12900_123762"/>
    </w:p>
    <w:p>
      <w:pPr>
        <w:pStyle w:val="Heading3"/>
        <w:numPr>
          <w:ilvl w:val="2"/>
          <w:numId w:val="1"/>
        </w:numPr>
        <w:rPr/>
      </w:pPr>
      <w:bookmarkStart w:id="154" w:name="__RefHeading___Toc3274162_3224264995"/>
      <w:bookmarkStart w:id="155" w:name="_Toc56"/>
      <w:bookmarkEnd w:id="153"/>
      <w:bookmarkEnd w:id="154"/>
      <w:r>
        <w:rPr/>
        <w:t>۴۸</w:t>
      </w:r>
      <w:r>
        <w:rPr>
          <w:rtl w:val="true"/>
        </w:rPr>
        <w:t xml:space="preserve"> </w:t>
      </w:r>
      <w:r>
        <w:rPr>
          <w:rtl w:val="true"/>
        </w:rPr>
        <w:t xml:space="preserve">. </w:t>
      </w:r>
      <w:r>
        <w:rPr>
          <w:rtl w:val="true"/>
        </w:rPr>
        <w:t>كتابه عليه السلام إلى أبي جعفر محمّد بن عثمان بن سعيد العَمرِيّ</w:t>
      </w:r>
      <w:bookmarkEnd w:id="155"/>
    </w:p>
    <w:p>
      <w:pPr>
        <w:pStyle w:val="BookText"/>
        <w:rPr/>
      </w:pP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كتابه عليه السلام إلى أبي جعفر محمّد بن عثمان بن سعيد العَمرِيّعن محمّد بن عليّ بن الحسين بن موسى بن بابويه ، عن أحمد بن هارون الفاميّ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جعفر الحميريّ ، عن أبيه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إلى الشيخ أبي جعفرمحمّد بن عثمان بن سعيد العمريّ </w:t>
      </w:r>
      <w:r>
        <w:rPr>
          <w:rStyle w:val="FootnoteAnchor"/>
          <w:rtl w:val="true"/>
        </w:rPr>
        <w:footnoteReference w:id="136"/>
      </w:r>
      <w:r>
        <w:rPr>
          <w:rFonts w:ascii="Amiri" w:hAnsi="Amiri" w:eastAsia="Amiri" w:cs="Amiri"/>
          <w:color w:val="111111"/>
          <w:sz w:val="28"/>
          <w:sz w:val="28"/>
          <w:szCs w:val="28"/>
          <w:rtl w:val="true"/>
          <w:lang w:bidi="ar-SA"/>
        </w:rPr>
        <w:t xml:space="preserve">ـ قدّس اللّه روحه ـ في التعزية بأبيه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فصلٍ آخر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للّهِِ وَإِنَّا إِلَيهِ رَاجِعُونَ ، تَسلِيما لِأَمرِهِ وَرَضَىً بِقَضَائِهِ ، عَاشَ أَبُوكَ سَعِيداً وَمَاتَ حَميداً ، فَرِحِمَهُ اللّهُ وَأَلحَقَهُ بِأَولِيائِهِ وَمَوَالِيهِ عليهم السلام ، فَلَم يَزَلُ مُجتَهِداً فِي أَمرِهِم ، سَاعِيا فِيمَا يُقَرِّبُهُ إِلَى اللّهِ عز و جل وَإِلَيهِم ، نَضَّرَ اللّهُ وَجَهَهُ ، وَأَقَالَهُ عَثرَتَهُ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فصلٍ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أَجزَلَ اللّهُ لَكَ الثَّوَابَ وَأَحسَنَ لَكَ العَزَاءَ ، رُزِئتَ </w:t>
      </w:r>
      <w:r>
        <w:rPr>
          <w:rStyle w:val="FootnoteAnchor"/>
          <w:rtl w:val="true"/>
        </w:rPr>
        <w:footnoteReference w:id="137"/>
      </w:r>
      <w:r>
        <w:rPr>
          <w:rFonts w:ascii="Amiri" w:hAnsi="Amiri" w:eastAsia="Amiri" w:cs="Amiri"/>
          <w:color w:val="111111"/>
          <w:sz w:val="28"/>
          <w:sz w:val="28"/>
          <w:szCs w:val="28"/>
          <w:rtl w:val="true"/>
          <w:lang w:bidi="ar-SA"/>
        </w:rPr>
        <w:t xml:space="preserve">وَرُزِئنا ، وَأَوحَشَكَ فِرَاقُهُ وَأَوحَشنَا ، فَسَّرَّهُ اللّهُ فِي مُنقَلَبِهِ ، و كَانَ مِن كَمَالِ سَعَادَتِهِ أَن رَزَقَهُ اللّهُ تَعَالَى وَلَدا مِثلَكَ يَخلُفُهُ مِن بَعدِهِ ، وَيَقُومُ مَقَامَهُ بِأَمرِهِ ، وَيَتَرَحَّمُ عَلَيهِ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 فَإِنَّ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12900_123763"/>
    </w:p>
    <w:p>
      <w:pPr>
        <w:pStyle w:val="Heading3"/>
        <w:numPr>
          <w:ilvl w:val="2"/>
          <w:numId w:val="1"/>
        </w:numPr>
        <w:rPr/>
      </w:pPr>
      <w:bookmarkStart w:id="157" w:name="__RefHeading___Toc3274164_3224264995"/>
      <w:bookmarkStart w:id="158" w:name="_Toc57"/>
      <w:bookmarkEnd w:id="156"/>
      <w:bookmarkEnd w:id="157"/>
      <w:r>
        <w:rPr/>
        <w:t>۴۹</w:t>
      </w:r>
      <w:r>
        <w:rPr>
          <w:rtl w:val="true"/>
        </w:rPr>
        <w:t xml:space="preserve"> </w:t>
      </w:r>
      <w:r>
        <w:rPr>
          <w:rtl w:val="true"/>
        </w:rPr>
        <w:t xml:space="preserve">. </w:t>
      </w:r>
      <w:r>
        <w:rPr>
          <w:rtl w:val="true"/>
        </w:rPr>
        <w:t>كتابه عليه السلام إلى أبي القاسم الحسين بن روح</w:t>
      </w:r>
      <w:bookmarkEnd w:id="158"/>
    </w:p>
    <w:p>
      <w:pPr>
        <w:pStyle w:val="Heading3"/>
        <w:numPr>
          <w:ilvl w:val="2"/>
          <w:numId w:val="1"/>
        </w:numPr>
        <w:rPr/>
      </w:pPr>
      <w:bookmarkStart w:id="159" w:name="__RefHeading___Toc3274166_3224264995"/>
      <w:bookmarkStart w:id="160" w:name="_Toc58"/>
      <w:bookmarkEnd w:id="159"/>
      <w:r>
        <w:rPr/>
        <w:t>۵۰</w:t>
      </w:r>
      <w:r>
        <w:rPr>
          <w:rtl w:val="true"/>
        </w:rPr>
        <w:t xml:space="preserve"> </w:t>
      </w:r>
      <w:r>
        <w:rPr>
          <w:rtl w:val="true"/>
        </w:rPr>
        <w:t xml:space="preserve">. </w:t>
      </w:r>
      <w:r>
        <w:rPr>
          <w:rtl w:val="true"/>
        </w:rPr>
        <w:t>كتابه عليه السلام إلى محمّد بن إبراهيم بن مهزيار الأهوازيّ</w:t>
      </w:r>
      <w:bookmarkEnd w:id="160"/>
    </w:p>
    <w:p>
      <w:pPr>
        <w:pStyle w:val="BookText"/>
        <w:rPr/>
      </w:pPr>
      <w:r>
        <w:rPr>
          <w:rFonts w:ascii="Amiri" w:hAnsi="Amiri" w:eastAsia="Amiri" w:cs="Amiri"/>
          <w:color w:val="111111"/>
          <w:sz w:val="28"/>
          <w:sz w:val="28"/>
          <w:szCs w:val="28"/>
          <w:rtl w:val="true"/>
          <w:lang w:bidi="ar-SA"/>
        </w:rPr>
        <w:t xml:space="preserve">الأَنفُسَ طَيِّبَةٌ بِمَكَانِكَ ، وَمَا جَعَلَهُ اللّهُ عز و جلفِيكَ وَعِندَكَ ، أَعَانَكَ اللّهُ وَقَوَّاكَ ، وَعَضَدَكَ وَوَفَّقَكَ ، وَكَانَ لَكَ وَلِيّا وَحَافِظا ، وَرَاعِيا وَكَافِياً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Amiri" w:hAnsi="Amiri" w:eastAsia="Amiri" w:cs="Amiri"/>
          <w:color w:val="111111"/>
          <w:sz w:val="28"/>
          <w:sz w:val="28"/>
          <w:szCs w:val="28"/>
          <w:lang w:bidi="ar-SA"/>
        </w:rPr>
        <w:t>۴۹</w:t>
      </w:r>
      <w:r>
        <w:rPr>
          <w:rFonts w:ascii="Amiri" w:hAnsi="Amiri" w:eastAsia="Amiri" w:cs="Amiri"/>
          <w:color w:val="111111"/>
          <w:sz w:val="28"/>
          <w:sz w:val="28"/>
          <w:szCs w:val="28"/>
          <w:rtl w:val="true"/>
          <w:lang w:bidi="ar-SA"/>
        </w:rPr>
        <w:t xml:space="preserve">كتابه عليه السلام إلى أبي القاسم الحسين بن روحأخبرني جماعة ، عن أبي العبّاس بن نوح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بخطّ محمّد بن نفيس </w:t>
      </w:r>
      <w:r>
        <w:rPr>
          <w:rStyle w:val="FootnoteAnchor"/>
          <w:rtl w:val="true"/>
        </w:rPr>
        <w:footnoteReference w:id="139"/>
      </w:r>
      <w:r>
        <w:rPr>
          <w:rFonts w:ascii="Amiri" w:hAnsi="Amiri" w:eastAsia="Amiri" w:cs="Amiri"/>
          <w:color w:val="111111"/>
          <w:sz w:val="28"/>
          <w:sz w:val="28"/>
          <w:szCs w:val="28"/>
          <w:rtl w:val="true"/>
          <w:lang w:bidi="ar-SA"/>
        </w:rPr>
        <w:t xml:space="preserve">فيما كتبه بالأهواز ، أوّل كتاب ورد من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نَعرِفُهُ عَرَّفَهُ اللّهُ الخَيرَ كُلَّهُ وَرِضوَانَهُ ، وَأَسعَدَهُ بِالتَّوفِيقِ ، وَقَفنَا عَلَى كِتَابِهِ ، وَثِقَتُنَا بِمَا هُوَ عَلَيهِ ، وَأَنَّهُ عِندَنَا بِالمَنزِلَةِ وَالمَحَلِّ اللَّذَينِ يَسُرَّانِهِ ، زَادَ اللّهُ فِي إِحسَانِهِ إِلَيهِ ، إِنَّهُ وَلِيٌّ قَدِيرٌ ، وَالحَمدُ للّهِ لَا شَرِيكَ لَهُ ، وَصَلَّى اللّهُ عَلَى رَسُولِهِ مُحَمَّدٍ وَآلِهِ وَسَلَّمَ تَسلِيماً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هذه الرقعة يوم الأحد ، لستّ ليال خلون من شوّال ، سنة خمس وثلاثمئة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كتابه عليه السلام إلى محمّد بن إبراهيم بن مهزيار الأهوازيّبهذا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جماعة ، عن هارون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1" w:name="pg12900_123764"/>
    </w:p>
    <w:p>
      <w:pPr>
        <w:pStyle w:val="Heading3"/>
        <w:numPr>
          <w:ilvl w:val="2"/>
          <w:numId w:val="1"/>
        </w:numPr>
        <w:rPr/>
      </w:pPr>
      <w:bookmarkStart w:id="162" w:name="__RefHeading___Toc3274168_3224264995"/>
      <w:bookmarkStart w:id="163" w:name="_Toc59"/>
      <w:bookmarkEnd w:id="161"/>
      <w:bookmarkEnd w:id="162"/>
      <w:r>
        <w:rPr/>
        <w:t>۵۱</w:t>
      </w:r>
      <w:r>
        <w:rPr>
          <w:rtl w:val="true"/>
        </w:rPr>
        <w:t xml:space="preserve"> </w:t>
      </w:r>
      <w:r>
        <w:rPr>
          <w:rtl w:val="true"/>
        </w:rPr>
        <w:t xml:space="preserve">. </w:t>
      </w:r>
      <w:r>
        <w:rPr>
          <w:rtl w:val="true"/>
        </w:rPr>
        <w:t>كتابه عليه السلام إلى محمّد بن الحسن الكاتب المروزيّ</w:t>
      </w:r>
      <w:bookmarkEnd w:id="163"/>
    </w:p>
    <w:p>
      <w:pPr>
        <w:pStyle w:val="BookText"/>
        <w:rPr/>
      </w:pPr>
      <w:r>
        <w:rPr>
          <w:rFonts w:ascii="Amiri" w:hAnsi="Amiri" w:eastAsia="Amiri" w:cs="Amiri"/>
          <w:color w:val="111111"/>
          <w:sz w:val="28"/>
          <w:sz w:val="28"/>
          <w:szCs w:val="28"/>
          <w:rtl w:val="true"/>
          <w:lang w:bidi="ar-SA"/>
        </w:rPr>
        <w:t xml:space="preserve">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حَمّوَيه بن عبد العزيز الرازيّ في سنة ثمانين ومئتين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مهزيار الأهوازي ، أنّه خرج إليه بعد وفاة أبي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وَالاِبنُ ـ وَقَاهُ اللّهُ ـ لَم يَزَل ثَقِتَنَا فِي حَيَاةِ الأَبِ رضى الله عنه ، وَأَرضَاهُ وَنَضَّرَ وَجهَهُ ، يَجرِي عِندَنَا مَجرَاهُ ، وَيَسُدُّ مَسَدَّهُ ، وَعَن أَمرِنَا يَأمُرُ الاِبنُ وَبِهِ يَعمَلُ ، تَوَلَاهُ اللّهُ ، فَانتَهِ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 مُعَامَلَتَنَا ذَلِكَ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كتابه عليه السلام إلى محمّد بن الحسن الكاتب المروزيّروى محمّد بن يعقوب الكلينيّ ، عن أحمد بن يوسف الشاشيّ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محمّد بن الحسن الكاتب المروزيّ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إلى حاجز الوشّاء مئتي دينار ، وكتبت إلى الغريم بذلك ، فخرج الوصول ، وذكر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ألف دينار ، وأنّي وجّهت إليه مئتي دينار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تعامل أحدا فعليك بأبي الحسين الأسديّبالريّ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الخبر بوفاة حاجز رضى الله عنه بعد يومين أو ثلاثة ، فأعلمته بموته ، فاغتمّ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تغتمّ فإنّ لك في التوقيع إليك دلالتين ، إحداهما إعلامه إيّاك أنّ المال ألف دينار ، والثانية أمره إيّاك بمعاملة أبي الحسين الأسديّ لعلمه بموت حاجز </w:t>
      </w:r>
      <w:r>
        <w:rPr>
          <w:rFonts w:eastAsia="Amiri" w:cs="Amiri" w:ascii="Amiri" w:hAnsi="Amiri"/>
          <w:color w:val="111111"/>
          <w:sz w:val="28"/>
          <w:szCs w:val="28"/>
          <w:rtl w:val="true"/>
          <w:lang w:bidi="ar-SA"/>
        </w:rPr>
        <w:t xml:space="preserve">. </w:t>
      </w:r>
      <w:r>
        <w:rPr>
          <w:rStyle w:val="FootnoteAnchor"/>
          <w:rtl w:val="true"/>
        </w:rPr>
        <w:footnoteReference w:id="14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4" w:name="pg12900_123765"/>
    </w:p>
    <w:p>
      <w:pPr>
        <w:pStyle w:val="Heading3"/>
        <w:numPr>
          <w:ilvl w:val="2"/>
          <w:numId w:val="1"/>
        </w:numPr>
        <w:rPr/>
      </w:pPr>
      <w:bookmarkStart w:id="165" w:name="__RefHeading___Toc3274170_3224264995"/>
      <w:bookmarkStart w:id="166" w:name="_Toc60"/>
      <w:bookmarkEnd w:id="164"/>
      <w:bookmarkEnd w:id="165"/>
      <w:r>
        <w:rPr/>
        <w:t>۵۲</w:t>
      </w:r>
      <w:r>
        <w:rPr>
          <w:rtl w:val="true"/>
        </w:rPr>
        <w:t xml:space="preserve"> </w:t>
      </w:r>
      <w:r>
        <w:rPr>
          <w:rtl w:val="true"/>
        </w:rPr>
        <w:t xml:space="preserve">. </w:t>
      </w:r>
      <w:r>
        <w:rPr>
          <w:rtl w:val="true"/>
        </w:rPr>
        <w:t>كتابه عليه السلام إلى عليّ بن محمّد السَّمُريّ</w:t>
      </w:r>
      <w:bookmarkEnd w:id="166"/>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كتابه عليه السلام إلى عليّ بن محمّد السَّمُريّحدّثنا أبو محمّد الحسن بن أحمد المكتّب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بمدينة السلام في السنة الّتي توفّي فيها الشيخ عليّ بن محمّد السمريّ ـ قدّس اللّه روحه ـ فحضرته قبل وفاته بأيّام ، فأخرج إلى الناس توقيعاً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يَا عَلِيَّ بنَ مُحَمَّدٍ السَّمُريَّ ، أَعظَمَ اللّهُ أَجرَ إِخوَانِكَ فِيكَ ، فَإِنَّكَ مَيِّتٌ مَا بَينَكَ وَبَينَ سِتَّةِ أَيَّامٍ ، فَأَجمِع أَمرَكَ وَلَا تُوصِ إِلَى أَحَدٍ يَقُومَ مَقَامَكَ بَعدَ وَفَاتِكَ ، فَقَد وَقَعَت الغَيبَةُ الثَّانِيَةُ فَلَا ظُهُورَ إِلَا بَعدَ إِذنِ اللّهِ عز و جل ، وَذَلِكَ بعَدَ طُولِ الأَمَدِ وَقَسوَةِ القُلُوبِ ، وَاِمتِلَاءِ الأَرضِ جَوراً ، وَسَيَأتِي شِيعَتِي مَن يَدَّعِي المُشَاهَدَةَ ، أَلَا فَمَن ادَّعَى المُشَاهَدَةَ قَبلَ خُرُوجِ السُّفيَانِيِّ وَالصَّيحَةِ فَهُوَ كَاذِبٌ مُفتَرٍ ، وَلَا حَولَ وَلَا قُوَّةَ إِلَا بِاللّهِ العَلِيِّ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فنسخنا هذا التوقيع وخرجنا من عنده ، فلمّا كان اليوم السادس عدنا إليه وهو يجود بنفسه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وصيّك من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أمر هو بالغه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ومضى رضى الله عنه ، فهذا آخر كلام سمع منه </w:t>
      </w:r>
      <w:r>
        <w:rPr>
          <w:rFonts w:eastAsia="Amiri" w:cs="Amiri" w:ascii="Amiri" w:hAnsi="Amiri"/>
          <w:color w:val="111111"/>
          <w:sz w:val="28"/>
          <w:szCs w:val="28"/>
          <w:rtl w:val="true"/>
          <w:lang w:bidi="ar-SA"/>
        </w:rPr>
        <w:t xml:space="preserve">. </w:t>
      </w:r>
      <w:r>
        <w:rPr>
          <w:rStyle w:val="FootnoteAnchor"/>
          <w:rtl w:val="true"/>
        </w:rPr>
        <w:footnoteReference w:id="14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7" w:name="pg12900_123766"/>
    </w:p>
    <w:p>
      <w:pPr>
        <w:pStyle w:val="Heading3"/>
        <w:numPr>
          <w:ilvl w:val="2"/>
          <w:numId w:val="1"/>
        </w:numPr>
        <w:rPr/>
      </w:pPr>
      <w:bookmarkStart w:id="168" w:name="__RefHeading___Toc3274172_3224264995"/>
      <w:bookmarkStart w:id="169" w:name="_Toc61"/>
      <w:bookmarkEnd w:id="167"/>
      <w:bookmarkEnd w:id="168"/>
      <w:r>
        <w:rPr/>
        <w:t>۵۳</w:t>
      </w:r>
      <w:r>
        <w:rPr>
          <w:rtl w:val="true"/>
        </w:rPr>
        <w:t xml:space="preserve"> </w:t>
      </w:r>
      <w:r>
        <w:rPr>
          <w:rtl w:val="true"/>
        </w:rPr>
        <w:t xml:space="preserve">. </w:t>
      </w:r>
      <w:r>
        <w:rPr>
          <w:rtl w:val="true"/>
        </w:rPr>
        <w:t>كتابه عليه السلام إلى القاسم بن العلاء</w:t>
      </w:r>
      <w:bookmarkEnd w:id="169"/>
    </w:p>
    <w:p>
      <w:pPr>
        <w:pStyle w:val="BookText"/>
        <w:rPr/>
      </w:pP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كتابه عليه السلام إلى القاسم بن العلاءأخبرني محمّد بن محمّد بن النعمان والحسين بن عبيد اللّه ، عن محمّد بن أحمد الصفواني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القاسم بن العلاء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وقد عُمّر مئة سنة وسبع عشرة سنة ، منها ثمانون سنة صحيح العينين ، لقي مولانا أبا الحسن وأبا محمّد العسكريين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وحُجب </w:t>
      </w:r>
      <w:r>
        <w:rPr>
          <w:rStyle w:val="FootnoteAnchor"/>
          <w:rtl w:val="true"/>
        </w:rPr>
        <w:footnoteReference w:id="145"/>
      </w:r>
      <w:r>
        <w:rPr>
          <w:rFonts w:ascii="Amiri" w:hAnsi="Amiri" w:eastAsia="Amiri" w:cs="Amiri"/>
          <w:color w:val="111111"/>
          <w:sz w:val="28"/>
          <w:sz w:val="28"/>
          <w:szCs w:val="28"/>
          <w:rtl w:val="true"/>
          <w:lang w:bidi="ar-SA"/>
        </w:rPr>
        <w:t xml:space="preserve">بعد الثمانين ، وردّت عليه عيناه قبل وفاته بسبعة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أنّي كنت مقيماً عنده بمدينة الران من أرض آذربيجان ، وكان لا تنقطع توقيعات مولانا صاحب الزمان عليه السلام على يد أبي جعفر محمّد بن عثمان العمريّ ، وبعده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روح ـ قدس اللّه روحهماـ ، فانقطعت عنه المكاتبة نحواً من شهرين ، فقلق رحمه الله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نحن عنده نأكل إذ دخل البواب مستبشراً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 </w:t>
      </w:r>
      <w:r>
        <w:rPr>
          <w:rStyle w:val="FootnoteAnchor"/>
          <w:rtl w:val="true"/>
        </w:rPr>
        <w:footnoteReference w:id="146"/>
      </w:r>
      <w:r>
        <w:rPr>
          <w:rFonts w:ascii="Amiri" w:hAnsi="Amiri" w:eastAsia="Amiri" w:cs="Amiri"/>
          <w:color w:val="111111"/>
          <w:sz w:val="28"/>
          <w:sz w:val="28"/>
          <w:szCs w:val="28"/>
          <w:rtl w:val="true"/>
          <w:lang w:bidi="ar-SA"/>
        </w:rPr>
        <w:t xml:space="preserve">العراق ـ لا يسمّى بغيره </w:t>
      </w:r>
      <w:r>
        <w:rPr>
          <w:rStyle w:val="FootnoteAnchor"/>
          <w:rtl w:val="true"/>
        </w:rPr>
        <w:footnoteReference w:id="147"/>
      </w:r>
      <w:r>
        <w:rPr>
          <w:rFonts w:ascii="Amiri" w:hAnsi="Amiri" w:eastAsia="Amiri" w:cs="Amiri"/>
          <w:color w:val="111111"/>
          <w:sz w:val="28"/>
          <w:sz w:val="28"/>
          <w:szCs w:val="28"/>
          <w:rtl w:val="true"/>
          <w:lang w:bidi="ar-SA"/>
        </w:rPr>
        <w:t xml:space="preserve">ـ فاستبشر القاسم وحوّل وجهه إلى القبلة فسجد ، ودخل كهل قصير يرى أثر الفيوج عليه ، وعليه جبّة مصريّة ، وفي رجله نعل محامليّ ، وعلى كتفه مخلاة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القاسم فعانقه ووضع المخلاة عن عنقه ، ودعا بطشت وماء فغسل يده وأجلسه إلى جانبه ، فأكلنا وغسلنا أيدينا ، فقام الرجل فأخرج كتاباً أفضل من النصف المدرج ، فناوله القاسم ، فأخذه وقبّله ودفعه إلى كاتبٍ له يقال له ابن أبي سلمة ، فأخذه أبو عبد اللّه ففضّه وقرأه حتّى أحسّ القاسم بنكاية </w:t>
      </w: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خرج فيَّ شيء ؟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تكره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 الشيخ إلى نفسه بعد ورود هذا الكتاب بأربعين يوماً ، وقد حُمل إليه سبعة أثواب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سلامة من دينك ، فضحك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أؤمّل بعد هذا العمر ؟ فقال الرجل </w:t>
      </w:r>
      <w:r>
        <w:rPr>
          <w:rStyle w:val="FootnoteAnchor"/>
          <w:rtl w:val="true"/>
        </w:rPr>
        <w:footnoteReference w:id="149"/>
      </w:r>
      <w:r>
        <w:rPr>
          <w:rFonts w:ascii="Amiri" w:hAnsi="Amiri" w:eastAsia="Amiri" w:cs="Amiri"/>
          <w:color w:val="111111"/>
          <w:sz w:val="28"/>
          <w:sz w:val="28"/>
          <w:szCs w:val="28"/>
          <w:rtl w:val="true"/>
          <w:lang w:bidi="ar-SA"/>
        </w:rPr>
        <w:t xml:space="preserve">الوارد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من مخلاته ثلاثة أُزُر وحِبرة يمانيّة حمراء وعمامة وثوبين ومنديلاً ، فأخذه القاسم ، وكان عنده قميص خلعه عليه مولانا الرضا أبو الحسن عليه السلام ، وكان له صديق يقال له عبد الرحمن بن محمّد البدريّ </w:t>
      </w:r>
      <w:r>
        <w:rPr>
          <w:rStyle w:val="FootnoteAnchor"/>
          <w:rtl w:val="true"/>
        </w:rPr>
        <w:footnoteReference w:id="150"/>
      </w:r>
      <w:r>
        <w:rPr>
          <w:rFonts w:ascii="Amiri" w:hAnsi="Amiri" w:eastAsia="Amiri" w:cs="Amiri"/>
          <w:color w:val="111111"/>
          <w:sz w:val="28"/>
          <w:sz w:val="28"/>
          <w:szCs w:val="28"/>
          <w:rtl w:val="true"/>
          <w:lang w:bidi="ar-SA"/>
        </w:rPr>
        <w:t>، وكان شديد النصب ، وكان بينه وبين القاسم ـ نضّر اللّه وجهه ـ مودّة في أُمور الدنيا شديدة ، وكان القاسم يودُّه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الرحمن وافى إلى الدار لإصلاح بين أبي جعفر بن حمدون الهمدانيّ وبين ختنة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القاسم لشيخين من مشايخنا المقيمين معه ، أحدهما يقال له أبو حامد عمران بن المفلس ، والآخر أبو عليّ بن جحدر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أقرئا هذا الكتاب عبد الرحمن بن محمّد ، فإنّي أُحبّ هدايته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يهديه اللّه بقراءة هذا الكتاب ، فقالا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اللّه ، فإنّ هذا الكتاب لا يَحتمل ما فيه خَلقٌ من الشيعة ، فكيف عبد الرحمن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أنّي مفشٍ لسرٍّ لا يجوز لي إعلانه ، لكن من محبّتي</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لعبد الرحمن بن محمّد وشهوتي أن يهديه اللّه عز و جل لهذا الأمر هو ذا أُقرئه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فيَّ ذلك اليوم ـ وكان يوم الخميس لثلاث عشرة خلت من رجب ـ دخل عبد الرحمن بن محمّد وسلّم عليه ، فأخرج القاسم الكتاب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هذا الكتاب وانظر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عبد الرحمن الكتاب ، فلمّا بلغ إلى موضع النعي رمى الكتاب عن يده ، وقال للقاسم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اتّق اللّه ، فإنّك رجل فاضل في دينك ، متمكّن من عقلك ، واللّه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تَدْرِى نَفْسٌ مَّاذَا تَكْسِبُ غَدًا وَ مَا تَدْرِى نَفْسُ بِأَىِّ أَرْضٍ تَمُوتُ</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 القاسم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 ومولاي عليه السلام هو الرضا </w:t>
      </w:r>
      <w:r>
        <w:rPr>
          <w:rStyle w:val="FootnoteAnchor"/>
          <w:rtl w:val="true"/>
        </w:rPr>
        <w:footnoteReference w:id="154"/>
      </w:r>
      <w:r>
        <w:rPr>
          <w:rFonts w:ascii="Amiri" w:hAnsi="Amiri" w:eastAsia="Amiri" w:cs="Amiri"/>
          <w:color w:val="111111"/>
          <w:sz w:val="28"/>
          <w:sz w:val="28"/>
          <w:szCs w:val="28"/>
          <w:rtl w:val="true"/>
          <w:lang w:bidi="ar-SA"/>
        </w:rPr>
        <w:t xml:space="preserve">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تقول هذا ، ولكن أرِّخ اليوم ، فإن أنا عشت بعد هذا اليوم المؤرّخ في هذا الكتاب ، فاعلم أنّي لست على شيء ، وإن أنا متّ فانظر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فورّخ عبد الرحمن اليوم وافترقوا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 القاسم يوم السابع من ورود الكتاب ، واشتدّت به في ذلك اليوم العلّة ، واستند في فراشه إلى الحائط ، وكان ابنه الحسن بن القاسم مدمناً على شرب الخمر ، وكان متزوّجاً إلى أبي عبد اللّه بن حمدون الهمدانيّ ، وكان جالساً ورداؤه مستور على وجهه في ناحيةٍ من الدار ، وأبو حامد في ناحية ، وأبو عليّ بن جحدر وأنا وجماعة من أهل البلد نبكي ، إذ اتّكى القاسم على يديه إلى خلف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يا عليّ ، يا حسن يا حسين ، يا مواليّ كونوا شفعائي إلى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وقالها الثانية ، وقالها الثالثة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بلغ في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يا عليّ ، تفرقعت أجفان عينيه ، كما يفرقع الصبيان شقائق النعمان ، وانتفخت حدقته ، وجعل يمسح بكمّه عينيه ، وخرج من عينيه شبيه بماء اللحم مدّ طرفه إلى ابنه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إليّ ، يا أبا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أبا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فاجتمعنا حوله ونظرنا إلى الحدقتين صحيحتين ، فقال له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تراني ؟ وجعل يده على كلّ واحد منّا ، وشاع الخبر في الناس والعامّة ، وانتابه الناس من العوام ينظرون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وركب القاضي إليه وهو أبو السائب عتبة بن عبيد اللّه المسعوديّ وهو قاضي القضاة ببغداد ، فدخل عليه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 ما هذا الّذي بيدي ؟ وأراه خاتماً فصّه فيروزج ، فقرّبه منه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ثلاثة أسطر ، فتناوله القاسم رحمه الله فلم يمكنه قراءته وخرج الناس متعجّبين يتحدّثون بخبره ، والتفت القاسم إلى ابنه الحسن ،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منزِّلك منزلة ومرتّبك </w:t>
      </w:r>
      <w:r>
        <w:rPr>
          <w:rStyle w:val="FootnoteAnchor"/>
          <w:rtl w:val="true"/>
        </w:rPr>
        <w:footnoteReference w:id="155"/>
      </w:r>
      <w:r>
        <w:rPr>
          <w:rFonts w:ascii="Amiri" w:hAnsi="Amiri" w:eastAsia="Amiri" w:cs="Amiri"/>
          <w:color w:val="111111"/>
          <w:sz w:val="28"/>
          <w:sz w:val="28"/>
          <w:szCs w:val="28"/>
          <w:rtl w:val="true"/>
          <w:lang w:bidi="ar-SA"/>
        </w:rPr>
        <w:t xml:space="preserve">مرتبة فاقبلها بشكر ،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قد قبلتها ، 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تأمرني به يا أبة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ترجع عمّا أنت عليه من 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وحقّ من أنت في ذكره لأرجعنّ عن شرب الخمر ، ومع الخمر أشياء لا تعرفها ، فرفع القاسم يده إلى السماء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ألهم الحسن طاعتك ، وجنّبه معصيتك ، ثلاث مرّات ، ثمّ دعا بدُرج ، فكتب وصيّته بيده رحمه الله ، وكانت الضياع الّتي في يده لمولانا وقف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فيما أوصى الحسن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إن أُهّلت لهذا الأمر يعني الوكالة لمولانا ، فيكون قوتك من نصف ضيعتي المعروفة بفرجيذه ، وسائرها ملك لمولاي ، وإن لم تؤهّل له فاطلب خيرك من حيث يتقبّل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الحسن وصيّته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في يوم الأربعين وقد طلع الفجر مات القاسم رحمه الله ، فوافاه عبد الرحمن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0" w:name="pg12900_123770"/>
    </w:p>
    <w:p>
      <w:pPr>
        <w:pStyle w:val="Heading3"/>
        <w:numPr>
          <w:ilvl w:val="2"/>
          <w:numId w:val="1"/>
        </w:numPr>
        <w:rPr/>
      </w:pPr>
      <w:bookmarkStart w:id="171" w:name="__RefHeading___Toc3274174_3224264995"/>
      <w:bookmarkStart w:id="172" w:name="_Toc62"/>
      <w:bookmarkEnd w:id="170"/>
      <w:bookmarkEnd w:id="171"/>
      <w:r>
        <w:rPr/>
        <w:t>۵۴</w:t>
      </w:r>
      <w:r>
        <w:rPr>
          <w:rtl w:val="true"/>
        </w:rPr>
        <w:t xml:space="preserve"> </w:t>
      </w:r>
      <w:r>
        <w:rPr>
          <w:rtl w:val="true"/>
        </w:rPr>
        <w:t xml:space="preserve">. </w:t>
      </w:r>
      <w:r>
        <w:rPr>
          <w:rtl w:val="true"/>
        </w:rPr>
        <w:t>كتابه عليه السلام إلى عبد اللّه بن جعفر الحميريّ</w:t>
      </w:r>
      <w:bookmarkEnd w:id="172"/>
    </w:p>
    <w:p>
      <w:pPr>
        <w:pStyle w:val="BookText"/>
        <w:rPr/>
      </w:pPr>
      <w:r>
        <w:rPr>
          <w:rFonts w:ascii="Amiri" w:hAnsi="Amiri" w:eastAsia="Amiri" w:cs="Amiri"/>
          <w:color w:val="111111"/>
          <w:sz w:val="28"/>
          <w:sz w:val="28"/>
          <w:szCs w:val="28"/>
          <w:rtl w:val="true"/>
          <w:lang w:bidi="ar-SA"/>
        </w:rPr>
        <w:t xml:space="preserve">يعدو في الأسواق حافياً حاسراً وهو يصيح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واسيّداه ، فاستعظم الناس ذلك منه وجعل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تفعل بنفسك </w:t>
      </w:r>
      <w:r>
        <w:rPr>
          <w:rStyle w:val="FootnoteAnchor"/>
          <w:rtl w:val="true"/>
        </w:rPr>
        <w:footnoteReference w:id="156"/>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اسكنوا فقد رأيت ما لم تروه ، وتشيّع ورجع عمّا كان عليه ، ووقف الكثير من ضياعه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أبو عليّ بن جَحدَر غسل القاسم وأبو حامد يصبّ عليه الماء ، وكُفّن في ثمانية أثواب ، على بدنه قميص مولاه أبي الحسن وما يليه السبعة الأثواب الّتي جاءته من العراق ، فلمّا كان بعد مدّة يسيرة ورد كتاب تعزية على الحسن من مولانا عليه السلام في آخره 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أَلهَمَكَ اللّهُ طَاعَتَهُ وَجَنَّبَكَ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الّذي كان دعا به أبوه ، وكان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جَعَلنَا أَبَاكَ إِمَاماً لَكَ وَفَعَالَهُ لَكَ مِثَالاً </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كتابه عليه السلام إلى عبد اللّه بن جعفر الحميريّهارون بن موسى ، عن محمّد بن همام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أبو عمرو ـ رضي اللّه تعالى عنه ـ أتتنا الكتب بالخطّ الّذي كنّا نكاتب به بإقامة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12900_123771"/>
    </w:p>
    <w:p>
      <w:pPr>
        <w:pStyle w:val="Heading3"/>
        <w:numPr>
          <w:ilvl w:val="2"/>
          <w:numId w:val="1"/>
        </w:numPr>
        <w:rPr/>
      </w:pPr>
      <w:bookmarkStart w:id="174" w:name="__RefHeading___Toc3274176_3224264995"/>
      <w:bookmarkStart w:id="175" w:name="_Toc63"/>
      <w:bookmarkEnd w:id="173"/>
      <w:bookmarkEnd w:id="174"/>
      <w:r>
        <w:rPr/>
        <w:t>۵۵</w:t>
      </w:r>
      <w:r>
        <w:rPr>
          <w:rtl w:val="true"/>
        </w:rPr>
        <w:t xml:space="preserve"> </w:t>
      </w:r>
      <w:r>
        <w:rPr>
          <w:rtl w:val="true"/>
        </w:rPr>
        <w:t xml:space="preserve">. </w:t>
      </w:r>
      <w:r>
        <w:rPr>
          <w:rtl w:val="true"/>
        </w:rPr>
        <w:t>كتابه عليه السلام في الوكلاء</w:t>
      </w:r>
      <w:bookmarkEnd w:id="175"/>
    </w:p>
    <w:p>
      <w:pPr>
        <w:pStyle w:val="BookText"/>
        <w:rPr/>
      </w:pPr>
      <w:r>
        <w:rPr>
          <w:rFonts w:ascii="Amiri" w:hAnsi="Amiri" w:eastAsia="Amiri" w:cs="Amiri"/>
          <w:color w:val="111111"/>
          <w:sz w:val="28"/>
          <w:sz w:val="28"/>
          <w:szCs w:val="28"/>
          <w:rtl w:val="true"/>
          <w:lang w:bidi="ar-SA"/>
        </w:rPr>
        <w:t xml:space="preserve">أبي جعفر رضى الله عنه مقامه </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كتابه عليه السلام في الوكلاءالحسين بن الحسن العلويّ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 من ندماء روز حسني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وآخر معه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يجبي الأموال وله وكلاء ، وسمَّوا جميع الوكلاء في النواحي ، وأنهى ذلك إلى عبيد اللّه بن سليمان الوزير ، فهمَّ الوزير بالقبض عليهم ، فقال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أين هذا الرجل ؟ فإنّ هذا أمر غليظ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نقبض على الوكلاء ، فقال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دسّوا لهم قوماً لا يعرفون بالأموال ، فمن قَبض منهم شيئاً قُبض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بأن يتقدّم إلى جميع الوكلاء ألّا يأخذوا من أحدٍ شيئاً وأن يمتنعوا من ذلك ويتجاهلوا الأمر ، فاندسّ لمحمّد بن أحمد رجل لا يعرفه وخلا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مال أُريد أن أوصله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 أنا لا أعرف من هذا شيئاً ، فلم يزل يتلطّفه ومحمّد يتجاهل عليه ، وبثّوا الجواسيس ، وامتنع الوكلاء كلّهم ؛ لما كان تقدّم إليهم </w:t>
      </w:r>
      <w:r>
        <w:rPr>
          <w:rFonts w:eastAsia="Amiri" w:cs="Amiri" w:ascii="Amiri" w:hAnsi="Amiri"/>
          <w:color w:val="111111"/>
          <w:sz w:val="28"/>
          <w:szCs w:val="28"/>
          <w:rtl w:val="true"/>
          <w:lang w:bidi="ar-SA"/>
        </w:rPr>
        <w:t xml:space="preserve">. </w:t>
      </w:r>
      <w:r>
        <w:rPr>
          <w:rStyle w:val="FootnoteAnchor"/>
          <w:rtl w:val="true"/>
        </w:rPr>
        <w:footnoteReference w:id="15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6" w:name="pg12900_123772"/>
    </w:p>
    <w:p>
      <w:pPr>
        <w:pStyle w:val="Heading3"/>
        <w:numPr>
          <w:ilvl w:val="2"/>
          <w:numId w:val="1"/>
        </w:numPr>
        <w:rPr/>
      </w:pPr>
      <w:bookmarkStart w:id="177" w:name="__RefHeading___Toc3274178_3224264995"/>
      <w:bookmarkStart w:id="178" w:name="_Toc64"/>
      <w:bookmarkEnd w:id="176"/>
      <w:bookmarkEnd w:id="177"/>
      <w:r>
        <w:rPr/>
        <w:t>۵۶</w:t>
      </w:r>
      <w:r>
        <w:rPr>
          <w:rtl w:val="true"/>
        </w:rPr>
        <w:t xml:space="preserve"> </w:t>
      </w:r>
      <w:r>
        <w:rPr>
          <w:rtl w:val="true"/>
        </w:rPr>
        <w:t xml:space="preserve">. </w:t>
      </w:r>
      <w:r>
        <w:rPr>
          <w:rtl w:val="true"/>
        </w:rPr>
        <w:t>كتابه عليه السلام إلى محمّد بن الفضل الموصليّ</w:t>
      </w:r>
      <w:bookmarkEnd w:id="178"/>
    </w:p>
    <w:p>
      <w:pPr>
        <w:pStyle w:val="BookText"/>
        <w:rPr/>
      </w:pP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كتابه عليه السلام إلى محمّد بن الفضل الموصليّبهذا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محمّد بن النعمان والحسين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الصفوانيّ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وافى الحسن بن عليّ الوجناء النصيبيّ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سنة سبع وثلاثمئة ومعه محمّد بن الفضل الموصليّ ، وكان رجلاً شيعيّاً ، غير أنّه ينكر وكالة أبي القاسم بن روح رضى الله عنه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الأموال تخرج في غير حقوقها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عليّ الوجناء لمحمّد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الرجل اتّق اللّه ، فإنّ صحّة وكالة أبي القاسم كصحّة وكالة أبي جعفر محمّد بن عثمان العمريّ ، وقد كانا نزلا ببغداد على الزاهر ، وكنّا حضرنا للسلام عليهما ، وكان قد حضر هناك شيخ لنا يقال له أبو الحسن بن ظفر وأبو القاسم بن الأزهر ، فطال الخطاب بين محمّد بن الفضل وبين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 فقال محمّد بن الفضل للحسن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لي بصحّة ما تقول وتثبت وكالة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بن عليّ الوجناء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لك ذلك بدليل يثبت في نفسك ، وكان مع محمّد بن الفضل دفتر كبير فيه ورق طلحي مجلّد بأسود فيه حسباناته ، فتناول الدفتر الحسن وقطع منه نصف ورقة كان فيه بياض ، وقال لمحمّد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أبروا لي قلما ، فبرى قلما واتّفقا على شيء بينهما لم أقف أنا عليه ، واطّلع عليه أبا الحسن بن ظفر ، وتناول الحسن بن عليّ الوجناء القلم ، وجعل يكتب ما اتّفقا عليه في تلك الورقة بذلك القلم المبريّ بلا مداد ، ولا يؤثّر فيه حتّى ملأ الورقة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900_123773"/>
    </w:p>
    <w:p>
      <w:pPr>
        <w:pStyle w:val="Heading3"/>
        <w:numPr>
          <w:ilvl w:val="2"/>
          <w:numId w:val="1"/>
        </w:numPr>
        <w:rPr/>
      </w:pPr>
      <w:bookmarkStart w:id="180" w:name="__RefHeading___Toc3274180_3224264995"/>
      <w:bookmarkStart w:id="181" w:name="_Toc65"/>
      <w:bookmarkEnd w:id="179"/>
      <w:bookmarkEnd w:id="180"/>
      <w:r>
        <w:rPr/>
        <w:t>۵۷</w:t>
      </w:r>
      <w:r>
        <w:rPr>
          <w:rtl w:val="true"/>
        </w:rPr>
        <w:t xml:space="preserve"> </w:t>
      </w:r>
      <w:r>
        <w:rPr>
          <w:rtl w:val="true"/>
        </w:rPr>
        <w:t xml:space="preserve">. </w:t>
      </w:r>
      <w:r>
        <w:rPr>
          <w:rtl w:val="true"/>
        </w:rPr>
        <w:t>كتابه عليه السلام إلى محمّد بن إبراهيم بن مهزيار</w:t>
      </w:r>
      <w:bookmarkEnd w:id="181"/>
    </w:p>
    <w:p>
      <w:pPr>
        <w:pStyle w:val="BookText"/>
        <w:rPr/>
      </w:pPr>
      <w:r>
        <w:rPr>
          <w:rFonts w:ascii="Amiri" w:hAnsi="Amiri" w:eastAsia="Amiri" w:cs="Amiri"/>
          <w:color w:val="111111"/>
          <w:sz w:val="28"/>
          <w:sz w:val="28"/>
          <w:szCs w:val="28"/>
          <w:rtl w:val="true"/>
          <w:lang w:bidi="ar-SA"/>
        </w:rPr>
        <w:t xml:space="preserve">ثمّ ختمه وأعطاه لشيخ كان مع محمّد بن الفضل أسود يخدمه ، وأنفذ بها إلى أبي القاسم الحسين بن روح ومعنا ابن الوجناء لم يبرح ، وحضرت صلاة الظهر فصلّينا هناك ، ورجع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فإنّ الجواب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وقُدّمت المائدة ، فنحن في الأكل إذ ورد الجواب في تلك الورقة مكتوب بمداد عن فصل فصل ، فلطم محمّد بن الفضل وجهه ولم يتهنّأ بطعامه ، وقال لابن الوجناء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معه حتّى دخل على أبي القاسم بن روح رضى الله عنه ، وبقي يبكي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ياسيّدي ، أقلني أقالك اللّه ، فقال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لنا ولك إن شاء اللّه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كتابه عليه السلام إلى محمّد بن إبراهيم بن مهزيارعليّ بن محمّد ، عن محمّد بن حَمّويه السويداويّ ، عن محمّد بن إبراهيم بن مهزيار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عليه السلام ، واجتمع عند أبي مال جليل ، فحمله وركب السفينة وخرجت معه مشيّعاً ، فوعك وعكاً شديداً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ردّني ، فهو الموت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في هذا المال ، وأوصى إليَّ فمات </w:t>
      </w:r>
      <w:r>
        <w:rPr>
          <w:rStyle w:val="FootnoteAnchor"/>
          <w:rtl w:val="true"/>
        </w:rPr>
        <w:footnoteReference w:id="161"/>
      </w:r>
      <w:r>
        <w:rPr>
          <w:rFonts w:ascii="Amiri" w:hAnsi="Amiri" w:eastAsia="Amiri" w:cs="Amiri"/>
          <w:color w:val="111111"/>
          <w:sz w:val="28"/>
          <w:sz w:val="28"/>
          <w:szCs w:val="28"/>
          <w:rtl w:val="true"/>
          <w:lang w:bidi="ar-SA"/>
        </w:rPr>
        <w:t xml:space="preserve">، 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أبي ليوصي بشيء غير صحيح ، أحمل هذا المال إلى العراق وأكتري دارا على الشطّ ولا أُخبر أحداً بشيء ، وإن وضح لي شيء كوضوحه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أبي محمّد عليه السلام أنفذته وإلّا قصفت به </w:t>
      </w:r>
      <w:r>
        <w:rPr>
          <w:rStyle w:val="FootnoteAnchor"/>
          <w:rtl w:val="true"/>
        </w:rPr>
        <w:footnoteReference w:id="162"/>
      </w:r>
      <w:r>
        <w:rPr>
          <w:rFonts w:ascii="Amiri" w:hAnsi="Amiri" w:eastAsia="Amiri" w:cs="Amiri"/>
          <w:color w:val="111111"/>
          <w:sz w:val="28"/>
          <w:sz w:val="28"/>
          <w:szCs w:val="28"/>
          <w:rtl w:val="true"/>
          <w:lang w:bidi="ar-SA"/>
        </w:rPr>
        <w:t xml:space="preserve">، فقدمت العراق واكتريت داراً على الشطّ وبقيت أيّاماً ، فإذا أنا برقعة مع رسولٍ ،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 معك كذا وكذا في جوف كذا وكذا ، حتّى قصّ عليّ جميع ما معي ممّا </w:t>
      </w:r>
      <w:r>
        <w:rPr>
          <w:rStyle w:val="FootnoteAnchor"/>
          <w:rtl w:val="true"/>
        </w:rPr>
        <w:footnoteReference w:id="16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2" w:name="pg12900_123774"/>
    </w:p>
    <w:p>
      <w:pPr>
        <w:pStyle w:val="Heading3"/>
        <w:numPr>
          <w:ilvl w:val="2"/>
          <w:numId w:val="1"/>
        </w:numPr>
        <w:rPr/>
      </w:pPr>
      <w:bookmarkStart w:id="183" w:name="__RefHeading___Toc3274182_3224264995"/>
      <w:bookmarkStart w:id="184" w:name="_Toc66"/>
      <w:bookmarkEnd w:id="182"/>
      <w:bookmarkEnd w:id="183"/>
      <w:r>
        <w:rPr/>
        <w:t>۵۸</w:t>
      </w:r>
      <w:r>
        <w:rPr>
          <w:rtl w:val="true"/>
        </w:rPr>
        <w:t xml:space="preserve"> </w:t>
      </w:r>
      <w:r>
        <w:rPr>
          <w:rtl w:val="true"/>
        </w:rPr>
        <w:t xml:space="preserve">. </w:t>
      </w:r>
      <w:r>
        <w:rPr>
          <w:rtl w:val="true"/>
        </w:rPr>
        <w:t>كتابه عليه السلام إلى المفيد</w:t>
      </w:r>
      <w:bookmarkEnd w:id="184"/>
    </w:p>
    <w:p>
      <w:pPr>
        <w:pStyle w:val="BookText"/>
        <w:rPr/>
      </w:pPr>
      <w:r>
        <w:rPr>
          <w:rFonts w:ascii="Amiri" w:hAnsi="Amiri" w:eastAsia="Amiri" w:cs="Amiri"/>
          <w:color w:val="111111"/>
          <w:sz w:val="28"/>
          <w:sz w:val="28"/>
          <w:szCs w:val="28"/>
          <w:rtl w:val="true"/>
          <w:lang w:bidi="ar-SA"/>
        </w:rPr>
        <w:t xml:space="preserve">لم أحطّ به علماً ، فسلّمته إلى الرسول وبقيت أيّاماً لا يرفع لي رأس واغتممت ، فخرج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أَقَمناكَ مَكَانَ </w:t>
      </w:r>
      <w:r>
        <w:rPr>
          <w:rStyle w:val="FootnoteAnchor"/>
          <w:rtl w:val="true"/>
        </w:rPr>
        <w:footnoteReference w:id="164"/>
      </w:r>
      <w:r>
        <w:rPr>
          <w:rFonts w:ascii="Amiri" w:hAnsi="Amiri" w:eastAsia="Amiri" w:cs="Amiri"/>
          <w:color w:val="111111"/>
          <w:sz w:val="28"/>
          <w:sz w:val="28"/>
          <w:szCs w:val="28"/>
          <w:rtl w:val="true"/>
          <w:lang w:bidi="ar-SA"/>
        </w:rPr>
        <w:t xml:space="preserve">أَبِيكَ فَاحمَدِ اللّهَ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كتابه عليه السلام إلى المفيدذكر كتاب ورد من الناحية المقدّسة ـ حرسها اللّه ورعاها ـ في أيّام بقيت من صفر ، سنة عشر وأربعمئة على الشيخ المفيد ، أبي عبد اللّه محمّد بن محمّد بن النعمان </w:t>
      </w:r>
      <w:r>
        <w:rPr>
          <w:rFonts w:ascii="Amiri" w:hAnsi="Amiri" w:eastAsia="Amiri" w:cs="Amiri"/>
          <w:color w:val="111111"/>
          <w:sz w:val="28"/>
          <w:sz w:val="28"/>
          <w:szCs w:val="28"/>
          <w:lang w:bidi="ar-SA"/>
        </w:rPr>
        <w:t>۳</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قدّس اللّه روحه ونوّر ضريحه ـ ذكر موصله أنّه يحمله من ناحية متّصلة بالحجاز ،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لِلأَخِ السَّدِيدِ ، وَالوَلِيِّ الرَّشِيدِ ، الشَّيخِ المُفِيدِ أَبِي عَبدِ اللَّهِ مُحَمَّدِ بنِ مُحَمَّدِ بنِ النُّعمَانِ أَدَامَ اللَّهُ إِعزَازَهُ ، مِن مُستَودَعِ العَهدِ المَأخُوذِ عَلَى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أَيُّهَا الولَى المُخلِصُ فِي الدِّينِ ، المَخصُوصُ فِينَا بِاليَقِينِ ، فَإِنَّا نَحمَدُ إِلَيكَ اللَّهَ الَّذِي لَا إِلَهَ إِلَا هُوَ ، وَنَسأَلُهُ الصَّلَاةَ عَلَى سَيِّدِنَا وَمَولَانَا نَبِيِّنَا مُحَمَّدٍ وَآلِهِ الطَّاهِرِينَ ، وَنُعلِمُكَ ـ أَدَامَ اللَّهُ تَوفِيقَكَ لِنُصرَةِ الحَقِّ وَأَجزَلَ مَثُوبَتَكَ عَلَى نُطقِكَ عَنَّا بِالصِّدقِ ـ أَنَّهُ قَد أُذِنَ لَنَا فِي تَشرِيفِكَ بِالمُكَاتَبَةِ ، وَتَكلِيفِكَ مَا تُؤَدِّيهِ عَنَّا إِلَى مَوَالِينَا قِبَلَكَ ، أَعَزَّهُمُ اللَّهُ بِطَاعَتِهِ ، وَكَفَاهُمُ المُهِمَّ بِرِعَايَتِهِ لَهُم وَحِرَاسَتِهِ ، فَقِف أَيَّدَّكَ اللَّهُ بِعَونِهِ عَلَى أَعدَائِهِ المَارِقِينَ عَن دِينِهِ عَلَى مَا نَذكُرُهُ ، وَاعمَل فِي تَأدِيَتِهِ إِلَى مَن تَسكُنُ إِلَيهِ بِمَا نَرسِمُهُ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وَإِن كُنَّا ثَاوِينَ </w:t>
      </w:r>
      <w:r>
        <w:rPr>
          <w:rStyle w:val="FootnoteAnchor"/>
          <w:rtl w:val="true"/>
        </w:rPr>
        <w:footnoteReference w:id="166"/>
      </w:r>
      <w:r>
        <w:rPr>
          <w:rFonts w:ascii="Amiri" w:hAnsi="Amiri" w:eastAsia="Amiri" w:cs="Amiri"/>
          <w:color w:val="111111"/>
          <w:sz w:val="28"/>
          <w:sz w:val="28"/>
          <w:szCs w:val="28"/>
          <w:rtl w:val="true"/>
          <w:lang w:bidi="ar-SA"/>
        </w:rPr>
        <w:t>بِمَكَانِنَا النَّائِي عَن مَسَاكِنِ الظَّالِمِينَ ، حَسَبَ الَّذِي أَرَانَاهُ اللَّهُ تَعَالَى لَنَا مِنَ الصَّلَاحِ ، وَلِشِيعَتِنَا المُؤمِنِينَ فِي ذَلِكَ مَا دَامَت دَولَةُ الدُّنيَا لِلفَاسِقِينَ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فَإِنَّا نُحِيطُ عِلمُنَا بِأَنبَائِكُم ، وَلَا يَعزُبُ </w:t>
      </w:r>
      <w:r>
        <w:rPr>
          <w:rStyle w:val="FootnoteAnchor"/>
          <w:rtl w:val="true"/>
        </w:rPr>
        <w:footnoteReference w:id="167"/>
      </w:r>
      <w:r>
        <w:rPr>
          <w:rFonts w:ascii="Amiri" w:hAnsi="Amiri" w:eastAsia="Amiri" w:cs="Amiri"/>
          <w:color w:val="111111"/>
          <w:sz w:val="28"/>
          <w:sz w:val="28"/>
          <w:szCs w:val="28"/>
          <w:rtl w:val="true"/>
          <w:lang w:bidi="ar-SA"/>
        </w:rPr>
        <w:t xml:space="preserve">عَنَّا شَيءٌ مِن أَخبَارِكُم ، وَمَعرِفَتُنَا بِالإِذلَالِ الَّذِي أَصَابَكُم مُذ جَنَحَ كَثِيرٌ مِنكُم إِلَى مَا كَانَ السَّلَفُ الصَّالِحُ عَنهُ شَاسِعاً ، وَنَبَذُوا العَهدَ المَأخُوذَ مِنهُم وَراءَ ظُهُورِهِم كَأَنَّهُم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غَيرُ مُهمِلِينَ لِمُرَاعَاتِكُم ، وَلَا نَاسِينَ لِذِكرِكُم ، وَلَولَا ذَلِكَ لَنَزَلَ بِكُمُ اللَأوَاءُ </w:t>
      </w:r>
      <w:r>
        <w:rPr>
          <w:rStyle w:val="FootnoteAnchor"/>
          <w:rtl w:val="true"/>
        </w:rPr>
        <w:footnoteReference w:id="168"/>
      </w:r>
      <w:r>
        <w:rPr>
          <w:rFonts w:ascii="Amiri" w:hAnsi="Amiri" w:eastAsia="Amiri" w:cs="Amiri"/>
          <w:color w:val="111111"/>
          <w:sz w:val="28"/>
          <w:sz w:val="28"/>
          <w:szCs w:val="28"/>
          <w:rtl w:val="true"/>
          <w:lang w:bidi="ar-SA"/>
        </w:rPr>
        <w:t xml:space="preserve">وَاصطَلَمَكُمُ </w:t>
      </w:r>
      <w:r>
        <w:rPr>
          <w:rStyle w:val="FootnoteAnchor"/>
          <w:rtl w:val="true"/>
        </w:rPr>
        <w:footnoteReference w:id="169"/>
      </w:r>
      <w:r>
        <w:rPr>
          <w:rFonts w:ascii="Amiri" w:hAnsi="Amiri" w:eastAsia="Amiri" w:cs="Amiri"/>
          <w:color w:val="111111"/>
          <w:sz w:val="28"/>
          <w:sz w:val="28"/>
          <w:szCs w:val="28"/>
          <w:rtl w:val="true"/>
          <w:lang w:bidi="ar-SA"/>
        </w:rPr>
        <w:t xml:space="preserve">الأَعدَاءُ ، فَاتَّقُوا اللَّهَ جَلَّ جَلَالُهُ ، وَظَاهِرُونَا عَلَى انتِيَاشِكُم </w:t>
      </w:r>
      <w:r>
        <w:rPr>
          <w:rStyle w:val="FootnoteAnchor"/>
          <w:rtl w:val="true"/>
        </w:rPr>
        <w:footnoteReference w:id="170"/>
      </w:r>
      <w:r>
        <w:rPr>
          <w:rFonts w:ascii="Amiri" w:hAnsi="Amiri" w:eastAsia="Amiri" w:cs="Amiri"/>
          <w:color w:val="111111"/>
          <w:sz w:val="28"/>
          <w:sz w:val="28"/>
          <w:szCs w:val="28"/>
          <w:rtl w:val="true"/>
          <w:lang w:bidi="ar-SA"/>
        </w:rPr>
        <w:t xml:space="preserve">مِن فِتنَةٍ قَد أَنَافَت عَلَيكُم ، يَهلِكُ فِيهَا مَن حُمَّ </w:t>
      </w:r>
      <w:r>
        <w:rPr>
          <w:rStyle w:val="FootnoteAnchor"/>
          <w:rtl w:val="true"/>
        </w:rPr>
        <w:footnoteReference w:id="171"/>
      </w:r>
      <w:r>
        <w:rPr>
          <w:rFonts w:ascii="Amiri" w:hAnsi="Amiri" w:eastAsia="Amiri" w:cs="Amiri"/>
          <w:color w:val="111111"/>
          <w:sz w:val="28"/>
          <w:sz w:val="28"/>
          <w:szCs w:val="28"/>
          <w:rtl w:val="true"/>
          <w:lang w:bidi="ar-SA"/>
        </w:rPr>
        <w:t xml:space="preserve">أَجَلُهُ وَيُحمَى عَنهَا مَن أَدرَكَ أَمَلَهُ ، وَهِيَ أَمَارَةٌ لأُزُوفِ </w:t>
      </w:r>
      <w:r>
        <w:rPr>
          <w:rStyle w:val="FootnoteAnchor"/>
          <w:rtl w:val="true"/>
        </w:rPr>
        <w:footnoteReference w:id="172"/>
      </w:r>
      <w:r>
        <w:rPr>
          <w:rFonts w:ascii="Amiri" w:hAnsi="Amiri" w:eastAsia="Amiri" w:cs="Amiri"/>
          <w:color w:val="111111"/>
          <w:sz w:val="28"/>
          <w:sz w:val="28"/>
          <w:szCs w:val="28"/>
          <w:rtl w:val="true"/>
          <w:lang w:bidi="ar-SA"/>
        </w:rPr>
        <w:t xml:space="preserve">حَرَكَتِنَا ، وَمُبَاثَّتِكُم بِأَمرِنَا وَنَهيِنَا ، وَاللّهُ مُتِمُّ نُورِهِ وَلَو كَرِهَ المُشرِكُونَ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اعتَصِمُوا بِالتَّقِيَّةِ مِن شَبِّ نَارِ الجَاهِلِيَّةِ ، يَحشُشهَا عَصَبٌ أُمَوِيَّةٌ ، يَهُولُ بِهَا فِرقَةً مَهدِيَّةً ، أَنَا زَعِيمٌ بِنَجَاةِ مَن لَم يَرُم مِنكُم المَوَاطِنَ الخَفِيَّةَ ، وَسَلَكَ فِي الظَّعنِ مِنهَا السُّبُلَ المرَّضِيَّةَ إِذَا حَلَّ جُمَادَى الأُولَى مِن سَنَتِكُم هَذِهِ ، فَاعتَبِرُوا بِمَا يَحدُثُ فِيهِ ، وَاستَيقِظُوا مِن رَقدَتِكُم لِمَا يَكُونُ مِنَ الَّذِي يَلِيهِ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سَتَظهَرُ لَكُم مِنَ السَّمَاءِ آيَةٌ جَلِيَّةٌ ، وَمِنَ الأَرضِ مِثلُهَا بِالسَّوِيَّةِ ، وَيَحدُثُ فِي أَرضِ المَشرِقِ مَا يَحزُنُ وَيُقلِقُ ، وَيَغلِبُ مِن بَعدُ عَلَى العِرَاقِ طَوَائِفُ عَنِ الإِسلَامِ مُرَّاقٌ ، تَضِيقُ بِسُوءِ فِعَالِهِم عَلَى أَهلِهِ الأَرزَاقُ ، ثُمَّ تَنفَرِجُ الغُمَّةُ مِن بَعدِ بِبَوَارِ طَاغُوتٍ مِنَ الأَشرَارِ ، ثُمَّ يُسَرُّ بِهَلَاكِهِ المُتَّقُونَ الأَخيَارُ ، وَيَتَّفِقُ لِمُرِيدِي الحَجِّ 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2900_123777"/>
    </w:p>
    <w:p>
      <w:pPr>
        <w:pStyle w:val="Heading3"/>
        <w:numPr>
          <w:ilvl w:val="2"/>
          <w:numId w:val="1"/>
        </w:numPr>
        <w:rPr/>
      </w:pPr>
      <w:bookmarkStart w:id="186" w:name="__RefHeading___Toc3274184_3224264995"/>
      <w:bookmarkStart w:id="187" w:name="_Toc67"/>
      <w:bookmarkEnd w:id="185"/>
      <w:bookmarkEnd w:id="186"/>
      <w:r>
        <w:rPr/>
        <w:t>۵۹</w:t>
      </w:r>
      <w:r>
        <w:rPr>
          <w:rtl w:val="true"/>
        </w:rPr>
        <w:t xml:space="preserve"> </w:t>
      </w:r>
      <w:r>
        <w:rPr>
          <w:rtl w:val="true"/>
        </w:rPr>
        <w:t xml:space="preserve">. </w:t>
      </w:r>
      <w:r>
        <w:rPr>
          <w:rtl w:val="true"/>
        </w:rPr>
        <w:t>كتابه عليه السلام إلى المفيد</w:t>
      </w:r>
      <w:bookmarkEnd w:id="187"/>
    </w:p>
    <w:p>
      <w:pPr>
        <w:pStyle w:val="BookText"/>
        <w:rPr/>
      </w:pPr>
      <w:r>
        <w:rPr>
          <w:rFonts w:ascii="Amiri" w:hAnsi="Amiri" w:eastAsia="Amiri" w:cs="Amiri"/>
          <w:color w:val="111111"/>
          <w:sz w:val="28"/>
          <w:sz w:val="28"/>
          <w:szCs w:val="28"/>
          <w:rtl w:val="true"/>
          <w:lang w:bidi="ar-SA"/>
        </w:rPr>
        <w:t xml:space="preserve">الآفَاقِ مَا يَأمُلُونَهُ مِنهُ عَلَى تَوفِيرِ عَلَيهِ مِنهُم وَاتِّفَاقٍ ، وَلَنَا فِي تَيسِيرِ حَجِّهِم عَلَى الاختِيَارِ مِنهُم وَالوِفَاقِ شَأنٌ يَظهَرُ عَلَى نِظَامٍ وَاتِّسَاقٍ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فَليَعمَلُ كُلُّ امرِئٍ مِنكُم بِمَا يَقرُبُ بِهِ مِن مَحَبَّتِنَا ، وَلِيَتَجَنَّبَ مَا يُدنِيهِ مِن كَرَاهَتِنَا وَسَخَطِنَا ، فَإِنَّ أمرَنَا بَغتَةٌ فَجأَةٌ حِينَ لَا تَنفَعُهُ تَوبَةٌ وَلَا يُنَجِّيهِ مِن عِقَابِنَا نَدَمٌ عَلَى حَوبَةٍ </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يُلهِمُكَ الرُّشدَ ، وَيَلطُفُ لَكُم بِالتَّو فِيقِ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التوقيع باليد العُليا على صاحبها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إِلَيكَ أَيُّهَا الأَخُ الوَلِيُّ ، وَالمُخلِصُ فِي وُدِّنَا الصَّفِيُّ ، وَالنَّاصِرُ لَنَا الوَفِيُّ ، حَرَسَكَ اللَّهُ بِعَينِهِ الَّتِي لَا تَنَامُ ، فَاحتَفِظ بِهِ وَلَا تُظهِر عَلَى خَطِّنَا الَّذِي سَطَرنَاهُ بِمَا لَهُ ضَمِنَّاهُ أَحَداً ، وَأَدِّ مَا فِيهِ إِلَى مَن تَسكُنُ إِلَيهِ ، وَأَوصِ جَمَاعَتَهُم بِالعَمَلِ عَلَيهِ إِن شَاءَ اللَّهُ ، وَصَلَّى اللَّهُ عَلَى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كتابه عليه السلام إلى المفيدورد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الشيخ المفيد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آخر من قبله صلوات اللّه عليه ، يوم الخميس الثالث والعشرين من ذي الحجّة ، سنة اثنتي عشرة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سَلَامٌ اللّهِ عَلَيكَ أَيُّهَا النَّاصِرُ لِلحَقِّ ، الدَّاعِي إِلَيهِ بِكَلِمَةِ الصِّدقِ ، فَإِنَّا نَحمَدُ اللَّهَ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إِلَيكَ الَّذِي لَا إِلَهَ إِلَا هُوَ ، إِلَهَنَا وَإِلَهَ آبَائِنَا الأَوَّلِينَ ، وَنَسأَلُهُ الصَّلَاةَ عَلَى نَبِيِّنَا وَسَيِّدِنَا وَمَولَانَا مُحَمَّدٍ خَاتَمِ النَّبِيِّينَ ، وَعَلَى أَهلِ بَيتِهِ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كُنَّا نَظَرنَا مُنَاجَاتَكَ عَصَمَكَ اللَّهُ بِالسَّبَبِ الَّذِي وَهَبَهُ لَكَ مِن أَولِيَائِهِ ، وَحَرَسَكَ بِهِ مِن كَيدِ أَعدَائِهِ ، وَشَفَّعَنَا ذَلِكَ الآنَ مِن مُستَقَرٍّ لَنَا يُنصَبُ فِي شِمرَاخٍ </w:t>
      </w:r>
      <w:r>
        <w:rPr>
          <w:rStyle w:val="FootnoteAnchor"/>
          <w:rtl w:val="true"/>
        </w:rPr>
        <w:footnoteReference w:id="175"/>
      </w:r>
      <w:r>
        <w:rPr>
          <w:rFonts w:ascii="Amiri" w:hAnsi="Amiri" w:eastAsia="Amiri" w:cs="Amiri"/>
          <w:color w:val="111111"/>
          <w:sz w:val="28"/>
          <w:sz w:val="28"/>
          <w:szCs w:val="28"/>
          <w:rtl w:val="true"/>
          <w:lang w:bidi="ar-SA"/>
        </w:rPr>
        <w:t xml:space="preserve">، مِن بَهمَاءَ صِرنَا إِلَيهِ آنِفاً مِن غَمَالِيلَ </w:t>
      </w:r>
      <w:r>
        <w:rPr>
          <w:rStyle w:val="FootnoteAnchor"/>
          <w:rtl w:val="true"/>
        </w:rPr>
        <w:footnoteReference w:id="176"/>
      </w:r>
      <w:r>
        <w:rPr>
          <w:rFonts w:ascii="Amiri" w:hAnsi="Amiri" w:eastAsia="Amiri" w:cs="Amiri"/>
          <w:color w:val="111111"/>
          <w:sz w:val="28"/>
          <w:sz w:val="28"/>
          <w:szCs w:val="28"/>
          <w:rtl w:val="true"/>
          <w:lang w:bidi="ar-SA"/>
        </w:rPr>
        <w:t xml:space="preserve">أَلجَأنَا إِلَيهِ السَّبَارِيتُ </w:t>
      </w:r>
      <w:r>
        <w:rPr>
          <w:rStyle w:val="FootnoteAnchor"/>
          <w:rtl w:val="true"/>
        </w:rPr>
        <w:footnoteReference w:id="177"/>
      </w:r>
      <w:r>
        <w:rPr>
          <w:rFonts w:ascii="Amiri" w:hAnsi="Amiri" w:eastAsia="Amiri" w:cs="Amiri"/>
          <w:color w:val="111111"/>
          <w:sz w:val="28"/>
          <w:sz w:val="28"/>
          <w:szCs w:val="28"/>
          <w:rtl w:val="true"/>
          <w:lang w:bidi="ar-SA"/>
        </w:rPr>
        <w:t xml:space="preserve">مِنَ الإِيمَانِ ، وَيُوشِكُ أَن يَكُونَ هُبُوطُنَا إِلَى صَحصَحٍ </w:t>
      </w:r>
      <w:r>
        <w:rPr>
          <w:rStyle w:val="FootnoteAnchor"/>
          <w:rtl w:val="true"/>
        </w:rPr>
        <w:footnoteReference w:id="178"/>
      </w:r>
      <w:r>
        <w:rPr>
          <w:rFonts w:ascii="Amiri" w:hAnsi="Amiri" w:eastAsia="Amiri" w:cs="Amiri"/>
          <w:color w:val="111111"/>
          <w:sz w:val="28"/>
          <w:sz w:val="28"/>
          <w:szCs w:val="28"/>
          <w:rtl w:val="true"/>
          <w:lang w:bidi="ar-SA"/>
        </w:rPr>
        <w:t xml:space="preserve">مِن غَيرِ بُعدٍ مِنَ الدَّهرِ وَلَا تَطَاوُلٍ مِنَ الزَّمَانِ ، وَيَأتِيكَ نَبَأٌ مِنَّا بِمَا يَتَجَدَّدُ لَنَا مِن حَالٍ ، فَتَعرِفُ بِذَلِكَ مَا نَعتَمِدُهُ مِنَ الزُّلفَةِ إِلَينَا بِالأَعمَالِ ، وَاللَّهُ مُوَفِّقُكَ لِذَلِكَ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فَلتَكُن حَرَسَكَ اللَّهُ بِعَينِهِ الَّتِي لَا تَنَامُ ، أَن تُقَابِلَ لِذَلِكَ فِتنَة تُبسَلُ </w:t>
      </w:r>
      <w:r>
        <w:rPr>
          <w:rStyle w:val="FootnoteAnchor"/>
          <w:rtl w:val="true"/>
        </w:rPr>
        <w:footnoteReference w:id="179"/>
      </w:r>
      <w:r>
        <w:rPr>
          <w:rFonts w:ascii="Amiri" w:hAnsi="Amiri" w:eastAsia="Amiri" w:cs="Amiri"/>
          <w:color w:val="111111"/>
          <w:sz w:val="28"/>
          <w:sz w:val="28"/>
          <w:szCs w:val="28"/>
          <w:rtl w:val="true"/>
          <w:lang w:bidi="ar-SA"/>
        </w:rPr>
        <w:t>نُفُوسُ قَومٍ حَرَثَت بَاطِلاً لاِستِرهَابِ المُبطِلِينَ ، وَيَبتَهِجُ لِدَمَارِهَا المُؤمِنُونَ ، وَيَحزَنُ لِذَلِكَ المُجرِمُونَ ، وَآيَةُ حَرَكَتِنَا مِن هَذِهِ اللُّوثَةِ حَادِثَةٌ بِالحَرَمِ المُعَظَّمِ مِن رِجسِ مُنَافِقٍ مُذَمَّمٍ ، مُستَحِلٍّ لِلدَّمِ المُحَرَّمِ ، يَعمِدُ بِكَيدِهِ أَهلَ الإِيمَانِ وَلَا يَبلُغُ بِذَلِكَ غَرَضَهُ مِنَ الظُّلمِ لَهُم وَالعُدوَانِ؛ لأَنَّنَا مِن وَرَاءِ حِفظِهِم بِالدُّعَاءِ الَّذِي لَا يُحجَبُ عَن مَلِكِ الأَرضِ وَالسَّمَاءِ ، فَليَطمَئِنَّ بِذَلِكَ مِن أَولِيَائِنَا القُلُوبُ ، وَلِيَثِقُوا بِالكِفَايَةِ مِنهُ ، وَإِن رَاعَتهُم بِهِمُ الخُطُوبُ ، وَالعَاقِبَةُ بِجَمِيلِ صُنعِ اللَّهِ سُبحَانَهُ تَكُونُ حَمِيدَةً لَهُم 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اجتَنَبُوا المَنهِيَّ عَنهُ مِنَ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نَعهَدُ إِلَيكَ أَيُّهَا الوَلِيُّ المُخلِصُ المُجَاهِدُ فِينَا الظَّالِمِينَ ، أَيَّدَكَ اللَّهُ بِنَصرِهِ الَّذِي أَيَّدَ بِهِ السَّلَفَ مِن أَو لِيَائِنَا الصَّالِحِينَ ، أَنَّهُ مَنِ اتَّقَى رَبَّهُ مِن إِخوَانِكَ فِي الدِّينِ ، وَأَخرَجَ مِمَّا عَلَيهِ إِلَى مُستَحِقِّيهُ ، كَانَ آمِناً مِنَ الفِتنَةِ المُطِلَّةِ ، وَمِحَنِهَا المُظلِمَةِ المُضِلَّةِ ، وَمَن بَخِلَ مِنهُم بِمَا أَعَارَهُ اللَّهُ مِن نِعمَتِهِ عَلَى مَن أَمَرَهُ بِصِلَتِهِ ، فَإِنَّهُ يَكُونُ خَاسِراً بِذَلِكَ لِلأُولَاهُ وَآخِرَتِهِ ، وَلَو أَنَّ أَشيَاعَنَا ـ وَفَّقَهُمُ اللَّهُ لِطَاعَتِهِ ـ عَلَى اجتِمَاعٍ مِنَ القُلُوبِ فِي الوَفَاءِ بِالعَهدِ عَلَيهِم ، لَمَا تَأَخَّرَ عَنهُمُ اليُمنُ بِلِقَائِنَا ، وَلَتَعَجَّلَت لَهُمُ السَّعَادَةُ بِمُشَاهَدَتِنَا عَلَى حَقِّ المَعرِفَةِ وَصِدقِهَا مِنهُم بِنَا ، فَمَا يَحبِسُنَا عَنهُم إِلَا مَا يَتَّصِلُ بِنَا مِمَّا نَكرَهُهُ وَلَا نُؤثِرُهُ مِنهُم ، وَاللّهُ المُستَعانُ وَهُوَ حَسبُنَا وَنِعمَ الوَكِيلُ ، وَصَلَوَاتُهُ عَلَى سَيِّدِنَا البَشِيرِ النَّذِيرِ مُحَمَّدٍ وَآلِهِ الطَّاهِرِينَ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فِي غُرَّةِ شَوَّالٍ مِن سَنَةِ اثنَتَي عَشرَةَ وَأَربَعمِئَةٍ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التوقيع باليد العليا صلوات اللّه على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كِتَابُنَا إِلَيكَ أَيُّهَا الوَلِيُّ المُلهَمُ لِلحَقِّ العَلِيُّ ، بِإِملَائِنَا وَخَطِّ ثِقَتِنَا ، فَأَخفِهِ عَن كُلِّ أَحَدٍ وَاطوِهِ ، وَاجعَل لَهُ نُسخَةً تَطَّلِعُ عَلَيهَا مَن تَسكُنُ إِلَى أَمَانَتِهِ مِن أَولِيَائِنَا ، شَمِلَهُمُ اللَّهُ بِبَرَكَتِنَا وَدُعَائِنَا إِن شَاءَ اللَّهُ ، وَالحَمدُ لِلَّهِ ، وَالصَّلَاةُ عَلَى سَيِّدِنَا مُحَمَّدٍ وَآلِهِ الطَّاهِرِينَ </w:t>
      </w:r>
      <w:r>
        <w:rPr>
          <w:rFonts w:eastAsia="Amiri" w:cs="Amiri" w:ascii="Amiri" w:hAnsi="Amiri"/>
          <w:color w:val="111111"/>
          <w:sz w:val="28"/>
          <w:szCs w:val="28"/>
          <w:rtl w:val="true"/>
          <w:lang w:bidi="ar-SA"/>
        </w:rPr>
        <w:t xml:space="preserve">. </w:t>
      </w:r>
      <w:r>
        <w:rPr>
          <w:rStyle w:val="FootnoteAnchor"/>
          <w:rtl w:val="true"/>
        </w:rPr>
        <w:footnoteReference w:id="180"/>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8" w:name="pg12900_123780"/>
    </w:p>
    <w:p>
      <w:pPr>
        <w:pStyle w:val="Heading3"/>
        <w:numPr>
          <w:ilvl w:val="2"/>
          <w:numId w:val="1"/>
        </w:numPr>
        <w:rPr/>
      </w:pPr>
      <w:bookmarkStart w:id="189" w:name="__RefHeading___Toc3274186_3224264995"/>
      <w:bookmarkStart w:id="190" w:name="_Toc68"/>
      <w:bookmarkEnd w:id="188"/>
      <w:bookmarkEnd w:id="189"/>
      <w:r>
        <w:rPr/>
        <w:t>۶۰</w:t>
      </w:r>
      <w:r>
        <w:rPr>
          <w:rtl w:val="true"/>
        </w:rPr>
        <w:t xml:space="preserve"> </w:t>
      </w:r>
      <w:r>
        <w:rPr>
          <w:rtl w:val="true"/>
        </w:rPr>
        <w:t xml:space="preserve">. </w:t>
      </w:r>
      <w:r>
        <w:rPr>
          <w:rtl w:val="true"/>
        </w:rPr>
        <w:t>كتابه عليه السلام إلى صالح بن أبي صالح</w:t>
      </w:r>
      <w:bookmarkEnd w:id="190"/>
    </w:p>
    <w:p>
      <w:pPr>
        <w:pStyle w:val="Heading3"/>
        <w:numPr>
          <w:ilvl w:val="2"/>
          <w:numId w:val="1"/>
        </w:numPr>
        <w:rPr/>
      </w:pPr>
      <w:bookmarkStart w:id="191" w:name="__RefHeading___Toc3274188_3224264995"/>
      <w:bookmarkStart w:id="192" w:name="_Toc69"/>
      <w:bookmarkEnd w:id="191"/>
      <w:r>
        <w:rPr/>
        <w:t>۶۱</w:t>
      </w:r>
      <w:r>
        <w:rPr>
          <w:rtl w:val="true"/>
        </w:rPr>
        <w:t xml:space="preserve"> </w:t>
      </w:r>
      <w:r>
        <w:rPr>
          <w:rtl w:val="true"/>
        </w:rPr>
        <w:t xml:space="preserve">. </w:t>
      </w:r>
      <w:r>
        <w:rPr>
          <w:rtl w:val="true"/>
        </w:rPr>
        <w:t>كتابه عليه السلام إلى محمّد بن صالح</w:t>
      </w:r>
      <w:bookmarkEnd w:id="192"/>
    </w:p>
    <w:p>
      <w:pPr>
        <w:pStyle w:val="BookText"/>
        <w:rPr/>
      </w:pP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كتابه عليه السلام إلى صالح بن أبي صالحأبو الحسين بن أبي جيّد القميّ ، عن محمّد بن الحسن بن الوليد ، عن محمّد بن يحيى العطّار ، عن محمّد بن أحمد بن يحيى ، عن صالح بن أبي صالح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بعض الناس في سنة تسعين ومئتين قبض شيء ، فامتنعت من ذلك ، وكتبت أستطلع الرأي ، فأتاني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بِالرَّيِّ مُحَمَّدُ بنُ جَعفَرٍ العَرَبِيّ ، فَليُدفَعِ إِلَيهِ فَإِنَّهُ مِن ثِقَاتِنَا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كتابه عليه السلام إلى محمّد بن صالحعليّ بن محمّد ، عن محمّد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أبي وصار الأمر لي </w:t>
      </w:r>
      <w:r>
        <w:rPr>
          <w:rStyle w:val="FootnoteAnchor"/>
          <w:rtl w:val="true"/>
        </w:rPr>
        <w:footnoteReference w:id="182"/>
      </w:r>
      <w:r>
        <w:rPr>
          <w:rFonts w:ascii="Amiri" w:hAnsi="Amiri" w:eastAsia="Amiri" w:cs="Amiri"/>
          <w:color w:val="111111"/>
          <w:sz w:val="28"/>
          <w:sz w:val="28"/>
          <w:szCs w:val="28"/>
          <w:rtl w:val="true"/>
          <w:lang w:bidi="ar-SA"/>
        </w:rPr>
        <w:t xml:space="preserve">، كان لأبي على الناس سفاتج </w:t>
      </w:r>
      <w:r>
        <w:rPr>
          <w:rStyle w:val="FootnoteAnchor"/>
          <w:rtl w:val="true"/>
        </w:rPr>
        <w:footnoteReference w:id="183"/>
      </w:r>
      <w:r>
        <w:rPr>
          <w:rFonts w:ascii="Amiri" w:hAnsi="Amiri" w:eastAsia="Amiri" w:cs="Amiri"/>
          <w:color w:val="111111"/>
          <w:sz w:val="28"/>
          <w:sz w:val="28"/>
          <w:szCs w:val="28"/>
          <w:rtl w:val="true"/>
          <w:lang w:bidi="ar-SA"/>
        </w:rPr>
        <w:t xml:space="preserve">من مال الغريم ـ يعني صاحب الأمر عليه السلام </w:t>
      </w:r>
      <w:r>
        <w:rPr>
          <w:rStyle w:val="FootnoteAnchor"/>
          <w:rtl w:val="true"/>
        </w:rPr>
        <w:footnoteReference w:id="184"/>
      </w:r>
      <w:r>
        <w:rPr>
          <w:rFonts w:ascii="Amiri" w:hAnsi="Amiri" w:eastAsia="Amiri" w:cs="Amiri"/>
          <w:color w:val="111111"/>
          <w:sz w:val="28"/>
          <w:sz w:val="28"/>
          <w:szCs w:val="28"/>
          <w:rtl w:val="true"/>
          <w:lang w:bidi="ar-SA"/>
        </w:rPr>
        <w:t>ـ ، فكتبت إليه أُعلمه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طَالِبهُم وَاستَقضِ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فقضّاني الناس إلّا رجل واحدٌ كانت عليه سَفتَجَةٌ بأربعمئَة دينار ، فجِئت إليه أُطالبُه فماطَلَني واستخفَّ بي ابنُه وسفِه عليَّ ، فشكوت إلى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ماذا ؟ فقبضت علَى لحيَته وأخذت برجله وسحَبتُه إلى وسط الدار ، وركلتُه رَكلاً كثيراً ، فخرج ابنه يستغيث بأهل بغداد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 رافضيّ قد قتل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عليَّ منهم الخلق ، فركبت دابّتي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أحسنتم يا أهل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تميلون مع الظالم على الغريب المظلوم ؟ أنا رجلٌ من أهل همدان من أهل السنّة ، وهذا ينسبني إلى أهل قمّ والرفض ليذهب بحقّي ومالي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فمالوا عليه وأرادوا أن يدخلوا على حانوته حتّى سكّنتهم ، وطلب إليَّ صاحب السفتجة وحلف بالطلاق أن يوفّيني مالي ، حتّى أخرجتهم عنه </w:t>
      </w:r>
      <w:r>
        <w:rPr>
          <w:rFonts w:eastAsia="Amiri" w:cs="Amiri" w:ascii="Amiri" w:hAnsi="Amiri"/>
          <w:color w:val="111111"/>
          <w:sz w:val="28"/>
          <w:szCs w:val="28"/>
          <w:rtl w:val="true"/>
          <w:lang w:bidi="ar-SA"/>
        </w:rPr>
        <w:t xml:space="preserve">. </w:t>
      </w:r>
      <w:r>
        <w:rPr>
          <w:rStyle w:val="FootnoteAnchor"/>
          <w:rtl w:val="true"/>
        </w:rPr>
        <w:footnoteReference w:id="185"/>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2900_123782"/>
    </w:p>
    <w:p>
      <w:pPr>
        <w:pStyle w:val="Heading2"/>
        <w:numPr>
          <w:ilvl w:val="1"/>
          <w:numId w:val="1"/>
        </w:numPr>
        <w:rPr/>
      </w:pPr>
      <w:bookmarkStart w:id="194" w:name="__RefHeading___Toc3274190_3224264995"/>
      <w:bookmarkStart w:id="195" w:name="_Toc70"/>
      <w:bookmarkEnd w:id="193"/>
      <w:bookmarkEnd w:id="194"/>
      <w:r>
        <w:rPr>
          <w:rtl w:val="true"/>
        </w:rPr>
        <w:t xml:space="preserve">الفصل الرابع </w:t>
      </w:r>
      <w:r>
        <w:rPr>
          <w:rtl w:val="true"/>
        </w:rPr>
        <w:t xml:space="preserve">: </w:t>
      </w:r>
      <w:r>
        <w:rPr>
          <w:rtl w:val="true"/>
        </w:rPr>
        <w:t>مكاتيبه عليه السلام الفقهيّة</w:t>
      </w:r>
      <w:bookmarkEnd w:id="195"/>
    </w:p>
    <w:p>
      <w:pPr>
        <w:pStyle w:val="Heading3"/>
        <w:numPr>
          <w:ilvl w:val="2"/>
          <w:numId w:val="1"/>
        </w:numPr>
        <w:rPr/>
      </w:pPr>
      <w:bookmarkStart w:id="196" w:name="__RefHeading___Toc3274192_3224264995"/>
      <w:bookmarkStart w:id="197" w:name="_Toc71"/>
      <w:bookmarkEnd w:id="196"/>
      <w:r>
        <w:rPr>
          <w:rtl w:val="true"/>
        </w:rPr>
        <w:t>اشاره</w:t>
      </w:r>
      <w:bookmarkEnd w:id="197"/>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مَكَاتِيبُهُ الفِقهِيَّة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8" w:name="pg12900_123784"/>
    </w:p>
    <w:p>
      <w:pPr>
        <w:pStyle w:val="Heading3"/>
        <w:numPr>
          <w:ilvl w:val="2"/>
          <w:numId w:val="1"/>
        </w:numPr>
        <w:rPr/>
      </w:pPr>
      <w:bookmarkStart w:id="199" w:name="__RefHeading___Toc3274194_3224264995"/>
      <w:bookmarkStart w:id="200" w:name="_Toc72"/>
      <w:bookmarkEnd w:id="198"/>
      <w:bookmarkEnd w:id="199"/>
      <w:r>
        <w:rPr/>
        <w:t>۶۲</w:t>
      </w:r>
      <w:r>
        <w:rPr>
          <w:rtl w:val="true"/>
        </w:rPr>
        <w:t xml:space="preserve"> </w:t>
      </w:r>
      <w:r>
        <w:rPr>
          <w:rtl w:val="true"/>
        </w:rPr>
        <w:t xml:space="preserve">. </w:t>
      </w:r>
      <w:r>
        <w:rPr>
          <w:rtl w:val="true"/>
        </w:rPr>
        <w:t>جوابه عليه السلام إلى هارون بن مسلم في المولود</w:t>
      </w:r>
      <w:bookmarkEnd w:id="200"/>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جوابه عليه السلام إلى هارون بن مسلمفي المولودعن هارون بن مسلم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الدار عليه السلام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مولود وحلقت رأسه ، ووزنت شعره بالدراهم وتصدّقت به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وَزنُهُ إِلَا بِالذَّهَبِ أَو الفِضَّةِ ، وَكَذَا جَرَتِ السُّنَّةُ </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 w:name="pg12900_123785"/>
    </w:p>
    <w:p>
      <w:pPr>
        <w:pStyle w:val="Heading3"/>
        <w:numPr>
          <w:ilvl w:val="2"/>
          <w:numId w:val="1"/>
        </w:numPr>
        <w:rPr/>
      </w:pPr>
      <w:bookmarkStart w:id="202" w:name="__RefHeading___Toc3274196_3224264995"/>
      <w:bookmarkStart w:id="203" w:name="_Toc73"/>
      <w:bookmarkEnd w:id="201"/>
      <w:bookmarkEnd w:id="202"/>
      <w:r>
        <w:rPr/>
        <w:t>۶۳</w:t>
      </w:r>
      <w:r>
        <w:rPr>
          <w:rtl w:val="true"/>
        </w:rPr>
        <w:t xml:space="preserve"> </w:t>
      </w:r>
      <w:r>
        <w:rPr>
          <w:rtl w:val="true"/>
        </w:rPr>
        <w:t xml:space="preserve">. </w:t>
      </w:r>
      <w:r>
        <w:rPr>
          <w:rtl w:val="true"/>
        </w:rPr>
        <w:t>كتابه عليه السلام إلى محمّد بن عبد اللّه الحميريّ في الزيارة</w:t>
      </w:r>
      <w:bookmarkEnd w:id="203"/>
    </w:p>
    <w:p>
      <w:pPr>
        <w:pStyle w:val="BookText"/>
        <w:rPr/>
      </w:pP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كتابه عليه السلام إلى محمّد بن عبد اللّه الحميريّفي الزيارةروى محمّد بن أحمد بن داوود عن أبيه </w:t>
      </w:r>
      <w:r>
        <w:rPr>
          <w:rStyle w:val="FootnoteAnchor"/>
          <w:rtl w:val="true"/>
        </w:rPr>
        <w:footnoteReference w:id="18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الحميريّ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عليه السلام أسأله عن الرجل يزور قبور الأئمّة عليهم السلام ، هل يجوز له أن يسجد على القبر أم لا ؟ وهل يجوز لمن صلّى عند قبورهم أن يقوم وراء القبر ويجعل القبر قبلة ويقوم عند رأسه ورجليه؟ وهل يجوز أن يتقدّم القبر ويصلّي ويجعله خلفه ، أم لا ؟ فأجاب عليه السلام وقرأت التوقيع ومنه نسخت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السُّجُودُ عَلَى القَبرِ فَلَا يَجُوزُ فِي نَافِلَةٍ وَلَا فَرِيضَةٍ وَلَا زِيَارَةٍ ، بَل يَضَعُ خَدَّهُ الأَيمنَ عَلَى القَبرِ ، وَأَمَّا الصَّلاةُ فَإِنَّهَا خَلفَهُ ، يَجعَلُهُ الإِمَامَ ، وَلَا يَجُوزُ أَن يُصَلِّيَ بَينَ يَدَيهِ ؛ لِأَنَّ الإِمامَ لَا يَتَقَدَّمُ وَيُصَلِّي عَن يَمِينِهِ وَشِمَالِهِ </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4" w:name="pg12900_123786"/>
    </w:p>
    <w:p>
      <w:pPr>
        <w:pStyle w:val="Heading3"/>
        <w:numPr>
          <w:ilvl w:val="2"/>
          <w:numId w:val="1"/>
        </w:numPr>
        <w:rPr/>
      </w:pPr>
      <w:bookmarkStart w:id="205" w:name="__RefHeading___Toc3274198_3224264995"/>
      <w:bookmarkStart w:id="206" w:name="_Toc74"/>
      <w:bookmarkEnd w:id="204"/>
      <w:bookmarkEnd w:id="205"/>
      <w:r>
        <w:rPr/>
        <w:t>۶۴</w:t>
      </w:r>
      <w:r>
        <w:rPr>
          <w:rtl w:val="true"/>
        </w:rPr>
        <w:t xml:space="preserve"> </w:t>
      </w:r>
      <w:r>
        <w:rPr>
          <w:rtl w:val="true"/>
        </w:rPr>
        <w:t xml:space="preserve">. </w:t>
      </w:r>
      <w:r>
        <w:rPr>
          <w:rtl w:val="true"/>
        </w:rPr>
        <w:t>كتابه عليه السلام إلى أصحابه في زيارة المقابر</w:t>
      </w:r>
      <w:bookmarkEnd w:id="206"/>
    </w:p>
    <w:p>
      <w:pPr>
        <w:pStyle w:val="Heading3"/>
        <w:numPr>
          <w:ilvl w:val="2"/>
          <w:numId w:val="1"/>
        </w:numPr>
        <w:rPr/>
      </w:pPr>
      <w:bookmarkStart w:id="207" w:name="__RefHeading___Toc3274200_3224264995"/>
      <w:bookmarkStart w:id="208" w:name="_Toc75"/>
      <w:bookmarkEnd w:id="207"/>
      <w:r>
        <w:rPr/>
        <w:t>۶۵</w:t>
      </w:r>
      <w:r>
        <w:rPr>
          <w:rtl w:val="true"/>
        </w:rPr>
        <w:t xml:space="preserve"> </w:t>
      </w:r>
      <w:r>
        <w:rPr>
          <w:rtl w:val="true"/>
        </w:rPr>
        <w:t xml:space="preserve">. </w:t>
      </w:r>
      <w:r>
        <w:rPr>
          <w:rtl w:val="true"/>
        </w:rPr>
        <w:t>كتابه عليه السلام إلى محمّد بن عبد اللّه الحميريّ في تربة قبر الحسين عليه السلام</w:t>
      </w:r>
      <w:bookmarkEnd w:id="208"/>
    </w:p>
    <w:p>
      <w:pPr>
        <w:pStyle w:val="BookText"/>
        <w:rPr/>
      </w:pP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كتابه عليه السلام إلى أصحابهفي زيارة المقابرعليّ بن محمّد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نهي عن زيارة مقابر قريش والحَير </w:t>
      </w:r>
      <w:r>
        <w:rPr>
          <w:rStyle w:val="FootnoteAnchor"/>
          <w:rtl w:val="true"/>
        </w:rPr>
        <w:footnoteReference w:id="190"/>
      </w:r>
      <w:r>
        <w:rPr>
          <w:rFonts w:ascii="Amiri" w:hAnsi="Amiri" w:eastAsia="Amiri" w:cs="Amiri"/>
          <w:color w:val="111111"/>
          <w:sz w:val="28"/>
          <w:sz w:val="28"/>
          <w:szCs w:val="28"/>
          <w:rtl w:val="true"/>
          <w:lang w:bidi="ar-SA"/>
        </w:rPr>
        <w:t xml:space="preserve">، فلمّا كان بعد أشهر دعا الوزير الباقَطَائيّ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بني الفرات والبُرسيّين وقل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يزوروا مقابر قريش ، فقد أمر الخليفة أن يتفقّد كلّ من زار فيقُبض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 </w:t>
      </w:r>
      <w:r>
        <w:rPr>
          <w:rStyle w:val="FootnoteAnchor"/>
          <w:rtl w:val="true"/>
        </w:rPr>
        <w:footnoteReference w:id="191"/>
      </w:r>
    </w:p>
    <w:p>
      <w:pPr>
        <w:pStyle w:val="BookText"/>
        <w:rPr/>
      </w:pP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كتابه عليه السلام إلى محمّد بن عبد اللّه الحميريّفي تربة قبر الحسين عليه السلامعنه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محمّد بن أحمد بن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محمّد بن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عليه السلام أسأله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قبر الحسين عليه السلام ؟ وهل فيه فضل ؟ فأجاب وقرأت التوقيع ومنه نسخت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2900_123787"/>
    </w:p>
    <w:p>
      <w:pPr>
        <w:pStyle w:val="Heading3"/>
        <w:numPr>
          <w:ilvl w:val="2"/>
          <w:numId w:val="1"/>
        </w:numPr>
        <w:rPr/>
      </w:pPr>
      <w:bookmarkStart w:id="210" w:name="__RefHeading___Toc3274202_3224264995"/>
      <w:bookmarkStart w:id="211" w:name="_Toc76"/>
      <w:bookmarkEnd w:id="209"/>
      <w:bookmarkEnd w:id="210"/>
      <w:r>
        <w:rPr/>
        <w:t>۶۶</w:t>
      </w:r>
      <w:r>
        <w:rPr>
          <w:rtl w:val="true"/>
        </w:rPr>
        <w:t xml:space="preserve"> </w:t>
      </w:r>
      <w:r>
        <w:rPr>
          <w:rtl w:val="true"/>
        </w:rPr>
        <w:t xml:space="preserve">. </w:t>
      </w:r>
      <w:r>
        <w:rPr>
          <w:rtl w:val="true"/>
        </w:rPr>
        <w:t>كتابه عليه السلام إلى محمّد بن عبد اللّه الحميريّ في الميّت</w:t>
      </w:r>
      <w:bookmarkEnd w:id="211"/>
    </w:p>
    <w:p>
      <w:pPr>
        <w:pStyle w:val="Heading3"/>
        <w:numPr>
          <w:ilvl w:val="2"/>
          <w:numId w:val="1"/>
        </w:numPr>
        <w:rPr/>
      </w:pPr>
      <w:bookmarkStart w:id="212" w:name="__RefHeading___Toc3274204_3224264995"/>
      <w:bookmarkStart w:id="213" w:name="_Toc77"/>
      <w:bookmarkEnd w:id="212"/>
      <w:r>
        <w:rPr/>
        <w:t>۶۷</w:t>
      </w:r>
      <w:r>
        <w:rPr>
          <w:rtl w:val="true"/>
        </w:rPr>
        <w:t xml:space="preserve"> </w:t>
      </w:r>
      <w:r>
        <w:rPr>
          <w:rtl w:val="true"/>
        </w:rPr>
        <w:t xml:space="preserve">. </w:t>
      </w:r>
      <w:r>
        <w:rPr>
          <w:rtl w:val="true"/>
        </w:rPr>
        <w:t>كتابه عليه السلام إلى محمّد بن عبد اللّه بن جعفر الحميريّ في الوصيّة</w:t>
      </w:r>
      <w:bookmarkEnd w:id="213"/>
    </w:p>
    <w:p>
      <w:pPr>
        <w:pStyle w:val="BookText"/>
        <w:rPr/>
      </w:pPr>
      <w:r>
        <w:rPr>
          <w:rFonts w:ascii="Amiri" w:hAnsi="Amiri" w:eastAsia="Amiri" w:cs="Amiri"/>
          <w:color w:val="111111"/>
          <w:sz w:val="28"/>
          <w:sz w:val="28"/>
          <w:szCs w:val="28"/>
          <w:rtl w:val="true"/>
          <w:lang w:bidi="ar-SA"/>
        </w:rPr>
        <w:t xml:space="preserve">يُسَبِّحُ بِهِ ، فَمَا فِي شَيءٍ مِنَ التَّسبِيحِ أَفضَلُ مِنهُ ، وَمِن فَضلِهِ أَنَّ المُسَبِّحَ يَنسَى التَّسبِيحَ وَيُدِيرُ السُّبحَةَ فَيُكتَبُ لَهُ ذَلِكَ التَّسبِيحُ </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كتابه عليه السلام إلى محمّد بن عبد اللّه الحميريّفي الميّتعنه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أحمد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محمّد بن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عليه السلام أسأله عن طين القبر يوضع مع الميّت في قبره ، هل يجوز ذلك أم لا ؟ فأجاب وقرأت التوقيع ومنه نسخت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يُوضَعُ مَعَ المَيِّتِ فِي قَبرِهِ ، وَيُخلَطُ بِحُنُوطِهِ </w:t>
      </w:r>
      <w:r>
        <w:rPr>
          <w:rStyle w:val="FootnoteAnchor"/>
          <w:rtl w:val="true"/>
        </w:rPr>
        <w:footnoteReference w:id="193"/>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كتابه عليه السلام إلى محمّد بن عبد اللّه بن جعفر الحميريّفي الوصيّةعن محمّد بن عبد اللّه بن جعفر الحميريّ أنّه كتب إلى العالم عليه السلام عن الرجل يريد أن يجعل أعماله من البرِّ والصلاة والخير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ثلثاً له وثلثين لأبويه ، أو يفردهما من أعماله بشيء ممّا يتطوّع به وإن كان أحدهما حيّاً والآخر ميّتاً ؟ فكتب إليَّ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4" w:name="pg12900_123788"/>
    </w:p>
    <w:p>
      <w:pPr>
        <w:pStyle w:val="Heading3"/>
        <w:numPr>
          <w:ilvl w:val="2"/>
          <w:numId w:val="1"/>
        </w:numPr>
        <w:rPr/>
      </w:pPr>
      <w:bookmarkStart w:id="215" w:name="__RefHeading___Toc3274206_3224264995"/>
      <w:bookmarkStart w:id="216" w:name="_Toc78"/>
      <w:bookmarkEnd w:id="214"/>
      <w:bookmarkEnd w:id="215"/>
      <w:r>
        <w:rPr/>
        <w:t>۶۸</w:t>
      </w:r>
      <w:r>
        <w:rPr>
          <w:rtl w:val="true"/>
        </w:rPr>
        <w:t xml:space="preserve"> </w:t>
      </w:r>
      <w:r>
        <w:rPr>
          <w:rtl w:val="true"/>
        </w:rPr>
        <w:t xml:space="preserve">. </w:t>
      </w:r>
      <w:r>
        <w:rPr>
          <w:rtl w:val="true"/>
        </w:rPr>
        <w:t>كتابه عليه السلام إلى أبي الحسين محمّد بن جعفر الأسديّ</w:t>
      </w:r>
      <w:bookmarkEnd w:id="216"/>
    </w:p>
    <w:p>
      <w:pPr>
        <w:pStyle w:val="BookText"/>
        <w:rPr/>
      </w:pPr>
      <w:r>
        <w:rPr>
          <w:rFonts w:ascii="Amiri" w:hAnsi="Amiri" w:eastAsia="Amiri" w:cs="Amiri"/>
          <w:color w:val="111111"/>
          <w:sz w:val="28"/>
          <w:sz w:val="28"/>
          <w:szCs w:val="28"/>
          <w:rtl w:val="true"/>
          <w:lang w:bidi="ar-SA"/>
        </w:rPr>
        <w:t xml:space="preserve">أَمَّا المَيِّتُ فَحَسَنٌ جَائِزٌ ، وَأَمَّا الحَيُّ فَلَا إِلَا البِرُّ وَالصِّلَةُ </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في مسائلٍ شتّى</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كتابه عليه السلام إلى أبي الحسين محمّد بن جعفر الأسديّ رضى الله عنهأبو الحسين محمّد بن جعفر الأسدي رضى الله عنه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 xml:space="preserve">إنّه ورد عليه فيما ورد من جواب مسائله من محمّد بن عثمان العمري ـ قدّس اللّه روحه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الصَّلَاةِ عِندَ طُلُوعِ الشَّمسِ وَعِندَ غُرُوبِهَا ، فَلَئِن كَانَ كَمَا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7" w:name="pg12900_123789"/>
    </w:p>
    <w:p>
      <w:pPr>
        <w:pStyle w:val="Heading3"/>
        <w:numPr>
          <w:ilvl w:val="2"/>
          <w:numId w:val="1"/>
        </w:numPr>
        <w:rPr/>
      </w:pPr>
      <w:bookmarkStart w:id="218" w:name="__RefHeading___Toc3274208_3224264995"/>
      <w:bookmarkStart w:id="219" w:name="_Toc79"/>
      <w:bookmarkEnd w:id="217"/>
      <w:bookmarkEnd w:id="218"/>
      <w:r>
        <w:rPr/>
        <w:t>۶۹</w:t>
      </w:r>
      <w:r>
        <w:rPr>
          <w:rtl w:val="true"/>
        </w:rPr>
        <w:t xml:space="preserve"> </w:t>
      </w:r>
      <w:r>
        <w:rPr>
          <w:rtl w:val="true"/>
        </w:rPr>
        <w:t xml:space="preserve">. </w:t>
      </w:r>
      <w:r>
        <w:rPr>
          <w:rtl w:val="true"/>
        </w:rPr>
        <w:t>كتابه عليه السلام إلى أبي الحسين محمّد بن جعفر الأسديّ</w:t>
      </w:r>
      <w:bookmarkEnd w:id="219"/>
    </w:p>
    <w:p>
      <w:pPr>
        <w:pStyle w:val="BookText"/>
        <w:rPr/>
      </w:pPr>
      <w:r>
        <w:rPr>
          <w:rFonts w:ascii="Amiri" w:hAnsi="Amiri" w:eastAsia="Amiri" w:cs="Amiri"/>
          <w:color w:val="111111"/>
          <w:sz w:val="28"/>
          <w:sz w:val="28"/>
          <w:szCs w:val="28"/>
          <w:rtl w:val="true"/>
          <w:lang w:bidi="ar-SA"/>
        </w:rPr>
        <w:t xml:space="preserve">يَقُولُ النَّاسُ إِنَّ الشَّمسَ تَطلَعُ بَينَ قَرنَي شَيطَانٍ ، وَتَغرُبُ بَينَ قَرنَي شَيطَانٍ ، فَمَا أُرغِمَ أَنفُ الشَّيطَانِ بِشَيءٍ أَفضَلُ مِنَ الصَّلَاةِ ، فَصَلِّهَا وَأَرغِم أَنفَ الشَّيطَانِ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وأخرجه الشيخ في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جعفر محمّد بن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أحمد بن موسى الدقّاق ومحمّد بن أحمد السنانيّ والحسين بن إبراهيم بن أحمد بن هشام المؤدّب ، عن أبي الحسين محمّد بن جعفر الأسديّ الكوفيّ رضى الله عنه ، أنّه ورد عليه فيما ورد من جواب مسائله عن محمّد بن عثمان العمري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الصَّلَاةِ عِندَ طُلُوعِ الشَّمسِ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نقل الحديث قال أبو جعفر بن بابويه في الخبر الّذي روي فيمن أفطر يوماً في شهر رمضان متعمّداً ، أنّ عليه ثلاث كفّارات ، فإنّي أُفتي به فيمن أفطر بجماعٍ محرّمٍ عليه أو بطعامٍ محرّمٍ عليه ؛ لوجود ذلك في روايات أبي الحسين الأسديّ فيما ورد عليه من الشيخ أبي جعفر بن عثمان العمريّ رضى الله عنه </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كتابه عليه السلام إلى أبي الحسين محمّد بن جعفر الأسديّمحمّد بن أحمد الشيبانيّ وعليّ بن أحمد بن محمّد الدقّاق والحسين بن إبراهيم بن أحمد بن هشام المؤدّب وعليّ بن عبد اللّه الورّاق رضي الله عنهم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محمّد بن جعفر الأسديّ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فيما ورد عليَّ من الشيخ أبي جعفر محمّد بن عثمان ـ قدّس اللّه روحه ـ في جواب مسائلي إلى صاحب الزمان عليه السلام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سَأَلتَ عَنهُ مِنَ الصَّلَاةِ عِندَ طُلُوعِ الشَّمسِ وَعِندَ غُرُوبِهَا ، فَلَئِن كَانَ كَمَا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الشَّمسَ تَطلُعُ مِن بَينِ قَرنَي شَيطَانٍ وَتَغرُبُ بَينَ قَرنَي شَيطَانٍ ، فَمَا أُرغِمَ أَنفُ الشَّيطَانِ أَفضَل مِنَ الصَّلَاةِ ، فَصَلِّهَا وَأَرغِم أَنفَ الشَّيطَانِ </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وَأَمَّا مَا سَأَلتَ عَنهُ مِن أَمرِ الوَقفِ عَلَى نَاحِيَتِنَا وَمَا يُجعَلُ لَنَا ثُمَّ يَحتَاجُ إِلَيهِ صَاحِبُهُ ، فَكُلُّ مَا لَم يُسَلِّم فَصَاحِبُهُ فِيهِ بِالخِيَارِ ، وَكُلُّ مَا سَلَّمَ فَلَا خِيَارَ فِيهِ لِصَاحِبِهِ ، احتَاجَ إِلَيهِ صَاحِبُهُ أَو لَم يَحتَج ، افتَقَرَ إِلَيهِ أَو استَغنَى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أَمرِ مَن يَستَحِلُّ مَا فِي يَدِهِ ، مِن أَموَالِنَا ، وَيَتَصَرَّفُ فِيهِ تَصَرُّفُهُ فِي مَالِهِ مِن غَيرِ أَمرِنَا ، فَمَن فَعَلَ ذَلِكَ فَهُوَ مَلعُونٌ وَنَحنُ خُصَمَاؤُهُ يَومَ القِيَامَةِ ، فَقَد قَالَ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المُستَحِلُّ مِن عِترَتِي مَا حَرَّمَ اللَّهُ ، مَلعُونٌ عَلَى لِسَانِي وَلِسَانِ كُلِّ نَبِيٍّ ، فَمَن ظَلَمَنَا كَانَ مِن جُملَةِ الظَّالِمِينَ ، وَكَانَ لَعنَةُ اللَّهِ عَلَيهِ ؛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أَمرِ المَولُودِ الَّذِي تَنبُت غُلفَتُهُ بَعدَمَا يُختَنُ ، هَل يُختَنُ مَرَّةً أُخرَى ؟ فَإِنَّهُ يَجِبُ أَن يُقطَعَ غُلفَتُهُ ، فَإِنَّ الأَرضَ تَضِجُّ إِلَى اللَّهِ عز و جل مِن بَولِ الأَغلَفِ أَربَعِينَ صَبَاحاً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عَنهُ مِن أَمرِ المُصَلِّي وَالنَّارُ وَالصُّورَةُ وَالسِّرَاجُ بَينَ يَدَيهِ ، هَل تَجُوزُ صَلَاتُهُ ؟ فَإِنَّ النَّاسَ اختَلَفُوا فِي ذَلِكَ قَبلَكَ ، فَإِنَّهُ جَائِزٌ لِمَن لَم يَكُن مِن أَولَادِ عَبَدَةِ الأَصنَامِ أَو عَبَدَةِ النِّيرَانِ أَن يُصَلِّي وَالسِّرَاجُ بَينَ يَدَيهِ ، وَلَا يَجُوزُ ذَلِكَ لِمَن كَانَ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0" w:name="pg12900_123791"/>
    </w:p>
    <w:p>
      <w:pPr>
        <w:pStyle w:val="Heading3"/>
        <w:numPr>
          <w:ilvl w:val="2"/>
          <w:numId w:val="1"/>
        </w:numPr>
        <w:rPr/>
      </w:pPr>
      <w:bookmarkStart w:id="221" w:name="__RefHeading___Toc3274210_3224264995"/>
      <w:bookmarkStart w:id="222" w:name="_Toc80"/>
      <w:bookmarkEnd w:id="220"/>
      <w:bookmarkEnd w:id="221"/>
      <w:r>
        <w:rPr/>
        <w:t>۷۰</w:t>
      </w:r>
      <w:r>
        <w:rPr>
          <w:rtl w:val="true"/>
        </w:rPr>
        <w:t xml:space="preserve"> </w:t>
      </w:r>
      <w:r>
        <w:rPr>
          <w:rtl w:val="true"/>
        </w:rPr>
        <w:t xml:space="preserve">. </w:t>
      </w:r>
      <w:r>
        <w:rPr>
          <w:rtl w:val="true"/>
        </w:rPr>
        <w:t>كتابه عليه السلام إلى الحميريّ</w:t>
      </w:r>
      <w:bookmarkEnd w:id="222"/>
    </w:p>
    <w:p>
      <w:pPr>
        <w:pStyle w:val="BookText"/>
        <w:rPr/>
      </w:pPr>
      <w:r>
        <w:rPr>
          <w:rFonts w:ascii="Amiri" w:hAnsi="Amiri" w:eastAsia="Amiri" w:cs="Amiri"/>
          <w:color w:val="111111"/>
          <w:sz w:val="28"/>
          <w:sz w:val="28"/>
          <w:szCs w:val="28"/>
          <w:rtl w:val="true"/>
          <w:lang w:bidi="ar-SA"/>
        </w:rPr>
        <w:t xml:space="preserve">مِن أَولَادِ عَبَدَةِ الأَصنَامِ وَالنِّيرَانِ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أَمرِ الضِّيَاعِ الَّتِي لِنَاحِيَتِنَا ، هَل يَجُوزُ القِيَامُ بِعِمَارَتِهَا ، وَأَدَاءِ الخَرَاجِ مِنهَا ، وَصَرفِ مَا يَفضُلُ مِن دَخلِهَا إِلَى النَّاحِيَةِ احتِسَاباً لِلأَجرِ ، وَتَقَرُّباً إِلَينَا ؟ فَلَا يَحِلُّ لِأَحَدٍ أَن يَتَصَرَّفَ فِي مَالِ غَيرِهِ بِغَيرِ إِذنِهِ ، فَكَيفَ يَحِلُّ ذَلِكَ فِي مَالِنَا ؟ مَن فَعَلَ شَيئاً مِن ذَلِكَ مِن غَيرِ أَمرِنَا ، فَقَدِ استَحَلَّ مِنَّا مَا حَرَّمَ عَلَيهِ ، وَمَن أَكَلَ مِن أَموَالِنَا شَيئاً ، فَإِنَّمَا يَأكُلُ فِي بَطنِهِ نَاراً وَسَيَصلَى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أَمرِ الرَّجُلِ الَّذِي يَجعَلُ لِنَاحِيَتِنَا ضَيعَةً وَيُسَلِّمُهَا مِن قَيِّمٍ يَقُومُ بِهَا ، وَيَعمُرُهَا وَيُؤَدِّي مِن دَخلِهَا خَرَاجَهَا وَمَؤُونَتَهَا ، وَيَجعَلُ مَا يَبقَى مِنَ الدَّخلِ لِنَاحِيَتِنَا ، فَإِنَّ ذَلِكَ جَائِزٌ لِمَن جَعَلَهُ صَاحِبُ الضَّيعَةِ قَيِّماً عَلَيهَا ، إِنَّمَا لَا يَجُوزُ ذَلِكَ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أَمِر الثِّمَارِ مِن أَموَالِنَا ، يَمُرُّ بِهَا المَارُّ فَيَتَنَاوَلُ مِنهُ وَيَأكُلُهُ ، هَل يَجُوزُ لَهُ ذَلِكَ ؟ فَإِنَّهُ يَحِلُّ لَهُ أَكلُهُ وَيَحرُمُ عَلَيهِ حَملُه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كتابه عليه السلام إلى الحميريّفرأيك ـ أدام اللّه عزّك ـ في تأمّل رقعتي ، والتفضّل بما يسهل لأضيفه إلى سائر أياديك عليَّ ، واحتجت ـ أدام اللّه عزّك ـ أن تسأل لي بعض الفقهاء عن المصلّي إذا قام من التشهّد الأوّل للركعة الثالثة ، هل يجب عليه أن يكبّر ؟ فإنّ بعض أصحابنا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التكبير ، ويجزيه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بحول اللّه وقوّته 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 حَدِيثَينِ ، أَمَّا أَحَدُهُمَا فَإِنَّه إِذَا انتَقَلَ مِن حَالَةٍ إِلَى حَالَةٍ أُخرَى فَعَلَيهِ تَكبِيرٌ ، وَأَمّا الآخَرُ فَإِنَّهُ رُوِيَ أَنَّهُ إِذَا رَفَعَ رَأسَهُ مِنَ السِّجدَةِ الثَّانِيةِ فَكَبَّرَ ، ثُمَّ جَلَسَ ، ثُمَّ قَامَ فَلَيسَ عَلَيهِ لِلقِيَامِ بَعدَ القُعُودِ تَكبِيرٌ ، وَكَذَلِكَ التَّشَهُّدُ الأَوَّلُ ، يَجرِي هَذَا المَجرَى ، وَبِأَيِّهِمَا أَخَذتَ مِن جِهَةِ التَّسلِيمِ كَانَ صَوَابا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الفصّ الخُماهَنِ </w:t>
      </w:r>
      <w:r>
        <w:rPr>
          <w:rStyle w:val="FootnoteAnchor"/>
          <w:rtl w:val="true"/>
        </w:rPr>
        <w:footnoteReference w:id="202"/>
      </w:r>
      <w:r>
        <w:rPr>
          <w:rFonts w:ascii="Amiri" w:hAnsi="Amiri" w:eastAsia="Amiri" w:cs="Amiri"/>
          <w:color w:val="111111"/>
          <w:sz w:val="28"/>
          <w:sz w:val="28"/>
          <w:szCs w:val="28"/>
          <w:rtl w:val="true"/>
          <w:lang w:bidi="ar-SA"/>
        </w:rPr>
        <w:t xml:space="preserve">، هل تجوز فيه الصلاة إذا كان في إصبعه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كَرَاهَةُ أَن يُصَلَّى فِيهِ ، وَفِيهِ إِطلَاقٌ ، وَالعَمَلُ عَلَى الكَرَاهِيَّةِ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رجلٍ اشترى هديا لرجل غائب عنه ، وسأله أن ينحر عنه هديا بمنى ، فلمّا أراد نحر الهدي نسي اسم الرجل ، ونحر الهدي ، ثمّ ذكره بعد ذلك ، أيجزي عن الرجل أم لا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وَقَد أَجزَأَ عَن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وعندنا حاكة مجوس يأكلون الميتة ولا يغتسلون من الجنابة ، وينسجون لنا ثياباً ، فهل تجوز 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تغسل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بِالصَّلاةِ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المصلّي يكون في صلاة اللّيل في ظلمة ، فإذا سجد يغلط بالسجّادة ويضع جبهته على مسح أو نطع ، فإذا رفع رأسه وجد السجّادة ، هل يعتد بهذه السجدة ، أم لا يعتد بها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يَستَوِ جَالِسا فَلَا شَيءَ عَلَيهِ فِي رَفعِ رَأسِهِ لِطَلَبِ الخُمرَةِ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المُحرم يرفع الظلال ، هل يرفع خشب العمّارية أو الكنيسة ويرفع الجناحين ، أم لا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عَلَيهِ فِي تَركِهِ وَجَمِيعِ 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المحرم يستظلّ من المطر بنطعٍ أو غيره ؛ حذراً على ثيابه وما في محمله أن يبتلّ ، فهل يجوز ذلك؟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ذَلِكَ فِي المَحمِلِ فِي طَرِيقِهِ فَعَلَيهِ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يحجّ عن أُجرة ، هل يحتاج أن يذكر الّذي حجّ عنه عند عقد إحرامه ، أم لا ؟ وهل يجب أن يذبح عمّن حجّ عنه وعن نفسه ، أم يجزيه هدي واحد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يَذكُرُهُ ، وَإِنَ لَم يَفعَل فَلَا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للرجل أن يحرم في كساء خزٍّ </w:t>
      </w:r>
      <w:r>
        <w:rPr>
          <w:rStyle w:val="FootnoteAnchor"/>
          <w:rtl w:val="true"/>
        </w:rPr>
        <w:footnoteReference w:id="204"/>
      </w:r>
      <w:r>
        <w:rPr>
          <w:rFonts w:ascii="Amiri" w:hAnsi="Amiri" w:eastAsia="Amiri" w:cs="Amiri"/>
          <w:color w:val="111111"/>
          <w:sz w:val="28"/>
          <w:sz w:val="28"/>
          <w:szCs w:val="28"/>
          <w:rtl w:val="true"/>
          <w:lang w:bidi="ar-SA"/>
        </w:rPr>
        <w:t xml:space="preserve">، أم لا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 وَقَد فَعَلَهُ قَومٌ صَالِحُونَ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للرجل أن يصلّي وفي رجليه بَطيط </w:t>
      </w:r>
      <w:r>
        <w:rPr>
          <w:rStyle w:val="FootnoteAnchor"/>
          <w:rtl w:val="true"/>
        </w:rPr>
        <w:footnoteReference w:id="205"/>
      </w:r>
      <w:r>
        <w:rPr>
          <w:rFonts w:ascii="Amiri" w:hAnsi="Amiri" w:eastAsia="Amiri" w:cs="Amiri"/>
          <w:color w:val="111111"/>
          <w:sz w:val="28"/>
          <w:sz w:val="28"/>
          <w:szCs w:val="28"/>
          <w:rtl w:val="true"/>
          <w:lang w:bidi="ar-SA"/>
        </w:rPr>
        <w:t xml:space="preserve">لا يغطّي الكعبين ، أم لا يجوز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الرجل ومعه في كمّه أو سراويله سكّين أو مفتاح حديد ، هل يجوز ذلك؟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مع بعض هؤلاء ومتّصلاً بهم ، يحجّ ويأخذ على الجادّة ، ولا يحرمون هؤلاء من المسلخ ، فهل يجوز لهذا الرجل أن يؤخّر إحرامه إلى ذات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عِرق ، فيُحرم معهم ؛ لما يخاف الشهرة ، أم لا يجوز أن يحرم إلّا من المسلخ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مِيقَاتِهِ ثُمَّ يَلبَسُ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وَيُلَبِّي فِي نَفسِهِ ، فَإِذَا بَلَغَ إِلَى مِيقَاتِهِم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لبس النعل المَعطون </w:t>
      </w:r>
      <w:r>
        <w:rPr>
          <w:rStyle w:val="FootnoteAnchor"/>
          <w:rtl w:val="true"/>
        </w:rPr>
        <w:footnoteReference w:id="206"/>
      </w:r>
      <w:r>
        <w:rPr>
          <w:rFonts w:ascii="Amiri" w:hAnsi="Amiri" w:eastAsia="Amiri" w:cs="Amiri"/>
          <w:color w:val="111111"/>
          <w:sz w:val="28"/>
          <w:sz w:val="28"/>
          <w:szCs w:val="28"/>
          <w:rtl w:val="true"/>
          <w:lang w:bidi="ar-SA"/>
        </w:rPr>
        <w:t xml:space="preserve">، فإنّ بعض أصحابنا يذكر أنّ لبسه كريه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ذَلِكَ ، وَلَا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من وكلاء الوقف يكون مستحلّاً لما في يده ، لا يرع </w:t>
      </w:r>
      <w:r>
        <w:rPr>
          <w:rStyle w:val="FootnoteAnchor"/>
          <w:rtl w:val="true"/>
        </w:rPr>
        <w:footnoteReference w:id="207"/>
      </w:r>
      <w:r>
        <w:rPr>
          <w:rFonts w:ascii="Amiri" w:hAnsi="Amiri" w:eastAsia="Amiri" w:cs="Amiri"/>
          <w:color w:val="111111"/>
          <w:sz w:val="28"/>
          <w:sz w:val="28"/>
          <w:szCs w:val="28"/>
          <w:rtl w:val="true"/>
          <w:lang w:bidi="ar-SA"/>
        </w:rPr>
        <w:t xml:space="preserve">عن أخذ ماله ، ربّما نزلت في قرية وهو فيها ، أو أدخل منزله وقد حضر طعامه فيدعوني إليه ، فإن لم آكل من طعامه عاداني عليه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يستحلّ أن يأكل من طعامنا ، فهل يجوز لي أن آكل من طعامه وأتصدّق بصدقة ؟ وكم مقدار الصدقة ؟ وإن أهدى هذا الوكيل هديّة إلى رجل آخر ، فأحضر فيدعوني أن أنال منها ، وأنا أعلم أنّ الوكيل لا يرع عن أخذ ما في يده ، فهل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شيء إن أنا نلت منها ؟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لِهَذَا الرَّجُلِ مَالٌ أَو مَعَاشٌ غَيرُ مَا فِي يَدِهِ ، فَكُل طَعَامَهُ وَاقبَلِ بِرَّهُ ،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بالحقّ ويرى المتعة ويقول بالرجعة ، إلّا أنّ له أهلاً موافقة له في جميع أمره ، وقد عاهدها ألّا يتزوّج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يتسرّى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فعل هذا منذ بضع عشرة سنة ووفى بقوله ، فربّما غاب عن منزله الأشهر ، فلا يتمتّع ولا تتحرّك نفسه أيضا لذلك ، ويرى أنّ وقوف من معه من أخٍ وولدٍ وغلامٍ ووكيلٍ وحاشيةٍ ممّا يقلّله في أعينهم ، ويحبّ المقام على ما هو عليه محبّةً لأهله وميلاً إليها وصيانةً لها ولنفسه ، لا يحرّم المتعة بل يدين اللّه بها ، فهل عليه في تركه ذلك مأثم أم لا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3" w:name="pg12900_123795"/>
    </w:p>
    <w:p>
      <w:pPr>
        <w:pStyle w:val="Heading3"/>
        <w:numPr>
          <w:ilvl w:val="2"/>
          <w:numId w:val="1"/>
        </w:numPr>
        <w:rPr/>
      </w:pPr>
      <w:bookmarkStart w:id="224" w:name="__RefHeading___Toc3274212_3224264995"/>
      <w:bookmarkStart w:id="225" w:name="_Toc81"/>
      <w:bookmarkEnd w:id="223"/>
      <w:bookmarkEnd w:id="224"/>
      <w:r>
        <w:rPr/>
        <w:t>۷۱</w:t>
      </w:r>
      <w:r>
        <w:rPr>
          <w:rtl w:val="true"/>
        </w:rPr>
        <w:t xml:space="preserve"> </w:t>
      </w:r>
      <w:r>
        <w:rPr>
          <w:rtl w:val="true"/>
        </w:rPr>
        <w:t xml:space="preserve">. </w:t>
      </w:r>
      <w:r>
        <w:rPr>
          <w:rtl w:val="true"/>
        </w:rPr>
        <w:t>كتابه عليه السلام إلى القمّيّين</w:t>
      </w:r>
      <w:bookmarkEnd w:id="225"/>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يُستَحَبُّ لَهُ أَن يُطِيعَ اللّهَ تَعَالَى بِالمُتعَةِ لِيَزُولَ عَنهُ الحَلفُ عَلَى المَعرِفَةِ وَلَو مَرَّةً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رأيت ـ أدام اللّه عزّك ـ أن تسأل لي عن ذلك وتشرحه لي ، وتجيب في كلّ مسألة بما العمل به ، وتقلّدني المنّة في ذلك ، جعلك اللّه السبب في كلّ خير وأجراه على يدك ، فعلت مثابا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وأدام عزّك وتأييدك وسعادتك وسلامتك وكرامتك ، وأتمّ نعمته عليك ، وزاد في إحسانه إليك ، وجعلني من السوء فداك ، وقدّمني عنك وقبلك ، الحمد للّه ربّ العالمين ، وصلّى اللّه على محمّد النبيّ وآله وسلّم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هذه النسخة من المدرجين القديمين اللذين فيهما الخطّ والتوقيعات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القاسم رحمه الله من أعقل الناس عند المخالف والموافق ويستعمل التقيّة </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كتابه عليه السلام إلى القمّيّينعن أبي الحسن محمّد بن أحمد بن داوود القمّيّ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أحمد بن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النوبختيّ </w:t>
      </w:r>
      <w:r>
        <w:rPr>
          <w:rStyle w:val="FootnoteAnchor"/>
          <w:rtl w:val="true"/>
        </w:rPr>
        <w:footnoteReference w:id="210"/>
      </w:r>
      <w:r>
        <w:rPr>
          <w:rFonts w:ascii="Amiri" w:hAnsi="Amiri" w:eastAsia="Amiri" w:cs="Amiri"/>
          <w:color w:val="111111"/>
          <w:sz w:val="28"/>
          <w:sz w:val="28"/>
          <w:szCs w:val="28"/>
          <w:rtl w:val="true"/>
          <w:lang w:bidi="ar-SA"/>
        </w:rPr>
        <w:t xml:space="preserve">وإملاء أبي القاسم الحسين بن روح رضى الله عنهعلى ظهر كتابٍ فيه جوابات ومسائل أُنفذت من قمّ يُسأل عنها ، هل هي جوابات الفقيه عليه السلام ، أو جوابات محمّد بن عليّ الشلمغانيّ ؟ لأنّه حكي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المسائل أنا أجبت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على ظهر كتابهم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قَدَ وَقفَنَا عَلَى هَذِهِ الرُّقعَةِ وَمَا تَضَمَّنَتهُ ، فَجَمِيعُهُ جَوَابُنَا عَنِ المَسَائِلِ ، وَلَا مَدخَلَ لِلمَخذُولِ الضَّالِّ المُضِلِّ المَعرُوفِ بِالعَزَاقِرِيِّ ـ لَعَنَهُ اللّهُ ـ فِي حَرفٍ مِنهُ ، وَقَد كَانت أَشيَاءٌ خَرَجَت إِلَيكُم عَلَى يَدَي أَحمَدَ بنَ بِلاَل وَغَيرِهِ مِن نُظرَائِهِ ، وَكَانَ مِن ارتِدَادِهِم عَنِ الإِسلَامِ مِثلُ مَا كَانَ مِن هَذَا ، عَلَيهِم لَعنَةُ اللّهِ وَغَضَبِهِ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فاستثبتّ قديماً في ذلك ، فخرج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مَنِ استَثبَتَ فَإِنَّهُ لَا ضَرَرَ فِي خُرُوجِ مَا خَرَجَ عَلَى أَيدِيهِم ، وَأَنَّ ذَلِكَ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قديماً عن بعض العلماء عليهم السلام والصلاة والرحمة أنّه سُئل عن مثل هذا بعينه في بعض من غضب اللّه عليه ، 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عِلمُنَا ، وَلَا شَيءَ عَلَيكُم مِن كُفرِ منَ كَفَرَ ، فَمَا صَحَّ لَكُم مِمَّا خَرَجَ عَلَى يَدِهِ بِرِوَايَةِ غَيرِهِ لَهُ مِنَ الثِّقَاتِ رَحِمَهُمُ اللّهُ ، فَاحمَدُوا اللّهَ وَاقبَلُوهُ ، وَمَا شَكَكتُم فِيهِ أَو لَم يَخرُجِ إِليكُم فِي ذَلِكَ إِلَا عَلَى يَدِهِ ، فَرُدُّوهُ إِلَينَا لِنُصَحِّحَهُ أَو نُبطِلَهُ ، وَاللّهُ تَقَدَّسَت أَسمَاؤُهُ وَجَلَّ ثَنَاؤُهُ وَلِيُّ تَوفِيقِكُم وَحسبِنَا فِي أُمورِنَا كُلِّها وَنِعمَ الوَكِيلُ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حدّثنا بهذا التوقيع أبو الحسين محمّد بن عليّ بن تمام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أنّه كتبه من ظهر الدُرج الذي عند أبي الحسن بن داوود ، فلمّا قدم أبو الحسن بن داوود وقرأته عليه ، ذكر أنّ هذا الدُرج بعينه كتب به أهل قمّ إلى الشيخ أبي القاسم وفيه مسائل ، فأجابهم على ظهره بخطّ أحمد بن إبراهيم النوبختيّ ، وحصل الدُرج عند أبي الحسن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الدُرج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محمّد بن عبد 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أطال اللّه بقاءك ، وأدام عزّك وتأييدك وسعادتك وسلامتك ، وأتمّ 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إحسانه إليك ، وجميل مواهبه لديك ، وفضله عندك ، وجعلني من السوء فداك ، وقدّمني قبلك ، الناس يتنافسون في الدرجات ، فمن قبلتموه كان مقبولاً ، ومن دفعتموه كان وضيعاً ، والخامل من وضعتموه ، ونعوذ باللّه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وببلدنا أيّدك اللّه جماعة من الوجوه ، يتساوون ويتنافسون في المنزلة ، وورد أيّدك اللّه كتابك إلى جماعة منهم في أمر أمرتهم به من معاونة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 وأخرج عليّ بن محمّد بن الحسين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بادوكة وهو ختن </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من بينهم ، فاغتمّ بذلك وسألني أيّدك اللّه أن أعلمك ما ناله من ذلك ، فإن كان من ذنبٍ استغفر اللّه منه ، وإن يكن غير ذلك عرّفته ما يسكن نفسه إليه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نُكَاتِب إِلَا مَن كَاتَبَنَا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عوّدتني ـ أدام اللّه عزّك ـ من تفضّلك ما أنت أهل أن تجريني على العادة ، وقبِلك ـ أعزّك اللّه ـ فقهاء ، أنا محتاج إلى أشياء تسأل لي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لنا عن العالم عليه السلام أنّه سُئل عن إمام قومٍ صلّى بهم بعض صلاتهم وحدثت عليه حادثة ، كيف يعمل من خلفه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يُؤَخَّرُ وَيُقَدَّمُ بَعضُهُم ، وَيُتِمُّ صَلَاتَهُم ، وَيَغتَسِلُ مَن 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من نحّاه إِلَا غَسلُ اليَدِ ، وَإِذَا لَم تَحدثُ حَادِثَةُ تَقطَعُ الصَّلَاةَ تَمَّمَ صَلَاتَهُ مَعَ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مَسَّ مَيِّتا بِحَرارَتِهِ غَسَلَ يَدَيهِ ، وَمَن مَسَّهُ وَقَد بَرَدَ فَعَلَيهِ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الإمام في هذه الحالة لا يكون مسّه إلّا بحرارته ، والعمل من ذلك على ما هو ، ولعلّه ينحّيه بثيابه ولا يمسّه ، فكيف يجب عليه الغسل ؟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عَلَى هَذِهِ الحَالَةِ ، لَم يَكُن عَلَيهِ إِلَا غَسلُ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صلاة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في التسبيح في قيامٍ أو قعودٍ أو ركوعٍ أو سجودٍ ، وذكره في حالة أُخرى قد صار فيها من هذه الصلاة ، هل يعيد ما فاته من ذلك التسبيح في الحالة الّتي ذكرها ، أم يتجاوز في صلاته ؟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فِي حَالَةٍ مِن ذَلِكَ ثُمَّ ذَكَرَ فِي حَالَةٍ أُخرَى ، قَضَى مَا فَاتَهُ فِي الحَالَةِ الَّتِي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المرأة يموت زوجها ، هل يجوز أن تخرج في جنازته أم لا ؟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فِي جَنَازَتِهِ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لها وهي في عدّتها أن تزور قبر زوجها أم لا؟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تَزُورُ قَبرَ زَوجِهَا ، وَلَا تَبِيتُ عَن 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لها أن تخرج في قضاء حقٍّ يلزمها ، أم لا تبرح من بيتها وهي في عدّتها ؟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حَقٌّ خَرَجَت وَقَضَتهُ ، وَإِذَا كَانَت لَهَا حَاجَةٌ لَم يَكُن لَهَا مَن يَنظُرُ فِيهَا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خَرَجَت لَهَا حَتَّى تَقِضيَ ، وَلَا تَبِيتُ عَن مَنزِلِهَا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ثواب القرآن في الفرائض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لَم يَقرَأ فِي صَلَاتِهِ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إِنَّـآ أَنزَلْنَاهُ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تُقبَلُ صَلَاتُهُ ؟ 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زَكَت صَلاَةٌ لَم يُقرَأ فِيهَا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قَرَأَ فِي فَرَائِضِهِ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 مِنَ الدُّنيَا ، فهل يجوز أن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ويدع هذه السور الّتي ذكرناها ، مع ما قد روي أنّه لا تُقبل صلاة ولا تزكو إلّا بهما ؟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الثَّوَابُ فِي السُّورِ عَلَى مَا قَد رُوِيَ ، وَإِذَا تَرَكَ سُورَةً مِمَّا فِيهَا الثَّوَابُ وَقَرَأ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إِنَّـآ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لِفَضِلِهمَا ، أُعطِيَ ثَوَابَ مَا قَرَأَ وَثَوَابَ السُّورَةِ الَّتِي تَرَكَ ، وَيَجُوزُ أَن يَقرَأَ غَيرَ هَاتَينِ السُّورَتَينِ وَتَكُونُ صَلَاتُهُ تَامَّةٌ ، وَلَكِن يَكُونُ قَد تَرَكَ اليفَضلَ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وداع شهر رمضان متى يكون ؟ فقد اختلف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 آخر ليلة منه ، وبعضهم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في آخر يوم منه إذا رأى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فِي شَهرِ رَمَضَانَ فِي لَيَالِيهِ ، وَالوَدَاعُ يَقَعُ فِي آخِرِ لَيلَةٍ مِنهُ ، فَإِن خَافَ أَن يَنقُصَ جَعَلَهُ فِي لَيلَتَينِ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المعني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هذه القوّة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هذه الطاعة وأين هي ؟ فرأيك أدام اللّه عزّك بالتفضّل عليَّ بمسألة من تثق به من الفقهاء عن هذه المسائل ، وإجابتي عنها مُنعِما ، مع ما تشرحه لي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محمّد بن الحسين بن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12900_123800"/>
    </w:p>
    <w:p>
      <w:pPr>
        <w:pStyle w:val="Heading3"/>
        <w:numPr>
          <w:ilvl w:val="2"/>
          <w:numId w:val="1"/>
        </w:numPr>
        <w:rPr/>
      </w:pPr>
      <w:bookmarkStart w:id="227" w:name="__RefHeading___Toc3274214_3224264995"/>
      <w:bookmarkStart w:id="228" w:name="_Toc82"/>
      <w:bookmarkEnd w:id="226"/>
      <w:bookmarkEnd w:id="227"/>
      <w:r>
        <w:rPr/>
        <w:t>۷۲</w:t>
      </w:r>
      <w:r>
        <w:rPr>
          <w:rtl w:val="true"/>
        </w:rPr>
        <w:t xml:space="preserve"> </w:t>
      </w:r>
      <w:r>
        <w:rPr>
          <w:rtl w:val="true"/>
        </w:rPr>
        <w:t xml:space="preserve">. </w:t>
      </w:r>
      <w:r>
        <w:rPr>
          <w:rtl w:val="true"/>
        </w:rPr>
        <w:t>كتابه عليه السلام إلى محمّد بن عبد اللّه الحِميَريّ</w:t>
      </w:r>
      <w:bookmarkEnd w:id="228"/>
    </w:p>
    <w:p>
      <w:pPr>
        <w:pStyle w:val="BookText"/>
        <w:rPr/>
      </w:pPr>
      <w:r>
        <w:rPr>
          <w:rFonts w:ascii="Amiri" w:hAnsi="Amiri" w:eastAsia="Amiri" w:cs="Amiri"/>
          <w:color w:val="111111"/>
          <w:sz w:val="28"/>
          <w:sz w:val="28"/>
          <w:szCs w:val="28"/>
          <w:rtl w:val="true"/>
          <w:lang w:bidi="ar-SA"/>
        </w:rPr>
        <w:t xml:space="preserve">مالك المقدّم ذكره بما يسكن إليه ، ويعتدّ بنعمة اللّه عنده ، وتفضّل عليَّ بدعاء جامع لي ولإخواني للدنيا والآخرة ، فعلت مثابا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اللّهُ لَكَ وَلِاءخوَانِكَ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بقاءك ، وأدام عزّك وتأييدك ، وكرامتك وسعادتك وسلامتك ، وأتمّ نعمته عليك ، وزاد في إحسانه إليك ، وجميل مواهبه لديك ، وفضله عندك ، وجعلني من كلّ سوء ومكروه فداك ، وقدّمني قبلك ، الحمد للّه ربّ العالمين ، وصلّى اللّه على محمّد وآله أجمعين </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كتابه عليه السلام إلى محمّد بن عبد اللّه الحِميَريّوفي كتابٍ آخر لمحمّد بن عبد اللّه الحميريّ إلى صاحب الزمان عليه السلام ، من جواب مسائله الّتي سأله عنها في سنة سبع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يشدّ المئزر من خلفه على عقبه بالطول ، ويرفع طرفيه إلى حقويه </w:t>
      </w:r>
      <w:r>
        <w:rPr>
          <w:rStyle w:val="FootnoteAnchor"/>
          <w:rtl w:val="true"/>
        </w:rPr>
        <w:footnoteReference w:id="215"/>
      </w:r>
      <w:r>
        <w:rPr>
          <w:rFonts w:ascii="Amiri" w:hAnsi="Amiri" w:eastAsia="Amiri" w:cs="Amiri"/>
          <w:color w:val="111111"/>
          <w:sz w:val="28"/>
          <w:sz w:val="28"/>
          <w:szCs w:val="28"/>
          <w:rtl w:val="true"/>
          <w:lang w:bidi="ar-SA"/>
        </w:rPr>
        <w:t xml:space="preserve">ويجمعهما في خاصرته ويعقدهما ، ويخرج الطرفين الآخرين من بين رجليه ويرفعهما إلى خاصرته ، ويشدّ طرفيه إلى وركيه ، فيكون مثل السراويل يستر ما هناك ، فإنّ المئزر الأوّل كنّا نتّزر به إذا ركب الرجل جمله يكشف ما هناك ، وهذا ستر ؟ فأجاب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يَتَّزِرَ الإِنسَانُ كَيفَ شَاءَ ، إِذَا لَم يُحدِث فِي المِئزَر حَدَثا بِمِقرَاضٍ وَلَا إِبرَةٍ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يُخرِجُهُ بِهِ عَن حَدِّ المِئزَرِ ، وَغَرَزَهُ غَرزا وَلَم يَعقِدهُ ، وَلَم يَشُدَّ بَعضَهُ بِبَعضٍ ، وَإِذَا غَطَّى سُرَّتَهُ وَرُكبَتَيهِ كِلَاهُمَا ، فَإِنَّ السُّنَّةَ المُجمَعَ عَلَيهَا بِغَيرِ خِلَافٍ تَغطِيَةُ السُّرَةِ وَالرُّكبَتَينِ ، وَالأَحَبُّ إِلَينَا وَالأَفضَلُ لِكُلِّ أَحَدٍ شَدُّهُ عَلَى السَّبِيلِ المَألُوفَةِ المَعرُوفَةِ لِلِنَّاسِ جَمِيعا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يشدّ عليه مكان العقد تِكّة </w:t>
      </w:r>
      <w:r>
        <w:rPr>
          <w:rStyle w:val="FootnoteAnchor"/>
          <w:rtl w:val="true"/>
        </w:rPr>
        <w:footnoteReference w:id="216"/>
      </w:r>
      <w:r>
        <w:rPr>
          <w:rFonts w:ascii="Amiri" w:hAnsi="Amiri" w:eastAsia="Amiri" w:cs="Amiri"/>
          <w:color w:val="111111"/>
          <w:sz w:val="28"/>
          <w:sz w:val="28"/>
          <w:szCs w:val="28"/>
          <w:rtl w:val="true"/>
          <w:lang w:bidi="ar-SA"/>
        </w:rPr>
        <w:t xml:space="preserve">؟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شَدُّ المِئزَرِ بِشَيءٍ سِوَاهُ مِن تِكَّةٍ وَلَا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التوجّه للصّلاة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ودين محمّد صلى الله عليه و آله ؟ فإنّ بعض أصحابنا ذكر إنّه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محمّد ، فقد أبدع ؛ لأنّا لم نجده في شيء من كتب الصلاة ، خلا حديثا واحدا في كتاب القاسم بن محمّد ، عن جدّه ، عن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الصادق عليه السلام قال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 هَذَا أَسأَلُكَ ، 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w:t>
      </w:r>
      <w:r>
        <w:rPr>
          <w:rStyle w:val="FootnoteAnchor"/>
          <w:rtl w:val="true"/>
        </w:rPr>
        <w:footnoteReference w:id="217"/>
      </w:r>
      <w:r>
        <w:rPr>
          <w:rFonts w:ascii="Amiri" w:hAnsi="Amiri" w:eastAsia="Amiri" w:cs="Amiri"/>
          <w:color w:val="111111"/>
          <w:sz w:val="28"/>
          <w:sz w:val="28"/>
          <w:szCs w:val="28"/>
          <w:rtl w:val="true"/>
          <w:lang w:bidi="ar-SA"/>
        </w:rPr>
        <w:t xml:space="preserve">مُسلِما ؟ 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أقوله ، فقال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ذَلِكَ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مِلَّةِ إِبرَاهِيمَ وَدِينِ مُحَمَّدٍ صلى الله عليه و آله ، وَمِنهَاجِ عَليِّ بنِ أَبِي طَالِبٍ عليه السلام ، وَالاِئتِمَامِ بِآلِ مُحَمَّدٍ ، حَنِيفا مُسلِما وَمَا أَنَا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كُلُّهُ لَيسَ بِفَرِيضَةٍ ، وَالسُّنَّةُ المُؤَكَّدَةُ فِيهِ الَّتِي هِيَ كَالإِجمَاعِ الَّذِي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حَنِيفاً مُسلِماً ، عَلَى مِلَّةِ إِبرَاهِيمَ وَدِينِ مُحَمَّدٍ وَهُدَى أَمِيرِ المُؤمِنِينَ ، وَمَا أَنَا مِنَ المُشرِكِينَ ، إِنَّ صَلَاتِي وَنُسُكِي </w:t>
      </w:r>
      <w:r>
        <w:rPr>
          <w:rStyle w:val="FootnoteAnchor"/>
          <w:rtl w:val="true"/>
        </w:rPr>
        <w:footnoteReference w:id="218"/>
      </w:r>
      <w:r>
        <w:rPr>
          <w:rFonts w:ascii="Amiri" w:hAnsi="Amiri" w:eastAsia="Amiri" w:cs="Amiri"/>
          <w:color w:val="111111"/>
          <w:sz w:val="28"/>
          <w:sz w:val="28"/>
          <w:szCs w:val="28"/>
          <w:rtl w:val="true"/>
          <w:lang w:bidi="ar-SA"/>
        </w:rPr>
        <w:t>وَمَحيَايَ وَمَمَاتِي للّهِ رَبِّ العَالَمِينَ ، لاَ شَرِيكَ لَهُ وَبِذَلِكَ أُمِرتُ وَأَنَا مِنَ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المُسلِمِينَ ، أَعُوذُ بِاللّهِ السَّميعِ العَلِيمِ مِنَ الشَّيطَانِ الرَّجِيمِ ، 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الَّذِي لَا يُشَكُّ فِي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لِمُحَمَّدٍ وَالهِدَايَةَ لِعَلِيٍّ أَمِيرِ المُؤمِنِينَ ؛ لِأَنَّهَا لَهُ صلى الله عليه و آله وَفِي عَقِبِهِ بَاقِيَةٌ إِلَى يَومِ القِيَامَةِ ، فَمَن كَانَ كَذَلِكَ فَهُوَ مِنَ المُهتَدِينَ ، وَمَن شَكَّ فَلَا دِينَ لَهُ ، وَنَعُوذُ بِاللّهِ مِنَ الضَّلَالَةِ بَعدَ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عن القنوت في الفريضة إذا فرغ من دعائه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يديه على وجهه وصدره ، للحديث الّذي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أَجَلَّ مِن أَن يَرُدَّ يَدَي عَبدِهِ صِفرا ، بَل يَمَلؤُهَا مِن رَحمَتِهِت ، أم لا يجوز ، فإنّ بعض أصحابنا ذكر أنّه عمل في الصلاة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اليَدَينِ مِنَ القُنُوتِ عَلَى الرَّأسِ وَالوَجهِ غَيرُ جَائِزٍ فِي الفَرَائِضِ ، وَالَّذِي عَلَيهِ العَمَل فِيهِ ، إِذَا رَفَعَ يَدَهُ فِي قُنُوتِ الفَرِيضَةِ وَفَرَغَ مِنَ الدُّعَاءِ ، أَن يَرُدَّ بَطنَ رَاحَتَيهِ مَعَ صَدرِهِ تِلقَاءَ رُكبَتَيهِ عَلَى تَمَهُّلٍ ، وُيُكَبِّرُ وَيَركَعُ ، وَالخَبَر صَحِيحٌ وَهُوَ فِي نَوَافِلِ النَّهَارِ وَاللَّيلِ دُونَ الفَرَائِضِ ، وَالعَمَلُ بِهِ فِيهَا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سجدة الشكر بعد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أصحابنا ذكر أنّها بدعةٌ ، فهل يجوز أن يسجدها الرجل بعد الفريضة ، وإن جاز ففي صلاة المغرب هي بعد الفريضة أو بعد الأربع ركعات النافلة؟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الشُّكرِ مِن أَلزَمِ السُّنَنِ وَأَوجَبِهَا ، وَلَم يَقُلِ إِنَّ هَذِهِ السَّجدَةَ بِدعَةٌ إِلَا مَن أَرَادَ أَن يُحدِّثَ فِي دِينِ اللّهِ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الخَبَرُ المَروِيُّ فِيهَا بَعَد صَلاَةِ المَغرِبِ ، وَالاخِتِلَافُ فِي أَنَّهَا بَعدَ الثَّلَاثِ أَو بَعدَ الأَربَعِ ، فَإِنَّ فَضلَ الدُّعَاءِ وَالتَّسبِيحِ بَعدَ الفَرَائِضِ عَلَى الدُّعَاءِ بِعَقِيبِ النَّوَافِلِ ، كَفَضلِ الفَرَائِضِ عَلَى النَّوَافِلِ ، وَالسَّجدَةُ دُعَاءٌ وَتَسبِيحٌ ، فَالأَفضَلُ أَن يَكُونَ بَعدَ الفَرضِ ، فَإِن جُعِلَت بَعدَ النَّوَافِلِ أَيضاً جَازَ </w:t>
      </w:r>
      <w:r>
        <w:rPr>
          <w:rFonts w:eastAsia="Amiri" w:cs="Amiri" w:ascii="Amiri" w:hAnsi="Amiri"/>
          <w:color w:val="111111"/>
          <w:sz w:val="28"/>
          <w:szCs w:val="28"/>
          <w:rtl w:val="true"/>
          <w:lang w:bidi="ar-SA"/>
        </w:rPr>
        <w:t xml:space="preserve">. </w:t>
      </w:r>
      <w:r>
        <w:rPr>
          <w:rStyle w:val="FootnoteAnchor"/>
          <w:rtl w:val="true"/>
        </w:rPr>
        <w:footnoteReference w:id="21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لبعض إخواننا ممّن نعرفه ضيعةً </w:t>
      </w:r>
      <w:r>
        <w:rPr>
          <w:rStyle w:val="FootnoteAnchor"/>
          <w:rtl w:val="true"/>
        </w:rPr>
        <w:footnoteReference w:id="220"/>
      </w:r>
      <w:r>
        <w:rPr>
          <w:rFonts w:ascii="Amiri" w:hAnsi="Amiri" w:eastAsia="Amiri" w:cs="Amiri"/>
          <w:color w:val="111111"/>
          <w:sz w:val="28"/>
          <w:sz w:val="28"/>
          <w:szCs w:val="28"/>
          <w:rtl w:val="true"/>
          <w:lang w:bidi="ar-SA"/>
        </w:rPr>
        <w:t xml:space="preserve">جديدةً بجنب ضيعةٍ خرابٍ ، للسلطان فيها حصّة ، وأُكَرَتُهُ ربّما زرعوا حدودها ، وتؤذيهم عمّال السلطان ويتعرّضون في الكلّ من غلّات ضيعته ، وليس لها قيمة لخرابها ، وإنّما هيبائرة منذ عشرين سنة ، وهو يتحرّج من شرائها ؛ 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الحصّة من هذه الضيعة كانت قبضت عن الوقف قديما للسلطان ، فإن جاز شراؤها من السلطان وكان ذلك صوابا ، كان ذلك صونا وعمارةً لضيعته ، وإنّه يزرع هذه الحصّة من القرية البائرة بفضل ماء ضيعته العامرة ، وينحسم عنه طمع أولياء السلطان ، وإن لم يجز ذلك عمل بما تأمره به إن شاء اللّه تعالى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لَا يَجُوزُ ابتِياعُهَا إِلَا مِن مَالِكِهَا أَو بِأَمرِهِ أَو رِضاءٍ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رجل استحلّ بامرأة خارجة من حجابها ، وكان يحترز من أن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 فجاءت بابن ، فتحرّج الرجل ألّا يقبله ، فقبله وهو شاكّ فيه ، وجعل يجري النفقة على أُمّه وعليه حتّى ماتت الأُمّ ، وهو ذا يجري عليه ، غير أنّه شاكّ فيه ليس يخلطه بنفسه ، فإن كان ممّن يجب أن يخلطه بنفسه ويجعله كسائر ولده فعل ذلك ، وإن جاز أن يجعل له شيئا من ماله دون حقّه فعل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الاِستِحلَالُ بِالمَرأَةِ يَقَعُ عَلَى وُجُوهٍ ، وَالجَوَابُ يَختَلِفُ فِيهَا ، فَليَذكُرِ الوَجهَ الَّذِي وَقَعَ الاستِحلَالُ بِهِ مَشرُوحا ، لِيَعرِفَ الجَوَابَ فِيمَا يَسأَلُ عَنهُ مِن أَمرِ الوَلَدِ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وسأله الدعاء له ، فخرج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اللّهُ عَلَيهِ بِمَا هُوَ جَلَّ وَتَعَالَى أَهلُهُ ، إِيجَابَنَا لِحَقِّهِ ، وَرِعَايَتَنَا لِأَبِيهِ رحمه الله وَقُربِهِ مِنَّا ، وَقَد رَضينَا بِمَا عَلِمنَاهُ مِن جَمِيلِ نِيَّتِهِ ، وَوَقَفنَا عَلَيهِ مِن مُخَاطَبَتِهِ المُقَرَّبَةِ لَهُ مِنَ اللّهِ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9" w:name="pg12900_123804"/>
    </w:p>
    <w:p>
      <w:pPr>
        <w:pStyle w:val="Heading3"/>
        <w:numPr>
          <w:ilvl w:val="2"/>
          <w:numId w:val="1"/>
        </w:numPr>
        <w:rPr/>
      </w:pPr>
      <w:bookmarkStart w:id="230" w:name="__RefHeading___Toc3274216_3224264995"/>
      <w:bookmarkStart w:id="231" w:name="_Toc83"/>
      <w:bookmarkEnd w:id="229"/>
      <w:bookmarkEnd w:id="230"/>
      <w:r>
        <w:rPr/>
        <w:t>۷۳</w:t>
      </w:r>
      <w:r>
        <w:rPr>
          <w:rtl w:val="true"/>
        </w:rPr>
        <w:t xml:space="preserve"> </w:t>
      </w:r>
      <w:r>
        <w:rPr>
          <w:rtl w:val="true"/>
        </w:rPr>
        <w:t xml:space="preserve">. </w:t>
      </w:r>
      <w:r>
        <w:rPr>
          <w:rtl w:val="true"/>
        </w:rPr>
        <w:t>كتابه عليه السلام إلى محمّد بن عبد اللّه الحميريّ</w:t>
      </w:r>
      <w:bookmarkEnd w:id="231"/>
    </w:p>
    <w:p>
      <w:pPr>
        <w:pStyle w:val="BookText"/>
        <w:rPr/>
      </w:pPr>
      <w:r>
        <w:rPr>
          <w:rFonts w:ascii="Amiri" w:hAnsi="Amiri" w:eastAsia="Amiri" w:cs="Amiri"/>
          <w:color w:val="111111"/>
          <w:sz w:val="28"/>
          <w:sz w:val="28"/>
          <w:szCs w:val="28"/>
          <w:rtl w:val="true"/>
          <w:lang w:bidi="ar-SA"/>
        </w:rPr>
        <w:t xml:space="preserve">الَّتي تُرضِي اللّهَ عز و جل وَرَسُولَهُ وَأَولِياءَهُ عليهم السلام ، والرَّحمَةِ بِمَا بَدَأنَا ، نَسأَلُ اللّهَ بِمَسأَلَتِهِ مَا أَمَّلَهُ مِن كُلِّ خَيرٍ عَاجِلٍ وَآجِلٍ ، وَأَن يُصلِحَ لَهُ مِن أَمرِ دِينِهِ وَدُنيَاهُ مَا يُحِبُّ صَلَاحَهُ ، إِنَّهُ وَلِيٌّ قَدِيرٌ </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كتابه عليه السلام إلى محمّد بن عبد اللّه الحِميَريّكتب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محمّد بن عبد اللّه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أيضاً في سنة ثمان وثلاثمئة كتاباً سأله فيه عن مسائلٍ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أطال اللّه بقاءك ، وأدام عزّك وكرامتك ، وسعادتك وسلامتك ، وأتمّ نعمته عليك ، وزاد في إحسانه إليك ، وجميل مواهبه لديك ، وفضله عليك ، وجزيل قسمه لك ، وجعلني من السوء كلّه فداك ، وقدّمني قِبلك ، إنّ قِبَلَنا مشايخ وعجائز يصومون رجبا منذ ثلاثين سنة وأكثر ، ويصلّون بشعبان وشهر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لهم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صومه معصية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يَصُومُ مِنهُ أَيَّاماً إِلَى خَمسَةَ عَشَرَ يَوماً ثُمَّ يَقطَعُهُ ، إِلَا أَن يَصُومَهُ عَنِ الثَّلَاثَةِ الأَيَّامِ الفَائِتَةِ ، لِلحَدِيثِ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نِعمَ شَهرُ القَضَاءِ رَجَبٌ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يكون في محمله والثلج كثير بقامة رجل ، فيتخوّف إن نزل الغوص فيه ، وربّما يسقط الثلج وهو على تلك الحال ، ولا يستوي له أن يلبّد </w:t>
      </w:r>
      <w:r>
        <w:rPr>
          <w:rStyle w:val="FootnoteAnchor"/>
          <w:rtl w:val="true"/>
        </w:rPr>
        <w:footnoteReference w:id="222"/>
      </w:r>
      <w:r>
        <w:rPr>
          <w:rFonts w:ascii="Amiri" w:hAnsi="Amiri" w:eastAsia="Amiri" w:cs="Amiri"/>
          <w:color w:val="111111"/>
          <w:sz w:val="28"/>
          <w:sz w:val="28"/>
          <w:szCs w:val="28"/>
          <w:rtl w:val="true"/>
          <w:lang w:bidi="ar-SA"/>
        </w:rPr>
        <w:t xml:space="preserve">شيئا منه لكثرته وتهافته ، هل يجوز أن يصلّي في المحمل الفريضة ، فقد فعلنا ذلك أيّاما ، فهل علينا في ذلك إعادة أم لا ؟ فأجاب عليه السلام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بَأسَ بِهِ عِندَ الضَّرُورَةِ وَالشِّدَّةِ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الرجل يلحق الإمام وهو راكع فيركع معه ، ويحتسب تلك الركعة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يسمع تكبيرة الركوع فليس له أن يعتدّ بتلك الركعة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 مَعَ الإِمَامِ مِن تَسبِيحِ الرُّكُوعِ تَسبِيحَةً وَاحِدَةً ، اعتَدَّ بِتِلكَ الرَّكعَةِ ، وَإِن لَم يَسمَع تَكِبيرَةَ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رجلٍ صلّى الظهر ودخل في صلاة العصر ، فلمّا أن صلّى من صلاة العصر ركعتين ، استيقن أنّه صلّى الظهر ركعتين ، كيف يصنع؟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أَحدَثَ بَينَ الصَّلَاتَينِ حَادِثَةٌ يَقطَعُ بِهَا الصَّلاةَ أَعَادَ الصَّلاتَينِ ، وَإِن لَم يَكُن أَحدَثَ حَادِثَةً جَعَلَ الرَّكعَتَينِ الآخِرَتَينِ تَتِمَّةً لِصَلَاةِ الظُّهرِ ، وَصَلَّى العَصرَ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أهل الجنّة هل يتوالدون إذا دخلوها أم لا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لَا حَملَ فِيهَا لِلنِّساءِ وَلَا وَلَادَةَ ، وَلَا طَمثَ </w:t>
      </w:r>
      <w:r>
        <w:rPr>
          <w:rStyle w:val="FootnoteAnchor"/>
          <w:rtl w:val="true"/>
        </w:rPr>
        <w:footnoteReference w:id="223"/>
      </w:r>
      <w:r>
        <w:rPr>
          <w:rFonts w:ascii="Amiri" w:hAnsi="Amiri" w:eastAsia="Amiri" w:cs="Amiri"/>
          <w:color w:val="111111"/>
          <w:sz w:val="28"/>
          <w:sz w:val="28"/>
          <w:szCs w:val="28"/>
          <w:rtl w:val="true"/>
          <w:lang w:bidi="ar-SA"/>
        </w:rPr>
        <w:t xml:space="preserve">وَلَا نِفَاسَ ، وَلَا شَقَاءَ بِالطُّفُولِيَّةِ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 تَشْتَهِيهِ الْأَنفُسُ وَ تَلَذُّ الْأَعْيُنُ </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كَمَا قَالَ سُبحَانَهُ ، فَإِذَا اشتَهَى المُؤمِنُ وَلَداً ، خَلَقَهُ اللّهُ عز و جلبِغَيرِ حَملٍ وَلَا وِلَادَةٍ عَلَى الصُّورَةِ الَّتِي يُرِيدُ ، كَمَا خَلَقَ آدَمَ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رجلٍ تزوّج امرأةً بشيءٍ معلوم إلى وقتٍ معلوم ، وبقي له عليها وقت ، فجعلها في حلٍّ ممّا بقي له عليها ، وقد كانت طمثت قبل أن يجعلها في حلّ من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أيّامها بثلاثة أيّام ، أيجوز أن يتزوّجها رجل آخر بشيءٍ معلوم إلى وقتٍ معلوم عند طهرها من هذه الحيضة ، أو يستقبل بها حيضة أُخرى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يَستَقبِلُ حَيضَةً غَيرَ تِلكَ الحَيضَةِ ؛ لاِنَّ أَقَلَّ تِلكَ العِدَّةِ حَيضَةٌ وَطُهرَةٌ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الأبرص والمجذوم وصاحب الفالج ، هل يجوز شهادتهم ، فقد روي لنا أنّهم لا يؤمّون الأصحّاء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مَا بِهِمّ حَادِثا جَازَت شَهَادَتُهُم ، وَإِن كَانَ وِلَادَةً لَم يَجزُ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للرجل أن يتزوّج ابنة امرأته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رُبِّيَت فِي حِجرِهِ فَلَا يَجُوزُ ، وَإِن لَم تَكُن رُبِّيَتِ فِي حِجرِهِ وَكَانَت أُمُّهَا فِي غَيرِ حِبَالِهِ فَقَد رُوِيَ أَنَّهُ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يتزوّج بنت ابنة امرأةٍ ، ثمّ يتزوّج جدّتها بعد ذلك ؛ أم لا يجوز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نُهِيَ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رجلٍ ادّعى على رجلٍ ألف درهم وأقام به البيّنة العادلة ، وادّعى عليه أيضاً خمسمئة درهم في صكٍّ آخر ، وله بذلك كلّه بيّنة عادلة ، وادّعى عليه أيضا ثلاثمئة درهم في صكٍّ آخر ، ومئتي درهم في صكٍّ آخر ، وله بذلك كلّه بيّنة عادلة ، ويزعم المُدّعى عليه أنّ هذه الصكاك كلّها قد دخلت في الصكّ الّذي بألف درهم ، والمدّعي منكر أن يكون كما زعم ، فهل يجب عليه الألف الدرهم مرّةً واحدةً ، أو يجب عليه ، كما يقيم البيّنة به وليس في الصكاك استثناء ، إنّما هي صكاك على وجهها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مِنَ المُدَّعَى عَلَيهِ أَلفُ دِرهَمٍ مَرَّةً وَاحِدَةً ، وَهِيَ الَّتِي لَا شُبهَةَ فِيهَا ، وَيُرَدُّ اليَمِينُ فِي الأَلفِ البَاقِي عَلَى المُدَّعِي ، فَإِن نَكَلَ فَلَا 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طين القبر يوضع مع الميّت في قبره ، هل يجوز ذلك أم لا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مَعَ المَيِّتِ فِي قَبرِهِ ، وَيُخلَطُ بِحَنُوطِهِ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الصادق عليه السلام أنّه كتب على إزار إسماعيل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يَشهَدُ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لنا أن نكتب مثل ذلك بطين القبر أم غيره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أن يسبّح الرجل بطين القبر ، وهل فيه فضل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بِهِ ، فَمَا مِن شَيءٍ مِنَ التَّسبِيحِ أَفضَلَ مِنهُ ، وَمِن فَضلِهِ أَنَّ الرَّجُلَ يَنسَى التَّسبِيحَ وَيُدِيرُ السُّبحَةَ فَيُكتَبُ لَهُ التَّسبِيحُ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السجدة على لوحٍ من طين القبر ، وهل فيه فضل؟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وَفِيهِ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الرجل يزور قبور الأئمّة عليهم السلام ، هل يجوز أن يسجد على القبر ، أم لا ؟ وهل يجوز لمن صلّى عند بعض قبورهم عليهم السلام أن يقوم وراء القبر ويجعل القبر قبلة ، أم يقوم عند رأسه أو رجليه ؟ وهل يجوز أن يتقدّم القبر ويصلّي ويجعل القبر خلفه ، أم لا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السُّجُودُ عَلَى القَبرِ ، فَلَا يَجُوزُ فِي نَافِلِةِ وَلَا فَرِيضَةٍ وَلَا زِيَارَةٍ ، وَالَّذِي عَلَيهِ العَمَلُ أَن يَضَعَ خَدَّهُ الأَيمَنَ 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الصَّلَاةُ فَإِنَّهَا خَلفَهُ ، وَيَجعَلُ القَبرَ أَمَامَهُ ، وَلَا يَجُوزُ أَن يُصَلِّيَ بَينَ يَدَيهِ وَلَا عَن يَمِينِهِ وَلَا عَن يِسَارِهِ ؛ لِأَنَّ الإِمَامَ عليه السلام لَا يُتَقَدَّمُ وَلَا يُسَاوَى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إذا صلّى الفريضة أو النافلة وبيده السبحة أن يديرها وهو في الصلاة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إِذَا خَافَ السَّهوَ وَالغَلَطَ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يجوز أن يدير السبحة بيده اليسار إذا سبّح ، أو لا يجوز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الفقيه عليه السلام في بيع الوقوف خبر 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الوقف على قوم بأعيانهم وأعقابهم ، فاجتمع أهل الوقف على بيعه وكان ذلك أصلح لهم أن يبيعوه ، وهل يجوز أن يشتري من بعضهم إن لم يجتمعوا كلّهم على البيع ، أم لا يجوز إلّا أن يجتمعوا كلّهم على ذلك ؟ وعن الوقف الّذي لا يجوز بيعه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الوَقفُ عَلى إِمَامِ المُسلِمَينَ فَلَا يَجُوزُ بَيعُهُ ، وَإِن كَانَ عَلَى قَومٍ مِنَ المُسلِمِينَ فَليَبِع كُلُّ قَومٍ مَا يَقدِرُونَ عَلَى بَيعِهِ مُجتَمِعِينَ وَمُتَفَرِّقِينَ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للمُحرِم أن يصير على إبطه المَرتَكَ </w:t>
      </w:r>
      <w:r>
        <w:rPr>
          <w:rStyle w:val="FootnoteAnchor"/>
          <w:rtl w:val="true"/>
        </w:rPr>
        <w:footnoteReference w:id="225"/>
      </w:r>
      <w:r>
        <w:rPr>
          <w:rFonts w:ascii="Amiri" w:hAnsi="Amiri" w:eastAsia="Amiri" w:cs="Amiri"/>
          <w:color w:val="111111"/>
          <w:sz w:val="28"/>
          <w:sz w:val="28"/>
          <w:szCs w:val="28"/>
          <w:rtl w:val="true"/>
          <w:lang w:bidi="ar-SA"/>
        </w:rPr>
        <w:t xml:space="preserve">أو التُّوتيا </w:t>
      </w:r>
      <w:r>
        <w:rPr>
          <w:rStyle w:val="FootnoteAnchor"/>
          <w:rtl w:val="true"/>
        </w:rPr>
        <w:footnoteReference w:id="226"/>
      </w:r>
      <w:r>
        <w:rPr>
          <w:rFonts w:ascii="Amiri" w:hAnsi="Amiri" w:eastAsia="Amiri" w:cs="Amiri"/>
          <w:color w:val="111111"/>
          <w:sz w:val="28"/>
          <w:sz w:val="28"/>
          <w:szCs w:val="28"/>
          <w:rtl w:val="true"/>
          <w:lang w:bidi="ar-SA"/>
        </w:rPr>
        <w:t xml:space="preserve">لريح العَرَق ، أم لا يجوز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الضرير إذا أُشهد في حال صحّته على شهادة ، ثمّ كفّ بصره ولا يرى خطّه فيعرفه ، هل تجوز شهادته ، أم لا ؟ وإن ذكر هذا الضرير الشهادة ، هل يجوز أن يشهد على شهادته ، أم لا يجوز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حَفِظَ الشَّهَادَةَ وَحَفِظَ الوَقَتَ ، جَازَت شَهَادَتُهُ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عن الرجل يوقف ضيعة أو دابّة ويشهد على نفسه باسم بعض وكلاء</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الوقف ، ثمّ يموت هذا الوكيل أو يتغيّر أمره ويتولّى غيره ، هل يجوز أن يشهد الشاهد لهذا الّذي أُقيم مقامه إذا كان أصل الوقف لرجلٍ واحد ، أم لا يجوز ذلك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ذَلِكَ ؛ لِأَنَّ الشَّهادَةَ لَم تَقُم لِلوَكِيلِ ، وَإِنَّما قَامَتِ لِلمَالِكِ ، وَقَد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أَقِيمُواْ الشَّهَـدَةَ لِلَّهِ </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الركعتين الأخيرتين قد كثرت فيهما الروايات ، فبعض يروي أنّ قراءة الحمد وحدها أفضل ، وبعض يروي أنّ التسبيح فيهما أفضل ، فالفضل لأيّهما لنستعمله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نَسَخَت قِرَاءَةُ أُمِّ الكِتَابِ فِي هَاتَينِ الرَّكعَتَينِ التَّسبِيحَ ، وَالَّذِي نَسخَ التَّسبِيحَ قَولُ العَالِمِ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صَلَاةٍ لَا قِرَاءَةَ فِيهَا فَهِيَ خِدَاجٌ </w:t>
      </w:r>
      <w:r>
        <w:rPr>
          <w:rStyle w:val="FootnoteAnchor"/>
          <w:rtl w:val="true"/>
        </w:rPr>
        <w:footnoteReference w:id="228"/>
      </w:r>
      <w:r>
        <w:rPr>
          <w:rFonts w:ascii="Amiri" w:hAnsi="Amiri" w:eastAsia="Amiri" w:cs="Amiri"/>
          <w:color w:val="111111"/>
          <w:sz w:val="28"/>
          <w:sz w:val="28"/>
          <w:szCs w:val="28"/>
          <w:rtl w:val="true"/>
          <w:lang w:bidi="ar-SA"/>
        </w:rPr>
        <w:t xml:space="preserve">إِلَا لِلعَلِيلِ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 عَلَيهِ السَّهوُ فَيَتَخَوَّفُ بُطَلانَ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عندنا رُبّ </w:t>
      </w:r>
      <w:r>
        <w:rPr>
          <w:rStyle w:val="FootnoteAnchor"/>
          <w:rtl w:val="true"/>
        </w:rPr>
        <w:footnoteReference w:id="229"/>
      </w:r>
      <w:r>
        <w:rPr>
          <w:rFonts w:ascii="Amiri" w:hAnsi="Amiri" w:eastAsia="Amiri" w:cs="Amiri"/>
          <w:color w:val="111111"/>
          <w:sz w:val="28"/>
          <w:sz w:val="28"/>
          <w:szCs w:val="28"/>
          <w:rtl w:val="true"/>
          <w:lang w:bidi="ar-SA"/>
        </w:rPr>
        <w:t xml:space="preserve">الجوز لوجع الحلق والبحبحة ، يؤخذ الجوز الرطب من قبل أن ينعقد ويُدقّ دقّا ناعماً ، ويُعصر ماؤه ويُصفّى ويُطبخ على النصف ويُترك يوماً وليلة ثمّ يُنصَب على النار ، ويُلقى على كلّ ستّة أرطالٍ منه رطل عسل ويُغلى ويُنزع رغوته ، ويُسحق من النوشادر </w:t>
      </w:r>
      <w:r>
        <w:rPr>
          <w:rStyle w:val="FootnoteAnchor"/>
          <w:rtl w:val="true"/>
        </w:rPr>
        <w:footnoteReference w:id="230"/>
      </w:r>
      <w:r>
        <w:rPr>
          <w:rFonts w:ascii="Amiri" w:hAnsi="Amiri" w:eastAsia="Amiri" w:cs="Amiri"/>
          <w:color w:val="111111"/>
          <w:sz w:val="28"/>
          <w:sz w:val="28"/>
          <w:szCs w:val="28"/>
          <w:rtl w:val="true"/>
          <w:lang w:bidi="ar-SA"/>
        </w:rPr>
        <w:t xml:space="preserve">والشبّ اليماني من كلّ واحدة نصف مثقال ويُداف </w:t>
      </w:r>
      <w:r>
        <w:rPr>
          <w:rStyle w:val="FootnoteAnchor"/>
          <w:rtl w:val="true"/>
        </w:rPr>
        <w:footnoteReference w:id="231"/>
      </w:r>
      <w:r>
        <w:rPr>
          <w:rFonts w:ascii="Amiri" w:hAnsi="Amiri" w:eastAsia="Amiri" w:cs="Amiri"/>
          <w:color w:val="111111"/>
          <w:sz w:val="28"/>
          <w:sz w:val="28"/>
          <w:szCs w:val="28"/>
          <w:rtl w:val="true"/>
          <w:lang w:bidi="ar-SA"/>
        </w:rPr>
        <w:t xml:space="preserve">بذلك الماء ، ويُلقى فيه درهم زعفران مسحوق ، ويُغلى ويُؤخذ رغوته ، ويُطبخ حتّى يصير مثل العسل ثخيناً ، ثمّ يُنزل عن النار ويَبرد ويُشرب منه ، فهل يجوز شربه ، أم لا ؟ فأجاب عليه السلام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كَانَ كَثِيرُهُ يُسكِرُ أَو يُغَيِّرُ ، فَقَلِيلُهُ وَكَثِيرُهُ حَرَامٌ ، وَإِن كَانَ لَا يُسكِرُ 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الرجل يعرض له الحاجة ممّا لا يدري أن يفعلها أم لا ، فيأخذ خاتمين فيكتب في 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فيستخير اللّه مرارا ، ثمّ يرى فيهما ، فيخرج أحدهما فيعمل بما يخرج ، فهل يجوز ذلك ، أم لا ؟ والعامل به والتارك له أهو مثل الاستخارة ؟ أم هو سوى ذلك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سَنَّهُ العَالِمُ عليه السلام فِي هَذِهِ الاِستِخَارَةِ بِالرِّقَاعِ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صلاة جعفر بن أبي طالب عليه السلام ، في أيّ أوقاتها أفضل أن تُصلّى فيه ؟ وهل فيها قنوت ؟ وإن كان ففي أيّ ركعة منها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أَوقَاتِهَا صَدرُ النَّهَارِ مِن يَومِ الجُمُعَةِ ، ثُمَّ فِي أَيِّ الأَيَّامِ شِئتَ ، وَأَيِّ وَقتٍ صَلَّيَتَها مِن لَيلٍ أَو نَهارٍ فَهُوَ جَائِزٌ ، وَالقُنُوتُ فِيهَا مَرَّتَانِ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قَبلَ الرُّكُوعِ ، وَفِي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الرجل ينوي إخراج شيء من ماله وأن يدفعه إلى رجلٍ من إخوانه ، ثمّ يجد في أقربائه محتاجاً ، أيصرف ذلك عمّن نواه له إلى قرابته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يَصرِفُهُ إِلَى أَدنَاهُمَا وَأَقرَبِهِمَا مِن مَذهَبِهِ ، فَإِن ذَهَبَ إِلَى قَولِ العَالِمِ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يَقبَلُ اللّهُ الصَّدَقَةَ وَذُو رَحِمٍ 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فَلَيقسِم بَينَ القَرَابَةِ وَبَينَ الَّذِي نَوَى حَتَّى يَكُون قَد أَخَذَ بِالفَضلِ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أصحابنا في مهر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بها سقط عنه المهر ولا شيء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لازم في الدنيا والآخرة ، فكيف ذلك وما الّذي يجب فيه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عَلَيهِ بِالمَهرِ كِتَابٌ فِيهِ ذِكرُ دَينٍ ، فَهُوَ لَازِمٌ لَهُ فِي الدُّنيَا وَالآخِرَةِ ، وَإِن كَانَ عَلَيهِ كِتَابٌ فِيهِ ذِكرُ الصِّدَاقِ ، سَقَطَ إِذَا دَخَلَ بِهَا ، وَإِن لَم يَكُن عَلَيهِ كِتَابٌ ، فَإِذَا دَخَلَ بِهَا سَقَطَ بَاقِي الصِّدَاقِ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وسأل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لنا عن صاحب العسكر عليه السلام أنّه سُئل عن الصلاة في الخزّ الّذي يُغشّ بوبر الأرانب ؟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أيضاً أنّه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الخبرين نعمل به؟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حَرَّمَ فِي هَذِهِ الأَوبَارِ وَالجُلُودِ ، فَأَمَّا الأَوبَارُ وَحَدَهَا فَكُلٌّ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سَأَلَ بَعضُ العُلَمَاءِ عَن مَعنَى قَولِ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فِي الثَّعلَبِ وَلَا فِي الأَرنَبِ ، وَلَا فِي الثَّوبِ الَّذِي يَلِيهِ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الجُلُودَ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فقال يُتّخذ بإصفهان ثياب عُنّابيّة على عمل الوَشي من قَزٍّ وإبريسمٍ ، هل تجوز الصلاة فيها ، أم لا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إِلَا فِي ثَوبٍ سَدَاهُ أَو لَحمَتُهُ قُطنٌ أَو 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المسح على الرجلين وبأيّهما يبدأ ؟ باليمين أو يمسح عليهما جميعا معا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عَلَيهِمَا جَمِيعا مَعا ، فَإِن بَدَأَ بِإِحدَاهُمَا قَبلَ الأُخرَى ، فَلَا يَبتَدِئُ إِلَا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صلاة جعفر في السفر ، هل يجوز أن تُصلّى أم لا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 عن تسبيح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سها فجاز التكبير أكثر من أربع وثلاثين هل يرجع إلى أربع وثلاثين أو يستأنف ؟ وإذا سبّح تمام سبعة وستّين هل يرجع إلى ستّة وستّين أو يستأنف ؟ وما الّذي يجب في ذلك ؟ فأجاب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سَهَا فِي التَّكبِيرِ حَتَّى تَجَاوَزَ أَربَعا وَثَلَاثِينَ ، عَادَ إِلَى ثَلَاثٍ وَثَلَاثِينَ وَيَبنِي عَلَيهَا ، وَإِذَا سَهَا فِي التَّسبِيحِ فَتَجَاوَزَ سَبعا وَسِتَّينَ تَسبِيحَةً عَادَ إِلَى سِتَّةٍ وَسِتِّينَ وَبَنَى عَلَيهَا ، فَإِذَا جَاوَزَ التَّحمِيدَ مِئَةً فَلَا شَيءَ عَلَيهِ </w:t>
      </w:r>
      <w:r>
        <w:rPr>
          <w:rFonts w:eastAsia="Amiri" w:cs="Amiri" w:ascii="Amiri" w:hAnsi="Amiri"/>
          <w:color w:val="111111"/>
          <w:sz w:val="28"/>
          <w:szCs w:val="28"/>
          <w:rtl w:val="true"/>
          <w:lang w:bidi="ar-SA"/>
        </w:rPr>
        <w:t xml:space="preserve">. </w:t>
      </w:r>
      <w:r>
        <w:rPr>
          <w:rStyle w:val="FootnoteAnchor"/>
          <w:rtl w:val="true"/>
        </w:rPr>
        <w:footnoteReference w:id="232"/>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2" w:name="pg12900_123812"/>
    </w:p>
    <w:p>
      <w:pPr>
        <w:pStyle w:val="Heading3"/>
        <w:numPr>
          <w:ilvl w:val="2"/>
          <w:numId w:val="1"/>
        </w:numPr>
        <w:rPr/>
      </w:pPr>
      <w:bookmarkStart w:id="233" w:name="__RefHeading___Toc3274218_3224264995"/>
      <w:bookmarkStart w:id="234" w:name="_Toc84"/>
      <w:bookmarkEnd w:id="232"/>
      <w:bookmarkEnd w:id="233"/>
      <w:r>
        <w:rPr/>
        <w:t>۷۴</w:t>
      </w:r>
      <w:r>
        <w:rPr>
          <w:rtl w:val="true"/>
        </w:rPr>
        <w:t xml:space="preserve"> </w:t>
      </w:r>
      <w:r>
        <w:rPr>
          <w:rtl w:val="true"/>
        </w:rPr>
        <w:t xml:space="preserve">. </w:t>
      </w:r>
      <w:r>
        <w:rPr>
          <w:rtl w:val="true"/>
        </w:rPr>
        <w:t>كتابه عليه السلام إلى جعفر بن حمدان</w:t>
      </w:r>
      <w:bookmarkEnd w:id="234"/>
    </w:p>
    <w:p>
      <w:pPr>
        <w:pStyle w:val="BookText"/>
        <w:rPr/>
      </w:pP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كتابه عليه السلام إلى جعفر بن حمدانقال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جعفر بن حمدان </w:t>
      </w:r>
      <w:r>
        <w:rPr>
          <w:rStyle w:val="FootnoteAnchor"/>
          <w:rtl w:val="true"/>
        </w:rPr>
        <w:footnoteReference w:id="233"/>
      </w:r>
      <w:r>
        <w:rPr>
          <w:rFonts w:ascii="Amiri" w:hAnsi="Amiri" w:eastAsia="Amiri" w:cs="Amiri"/>
          <w:color w:val="111111"/>
          <w:sz w:val="28"/>
          <w:sz w:val="28"/>
          <w:szCs w:val="28"/>
          <w:rtl w:val="true"/>
          <w:lang w:bidi="ar-SA"/>
        </w:rPr>
        <w:t xml:space="preserve">، فخرجت إليه هذه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استحللتُ بجارية وشرطت عليها ألّا أطلب ولدها ولا أُلزمها منزلي ، فلمّا أتى لذلك مدّة 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حبلت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ولا أعلم أنّي طلبت منك الولد ؟ ثمّ غبت وانصرفت ، وقد أتت بولد ذكر فلم أنكره ولا قطعت عنها الإجراء والنفقة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ضيعة قد كنت قبل أن تصير إليّ هذه المرأة ، سبّلتها على وصاياي وعلى سائر ولدي ، على أنّ الأمر في الزيادة والنقصان منه إليَّ أيّام حياتي ، وقد أتت هذه بهذا الولد فلم ألحقه في الوقف المتقدّم المؤبّد ، وأوصيت إن حدث بي حدث الموت أن يجري عليه ما دام صغيرا ، فإذا كبر أُعطي من هذه الضيعة جملة مئتي دينار غير مؤبّد ، ولا يكون له ولا لعقبه بعد إعطائه ذلك في الوقف شيء ، فرأيك أعزّك اللّه في إرشادي فيما عملته ، وفي هذا الولد بما أمتثله ، والدعاء لي بالعافية وخير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الرَّجُلُ الَّذِي استَحَلَّ بِالجَارِيَةِ وَشَرَطَ عَلَيهَا أَلّا يَطلُبَ وَلَدَهَا ، فَسُبحَانَ مَن لَا شَرِيكَ لَهُ فِي قُدرَتِهِ ، شَرطُهُ عَلَى الجَارِيَةِ شَرطٌ عَلَى اللّهِ عز و جل ، هَذَا مَا لَا يُؤمَنُ أَن يَكُونَ ، وَحَيثُ عَرَفَ فِي هَذَا الشَّكِّ وَلَيسَ يَعرِفُ الوَقتَ الَّذِي أَتَاهَا فِيهِ ، فَلَيسَ ذَلِكَ بِمُوجِبٍ البَرَاءَةَ فِي وَلَدِهِ ، وَأَمَّا إِعطَاءُ المِئَتَي دِينَارٍ وَإِخرَاجُهُ إِيَّاهُ وَعَقبهُ مِنَ الوَقفِ ، فَالمَالُ مَالُهُ فَعَلَ فِيهِ مَا أَرَادَ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5" w:name="pg12900_123813"/>
    </w:p>
    <w:p>
      <w:pPr>
        <w:pStyle w:val="Heading3"/>
        <w:numPr>
          <w:ilvl w:val="2"/>
          <w:numId w:val="1"/>
        </w:numPr>
        <w:rPr/>
      </w:pPr>
      <w:bookmarkStart w:id="236" w:name="__RefHeading___Toc3274220_3224264995"/>
      <w:bookmarkStart w:id="237" w:name="_Toc85"/>
      <w:bookmarkEnd w:id="235"/>
      <w:bookmarkEnd w:id="236"/>
      <w:r>
        <w:rPr/>
        <w:t>۷۵</w:t>
      </w:r>
      <w:r>
        <w:rPr>
          <w:rtl w:val="true"/>
        </w:rPr>
        <w:t xml:space="preserve"> </w:t>
      </w:r>
      <w:r>
        <w:rPr>
          <w:rtl w:val="true"/>
        </w:rPr>
        <w:t xml:space="preserve">. </w:t>
      </w:r>
      <w:r>
        <w:rPr>
          <w:rtl w:val="true"/>
        </w:rPr>
        <w:t>كتابه عليه السلام إلى أحمد بن أبي روح</w:t>
      </w:r>
      <w:bookmarkEnd w:id="237"/>
    </w:p>
    <w:p>
      <w:pPr>
        <w:pStyle w:val="BookText"/>
        <w:rPr/>
      </w:pPr>
      <w:r>
        <w:rPr>
          <w:rFonts w:ascii="Amiri" w:hAnsi="Amiri" w:eastAsia="Amiri" w:cs="Amiri"/>
          <w:color w:val="111111"/>
          <w:sz w:val="28"/>
          <w:sz w:val="28"/>
          <w:szCs w:val="28"/>
          <w:rtl w:val="true"/>
          <w:lang w:bidi="ar-SA"/>
        </w:rPr>
        <w:t xml:space="preserve">قال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الحساب قبل المولود فجاء الولد مستويا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نسخة أبي الحسن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أبقاك اللّه كتابك والكتاب الّذي أنفذته ، وروى هذا التوقيع الحسن بن عليّ بن إبراهيم عن السيّاريّ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كتابه عليه السلام إلى أحمد بن أبي روحروي عن أحمد بن أبي روح </w:t>
      </w:r>
      <w:r>
        <w:rPr>
          <w:rStyle w:val="FootnoteAnchor"/>
          <w:rtl w:val="true"/>
        </w:rPr>
        <w:footnoteReference w:id="23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بغداد في مالٍ لأبي الحسن الخضر بن محمّد لأُوصله ، وأمرني أن أدفعه إلى أبي جعفر محمّد بن عثمان العمريّ ، فأمرني ألّا أدفعه إلى غيره ، وأمرني أن أسأله الدعاء للعلّة الّتي هو فيها ، وأسأله عن الوبر </w:t>
      </w:r>
      <w:r>
        <w:rPr>
          <w:rStyle w:val="FootnoteAnchor"/>
          <w:rtl w:val="true"/>
        </w:rPr>
        <w:footnoteReference w:id="236"/>
      </w:r>
      <w:r>
        <w:rPr>
          <w:rFonts w:ascii="Amiri" w:hAnsi="Amiri" w:eastAsia="Amiri" w:cs="Amiri"/>
          <w:color w:val="111111"/>
          <w:sz w:val="28"/>
          <w:sz w:val="28"/>
          <w:szCs w:val="28"/>
          <w:rtl w:val="true"/>
          <w:lang w:bidi="ar-SA"/>
        </w:rPr>
        <w:t xml:space="preserve">يحلّ لبسه ؟ فدخلت بغداد وصرت إلى العمريّ ، فأبى أن يأخذ المال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أبي جعفر محمّد بن أحمد وادفع إليه ، فإنّه أمره بأخذه ، وقد خرج الّذي طلبت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إلى أبي جعفر فأوصلته إليه ، فأخرج إليَّ رقعة فإذا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سَأَلتَ الدُّعَاءَ مِنَ العِلَّةِ الَّتِي تَجِدُهَا ، وَهَبَ اللّهُ لَكَ العَافِيَةَ ، وَدَفَعَ عَنكَ الآفَاتَ ، وَصَرَفَ عَنكَ بَعضَ مَا تَجِدُهُ مِنَ الحَرَارَةِ ، وَعَافَاكَ وَصَحَّ جِسمُكَ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8" w:name="pg12900_123814"/>
    </w:p>
    <w:p>
      <w:pPr>
        <w:pStyle w:val="Heading3"/>
        <w:numPr>
          <w:ilvl w:val="2"/>
          <w:numId w:val="1"/>
        </w:numPr>
        <w:rPr/>
      </w:pPr>
      <w:bookmarkStart w:id="239" w:name="__RefHeading___Toc3274222_3224264995"/>
      <w:bookmarkStart w:id="240" w:name="_Toc86"/>
      <w:bookmarkEnd w:id="238"/>
      <w:bookmarkEnd w:id="239"/>
      <w:r>
        <w:rPr/>
        <w:t>۷۶</w:t>
      </w:r>
      <w:r>
        <w:rPr>
          <w:rtl w:val="true"/>
        </w:rPr>
        <w:t xml:space="preserve"> </w:t>
      </w:r>
      <w:r>
        <w:rPr>
          <w:rtl w:val="true"/>
        </w:rPr>
        <w:t xml:space="preserve">. </w:t>
      </w:r>
      <w:r>
        <w:rPr>
          <w:rtl w:val="true"/>
        </w:rPr>
        <w:t>كتابه عليه السلام إلى إسحاق بن يعقوب</w:t>
      </w:r>
      <w:bookmarkEnd w:id="240"/>
    </w:p>
    <w:p>
      <w:pPr>
        <w:pStyle w:val="BookText"/>
        <w:rPr/>
      </w:pPr>
      <w:r>
        <w:rPr>
          <w:rFonts w:ascii="Amiri" w:hAnsi="Amiri" w:eastAsia="Amiri" w:cs="Amiri"/>
          <w:color w:val="111111"/>
          <w:sz w:val="28"/>
          <w:sz w:val="28"/>
          <w:szCs w:val="28"/>
          <w:rtl w:val="true"/>
          <w:lang w:bidi="ar-SA"/>
        </w:rPr>
        <w:t xml:space="preserve">وَسَأَلتَ مَا يَحِلُّ أَن يُصَلَّى فِيهِ مِنَ الوَبَرِ وَالسَّمُّورِ </w:t>
      </w:r>
      <w:r>
        <w:rPr>
          <w:rStyle w:val="FootnoteAnchor"/>
          <w:rtl w:val="true"/>
        </w:rPr>
        <w:footnoteReference w:id="237"/>
      </w:r>
      <w:r>
        <w:rPr>
          <w:rFonts w:ascii="Amiri" w:hAnsi="Amiri" w:eastAsia="Amiri" w:cs="Amiri"/>
          <w:color w:val="111111"/>
          <w:sz w:val="28"/>
          <w:sz w:val="28"/>
          <w:szCs w:val="28"/>
          <w:rtl w:val="true"/>
          <w:lang w:bidi="ar-SA"/>
        </w:rPr>
        <w:t xml:space="preserve">وَالسَّنجَابِ </w:t>
      </w:r>
      <w:r>
        <w:rPr>
          <w:rStyle w:val="FootnoteAnchor"/>
          <w:rtl w:val="true"/>
        </w:rPr>
        <w:footnoteReference w:id="238"/>
      </w:r>
      <w:r>
        <w:rPr>
          <w:rFonts w:ascii="Amiri" w:hAnsi="Amiri" w:eastAsia="Amiri" w:cs="Amiri"/>
          <w:color w:val="111111"/>
          <w:sz w:val="28"/>
          <w:sz w:val="28"/>
          <w:szCs w:val="28"/>
          <w:rtl w:val="true"/>
          <w:lang w:bidi="ar-SA"/>
        </w:rPr>
        <w:t xml:space="preserve">وَالفَنَكِ </w:t>
      </w:r>
      <w:r>
        <w:rPr>
          <w:rStyle w:val="FootnoteAnchor"/>
          <w:rtl w:val="true"/>
        </w:rPr>
        <w:footnoteReference w:id="239"/>
      </w:r>
      <w:r>
        <w:rPr>
          <w:rFonts w:ascii="Amiri" w:hAnsi="Amiri" w:eastAsia="Amiri" w:cs="Amiri"/>
          <w:color w:val="111111"/>
          <w:sz w:val="28"/>
          <w:sz w:val="28"/>
          <w:szCs w:val="28"/>
          <w:rtl w:val="true"/>
          <w:lang w:bidi="ar-SA"/>
        </w:rPr>
        <w:t xml:space="preserve">وَالدَّلَقِ </w:t>
      </w:r>
      <w:r>
        <w:rPr>
          <w:rStyle w:val="FootnoteAnchor"/>
          <w:rtl w:val="true"/>
        </w:rPr>
        <w:footnoteReference w:id="240"/>
      </w:r>
      <w:r>
        <w:rPr>
          <w:rFonts w:ascii="Amiri" w:hAnsi="Amiri" w:eastAsia="Amiri" w:cs="Amiri"/>
          <w:color w:val="111111"/>
          <w:sz w:val="28"/>
          <w:sz w:val="28"/>
          <w:szCs w:val="28"/>
          <w:rtl w:val="true"/>
          <w:lang w:bidi="ar-SA"/>
        </w:rPr>
        <w:t xml:space="preserve">وَالحَواصِلِ </w:t>
      </w:r>
      <w:r>
        <w:rPr>
          <w:rStyle w:val="FootnoteAnchor"/>
          <w:rtl w:val="true"/>
        </w:rPr>
        <w:footnoteReference w:id="241"/>
      </w:r>
      <w:r>
        <w:rPr>
          <w:rFonts w:ascii="Amiri" w:hAnsi="Amiri" w:eastAsia="Amiri" w:cs="Amiri"/>
          <w:color w:val="111111"/>
          <w:sz w:val="28"/>
          <w:sz w:val="28"/>
          <w:szCs w:val="28"/>
          <w:rtl w:val="true"/>
          <w:lang w:bidi="ar-SA"/>
        </w:rPr>
        <w:t xml:space="preserve">، فَأَمَّا السَّمُّورُ وَالثَّعَالِبُ فَحَرَامٌ عَلَيكَ وَعَلَى غَيرِكَ الصَّلَاةُ فِيهِ ، وَيَحلِّ لَكَ جُلُودُ المَأكُولِ مِنَ اللَّحمِ إِذَا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 وَإِن لَم يَكُن لَكَ بَدٌّ فَصَلِّ فِيهِ ، وَالحَوَاصِلُ جَائِزٌ لَكَ أَن تُصَلِّيَ فِيهِ ، وَالفِرَاءُ مَتَاعُ الغَنَمِ ، مَا لَم تُذبَح بِإِرمِينيَةَ ، تَذبَحُهُ النَّصَارَى عَلَى الصَّلِيبِ ، فَجَائِزٌ لَكَ أَن تَلبَسَهُ إِذَا ذَبَحَهُ أَخٌ لَكَ أَو مُخَالِفٌ تَثِقُ بِهِ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كتابه عليه السلام إلى إسحاق بن يعقوبحدّثنا محمّد بن محمّد بن عصام الكليني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يعقوب الكليني ، عن إسحاق بن يعقوب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رضى الله عنه أن يوصل لي كتاباً قد سألت فيه عن مسائل أشكلت عليَّ ، فورد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بخطّ مولانا صاحب الزمان عليه السلام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سَأَلتَ عَنهُ ـ أَرشَدَكَ اللَّهُ وَثَبَّتَكَ ـ مِن أَمرِ المُنكِرِينَ لِي مِن أَهلِ بَيتِنَا وَبَنِي عَمِّنَا ، فَاعلَم أَنَّهُ لَيسَ بَينَ اللَّهِ عز و جل وَبَينَ أَحَدٍ قَرَابَةٌ ، مَن أَنكَرَنِي فَلَيسَ مِنِّي ، وَسَبِيلُهُ سَبِيلُ ابنِ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سَبِيلُ عَمِّي جَعفَرٍ وَوُلدِهِ ، فَسَبِيلُ إِخوَةِ 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الفُقَّاعُ </w:t>
      </w:r>
      <w:r>
        <w:rPr>
          <w:rStyle w:val="FootnoteAnchor"/>
          <w:rtl w:val="true"/>
        </w:rPr>
        <w:footnoteReference w:id="243"/>
      </w:r>
      <w:r>
        <w:rPr>
          <w:rFonts w:ascii="Amiri" w:hAnsi="Amiri" w:eastAsia="Amiri" w:cs="Amiri"/>
          <w:color w:val="111111"/>
          <w:sz w:val="28"/>
          <w:sz w:val="28"/>
          <w:szCs w:val="28"/>
          <w:rtl w:val="true"/>
          <w:lang w:bidi="ar-SA"/>
        </w:rPr>
        <w:t xml:space="preserve">، فَشُربُهُ حَرَامٌ وَلَا بَأسَ بِالشَّلَمَابِ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أَموَالُكُم فَمَا نَقبَلُهَا إِلَا لِتَطَهَّرُوا ، فَمَن شَاءَ فَليَصِل وَمَن شَاءَ فَليَقطَع ، فَمَا آتَانِي اللَّهُ خَيرٌ مِمَّا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ظُهُورُ الفَرَجِ ، فَإِنَّهُ إِلَى اللَّهِ تَعَالَى ذَكرُهُ ، وَكَذَبَ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مَن زَعَمَ أَنَّ الحُسَينَ عليه السلام لَم يُقتَل ، فَكُفرٌ وَتَكذِيبٌ وَضَلَالٌ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الحَوَادِثُ الوَاقِعَةُ فَارجِعُوا فِيهَا إِلَى رُوَاةِ حَدِيثِنَا ، فَإِنَّهُم حُجَّتِي عَلَيكُم وَأَنَا حُجَّةُ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عُثمَانَ العَمرِيُّ رَضِيَ اللَّهُ عَنهُ وَعَن أَبِيهِ مِن قَبلُ ، فَإِنَّهُ ثِقَتِي وَكِتَابُهُ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عَلِيِّ بنِ مَهزِيَارَ الأَهوَازِيُّ ، فَسَيُصلِحُ اللَّهُ قَلبَهُ وَيُزِيلُ عَنهُ شَكَّهُ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وَصَلتَنَا بِهِ ، فَلَا قَبُولَ عِندَنَا إِلَا لِمَا طَابَ وَطَهُرَ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وَثَمَنُ المُغَنِّيَةِ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مُحَمَّدُ بنُ شَاذَانَ بنِ نُعَيمٍ ، فَهُوَ رَجُلٌ مِن شِيعَتِنَا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الخَطَّابِ مُحَمَّدُ بنُ أَبِي زَينَبَ الأَجدَعُ ، فَمَلعُونٌ ، وَأَصحَابُهُ مَلعُونُونَ ، فَلَا تُجَالِس أَهلَ مَقَالَتِهِم ، فَإِنِّي مِنهُم بَرِيءٌ وَآبَائِي عليهم السلام مِنهُم بِرَاءٌ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المُتَلَبِّسُونَ بِأَموَالِنَا ، فَمَنِ استَحَلَّ مِنهَا شَيئاً فَأَكَلَهُ فَإِنَّمَا يَأكُلُ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الخُمُسُ فَقَد أُبِيحَ لِشِيعَتِنَا ، وَجُعِلُوا مِنهُ فِي حِلٍّ إِلَى وَقتِ ظُهُورِ أَمرِنَا ، لِتَطِيبَ وِلَادَتُهُم وَلَا تَخبُثَ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نَدَامَةُ قَومٍ شَكُّوا فِي دِينِ اللَّهِ عز و جل عَلَى مَا وَصَلُونَا بِهِ ، فَقَد أَقَلنَا مَنِ استَقَالَ وَلَا حَاجَةَ فِي صِلَةِ الشَّاكِّينَ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عِلَّةُ مَا وَقَعَ مِنَ الغَيبَةِ ، فَإِنَّ اللَّهَ عز و 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يَـأَيُّهَا الَّذِينَ ءَامَنُوا لَا تَسئَلُوا عَن أَشيَاءَ إِن تُبدَ لَكُم تَسُؤكُم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 إِنَّهُ لَم يَكُن لِأَحَدٍ مِن آبَائِي عليهم السلام إِلَا وَقَد وَقَعَت فِي عُنُقِهِ بَيعَةٌ لِطَاغِيَةِ زَمَانِهِ ، وَإِنِّي أَخرُجُ حِينَ أَخرُجُ وَلَا بَيعَةَ لِأَحَدٍ مِنَ الطَّوَاغِيتِ فِي عُنُقِي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الِانتِفَاعِ بِي فِي غَيبَتِي ، فَكَالِانتِفَاعِ بِالشَّمسِ إِذَا غَيَّبَهَا عَنِ الأَبصَارِ السَّحَابُ ، وَإِنِّي لَأَمَانٌ لِأَهلِ الأَرضِ كَمَا أَنَّ النُّجُومَ أَمَانٌ لِأَهلِ السَّمَاءِ ، فَأَغلِقُوا أَبوَابَ السُّؤَالِ عَمَّا لَا يَعنِيكُم ، وَلَا تَتَكَلَّفُوا عِلمَ مَا قَد كُفِيتُم ، وَأَكثِرُوا الدُّعَاءَ بِتَعجِيلِ الفَرَجِ ، فَإِنَّ ذَلِكَ فَرَجُكُم ، وَالسَّلَامُ عَلَيكَ يَا إِسحَاقَ بنَ يَعقُوبَ وَعَلى مَنِ اتَّبَعَ الهُدى </w:t>
      </w:r>
      <w:r>
        <w:rPr>
          <w:rFonts w:eastAsia="Amiri" w:cs="Amiri" w:ascii="Amiri" w:hAnsi="Amiri"/>
          <w:color w:val="111111"/>
          <w:sz w:val="28"/>
          <w:szCs w:val="28"/>
          <w:rtl w:val="true"/>
          <w:lang w:bidi="ar-SA"/>
        </w:rPr>
        <w:t xml:space="preserve">. </w:t>
      </w:r>
      <w:r>
        <w:rPr>
          <w:rStyle w:val="FootnoteAnchor"/>
          <w:rtl w:val="true"/>
        </w:rPr>
        <w:footnoteReference w:id="24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1" w:name="pg12900_123818"/>
    </w:p>
    <w:p>
      <w:pPr>
        <w:pStyle w:val="Heading2"/>
        <w:numPr>
          <w:ilvl w:val="1"/>
          <w:numId w:val="1"/>
        </w:numPr>
        <w:rPr/>
      </w:pPr>
      <w:bookmarkStart w:id="242" w:name="__RefHeading___Toc3274224_3224264995"/>
      <w:bookmarkStart w:id="243" w:name="_Toc87"/>
      <w:bookmarkEnd w:id="241"/>
      <w:bookmarkEnd w:id="242"/>
      <w:r>
        <w:rPr>
          <w:rtl w:val="true"/>
        </w:rPr>
        <w:t xml:space="preserve">الفصل الخامس </w:t>
      </w:r>
      <w:r>
        <w:rPr>
          <w:rtl w:val="true"/>
        </w:rPr>
        <w:t xml:space="preserve">: </w:t>
      </w:r>
      <w:r>
        <w:rPr>
          <w:rtl w:val="true"/>
        </w:rPr>
        <w:t>في أُمورٍ شتّى</w:t>
      </w:r>
      <w:bookmarkEnd w:id="243"/>
    </w:p>
    <w:p>
      <w:pPr>
        <w:pStyle w:val="Heading3"/>
        <w:numPr>
          <w:ilvl w:val="2"/>
          <w:numId w:val="1"/>
        </w:numPr>
        <w:rPr/>
      </w:pPr>
      <w:bookmarkStart w:id="244" w:name="__RefHeading___Toc3274226_3224264995"/>
      <w:bookmarkStart w:id="245" w:name="_Toc88"/>
      <w:bookmarkEnd w:id="244"/>
      <w:r>
        <w:rPr>
          <w:rtl w:val="true"/>
        </w:rPr>
        <w:t>اشاره</w:t>
      </w:r>
      <w:bookmarkEnd w:id="245"/>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شَتَّى</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46" w:name="pg12900_123820"/>
    </w:p>
    <w:p>
      <w:pPr>
        <w:pStyle w:val="Heading3"/>
        <w:numPr>
          <w:ilvl w:val="2"/>
          <w:numId w:val="1"/>
        </w:numPr>
        <w:rPr/>
      </w:pPr>
      <w:bookmarkStart w:id="247" w:name="__RefHeading___Toc3274228_3224264995"/>
      <w:bookmarkStart w:id="248" w:name="_Toc89"/>
      <w:bookmarkEnd w:id="246"/>
      <w:bookmarkEnd w:id="247"/>
      <w:r>
        <w:rPr/>
        <w:t>۷۷</w:t>
      </w:r>
      <w:r>
        <w:rPr>
          <w:rtl w:val="true"/>
        </w:rPr>
        <w:t xml:space="preserve"> </w:t>
      </w:r>
      <w:r>
        <w:rPr>
          <w:rtl w:val="true"/>
        </w:rPr>
        <w:t xml:space="preserve">. </w:t>
      </w:r>
      <w:r>
        <w:rPr>
          <w:rtl w:val="true"/>
        </w:rPr>
        <w:t>كتابه عليه السلام إلى محمّد بن عثمان العمري</w:t>
      </w:r>
      <w:bookmarkEnd w:id="248"/>
    </w:p>
    <w:p>
      <w:pPr>
        <w:pStyle w:val="BookText"/>
        <w:rPr/>
      </w:pP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كتابه عليه السلام إلى محمّد بن عثمان العمريبهذا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سليمان الزراريّ ، عن عليّ بن صدقة القمّيّ رحمه الله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إلى محمّد بن عثمان العمري رضى الله عنه </w:t>
      </w:r>
      <w:r>
        <w:rPr>
          <w:rStyle w:val="FootnoteAnchor"/>
          <w:rtl w:val="true"/>
        </w:rPr>
        <w:footnoteReference w:id="247"/>
      </w:r>
      <w:r>
        <w:rPr>
          <w:rFonts w:ascii="Amiri" w:hAnsi="Amiri" w:eastAsia="Amiri" w:cs="Amiri"/>
          <w:color w:val="111111"/>
          <w:sz w:val="28"/>
          <w:sz w:val="28"/>
          <w:szCs w:val="28"/>
          <w:rtl w:val="true"/>
          <w:lang w:bidi="ar-SA"/>
        </w:rPr>
        <w:t xml:space="preserve">ابتداءً من غير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لِيُخبِرَ الَّذِينَ يَسأَلُونَ عَنِ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السُّكُوتَ وَالجَنَّةَ ، وَإِمَّا الكَلَامَ وَالنَّارَ ، فَإِنَّهُم إِن وَقَفُوا عَلَى الاسمِ أَذَاعُوهُ ، وَإِن وَقَفُوا عَلَى المَكَانِ دَلُّوا عَلَيهِ </w:t>
      </w:r>
      <w:r>
        <w:rPr>
          <w:rFonts w:eastAsia="Amiri" w:cs="Amiri" w:ascii="Amiri" w:hAnsi="Amiri"/>
          <w:color w:val="111111"/>
          <w:sz w:val="28"/>
          <w:szCs w:val="28"/>
          <w:rtl w:val="true"/>
          <w:lang w:bidi="ar-SA"/>
        </w:rPr>
        <w:t xml:space="preserve">. </w:t>
      </w:r>
      <w:r>
        <w:rPr>
          <w:rStyle w:val="FootnoteAnchor"/>
          <w:rtl w:val="true"/>
        </w:rPr>
        <w:footnoteReference w:id="248"/>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2900_123821"/>
    </w:p>
    <w:p>
      <w:pPr>
        <w:pStyle w:val="Heading3"/>
        <w:numPr>
          <w:ilvl w:val="2"/>
          <w:numId w:val="1"/>
        </w:numPr>
        <w:rPr/>
      </w:pPr>
      <w:bookmarkStart w:id="250" w:name="__RefHeading___Toc3274230_3224264995"/>
      <w:bookmarkStart w:id="251" w:name="_Toc90"/>
      <w:bookmarkEnd w:id="249"/>
      <w:bookmarkEnd w:id="250"/>
      <w:r>
        <w:rPr/>
        <w:t>۷۸</w:t>
      </w:r>
      <w:r>
        <w:rPr>
          <w:rtl w:val="true"/>
        </w:rPr>
        <w:t xml:space="preserve"> </w:t>
      </w:r>
      <w:r>
        <w:rPr>
          <w:rtl w:val="true"/>
        </w:rPr>
        <w:t xml:space="preserve">. </w:t>
      </w:r>
      <w:r>
        <w:rPr>
          <w:rtl w:val="true"/>
        </w:rPr>
        <w:t>كتابه عليه السلام إلى رجلٍ من أهل بلخ الاُمور الماليّة</w:t>
      </w:r>
      <w:bookmarkEnd w:id="251"/>
    </w:p>
    <w:p>
      <w:pPr>
        <w:pStyle w:val="Heading3"/>
        <w:numPr>
          <w:ilvl w:val="2"/>
          <w:numId w:val="1"/>
        </w:numPr>
        <w:rPr/>
      </w:pPr>
      <w:bookmarkStart w:id="252" w:name="__RefHeading___Toc3274232_3224264995"/>
      <w:bookmarkStart w:id="253" w:name="_Toc91"/>
      <w:bookmarkEnd w:id="252"/>
      <w:r>
        <w:rPr/>
        <w:t>۷۹</w:t>
      </w:r>
      <w:r>
        <w:rPr>
          <w:rtl w:val="true"/>
        </w:rPr>
        <w:t xml:space="preserve"> </w:t>
      </w:r>
      <w:r>
        <w:rPr>
          <w:rtl w:val="true"/>
        </w:rPr>
        <w:t xml:space="preserve">. </w:t>
      </w:r>
      <w:r>
        <w:rPr>
          <w:rtl w:val="true"/>
        </w:rPr>
        <w:t>كتاب له عليه السلام</w:t>
      </w:r>
      <w:bookmarkEnd w:id="253"/>
    </w:p>
    <w:p>
      <w:pPr>
        <w:pStyle w:val="Heading3"/>
        <w:numPr>
          <w:ilvl w:val="2"/>
          <w:numId w:val="1"/>
        </w:numPr>
        <w:rPr/>
      </w:pPr>
      <w:bookmarkStart w:id="254" w:name="__RefHeading___Toc3274234_3224264995"/>
      <w:bookmarkStart w:id="255" w:name="_Toc92"/>
      <w:bookmarkEnd w:id="254"/>
      <w:r>
        <w:rPr/>
        <w:t>۸۰</w:t>
      </w:r>
      <w:r>
        <w:rPr>
          <w:rtl w:val="true"/>
        </w:rPr>
        <w:t xml:space="preserve"> </w:t>
      </w:r>
      <w:r>
        <w:rPr>
          <w:rtl w:val="true"/>
        </w:rPr>
        <w:t xml:space="preserve">. </w:t>
      </w:r>
      <w:r>
        <w:rPr>
          <w:rtl w:val="true"/>
        </w:rPr>
        <w:t>كتابه عليه السلام إلى محمّد بن أحمد بن الصلت القمّيّ</w:t>
      </w:r>
      <w:bookmarkEnd w:id="255"/>
    </w:p>
    <w:p>
      <w:pPr>
        <w:pStyle w:val="BookText"/>
        <w:rPr/>
      </w:pP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كتابه عليه السلام إلى رجلٍ من أهل بلخالاُمور الماليّةحدّثنا أبي رضى الله عنه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سعد بن عبد اللّه ، عن عليّ بن محمّد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الصبّاح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رجل من أهل بلخ خمسة دنانير إلى حاجز </w:t>
      </w:r>
      <w:r>
        <w:rPr>
          <w:rStyle w:val="FootnoteAnchor"/>
          <w:rtl w:val="true"/>
        </w:rPr>
        <w:footnoteReference w:id="249"/>
      </w:r>
      <w:r>
        <w:rPr>
          <w:rFonts w:ascii="Amiri" w:hAnsi="Amiri" w:eastAsia="Amiri" w:cs="Amiri"/>
          <w:color w:val="111111"/>
          <w:sz w:val="28"/>
          <w:sz w:val="28"/>
          <w:szCs w:val="28"/>
          <w:rtl w:val="true"/>
          <w:lang w:bidi="ar-SA"/>
        </w:rPr>
        <w:t xml:space="preserve">، وكتب رقعة وغيّر فيها اسمه ، فخرج إليه الوصول باسمه ونسبه والدعاء له </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كتابٌ له عليه السلامآدم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شاذان بن نعيم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عندي مال للغريم فأنفذت به إليه ، وألقيت فيه شيئا من صُلب 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من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وَصَلَ إِلَيَّ مَا أَنفَذتَ مِن خَاصَّةِ مَالِكَ فَيَها كَذَا وَكَذَا ، فَقَبَلَ اللّهُ مِنكَ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كتابه عليه السلام إلى محمّد بن أحمد بن الصلت القمّيّمحمّد بن عليّ بن القاسم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الحسين القمّيّ الآبي أبو</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6" w:name="pg12900_123822"/>
    </w:p>
    <w:p>
      <w:pPr>
        <w:pStyle w:val="Heading3"/>
        <w:numPr>
          <w:ilvl w:val="2"/>
          <w:numId w:val="1"/>
        </w:numPr>
        <w:rPr/>
      </w:pPr>
      <w:bookmarkStart w:id="257" w:name="__RefHeading___Toc3274236_3224264995"/>
      <w:bookmarkStart w:id="258" w:name="_Toc93"/>
      <w:bookmarkEnd w:id="256"/>
      <w:bookmarkEnd w:id="257"/>
      <w:r>
        <w:rPr/>
        <w:t>۸۱</w:t>
      </w:r>
      <w:r>
        <w:rPr>
          <w:rtl w:val="true"/>
        </w:rPr>
        <w:t xml:space="preserve"> </w:t>
      </w:r>
      <w:r>
        <w:rPr>
          <w:rtl w:val="true"/>
        </w:rPr>
        <w:t xml:space="preserve">. </w:t>
      </w:r>
      <w:r>
        <w:rPr>
          <w:rtl w:val="true"/>
        </w:rPr>
        <w:t>كتابه عليه السلام إلى الأسديّ في آكلي أموال الإمام عليه السلام</w:t>
      </w:r>
      <w:bookmarkEnd w:id="258"/>
    </w:p>
    <w:p>
      <w:pPr>
        <w:pStyle w:val="BookText"/>
        <w:rPr/>
      </w:pPr>
      <w:r>
        <w:rPr>
          <w:rFonts w:ascii="Amiri" w:hAnsi="Amiri" w:eastAsia="Amiri" w:cs="Amiri"/>
          <w:color w:val="111111"/>
          <w:sz w:val="28"/>
          <w:sz w:val="28"/>
          <w:szCs w:val="28"/>
          <w:rtl w:val="true"/>
          <w:lang w:bidi="ar-SA"/>
        </w:rPr>
        <w:t xml:space="preserve">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أحمد بن الصلت القمّيّ </w:t>
      </w:r>
      <w:r>
        <w:rPr>
          <w:rStyle w:val="FootnoteAnchor"/>
          <w:rtl w:val="true"/>
        </w:rPr>
        <w:footnoteReference w:id="252"/>
      </w:r>
      <w:r>
        <w:rPr>
          <w:rFonts w:ascii="Amiri" w:hAnsi="Amiri" w:eastAsia="Amiri" w:cs="Amiri"/>
          <w:color w:val="111111"/>
          <w:sz w:val="28"/>
          <w:sz w:val="28"/>
          <w:szCs w:val="28"/>
          <w:rtl w:val="true"/>
          <w:lang w:bidi="ar-SA"/>
        </w:rPr>
        <w:t xml:space="preserve">الآبي أبو عليّ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الدار كتابا ذكر فيه قصّة أحمد بن إسحاق القمّيّوصحبته ، وأنّه يريد الحجّ واحتاج إلى ألف دينار ، فإن رأى سيّدي أن يأمر بإقراضه إيّاه ويسترجع منه في البلد إذا انصرفنا فأفعل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لَهُ مِنَّا صِلَةٌ ، وَإِذَا رَجَعَ فَلَهُ عِندَنَا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أحمد لضعفه لا يطمع نفسه في أن يبلغ الكوفة ، وفي هذه من الدلالة </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كتابه عليه السلام إلى الأسديّفي آكلي أموال الإمام عليه السلامأبو جعفر محمّد بن محمّد الخزاعيّ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ابن أبي الحسين الأسديّ </w:t>
      </w:r>
      <w:r>
        <w:rPr>
          <w:rStyle w:val="FootnoteAnchor"/>
          <w:rtl w:val="true"/>
        </w:rPr>
        <w:footnoteReference w:id="254"/>
      </w:r>
      <w:r>
        <w:rPr>
          <w:rFonts w:ascii="Amiri" w:hAnsi="Amiri" w:eastAsia="Amiri" w:cs="Amiri"/>
          <w:color w:val="111111"/>
          <w:sz w:val="28"/>
          <w:sz w:val="28"/>
          <w:szCs w:val="28"/>
          <w:rtl w:val="true"/>
          <w:lang w:bidi="ar-SA"/>
        </w:rPr>
        <w:t xml:space="preserve">، عن أبيه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عليّ توقيع من الشيخ أبي جعفر محمّد بن عثمان العمريّ </w:t>
      </w:r>
      <w:r>
        <w:rPr>
          <w:rStyle w:val="FootnoteAnchor"/>
          <w:rtl w:val="true"/>
        </w:rPr>
        <w:footnoteReference w:id="255"/>
      </w:r>
      <w:r>
        <w:rPr>
          <w:rFonts w:ascii="Amiri" w:hAnsi="Amiri" w:eastAsia="Amiri" w:cs="Amiri"/>
          <w:color w:val="111111"/>
          <w:sz w:val="28"/>
          <w:sz w:val="28"/>
          <w:szCs w:val="28"/>
          <w:rtl w:val="true"/>
          <w:lang w:bidi="ar-SA"/>
        </w:rPr>
        <w:t xml:space="preserve">ـ قدّس اللّه روحه ـ ابتداءً لم يتقدّمه 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لَعنَةُ اللّهِ وَالمَلَائِكَةِ وَالنَّاسِ أَجمَعِينَ عَلَى مَن استَحَلَّ مِن مَالِنَا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الحسين الأسدي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نفسي أنّ ذلك فيمن استحلّ من مال</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9" w:name="pg12900_123823"/>
    </w:p>
    <w:p>
      <w:pPr>
        <w:pStyle w:val="Heading3"/>
        <w:numPr>
          <w:ilvl w:val="2"/>
          <w:numId w:val="1"/>
        </w:numPr>
        <w:rPr/>
      </w:pPr>
      <w:bookmarkStart w:id="260" w:name="__RefHeading___Toc3274238_3224264995"/>
      <w:bookmarkStart w:id="261" w:name="_Toc94"/>
      <w:bookmarkEnd w:id="259"/>
      <w:bookmarkEnd w:id="260"/>
      <w:r>
        <w:rPr/>
        <w:t>۸۲</w:t>
      </w:r>
      <w:r>
        <w:rPr>
          <w:rtl w:val="true"/>
        </w:rPr>
        <w:t xml:space="preserve"> </w:t>
      </w:r>
      <w:r>
        <w:rPr>
          <w:rtl w:val="true"/>
        </w:rPr>
        <w:t xml:space="preserve">. </w:t>
      </w:r>
      <w:r>
        <w:rPr>
          <w:rtl w:val="true"/>
        </w:rPr>
        <w:t>كتابه عليه السلام إلى أبي العبّاس أحمد بن الحسن بن أبي صالح الخُجَنديّ</w:t>
      </w:r>
      <w:bookmarkEnd w:id="261"/>
    </w:p>
    <w:p>
      <w:pPr>
        <w:pStyle w:val="BookText"/>
        <w:rPr/>
      </w:pPr>
      <w:r>
        <w:rPr>
          <w:rFonts w:ascii="Amiri" w:hAnsi="Amiri" w:eastAsia="Amiri" w:cs="Amiri"/>
          <w:color w:val="111111"/>
          <w:sz w:val="28"/>
          <w:sz w:val="28"/>
          <w:szCs w:val="28"/>
          <w:rtl w:val="true"/>
          <w:lang w:bidi="ar-SA"/>
        </w:rPr>
        <w:t xml:space="preserve">الناحية درهما دون من أكل منه غير مستحلٍّ له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في جميع من استحلّ محرّماً ، فأيّ فضل في ذلك للحجّة عليه السلام على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الّذي بعث محمّدا بالحقّ بشيرا ، لقد نظرت بعد ذلك في التوقيع فوجدته قد انقلب إلى ما وقع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لَعنَةُ اللّهِ وَالمَلَائِكَةِ وَالنَّاسِ أَجمَعِينَ عَلَى مَن أَكَلَ مِن مَالِنَا دِرهَماً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محمّد بن محمّد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إلينا أبو عليّ بن أبي الحسين الأسديّ هذا التوقيع حتّى نظرنا إليه وقرأناه </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كتابه عليه السلام إلى أبي العبّاس أحمد بن الحسن بن أبي صالح الخُجَنديّعن محمّد بن 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عمّار بن الحسين بن إسحاق الأسروشنيّ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الحسن بن أبي صالح الخُجَنديّ </w:t>
      </w:r>
      <w:r>
        <w:rPr>
          <w:rStyle w:val="FootnoteAnchor"/>
          <w:rtl w:val="true"/>
        </w:rPr>
        <w:footnoteReference w:id="257"/>
      </w:r>
      <w:r>
        <w:rPr>
          <w:rFonts w:ascii="Amiri" w:hAnsi="Amiri" w:eastAsia="Amiri" w:cs="Amiri"/>
          <w:color w:val="111111"/>
          <w:sz w:val="28"/>
          <w:sz w:val="28"/>
          <w:szCs w:val="28"/>
          <w:rtl w:val="true"/>
          <w:lang w:bidi="ar-SA"/>
        </w:rPr>
        <w:t xml:space="preserve">، وكان قد ألحّ في الفحص والطلب ، وسار في البلاد ، وكتب على يد الشيخ أبي القاسم بن روح رضى الله عنه إلى الصاحب عليه السلام يشكو تعلّق قلبه ، واشتغاله بالفحص والطلب ، ويسأل الجواب بما تسكن إليه نفسه ، ويكشف له عمّا يعمل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 توقيع 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بَحَثَ فَقَد طَلَبَ ، وَمَن طَلَبَ فَقَد ذُلَّ </w:t>
      </w:r>
      <w:r>
        <w:rPr>
          <w:rStyle w:val="FootnoteAnchor"/>
          <w:rtl w:val="true"/>
        </w:rPr>
        <w:footnoteReference w:id="258"/>
      </w:r>
      <w:r>
        <w:rPr>
          <w:rFonts w:ascii="Amiri" w:hAnsi="Amiri" w:eastAsia="Amiri" w:cs="Amiri"/>
          <w:color w:val="111111"/>
          <w:sz w:val="28"/>
          <w:sz w:val="28"/>
          <w:szCs w:val="28"/>
          <w:rtl w:val="true"/>
          <w:lang w:bidi="ar-SA"/>
        </w:rPr>
        <w:t xml:space="preserve">، وَمَن ذُلَّ فَقَد أَشَاطَ </w:t>
      </w:r>
      <w:r>
        <w:rPr>
          <w:rStyle w:val="FootnoteAnchor"/>
          <w:rtl w:val="true"/>
        </w:rPr>
        <w:footnoteReference w:id="259"/>
      </w:r>
      <w:r>
        <w:rPr>
          <w:rFonts w:ascii="Amiri" w:hAnsi="Amiri" w:eastAsia="Amiri" w:cs="Amiri"/>
          <w:color w:val="111111"/>
          <w:sz w:val="28"/>
          <w:sz w:val="28"/>
          <w:szCs w:val="28"/>
          <w:rtl w:val="true"/>
          <w:lang w:bidi="ar-SA"/>
        </w:rPr>
        <w:t>، وَمَن أَشَاطَ</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أَشرَكَ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فكففت عن الطلب وسكنت نفسي ، وعدت إلى وطني مسروراً والحمد للّه </w:t>
      </w:r>
      <w:r>
        <w:rPr>
          <w:rFonts w:eastAsia="Amiri" w:cs="Amiri" w:ascii="Amiri" w:hAnsi="Amiri"/>
          <w:color w:val="111111"/>
          <w:sz w:val="28"/>
          <w:szCs w:val="28"/>
          <w:rtl w:val="true"/>
          <w:lang w:bidi="ar-SA"/>
        </w:rPr>
        <w:t xml:space="preserve">. </w:t>
      </w:r>
      <w:r>
        <w:rPr>
          <w:rStyle w:val="FootnoteAnchor"/>
          <w:rtl w:val="true"/>
        </w:rPr>
        <w:footnoteReference w:id="260"/>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2" w:name="pg12900_123826"/>
    </w:p>
    <w:p>
      <w:pPr>
        <w:pStyle w:val="Heading2"/>
        <w:numPr>
          <w:ilvl w:val="1"/>
          <w:numId w:val="1"/>
        </w:numPr>
        <w:rPr/>
      </w:pPr>
      <w:bookmarkStart w:id="263" w:name="__RefHeading___Toc3274240_3224264995"/>
      <w:bookmarkStart w:id="264" w:name="_Toc95"/>
      <w:bookmarkEnd w:id="262"/>
      <w:bookmarkEnd w:id="263"/>
      <w:r>
        <w:rPr>
          <w:rtl w:val="true"/>
        </w:rPr>
        <w:t xml:space="preserve">الفصل السادس </w:t>
      </w:r>
      <w:r>
        <w:rPr>
          <w:rtl w:val="true"/>
        </w:rPr>
        <w:t xml:space="preserve">: </w:t>
      </w:r>
      <w:r>
        <w:rPr>
          <w:rtl w:val="true"/>
        </w:rPr>
        <w:t>الدعاء والاستدعاء في قضاء الحوائج</w:t>
      </w:r>
      <w:bookmarkEnd w:id="264"/>
    </w:p>
    <w:p>
      <w:pPr>
        <w:pStyle w:val="Heading3"/>
        <w:numPr>
          <w:ilvl w:val="2"/>
          <w:numId w:val="1"/>
        </w:numPr>
        <w:rPr/>
      </w:pPr>
      <w:bookmarkStart w:id="265" w:name="__RefHeading___Toc3274242_3224264995"/>
      <w:bookmarkStart w:id="266" w:name="_Toc96"/>
      <w:bookmarkEnd w:id="265"/>
      <w:r>
        <w:rPr>
          <w:rtl w:val="true"/>
        </w:rPr>
        <w:t>اشاره</w:t>
      </w:r>
      <w:bookmarkEnd w:id="266"/>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وَالِاستِدعَاءُ فِي قَضَاءِ الحَوَائِجِ</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67" w:name="pg12900_123828"/>
    </w:p>
    <w:p>
      <w:pPr>
        <w:pStyle w:val="Heading3"/>
        <w:numPr>
          <w:ilvl w:val="2"/>
          <w:numId w:val="1"/>
        </w:numPr>
        <w:rPr/>
      </w:pPr>
      <w:bookmarkStart w:id="268" w:name="__RefHeading___Toc3274244_3224264995"/>
      <w:bookmarkStart w:id="269" w:name="_Toc97"/>
      <w:bookmarkEnd w:id="267"/>
      <w:bookmarkEnd w:id="268"/>
      <w:r>
        <w:rPr/>
        <w:t>۸۳</w:t>
      </w:r>
      <w:r>
        <w:rPr>
          <w:rtl w:val="true"/>
        </w:rPr>
        <w:t xml:space="preserve"> </w:t>
      </w:r>
      <w:r>
        <w:rPr>
          <w:rtl w:val="true"/>
        </w:rPr>
        <w:t xml:space="preserve">. </w:t>
      </w:r>
      <w:r>
        <w:rPr>
          <w:rtl w:val="true"/>
        </w:rPr>
        <w:t>كتابه عليه السلام إلى ابن بابويه</w:t>
      </w:r>
      <w:bookmarkEnd w:id="269"/>
    </w:p>
    <w:p>
      <w:pPr>
        <w:pStyle w:val="BookText"/>
        <w:rPr/>
      </w:pP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كتابه عليه السلام إلى ابن بابويهقال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أبو عبد اللّه الحسين بن محمّد بن سورة القمّي رحمه الله حين قدم علينا حاجّا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يوسف الصائغ القمّيّ ومحمّد بن أحمد بن محمّد الصيرفيّ المعروف بابن الدلّال وغيرهما من مشايخ أهل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الحسين بن موسى بن بابويه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كانت تحته بنت عمّه محمّد بن موسى بن بابويه ، فلم يرزق منها ولداً ، فكتب إلى الشيخ أبي القاسم الحسين بن روح رحمه الله أن يسأل الحضرة أن يدعو اللّه أن يرزقه أولادا فقهاءً ، فجاء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لَا تُرزَقُ مِن هَذِهِ ، وَسَتَملِكُ جَارِيَةً دَيلَمِيَّةً </w:t>
      </w:r>
      <w:r>
        <w:rPr>
          <w:rStyle w:val="FootnoteAnchor"/>
          <w:rtl w:val="true"/>
        </w:rPr>
        <w:footnoteReference w:id="261"/>
      </w:r>
      <w:r>
        <w:rPr>
          <w:rFonts w:ascii="Amiri" w:hAnsi="Amiri" w:eastAsia="Amiri" w:cs="Amiri"/>
          <w:color w:val="111111"/>
          <w:sz w:val="28"/>
          <w:sz w:val="28"/>
          <w:szCs w:val="28"/>
          <w:rtl w:val="true"/>
          <w:lang w:bidi="ar-SA"/>
        </w:rPr>
        <w:t xml:space="preserve">وَتُرزَقُ مِنَها وَلَدَينِ فَقِيهَينِ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أبو عبد اللّه بن سورة حفظه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الحسن بن بابويه رحمه الله ثلاثة أولاد ، محمّد والحسين فقيهان ماهران في الحفظ ، ويحفظان ما لا يحفظ غيرهما من أهل قمّ ، ولهما أخ اسمه الحسن ـ وهو الأوسط ـ مشتغل بالعبادة والزهد ، لا يختلط بالناس ولا فقه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روى أبو جعفر ، وأبو عبد اللّه ابنا عليّ بن الحسين شيئا يتعجّب الناس من حفظهما ويقولون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الشأن خصوصية لكما بدعوة الإمام لكما ، وهذا أمر مستفيض في أهل 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وسمعت أبا عبد اللّه بن سورة القمّيّ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سرورا ـ وكان رجلاً عابدا مجتهدا لقيته بالأهوازغير أنّي نسيت نسبه ـ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أخرس لا أتكلّم ، فحملني أبي وعمّي في صباي ـ وسنّي إذ ذاك ثلاثة عشر أو أربعة عشر ـ إلى الشيخ أبي القاسم بن روح رحمه الله ، فسألاه أن يسأل الحضرة أن يفتح اللّه لساني ، فذكر الشيخ أبو القاسم الحسين بن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أُمرتم بالخروج إلى الحائر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أنا وأبي وعمّي إلى الحائر ، فاغتسلنا وزرنا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بي أبي وعمّي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سرور ، فقلت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بن سورة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سرور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بجهوري الصوت </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موسى بن بابويه القمّي أبو الحسن ، شيخ القمّيّين في عصره ومتقدّمهم وفقيههم وثقتهم ، كان قدم العراق واجتمع مع أبي القاسم الحسين بن روح رحمه الله وسأله مسائل ، ثمّ كاتبه بعد ذلك على يد عليّ بن جعفر بن الأسود ، يسأله أن يوصل له رقعة إلى الصاحب عليه السلام ، ويسأله فيها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دَعَونَا اللّهَ لَكَ بِذَلِكَ ، وَسَتُرزَقُ وَلَدَينِ ذَكَرَينِ خَيِّرَينِ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0" w:name="pg12900_123830"/>
    </w:p>
    <w:p>
      <w:pPr>
        <w:pStyle w:val="Heading3"/>
        <w:numPr>
          <w:ilvl w:val="2"/>
          <w:numId w:val="1"/>
        </w:numPr>
        <w:rPr/>
      </w:pPr>
      <w:bookmarkStart w:id="271" w:name="__RefHeading___Toc3274246_3224264995"/>
      <w:bookmarkStart w:id="272" w:name="_Toc98"/>
      <w:bookmarkEnd w:id="270"/>
      <w:bookmarkEnd w:id="271"/>
      <w:r>
        <w:rPr/>
        <w:t>۸۴</w:t>
      </w:r>
      <w:r>
        <w:rPr>
          <w:rtl w:val="true"/>
        </w:rPr>
        <w:t xml:space="preserve"> </w:t>
      </w:r>
      <w:r>
        <w:rPr>
          <w:rtl w:val="true"/>
        </w:rPr>
        <w:t xml:space="preserve">. </w:t>
      </w:r>
      <w:r>
        <w:rPr>
          <w:rtl w:val="true"/>
        </w:rPr>
        <w:t>كتابه عليه السلام إلى القاسم بن العلاء</w:t>
      </w:r>
      <w:bookmarkEnd w:id="272"/>
    </w:p>
    <w:p>
      <w:pPr>
        <w:pStyle w:val="Heading3"/>
        <w:numPr>
          <w:ilvl w:val="2"/>
          <w:numId w:val="1"/>
        </w:numPr>
        <w:rPr/>
      </w:pPr>
      <w:bookmarkStart w:id="273" w:name="__RefHeading___Toc3274248_3224264995"/>
      <w:bookmarkStart w:id="274" w:name="_Toc99"/>
      <w:bookmarkEnd w:id="273"/>
      <w:r>
        <w:rPr/>
        <w:t>۸۵</w:t>
      </w:r>
      <w:r>
        <w:rPr>
          <w:rtl w:val="true"/>
        </w:rPr>
        <w:t xml:space="preserve"> </w:t>
      </w:r>
      <w:r>
        <w:rPr>
          <w:rtl w:val="true"/>
        </w:rPr>
        <w:t xml:space="preserve">. </w:t>
      </w:r>
      <w:r>
        <w:rPr>
          <w:rtl w:val="true"/>
        </w:rPr>
        <w:t>كتابه عليه السلام إلى القاسم بن العلاء</w:t>
      </w:r>
      <w:bookmarkEnd w:id="274"/>
    </w:p>
    <w:p>
      <w:pPr>
        <w:pStyle w:val="BookText"/>
        <w:rPr/>
      </w:pPr>
      <w:r>
        <w:rPr>
          <w:rFonts w:ascii="Amiri" w:hAnsi="Amiri" w:eastAsia="Amiri" w:cs="Amiri"/>
          <w:color w:val="111111"/>
          <w:sz w:val="28"/>
          <w:sz w:val="28"/>
          <w:szCs w:val="28"/>
          <w:rtl w:val="true"/>
          <w:lang w:bidi="ar-SA"/>
        </w:rPr>
        <w:t xml:space="preserve">فولد له أبو جعفر وأبو عبد اللّه من أُمّ ولد ،وكان أبو عبد اللّه الحسين بن عبيد اللّه ،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ولدت بدعوة صاحب الأمر عليه السلام ، ويفتخر بذلك </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كتابه عليه السلام إلى القاسم بن العلاءالقاسم بن العلاء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لي عدّة بنين ، فكنت أكتب وأسأل الدعاء ، فلا يكتب إليَّ لهم بشيء ، فماتوا كلّهم ، فلمّا ولد لي الحسن </w:t>
      </w:r>
      <w:r>
        <w:rPr>
          <w:rStyle w:val="FootnoteAnchor"/>
          <w:rtl w:val="true"/>
        </w:rPr>
        <w:footnoteReference w:id="266"/>
      </w:r>
      <w:r>
        <w:rPr>
          <w:rFonts w:ascii="Amiri" w:hAnsi="Amiri" w:eastAsia="Amiri" w:cs="Amiri"/>
          <w:color w:val="111111"/>
          <w:sz w:val="28"/>
          <w:sz w:val="28"/>
          <w:szCs w:val="28"/>
          <w:rtl w:val="true"/>
          <w:lang w:bidi="ar-SA"/>
        </w:rPr>
        <w:t xml:space="preserve">ابني ، كتبت أسأل الدعاء فأُجبت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يَبقَى </w:t>
      </w:r>
      <w:r>
        <w:rPr>
          <w:rStyle w:val="FootnoteAnchor"/>
          <w:rtl w:val="true"/>
        </w:rPr>
        <w:footnoteReference w:id="267"/>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كتابه عليه السلام إلى القاسم بن العلاءأخبرني أبو المفضّل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صاحب الزمان عليه السلام ثلاثة كتب في حوائج لي ، وأعلمته أنّني رجل قد كبر سنّي ، وأنّه لا ولد لي ، فأجابني عن الحوائج ، ولم يجبني عن الولد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إليه في الرابعة كتاباً وسألته أن يدعو اللّه لي أن يرزقني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فأجابني وكتب بحوائجي ، فكتب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12900_123831"/>
    </w:p>
    <w:p>
      <w:pPr>
        <w:pStyle w:val="Heading3"/>
        <w:numPr>
          <w:ilvl w:val="2"/>
          <w:numId w:val="1"/>
        </w:numPr>
        <w:rPr/>
      </w:pPr>
      <w:bookmarkStart w:id="276" w:name="__RefHeading___Toc3274250_3224264995"/>
      <w:bookmarkStart w:id="277" w:name="_Toc100"/>
      <w:bookmarkEnd w:id="275"/>
      <w:bookmarkEnd w:id="276"/>
      <w:r>
        <w:rPr/>
        <w:t>۸۶</w:t>
      </w:r>
      <w:r>
        <w:rPr>
          <w:rtl w:val="true"/>
        </w:rPr>
        <w:t xml:space="preserve"> </w:t>
      </w:r>
      <w:r>
        <w:rPr>
          <w:rtl w:val="true"/>
        </w:rPr>
        <w:t xml:space="preserve">. </w:t>
      </w:r>
      <w:r>
        <w:rPr>
          <w:rtl w:val="true"/>
        </w:rPr>
        <w:t>كتابه عليه السلام إلى محمّد بن كِشمَرد</w:t>
      </w:r>
      <w:bookmarkEnd w:id="277"/>
    </w:p>
    <w:p>
      <w:pPr>
        <w:pStyle w:val="Heading3"/>
        <w:numPr>
          <w:ilvl w:val="2"/>
          <w:numId w:val="1"/>
        </w:numPr>
        <w:rPr/>
      </w:pPr>
      <w:bookmarkStart w:id="278" w:name="__RefHeading___Toc3274252_3224264995"/>
      <w:bookmarkStart w:id="279" w:name="_Toc101"/>
      <w:bookmarkEnd w:id="278"/>
      <w:r>
        <w:rPr/>
        <w:t>۸۷</w:t>
      </w:r>
      <w:r>
        <w:rPr>
          <w:rtl w:val="true"/>
        </w:rPr>
        <w:t xml:space="preserve"> </w:t>
      </w:r>
      <w:r>
        <w:rPr>
          <w:rtl w:val="true"/>
        </w:rPr>
        <w:t xml:space="preserve">. </w:t>
      </w:r>
      <w:r>
        <w:rPr>
          <w:rtl w:val="true"/>
        </w:rPr>
        <w:t>كتابه عليه السلام إلى العمريّ في دعاء طلب المعرفة من اللّه عليه السلام</w:t>
      </w:r>
      <w:bookmarkEnd w:id="279"/>
    </w:p>
    <w:p>
      <w:pPr>
        <w:pStyle w:val="BookText"/>
        <w:rPr/>
      </w:pPr>
      <w:r>
        <w:rPr>
          <w:rFonts w:ascii="Amiri" w:hAnsi="Amiri" w:eastAsia="Amiri" w:cs="Amiri"/>
          <w:color w:val="111111"/>
          <w:sz w:val="28"/>
          <w:sz w:val="28"/>
          <w:szCs w:val="28"/>
          <w:rtl w:val="true"/>
          <w:lang w:bidi="ar-SA"/>
        </w:rPr>
        <w:t xml:space="preserve">اللَّهُمَّ ارزُقهُ وَلَداً ذَكَراً ، تَقِرُّ بِهِ عَينَيهِ ، وَاجعَل هَذَا الحَملَ الَّذِي لَهُ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فورد الكتاب وأنا لا أعلم أنّ لي حملاً ، فدخلت إلى جاريتي فسألتها عن ذلك ، فأخبرتني أنّ علّتها قد ارتفعت ، فولدت غلاماً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كتابه عليه السلام إلى محمّد بن كِشمَردعن سعد بن عبد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محمّد بن كشمرد </w:t>
      </w:r>
      <w:r>
        <w:rPr>
          <w:rStyle w:val="FootnoteAnchor"/>
          <w:rtl w:val="true"/>
        </w:rPr>
        <w:footnoteReference w:id="270"/>
      </w:r>
      <w:r>
        <w:rPr>
          <w:rFonts w:ascii="Amiri" w:hAnsi="Amiri" w:eastAsia="Amiri" w:cs="Amiri"/>
          <w:color w:val="111111"/>
          <w:sz w:val="28"/>
          <w:sz w:val="28"/>
          <w:szCs w:val="28"/>
          <w:rtl w:val="true"/>
          <w:lang w:bidi="ar-SA"/>
        </w:rPr>
        <w:t xml:space="preserve">يسأل الدعاء أن يجعل ابنه أحمد من أُمّ ولده في حلٍّ ،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وَالصَّقرِيُّ أَحَلَّ اللّهُ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 عليه السلام أنّ كنيته أبو الصقر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كتابه عليه السلام إلى العُمَريّفي دعاء طلب المعرفة من اللّه عز و جلأبو محمّد الحسين بن أحمد المكتب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بن همّام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بهذا الدعاء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أنّ الشيخ العمريّ </w:t>
      </w:r>
      <w:r>
        <w:rPr>
          <w:rStyle w:val="FootnoteAnchor"/>
          <w:rtl w:val="true"/>
        </w:rPr>
        <w:footnoteReference w:id="272"/>
      </w:r>
      <w:r>
        <w:rPr>
          <w:rFonts w:ascii="Amiri" w:hAnsi="Amiri" w:eastAsia="Amiri" w:cs="Amiri"/>
          <w:color w:val="111111"/>
          <w:sz w:val="28"/>
          <w:sz w:val="28"/>
          <w:szCs w:val="28"/>
          <w:rtl w:val="true"/>
          <w:lang w:bidi="ar-SA"/>
        </w:rPr>
        <w:t xml:space="preserve">ـ قدّس اللّه روحه ـ أملاه عليه ، وأمره أن يدعو به ، وهو الدعاء في غيبة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 فَإِنَّكَ إِن لَم تُعَرِّفنِي نَفسَكَ لَم أَعرِف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نَبِيَّكَ ، فَإِنَّكَ إِن لَم تُعَرِّفنِي نَبِيَّكَ لَم أَعرِف حُجَّتَكَ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عَرِّفنِي حُجَّتَكَ ، فَإِنَّكَ إِن لَم تُعَرِّفنِي حُجَّتَكَ ضَلَلتُ عَن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تُمِتنِي مِيتَةً جَاهِلِيَّةً ، وَلَا تُزِغ قَلبِي بَعدَ إِذ هَدَيتَنِي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فَكَمَا هَدَيتَنِي بِوَلَايَةِ مَن فَرَضتَ طَاعَتَهُ عَلَيَّ مِن وُلَاةِ أَمرِكَ بَعدَ رَسُولِكَ صَلَوَاتُكَ عَلَيهِ وَآلِهِ ، حَتَّى وَالَيتُ وُلَاةَ أَمرِكَ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وَالحَسَنَ وَالحُسَينَ وَعَلِيّاً وَمُحَمَّداً وَجَعفَراً وَمُوسَى وَعَلِيّاً وَمُحَمَّداً وَعَلِيّاًوَالحَسَنَ وَالحُجَّةَ القَائِمَ المَهدِيَّ ،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فَثَبِّتنِي عَلَى دِينِكَ ، وَاستَعمِلنِي بِطَاعَتِكَ ، وَلَيِّن قَلبِي لِوَلِيِّ أَمرِكَ ، وَعَافِنِي مِمَّا امتَحَنتَ بِهِ خَلقَكَ ، وَثَبِّتنِي عَلَى طَاعَةِ وَلِيِّ أَمرِكَ الَّذِي سَتَرتَهُ عَن خَلقِكَ ، فَبِإِذنِكَ غَابَ عَن بَرِيَّتِكَ ، وَأَمرَكَ يَنتَظِرُ ، وَأَنتَ العَالِمُ غَيرُ مُعَلَّمٍ بِالوَقتِ الَّذِي فِيهِ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صَلَاحُ أَمرِ وَلِيِّكَ ، فِي الإِذنِ لَهُ بِإِظهَارِ أَمرِهِ ، وَكَشفِ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فَصَبِّرنِي عَلَى ذَلِكَ حَتَّى لَا أُحِبَّ تَعجِيلَ مَا أَخَّرتَ ، وَلَا تَأخِيرَ مَا عَجَّلتَ ، وَلَا أَكشِفَ عَمَّا سَتَرتَهُ ، وَلَا أَبحَثَ عَمَّا كَتَمتَهُ ، وَلَا أُنَازِعَكَ فِي تَدبِيرِكَ ، وَلَا أَقُولَ لِمَ وَكَيفَ ؟ وَمَا بَالُ وَلِيِّ الأَمرِ لَا يَظهَرُ وَقَدِ امتَلأَتِ الأَرضُ مِنَ الجَورِ ؟ وَأُفَوِّضُ أُمُورِي كُلَّهَا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أَن تُرِيَنِي وَلِيَّ أَمرِكَ ظَاهِراً نَافِذاً لِأَمرِكَ ، مَعَ عِلمِي بِأَنَّ لَكَ السُّلطَانَ وَالقُدرَةَ ، وَالبُرهَانَ وَالحُجَّةَ ، وَالمَشِيَّةَ وَالإِرَادَةَ ، وَالحَولَ وَالقُوَّةَ ، فَافعَل ذَلِكَ بِي وَبِجَمِيعِ المُؤمِنِينَ حَتَّى نَنظُرَ إِلَى وَلِيِّكَ صَلَوَاتُكَ عَلَيهِ ظَاهِرَ المَقَالَةِ ، وَاضِحَ الدَّلَالَةِ ، هَادِياً مِنَ الضَّلَالَةِ ، شَافِياً مِنَ 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أَبرِز يَا رَبِّ مَشَاهِدَهُ ، وَثَبِّت قَوَاعِدَهُ ، وَاجعَلنَا مِمَّن تَقَرُّ عَينُنُا بِرُؤيَتِهِ ، وَأَقِمنَا بِخِدمَتِهِ ، وَتَوَفَّنَا عَلَى مِلَّتِهِ ، وَاحشُرنَا فِي زُمرَتِهِ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أَعِذهُ مِن شَرِّ جَمِيعِ مَا خَلَقتَ وَبَرَأتَ وَذَرَأتَ وَأَنشَأتَ وَصَوَّرتَ ، وَاحفَظهُ مِن بَينِ يَدَيهِ وَمِن خَلفِهِ ، وَعَن يَمِينِهِ وَعَن شِمَالِهِ ، وَمِن فَوقِهِ وَمِن تَحتِهِ ، بِحِفظِكَ الَّذِي لَا يَضِيعُ مَن حَفِظتَهُ بِهِ ، وَاحفَظ فِيهِ رَسُولَكَ وَوَصِيَّ 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وَمُدَّ فِي عُمُرِهِ ، وَزِد فِي أَجَلِهِ ، وَأَعِنهُ عَلَى مَا أَولَيتَهُ وَاستَرعَيتَهُ ، وَزِد فِي كَرَامَتِكَ لَهُ؛ فَإِنَّهُ الهَادِي وَالمُهتَدِيُّ ، وَالقَائِمُ المَهدِيُّ ، الطَّاهِرُ التَّقِيُّ ، النَّقِيُّ الزَّكِيُّ ، الرَّضِيُّ المَرضِيُّ ، الصَّابِرُ المُجتَهِدُ الشَّكُورُ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وَلَا تَسلُبنَا اليَقِينَ لِطُولِ الأَمَدِ فِي غَيبَتِهِ وَانقِطَاعِ خَبَرِهِ عَنَّا ، وَلَا تُنسِنَا ذِكرَهُ وَانتِظَارَهُ ، وَالإِيمَانَ وَقُوَّةَ اليَقِينِ فِي ظُهُورِهِ ، وَالدُّعَاءَ لَهُ وَالصَّلَاةَ عَلَيهِ ، حَتَّى لَا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يُقَنِّطَنَا طُولُ غَيبَتِهِ مِن ظُهُورِهِ وَقِيَامِهِ ، وَيَكُونَ يَقِينُنَا فِي ذَلِكَ كَيَقِينِنَا فِي قِيَامِ رَسُولِك صَلَوَاتُكَ عَلَيهِ وَآلِهِ ، وَمَا جَاءَ بِهِ مِن وَحيِكَ وَتَنزِيلِكَ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 قُلُوبَنَا عَلَى الإِيمَانِ بِهِ حَتَّى تَسلُكَ بِنَا عَلَى يَدِهِ مِنهَاجَ الهُدَى ، وَالمَحَجَّةَ العُظمَى ، وَالطَّرِيقَةَ الوُسطَى ، وَقَوِّنَا عَلَى طَاعَتِهِ ، وَثَبِّتنَا عَلَى مُشَايَعَتِهِ ، وَاجعَلنَا فِي حِزبِهِ وَأَعوَانِهِ وَأَنصَارِهِ ، وَالرَّاضِينَ بِفِعلِهِ ، وَلَا تَسلُبنَا ذَلِكَ فِي حَيَاتِنَا وَلَا عِندَ وَفَاتِنَا ، حَتَّى تَتَوَفَّانَا وَنَحنُ عَلَى ذَلِكَ غَيرُ شَاكِّينَ وَلَا نَاكِثِينَ ، وَلَا مُرتَابِينَ وَلَا 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فَرَجَهُ ، وَأَيِّد هُ بِالنَّصرِ ، وَانصُر نَاصِرِيهِ ، وَاخذُل خَاذِلِيهِ ، وَدَمُّر عَلَى مَن نَصَبَ لَهُ وَكَذَّبَ بِهِ ، وَأَظهِر بِهِ الحَقَّ ، وَأَمِت بِهِ البَاطِلَ ، وَاستَنقِذ بِهِ عِبَادَكَ المُؤمِنِينَ مِنَ الذُّلِّ ، وَانعَش بِهِ البِلَادَ ، وَاقتُل بِهِ جَبَابِرَةَ الكُفرِ ، وَاقصِم بِهِ رُؤُوسَ الضَّلَالَةِ ، وَذَلِّل بِهِ الجَبَّارِينَ وَالكَافِرِينَ ، وَأَبِر </w:t>
      </w:r>
      <w:r>
        <w:rPr>
          <w:rStyle w:val="FootnoteAnchor"/>
          <w:rtl w:val="true"/>
        </w:rPr>
        <w:footnoteReference w:id="273"/>
      </w:r>
      <w:r>
        <w:rPr>
          <w:rFonts w:ascii="Amiri" w:hAnsi="Amiri" w:eastAsia="Amiri" w:cs="Amiri"/>
          <w:color w:val="111111"/>
          <w:sz w:val="28"/>
          <w:sz w:val="28"/>
          <w:szCs w:val="28"/>
          <w:rtl w:val="true"/>
          <w:lang w:bidi="ar-SA"/>
        </w:rPr>
        <w:t xml:space="preserve">بِهِ المُنَافِقِينَ وَالنَّاكِثِينَ وَجَمِيعَ المُخَالِفِينَ وَالمُلحِدِينَ ، فِي مَشَارِقِ الأَرضِ وَمَغَارِبِهَا وَبَرِّهَا وَبَحرِهَا ، وَسَهلِهَا وَجَبَلِهَا ، حَتَّى لَا تَدَعَ مِنهُم دَيَّاراً </w:t>
      </w:r>
      <w:r>
        <w:rPr>
          <w:rStyle w:val="FootnoteAnchor"/>
          <w:rtl w:val="true"/>
        </w:rPr>
        <w:footnoteReference w:id="274"/>
      </w:r>
      <w:r>
        <w:rPr>
          <w:rFonts w:ascii="Amiri" w:hAnsi="Amiri" w:eastAsia="Amiri" w:cs="Amiri"/>
          <w:color w:val="111111"/>
          <w:sz w:val="28"/>
          <w:sz w:val="28"/>
          <w:szCs w:val="28"/>
          <w:rtl w:val="true"/>
          <w:lang w:bidi="ar-SA"/>
        </w:rPr>
        <w:t>وَلَا تُبقِيَ لَهُم آثَاراً ، وَتُطَهِّرَ مِنهُم بِلَادَكَ ، وَاشفِ مِنهُم صُدُورَ عِبَادِكَ ، وَجَدِّد بِهِ مَا امتَحَى مِن دِينِكَ ، وَأَصلِح بِهِ مَا بُدِّلَ مِن حُكمِكَ ، وَغُيِّرَ مِن سُنَّتِكَ ، حَتَّى يَعُودَ دِينُكَ بِهِ وَعَلَى يَدِهِ غَضّاً جَدِيداً صَحِيحاً ، لَا عِوَجَ فِيهِ وَلَا بِدعَةَ مَعَهُ ، حَتَّى تُطفِئَ بِعَدلِهِ نِيرَانَ الكَافِرِينَ ، فَإِنَّهُ عَبدُكَ الَّذِي استَخلَصتَهُ لِنَفسِكَ ، وَارتَضَيتَهُ لِنُصرَةِ نَبِيِّكَ ، وَاصطَفَيتَهُ بِعِلمِكَ ، وَعَصَمتَهُ مِنَ الذُّنُوبِ ، وَبَرَّأتَهُ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العُيُوبِ ، وَأَطلَعتَهُ عَلَى الغُيُوبِ ، وَأَنعَمتَ عَلَيهِ ، وَطَهَّرتَهُ مِنَ الرِّجسِ ، وَنَقَّيتَهُ مِنَ الدَّنَسِ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فَصَلِّ عَلَيهِ وَعَلَى آبَائِهِ الأَئِمَّةِ الطَّاهِرِينَ ، وَعَلَى شِيعَتِهِمُ المُنتَجَبِينَ ، وَبَلِّغهُم مِن آمَالِهِم أَفضَلَ مَا يَأمُلُونَ ، وَاجعَل ذَلِكَ مِنَّا خَالِصاً مِن كُلِّ شَكٍّ وَشُبهَةٍ وَرِيَاءٍ وَسُمعَةٍ ، حَتَّى لَا نُرِيدَ بِهِ غَيرَكَ ، وَلَا نَطلُبَ بِهِ إِلَا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نَشكُو إِلَيكَ فَقدَ نَبِيِّنَا ، وَغَيبَةَ وَلِيِّنَا ، وَشِدَّةَ الزَّمَانِ عَلَينَا ، وَوُقُوعَ الفِتَنِ بِنَا ، وَتَظَاهُرَ الأَعدَاءِ عَلَينَا ، وَكَثرَةَ عَدُوِّنَا ، وَقِلَّةَ عَدَدِنَا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فَافرُج ذَلِكَ بِفَتحٍ مِنكَ تُعَجِّلُهُ ، وَنَصرٍ مِنكَ تُعِزُّهُ ، وَإِمَامٍ عَدلٍ تُظهِرُهُ ، إِلَهَ الحَقِّ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إِنَّا نَسأَلُكَ أَن تَأذَنَ لِوَلِيِّكَ فِي إِظهَارِ عَدلِكَ فِي عِبَادِكَ ، وَقَتلِ أَعدَائِكَ فِي بِلَادِكَ ، حَتَّى لَا تَدَعَ لِلجَورِ يَارَبِّ دِعَامَةً إِلَا قَصَمتَهَا ، وَلَا بَنِيَّةً إِلَا أَفنَيتَهَا ، وَلَا قُوَّةً إِلَا أَوهَنتَهَا ، وَلَا رُكناً إِلَا هَدَدتَهُ ، وَلَا حَدّاً إِلَا فَلَلتَهُ ، وَلَا سِلَاحاً إِلَا كَلَلتَهُ ، وَلَا رَايَةً إِلَا نَكَّستَهَا ، وَلَا شُجَاعاً إِلَا قَتَلتَهُ ، وَلَا جَيشاً إِلَا خَذَلتَهُ ، وَارمِهِم يَا رَبِّ بِحَجَرِكَ الدَّامِغِ ، وَاضرِبهُم بِسَيفِكَ القَاطِعِ ، وَبِبَأسِكَ الَّذِي لَا تَرُدُّهُ عَنِ القَومِ المُجرِمِينَ ، وَعَذِّب أَعدَاءَكَ وَأَعدَاءَ دِينِكَ وَأَعدَاءَ رَسُولِكَ بِيَدِ وَلِيِّكَ وَأَيدِي عِبَادِكَ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 وَلِيَّكَ وَحُجَّتَكَ فِي أَرضِكَ هَولَ عَدُوِّهِ ، وَكِد مَن كَادَهُ ، وَامكُر مَن مَكَرَ بِهِ ، وَاجعَل دَائِرَةَ السَّوءِ عَلَى مَن أَرَادَ بِهِ سُوءاً ، وَاقطَع عَنهُ مَادَّتَهُم ، وَأَرعِب لَهُ قُلُوبَهُم ، وَزَلزِل لَهُ أَقدَامَهُم ، وَخُذهُم جَهرَةً وَبَغتَةً ، وَشَدِّد عَلَيهِم عِقَابَكَ ، وَأَخزِهِم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عِبَادِكَ ، وَالعَنهُم فِي بِلَادِكَ ، وَأَسكِنهُم أَسفَلَ نَارِكَ ، وَأَحِط بِهِم أَشَدَّ عَذَابِكَ ، وَأَصلِهِم نَاراً ، وَاحشُ قُبُورَ مَوتَاهُم نَاراً ، وَأَصلِهِم حَرَّ نَارِكَ ، فَإِنَّهُم أَضاعُوا الصَّلَاةَ ، وَاتَّبَعُوا الشَّهَواتِ ، وَأَذِلُّوا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وَأَحيِ بِوَلِيِّكَ القُرآنَ ، وَأَرِنَا نُورَهُ سَرمَداً </w:t>
      </w:r>
      <w:r>
        <w:rPr>
          <w:rStyle w:val="FootnoteAnchor"/>
          <w:rtl w:val="true"/>
        </w:rPr>
        <w:footnoteReference w:id="275"/>
      </w:r>
      <w:r>
        <w:rPr>
          <w:rFonts w:ascii="Amiri" w:hAnsi="Amiri" w:eastAsia="Amiri" w:cs="Amiri"/>
          <w:color w:val="111111"/>
          <w:sz w:val="28"/>
          <w:sz w:val="28"/>
          <w:szCs w:val="28"/>
          <w:rtl w:val="true"/>
          <w:lang w:bidi="ar-SA"/>
        </w:rPr>
        <w:t xml:space="preserve">لَا ظُلمَةَ فِيهِ ، وَأَحيِ بِهِ القُلُوبَ المَيِّتَةَ ، وَاشفِ بِهِ الصُّدُورَ الوَغِرَةَ </w:t>
      </w:r>
      <w:r>
        <w:rPr>
          <w:rStyle w:val="FootnoteAnchor"/>
          <w:rtl w:val="true"/>
        </w:rPr>
        <w:footnoteReference w:id="276"/>
      </w:r>
      <w:r>
        <w:rPr>
          <w:rFonts w:ascii="Amiri" w:hAnsi="Amiri" w:eastAsia="Amiri" w:cs="Amiri"/>
          <w:color w:val="111111"/>
          <w:sz w:val="28"/>
          <w:sz w:val="28"/>
          <w:szCs w:val="28"/>
          <w:rtl w:val="true"/>
          <w:lang w:bidi="ar-SA"/>
        </w:rPr>
        <w:t xml:space="preserve">، وَاجمَع بِهِ الأَهوَاءَ المُختَلِفَةَ عَلَى الحَقِّ ، وَأَقِم بِهِ الحُدُودَ المُعَطَّلَةَ وَالأَحكَامَ المُهمَلَةَ ، حَتَّى لَا يَبقَى حَقٌّ إِلَا ظَهَرَ ، وَلَا عَدلٌ إِلَا زَهَرَ ، وَاجعَلنَا يَا رَبِّ مِن أَعوَانِهِ وَمُقَوِّي سُلطَانِهُ ، وَالمُؤتَمِرِينَ لِأَمرِهِ ، وَالرَّاضِينَ بِفِعلِهِ ، وَالمُسَلِّمِينَ لِأَحكَامِهِ ، وَمِمَّن لَا حَاجَةَ لَهُ بِهِ إِلَى التَّقِيَّةِ مِن خَلقِكَ ، أَنتَ يَا رَبِّ الَّذِي تَكشِفُ السُّوءَ وَتُجِيبُ المُضطَرَّ إِذَا دَعَاكَ ، وَتُنَجِّي مِنَ الكَربِ العَظِيمِ ، فَاكشِفِ الضُّرَّ يَا رَبَّ الضُّرِّ عَن وَلِيِّكَ ، وَاجعَلهُ خَلِيفَتَكَ فِي أَرضِكَ كَمَا ضَمِنتَ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وَلَا تَجعَلنِي مِن خُصَمَاءِ آلِ مُحَمَّدٍ ، وَلَا تَجعَلنِي مِن أَعدَاءِ آلِ مُحَمَّدٍ ، وَلَا تَجعَلنِي مِن أَهلِ الحَنَقِ وَالغَيظِ عَلَى آلِ مُحَمَّدٍ ، فَإِنِّي أَعُوذُ بِكَ مِن ذَلِكَ فَأَعِذنِي ، وَأَستَجِيرُ بِكَ فَأَجِرنِي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وَاجعَلنِي بِهِم فَائِزاً عِندَكَ فِي الدُّنيا وَالآخِرَةِ وَمِنَ المُقَرَّبِينَ </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0" w:name="pg12900_123837"/>
    </w:p>
    <w:p>
      <w:pPr>
        <w:pStyle w:val="Heading3"/>
        <w:numPr>
          <w:ilvl w:val="2"/>
          <w:numId w:val="1"/>
        </w:numPr>
        <w:rPr/>
      </w:pPr>
      <w:bookmarkStart w:id="281" w:name="__RefHeading___Toc3274254_3224264995"/>
      <w:bookmarkStart w:id="282" w:name="_Toc102"/>
      <w:bookmarkEnd w:id="280"/>
      <w:bookmarkEnd w:id="281"/>
      <w:r>
        <w:rPr/>
        <w:t>۸۸</w:t>
      </w:r>
      <w:r>
        <w:rPr>
          <w:rtl w:val="true"/>
        </w:rPr>
        <w:t xml:space="preserve"> </w:t>
      </w:r>
      <w:r>
        <w:rPr>
          <w:rtl w:val="true"/>
        </w:rPr>
        <w:t xml:space="preserve">. </w:t>
      </w:r>
      <w:r>
        <w:rPr>
          <w:rtl w:val="true"/>
        </w:rPr>
        <w:t>كتاب له عليه السلام في الصلوات</w:t>
      </w:r>
      <w:bookmarkEnd w:id="282"/>
    </w:p>
    <w:p>
      <w:pPr>
        <w:pStyle w:val="BookText"/>
        <w:rPr/>
      </w:pP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كتاب له عليه السلام في الصلواتعنه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أحمد بن عليّ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الحسين محمّد بن جعفر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محمّد بن عامر الأشعريّ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يوسف الضرّاب الغَسّانيّ ، في منصرفه من إصفهان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في سنة إحدى وثمانين ومئتين ، وكنت مع قوم مخالفين من أهل بلدنا ، فلمّا قدمنا مكّة تقدّم بعضهم فاكترى لنا داراً في زُقاق بين سُوق اللّيل ، وهي دار خديجة عليهاالسلام تسمّى دار الرضا عليه السلام ، وفيها عجوز سمراء ، فسألتها ـ لمّا وقفت على أنّها دار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تكونين من أصحاب هذه الدار ، ولِمَ سُمّيت دار الرضا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مواليهم ، وهذه دار الرضا عليّ بن موسى عليهماالسلام ، أسكنيها الحسن بن عليّ عليهماالسلام فإنّي كنت من خدمه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منها آنست بها وأسررت الأمر عن رفقائي المخالفين ، فكنت إذا انصرفت من الطواف باللّيل أنام معهم في رواقٍ في الدار ، ونغلق الباب ونلقي خلف الباب حجراً كبيراً كنّا نُدير خلف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غير ليلة ضوء السراج في الرواق الّذي كنّا فيه شبيهاً بضوء المشعل ، ورأيت الباب قد انفتح ولا أرى أحداً فتحه من أهل الدار ، ورأيت رجلاً ربعة أسمر إلى الصفرة ما هو قليل اللحم ، في وجهه سجّادةٌ ، عليه قميصان وإزار رقيق قد تقنّع به ، وفي رجله نَعلٌ طاقٌ ، فصعد إلى الغرفة في الدار حيث كانت العجوز تسكن ، وكانت تقول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الغرفة ابنته لا تدع أحداً يصعد إليها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فكنت أرى الضوء الّذي رأيته يضيء في الرواق على الدرجة عند صعود الرجل إلى الغرفة الّتي يصعدها ، ثمّ أراه في الغرفة من غير أن أرى السراج بعينه ، وكان الّذين معي يرون مثل ما أرى ، فتوهّموا أن يكون هذا الرجل يختلف إلى ابنة العجوز ، وأن يكون قد تمتّع بها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العلويّة يرون المتعة ، وهذا حرام لا يحلّ فيما زعموا ، وكنّا نراه يدخل ويخرج ونجيء إلى الباب ، وإذا الحجر على حاله الّذي تركناه ، وكنّا نغلق هذا الباب خوفاً على متاعنا ، وكنّا لا نرى أحداً يفتحه ولا يغلقه ، والرجل يدخل ويخرج والحجر خلف الباب إلى وقتٍ ننحّيه إذا خرجنا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هذه الأسباب ضرب على قلبي ووقعت في قلبي فتنة ، فتلطّفتُ العجوزَ وأحببت أن أقف على خبر الرجل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فلانة ، إنّي أُحبّ أن أسألك وأفاوضك من غير حضور من معي ، فلا أقدر عليه ، فأنا أُحبّ إذا رأيتني في الدار وحدي أن تنزلي إليَّ لأسألك عن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لي مُسرِعةً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أُسرّ إليك شيئاً فلم يتهيّأ ليّ ذلك من أجل 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أن تقولي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ـ ولم تَذكُر أحداً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تُخاشِن أصحابك وشركاءك ولا تُلاحِهِم ، فإنّهم أعداؤُك ، ودارهم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يقول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أجسُر ـ لما دخل قلبي من الهيبة ـ أن أُراجعها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أصحابي تَعنِين ؟ فظننت أنّها تَعنِي رُفقائي الّذين كانوا حجّاجاً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شركاؤك الّذين في بلدك وفي الدار معك ، وكان جرى بيني وبين الّذين معي في الدار عَنَتٌ في الدين ، فسعوا بي حتّى هربت واستترت بذلك السبب ، فوقفت على أنّها عَنَت أُولئك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ماتكونين أنتِ من الرضا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خادمة للحسن بن عليّ عليهماالسلام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استيقنت ذلك قلت لأسألنّها عن الغائب عليه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رأيته بعينك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لم أرَه بعيني ، فإنّي خرجت وأُختي حُبلى وبشّرني الحسن بن عليّ عليهماالسلام بأنّي سوف أراه في آخر عمري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تكونين له كما كنت لي ، وأنا اليوم منذ كذا بمصر ، وإنّما قدمت الآن بكتابةٍ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ونفقةٍ وجّه بها إليّ على يدي رجل من أهل خراسان لا يفصح بالعربيّة ، وهي ثلاثون ديناراً ، وأمرني أن أحجّ سنتي هذه ، فخرجت رغبةً منّي في أن أراه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قلبي أنّ الرجل الّذي كنت أراه يدخل ويخرج هو هو ، فأخذت عشرة دراهم صحاحاً ، فيها ستّة رضويّة من ضرب الرضا عليه السلام قد كنت خبأتها لألقيها في مقام إبراهيم عليه السلام ، وكنت نذرت ونويت ذلك ، فدفعتها إليها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أدفعها إلى قومٍ من ولد فاطمة عليهاالسلام أفضل ممّا ألقيها في المقام ، وأعظم ثواباً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ادفعي هذه الدراهم إلى من يستحقّها من ولد فاطمة عليهاالسلام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نيّتي أنّ الّذي رأيته هو الرجل ، وإنّما تدفعها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الدراهم وصَعَدت وبقيت ساعة ، ثمّ نزلت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لنا فيها حقّ ، اجعلها في الموضع الّذي نويت ، ولكن هذه الرضويّة خذ منّا بدلها وألقها في الموضع الّذي نويت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أُمرت به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معي نسخة توقيع خرج إلى القاسم بن العلاء بآذربيجان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تعرضين هذه النسخة على إنسان قد رأى توقيعات الغائب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ناولني فإنّي أعرفها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فأريتها النسخة وظننت أنّ المرأة تُحسن أن تقرأ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أن أقرأ في هذا المكان ، فصَعِدت الغرفة ، ثمّ أنزلته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أُبَشِّرُكُم بِبُشرَى مَا بَشَّرتُهُ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نبيّك صلى الله عليه و آله كيف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 وبارك على محمّد وآل محمّد ، كأفضل ما صلّيت وباركت وترحّمت على إبراهيم وآل إبراهيم ، إنّك حميد 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إذا صلّيت عليهم فصلِّ عليهم كلّهم وسَمّهِم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من الغد نزلت ومعها دفترٌ صغير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صلّيت على النّبيّ فصلِّ عليه وعلى أوصيائه علَى هذه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وكنت أعملُ بها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ورأيت عدّة ليالٍ قد نزل من الغُرفة وضوء السِّراج قائمٌ ، وكنت أفتحُ الباب وأخرجُ على أثر الضوء وأنا أراه ـ أعني الضوء ـ ولا أرى أحداً ، حتّى يدخل المسجد وأرى جماعةً من الرجال من بلدان شتّى يأتون باب هذه الدّار ، فبعضهم يدفعون إلى العجوز رقاعاً معهم ، ورأيت العجوز قد دفعت إليهم كذلك الرقاع ، فيكلّمونها وتكلّمهم ، ولا أفهم عنهم ، ورأيت منهم في منصرفنا جماعةً في طريقي إلى أن قدمت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الدفتر الّذي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اللَّهُمَّ صَلِّ عَلَى مُحَمَّدٍ سَيِّدِ المُرسَلِينَ ، وَخَاتَمِ النَّبِيِّينَ ، وَحُجَّةِ رَبِّ العَالَمِينَ ، المُنتَجَبِ فِي المِيثَاقِ ، المُصطَفَى فِي الظِّلالِ ، المُطَهَّرِ مِن كُلِّ آفَةٍ ، البَرِيءِ مِن كُلِّ عَيبٍ ، المُؤَمَّلِ لِلنَّجَاةِ ، المُرتَجَى لِلشَّفَاعَةِ ، المُفَوَّضِ إِلَيهِ دِينُ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شَرِّف بُنيَانَهُ ، وَعَظِّم بُرهَانَهُ وَأَفلِج </w:t>
      </w:r>
      <w:r>
        <w:rPr>
          <w:rStyle w:val="FootnoteAnchor"/>
          <w:rtl w:val="true"/>
        </w:rPr>
        <w:footnoteReference w:id="278"/>
      </w:r>
      <w:r>
        <w:rPr>
          <w:rFonts w:ascii="Amiri" w:hAnsi="Amiri" w:eastAsia="Amiri" w:cs="Amiri"/>
          <w:color w:val="111111"/>
          <w:sz w:val="28"/>
          <w:sz w:val="28"/>
          <w:szCs w:val="28"/>
          <w:rtl w:val="true"/>
          <w:lang w:bidi="ar-SA"/>
        </w:rPr>
        <w:t xml:space="preserve">حُجَّتَهُ ، وَارفَع دَرَجَتَهُ ، وَأَضِئ نُورَهُ ، وَبَيِّض وَجهَهُ ، وَأَعطِهِ الفَضلَ وَالفَضِيلَةَ ، وَالدَّرَجَةَ وَالوَسِيلَةَ الرَّفِيعَةَ ، وَابعَثهُ مَقَاماً مَحمُوداً ، يَغبِطُهُ بِهِ الأَوَّلُونَ وَالآخِرُونَ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أَمِيرِ المُؤمِنِينَ وَوَارِثِ المُرسَلِينَ ، وَقَائِدِ الغُرِّ المُحَجَّلِينَ </w:t>
      </w:r>
      <w:r>
        <w:rPr>
          <w:rStyle w:val="FootnoteAnchor"/>
          <w:rtl w:val="true"/>
        </w:rPr>
        <w:footnoteReference w:id="279"/>
      </w:r>
      <w:r>
        <w:rPr>
          <w:rFonts w:ascii="Amiri" w:hAnsi="Amiri" w:eastAsia="Amiri" w:cs="Amiri"/>
          <w:color w:val="111111"/>
          <w:sz w:val="28"/>
          <w:sz w:val="28"/>
          <w:szCs w:val="28"/>
          <w:rtl w:val="true"/>
          <w:lang w:bidi="ar-SA"/>
        </w:rPr>
        <w:t xml:space="preserve">، وَسَيِّدِ الوَصِيِّينَ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الحَسَنِ بنِ عَلِيٍّ إِمَامِ المُؤمِنِينَ ، وَوَارِثِ المُرسَلِينَ ، وَحُجَّةِ رَبِّ العَالَمِينَ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 عَلَى الحُسَينِ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عَلِيِّ بنِ الحُسَينِ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جَعفَرِ بنِ مُحَمَّدٍ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مُوسَى بنِ جَعفَرٍ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عَلِيِّ بنِ مُوسَى إِمَامِ المُؤمِنِينَ ، وَوَارِثِ المُرسَلِينَ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مُحَمَّدِ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عَلِيِّ بنِ مُحَمَّدٍ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الحَسَنِ بنِ عَلِيٍّ إِمَامِ المُؤمِنِينَ ، وَوَارِثِ المُرسَلِينَ ، وَحُجَّةِ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عَلَى الخَلَفِ الصَّالِحِ الهَادِي المَهدِيِّ إِمَامِ المُؤمِنِينَ ، وَوَارِثِ المُرسَلِينَ ، وَحُجَّةِ رَبِّ العَالَمِينَ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صَلِّ عَلَى مُحَمَّدٍ وَأَهلِ بَيتِهِ الأَئِمَّةِ الهَادِينَ المَهدِيِّينَ العُلَمَاءِ الصَّادِقِينَ ، الأَبرَارِ المُتَّقِينَ ، دَعَائِمِ دِينِكَ ، وَأَركَانِ تَوحِيدِكَ ، وَتَرَاجِمَةِ وَحيِكَ ، وَحُجَجِكَ عَلَى خَلقِكَ ، وَخُلَفَائِكَ فِي أَرضِكَ ، الَّذِينَ اختَرتَهُم لِنَفسِكَ وَاصطَفَيتَهُم عَلَى عِبَادِكَ ، وَارتَضَيتَهُم لِدِينِكَ ، وَخَصَصتَهُم بِمَعرِفَتِكَ وَجَلَّلتَهُم بِكَرَامَتِكَ وَغَشَّيتَهُم بِرَحمَتِكَ وَرَبَّيتَهُم بِنِعمَتِكَ وَغَذَّيتَهُم بِحِكمَتِكَ ، وَأَلبَستَهُم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نُورِكَ ، وَرَفَعتَهُم فِيمَلَكُوتِكَ ، وَحَفَفتَهُم بِمَلائِكَتِكَ ، وَشَرَّفتَهُم بِنَبِيِّكَ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وَعَلَيهِم صَلاةً كَثِيرَةً دَائِمَةً طَيِّبَةً ، لا يُحِيطُ بِهَا إِلّا أَنتَ ، وَلايَسَعُهَا إِلّا عِلمُك ،َ وَلا يُحصِيهَا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وَلِيِّكَ المُحيِي سُنَّتَكَ ، القَائِمِ بِأَمرِكَ ، الدَّاعِي إِلَيكَ ، الدَّلِيلِ عَلَيكَ ، وَحُجَّتِكَ عَلَى خَلقِكَ ، وَخَلِيفَتِكَ فِي أَرضِكَ ، وَشَاهِدِكَ عَلَى عِبَادِكَ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أَعِزَّ نَصرَهُ ، وَمُدَّ فِي عُمُرِهِ ، وَزَيِّنِ الأَرضَ بِطُولِ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اكفِهِ بَغيَ الحَاسِدِينَ وَأَعِذهُ مِن شَرِّ الكَائِدِينَ ، وَادحُر </w:t>
      </w:r>
      <w:r>
        <w:rPr>
          <w:rStyle w:val="FootnoteAnchor"/>
          <w:rtl w:val="true"/>
        </w:rPr>
        <w:footnoteReference w:id="280"/>
      </w:r>
      <w:r>
        <w:rPr>
          <w:rFonts w:ascii="Amiri" w:hAnsi="Amiri" w:eastAsia="Amiri" w:cs="Amiri"/>
          <w:color w:val="111111"/>
          <w:sz w:val="28"/>
          <w:sz w:val="28"/>
          <w:szCs w:val="28"/>
          <w:rtl w:val="true"/>
          <w:lang w:bidi="ar-SA"/>
        </w:rPr>
        <w:t xml:space="preserve">عَنهُ إِرَادَةَ الظَّالِمِينَ ، وَتُخَلِّصهُ </w:t>
      </w:r>
      <w:r>
        <w:rPr>
          <w:rStyle w:val="FootnoteAnchor"/>
          <w:rtl w:val="true"/>
        </w:rPr>
        <w:footnoteReference w:id="281"/>
      </w:r>
      <w:r>
        <w:rPr>
          <w:rFonts w:ascii="Amiri" w:hAnsi="Amiri" w:eastAsia="Amiri" w:cs="Amiri"/>
          <w:color w:val="111111"/>
          <w:sz w:val="28"/>
          <w:sz w:val="28"/>
          <w:szCs w:val="28"/>
          <w:rtl w:val="true"/>
          <w:lang w:bidi="ar-SA"/>
        </w:rPr>
        <w:t xml:space="preserve">مِن أَيدِي الجَبَّارِينَ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أَعطِهِ فِي نَفسِهِ وَذُرِّيَّتِهِ وَشِيعَتِهِ وَرَعِيَّتِهِ وَخَاصَّتِهِ وَعَامَّتِهِ وَعَدُوِّهِ وَجَمِيعِ أَهلِ الدُّنيَا مَا تُقِرُّ بِهِ عَينَهُ ، وَتَسُرُّ بِهِ نَفسَهُ ، وَبَلِّغهُ أَفضَلَ أَمَلِهِ فِي الدُّنيَا وَالآخِرَةِ ، إِنَّكَ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جَدِّد بِهِ مَا مُحِيَ مِن دِينِكَ ، وَأَحيِ بِهِ مَا بُدِّلَ مِن كِتَابِكَ ، وَأَظهِر بِهِ مَا غُيِّرَ مِن حُكمِكَ ، حَتَّى يَعُودَ دِينُكَ بِهِ وَعَلَى يَدَيهِ غَضّاً جَدِيداً خَالِصاً مُخلَصاً لا شَكَّ</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وَلا شُبهَةَ مَعَهُ ، وَلا بَاطِلَ عِندَهُ ، وَلا بِدعَةَ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بِنُورِهِ كُلَّ ظُلمَةٍ ، وَهُدَّ بِرُكنِهِ كُلَّ بِدعَةٍ ، وَاهدِم بِعِزَّتِهِ كُلَّ ضَلالَةٍ ، وَاقصِم بِهِ كُلَّ جَبَّارٍ ، وَأَخمِد بِسَيفِهِ كُلَّ نَارٍ ، وَأَهلِك بِعَدلِهِ كُلَّ جَبّارٍ </w:t>
      </w:r>
      <w:r>
        <w:rPr>
          <w:rStyle w:val="FootnoteAnchor"/>
          <w:rtl w:val="true"/>
        </w:rPr>
        <w:footnoteReference w:id="282"/>
      </w:r>
      <w:r>
        <w:rPr>
          <w:rFonts w:ascii="Amiri" w:hAnsi="Amiri" w:eastAsia="Amiri" w:cs="Amiri"/>
          <w:color w:val="111111"/>
          <w:sz w:val="28"/>
          <w:sz w:val="28"/>
          <w:szCs w:val="28"/>
          <w:rtl w:val="true"/>
          <w:lang w:bidi="ar-SA"/>
        </w:rPr>
        <w:t xml:space="preserve">، وَأَجرِ حُكمَهُ عَلَى كُلِّ حُكمٍ ، وَأَذِلَّ لِسُلطَانِهِ كُلَّ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أَذِلَّ كُلَّ مَن نَاوَاهُ ، وَأَهلِك كُلَّ مَن عَادَاهُ ، وَامكُر بِمَن كَادَهُ ، وَاستَأصِل مَن جَحَدَ حَقَّهُ ، وَاستَهَانَ بِأَمرِهِ ، وَسَعَى فِي إِطفَاءِ نُورِهِ ، وَأَرَادَ إِخمَادَ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المُصطَفَى ، وَعَلِيٍّ المُرتَضَى ، وَفَاطِمَةَ الزَّهرَاءِ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الرِّضَا ، وَالحُسَينِ المُصطَفَى ، وَجَمِيعِ الأَوصِيَاءِ ، وَمَصَابِيحِ الدُّجَى ، وَأَعلامِ الهُدَى ، وَمَنَارِ التُّقَى ، وَالعُروَةِ الوُثقَى ، وَالحَبلِ المَتِينِ ، وَالصِّرَاطِ المُستَقِيمِ ، وَصَلِّ عَلَى وَلِيِّكَ ، وَوُلاةِ عَهدِهِ ، وَالأَئِمَّةِ مِن وُلدِهِ ، وَمُدَّ فِي أَعمَارِهِم ، وَأزِد فِي آجَالِهِم ، وَبَلِّغهُم أَقصَى آمَالِهِم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وَدُنيَاً وَآخِرَةً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3" w:name="pg12900_123844"/>
    </w:p>
    <w:p>
      <w:pPr>
        <w:pStyle w:val="Heading3"/>
        <w:numPr>
          <w:ilvl w:val="2"/>
          <w:numId w:val="1"/>
        </w:numPr>
        <w:rPr/>
      </w:pPr>
      <w:bookmarkStart w:id="284" w:name="__RefHeading___Toc3274256_3224264995"/>
      <w:bookmarkStart w:id="285" w:name="_Toc103"/>
      <w:bookmarkEnd w:id="283"/>
      <w:bookmarkEnd w:id="284"/>
      <w:r>
        <w:rPr/>
        <w:t>۸۹</w:t>
      </w:r>
      <w:r>
        <w:rPr>
          <w:rtl w:val="true"/>
        </w:rPr>
        <w:t xml:space="preserve"> </w:t>
      </w:r>
      <w:r>
        <w:rPr>
          <w:rtl w:val="true"/>
        </w:rPr>
        <w:t xml:space="preserve">. </w:t>
      </w:r>
      <w:r>
        <w:rPr>
          <w:rtl w:val="true"/>
        </w:rPr>
        <w:t>كتاب له عليه السلام في دعاء الفرج</w:t>
      </w:r>
      <w:bookmarkEnd w:id="285"/>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كتاب له عليه السلامفي دعاء الفرجوممّا خرج عن صاحب الزمان عليه السلام زيادة في هذا الدعاء إلى محمّد بن الصلت القمّيّ </w:t>
      </w:r>
      <w:r>
        <w:rPr>
          <w:rStyle w:val="FootnoteAnchor"/>
          <w:rtl w:val="true"/>
        </w:rPr>
        <w:footnoteReference w:id="284"/>
      </w:r>
      <w:r>
        <w:rPr>
          <w:rFonts w:ascii="Amiri" w:hAnsi="Amiri" w:eastAsia="Amiri" w:cs="Amiri"/>
          <w:color w:val="111111"/>
          <w:sz w:val="28"/>
          <w:sz w:val="28"/>
          <w:szCs w:val="28"/>
          <w:rtl w:val="true"/>
          <w:lang w:bidi="ar-SA"/>
        </w:rPr>
        <w:t xml:space="preserve">، المعروف بدعاء الحريق </w:t>
      </w:r>
      <w:r>
        <w:rPr>
          <w:rStyle w:val="FootnoteAnchor"/>
          <w:rtl w:val="true"/>
        </w:rPr>
        <w:footnoteReference w:id="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 رَبَّ النُّورِ العَظِيمِ ، وَرَبَّ الكُرسِيِّ الرَّفِيعِ ، وَرَبَّ البَحرِ المَسجُورِ ، وَمُنزِلَ التَّورَاةِ وَالإِنجِيلِ وَالزَّبُورِ ، وَرَبَّ الظِّلِّ وَالحَرُورِ ، وَمُنزِلَ الزَّبُورِ وَالقُرآنِ العَظِيمِ ، وَرَبَّ المَلَائِكَةِ المُقَرَّبِينَ وَالأَنبِيَاءِ المُرسَلِينَ ، أَنتَ إِلَهُ مَن فِي السَّمَاءِ وَإِلَهُ مَن فِي الأَرضِ ، لَا إِلَهَ فِيهِمَا غَيرُكَ ، وَأَنتَ جَبَّارُ مَن فِي السَّمَاءِ وَجَبَّارُ مَن فِي الأَرضِ ، وَلَا جَبَّارَ فِيهِمَا غَيرُك ، وَأَنتَ خَالِقُ مَن فِي السَّمَاءِ وَخَالِقُ مَن فِي الأَرضِ ، لَا خَالِقَ فِيهِمَا غَيرُكَ ، وَأَنتَ حَكَمُ مَن فِي السَّمَاءِ وَحَكَمُ مَن فِي الأَرضِ ، لَا حَكَمَ فِيهَا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 إِنِّي أَسأَلُكَ بِوَجهِكَ الكَرِيمِ ، وَبِنُورِ وَجهِكَ المُشرِقِ ، وَمُلكِكَ القَدِيمِ ، يَا حَيُّ يَا قَيُّومُ ، أَسأَلُكَ بِاسمِكَ الَّذِي أَشرَقَت بِهِ السَّمَاوَاتُ وَالأَرَضُونَ ، وَبِاسمِكَ الَّذِي يَصلُحُ عَلَيهِ الأَوَّلُونَ وَالآخِرُونَ ، يَا حَيّاً قَبلَ كُلِّ حَيٍّ ، وَيَا حَيّاً بَعدَ كُلِّ حَيٍّ ، وَيَا حَيّاً حِينَ لَا حَيَّ ، يَا مُحيِيَ المَوتَى ، وَيَا حَيُّ يَا لَا إِلَهَ إِلاَّ أَنتَ ، يَا حَيُّ يَا قَيُّومُ ، أَسأَلُكَ أَن تُصَلِّيَ عَلَى مُحَمَّدٍ وَآلِ مُحَمَّدٍ ، وَارزُقنِي مِن حَيثُ أَحتَسِبُ وَمِن حَيثُ لَا أَحتَسِبُ ، رِزقاً وَاسِعاً حَلَالاً طَيِّباً ، وَأَن تُفَرِّجَ عَنِّي كُلَّ غَمٍّ وَهَمٍّ ، وَأَن تُعطِيَنِي مَا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6" w:name="pg12900_123845"/>
    </w:p>
    <w:p>
      <w:pPr>
        <w:pStyle w:val="Heading3"/>
        <w:numPr>
          <w:ilvl w:val="2"/>
          <w:numId w:val="1"/>
        </w:numPr>
        <w:rPr/>
      </w:pPr>
      <w:bookmarkStart w:id="287" w:name="__RefHeading___Toc3274258_3224264995"/>
      <w:bookmarkStart w:id="288" w:name="_Toc104"/>
      <w:bookmarkEnd w:id="286"/>
      <w:bookmarkEnd w:id="287"/>
      <w:r>
        <w:rPr/>
        <w:t>۹۰</w:t>
      </w:r>
      <w:r>
        <w:rPr>
          <w:rtl w:val="true"/>
        </w:rPr>
        <w:t xml:space="preserve"> </w:t>
      </w:r>
      <w:r>
        <w:rPr>
          <w:rtl w:val="true"/>
        </w:rPr>
        <w:t xml:space="preserve">. </w:t>
      </w:r>
      <w:r>
        <w:rPr>
          <w:rtl w:val="true"/>
        </w:rPr>
        <w:t>كتاب له عليه السلام</w:t>
      </w:r>
      <w:bookmarkEnd w:id="288"/>
    </w:p>
    <w:p>
      <w:pPr>
        <w:pStyle w:val="BookText"/>
        <w:rPr/>
      </w:pPr>
      <w:r>
        <w:rPr>
          <w:rFonts w:ascii="Amiri" w:hAnsi="Amiri" w:eastAsia="Amiri" w:cs="Amiri"/>
          <w:color w:val="111111"/>
          <w:sz w:val="28"/>
          <w:sz w:val="28"/>
          <w:szCs w:val="28"/>
          <w:rtl w:val="true"/>
          <w:lang w:bidi="ar-SA"/>
        </w:rPr>
        <w:t xml:space="preserve">أَرجُوهُ وَآمُلُهُ ، إِنَّكَ عَلَى كُلِّ شَيءٍ قَدِيرٌ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قد ذُكر دعاء الحريق في مكاتيب الرسول صلى الله عليه و آله بخطّ عليّ بن أبي طالب عليه السلام وإملائه صلى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كتاب له عليه السلام أبو القاسم عليّ بن موسى بن جعفر بن طاووس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كنوز النجاح ، تأليف الفقيه أبي عليّالفضل بن الحسن الطبرسي رحمه الله عن مولانا الحجّة عليه السلام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الدربي ، عن خزامة ، عن أبي عبد اللّه الحسين بن محمّد البَزَوفَريّ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إِلَى اللَّهِ حَاجَةٌ ، فَليَغسِل لَيلَةَ الجُمُعَةِ بَعدَ نِصفِ اللَّيلِ ، وَيَأتِي مُصَلَاهُ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وَيُصَلِّي رَكعَتَينِ ، يَقرَأُ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يُكَرِّرُهَا مِئَةَ مَرَّةٍ ، وَيُتِمِّم فِي المِئَةِ إِلَى آخِرِهَا ، وَيَقرَأُ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 ثُمَّ يَركَعُ وَيَسجُدُ وَيُسَبِّحُ فِيهَا سَبعَةً سَبعَةً ، وَيُصَلِّي الرَّكعَةَ الثَّانِيَةَ عَلَى هَيئَتِهِ ، وَيَدعُوَ بِهَذَا الدُّعَاءِ ، فَإِنَّ اللَّهَ تَعَالَى يَقضِي حَاجَتَهُ البَتَّةَ كَائِناً مَا كَانَ ، إِلَا أَن يَكُونَ فِي قَطِيعَةِ رَحِمٍ ، 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أَطَعتُكَ فَالمَحمَدَةُ لَكَ ، وَإِن عَصَيتُكَ فَالحُجَّةُ لَكَ ، مِنكَ الرَّوحُ وَمِنكَ الفَرَجُ ، سُبحَانَ مَن أَنعَمَ وَشَكَرَ ، سُبحَانَ مَن قَدَرَ وَغَفَرَ ، اللَّهُمَّ إِن كُنتُ قَد عَصَيتُكَ فَإِنِّي قَد أَطَعتُكَ فِي أَحَبِّ الأَشيَاءِ إِلَيكَ وَهُوَ الإِيمَانُ ،بِكَ لَم أَتَّخِذ لَكَ وَلَداً ،وَلَم أَدعُ لَكَ شَرِيكاً ، مَنّاً مِنكَ بِهِ عَلَيَّ لَا مَنّاً مِنِّي بِهِ عَلَيكَ ، وَقَد عَصَيتُكَ يَا إِلَهِي عَلَى غَيرِ وَجهِ المُكَابَرَةِ ، وَلَا الخُرُوجِ عَن عُبُودِيَّتِكَ ، وَلَا الجُحُودِ لِرُبُوبِيَّتِكَ ، وَلَكِن أَطَعتُ هَوَايَ وَأَزَلَّنِي الشَّيطَانُ ، فَلَكَ الحُجَّةُ عَلَيَّ وَالبَيَانُ ، فَإِن تُعَذِّبنِي فَبِذُنُوبِي غَيرِ ظَالِمٍ ، وَإِن تَغفِر لِي وَتَرحَمنِي فَإِنَّكَ جَوَادٌ كَرِيمٌ ، يَا كَرِيمُ ، حَتَّى يَنقَطِعَ النَّفَسُ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آمِناً مِن كُلِّ شَيءٍ ، وَكُلُّ شَيءٍ مِنكَ خَائِفٌ حَذِرٌ ، أَسأَلُكَ بِأَمنِكَ مِن كُلِّ شَيءٍ وَخَوفِ كُلِّ شَيءٍ مِنكَ ، أَن تُصَلِّيَ عَلَى مُحَمَّدٍ وَآلِ مُحَمَّدٍ ، وَأَن تُعطِيَنِي أَمَاناً لِنَفسِي وَأَهلِي وَوُلدِي وَسَائِرِ مَا أَنعَمتَ بِهِ عَلَيَّ ، حَتَّى لَا أَخَافَ أَحَداً وَلَا أَحذَرَ مِن شَيءٍ أَبَداً ، إِنَّكَ عَلَى كُلِّ شَيءٍ قَدِيرٌ ، وَحَسبُنَا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كَافِيَ إِبرَاهِيمَ نُمرُودَ ، وَيَا كَافِيَ مُوسَى فِرعَونَ ، أَسأَلُكَ أَن تُصَلِّيَ عَلَى مُحَمَّدٍ وَآلِ مُحَمَّدٍ ، وَأَن تَكفِيَنِي شَرَّ فُلَانِ بنِ فُلَانٍ ، فَيَستَكفِي شَرَّ مَن يَخَافُ شَرَّهُ إِن شَاءَ اللَّهُ تَعَالَى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9" w:name="pg12900_123847"/>
    </w:p>
    <w:p>
      <w:pPr>
        <w:pStyle w:val="Heading3"/>
        <w:numPr>
          <w:ilvl w:val="2"/>
          <w:numId w:val="1"/>
        </w:numPr>
        <w:rPr/>
      </w:pPr>
      <w:bookmarkStart w:id="290" w:name="__RefHeading___Toc3274260_3224264995"/>
      <w:bookmarkStart w:id="291" w:name="_Toc105"/>
      <w:bookmarkEnd w:id="289"/>
      <w:bookmarkEnd w:id="290"/>
      <w:r>
        <w:rPr/>
        <w:t>۹۱</w:t>
      </w:r>
      <w:r>
        <w:rPr>
          <w:rtl w:val="true"/>
        </w:rPr>
        <w:t xml:space="preserve"> </w:t>
      </w:r>
      <w:r>
        <w:rPr>
          <w:rtl w:val="true"/>
        </w:rPr>
        <w:t xml:space="preserve">. </w:t>
      </w:r>
      <w:r>
        <w:rPr>
          <w:rtl w:val="true"/>
        </w:rPr>
        <w:t>كتاب له عليه السلام في دعاء كلّ يوم من أيّام رجب</w:t>
      </w:r>
      <w:bookmarkEnd w:id="291"/>
    </w:p>
    <w:p>
      <w:pPr>
        <w:pStyle w:val="BookText"/>
        <w:rPr/>
      </w:pPr>
      <w:r>
        <w:rPr>
          <w:rFonts w:ascii="Amiri" w:hAnsi="Amiri" w:eastAsia="Amiri" w:cs="Amiri"/>
          <w:color w:val="111111"/>
          <w:sz w:val="28"/>
          <w:sz w:val="28"/>
          <w:szCs w:val="28"/>
          <w:rtl w:val="true"/>
          <w:lang w:bidi="ar-SA"/>
        </w:rPr>
        <w:t xml:space="preserve">ثُمَّ يَسجُدُ وَيَسأَلُ حَاجَتَهُ ، وَيَتَضَرَّعُ إِلَى اللَّهِ تَعَالَى ، فَإِنَّهُ مَا مِن مُؤمِنٍ وَلَا مُؤمِنَةٍ صَلَّى هَذِهِ الصَّلَاةَ وَدَعَا بِهَذَا الدُّعَاءِ خَالِصاً ، إِلَا فُتِحَت لَهُ أَبوَابُ السَّمَاءِ لِلإِجَابَةِ ، وَيُجَابُ فِي وَقتِهِ وَلَيلَتِهِ كَائِناً مَا كَانَ ، وَذَلِكَ مِن فَضلِ اللَّهِ عَلَينَا وَعَلَى النَّاسِ </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كتابٌ له عليه السلامفي دعاء كلّ يوم من أيّام رجبأخبرني جماعة عن ابن عيّاش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خرج على يد الشيخ الكبير أبي جعفر محمّد بن عثمان بن سعيد رضى الله عنهمن الناحية المقدّسة ، ما حدّثني به جبير </w:t>
      </w:r>
      <w:r>
        <w:rPr>
          <w:rStyle w:val="FootnoteAnchor"/>
          <w:rtl w:val="true"/>
        </w:rPr>
        <w:footnoteReference w:id="289"/>
      </w:r>
      <w:r>
        <w:rPr>
          <w:rFonts w:ascii="Amiri" w:hAnsi="Amiri" w:eastAsia="Amiri" w:cs="Amiri"/>
          <w:color w:val="111111"/>
          <w:sz w:val="28"/>
          <w:sz w:val="28"/>
          <w:szCs w:val="28"/>
          <w:rtl w:val="true"/>
          <w:lang w:bidi="ar-SA"/>
        </w:rPr>
        <w:t xml:space="preserve">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كتبته من التوقيع الخارج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ادعُ فِي كُلِّ يَومٍ مِن أَيَّامٍ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بِمَعَانِي جَمِيعِ مَا يَدعُوكَ بِهِ وُلَاةُ أَمرِكَ ، المَأمُونُونَ عَلَى سِرِّكَ ، المُستبشِرونَ بِأَمرِكَ ، الوَاصِفُونَ لِقُدرَتِكَ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المُعلِنُونَ لِعَظَمَتِكَ ، أَسأَلُكَ بِمَا نَطَقَ فِيهِم مِن مَشِيئتِكَ ، فَجَعَلتَهُم مَعَادِنَ لِكَلِمَاتِكَ ، وَأَركَاناً لِتَوحِيدِكَ وَآيَاتِكَ وَمَقَامَاتِكَ ، الَّتِي لَا تَعطِيلَ لَهَا فِي كُلِّ مَكَانٍ ، يَعرِفُكَ بِهَا مَن عَرَفَكَ ، لَا فَرقَ بَينَكَ وَبَينَهَا إِلَا أَنَّهُم عِبَادُكَ وَخَلقُكَ ، فَتقُهَا وَرَتقُهَا بِيَدِكَ ، بَدؤُهَا مِنكَ وَعَودُهَا إِلَيكَ ، أَعضَادٌ </w:t>
      </w:r>
      <w:r>
        <w:rPr>
          <w:rStyle w:val="FootnoteAnchor"/>
          <w:rtl w:val="true"/>
        </w:rPr>
        <w:footnoteReference w:id="290"/>
      </w:r>
      <w:r>
        <w:rPr>
          <w:rFonts w:ascii="Amiri" w:hAnsi="Amiri" w:eastAsia="Amiri" w:cs="Amiri"/>
          <w:color w:val="111111"/>
          <w:sz w:val="28"/>
          <w:sz w:val="28"/>
          <w:szCs w:val="28"/>
          <w:rtl w:val="true"/>
          <w:lang w:bidi="ar-SA"/>
        </w:rPr>
        <w:t xml:space="preserve">وَأَشهَادٌ ، وَمُنَاةٌ وَأَذوَادٌ </w:t>
      </w:r>
      <w:r>
        <w:rPr>
          <w:rStyle w:val="FootnoteAnchor"/>
          <w:rtl w:val="true"/>
        </w:rPr>
        <w:footnoteReference w:id="291"/>
      </w:r>
      <w:r>
        <w:rPr>
          <w:rFonts w:ascii="Amiri" w:hAnsi="Amiri" w:eastAsia="Amiri" w:cs="Amiri"/>
          <w:color w:val="111111"/>
          <w:sz w:val="28"/>
          <w:sz w:val="28"/>
          <w:szCs w:val="28"/>
          <w:rtl w:val="true"/>
          <w:lang w:bidi="ar-SA"/>
        </w:rPr>
        <w:t xml:space="preserve">، وَحَفَظَةٌ وَرُوَّادٌ ، فَبِهِم مَلَأتَ سَمَاءَكَ وَأَرضَكَ حَتَّى ظَهَرَ أَن لَا إِلَهَ إِلَا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أَسأَلُكَ ، وَبِمَوَاقِعِ العِزِّ مِن رَحمَتِكَ وَبِمَقَامَاتِكَ وَعَلَامَاتِكَ ، أَن تُصَلِّيَ عَلَى مُحَمَّدٍ وَآلِهِ ، وَأَن تَزِيدَنِي إِيمَاناً وَتَثبِيتاً ، يَا بَاطِناً فِي ظُهُورِهِ ، وَظَاهِراً فِي بُطُونِهِ وَمَكنُونِهِ ، يَا مُفَرِّقاً بَينَ النُّورِ وَالدَّيجُورِ ، يَا مَوصُوفاً بِغَيرِ كُنهٍ ، وَمَعرُوفاً بِغَيرِ شِبهٍ ، حَادَّ كُلِّ مَحدُودٍ ، وَشَاهِدَ كُلِّ مَشهُودٍ ، وَمُوجِدَ كُلِّ مَوجُودٍ ، وَمُحصِيَ كُلِّ مَعدُودٍ ، وَفَاقِدَ كُلِّ مَفقُودٍ ، لَيسَ دُونَكَ مِن مَعبُودٍ ، أَهلَ الكِبرِيَاءِ وَالجُودِ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لَا يُكَيَّفُ بِكَيفٍ ، وَلَا يُؤَيَّنُ بِأَينٍ ، يَا مُحتَجِباً عَن كُلِّ عَينٍ ، يَا دَيمُومُ يَا قَيُّومُ وَعَالِمَ كُلِّ مَعلُومٍ ، صَلِّ عَلَى عِبَادِكَ المُنتَجَبِينَ ، وَبَشَرِكَ المُحتَجِبِينَ ، وَمَلَائِكَتِكَ المُقَرَّبِينَ ، وَبُهمِ ج بُهَمِ ج الصَّافِّينَ الحَافِّينَ ، وَبَارِك لَنَا فِي شَهرِنَا هَذَا المرَجَّبِ المُكَرَّمِ ، وَمَا بَعدَهُ مِن أَشهُرِ الحُرُمِ ، وَأَسبِغ عَلَينَا فِيهِ النِّعَمَ ، وَأَجزِل لَنَا فِيهِ القِسَمَ ، وَأَبرِر لَنَا فِيهِ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الأَعظَمِ الأَعظَمِ الأَجَلِّ الأَكرَمِ ، الَّذِي وَضَعتَهُ عَلَى النَّهَارِ فَأَضَاءَ ، وَعَلَى اللَّيلِ فَأَظلَمَ ، وَاغفِر لَنَا مَا تَعلَمُ مِنَّا وَلَا نَعلَمُ ، وَاعصِمنَا مِنَ الذُّنُوبِ خَيرَ العِصَمِ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2" w:name="pg12900_123849"/>
    </w:p>
    <w:p>
      <w:pPr>
        <w:pStyle w:val="Heading3"/>
        <w:numPr>
          <w:ilvl w:val="2"/>
          <w:numId w:val="1"/>
        </w:numPr>
        <w:rPr/>
      </w:pPr>
      <w:bookmarkStart w:id="293" w:name="__RefHeading___Toc3274262_3224264995"/>
      <w:bookmarkStart w:id="294" w:name="_Toc106"/>
      <w:bookmarkEnd w:id="292"/>
      <w:bookmarkEnd w:id="293"/>
      <w:r>
        <w:rPr/>
        <w:t>۹۲</w:t>
      </w:r>
      <w:r>
        <w:rPr>
          <w:rtl w:val="true"/>
        </w:rPr>
        <w:t xml:space="preserve"> </w:t>
      </w:r>
      <w:r>
        <w:rPr>
          <w:rtl w:val="true"/>
        </w:rPr>
        <w:t xml:space="preserve">. </w:t>
      </w:r>
      <w:r>
        <w:rPr>
          <w:rtl w:val="true"/>
        </w:rPr>
        <w:t>كتابه عليه السلام إلى ابن عيّاش في دعاء التوسّل بالمولودين في رجب</w:t>
      </w:r>
      <w:bookmarkEnd w:id="294"/>
    </w:p>
    <w:p>
      <w:pPr>
        <w:pStyle w:val="BookText"/>
        <w:rPr/>
      </w:pPr>
      <w:r>
        <w:rPr>
          <w:rFonts w:ascii="Amiri" w:hAnsi="Amiri" w:eastAsia="Amiri" w:cs="Amiri"/>
          <w:color w:val="111111"/>
          <w:sz w:val="28"/>
          <w:sz w:val="28"/>
          <w:szCs w:val="28"/>
          <w:rtl w:val="true"/>
          <w:lang w:bidi="ar-SA"/>
        </w:rPr>
        <w:t xml:space="preserve">وَاكفِنَا كَوَافِيَ قَدَرِكَ ، وَامنُن عَلَينَا بِحُسنِ نَظَرِكَ ، وَلَا تَكِلنَا إِلَى غَيرِكَ ، وَلَا تَمنَعنَا مِن خَيرِكَ ، وَبَارِك لَنَا فِيمَا كَتَبتَهُ لَنَا مِن أَعمَارِنَا ، وَأَصلِح لَنَا خَبِيئَةَ أَسرَارِنَا ، وَأَعطِنَا مِنكَ الأَمَانَ ، وَاستَعمِلنَا بِحُسنِ الإِيمَانِ ، وَبَلِّغنَا شَهرَ الصِّيَامِ وَمَا بَعدَهُ مِنَ الأَيَّامِ وَالأَعوَامِ ، يَا ذَا الجَلَالِ وَالإِكرَامِ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كتابه عليه السلام إلى ابن عيّاشفي دعاء التوسّل بالمولودين في رجبقال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إلى أهلي على يد الشيخ الكبير أبي القاسم رضى الله عنه في مقامه عندهم هذا الدعاء في أيّام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بِالمَولُودِينَ فِي رَجَبٍ ، مُحَمَّدِ بنِ عَلِيٍّ الثَّانِي وَابنِهِ عَلِيِّ بنِ مُحَمَّدٍ المُنتَجَبِ ، وَأَتَقَرَّبُ بِهِمَا إِلَيكَ خَيرَ القُرَبِ ، يَا مَنِ إِلَيهِ المَعرُوفُ طُلِبَ ، وَفِيمَا لَدَيهِ رُغِبَ ، أَسأَلُكَ سُؤَالَ مُقتَرِفٍ مُذنِبٍ قَد أَوبَقَتهُ ذُنُوبُهُ ، وَأَوثَقَتهُ عُيُوبُهُ ، فَطَالَ عَلَى الخَطَايَا دُؤُوبُهُ ، وَمِنَ الرَّزَايَا خُطُوبُهُ ، يَسأَلُكَ التَّوبَةَ وَحُسنَ الأَوبَةِ وَالنُّزُوعَ عَنِ الحَوبَةِ ، وَمِنَ النَّارِ فَكَاكَ رَقَبَتِهِ ، وَالعَفوَ عَمَّا فِي رَبقتِهِ </w:t>
      </w:r>
      <w:r>
        <w:rPr>
          <w:rStyle w:val="FootnoteAnchor"/>
          <w:rtl w:val="true"/>
        </w:rPr>
        <w:footnoteReference w:id="293"/>
      </w:r>
      <w:r>
        <w:rPr>
          <w:rFonts w:ascii="Amiri" w:hAnsi="Amiri" w:eastAsia="Amiri" w:cs="Amiri"/>
          <w:color w:val="111111"/>
          <w:sz w:val="28"/>
          <w:sz w:val="28"/>
          <w:szCs w:val="28"/>
          <w:rtl w:val="true"/>
          <w:lang w:bidi="ar-SA"/>
        </w:rPr>
        <w:t xml:space="preserve">، فَأَنتَ مَولَايَ أَعظَمُ أَمَلِهِ 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وَأَسأَلُكَ بِمَسَائِلِكَ الشَّرِيفَةِ وَوَسَائِلِكَ المُنِيفَةِ ، أَن تَتَغَمَّدَنِي فِي هَذَا الشَّهرِ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5" w:name="pg12900_123850"/>
    </w:p>
    <w:p>
      <w:pPr>
        <w:pStyle w:val="Heading3"/>
        <w:numPr>
          <w:ilvl w:val="2"/>
          <w:numId w:val="1"/>
        </w:numPr>
        <w:rPr/>
      </w:pPr>
      <w:bookmarkStart w:id="296" w:name="__RefHeading___Toc3274264_3224264995"/>
      <w:bookmarkStart w:id="297" w:name="_Toc107"/>
      <w:bookmarkEnd w:id="295"/>
      <w:bookmarkEnd w:id="296"/>
      <w:r>
        <w:rPr/>
        <w:t>۹۳</w:t>
      </w:r>
      <w:r>
        <w:rPr>
          <w:rtl w:val="true"/>
        </w:rPr>
        <w:t xml:space="preserve"> </w:t>
      </w:r>
      <w:r>
        <w:rPr>
          <w:rtl w:val="true"/>
        </w:rPr>
        <w:t xml:space="preserve">. </w:t>
      </w:r>
      <w:r>
        <w:rPr>
          <w:rtl w:val="true"/>
        </w:rPr>
        <w:t>كتاب له عليه السلام في دعاء اليوم السابع والعشرين من رجب</w:t>
      </w:r>
      <w:bookmarkEnd w:id="297"/>
    </w:p>
    <w:p>
      <w:pPr>
        <w:pStyle w:val="BookText"/>
        <w:rPr/>
      </w:pPr>
      <w:r>
        <w:rPr>
          <w:rFonts w:ascii="Amiri" w:hAnsi="Amiri" w:eastAsia="Amiri" w:cs="Amiri"/>
          <w:color w:val="111111"/>
          <w:sz w:val="28"/>
          <w:sz w:val="28"/>
          <w:szCs w:val="28"/>
          <w:rtl w:val="true"/>
          <w:lang w:bidi="ar-SA"/>
        </w:rPr>
        <w:t xml:space="preserve">بِرَحمَةٍ مِنكَ وَاسِعَةٍ ، وَنِعمَةٍ وَازِعَةٍ ، وَنَفسٍ بِمَا رَزَقتَهَا قَانِعَةٍ ، إِلَى نُزُولِ الحَافِرَةِ وَمَحَلِّ الآخِرَةِ ، وَمَا هِيَ إِلَيهِ صَائِرَةٌ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كتاب له عليه السلامفي دعاء اليوم السابع والعشرين من رجب</w:t>
      </w: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أعمال يوم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رجب ، رواية أبي القاسم الحسين بن روح رحمة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في هذا اليوم اثنتي عشرة ركعة ، تقرأ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فاتحة الكتاب وما تيسّر من السور ، وتتشهّد وتسلّم وتجلس ، وتقول بين كلّ ركعتين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الحَمدُ للّهِ الَّذِي لَم يَتَّخِذ وَلَدا ، وَلَم يَكُن لَهُ شَرِيكٌ فِي المُلكِ ، وَلَم يَكُن لَهُ وَلِيٌّ مِنَ الذُّلِّ ، وَكَبِّرهُ تَكبِيراً ، يَا عُدَّتِي فِي مُدَّتِي ، يَا صَاحِبي فَي شِدَّتِي ، يَا وَلِيِّي فِي نِعمَتِي ، يَا غِيَاثِي فِي رَغبَتِي ، يَا نَجَاحِي فِي حَاجَتِي ، يَا حَافِظِي فِي غَيبَتِي ، يَاكَافِئِي فِي وَحدَتِي ، يَا أُنسِي فِي وَحشَتِي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السَّاتِرُ عَورَتِي فَلَكَ الحَمدُ ، وَأَنتَ المُقِيلُ عَثرَتِي فَلَكَ الحَمدُ ، وَأَنتَ المُنعِشُ صَرعَتِي </w:t>
      </w:r>
      <w:r>
        <w:rPr>
          <w:rStyle w:val="FootnoteAnchor"/>
          <w:rtl w:val="true"/>
        </w:rPr>
        <w:footnoteReference w:id="296"/>
      </w:r>
      <w:r>
        <w:rPr>
          <w:rFonts w:ascii="Amiri" w:hAnsi="Amiri" w:eastAsia="Amiri" w:cs="Amiri"/>
          <w:color w:val="111111"/>
          <w:sz w:val="28"/>
          <w:sz w:val="28"/>
          <w:szCs w:val="28"/>
          <w:rtl w:val="true"/>
          <w:lang w:bidi="ar-SA"/>
        </w:rPr>
        <w:t>فَلَكَ الحَمدُ ، صَلِّ عَلَى مُحَمَّدٍ وَآلِ مُحَمَّدٍ ، وَاسترُ عَورَتِي ، وَآمِن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900_123851"/>
    </w:p>
    <w:p>
      <w:pPr>
        <w:pStyle w:val="Heading3"/>
        <w:numPr>
          <w:ilvl w:val="2"/>
          <w:numId w:val="1"/>
        </w:numPr>
        <w:rPr/>
      </w:pPr>
      <w:bookmarkStart w:id="299" w:name="__RefHeading___Toc3274266_3224264995"/>
      <w:bookmarkStart w:id="300" w:name="_Toc108"/>
      <w:bookmarkEnd w:id="298"/>
      <w:bookmarkEnd w:id="299"/>
      <w:r>
        <w:rPr/>
        <w:t>۹۴</w:t>
      </w:r>
      <w:r>
        <w:rPr>
          <w:rtl w:val="true"/>
        </w:rPr>
        <w:t xml:space="preserve"> </w:t>
      </w:r>
      <w:r>
        <w:rPr>
          <w:rtl w:val="true"/>
        </w:rPr>
        <w:t xml:space="preserve">. </w:t>
      </w:r>
      <w:r>
        <w:rPr>
          <w:rtl w:val="true"/>
        </w:rPr>
        <w:t>كتاب له عليه السلام في الاستخارة بالدعاء</w:t>
      </w:r>
      <w:bookmarkEnd w:id="300"/>
    </w:p>
    <w:p>
      <w:pPr>
        <w:pStyle w:val="BookText"/>
        <w:rPr/>
      </w:pPr>
      <w:r>
        <w:rPr>
          <w:rFonts w:ascii="Amiri" w:hAnsi="Amiri" w:eastAsia="Amiri" w:cs="Amiri"/>
          <w:color w:val="111111"/>
          <w:sz w:val="28"/>
          <w:sz w:val="28"/>
          <w:szCs w:val="28"/>
          <w:lang w:bidi="ar-SA"/>
        </w:rPr>
        <w:t>۲۷۰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رَوعَتِي ، وَأَقِلنِي </w:t>
      </w:r>
      <w:r>
        <w:rPr>
          <w:rStyle w:val="FootnoteAnchor"/>
          <w:rtl w:val="true"/>
        </w:rPr>
        <w:footnoteReference w:id="297"/>
      </w:r>
      <w:r>
        <w:rPr>
          <w:rFonts w:ascii="Amiri" w:hAnsi="Amiri" w:eastAsia="Amiri" w:cs="Amiri"/>
          <w:color w:val="111111"/>
          <w:sz w:val="28"/>
          <w:sz w:val="28"/>
          <w:szCs w:val="28"/>
          <w:rtl w:val="true"/>
          <w:lang w:bidi="ar-SA"/>
        </w:rPr>
        <w:t xml:space="preserve">عَثرَتِي ، وَاصفَح عَن جُرمِي ، وَتَجَاوَز عَن سَيِّئَاتِي فِي أَصحَابِ الجَنَّةِ ، وَعدَ الصِّدقِ الَّذِي كَانُوا يُوعَدُونَ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الصَّلَاةِ وَالدُّعَاءِ قَرَأتَ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 وَالإِخلَاصَ ، وَالمَعُوِّذَتِينِ ، وَقُل يَاأَيُّها الكَافِرُونَ ، وَإِنَّا أَنزَلنَاهُ ، وَآيَةَ الكُرسِيِّ ، سَبعَ مَرَّاتٍ ،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وَاللّهُ أَكبَرُ ، وَسُبحَانَ اللّهِ ، وَلَا حَولَ وَلَا قُوَّةَ إِلَا بِاللّهِ ،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سَبعَ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رَبِّي لَا أُشرِكَ بِهِ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وَتَدعُو بِمَا أَحبَبتَ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99"/>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كتابٌ له عليه السلامفي الاستخارة بالدعاء</w:t>
      </w: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محمّد بن عليّ بن محمّد ـ في كتابٍ جامع له ـ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استخارة الأسماء الّتي عليها العمل ، ويدعو بها في صلاة الحاجة وغيرها ، ذكر أبو دلف محمّد بن المظفّر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ـ رحمة اللّه عليه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آخر ما خرج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إِنِّي أَسأَلُكَ بِاسمِكَ الَّذِي عَزَمتَ بِهِ عَلَى السَّمَاوَاتِ وَالأَرضِ ، فَقُلتَ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ائتِيَا طَوعا أَو كَرها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طَائِعَينِ ، وَبِاسمِكَ الَّذِي عَزَمَت بِهِ عَلَى عَصَا مُوسَى فَإِذَا هِي تَلقَفُ مَا يَأفِكُونَ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 باسمِكَ الَّذِي صَرَفتَ بِهِ قُلُوبَ السَّحَرَةِ إِلَيكَ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آَمَنَّا بِرَبِّ العَالَمِينَ ، رَبِّ مُوسَى وَهَارُوَن ، أَنتَ اللّهُ رَبُّ العَالَمِينَ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وَأَسأَلُكَ بِالقُدرَةِ الَّتِي تُبلِي بِهَا كُلَّ جَدِيدٍ ، وَتُجَدِّدُ بِهَا كُلَّ بَالٍ </w:t>
      </w:r>
      <w:r>
        <w:rPr>
          <w:rFonts w:eastAsia="Amiri" w:cs="Amiri" w:ascii="Amiri" w:hAnsi="Amiri"/>
          <w:color w:val="111111"/>
          <w:sz w:val="28"/>
          <w:szCs w:val="28"/>
          <w:rtl w:val="true"/>
          <w:lang w:bidi="ar-SA"/>
        </w:rPr>
        <w:t>. .</w:t>
      </w:r>
      <w:bookmarkStart w:id="301" w:name="pg12900_123853"/>
    </w:p>
    <w:p>
      <w:pPr>
        <w:pStyle w:val="Heading3"/>
        <w:numPr>
          <w:ilvl w:val="2"/>
          <w:numId w:val="1"/>
        </w:numPr>
        <w:rPr/>
      </w:pPr>
      <w:bookmarkStart w:id="302" w:name="__RefHeading___Toc3274268_3224264995"/>
      <w:bookmarkStart w:id="303" w:name="_Toc109"/>
      <w:bookmarkEnd w:id="301"/>
      <w:bookmarkEnd w:id="302"/>
      <w:r>
        <w:rPr/>
        <w:t>۹۵</w:t>
      </w:r>
      <w:r>
        <w:rPr>
          <w:rtl w:val="true"/>
        </w:rPr>
        <w:t xml:space="preserve"> </w:t>
      </w:r>
      <w:r>
        <w:rPr>
          <w:rtl w:val="true"/>
        </w:rPr>
        <w:t xml:space="preserve">. </w:t>
      </w:r>
      <w:r>
        <w:rPr>
          <w:rtl w:val="true"/>
        </w:rPr>
        <w:t>كتابه عليه السلام إلى محمّد بن يوسف الشاشيّ</w:t>
      </w:r>
      <w:bookmarkEnd w:id="303"/>
    </w:p>
    <w:p>
      <w:pPr>
        <w:pStyle w:val="BookText"/>
        <w:rPr/>
      </w:pPr>
      <w:r>
        <w:rPr>
          <w:rFonts w:ascii="Amiri" w:hAnsi="Amiri" w:eastAsia="Amiri" w:cs="Amiri"/>
          <w:color w:val="111111"/>
          <w:sz w:val="28"/>
          <w:sz w:val="28"/>
          <w:szCs w:val="28"/>
          <w:lang w:bidi="ar-SA"/>
        </w:rPr>
        <w:t>۲۶۱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وَأَسأَلُكَ بِحَقِّ كُلِّ حَقِّ هُوَ لَكَ ، وَبِكُلِّ حَقٍّ جَعَلَتَهُ عَلَيكَ ـ إِن كَانَ هَذَا الأَمرُ خَيرا لِي فِي دِينِي وَدُنَيايَ وَآخِرَتِي ـ أَن تُصَلِّيَ عَلَى مُحَمَّدٍ وَآلِ مُحَمَّدٍ ، وَتُسَلِّمَ عَلَيهِم تَسلِيماً ، وَتهيِّئَهُ لِي ، وَتُسَهِّلَهُ عَلَيَّ ، وَتَلطُّفَ لِي فِيهِ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شَرّا لِي فِي دِينِي وَدُنيَايَ وَآخِرَتِي ، أَن تُصَلِّيَ عَلَى مُحَمَّدٍ وَآلِ مُحَمَّدٍ ، وَتُسَلِّمَ عَلَيهِم تَسلِيماً ، وَأَن تَصرِفَهُ عَنِّي بِمَا شِئتَ ، وَكَيفَ شِئتَ ، وَحَيثُ شِئتَ ، وَتُرضِينِي بِقَضَائِكَ ، وَتُبَارِكَ لِي فِي قَدَرِكَ ، حَتَّى لَا أُحِبُّ تَعجِيلَ شَيءٍ أَخَّرتَهُ ، وَلَا تَأخِيرَ شَيءٍ عَجَّلتَهُ ، فَإِنَّهُ لَا حَولَ وَلَا قُوَّةَ إِلَا بِكَ ، يَا عَلِيُّ يَا عَظِيمُ ، يَا ذَا الجَلَالِ وَالإِكرَامِ </w:t>
      </w:r>
      <w:r>
        <w:rPr>
          <w:rFonts w:eastAsia="Amiri" w:cs="Amiri" w:ascii="Amiri" w:hAnsi="Amiri"/>
          <w:color w:val="111111"/>
          <w:sz w:val="28"/>
          <w:szCs w:val="28"/>
          <w:rtl w:val="true"/>
          <w:lang w:bidi="ar-SA"/>
        </w:rPr>
        <w:t xml:space="preserve">. </w:t>
      </w:r>
      <w:r>
        <w:rPr>
          <w:rStyle w:val="FootnoteAnchor"/>
        </w:rPr>
        <w:footnoteReference w:id="301"/>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كتابه عليه السلام إلى محمّد بن يوسف الشاشيّ</w:t>
      </w: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النضر بن صبّاح البجلي </w:t>
      </w:r>
      <w:r>
        <w:rPr>
          <w:rStyle w:val="FootnoteAnchor"/>
          <w:rtl w:val="true"/>
        </w:rPr>
        <w:footnoteReference w:id="302"/>
      </w:r>
      <w:r>
        <w:rPr>
          <w:rFonts w:ascii="Amiri" w:hAnsi="Amiri" w:eastAsia="Amiri" w:cs="Amiri"/>
          <w:color w:val="111111"/>
          <w:sz w:val="28"/>
          <w:sz w:val="28"/>
          <w:szCs w:val="28"/>
          <w:rtl w:val="true"/>
          <w:lang w:bidi="ar-SA"/>
        </w:rPr>
        <w:t xml:space="preserve">، عن محمّد بن يوسف الشاشيّ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بي ناصور </w:t>
      </w:r>
      <w:r>
        <w:rPr>
          <w:rStyle w:val="FootnoteAnchor"/>
          <w:rtl w:val="true"/>
        </w:rPr>
        <w:footnoteReference w:id="303"/>
      </w:r>
      <w:r>
        <w:rPr>
          <w:rFonts w:ascii="Amiri" w:hAnsi="Amiri" w:eastAsia="Amiri" w:cs="Amiri"/>
          <w:color w:val="111111"/>
          <w:sz w:val="28"/>
          <w:sz w:val="28"/>
          <w:szCs w:val="28"/>
          <w:rtl w:val="true"/>
          <w:lang w:bidi="ar-SA"/>
        </w:rPr>
        <w:t xml:space="preserve">على مقعدتي ، فأريته الأطبّاء وأنفقت عليه مالاً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دواء </w:t>
      </w:r>
      <w:r>
        <w:rPr>
          <w:rStyle w:val="FootnoteAnchor"/>
          <w:rtl w:val="true"/>
        </w:rPr>
        <w:footnoteReference w:id="304"/>
      </w:r>
      <w:r>
        <w:rPr>
          <w:rFonts w:ascii="Amiri" w:hAnsi="Amiri" w:eastAsia="Amiri" w:cs="Amiri"/>
          <w:color w:val="111111"/>
          <w:sz w:val="28"/>
          <w:sz w:val="28"/>
          <w:szCs w:val="28"/>
          <w:rtl w:val="true"/>
          <w:lang w:bidi="ar-SA"/>
        </w:rPr>
        <w:t xml:space="preserve">، فكتبت رقعة أسأل الدعاء فوقّع عليه السلام إليَّ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4" w:name="pg12900_123854"/>
    </w:p>
    <w:p>
      <w:pPr>
        <w:pStyle w:val="Heading3"/>
        <w:numPr>
          <w:ilvl w:val="2"/>
          <w:numId w:val="1"/>
        </w:numPr>
        <w:rPr/>
      </w:pPr>
      <w:bookmarkStart w:id="305" w:name="__RefHeading___Toc3274270_3224264995"/>
      <w:bookmarkStart w:id="306" w:name="_Toc110"/>
      <w:bookmarkEnd w:id="304"/>
      <w:bookmarkEnd w:id="305"/>
      <w:r>
        <w:rPr/>
        <w:t>۹۶</w:t>
      </w:r>
      <w:r>
        <w:rPr>
          <w:rtl w:val="true"/>
        </w:rPr>
        <w:t xml:space="preserve"> </w:t>
      </w:r>
      <w:r>
        <w:rPr>
          <w:rtl w:val="true"/>
        </w:rPr>
        <w:t xml:space="preserve">. </w:t>
      </w:r>
      <w:r>
        <w:rPr>
          <w:rtl w:val="true"/>
        </w:rPr>
        <w:t>كتابه عليه السلام إلى محمّد بن الصالح</w:t>
      </w:r>
      <w:bookmarkEnd w:id="306"/>
    </w:p>
    <w:p>
      <w:pPr>
        <w:pStyle w:val="Heading3"/>
        <w:numPr>
          <w:ilvl w:val="2"/>
          <w:numId w:val="1"/>
        </w:numPr>
        <w:rPr/>
      </w:pPr>
      <w:bookmarkStart w:id="307" w:name="__RefHeading___Toc3274272_3224264995"/>
      <w:bookmarkStart w:id="308" w:name="_Toc111"/>
      <w:bookmarkEnd w:id="307"/>
      <w:r>
        <w:rPr/>
        <w:t>۹۷</w:t>
      </w:r>
      <w:r>
        <w:rPr>
          <w:rtl w:val="true"/>
        </w:rPr>
        <w:t xml:space="preserve"> </w:t>
      </w:r>
      <w:r>
        <w:rPr>
          <w:rtl w:val="true"/>
        </w:rPr>
        <w:t xml:space="preserve">. </w:t>
      </w:r>
      <w:r>
        <w:rPr>
          <w:rtl w:val="true"/>
        </w:rPr>
        <w:t>كتابه عليه السلام إلى محمّد بن الصالح</w:t>
      </w:r>
      <w:bookmarkEnd w:id="308"/>
    </w:p>
    <w:p>
      <w:pPr>
        <w:pStyle w:val="BookText"/>
        <w:rPr/>
      </w:pPr>
      <w:r>
        <w:rPr>
          <w:rFonts w:ascii="Amiri" w:hAnsi="Amiri" w:eastAsia="Amiri" w:cs="Amiri"/>
          <w:color w:val="111111"/>
          <w:sz w:val="28"/>
          <w:sz w:val="28"/>
          <w:szCs w:val="28"/>
          <w:lang w:bidi="ar-SA"/>
        </w:rPr>
        <w:t>۲۴۲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أَلبسَكَ اللّهُ العَافِيَةَ وَجَعَلَكَ مَعَنَا فِي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عليَّ جمعة حتّى عوفيت وصار مثل راحتي ، فدعوت طبيبا من أصحابنا وأريته إيّاه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 لهذا دواء </w:t>
      </w:r>
      <w:r>
        <w:rPr>
          <w:rFonts w:eastAsia="Amiri" w:cs="Amiri" w:ascii="Amiri" w:hAnsi="Amiri"/>
          <w:color w:val="111111"/>
          <w:sz w:val="28"/>
          <w:szCs w:val="28"/>
          <w:rtl w:val="true"/>
          <w:lang w:bidi="ar-SA"/>
        </w:rPr>
        <w:t xml:space="preserve">. </w:t>
      </w:r>
      <w:r>
        <w:rPr>
          <w:rStyle w:val="FootnoteAnchor"/>
        </w:rPr>
        <w:footnoteReference w:id="305"/>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كتابه عليه السلام إلى محمّد بن الصالح</w:t>
      </w:r>
      <w:r>
        <w:rPr>
          <w:rFonts w:ascii="Amiri" w:hAnsi="Amiri" w:eastAsia="Amiri" w:cs="Amiri"/>
          <w:color w:val="111111"/>
          <w:sz w:val="28"/>
          <w:sz w:val="28"/>
          <w:szCs w:val="28"/>
          <w:lang w:bidi="ar-SA"/>
        </w:rPr>
        <w:t>۲۳۳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أبي رضى الله عنه ، عن سعد بن عبد اللّه ، عن محمّد بن الصالح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أسأله الدعاء لباداشاله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باداشاكه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حبسه ابن عبد العزيز ، وأستأذن في جارية لي أستولدها ،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استَولِدهَا وَيَفعَلُ اللّهُ مَا يَشَاءُ ، وَالمَحبُوسُ يُخَلِّصهُ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فاستولدت الجارية فولدت فماتت ،وخُلّي عن المحبوس يوم خرج إليَّ التوقيع </w:t>
      </w:r>
      <w:r>
        <w:rPr>
          <w:rFonts w:eastAsia="Amiri" w:cs="Amiri" w:ascii="Amiri" w:hAnsi="Amiri"/>
          <w:color w:val="111111"/>
          <w:sz w:val="28"/>
          <w:szCs w:val="28"/>
          <w:rtl w:val="true"/>
          <w:lang w:bidi="ar-SA"/>
        </w:rPr>
        <w:t xml:space="preserve">. </w:t>
      </w:r>
      <w:r>
        <w:rPr>
          <w:rStyle w:val="FootnoteAnchor"/>
        </w:rPr>
        <w:footnoteReference w:id="306"/>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كتابه عليه السلام إلى محمّد بن الصالح</w:t>
      </w:r>
      <w:r>
        <w:rPr>
          <w:rFonts w:ascii="Amiri" w:hAnsi="Amiri" w:eastAsia="Amiri" w:cs="Amiri"/>
          <w:color w:val="111111"/>
          <w:sz w:val="28"/>
          <w:sz w:val="28"/>
          <w:szCs w:val="28"/>
          <w:lang w:bidi="ar-SA"/>
        </w:rPr>
        <w:t>۲۳۶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 عن محمّد بن صالح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 جارية كنت معجباً بها ، فكتبت أستأمر في استيلادها ،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استَولِدهَا ، وَيَفعَلُ اللّهُ مَا يَشَاءُ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فوطئتها فحبلت ، ثمّ أسقطت فماتت </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9" w:name="pg12900_123855"/>
    </w:p>
    <w:p>
      <w:pPr>
        <w:pStyle w:val="Heading3"/>
        <w:numPr>
          <w:ilvl w:val="2"/>
          <w:numId w:val="1"/>
        </w:numPr>
        <w:rPr/>
      </w:pPr>
      <w:bookmarkStart w:id="310" w:name="__RefHeading___Toc3274274_3224264995"/>
      <w:bookmarkStart w:id="311" w:name="_Toc112"/>
      <w:bookmarkEnd w:id="309"/>
      <w:bookmarkEnd w:id="310"/>
      <w:r>
        <w:rPr/>
        <w:t>۹۸</w:t>
      </w:r>
      <w:r>
        <w:rPr>
          <w:rtl w:val="true"/>
        </w:rPr>
        <w:t xml:space="preserve"> </w:t>
      </w:r>
      <w:r>
        <w:rPr>
          <w:rtl w:val="true"/>
        </w:rPr>
        <w:t xml:space="preserve">. </w:t>
      </w:r>
      <w:r>
        <w:rPr>
          <w:rtl w:val="true"/>
        </w:rPr>
        <w:t>كتابه عليه السلام إلى رجل</w:t>
      </w:r>
      <w:bookmarkEnd w:id="311"/>
    </w:p>
    <w:p>
      <w:pPr>
        <w:pStyle w:val="Heading3"/>
        <w:numPr>
          <w:ilvl w:val="2"/>
          <w:numId w:val="1"/>
        </w:numPr>
        <w:rPr/>
      </w:pPr>
      <w:bookmarkStart w:id="312" w:name="__RefHeading___Toc3274276_3224264995"/>
      <w:bookmarkStart w:id="313" w:name="_Toc113"/>
      <w:bookmarkEnd w:id="312"/>
      <w:r>
        <w:rPr/>
        <w:t>۹۹</w:t>
      </w:r>
      <w:r>
        <w:rPr>
          <w:rtl w:val="true"/>
        </w:rPr>
        <w:t xml:space="preserve"> </w:t>
      </w:r>
      <w:r>
        <w:rPr>
          <w:rtl w:val="true"/>
        </w:rPr>
        <w:t xml:space="preserve">. </w:t>
      </w:r>
      <w:r>
        <w:rPr>
          <w:rtl w:val="true"/>
        </w:rPr>
        <w:t>كتابه عليه السلام إلى محمّد بن محمّد البصريّ</w:t>
      </w:r>
      <w:bookmarkEnd w:id="313"/>
    </w:p>
    <w:p>
      <w:pPr>
        <w:pStyle w:val="Heading3"/>
        <w:numPr>
          <w:ilvl w:val="2"/>
          <w:numId w:val="1"/>
        </w:numPr>
        <w:rPr/>
      </w:pPr>
      <w:bookmarkStart w:id="314" w:name="__RefHeading___Toc3274278_3224264995"/>
      <w:bookmarkStart w:id="315" w:name="_Toc114"/>
      <w:bookmarkEnd w:id="314"/>
      <w:r>
        <w:rPr/>
        <w:t>۱۰۰</w:t>
      </w:r>
      <w:r>
        <w:rPr>
          <w:rtl w:val="true"/>
        </w:rPr>
        <w:t xml:space="preserve"> </w:t>
      </w:r>
      <w:r>
        <w:rPr>
          <w:rtl w:val="true"/>
        </w:rPr>
        <w:t xml:space="preserve">. </w:t>
      </w:r>
      <w:r>
        <w:rPr>
          <w:rtl w:val="true"/>
        </w:rPr>
        <w:t>كتابه عليه السلام إلى محمّد بن يزداذ</w:t>
      </w:r>
      <w:bookmarkEnd w:id="315"/>
    </w:p>
    <w:p>
      <w:pPr>
        <w:pStyle w:val="BookText"/>
        <w:rPr/>
      </w:pP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كتابه عليه السلام إلى رجل</w:t>
      </w:r>
      <w:r>
        <w:rPr>
          <w:rFonts w:ascii="Amiri" w:hAnsi="Amiri" w:eastAsia="Amiri" w:cs="Amiri"/>
          <w:color w:val="111111"/>
          <w:sz w:val="28"/>
          <w:sz w:val="28"/>
          <w:szCs w:val="28"/>
          <w:lang w:bidi="ar-SA"/>
        </w:rPr>
        <w:t>۲۳۹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رضى الله عنه عن سعد بن عبد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القاسم ابن أبي حُلَيس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وكتب رجل من رَبَضِ حُمَيدٍ يسأل الدعاء في حملٍ له ، فورد عليه الدعاء في الحمل قبل الأربعة أشهر ، وستلد أُنثى ، فجاء كما قال عليه السلام </w:t>
      </w:r>
      <w:r>
        <w:rPr>
          <w:rFonts w:eastAsia="Amiri" w:cs="Amiri" w:ascii="Amiri" w:hAnsi="Amiri"/>
          <w:color w:val="111111"/>
          <w:sz w:val="28"/>
          <w:szCs w:val="28"/>
          <w:rtl w:val="true"/>
          <w:lang w:bidi="ar-SA"/>
        </w:rPr>
        <w:t xml:space="preserve">. </w:t>
      </w:r>
      <w:r>
        <w:rPr>
          <w:rStyle w:val="FootnoteAnchor"/>
        </w:rPr>
        <w:footnoteReference w:id="308"/>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كتابه عليه السلام إلى محمّد بن محمّد البصريّحدّثني أبي رضى الله عنه عن سعد بن عبد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القاسم ابن أبي حُلَيس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وكتب محمّد بن محمّد البصريّ </w:t>
      </w:r>
      <w:r>
        <w:rPr>
          <w:rStyle w:val="FootnoteAnchor"/>
          <w:rtl w:val="true"/>
        </w:rPr>
        <w:footnoteReference w:id="309"/>
      </w:r>
      <w:r>
        <w:rPr>
          <w:rFonts w:ascii="Amiri" w:hAnsi="Amiri" w:eastAsia="Amiri" w:cs="Amiri"/>
          <w:color w:val="111111"/>
          <w:sz w:val="28"/>
          <w:sz w:val="28"/>
          <w:szCs w:val="28"/>
          <w:rtl w:val="true"/>
          <w:lang w:bidi="ar-SA"/>
        </w:rPr>
        <w:t xml:space="preserve">يسأل الدعاء في أن يُكفى أمر بناته ، وأن يُرزق الحجّ ويُردّ عليه ماله ، فورد عليه الجواب بما سأل ، فحجَّ من سنته ، ومات من بناته أربع وكان له ستّ ، ورُدّ عليه ماله </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lang w:bidi="ar-SA"/>
        </w:rPr>
        <w:t>۱۰۰</w:t>
      </w:r>
      <w:r>
        <w:rPr>
          <w:rFonts w:ascii="Amiri" w:hAnsi="Amiri" w:eastAsia="Amiri" w:cs="Amiri"/>
          <w:color w:val="111111"/>
          <w:sz w:val="28"/>
          <w:sz w:val="28"/>
          <w:szCs w:val="28"/>
          <w:rtl w:val="true"/>
          <w:lang w:bidi="ar-SA"/>
        </w:rPr>
        <w:t>كتابه عليه السلام إلى محمّد بن يزداذ</w:t>
      </w: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رضى الله عنه عن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ابن أبي حُلَيس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وكتب محمّد بن يزداذ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يسأل الدعاء لوالديه ، فورد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6" w:name="pg12900_123856"/>
    </w:p>
    <w:p>
      <w:pPr>
        <w:pStyle w:val="Heading3"/>
        <w:numPr>
          <w:ilvl w:val="2"/>
          <w:numId w:val="1"/>
        </w:numPr>
        <w:rPr/>
      </w:pPr>
      <w:bookmarkStart w:id="317" w:name="__RefHeading___Toc3274280_3224264995"/>
      <w:bookmarkStart w:id="318" w:name="_Toc115"/>
      <w:bookmarkEnd w:id="316"/>
      <w:bookmarkEnd w:id="317"/>
      <w:r>
        <w:rPr/>
        <w:t>۱۰۱</w:t>
      </w:r>
      <w:r>
        <w:rPr>
          <w:rtl w:val="true"/>
        </w:rPr>
        <w:t xml:space="preserve"> </w:t>
      </w:r>
      <w:r>
        <w:rPr>
          <w:rtl w:val="true"/>
        </w:rPr>
        <w:t xml:space="preserve">. </w:t>
      </w:r>
      <w:r>
        <w:rPr>
          <w:rtl w:val="true"/>
        </w:rPr>
        <w:t>كتابه عليه السلام إلى أبي القاسم ابن أبي حُلَيس</w:t>
      </w:r>
      <w:bookmarkEnd w:id="318"/>
    </w:p>
    <w:p>
      <w:pPr>
        <w:pStyle w:val="Heading3"/>
        <w:numPr>
          <w:ilvl w:val="2"/>
          <w:numId w:val="1"/>
        </w:numPr>
        <w:rPr/>
      </w:pPr>
      <w:bookmarkStart w:id="319" w:name="__RefHeading___Toc3274282_3224264995"/>
      <w:bookmarkStart w:id="320" w:name="_Toc116"/>
      <w:bookmarkEnd w:id="319"/>
      <w:r>
        <w:rPr/>
        <w:t>۱۰۲</w:t>
      </w:r>
      <w:r>
        <w:rPr>
          <w:rtl w:val="true"/>
        </w:rPr>
        <w:t xml:space="preserve"> </w:t>
      </w:r>
      <w:r>
        <w:rPr>
          <w:rtl w:val="true"/>
        </w:rPr>
        <w:t xml:space="preserve">. </w:t>
      </w:r>
      <w:r>
        <w:rPr>
          <w:rtl w:val="true"/>
        </w:rPr>
        <w:t>كتابه عليه السلام إلى أبي غالب أحمد بن محمّد بن سليمان الزُّرَاريّ</w:t>
      </w:r>
      <w:bookmarkEnd w:id="320"/>
    </w:p>
    <w:p>
      <w:pPr>
        <w:pStyle w:val="BookText"/>
        <w:rPr/>
      </w:pPr>
      <w:r>
        <w:rPr>
          <w:rFonts w:ascii="Amiri" w:hAnsi="Amiri" w:eastAsia="Amiri" w:cs="Amiri"/>
          <w:color w:val="111111"/>
          <w:sz w:val="28"/>
          <w:sz w:val="28"/>
          <w:szCs w:val="28"/>
          <w:lang w:bidi="ar-SA"/>
        </w:rPr>
        <w:t>۲۴۵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غَفرَ اللّهُ لَكَ وَلِوَالِدَيكَ وَلِأُختِكَ المُتَوَفَّاةُ المُلَقَّبَةُ كلكى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هذه امرأة صالحة متزوّجة بجوّار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12"/>
      </w:r>
      <w:r>
        <w:rPr>
          <w:rFonts w:ascii="Amiri" w:hAnsi="Amiri" w:eastAsia="Amiri" w:cs="Amiri"/>
          <w:color w:val="111111"/>
          <w:sz w:val="28"/>
          <w:sz w:val="28"/>
          <w:szCs w:val="28"/>
          <w:lang w:bidi="ar-SA"/>
        </w:rPr>
        <w:t>۱۰۱</w:t>
      </w:r>
      <w:r>
        <w:rPr>
          <w:rFonts w:ascii="Amiri" w:hAnsi="Amiri" w:eastAsia="Amiri" w:cs="Amiri"/>
          <w:color w:val="111111"/>
          <w:sz w:val="28"/>
          <w:sz w:val="28"/>
          <w:szCs w:val="28"/>
          <w:rtl w:val="true"/>
          <w:lang w:bidi="ar-SA"/>
        </w:rPr>
        <w:t>كتابه عليه السلام إلى أبي القاسم ابن أبي حُلَيس</w:t>
      </w:r>
      <w:r>
        <w:rPr>
          <w:rFonts w:ascii="Amiri" w:hAnsi="Amiri" w:eastAsia="Amiri" w:cs="Amiri"/>
          <w:color w:val="111111"/>
          <w:sz w:val="28"/>
          <w:sz w:val="28"/>
          <w:szCs w:val="28"/>
          <w:lang w:bidi="ar-SA"/>
        </w:rPr>
        <w:t>۲۴۸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الهادي عليه السلام ـ فِي الزِّيارَةِ الجحدّثني أبي رضى الله عنه عن سعد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القاسم ابن أبي حُلَيس ،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وكتبت في إنفاذ خمسين دينارا لقومٍ مؤمنين ، منها عشرة دنانير لابنة عمٍّ ليّ لم تكن من الإيمان على شيء ، فجعلت اسمها آخر الرقعة والفصول ؛ ألتمس بذلك الدلالة في ترك الدعاء ، فخرج في فصول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اللّهُ مِنهُم وَأَحسَنَ إِلَيهِم وَأَثَابَكَ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يدع لابنة عمّي بشيء </w:t>
      </w:r>
      <w:r>
        <w:rPr>
          <w:rFonts w:eastAsia="Amiri" w:cs="Amiri" w:ascii="Amiri" w:hAnsi="Amiri"/>
          <w:color w:val="111111"/>
          <w:sz w:val="28"/>
          <w:szCs w:val="28"/>
          <w:rtl w:val="true"/>
          <w:lang w:bidi="ar-SA"/>
        </w:rPr>
        <w:t xml:space="preserve">. </w:t>
      </w:r>
      <w:r>
        <w:rPr>
          <w:rStyle w:val="FootnoteAnchor"/>
        </w:rPr>
        <w:footnoteReference w:id="313"/>
      </w: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كتابه عليه السلام إلى أبي غالب أحمد بن محمّد بن سليمان الزُّرَاريّ</w:t>
      </w: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بهذه الحكاية جماعة ، عن أبي غالب أحمد بن محمّد بن سليمان الزراريّ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رحمه الله إجازةً ، وكتب عنه ببغدادأبو الفرج محمّد بن المظفّر في منزله بسويقة</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غالب ، في يوم الأحد لخمسٍ خلون من ذي القعدة سنة ستّ وخمسين وثلاثمئة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تزوّجت باُمّ ولدي ، وهي أوّل امرأة تزوّجتها ، وأنا حينئذٍ حدث السنّ ، وسنّي إذ ذاك دون العشرين سنة ، فدخلت بها في منزل أبيها ، فأقامت في منزل أبيها سنين وأنا أجتهد بهم في أن يحوّلوها إلى منزلي وهم لا يجيبوني إلى ذلك ، فحملت منّي في هذه المدّة وولدت بنتا فعاشت مدّة ثمّ ماتت ، ولم أحضر فيولادتها ولا في موتها ولم أرها منذ ولدت إلى أن توفّيت ، للشرور الّتي كانت بيني وبينهم ، ثمّ اصطلحنا على أنّهم يحملونها إلى منزلي ، فدخلت إليهم في منزلهم ودافعوني في نقل المرأة إليّ ، وقدّر أن حملت المرأة مع هذه الحال ، ثمّ طالبتهم بنقلها إلى منزلي على ما اتّفقنا عليه ، فامتنعوا من ذلك ، فعاد الشرّ بيننا وانتقلت عنهم ، وولدت وأنا غائب عنها بنتا ، وبقينا على حال الشرّ والمضارمة </w:t>
      </w:r>
      <w:r>
        <w:rPr>
          <w:rStyle w:val="FootnoteAnchor"/>
          <w:rtl w:val="true"/>
        </w:rPr>
        <w:footnoteReference w:id="314"/>
      </w:r>
      <w:r>
        <w:rPr>
          <w:rFonts w:ascii="Amiri" w:hAnsi="Amiri" w:eastAsia="Amiri" w:cs="Amiri"/>
          <w:color w:val="111111"/>
          <w:sz w:val="28"/>
          <w:sz w:val="28"/>
          <w:szCs w:val="28"/>
          <w:rtl w:val="true"/>
          <w:lang w:bidi="ar-SA"/>
        </w:rPr>
        <w:t xml:space="preserve">سنين لا آخذها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دخلت بغداد ، وكان الصاحب بالكوفة في ذلك الوقت أبو جعفر محمّد 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الزجوزجيّ رحمه الله ، وكان لي كالعمّ أو الوالد ، فنزلت عنده ببغداد وشكوت إليه ما أنا فيه من الشرور الواقعة بيني وبين الزوجة وبين الأحمَاء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رقعة وتسأل الدعاء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رقعة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فيها حالي وما أنا فيه من خصومة القوم لي وامتناعهم من حمل المرأة إلى منزلي ، ومضيت بها أنا وأبو جعفر رحمه اللهإلى محمّد بن عليّ ، وكان في ذلك الواسطة بيننا وبين الحسين بن روح رحمه الله ، وهو إذ ذاك الوكيل ، فدفعناها إليه وسألناه إنفاذها ، فأخذها منّي وتأخّر الجواب عنّي أيّاما ، فلقيته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ساءني تأخّر الجواب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يسوؤك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ولك ، وأومأ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الجواب إن قرب كان من جهة الحسين بن روح رحمه الله ، وإن تأخّر كان من جهة الصاحب عليه السلام ، فانصرفت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ـ ولا أحفظ المدّة إلّا أنّها كانت قريبة ـ فوجّه إليّ أبو جعفر الزجوزجيّ رحمه الله يوما من الأيّام ، فصرت إليه ، فأخرج لي فصلاً من رقعة ،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جواب رقعتك ، فإن شئت أن تنسخه فانسخه وردّه ، فقرأته فإذا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وَالزَّوجُ وَالزَّوجَةُ فَأَصلَحَ اللّهُ ذَاتَ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ونسخت اللفظ ورددت عليه الفصل ، ودخلنا الكوفة فسهّل اللّه لي نقل المرأة بأيسر كلفة ، وأقامت معي سنين كثيرة ورُزقت منّي أولاداً ، وأسأت إليها إساءات ، واستعملت معها كلّ ما لا تصبر النساء عليه ، فما وقعت بيني وبينها لفظة شرّ ولا بين أحدٍ من أهلها ، إلى أن فرّق الزمان بيننا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غالب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قديما قبل هذه الحال قد كتبت رقعة أسأل فيها أن يقبل ضيعتي </w:t>
      </w:r>
      <w:r>
        <w:rPr>
          <w:rStyle w:val="FootnoteAnchor"/>
          <w:rtl w:val="true"/>
        </w:rPr>
        <w:footnoteReference w:id="315"/>
      </w:r>
      <w:r>
        <w:rPr>
          <w:rFonts w:ascii="Amiri" w:hAnsi="Amiri" w:eastAsia="Amiri" w:cs="Amiri"/>
          <w:color w:val="111111"/>
          <w:sz w:val="28"/>
          <w:sz w:val="28"/>
          <w:szCs w:val="28"/>
          <w:rtl w:val="true"/>
          <w:lang w:bidi="ar-SA"/>
        </w:rPr>
        <w:t xml:space="preserve">، ولم يكن اعتقادي في ذلك الوقت التقرّب إلى اللّه عز و جل بهذه الحال ، وإنّما كان شهوةً منّي للاختلاط بالنوبختيّين والدخول معهم فيما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الدنيا ، فلم أُجَب إلى ذلك ، وألححت في ذلك ، فكتب إليَّ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اختَر مَن تَثِقُ بِهِ فَاكتُبِ الضَّيعَةَ بِاسمِهِ فَإِنَّكَ تَحتَاجُ إِلَيهَا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فكتبتها باسم أبي القاسم موسى بن الحسن الزجوزجيّ ابن أخي أبي جعفر رحمه الله ، لثقتي به وموضعه من الديانة والنعمة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تمض الأيّام حتّى أسروني الأعراب ونهبوا الضيعة الّتي كنت أملكها ، وذهب منّي فيها من غلّاتي ودوابّي والتي نحو من ألف دينار ، وأقمت في أسرهم مدّة إلى أن اشتريت نفسي بمئة دينار وألف وخمسمئة درهم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لزمني في أُجرة الرسل نحو من خمسمئة درهم ، فخرجت واحتجت إلى الضيعة فبعتها </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 عن أبي غالب أحمد بن محمّد الزراريّ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بيني وبين والدة أبي العبّاس ـ يعني ابنه ـ من الخصومة والشرّ أمر عظيم ما لا يكاد أن يتّفق ، وتتابع ذلك وكثر إلى أن ضجرت به ، وكتبت على يد أبي جعفر أسأل الدعاء ، فأبطأ عنّي الجواب مدّة ، ثمّ لقيني أبو جعفر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جواب مسألتك ، فجئته فأخرج إليَّ مدرجا </w:t>
      </w:r>
      <w:r>
        <w:rPr>
          <w:rStyle w:val="FootnoteAnchor"/>
          <w:rtl w:val="true"/>
        </w:rPr>
        <w:footnoteReference w:id="317"/>
      </w:r>
      <w:r>
        <w:rPr>
          <w:rFonts w:ascii="Amiri" w:hAnsi="Amiri" w:eastAsia="Amiri" w:cs="Amiri"/>
          <w:color w:val="111111"/>
          <w:sz w:val="28"/>
          <w:sz w:val="28"/>
          <w:szCs w:val="28"/>
          <w:rtl w:val="true"/>
          <w:lang w:bidi="ar-SA"/>
        </w:rPr>
        <w:t xml:space="preserve">، فلم يزل يدرجه إلى أن أراني فصلاً منه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الزَّوجُ وَالزَّوجَةُ فَأَصلَحَ اللّهُ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تزل على حال الاستقامة ولم يجر بيننا بعد ذلك شيء ممّا كان يجري ، وقد كنت أتعمّد ما يسخطها فلا يجري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معنى لفظ أبي غالب رحمه الله أو قريب منه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عندي أنّه كتب على يد أبي جعفر بن أبي العَزاقِر ـ قبل تغيّره وخروج لعنه ـ على ما حكاه ابن عيّاش ، إلى أن حدّثني بعض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ذلك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عنى أبا جعفر الزجوزجي رحمه الله ، وأنّ الكتاب إنّما كان من الكوفة ، وذلك أنّ أبا غالب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نلقي أبا القاسم الحسين بن روح رحمه الله ، قبل أن يفضي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إليه صرنا نلقي أبا جعفر بن الشلمغانيّ ولا نلقاه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وحدّثنا بهاتين الحكايتين مذاكرةً لم أقيّدهما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وقيّدهما غيري ، إلّا أنّه كان يكثر ذكرهما والحديث بهما ، حتّى سمعتهما منه ما لا أُحصي ، والحمد للّه شكرا دائماً ، وصلّى اللّه على محمّد وآله وسلّم </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 عن أبي عبد اللّه أحمد بن محمّد بن عيّاش ، عن أبي غالب الزراريّ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من الكوفة وأنا شابّ إحدى قدماتي ، ومعي رجل من إخواننا قد ذهب على أبي عبد اللّه اسمه ، وذلك في أيّام الشيخ أبي القاسم الحسين بن روح رحمه الله واستتاره ونصبه أبا جعفر محمّد بن عليّ المعروف بالشلمغانيّ ، وكان مستقيماً لم يظهر منه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الكفر والإلحاد ، وكان الناس يقصدونه ويلقونه ؛ لأنّه كان صاحب الشيخ أبي القاسم الحسين بن روح سفيراً بينهم وبينه في حوائجهم ومهمّاتهم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تلقى أبا جعفر وتُحدّث به عهداً ، فإنّه المنصوب اليوم لهذه الطائفة ، فإنّي أُريد أن أسأله شيئاً من الدعاء يكتب به إلى الناحية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فدخلنا إليه ، فرأينا عنده جماعة من أصحابنا ، فسلّمنا عليه وجلسنا ، فأقبل على صاحبي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الفتى معك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آل زرارة بن أعين ، فأقبل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زرارة أنت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أنا من ولد بكير بن أعين أخي زرارة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جليل عظيم القدر في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عليه صاحبي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سيّدنا أُريد المكاتبة في شيء من الدعاء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هذا اعتقدت أن أسأل أنا أيضاً مثل ذلك ، وكنت اعتقدت في نفسي ما لم أبده لأحد من خلق اللّه حال والدة أبي العبّاس ابني ، وكانت كثيرة الخلاف والغضب عليَّ ، وكانت منّي بمنزلة ، فقلت في نفسي أسأل الدعاء لي في أمرٍ قد أهمّني ولا أُسمّيه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 سيّدنا وأنا أسأل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لي بالفرج من أمرٍ قد أهمّني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درجا بين يديه كان أثبت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حاجة الرجل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الزراري يسأل الدعاء له في أمرٍ قد أهمّه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طواه ، فقمنا وانصرفنا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أيّام قال لي 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نعود إلى أبي جعفر فنسأله عن حوائجنا الّتي كنّا سألناه ؟ فمضيت معه ودخلنا عليه ، فحين جلسنا عنده أخرج الدرج ، وفيه مسائل كثيرة قد أُجيب في تضاعيفها ، فأقبل على صاحبي فقرأ عليه جواب ما سأل ، ثمّ أقبل عليَّ وهو 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الزُّرَارِيُّ وَحَالُ الزَّوجِ وَالزَّوجَةِ فَأَصلَحَ اللّهُ ذَاتَ بَينِهِمَا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فورد عليَّ أمر عظيم ، وقمنا فانصرفت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عليك هذا الأمر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أيّ شيء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سر لم يعلمه إلّا اللّه تعالى وغيري ، فقد أخبرني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أتشكّ في أمر الناحية ؟ أخبرني الآن ما هو ؟ فأخبرته فعجب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قضى أن عدنا إلى الكوفة ، فدخلت داري وكانت أُمّ أبي العبّاس مغاضبة ليّ في منزل أهلها ، فجاءت إليَّ فاسترضتني واعتذرت ، ووافقتني ولم تخالفني حتّى فرّق الموت بيننا </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bookmarkStart w:id="321" w:name="pg12900_123862"/>
    </w:p>
    <w:p>
      <w:pPr>
        <w:pStyle w:val="Heading2"/>
        <w:numPr>
          <w:ilvl w:val="1"/>
          <w:numId w:val="1"/>
        </w:numPr>
        <w:rPr/>
      </w:pPr>
      <w:bookmarkStart w:id="322" w:name="__RefHeading___Toc3274284_3224264995"/>
      <w:bookmarkStart w:id="323" w:name="_Toc117"/>
      <w:bookmarkEnd w:id="321"/>
      <w:bookmarkEnd w:id="322"/>
      <w:r>
        <w:rPr>
          <w:rtl w:val="true"/>
        </w:rPr>
        <w:t xml:space="preserve">الفصل السابع </w:t>
      </w:r>
      <w:r>
        <w:rPr>
          <w:rtl w:val="true"/>
        </w:rPr>
        <w:t xml:space="preserve">: </w:t>
      </w:r>
      <w:r>
        <w:rPr>
          <w:rtl w:val="true"/>
        </w:rPr>
        <w:t>في الزيارة</w:t>
      </w:r>
      <w:bookmarkEnd w:id="323"/>
    </w:p>
    <w:p>
      <w:pPr>
        <w:pStyle w:val="Heading3"/>
        <w:numPr>
          <w:ilvl w:val="2"/>
          <w:numId w:val="1"/>
        </w:numPr>
        <w:rPr/>
      </w:pPr>
      <w:bookmarkStart w:id="324" w:name="__RefHeading___Toc3274286_3224264995"/>
      <w:bookmarkStart w:id="325" w:name="_Toc118"/>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الزِّيَارَةِ</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6" w:name="pg12900_123864"/>
    </w:p>
    <w:p>
      <w:pPr>
        <w:pStyle w:val="Heading3"/>
        <w:numPr>
          <w:ilvl w:val="2"/>
          <w:numId w:val="1"/>
        </w:numPr>
        <w:rPr/>
      </w:pPr>
      <w:bookmarkStart w:id="327" w:name="__RefHeading___Toc3274288_3224264995"/>
      <w:bookmarkStart w:id="328" w:name="_Toc119"/>
      <w:bookmarkEnd w:id="326"/>
      <w:bookmarkEnd w:id="327"/>
      <w:r>
        <w:rPr/>
        <w:t>۱۰۳</w:t>
      </w:r>
      <w:r>
        <w:rPr>
          <w:rtl w:val="true"/>
        </w:rPr>
        <w:t xml:space="preserve"> </w:t>
      </w:r>
      <w:r>
        <w:rPr>
          <w:rtl w:val="true"/>
        </w:rPr>
        <w:t xml:space="preserve">. </w:t>
      </w:r>
      <w:r>
        <w:rPr>
          <w:rtl w:val="true"/>
        </w:rPr>
        <w:t>كتابه عليه السلام إلى الحميريّ</w:t>
      </w:r>
      <w:bookmarkEnd w:id="328"/>
    </w:p>
    <w:p>
      <w:pPr>
        <w:pStyle w:val="BookText"/>
        <w:rPr/>
      </w:pP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كتابه عليه السلام إلى الحميريّ</w:t>
      </w: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عبد اللّه بن جعفر الحميريّ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الناحية المقدّسة ـ حرسها اللّه ـ بعد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لِأَمرِ اللَّهِ تَعقِلُونَ ، وَلَا مِن أَولِيَائِهِ تَقبَلُونَ ، حِكمَةٌ بالِغَةٌ فَما تُغنِ النُّذُرُ عَن قَومٍ لَا يُؤمِنُونَ ، 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أَرَدتُمُ التَّوَجُّهَ بِنَا إِلَى اللَّهِ وَإِلَينَا ، فَقُولُوا كَمَا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آلِ يَاسِينَ </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السَّلَامُ عَلَيكَ يَا دَاعِيَ اللَّهِ وَرَبَّانِيَّ </w:t>
      </w:r>
      <w:r>
        <w:rPr>
          <w:rStyle w:val="FootnoteAnchor"/>
          <w:rtl w:val="true"/>
        </w:rPr>
        <w:footnoteReference w:id="321"/>
      </w:r>
      <w:r>
        <w:rPr>
          <w:rFonts w:ascii="Amiri" w:hAnsi="Amiri" w:eastAsia="Amiri" w:cs="Amiri"/>
          <w:color w:val="111111"/>
          <w:sz w:val="28"/>
          <w:sz w:val="28"/>
          <w:szCs w:val="28"/>
          <w:rtl w:val="true"/>
          <w:lang w:bidi="ar-SA"/>
        </w:rPr>
        <w:t xml:space="preserve">آيَاتِهِ ، السَّلَامُ عَلَيكَ يَا بَابَ اللَّهِ وَدَيَّانَ </w:t>
      </w:r>
      <w:r>
        <w:rPr>
          <w:rStyle w:val="FootnoteAnchor"/>
          <w:rtl w:val="true"/>
        </w:rPr>
        <w:footnoteReference w:id="322"/>
      </w:r>
      <w:r>
        <w:rPr>
          <w:rFonts w:ascii="Amiri" w:hAnsi="Amiri" w:eastAsia="Amiri" w:cs="Amiri"/>
          <w:color w:val="111111"/>
          <w:sz w:val="28"/>
          <w:sz w:val="28"/>
          <w:szCs w:val="28"/>
          <w:rtl w:val="true"/>
          <w:lang w:bidi="ar-SA"/>
        </w:rPr>
        <w:t>دِينِهِ ، السَّلَامُ عَلَيكَ يَا خَلِيفَةَ اللَّهِ وَنَاصِرَ حَقِّهِ ، السَّلَامُ عَلَيكَ يَا حُجَّةَ اللَّهِ وَدَلِيلَ إِرَادَتِهِ ، السَّلَامُ عَلَيكَ يَا تَالِيَ كِتَابِ اللَّهِ وَتَرجُمَانَهُ ، السَّلَامُ عَلَيكَ فِي آنَاءِ لَيلِكَ وَأَطرَافِ نَهَارِكَ ، يَا بَقِيَّةَ اللَّهِ فِي أَرضِهِ ، السَّلَامُ عَلَيكَ يَا مِيثَاقَ اللَّهِ الَّذِي أَخَذَهُ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وَوَكَّدَهُ ، السَّلَامُ عَلَيكَ يَا وَعدَ اللَّهِ الَّذِي ضَمِنَهُ ، السَّلَامُ عَلَيكَ أَيُّهَا العَلَمُ المَنصُوبُ ، وَالعِلمُ المَصبُوبُ ، وَالغَوثُ وَالرَّحمَةُ الوَاسِعَةُ ، وَعدٌ غَيرُ مَكذُوبٍ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حِينَ تَقُومُ ، السَّلَامُ عَلَيكَ حِينَ تَقعُدُ ، السَّلَامُ عَلَيكَ حِينَ تَقرَأُ وَتُبَيِّنُ ، السَّلَامُ عَلَيكَ حِينَ تُصَلِّي وَتَقنُتُ ، السَّلَامُ عَلَيكَ حِينَ تَركَعُ وَتَسجُدُ ، السَّلَامُ عَلَيكَ حِينَ تُهَلِّلُ وَتُكَبِّرُ ، السَّلَامُ عَلَيكَ حِينَ تَحمَدُ وَتَستَغفِرُ ، السَّلَامُ عَلَيكَ حِينَ تُصبِحُ وَتُمسِي ، السَّلَامُ عَلَيكَ فِي اللَّيلِ إِذا يَغشى وَالنَّهارِ إِذا تَجَلّى ، السَّلَامُ عَلَيكَ أَيُّهَا الإِمَامُ المَأمُونُ ، السَّلَامُ عَلَيكَ أَيُّهَا المُقَدَّمُ المَأمُولُ ، السَّلَامُ عَلَيكَ بِجَوَامِعِ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أُشهِدُكَ يَا مَولَايَ أَنِّي أَشهَدُ أَن لَا إِلَهَ إِلَا اللَّهُ ، وَحدَهُ لَا شَرِيكَ لَهُ ، وَأَنَّ مُحَمَّداً عَبدُهُ وَرَسُولُهُ ، لَا حَبِيبَ إِلَا هُوَ وَأَهلُهُ ، وَأَشهَدُ أَنَّ أَمِيرَ المُؤمِنِينَ حُجَّتُهُ ، وَالحَسَنَ حُجَّتُهُ ، وَالحُسَينَ حُجَّتُهُ ، وَعَلِيَّ بنَ الحُسَينِ حُجَّتُهُ ، وَمُحَمَّدَ بنَ عَلِيٍّ حُجَّتُهُ ، وَجَعفَرَ بنَ مُحَمَّدٍ حُجَّتُهُ ، وَمُوسَى بنَ جَعفَرٍ حُجَّتُهُ ، وَعَلِيَّ بنَ مُوسَى حُجَّتُهُ ، وَمُحَمَّدَ بنَ عَلِيٍّ حُجَّتُهُ ، وَعَلِيَّ بنَ مُحَمَّدٍ حُجَّتُهُ ، وَالحَسَنَ بنَ عَلِيٍّ حُجَّتُهُ ، وَأَشهَدُ أَنَّكَ حُجَّةُ اللَّهِ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الأَوَّلُ وَالآخِرُ ، وَأَنَّ رَجعَتَكُم حَقٌّ لَا شَكَّ فِيهَا ، يَومَ لَا يَنفَعُ نَفساً إِيمانُها لَم تَكُن آمَنَت مِن قَبلُ أَو كَسَبَت فِي إِيمانِها خَيراً ، وَأَنَّ المَوتَ حَقٌّ ، وَأَنَّ نَاكِراً وَنَكِيراً حَقٌّ ، وَأَشهَدُ أَنَّ النَّشرَ </w:t>
      </w:r>
      <w:r>
        <w:rPr>
          <w:rStyle w:val="FootnoteAnchor"/>
          <w:rtl w:val="true"/>
        </w:rPr>
        <w:footnoteReference w:id="323"/>
      </w:r>
      <w:r>
        <w:rPr>
          <w:rFonts w:ascii="Amiri" w:hAnsi="Amiri" w:eastAsia="Amiri" w:cs="Amiri"/>
          <w:color w:val="111111"/>
          <w:sz w:val="28"/>
          <w:sz w:val="28"/>
          <w:szCs w:val="28"/>
          <w:rtl w:val="true"/>
          <w:lang w:bidi="ar-SA"/>
        </w:rPr>
        <w:t xml:space="preserve">وَالبَعثَ حَقٌّ ، وَأَنَّ الصِّرَاطَ وَالمِرصَادَ </w:t>
      </w:r>
      <w:r>
        <w:rPr>
          <w:rStyle w:val="FootnoteAnchor"/>
          <w:rtl w:val="true"/>
        </w:rPr>
        <w:footnoteReference w:id="324"/>
      </w:r>
      <w:r>
        <w:rPr>
          <w:rFonts w:ascii="Amiri" w:hAnsi="Amiri" w:eastAsia="Amiri" w:cs="Amiri"/>
          <w:color w:val="111111"/>
          <w:sz w:val="28"/>
          <w:sz w:val="28"/>
          <w:szCs w:val="28"/>
          <w:rtl w:val="true"/>
          <w:lang w:bidi="ar-SA"/>
        </w:rPr>
        <w:t xml:space="preserve">حَقٌّ ، وَالمِيزَانَ وَالحِسَابَ حَقٌّ ، وَالجَنَّةَ وَالنَّارَ حَقٌّ ، وَالوَعدَ وَالوَعِيدَ بِهِمَا حَقٌّ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مَولَايَ ، شَقِيَ مَن خَالَفَكُم ، وَسَعِدَ مَن أَطَاعَكُم ، فَاشهَد عَلَى مَا أَشهَدتُكَ عَلَيهِ ، وَأَنَا وَلِيٌّ لَكَ ، بَرِيءٌ مِن عَدُوِّكَ ، فَالحَقُّ مَا رَضِيتُمُوهُ ، وَالبَاطِلُ مَا سَخِطتُمُوهُ ، وَالمَعرُوفُ مَا أَمَرتُم بِهِ ، وَالمُنكَرُ مَا نَهَيتُم عَنهُ ، فَنَفسِي مُؤمِنَةٌ بِاللَّهِ وَحدَهُ لَا شَرِيكَ لَهُ ، وَبِرَسُولِهِ ، وَبِأَمِيرِ المُؤمِنِينَ ، وَبِأَئَمَّةِ المُؤمِنِينَ ، وَبِكُم يَا مَولَايَ ، أَوَّلِكُم وَآخِرِكُم ، وَنُصرَتِي مُعَدَّةٌ لَكُم ، وَمَوَدَّتِي خَالِصَةٌ لَكُم ، آمِينَ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الدُّعَاءُ عَقِيبَ 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اللَّهُمَّ إِنِّي أَسأَلُكَ أَن تُصَلِّيَ عَلَى مُحَمَّدٍ نَبِيِّ رَحمَتِكَ ، وَكَلِمَةِ نُورِكَ ، وَأَن تَملأَ قَلبِي نُورَ اليَقِينِ ، وَصَدرِي نُورَ الإِيمَانِ ، وَفِكرِي نُورَ الثَّبَاتِ ، وَعَزمِي نُورَ العِلمِ ، وَقُوَّتِي نُورَ العَمَلِ ، وَلِسَانِي نُورَ الصِّدقِ ، وَدِينِي نُورَ البَصَائِرِ مِن عِندِكَ ، وَبَصَرِي نُورَ الضِّيَاءِ ، وَسَمعِي نُورَ الحِكمَةِ ، وَمَوَدَّتِي نُورَ المُوَالَاةِ لِمُحَمَّدٍ وَآلِهِ عليهم السلام ، حَتَّى أَلقَاكَ وَقَد وَفَيتُ بِعَهدِكَ وَمِيثَاقِكَ ، فَتَسُعَنِي رَحمَتُكَ يَا وَلِيُّ يَا حَمِيدُ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حُجَّتِكَ فِي أَرضِكَ ، وَخَلِيفَتِكَ فِي بِلَادِكَ ، وَالدَّاعِي إِلَى سَبِيلِكَ ، وَالقَائِمِ بِقِسطِكَ ، وَالثَّائِرِ بِأَمرِكَ ، وَلِيِّ المُؤمِنِينَ ، وَبَوَارِ </w:t>
      </w:r>
      <w:r>
        <w:rPr>
          <w:rStyle w:val="FootnoteAnchor"/>
          <w:rtl w:val="true"/>
        </w:rPr>
        <w:footnoteReference w:id="325"/>
      </w:r>
      <w:r>
        <w:rPr>
          <w:rFonts w:ascii="Amiri" w:hAnsi="Amiri" w:eastAsia="Amiri" w:cs="Amiri"/>
          <w:color w:val="111111"/>
          <w:sz w:val="28"/>
          <w:sz w:val="28"/>
          <w:szCs w:val="28"/>
          <w:rtl w:val="true"/>
          <w:lang w:bidi="ar-SA"/>
        </w:rPr>
        <w:t xml:space="preserve">الكَافِرِينَ ، وَمُجَلِّي الظُلمَةِ ، وَمُنِيرِ الحَقِّ ، وَالسَّاطِعِ بِالحِكمَةِ وَالصِّدقِ ، وَكَلِمَتِكَ التَّامَّةِ فِي أَرضِكَ ، المُرتَقِبِ الخَائِفِ ، وَالوَلِيِّ النَّاصِحِ ، سَفِينَةِ النَّجَاةِ ، وَعَلَمِ الهُدَى ، وَنُورِ أَبصَارِ الوَرَى ، وَخَيرِ مَن تَقَمَّصَ وَارتَدَى ، وَمُجَلِّي العَمَى ، الَّذِي يَملَأُ الأَرضَ عَدلاً وَقِسطاً كَمَا مُلِئَت ظُلماً وَجَوراً ، إِنَّكَ عَلى كُلِّ شَيءٍ قَدِيرٌ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وَلِيِّكَ وَابنِ أَولِيَائِكَ الَّذِينَ فَرَضتَ طَاعَتَهُم ، وَأَوجَبتَ حَقَّهُم ، وَأَذهَبتَ عَنهُمُ الرِّجسَ وَطَهَّرتَهُم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انصُرهُ وَانتَصِر بِهِ أَولِيَاءَكَ وَأَولِيَاءَهُ ، وَشِيعَتَهُ وَأَنصَارَهُ ، وَاجعَلنَا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أَعِذهُ مِن شَرِّ كُلِّ بَاغٍ وَطَاغٍ ، وَمِن شَرِّ جَمِيعِ خَلقِكَ ، وَاحفَظهُ مِن بَينِ يَدَيهِ وَمِن خَلفِهِ ، وَعَن يَمِينِهِ وَعَن شِمَالِهِ ، وَاحرُسهُ وَامنَعهُ مِن أَن يُوصَلَ إِلَيهِ بِسُوءٍ ، وَاحفَظ فِيهِ رَسُولَكَ وَآلَ رَسُولِكَ ، وَأَظهِر بِهِ العَدلَ ، وَأَيِّدهُ بِالنَّصرِ ، وَانصُر نَاصِرِيهِ ، وَاخذُل خَاذِلِيهِ ، وَاقصِم بِهِ جَبَابِرَةَ الكَفَرَةِ ، وَاقتُل بِهِ الكُفَّارَ وَالمُنَافِقِينَ ، وَجَمِيعَ المُلحِدِينَ ، حَيثُ كَانُوا فِي مَشَارِقِ الأَرضِ وَمَغَارِبِهَا ، بَرِّهَا وَبَحرِهَا ، وَاملَأ بِهِ الأَرضَ عَدلاً ، وَأَظهِر بِهِ دِينَ نَبِيِّكَ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وَاجعَلنِي اللَّهُمَّ مِن أَنصَارِهِ وَأَعوَانِهِ ، وَأَتبَاعِهِ وَشِيعَتِهِ ، وَأَرِنِي فِي آلِ مُحَمَّدٍ عليهم السلام مَا يَأمَلُونَ ، وَفِي عَدُوِّهِم مَا يَحذَرُونَ ، إِلَهَ الحَقِّ آمِينَ ، يَا ذَا الجَلَالِ وَالإِكرَامِ ،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وزيارة آل يس بروايةٍ أُخرى</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الشيخ الأجلّ الفقيه </w:t>
      </w:r>
      <w:r>
        <w:rPr>
          <w:rStyle w:val="FootnoteAnchor"/>
          <w:rtl w:val="true"/>
        </w:rPr>
        <w:footnoteReference w:id="327"/>
      </w:r>
      <w:r>
        <w:rPr>
          <w:rFonts w:ascii="Amiri" w:hAnsi="Amiri" w:eastAsia="Amiri" w:cs="Amiri"/>
          <w:color w:val="111111"/>
          <w:sz w:val="28"/>
          <w:sz w:val="28"/>
          <w:szCs w:val="28"/>
          <w:rtl w:val="true"/>
          <w:lang w:bidi="ar-SA"/>
        </w:rPr>
        <w:t xml:space="preserve">العالم أبو محمّد عربيّ بن مسافر العباديّ رضى الله عنه ، قراءةً عليه بداره بالحلّة </w:t>
      </w:r>
      <w:r>
        <w:rPr>
          <w:rStyle w:val="FootnoteAnchor"/>
          <w:rtl w:val="true"/>
        </w:rPr>
        <w:footnoteReference w:id="328"/>
      </w:r>
      <w:r>
        <w:rPr>
          <w:rFonts w:ascii="Amiri" w:hAnsi="Amiri" w:eastAsia="Amiri" w:cs="Amiri"/>
          <w:color w:val="111111"/>
          <w:sz w:val="28"/>
          <w:sz w:val="28"/>
          <w:szCs w:val="28"/>
          <w:rtl w:val="true"/>
          <w:lang w:bidi="ar-SA"/>
        </w:rPr>
        <w:t xml:space="preserve">السيفيّة في شهر ربيع الأوّل سنة ثلاث وسبعين وخمسمئة ، وحدّثني الشيخ العفيف أبو البقاء هبة اللّه بن نماء بن عليّ بن حمدون رحمه الله قراءةً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بالحلّة السيفيّة ، قالا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الأمين أبو عبد اللّه الحسين بن أحمد بن محمّد بن عليّ بن طحّال المقداديّ رحمه الله ، بمشهد مولانا أمير المؤمنين عليّ بن أبي طالب صلوات اللّه عليه في الطرز الكبير الّذي عند رأس الإمام عليه السلام ، في العشر الأواخر من ذي الحجّة سنة تسع وثلاثين وخمسمئة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الأجلّ السيّد المفيد أبو عليّ الحسن بن محمّد الطوسي رضى الله عنه بالمشهد المذكور ، في العشر الأواخر من ذي القعدة ، سنة تسع وخمسمئة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السعيد الوالد أبو جعفر محمّد بن الحسن الطوسي رضى الله عنه ، عن محمّد بن إسماعيل ، عن محمّد بن أشناس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أحمد بن يحيى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زنجويه القمّي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عبد اللّه بن جعفر الحميريّ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عليّالحسن بن أشناس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المفضّل محمّد بن عبد اللّه الشيبانيّ ، أنّ أبا جعفر محمّد بن عبد اللّه بن جعفر الحميريّ أخبره وأجاز له جميع ما رواه ، أنّه خرج إليه من الناحية </w:t>
      </w:r>
      <w:r>
        <w:rPr>
          <w:rStyle w:val="FootnoteAnchor"/>
          <w:rtl w:val="true"/>
        </w:rPr>
        <w:footnoteReference w:id="329"/>
      </w:r>
      <w:r>
        <w:rPr>
          <w:rFonts w:ascii="Amiri" w:hAnsi="Amiri" w:eastAsia="Amiri" w:cs="Amiri"/>
          <w:color w:val="111111"/>
          <w:sz w:val="28"/>
          <w:sz w:val="28"/>
          <w:szCs w:val="28"/>
          <w:rtl w:val="true"/>
          <w:lang w:bidi="ar-SA"/>
        </w:rPr>
        <w:t xml:space="preserve">ـ حرسها اللّه ـ بعد المسائل والصلاة والتوجّه ، أوّله </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لَا لِأَمرِ اللّهِ تَعقِلُونُ ، وَلَا مِن أَولِيَائِهِ تَقبَلُونَ ، حِكمَةٌ بَالِغَةٌ </w:t>
      </w:r>
      <w:r>
        <w:rPr>
          <w:rStyle w:val="FootnoteAnchor"/>
          <w:rtl w:val="true"/>
        </w:rPr>
        <w:footnoteReference w:id="331"/>
      </w:r>
      <w:r>
        <w:rPr>
          <w:rFonts w:ascii="Amiri" w:hAnsi="Amiri" w:eastAsia="Amiri" w:cs="Amiri"/>
          <w:color w:val="111111"/>
          <w:sz w:val="28"/>
          <w:sz w:val="28"/>
          <w:szCs w:val="28"/>
          <w:rtl w:val="true"/>
          <w:lang w:bidi="ar-SA"/>
        </w:rPr>
        <w:t xml:space="preserve">عَن قَومٍ لَا يُؤمِنُونَ ، وَالسَّلَامُ عَلَينَا وَعَلَى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أَردَتُم التَّوَجُّهَ بِنَا إِلَى اللّهِ تَعَالَى وَإِلَينَا ، فَقُولُوا كَمَا قَالَ اللّهُ تَعَالَى </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سَلَـمٌ عَلَى إِلْ يَاسِينَ </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ذَلِكَ هُوَ الفَضلُ المُبِينُ ، وَاللّهُ ذُو الفَضلِ العَظِيمِ ، لِمَن يَهدِيهِ صِرَاطَهُ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آتَاكُمُ اللَّهُ يَا آلَ يَاسِينَ خِلَافَتَهُ ، وَعِلمَ مَجَارِي أَمرِهِ فِيمَا قَضَاهُ وَدَبَّرَهُ ، وَأَرَادَهُ فِي مَلَكُوتِهِ </w:t>
      </w:r>
      <w:r>
        <w:rPr>
          <w:rStyle w:val="FootnoteAnchor"/>
          <w:rtl w:val="true"/>
        </w:rPr>
        <w:footnoteReference w:id="334"/>
      </w:r>
      <w:r>
        <w:rPr>
          <w:rFonts w:ascii="Amiri" w:hAnsi="Amiri" w:eastAsia="Amiri" w:cs="Amiri"/>
          <w:color w:val="111111"/>
          <w:sz w:val="28"/>
          <w:sz w:val="28"/>
          <w:szCs w:val="28"/>
          <w:rtl w:val="true"/>
          <w:lang w:bidi="ar-SA"/>
        </w:rPr>
        <w:t xml:space="preserve">فَكَشَفَ لَكُمُ الغِطَاءَ ، وَأَنتُم خَزَنَتُهُ وَشُهَدَاؤُهُ ، وَعُلَمَاؤُهُ وَأُمَنَاؤُهُ ، وَسَاسَةُ العِبَادِ ، وَأَركَانُ البِلَادِ ، وَقُضَاةُ الأَحكَامِ ، وَأَبوَابُ الإِيمَانِ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تَقدِيرِهِ مَنَائِحَ العَطَاءِ بِكُم إِنفَاذُهُ مَحتُوماً مَقرُوناً ، فَمَا شَيءٌ مِنهُ إِلَا وَأَنتُم لَهُ السَّبَبُ وَإِلَيهِ السَّبِيلُ ، خِيَارُهُ لِوَلِيِّكُم نِعمَةٌ ، وَانتِقَامُهُ مِن عَدُوِّكُم سَخطَةٌ ، فَلَا نَجَاةَ وَلَا مَفزَعَ إِلَا أَنتُم ، وَلَا مَذهَبَ عَنكُم ، يَا أَعيُنَ اللَّهِ النَّاظِرَةَ ، وَحَمَلَةَ مَعرِفَتِهِ ، وَمَسَاكِنَ تَوحِيدِهِ فِي أَرضِهِ وَسَمَائِهِ ، وَأَنتَ يَا حُجَّةَ اللَّهِ وَبَقِيَّتَهُ ، كَمَالَ نِعمَتِهِ ، وَوَارِثَ أَنبِيَائِهِ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وَخُلَفَائِهِ مَا بَلَغنَاهُ مِن دَهرِنَا ، وَصَاحِبُ الرَّجعَةِ لِوَعدِ رَبِّنَا الَّتِي فِيهَا دَولَةُ الحَقِّ وَفَرَجُنَا ، وَنَصرُ اللَّهِ لَنَا وَعِزُّنَا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العَلَمُ المَنصُوبُ ، وَالعِلمُ المَصبُوبُ ، وَالغَوثُ وَالرَّحمَةُ الوَاسِعَةُ ، وَعداً غَيرَ مَكذُوبٍ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صَاحِبَ المَرأَى وَالمَسمَعِ الَّذِي بِعَينِ اللَّهِ مَوَاثِيقُهُ ، وَبِيَدِ اللَّهِ عُهُودُهُ ، وَبِقُدرَةِ اللَّهِ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الحَكِيمُ الَّذِي لَا تُعَجِّلُهُ العَصَبِيَّةُ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 وَالكَرِيمُ الَّذِي لَا تُبَخِّلُهُ الحَفِيظَةُ ، وَالعَالِمُ الَّذِي لَا تُجَهِّلُهُ الحَمِيَّةُ ، مُجَاهَدَتُكَ فِي اللَّهِ ذَاتُ مَشِيَّةِ اللَّهِ ، وَمُقَارَعَتُكَ فِي اللَّهِ ذَاتُ انتِقَامِ اللَّهِ ، وَصَبرُكَ فِي اللَّهِ ذُو أَنَاةِ اللَّهِ ، وَشُكرُكَ لِلَّهِ ذُو مَزِيدِ اللَّهِ وَرَحمَتِهِ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مَحفُوظاً بِاللَّهِ ، اللَّهُ نُورُ أَمَامِهِ وَوَرَائِهِ ، وَيَمِينِهِ وَشِمَالِهِ ، وَفَوقِهِ وَتَحتِهِ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مَخزُوناً </w:t>
      </w:r>
      <w:r>
        <w:rPr>
          <w:rStyle w:val="FootnoteAnchor"/>
          <w:rtl w:val="true"/>
        </w:rPr>
        <w:footnoteReference w:id="337"/>
      </w:r>
      <w:r>
        <w:rPr>
          <w:rFonts w:ascii="Amiri" w:hAnsi="Amiri" w:eastAsia="Amiri" w:cs="Amiri"/>
          <w:color w:val="111111"/>
          <w:sz w:val="28"/>
          <w:sz w:val="28"/>
          <w:szCs w:val="28"/>
          <w:rtl w:val="true"/>
          <w:lang w:bidi="ar-SA"/>
        </w:rPr>
        <w:t xml:space="preserve">فِي قُدرَةِ اللَّهِ ، اللَّهُ نُورُ سَمعِهِ وَبَصَرِهِ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وَعدَ اللَّهِ الَّذِي ضَمِنَهُ ، وَيَا مِيثَاقَ اللَّهِ الَّذِي أَخَذَهُ وَوَكَّدَهُ ، السَّلَامُ عَلَيكَ يَا دَاعِيَ اللَّهِ وَرَبَّانِي آياتِهِ ، السَّلَام عَلَيكَ يَا بَابَ اللَّه وَديَّانَ دِينِهِ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خَلِيفَةَ اللَّهِ وَنَاصِرَ حَقِّهِ ، السَّلَامُ عَلَيكَ يَا حُجَّةَ اللَّهِ وَدَلِيلَ إِرَادَتِهِ ، السَّلَامُ عَلَيكَ يَا تَالِيَ كِتَابِ اللَّهِ وَتَرجُمَانَهُ ، السَّلَامُ عَلَيكَ فِي آنَاءِ لَيلِكَ وَنَهَارِكَ ، السَّلَامُ عَلَيكَ يَا بَقِيَّةَ اللَّهِ فِي أَرضِهِ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حِينَ تَقُومُ ، السَّلَامُ عَلَيكَ حِينَ تَقعُدُ ، السَّلَامُ عَلَيكَ حِينَ تَقرَأُ وَتُبَيِّنُ ، السَّلَامُ عَلَيكَ حِينَ تُصَلِّي وَتَقنُتُ ، السَّلَامُ عَلَيكَ حِينَ تَركَعُ وَتَسجُدُ ، السَّلَامُ عَلَيكَ حِينَ تَعَوَّذُ وَتُسَبِّحُ ، السَّلَامُ عَلَيكَ حِينَ تُهَلِّلُ وَتُكَبِّرُ ، السَّلَامُ عَلَيكَ حِينَ تَحمَدُ وَتَستَغفِرُ ، السَّلَامُ عَلَيكَ حِينَ تُمَجِّدُ وَتَمدَحُ ، السَّلَامُ عَلَيكَ حِينَ تُمسِي وَتُصبِحُ ، السَّلَامُ عَلَيكَ فِي اللَّيلِ إِذا يَغشى وَالنَّهارِ إِذا تَجَلّى ، السَّلَامُ عَلَيكَ فِي الآخِرَةِ وَالأُولَى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حُجَجَ اللَّهِ وَرُعَاتَنَا </w:t>
      </w:r>
      <w:r>
        <w:rPr>
          <w:rStyle w:val="FootnoteAnchor"/>
          <w:rtl w:val="true"/>
        </w:rPr>
        <w:footnoteReference w:id="338"/>
      </w:r>
      <w:r>
        <w:rPr>
          <w:rFonts w:ascii="Amiri" w:hAnsi="Amiri" w:eastAsia="Amiri" w:cs="Amiri"/>
          <w:color w:val="111111"/>
          <w:sz w:val="28"/>
          <w:sz w:val="28"/>
          <w:szCs w:val="28"/>
          <w:rtl w:val="true"/>
          <w:lang w:bidi="ar-SA"/>
        </w:rPr>
        <w:t xml:space="preserve">، وَقَادَتَنَا وَأَئِمَّتَنَا ، وَسَادَتَنَا وَمَوَالِيَنَا ، السَّلَامُ عَلَيكُم أَنتُم نُورُنَا ، وَأَنتُم جَاهُنَا أَوقَاتَ صَلَوَاتِنَا ، وَعِصمَتُنَا بِكُم لِدُعَائِنَا وَصَلَاتِنَا ، وَصِيَامِنَا وَاستِغفَارِنَا ، وَسَائِرِ أَعمَالِنَا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الإِمَامُ المَأمُولُ </w:t>
      </w:r>
      <w:r>
        <w:rPr>
          <w:rStyle w:val="FootnoteAnchor"/>
          <w:rtl w:val="true"/>
        </w:rPr>
        <w:footnoteReference w:id="339"/>
      </w:r>
      <w:r>
        <w:rPr>
          <w:rFonts w:ascii="Amiri" w:hAnsi="Amiri" w:eastAsia="Amiri" w:cs="Amiri"/>
          <w:color w:val="111111"/>
          <w:sz w:val="28"/>
          <w:sz w:val="28"/>
          <w:szCs w:val="28"/>
          <w:rtl w:val="true"/>
          <w:lang w:bidi="ar-SA"/>
        </w:rPr>
        <w:t xml:space="preserve">، السَّلَامُ عَلَيكَ بِجَوَامِعِ السَّلَامِ ، أُشهِدُ كَ يَا مَولَايَ أَنِّي أَشهَدُ أَن لَا إِلَهَ إِلَا اللَّهُ وَحدَهُ لَا شَرِيكَ لَهُ ، وَأَنَّ مُحَمَّداً عَبدُهُ وَرَسُولُهُ ، لَا حَبِيبَ إِلَا هُوَ وَأَهلُهُ ، وَأَنَّ أَمِيرَ المُؤمِنِينَ حُجَّتُهُ ، وَأَنَّ الحَسَنَ حُجَّتُهُ ، وَأَنَّ الحُسَينَ ، حُجَّتُهُ وَأَنَّ عَلِيَّ بنَ الحُسَينِ ، حُجَّتُهُ وَأَنَّ مُحَمَّدَ بنَ عَلِيٍّ حُجَّتُهُ ، وَأَنَّ جَعفَرَ بنَ مُحَمَّدٍ حُجَّتُهُ ، وَأَنَّ مُوسَى بنَ جَعفَرٍ حُجَّتُهُ ، وَأَنَّ عَلِيَّ بنَ مُوسَى حُجَّتُهُ ، وَأَنَّ مُحَمَّدَ بنَ عَلِيٍّ حُجَّتُهُ ، وَأَنَّ عَلِيَّ بنَ مُحَمَّدٍ حُجَّتُهُ ، وَأَنَّ الحَسَنَ بنَ عَلِيٍّ حُجَّتُهُ ، وَأَنتَ حُجَّتُهُ ، وَأَنَّ الأَنبِيَاءَ دُعَاةٌ وَهُدَاةُ رُشدِكُم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الأَوَّلُ وَالآخِرُ وَخَاتِمَتُهُ ، وَأَنَّ رَجعَتَكُم حَقٌّ لَا شَكَّ فِيهَا ، يَوم </w:t>
      </w:r>
      <w:r>
        <w:rPr>
          <w:rStyle w:val="FootnoteAnchor"/>
          <w:rtl w:val="true"/>
        </w:rPr>
        <w:footnoteReference w:id="340"/>
      </w:r>
      <w:r>
        <w:rPr>
          <w:rFonts w:ascii="Amiri" w:hAnsi="Amiri" w:eastAsia="Amiri" w:cs="Amiri"/>
          <w:color w:val="111111"/>
          <w:sz w:val="28"/>
          <w:sz w:val="28"/>
          <w:szCs w:val="28"/>
          <w:rtl w:val="true"/>
          <w:lang w:bidi="ar-SA"/>
        </w:rPr>
        <w:t xml:space="preserve">لَا يَنفَعُ نَفساً إِيمانُها لَم تَكُن آمَنَت مِن قَبلُ أَو كَسَبَت فِي إِيمانِها خَيراً ، وَأَنَّ المَوتَ حَقٌّ ، وَأَنَّ مُنكَراً وَنَكِيراً حَقٌّ ، وَأَنَّ النَّشرَ حَقٌّ ، وَالبَعثَ حَقٌّ ، وَأَنَّ الصِّرَاطَ حَقٌّ ، وَالمِرصَادَ حَقٌّ ، وَأَنَّ المِيزَانَ حَقٌّ ، وَالحِسَابَ حَقٌّ ، وَأَنَّ الجَنَّةَ وَالنَّارَ حَقٌّ ، وَالجَزَاءَ بِهِمَا لِلوَعدِ وَالوَعِيدِ حَقٌّ ، وَأَنَّكُم لِلشَّفَاعَةِ حَقٌّ ، لَا تُرَدُّونَ وَلَا تُسبَقُونَ ، بِمَشِيَّةِ اللَّهِ وَبِأَمرِهِ تَعمَلُونَ ، وَلِلَّهِ الرَّحمَةُ وَالكَلِمَةُ العُليَا ، وَبِيَدِهِ الحُسنَى وَحُجَّةُ اللَّهِ النُّعمَى ، خَلَقَ الجِنَّ وَالإِنسَ لِعِبَادَتِهِ ، أَرَادَ مِن عِبَادِهِ عِبَادَتَهُ ، فَشَقِيٌّ وَسَعِيدٌ ، قَد شَقِيَ مَن خَالَفَكُم ، وَسَعِدَ مَن أَطَاعَكُم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مَولَايَ فَاشهَد بِمَا أَشهَدتُكَ عَلَيهِ ، تَخزُنُهُ وَتَحفَظُهُ لِي عِندَكَ ، أَمُوتُ عَلَيهِ وَأُنشَرُ عَلَيهِ ، وَأَقِفُ بِهِ وَلِيّاً لَكَ ، بَرِيئاً مِن عَدُوِّكَ ، مَاقِتاً لِمَن أَبغَضَكُم ، وَادّاً لِمَن أَحبَبكُم ، فَالحَقُّ مَا رَضِيتُمُوهُ ، وَالبَاطِلُ مَا أَسخَطتُمُوهُ ، وَالمَعرُوفُ مَا أَمَرتُم بِهِ ، وَالمُنكَرُ مَا نَهَيتُم عَنهُ ، وَالقَضَاءُ المُثبَتُ مَا استَأثَرَت بِهِ مَشِيئَتُكُم ، وَالمَمحُوُّ مَا لَا استَأثَرَت بِهِ سُنَّتُكُم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إِلَهَ إِلَا اللَّهُ وَحدَهُ لَا شَرِيكَ لَهُ ، وَمُحَمَّدٌ عَبدُهُ وَرَسُولُهُ ، عَلِيٌّ أَمِيرُ المُؤمِنِينَ حُجَّتُهُ ، الحَسَنُ حُجَّتُهُ ، الحُسَينُ حُجَّتُهُ ، عَلِيٌّ حُجَّتُهُ ، مُحَمَّدٌ حُجَّتُهُ ، جَعفَرٌ حُجَّتُهُ ، مُوسَى حُجَّتُهُ ، عَلِيٌّ حُجَّتُهُ ، مُحَمَّدٌ حُجَّتُهُ ، عَلِيٌّحُجَّتُهُ ، الحَسَنُ حُجَّتُهُ ، وَأَنتَ حُجَّتُهُ ، وَأَنتُم حُجَجُهُ وَبَرَاهِينُهُ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يَا مَولَايَ مُستَبشِرٌ بِالبَيعَةِ الَّتِي أَخَذَ اللَّهُ عَلَيَّ شَرطَهُ ، قِتَالاً فِي سَبِيلِهِ ، اشتَرَى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أَنفُسَ المُؤمِنِينَ ، فَنَفسِي مُؤمِنَةٌ بِاللَّهِ </w:t>
      </w:r>
      <w:r>
        <w:rPr>
          <w:rStyle w:val="FootnoteAnchor"/>
          <w:rtl w:val="true"/>
        </w:rPr>
        <w:footnoteReference w:id="341"/>
      </w:r>
      <w:r>
        <w:rPr>
          <w:rFonts w:ascii="Amiri" w:hAnsi="Amiri" w:eastAsia="Amiri" w:cs="Amiri"/>
          <w:color w:val="111111"/>
          <w:sz w:val="28"/>
          <w:sz w:val="28"/>
          <w:szCs w:val="28"/>
          <w:rtl w:val="true"/>
          <w:lang w:bidi="ar-SA"/>
        </w:rPr>
        <w:t xml:space="preserve">وَبِكُم يَا مَولَاي ، أَوَّلِكُم وَآخِرِكُم ، وَنُصرَتِي لَكُم مُعَدَّةٌ ، وَمَوَدَّتِي خَالِصَةٌ لَكُم ، وَبَرَاءَتِي مِن أَعدَائِكُم ـ أَهلِ الحَردَةِ </w:t>
      </w:r>
      <w:r>
        <w:rPr>
          <w:rStyle w:val="FootnoteAnchor"/>
          <w:rtl w:val="true"/>
        </w:rPr>
        <w:footnoteReference w:id="342"/>
      </w:r>
      <w:r>
        <w:rPr>
          <w:rFonts w:ascii="Amiri" w:hAnsi="Amiri" w:eastAsia="Amiri" w:cs="Amiri"/>
          <w:color w:val="111111"/>
          <w:sz w:val="28"/>
          <w:sz w:val="28"/>
          <w:szCs w:val="28"/>
          <w:rtl w:val="true"/>
          <w:lang w:bidi="ar-SA"/>
        </w:rPr>
        <w:t xml:space="preserve">وَالجِدَالِ ـ ثَابِتَةٌ لِثَارِكُم ، أَنَا وَلِيٌّ وَحِيدٌ ، وَاللَّهُ إِلَهُ الحَقِّ يَجعَلَنِي كَذَلِكَ ، آمِينَ آمِينَ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لِي إِلَا أَنتَ فِيمَا دِنتُ وَاعتَصَمتُ بِكَ فِيهِ ، تَحرُسُنِي فِيمَا تَقَرَّبتُ بِهِ إِلَيكَ ، يَا وِقَايَةَ اللَّهِ وَسِترَهُ وَبَرَكَتَهُ ، أَغِثنِي </w:t>
      </w:r>
      <w:r>
        <w:rPr>
          <w:rStyle w:val="FootnoteAnchor"/>
          <w:rtl w:val="true"/>
        </w:rPr>
        <w:footnoteReference w:id="343"/>
      </w:r>
      <w:r>
        <w:rPr>
          <w:rFonts w:ascii="Amiri" w:hAnsi="Amiri" w:eastAsia="Amiri" w:cs="Amiri"/>
          <w:color w:val="111111"/>
          <w:sz w:val="28"/>
          <w:sz w:val="28"/>
          <w:szCs w:val="28"/>
          <w:rtl w:val="true"/>
          <w:lang w:bidi="ar-SA"/>
        </w:rPr>
        <w:t xml:space="preserve">، أَدرِكنِي ، صِلنِي بِكَ وَلَا تَقطَعنِي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بِهِم تَوَسُّلِي وَتَقَرُّبِي ، اللَّهُمَّ صَلِّ عَلَى مُحَمَّدٍ وَآلِه ، وَصِلنِي بِهِم وَلَا تَقطَعنِي ، اللَّهُمَّ بِحُجَّتِكَ اعصِمنِي ، وَسَلَامُكَ عَلَى آلِ يَاسِينَ ، مَولَايَ أَنتَ الجَاهُ عِندَ اللَّهِ رَبِّكَ وَرَبِّي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الدعاء بعقب القول </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أَسأَلُكَ بِاسمِكَ الَّذِي خَلَقتَهُ مِن كَلَّكَ </w:t>
      </w:r>
      <w:r>
        <w:rPr>
          <w:rStyle w:val="FootnoteAnchor"/>
          <w:rtl w:val="true"/>
        </w:rPr>
        <w:footnoteReference w:id="346"/>
      </w:r>
      <w:r>
        <w:rPr>
          <w:rFonts w:ascii="Amiri" w:hAnsi="Amiri" w:eastAsia="Amiri" w:cs="Amiri"/>
          <w:color w:val="111111"/>
          <w:sz w:val="28"/>
          <w:sz w:val="28"/>
          <w:szCs w:val="28"/>
          <w:rtl w:val="true"/>
          <w:lang w:bidi="ar-SA"/>
        </w:rPr>
        <w:t xml:space="preserve">فَاستَقَرَّ فِيكَ فَلَا يَخرُجُ مِنكَ إِلَى شَيءٍ أَبَداً ، أَيَا كَينُونُ أَيَا مُكَوِّنُ </w:t>
      </w:r>
      <w:r>
        <w:rPr>
          <w:rStyle w:val="FootnoteAnchor"/>
          <w:rtl w:val="true"/>
        </w:rPr>
        <w:footnoteReference w:id="347"/>
      </w:r>
      <w:r>
        <w:rPr>
          <w:rFonts w:ascii="Amiri" w:hAnsi="Amiri" w:eastAsia="Amiri" w:cs="Amiri"/>
          <w:color w:val="111111"/>
          <w:sz w:val="28"/>
          <w:sz w:val="28"/>
          <w:szCs w:val="28"/>
          <w:rtl w:val="true"/>
          <w:lang w:bidi="ar-SA"/>
        </w:rPr>
        <w:t xml:space="preserve">، أَيَا مُتَعَالِ أَيَا مُتَقَدِّسُ ، أَيَا مُتَرَحِّمُ أَيَا مُتَرَئِّفُ ، أَيَا مُتَحَنِّنُ ، أَسأَلُكَ كَمَا خَلَقتَهُ غَضّاً أَن تُصَلِّيَ عَلَى مُحَمَّدٍ نَبِيِّ رَحمَتِكَ ، وَكَلِمَةِ نُورِكَ ، وَوَالِدِ هُدَاةِ رَحمَتِكَ ، وَاملَأ قَلبِي نُورَ اليَقِينِ ، وَصَدرِي نُورَ الإِيمَانِ ، وَفِكرِي نُورَ الثَّبَاتِ ، وَعَزمِي نُورَ التَّوفِيقِ ، وَذَكَائِي نُورَ العِلمِ ، وَقُوَّتِي نُورَ العَمَلِ ، وَلِسَانِي نُورَ </w:t>
      </w:r>
      <w:r>
        <w:rPr>
          <w:rFonts w:eastAsia="Amiri" w:cs="Amiri" w:ascii="Amiri" w:hAnsi="Amiri"/>
          <w:color w:val="111111"/>
          <w:sz w:val="28"/>
          <w:szCs w:val="28"/>
          <w:rtl w:val="true"/>
          <w:lang w:bidi="ar-SA"/>
        </w:rPr>
        <w:t>.</w:t>
      </w:r>
      <w:bookmarkStart w:id="329" w:name="pg12900_123874"/>
    </w:p>
    <w:p>
      <w:pPr>
        <w:pStyle w:val="Heading3"/>
        <w:numPr>
          <w:ilvl w:val="2"/>
          <w:numId w:val="1"/>
        </w:numPr>
        <w:rPr/>
      </w:pPr>
      <w:bookmarkStart w:id="330" w:name="__RefHeading___Toc3274290_3224264995"/>
      <w:bookmarkStart w:id="331" w:name="_Toc120"/>
      <w:bookmarkEnd w:id="329"/>
      <w:bookmarkEnd w:id="330"/>
      <w:r>
        <w:rPr/>
        <w:t>۱۰۴</w:t>
      </w:r>
      <w:r>
        <w:rPr>
          <w:rtl w:val="true"/>
        </w:rPr>
        <w:t xml:space="preserve"> </w:t>
      </w:r>
      <w:r>
        <w:rPr>
          <w:rtl w:val="true"/>
        </w:rPr>
        <w:t xml:space="preserve">. </w:t>
      </w:r>
      <w:r>
        <w:rPr>
          <w:rtl w:val="true"/>
        </w:rPr>
        <w:t>كتابٌ له عليه السلام في زيارة الناحية المقدّسة</w:t>
      </w:r>
      <w:bookmarkEnd w:id="331"/>
    </w:p>
    <w:p>
      <w:pPr>
        <w:pStyle w:val="BookText"/>
        <w:rPr/>
      </w:pPr>
      <w:r>
        <w:rPr>
          <w:rFonts w:ascii="Amiri" w:hAnsi="Amiri" w:eastAsia="Amiri" w:cs="Amiri"/>
          <w:color w:val="111111"/>
          <w:sz w:val="28"/>
          <w:sz w:val="28"/>
          <w:szCs w:val="28"/>
          <w:lang w:bidi="ar-SA"/>
        </w:rPr>
        <w:t>۲۵۵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الصِّدقِ ، وَدِينِي نُورَ البَصَائِرِ مِن عِندِكَ ، وَبَصَرِي نُورَ الضِّيَاءِ ، وَسَمعِي نُورَ وَعيِ الحِكمَةِ ، وَمَوَدَّتِي نُورَ المُوَالَاةِ لِمُحَمَّدٍ وَآلِهِ عليهم السلام ، وَنَفسِي نُورَ قُوَّةِ البَرَاءَةِ </w:t>
      </w:r>
      <w:r>
        <w:rPr>
          <w:rStyle w:val="FootnoteAnchor"/>
          <w:rtl w:val="true"/>
        </w:rPr>
        <w:footnoteReference w:id="348"/>
      </w:r>
      <w:r>
        <w:rPr>
          <w:rFonts w:ascii="Amiri" w:hAnsi="Amiri" w:eastAsia="Amiri" w:cs="Amiri"/>
          <w:color w:val="111111"/>
          <w:sz w:val="28"/>
          <w:sz w:val="28"/>
          <w:szCs w:val="28"/>
          <w:rtl w:val="true"/>
          <w:lang w:bidi="ar-SA"/>
        </w:rPr>
        <w:t xml:space="preserve">مِن أَعدَاءِ آلِ مُحَمَّدٍ ، حَتَّى أَلقَاكَ وَقَد وَفَيتُ بِعَهدِكَ وَمِيثَاقِكَ ، فَلتَسَعنِي رَحمَتُكَ يَا وَلِيُّ يَا حَمِيدُ ، بِمَرآكَ وَمَسمَعِكَ يَا حُجَّةَ اللَّهِ دُعَائِي ، فَوَفِّنِي مُنجِزَاتِ إِجَابَتِي ، أَعتَصِمُ بِكَ ، مَعَكَ مَعَكَ سَمعِي وَرِضَايَ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50"/>
      </w:r>
      <w:r>
        <w:rPr>
          <w:rFonts w:ascii="Amiri" w:hAnsi="Amiri" w:eastAsia="Amiri" w:cs="Amiri"/>
          <w:color w:val="111111"/>
          <w:sz w:val="28"/>
          <w:sz w:val="28"/>
          <w:szCs w:val="28"/>
          <w:lang w:bidi="ar-SA"/>
        </w:rPr>
        <w:t>۱۰۴</w:t>
      </w:r>
      <w:r>
        <w:rPr>
          <w:rFonts w:ascii="Amiri" w:hAnsi="Amiri" w:eastAsia="Amiri" w:cs="Amiri"/>
          <w:color w:val="111111"/>
          <w:sz w:val="28"/>
          <w:sz w:val="28"/>
          <w:szCs w:val="28"/>
          <w:rtl w:val="true"/>
          <w:lang w:bidi="ar-SA"/>
        </w:rPr>
        <w:t>كتابٌ له عليه السلامفي زيارة الناحية المقدّسة</w:t>
      </w: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مؤلّف 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أُخرى في يوم عاشوراء لأبي عبد اللّه الحسين بن عليّ صلوات اللّه عليه ، وممّا خرج من الناحية عليه السلام إلى أحد الأبواب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عليه 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آدَمَ صَفوَةِ اللّهِ مِن خَلِيقَتِهِ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شَيثٍ وَلِيِّ اللّهِ وَخِيرَتِهِ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إِدرِيسَ القَائِمِ للّهِ بِحُجَّتِهِ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نُوحٍ المُجَابِ فِي دَعوَتِهِ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هُودٍ المَمدُودِ مِنَ اللّهِ بِمَعُونَتِهِ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صَالحٍ الَّذِي تَوَجَّهَ اللّهُ بِكَرَامَتِهِ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إِبرَاهِيمَ الَّذِي حَبَاهُ اللّهُ بِخِلَّتِهِ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إِسمَاعِيلَ الَّذِي فَدَاهُ اللّهُ بِذبِحٍ عَظِيمٍ مِن جَنَّتِهِ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إِسحَاقَ الَّذِي جَعَلَ اللّهُ النُّبُوَّةَ فِي 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يَعقَوبَ الَّذِي رَدَّ اللّهُ عَلَيهِ بَصَرَهُ بِرَحمَتِهِ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يُوسُفَ الَّذي نَجَّاهُ اللّهُ مِنَ الجُبِّ </w:t>
      </w:r>
      <w:r>
        <w:rPr>
          <w:rStyle w:val="FootnoteAnchor"/>
          <w:rtl w:val="true"/>
        </w:rPr>
        <w:footnoteReference w:id="351"/>
      </w:r>
      <w:r>
        <w:rPr>
          <w:rFonts w:ascii="Amiri" w:hAnsi="Amiri" w:eastAsia="Amiri" w:cs="Amiri"/>
          <w:color w:val="111111"/>
          <w:sz w:val="28"/>
          <w:sz w:val="28"/>
          <w:szCs w:val="28"/>
          <w:rtl w:val="true"/>
          <w:lang w:bidi="ar-SA"/>
        </w:rPr>
        <w:t xml:space="preserve">بِعَظَمتِهِ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مُوسَى الَّذِي فَلَقَ </w:t>
      </w:r>
      <w:r>
        <w:rPr>
          <w:rStyle w:val="FootnoteAnchor"/>
          <w:rtl w:val="true"/>
        </w:rPr>
        <w:footnoteReference w:id="352"/>
      </w:r>
      <w:r>
        <w:rPr>
          <w:rFonts w:ascii="Amiri" w:hAnsi="Amiri" w:eastAsia="Amiri" w:cs="Amiri"/>
          <w:color w:val="111111"/>
          <w:sz w:val="28"/>
          <w:sz w:val="28"/>
          <w:szCs w:val="28"/>
          <w:rtl w:val="true"/>
          <w:lang w:bidi="ar-SA"/>
        </w:rPr>
        <w:t xml:space="preserve">اللّهُ البَحرَ لَهُ بِقُدرَتِهِ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هَارُونَ الَّذِي خَصَّهُ اللّهُ بِنُبُوَّتِهِ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شُعَيبٍ الَّذِي نَصَرَهُ اللّهُ عَلَى أُمَّتِهِ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دَاوُودَ الَّذِي تَابَ اللّهُ عَلَيهِ مِن خَطِيئَتِهِ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سُلَيمَانَ الَّذِي ذَلَّتَ لَهُ الجِنُّ بِعِزَّتِهِ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أَيُّوبَ الَّذِي شفَاهُ اللّهُ مِن عِلَّتِهِ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يُونُسَ الَّذِي أَنجَزَ اللّهُ لَهُ مَضمُونَ عِدَّتِهِ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عُزَيرٍ الّذِي أَحيَاهُ اللّهُ بَعدَ مِيتَتِهِ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زَكَرِيَّا الصَّابِرِ فِي مِحنَتِهِ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يَحيَى الَّذِي أَزلَفَهُ </w:t>
      </w:r>
      <w:r>
        <w:rPr>
          <w:rStyle w:val="FootnoteAnchor"/>
          <w:rtl w:val="true"/>
        </w:rPr>
        <w:footnoteReference w:id="353"/>
      </w:r>
      <w:r>
        <w:rPr>
          <w:rFonts w:ascii="Amiri" w:hAnsi="Amiri" w:eastAsia="Amiri" w:cs="Amiri"/>
          <w:color w:val="111111"/>
          <w:sz w:val="28"/>
          <w:sz w:val="28"/>
          <w:szCs w:val="28"/>
          <w:rtl w:val="true"/>
          <w:lang w:bidi="ar-SA"/>
        </w:rPr>
        <w:t xml:space="preserve">اللّهُ بِشَهَادَتِهِ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عِيسَى رُوحِ اللّهِ وَكَلِمَتِهِ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حَبِيبِ اللّهِ وَصَفوَتِهِ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أَمِيرِ المُؤمِنِينَ عَلِيِّ بنِ أَبِي طَالِبٍ المَخصُوصِ بِأُخُوَّتِهِ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فَاطِمَةَ الزَّهَراءِ اِبنَتِهِ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أَبِي مُحَمَّدٍ الحَسَنِ وَصِيِّ أَبِيهِ وَخَلِيفَتِهِ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الحُسَينِ الَّذِي سَمَحَت نَفسُهُ بِمُهَجتِهِ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أَطَاعَ اللّهَ فِي سِرِّهِ وَعَلَانِيَتِهِ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جُعِلَ الشِّفَاءُ فِي تُربَتِهِ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الإِجَابَةُ تَحتَ قُبَّتِهِ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الأَئِمَّةُ مِن 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ابنِ خَاتَمِ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ابنِ سَيِّدِ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ابنِ فَاطِمَةَ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ابنِ خَدِيجَةَ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ابنِ سِدرَةِ المُنتَهَى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ابنِ جَنَّةِ المَأوَى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ابنِ زَمزَمَ وَالصَّفَا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المُرَمَّلِ </w:t>
      </w:r>
      <w:r>
        <w:rPr>
          <w:rStyle w:val="FootnoteAnchor"/>
          <w:rtl w:val="true"/>
        </w:rPr>
        <w:footnoteReference w:id="355"/>
      </w:r>
      <w:r>
        <w:rPr>
          <w:rFonts w:ascii="Amiri" w:hAnsi="Amiri" w:eastAsia="Amiri" w:cs="Amiri"/>
          <w:color w:val="111111"/>
          <w:sz w:val="28"/>
          <w:sz w:val="28"/>
          <w:szCs w:val="28"/>
          <w:rtl w:val="true"/>
          <w:lang w:bidi="ar-SA"/>
        </w:rPr>
        <w:t xml:space="preserve">بِالدِّمَاءِ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مَهتُوكِ الخِبَاءِ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خَامِسِ أَصحَابِ أَهلِ الكِسَاءِ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غَرِيبِ الغُرَبَاءِ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شَهِيدِ الشُّهَدَاءِ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قَتِيلِ الأَدعِيَاءِ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سَاكِنِ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بَكَتهُ مَلَائِكَةُ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ذُرِّيَّتُهُ الأَزكِيَاءُ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يَعسُوبِ </w:t>
      </w:r>
      <w:r>
        <w:rPr>
          <w:rStyle w:val="FootnoteAnchor"/>
          <w:rtl w:val="true"/>
        </w:rPr>
        <w:footnoteReference w:id="357"/>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مَنَازِلِ البَرَاهِينِ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الأَئِمَّةِ السَّادَاتِ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الجُيُوبِ </w:t>
      </w:r>
      <w:r>
        <w:rPr>
          <w:rStyle w:val="FootnoteAnchor"/>
          <w:rtl w:val="true"/>
        </w:rPr>
        <w:footnoteReference w:id="358"/>
      </w:r>
      <w:r>
        <w:rPr>
          <w:rFonts w:ascii="Amiri" w:hAnsi="Amiri" w:eastAsia="Amiri" w:cs="Amiri"/>
          <w:color w:val="111111"/>
          <w:sz w:val="28"/>
          <w:sz w:val="28"/>
          <w:szCs w:val="28"/>
          <w:rtl w:val="true"/>
          <w:lang w:bidi="ar-SA"/>
        </w:rPr>
        <w:t xml:space="preserve">المُضَرَّجَاتِ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الشِّفَاهِ الذَّابِلَاتِ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النُّفُوسِ المُصطَلَمَاتِ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الأَروَاحِ المُختَلَسَاتِ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الأَجسَادِ العَارِيَاتِ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الجُسُومِ الشَّاحِبَاتِ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الدِّمَاءِ السَّائِلَاتِ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الأَعضَاءِ المُقَطَّعَاتِ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الرُّؤُوسِ المُشَالَاتِ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النِّسوَةِ البَارِزَاتِ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آبَائِكَ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أَبنَائِكَ المُستَشهَدِينَ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ذُرِّيَّتِكَ النَّاصِرِينَ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وَعَلَى المَلَائِكَةِ المُضَاجِعِينَ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القَتِيلِ المُظلُومِ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أَخِيهِ المُسمُومِ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عَلِيِّ الكَبِيرِ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الرَّضِيعِ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الأَبدَانِ السَّلِيبَةِ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العِترَةِ القَرِيبَةِ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المُجَدَّلِينَ </w:t>
      </w:r>
      <w:r>
        <w:rPr>
          <w:rStyle w:val="FootnoteAnchor"/>
          <w:rtl w:val="true"/>
        </w:rPr>
        <w:footnoteReference w:id="363"/>
      </w:r>
      <w:r>
        <w:rPr>
          <w:rFonts w:ascii="Amiri" w:hAnsi="Amiri" w:eastAsia="Amiri" w:cs="Amiri"/>
          <w:color w:val="111111"/>
          <w:sz w:val="28"/>
          <w:sz w:val="28"/>
          <w:szCs w:val="28"/>
          <w:rtl w:val="true"/>
          <w:lang w:bidi="ar-SA"/>
        </w:rPr>
        <w:t xml:space="preserve">فِي الفَلَوَاتِ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النَّازِحِينَ عَنِ الأَوطَانِ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المَدفُونِينَ بِلَا أَكفَانٍ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الرُّؤُوسِ المُفَرَّقَةِ عَنِ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المُحتَسِبِ الصَّابِرِ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المَظلُومِ بِلَا نَاصِرٍ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سَاكِنِ التُّربَةِ الزَّاكِيَةِ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صَاحِبِ القُبَّةِ السَّامِيَةِ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طَهَّرَهُ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افتَخَرَ بِهِ جَبرَئِيلُ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نَاغَاهُ </w:t>
      </w:r>
      <w:r>
        <w:rPr>
          <w:rStyle w:val="FootnoteAnchor"/>
          <w:rtl w:val="true"/>
        </w:rPr>
        <w:footnoteReference w:id="364"/>
      </w:r>
      <w:r>
        <w:rPr>
          <w:rFonts w:ascii="Amiri" w:hAnsi="Amiri" w:eastAsia="Amiri" w:cs="Amiri"/>
          <w:color w:val="111111"/>
          <w:sz w:val="28"/>
          <w:sz w:val="28"/>
          <w:szCs w:val="28"/>
          <w:rtl w:val="true"/>
          <w:lang w:bidi="ar-SA"/>
        </w:rPr>
        <w:t xml:space="preserve">فِي المَهدِ مِيكَائِيلُ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نُكِثَت ذِمَّتُهُ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هُتِكَت حُرمَتُهُ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أُرِيقَ بِالظُّلمِ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المُغَسَّلِ بِدَمِ 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المُجَرَّعِ بِكَاسَاتِ الرِّمَاحِ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المُضَامِ المُسَتَباحِ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المَهجُورِ فِي الوَرَى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مَن تَوَلَّى دَفنَهُ أَهلُ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المَقطُوعِ الوَتِينِ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السَّلَامُ عَلَى المُحَامِي بِلَا 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الشَّيبِ الخَضِيبِ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الخّدِّ التَّرِيبِ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البَدَنِ السَّلِيبِ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عَلَى الثِّغرِ المَقرُوعِ بِالقَضِيبِ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الوَدَجِ </w:t>
      </w:r>
      <w:r>
        <w:rPr>
          <w:rStyle w:val="FootnoteAnchor"/>
          <w:rtl w:val="true"/>
        </w:rPr>
        <w:footnoteReference w:id="366"/>
      </w:r>
      <w:r>
        <w:rPr>
          <w:rFonts w:ascii="Amiri" w:hAnsi="Amiri" w:eastAsia="Amiri" w:cs="Amiri"/>
          <w:color w:val="111111"/>
          <w:sz w:val="28"/>
          <w:sz w:val="28"/>
          <w:szCs w:val="28"/>
          <w:rtl w:val="true"/>
          <w:lang w:bidi="ar-SA"/>
        </w:rPr>
        <w:t xml:space="preserve">المَقطُوعِ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الرَّأسِ المَرفُوعِ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الأَجسَامِ العَارِيَةِ فِي الفَلَوَاتِ ، تَنهَشُهَا الذِّئَابُ العَادِيَاتِ ، وَتَختَلِفُ إِلَيهَا السَّبَاعُ الضَّارِيَاتِ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 وَعَلَى المَلَائِكَةِ المُرفُوفِينَ حَولَ قُبَّتِكَ ، الحَافِّينَ بِتُربَتِكَ ، الطَّائِفِينَ بِعَرصَتِكَ ، الوَارِدِينَ لِزِيَارَتِكَ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فَإِنِّي قَصَدتُ إِلَيكَ وَرَجَوتُ الفَوزَ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 سَلَامَ العَارِفِ بِحُرمَتِكَ ، المُخلِصِ فِي وَلَايَتِكَ ، المُتَقَرِّبِ إِلَى اللَّهِ بِمَحَبَّتِكَ ، البَرِيءِ مِن أَعدَائِكَ ، سَلَامَ مَن قَلبُهُ بِمُصَابِكَ مَقرُوحٌ ، وَدَمعُهُ عِندَ ذِكرِكَ مَسفُوحٌ ، سَلَامَ المَفجُوعِ المَحزُونِ الوَالِهِ </w:t>
      </w:r>
      <w:r>
        <w:rPr>
          <w:rStyle w:val="FootnoteAnchor"/>
          <w:rtl w:val="true"/>
        </w:rPr>
        <w:footnoteReference w:id="367"/>
      </w:r>
      <w:r>
        <w:rPr>
          <w:rFonts w:ascii="Amiri" w:hAnsi="Amiri" w:eastAsia="Amiri" w:cs="Amiri"/>
          <w:color w:val="111111"/>
          <w:sz w:val="28"/>
          <w:sz w:val="28"/>
          <w:szCs w:val="28"/>
          <w:rtl w:val="true"/>
          <w:lang w:bidi="ar-SA"/>
        </w:rPr>
        <w:t xml:space="preserve">المُستَكِينِ ، سَلَامَ مَن لَو كَانَ مَعَكَ بِالطُّفُوفِ لَوَقَاكَ بِنَفسِهِ حَدَّ السُّيُوفِ ، وَبَذَلَ حُشَاشَتَهُ </w:t>
      </w:r>
      <w:r>
        <w:rPr>
          <w:rStyle w:val="FootnoteAnchor"/>
          <w:rtl w:val="true"/>
        </w:rPr>
        <w:footnoteReference w:id="368"/>
      </w:r>
      <w:r>
        <w:rPr>
          <w:rFonts w:ascii="Amiri" w:hAnsi="Amiri" w:eastAsia="Amiri" w:cs="Amiri"/>
          <w:color w:val="111111"/>
          <w:sz w:val="28"/>
          <w:sz w:val="28"/>
          <w:szCs w:val="28"/>
          <w:rtl w:val="true"/>
          <w:lang w:bidi="ar-SA"/>
        </w:rPr>
        <w:t xml:space="preserve">دُونَكَ لِلحُتُوفِ </w:t>
      </w:r>
      <w:r>
        <w:rPr>
          <w:rStyle w:val="FootnoteAnchor"/>
          <w:rtl w:val="true"/>
        </w:rPr>
        <w:footnoteReference w:id="369"/>
      </w:r>
      <w:r>
        <w:rPr>
          <w:rFonts w:ascii="Amiri" w:hAnsi="Amiri" w:eastAsia="Amiri" w:cs="Amiri"/>
          <w:color w:val="111111"/>
          <w:sz w:val="28"/>
          <w:sz w:val="28"/>
          <w:szCs w:val="28"/>
          <w:rtl w:val="true"/>
          <w:lang w:bidi="ar-SA"/>
        </w:rPr>
        <w:t xml:space="preserve">، وَجَاهَدَ بَينَ يَدَيكَ ، وَنَصَرَكَ عَلَى مَن بَغَى عَلَيكَ ، وَفَدَاكَ بِرُوحِهِ وَجَسَدِهِ ، وَمَالِهِ وَوَلَدِهِ ، وَرُوحُهُ لِرُوحِكَ فِدَاءٌ ، وَأَهلُهُ لِأَهلِكَ وِقَاءٌ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أَخَّرَتنِي الدُّهُورُ ، وَعَاقَنِي عَن نَصرِكَ المَقدُورُ ، وَلَم أَكُن لِمَن حَارَبَكَ مُحَارِباً ، وَلِمَن نَصَبَ لَكَ العَدَاوَةَ مُنَاصِباً ، فَلَأَندُبَنَّكَ صَبَاحاً وَمَسَاءً ، وَلَأَبكِيَنَّ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بَدَلَ الدُّمُوعِ دَماً ؛ حَسرَةً عَلَيكَ وَتَأَسُّفاً عَلَى مَا دَهَاكَ وَتَلَهُّفاً ، حَتَّى أَمُوتَ بِلَوعَةِ المُصَابِ وَغُصَّةِ الِاكتِئَابِ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قَدأَقَمتَ الصَّلَاةَ ، وَآتَيتَ الزَّكَاةَ ، وَأَمَرتَ بِالمَعرُوفِ ، وَنَهَيتَ عَنِ المُنكَرِ وَالعُدوَانِ ، وَأَطَعتَ اللَّهَ وَمَا عَصَيتَهُ ، وَتَمَسَّكتَ بِهِ وَبِحَبلِهِ فَأَرضَيتَهُ وَخَشِيتَهُ ، وَرَاقَبتَهُ وَاستَجَبتَهُ ، وَسَنَنتَ السُّنَنَ ، وَأَطفَأتَ الفِتَنَ ، وَدَعَوتَ إِلَى الرَّشَادِ ، وَأَوضَحتَ سُبُلَ السَّدَادِ ، وَجَاهَدتَ فِي اللَّهِ حَقَّ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لِلَّهِ طَائِعاً ، وَلِجَدِّكَ مُحَمَّدٍ صلى الله عليه و آله تَابِعاً وَلِقَولِ أَبِيكَ سَامِعاً ، وَإِلَى وَصِيَّةِ أَخِيكَ مُسَارِعاً ، وَلِعِمَادِ الدِّينِ رَافِعاً ، وَلِلطُّغيَانِ قَامِعاً ، وَلِلطُّغَاةِ مُقَارِعاً ، وَلِلأُمَّةِ نَاصِحاً ، وَفِي غَمَرَاتِ المَوتِ سَابِحاً ، وَلِلفُسَّاقِ مُكَافِحاً ، وَبِحُجَجِ اللَّهِ قَائِماً ، وَلِلإِسلَامِ وَالمُسلِمِينَ رَاحِماً ، وَلِلحَقِّ نَاصِراً ، وَعِندَ البَلَاءِ صَابِراً ، وَلِلدِّينِ كَالِئاً </w:t>
      </w:r>
      <w:r>
        <w:rPr>
          <w:rStyle w:val="FootnoteAnchor"/>
          <w:rtl w:val="true"/>
        </w:rPr>
        <w:footnoteReference w:id="370"/>
      </w:r>
      <w:r>
        <w:rPr>
          <w:rFonts w:ascii="Amiri" w:hAnsi="Amiri" w:eastAsia="Amiri" w:cs="Amiri"/>
          <w:color w:val="111111"/>
          <w:sz w:val="28"/>
          <w:sz w:val="28"/>
          <w:szCs w:val="28"/>
          <w:rtl w:val="true"/>
          <w:lang w:bidi="ar-SA"/>
        </w:rPr>
        <w:t xml:space="preserve">، وَعَن حَوزَتِهِ مُرَامِياً ، وَعَن شَرِيعَتِهِ مُحَامِياً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تَحُوطُ الهُدَى وَتَنصُرُهُ ، وَتَبسُطُ العَدلَ وَتَنشُرُهُ ، وَتَنصُرُ الدِّينَ وَتُظهِرُهُ ، وَتَكُفُّ العَابِثَ وَتَزجُرُهُ ، وَتَأخُذُ لِلدَّنِيِّ مِنَ الشَّرِيفِ ، وَتُسَاوِي فِي الحُكمِ بَينَ القَوِيِّ وَالضَّعِيفِ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رَبِيعَ الأَيتَامِ ، وَعِصمَةَ الأَنَامِ ، وَعِزَّ الإِسلَامِ ، وَمَعدِنَ الأَحكَامِ ، وَحَلِيفَ الإِنعَامِ ، سَالِكاً طَرَائِقَ جَدِّكَ وَأَبِيكَ ، مُشَبَّهاً فِي الوَصِيَّةِ لِأَخِيكَ ، وَفِيَّ الذِّمَمِ </w:t>
      </w:r>
      <w:r>
        <w:rPr>
          <w:rStyle w:val="FootnoteAnchor"/>
          <w:rtl w:val="true"/>
        </w:rPr>
        <w:footnoteReference w:id="371"/>
      </w:r>
      <w:r>
        <w:rPr>
          <w:rFonts w:ascii="Amiri" w:hAnsi="Amiri" w:eastAsia="Amiri" w:cs="Amiri"/>
          <w:color w:val="111111"/>
          <w:sz w:val="28"/>
          <w:sz w:val="28"/>
          <w:szCs w:val="28"/>
          <w:rtl w:val="true"/>
          <w:lang w:bidi="ar-SA"/>
        </w:rPr>
        <w:t xml:space="preserve">رَضِيَّ الشِّيَمِ </w:t>
      </w:r>
      <w:r>
        <w:rPr>
          <w:rStyle w:val="FootnoteAnchor"/>
          <w:rtl w:val="true"/>
        </w:rPr>
        <w:footnoteReference w:id="372"/>
      </w:r>
      <w:r>
        <w:rPr>
          <w:rFonts w:ascii="Amiri" w:hAnsi="Amiri" w:eastAsia="Amiri" w:cs="Amiri"/>
          <w:color w:val="111111"/>
          <w:sz w:val="28"/>
          <w:sz w:val="28"/>
          <w:szCs w:val="28"/>
          <w:rtl w:val="true"/>
          <w:lang w:bidi="ar-SA"/>
        </w:rPr>
        <w:t xml:space="preserve">، ظَاهِرَ الكَرَمِ ، مُتَهَجِّداً فِي الظُّلَمِ ، قَوِيمَ الطَّرَائِقِ ، كَرِيمَ الخَلَائِقِ ،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السَّوَابِقِ ، شَرِيفَ النَّسَبِ ، مُنِيفَ الحَسَبِ ، رَفِيعَ الرُّتَبِ ، كَثِيرَ المَنَاقِبِ ، مَحمُودَ الضَّرَائِبِ ، جَزِيلَ المَوَاهِبِ ، حَلِيمٌ رَشِيدٌ مُنِيبٌ ، جَوَادٌ عَلِيمٌ شَدِيدٌ ، إِمَامٌ شَهِيدٌ أَوَّاهٌ </w:t>
      </w:r>
      <w:r>
        <w:rPr>
          <w:rStyle w:val="FootnoteAnchor"/>
          <w:rtl w:val="true"/>
        </w:rPr>
        <w:footnoteReference w:id="373"/>
      </w:r>
      <w:r>
        <w:rPr>
          <w:rFonts w:ascii="Amiri" w:hAnsi="Amiri" w:eastAsia="Amiri" w:cs="Amiri"/>
          <w:color w:val="111111"/>
          <w:sz w:val="28"/>
          <w:sz w:val="28"/>
          <w:szCs w:val="28"/>
          <w:rtl w:val="true"/>
          <w:lang w:bidi="ar-SA"/>
        </w:rPr>
        <w:t xml:space="preserve">مُنِيبٌ ، حَبِيبٌ مَهِيبٌ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لِلرَّسُولِ صلى الله عليه و آله وَلَداً ، وَلِلقُرآنِ مُنقِداً ، وَلِلأُمَّةِ عَضُداً ، وَفِي الطَّاعَةِ مُجتَهِداً ، حَافِظاً لِلعَهدِ وَالمِيثَاقِ ، نَاكِباً </w:t>
      </w:r>
      <w:r>
        <w:rPr>
          <w:rStyle w:val="FootnoteAnchor"/>
          <w:rtl w:val="true"/>
        </w:rPr>
        <w:footnoteReference w:id="374"/>
      </w:r>
      <w:r>
        <w:rPr>
          <w:rFonts w:ascii="Amiri" w:hAnsi="Amiri" w:eastAsia="Amiri" w:cs="Amiri"/>
          <w:color w:val="111111"/>
          <w:sz w:val="28"/>
          <w:sz w:val="28"/>
          <w:szCs w:val="28"/>
          <w:rtl w:val="true"/>
          <w:lang w:bidi="ar-SA"/>
        </w:rPr>
        <w:t>عَنِ سُبُلِ الفُسَّاقِ ، وَبَاذِلاً لِلمَجهُودِ ، طَوِيلَ 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زَاهِداً فِي الدُّنيَا زُهدَ الرَّاحِلِ عَنهَا ، نَاظِراً إِلَيهَا بِعَينِ المُستَوحِشِينَ مِنهَا ، آمَالُكَ عَنهَا مَكفُوفَةٌ ، وَهِمَّتُكَ عَن زِينَتِهَا مَصرُوفَةٌ ، وَإِلحَاظُكَ عَن بَهجَتِهَا مَطرُوفَةٌ </w:t>
      </w:r>
      <w:r>
        <w:rPr>
          <w:rStyle w:val="FootnoteAnchor"/>
          <w:rtl w:val="true"/>
        </w:rPr>
        <w:footnoteReference w:id="375"/>
      </w:r>
      <w:r>
        <w:rPr>
          <w:rFonts w:ascii="Amiri" w:hAnsi="Amiri" w:eastAsia="Amiri" w:cs="Amiri"/>
          <w:color w:val="111111"/>
          <w:sz w:val="28"/>
          <w:sz w:val="28"/>
          <w:szCs w:val="28"/>
          <w:rtl w:val="true"/>
          <w:lang w:bidi="ar-SA"/>
        </w:rPr>
        <w:t xml:space="preserve">، وَرَغبَتُكَ فِي الآخِرَةِ مَعرُوفَةٌ ، حَتَّى إِذَا الجَورُ مَدَّ بَاعَهُ ، وَأَسفَرَ الظُّلمُ قِنَاعَهُ ، وَدَعَا الغَيُّ أَتبَاعَهُ ، وَأَنتَ فِي حَرَمِ جَدِّكَ قَاطِنٌ ، وَلِلظَّالِمِينَ مُبَايِنٌ ، جَلِيسُ البَيتِ وَالمِحرَابِ ، مُعتَزِلٌ عَنِ اللَّذَّاتِ وَالشَّهَوَاتِ ، تُنكِرُ المُنكَرَ بِقَلبِكَ وَلِسَانِكَ عَلَى قَدَرِ طَاقَتِكَ وَإِمكَانِكَ ، ثُمَّ اقتَضَاكَ العِلمُ لِلإِنكَارِ ، وَلَزِمَكَ أَن تُجَاهِدَ الفُجَّارَ ، فَسِرتَ فِي أَولَادِكَ وَأَهَالِيكَ ، وَشِيعَتِكَ وَمَوَالِيكَ ، وَصَدَعتَ بِالحَقِّ وَالبَيِّنَةِ ، وَدَعَوتَ إِلَى اللَّهِ بِالحِكمَةِ وَالمَوعِظَةِ الحَسَنَةِ ، وَأَمَرتَ بِإِقَامَةِ الحُدُودِ ، وَالطَّاعَةِ لِلمَعبُودِ ، وَنَهَيتَ عَنِ الخَبَائِثِ وَالطُّغيَانِ ، وَوَاجَهُوكَ بِالظُّلمِ وَالعُدوَانِ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فَجَاهَدتَهُم بَعدَ الإِيعَاظِ لَهُم ، وَتَأ كِيدِ الحُجَّةِ عَلَيهِم ، فَنَكَثُوا </w:t>
      </w:r>
      <w:r>
        <w:rPr>
          <w:rStyle w:val="FootnoteAnchor"/>
          <w:rtl w:val="true"/>
        </w:rPr>
        <w:footnoteReference w:id="376"/>
      </w:r>
      <w:r>
        <w:rPr>
          <w:rFonts w:ascii="Amiri" w:hAnsi="Amiri" w:eastAsia="Amiri" w:cs="Amiri"/>
          <w:color w:val="111111"/>
          <w:sz w:val="28"/>
          <w:sz w:val="28"/>
          <w:szCs w:val="28"/>
          <w:rtl w:val="true"/>
          <w:lang w:bidi="ar-SA"/>
        </w:rPr>
        <w:t xml:space="preserve">ذِمَامَكَ وَبَيعَتَكَ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وَأَسخَطُوا رَبَّكَ وَجَدَّكَ ، وَبَدَءُوكَ بِالحَربِ ، فَثَبَتَّ لِلطَّعنِ وَالضَّربِ ، وَطَحَنتَ جُنُودَ الفُجَّارِ ، وَاقتَحَمتَ قَسطَلَ الغُبَارِ ، مُجَالِداً بِذِي الفَقَارِ ، كَأَنَّكَ عَلِيٌّ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رَأَوكَ ثَابِتَ الجَأشِ ، غَيرَ خَائِفٍ وَلَا خَاشٍ ، نَصَبُوا لَكَ غَوَائِلَ </w:t>
      </w:r>
      <w:r>
        <w:rPr>
          <w:rStyle w:val="FootnoteAnchor"/>
          <w:rtl w:val="true"/>
        </w:rPr>
        <w:footnoteReference w:id="377"/>
      </w:r>
      <w:r>
        <w:rPr>
          <w:rFonts w:ascii="Amiri" w:hAnsi="Amiri" w:eastAsia="Amiri" w:cs="Amiri"/>
          <w:color w:val="111111"/>
          <w:sz w:val="28"/>
          <w:sz w:val="28"/>
          <w:szCs w:val="28"/>
          <w:rtl w:val="true"/>
          <w:lang w:bidi="ar-SA"/>
        </w:rPr>
        <w:t xml:space="preserve">مَكرِهِم ، وَقَاتَلُوكَ بِكَيدِهِم وَشَرِّهِم ، وَأَمَرَ اللَّعِينُ جُنُودَهُ فَمَنَعُوكَ المَاءَ وَوُرُودَهُ ، وَنَاجَزُوكَ القِتَالَ ، وَعَاجَلُوكَ النِّزَالَ ، وَرَشَقُوكَ بِالسِّهَامِ وَالنِّبَالِ ، وَبَسَطُوا إِلَيكَ أَكُفَّ الِاصطِلَامِ ، وَلَم يَرعَوا لَكَ ذِمَاماً ، وَلَا رَاقَبُوا فِيكَ أَثَاماً فِي قَتلِهِم أَولِيَاءَكَ وَنَهبِهِم رِحَالَكَ ، وَأَنتَ مُقَدَّمٌ فِي الهَبَوَاتِ </w:t>
      </w:r>
      <w:r>
        <w:rPr>
          <w:rStyle w:val="FootnoteAnchor"/>
          <w:rtl w:val="true"/>
        </w:rPr>
        <w:footnoteReference w:id="378"/>
      </w:r>
      <w:r>
        <w:rPr>
          <w:rFonts w:ascii="Amiri" w:hAnsi="Amiri" w:eastAsia="Amiri" w:cs="Amiri"/>
          <w:color w:val="111111"/>
          <w:sz w:val="28"/>
          <w:sz w:val="28"/>
          <w:szCs w:val="28"/>
          <w:rtl w:val="true"/>
          <w:lang w:bidi="ar-SA"/>
        </w:rPr>
        <w:t xml:space="preserve">، وَمُحتَمِلٌ لِلأَذِيَّاتِ ، وَقَد عَجِبَت مِن صَبرِكَ مَلَائِكَةُ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وَأَحدَقُوا بِكَ مِن كُلِّ الجِهَاتِ ، وَأَثخَنُوكَ بِالجِرَاحِ ، وَحَالُوا بَينَكَ وَبَينَ الرَّوَاحِ ، وَلَم يَبقَ لَكَ نَاصِرٌ ، وَأَنتَ مُحتَسِبٌ صَابِرٌ ، تَذُبُّ عَن نِسوَتِكَ وَأَولَادِكَ ، حَتَّى نَكَسُوكَ عَن جَوَادِكَ ، فَهَوَيتَ إِلَى الأَرضِ جَرِيحاً ، تَطَؤُوكَ الخُيُولُ بِحَوَافِرِهَا ، وَتَعلُوكَ الطُّغَاةُ بِبَوَاتِرِهَا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رَشَحَ لِلمَوتِ جَبِينُكَ ، وَاختَلَفَت بِالِانقِبَاضِ وَالِانبِسَاطِ شِمَالُكَ وَيَمِينُكَ ، تُدِيرُ طَرفاً خَفِيّاً إِلَى رَحلِكَ وَبَيتِكَ ، وَقَد شُغِلتَ بِنَفسِكَ عَن وُلدِكَ وَأَهَلِكَ ، وَأَسرَعَ فَرَسُكَ شَارِداً ، وَإِلَى خِيَامِكَ قَاصِداً ، مُحَمحِماً بَاكِياً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رَأَينَ النِّسَاءُ جَوَادَكَ مَخزِيّاً </w:t>
      </w:r>
      <w:r>
        <w:rPr>
          <w:rStyle w:val="FootnoteAnchor"/>
          <w:rtl w:val="true"/>
        </w:rPr>
        <w:footnoteReference w:id="380"/>
      </w:r>
      <w:r>
        <w:rPr>
          <w:rFonts w:ascii="Amiri" w:hAnsi="Amiri" w:eastAsia="Amiri" w:cs="Amiri"/>
          <w:color w:val="111111"/>
          <w:sz w:val="28"/>
          <w:sz w:val="28"/>
          <w:szCs w:val="28"/>
          <w:rtl w:val="true"/>
          <w:lang w:bidi="ar-SA"/>
        </w:rPr>
        <w:t xml:space="preserve">، وَنَظَرنَ سَرجَكَ عَلَيهِ مَلوِيّاً ، بَرَزنَ مِنَ الخُدُورِ نَاشِرَاتِ الشُّعُورِ ، عَلَى الخُدُودِ لَاطِمَاتٍ ، الوُجُوهِ سَافِراتٍ ، وَبِالعَوِيلِ دَاعِيَاتٍ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العِزِّ مُذَلَّلَاتٍ ، وَإِلَى مَصرَعِكَ مِبَادِرَاتٍ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وَالشِّمرُ جَالِسٌ عَلَى صَدرِكَ ، وَمُولِغٌ </w:t>
      </w:r>
      <w:r>
        <w:rPr>
          <w:rStyle w:val="FootnoteAnchor"/>
          <w:rtl w:val="true"/>
        </w:rPr>
        <w:footnoteReference w:id="381"/>
      </w:r>
      <w:r>
        <w:rPr>
          <w:rFonts w:ascii="Amiri" w:hAnsi="Amiri" w:eastAsia="Amiri" w:cs="Amiri"/>
          <w:color w:val="111111"/>
          <w:sz w:val="28"/>
          <w:sz w:val="28"/>
          <w:szCs w:val="28"/>
          <w:rtl w:val="true"/>
          <w:lang w:bidi="ar-SA"/>
        </w:rPr>
        <w:t xml:space="preserve">سَيفَهُ عَلَى نَحرِكَ ، قَابِضٌ عَلَى شَيبَتِكَ بِيَدِهِ ، ذَابِحٌ لَكَ بِمُهَنَّدِهِ </w:t>
      </w:r>
      <w:r>
        <w:rPr>
          <w:rStyle w:val="FootnoteAnchor"/>
          <w:rtl w:val="true"/>
        </w:rPr>
        <w:footnoteReference w:id="382"/>
      </w:r>
      <w:r>
        <w:rPr>
          <w:rFonts w:ascii="Amiri" w:hAnsi="Amiri" w:eastAsia="Amiri" w:cs="Amiri"/>
          <w:color w:val="111111"/>
          <w:sz w:val="28"/>
          <w:sz w:val="28"/>
          <w:szCs w:val="28"/>
          <w:rtl w:val="true"/>
          <w:lang w:bidi="ar-SA"/>
        </w:rPr>
        <w:t xml:space="preserve">، قَد سَكَنَت حَوَاسُّكَ ، وَخَفِيَت أَنفَاسُكَ ، وَرُفِعَ عَلَى القَنَا رَأسُكَ ، وَسُبِيَ أَهلُكَ كاَلعَبِيدِ ، وَصُفِّدُوا </w:t>
      </w:r>
      <w:r>
        <w:rPr>
          <w:rStyle w:val="FootnoteAnchor"/>
          <w:rtl w:val="true"/>
        </w:rPr>
        <w:footnoteReference w:id="383"/>
      </w:r>
      <w:r>
        <w:rPr>
          <w:rFonts w:ascii="Amiri" w:hAnsi="Amiri" w:eastAsia="Amiri" w:cs="Amiri"/>
          <w:color w:val="111111"/>
          <w:sz w:val="28"/>
          <w:sz w:val="28"/>
          <w:szCs w:val="28"/>
          <w:rtl w:val="true"/>
          <w:lang w:bidi="ar-SA"/>
        </w:rPr>
        <w:t xml:space="preserve">فِي الحَدِيدِ ، فَوقَ أَقتَابِ المَطِيَّاتِ ، تَلفَحُ وُجُوهَهُم حَرُّ الهَاجِرَاتِ ، يُسَاقُونَ فِي البَرَارِي وَالفَلَوَاتِ ، أَيدِيهِم مَغلُولَةٌ إِلَى الأَعنَاقِ ، يُطَافُ بِهِم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لِلعُصَاةِ الفُسَّاقِ ، لَقَد قَتَلُوا بِقَتلِكَ الإِسلَامَ ، وَعَطَّلُوا الصَّلَاةَ وَالصِّيَامَ ، وَنَقَضُوا السُّنَنَ وَالأَحكَامَ ، وَهَدَمُوا قَوَاعِدَ الإِيمَانِ ، وَحَرَّفُوا آيَاتِ القُرآنِ ، وَهَملَجُوا </w:t>
      </w:r>
      <w:r>
        <w:rPr>
          <w:rStyle w:val="FootnoteAnchor"/>
          <w:rtl w:val="true"/>
        </w:rPr>
        <w:footnoteReference w:id="384"/>
      </w:r>
      <w:r>
        <w:rPr>
          <w:rFonts w:ascii="Amiri" w:hAnsi="Amiri" w:eastAsia="Amiri" w:cs="Amiri"/>
          <w:color w:val="111111"/>
          <w:sz w:val="28"/>
          <w:sz w:val="28"/>
          <w:szCs w:val="28"/>
          <w:rtl w:val="true"/>
          <w:lang w:bidi="ar-SA"/>
        </w:rPr>
        <w:t xml:space="preserve">فِي البَغيِ وَالعُدوَانِ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أَصبَحَ رَسُولُ اللَّهِ صلى الله عليه و آله مَوتُوراً ، وَعَادَ كِتَابُ اللَّهِ عز و جلمَهجُوراً ، وَغُودِرَ الحَقُّ إِذ قُهِرتَ مَقهُوراً ، وَفُقِدَ بِفَقدِكَ التَّكبِيرُ وَالتَّهلِيلُ ، وَالتَّحرِيمُ وَالتَّحلِيلُ ، وَالتَّنزِيلُ وَالتَّأوِيلُ ، وَظَهَرَ بَعدَكَ التَّغيِيرُ وَالتَّبدِيلُ ، وَالإِلحَادُ وَالتَّعطِيلُ ، وَالأَهوَاءُ وَالأَضَالِيلُ ، وَالفِتَنُ وَالأَبَاطِيلُ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نَاعِيكَ عِندَ قَبرِ جَدِّكَ الرَّسُولِ صلى الله عليه و آله ، فَنَعَاكَ إِلَيهِ بِالدَّمعِ الهَطُولِ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قُتِلَ سِبطُكَ وَفَتَاكَ ، وَاستُبِيحَ أَهلُكَ وَحَمَاكَ ، وَسُبِيَت بَعدَكَ ذَرَارِيكَ ، وَوَقَعَ المَحذُورُ بِعِترَتِكَ وَذَوِيكَ ، فَانزَعَجَ الرَّسُولُ وَبَكَى قَلبُهُ المَهُولُ ، وَعَزَّاهُ بِكَ المَلَائِكَةُ وَالأَنبِيَاءُ ، وَفُجِعَت بِكَ أُمُّكَ الزَّهرَاءُ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وَاختَلَفَت جُنُودُ المَلَائِكَةِ المُقَرَّبِينَ ، تُعَزِّي أَبَاكَ أَمِيرَ المُؤمِنِينَ ، وَأُقِيمَت لَكَ المَأتَمُ فِي أَعلَى عِلِّيِّينَ ، وَلَطَمَت عَلَيكَ الحُورُ العِينُ ، وَبَكَتِ السَّمَاءُ وَسُكَّانُهَا ، وَالجِنَانُ وَخُزَّانُهَا ، وَالهِضَابُ وَأَقطَارُهَا ، وَالأَرضُ وَأَقطَارُهَا ، وَالبِحَارُ وَحِيتَانُهَا ، ومَكَّةُ وَبُنيَانُهَا ، وَالجِنَانُ وَوِلدَانُهَا ، وَالبَيتُ وَالمَقَامُ ، وَالمَشعَرُ الحَرَامُ ، وَالحِلُّ وَالإِحرَامُ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فَبِحُرمَةِ هَذَا المَكَانِ المُنِيفِ ، صَلِّ عَلَى مُحَمَّدٍ وَآلِ مُحَمَّدٍ ، وَاحشُرنِي فِي زُمرَتِهِم ، وَأَدخِلنِي الجَنَّةَ بِشَفَاعَتِهِم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فَإِنِّي أَتَوَسَّلُ إِلَيكَ يَا أَسرَعَ الحَاسِبِينَ ، وَيَا أَكرَمَ الأَكرَمِينَ ، وَيَا أَحكَمَ الحَاكِمِينَ ، بِمُحَمَّدٍ خَاتَمِ النَّبِيِّينَ ، رَسُولِكَ إِلَى العَالَمِينَ أَجمَعِينَ ، وَبِأَخِيهِ وَابنِ عَمِّهِ الأَنزَعِ </w:t>
      </w:r>
      <w:r>
        <w:rPr>
          <w:rStyle w:val="FootnoteAnchor"/>
          <w:rtl w:val="true"/>
        </w:rPr>
        <w:footnoteReference w:id="385"/>
      </w:r>
      <w:r>
        <w:rPr>
          <w:rFonts w:ascii="Amiri" w:hAnsi="Amiri" w:eastAsia="Amiri" w:cs="Amiri"/>
          <w:color w:val="111111"/>
          <w:sz w:val="28"/>
          <w:sz w:val="28"/>
          <w:szCs w:val="28"/>
          <w:rtl w:val="true"/>
          <w:lang w:bidi="ar-SA"/>
        </w:rPr>
        <w:t xml:space="preserve">البَطِينِ ، العَالِمِ المَكِينِ عَلِيٍّ أَمِيرِ المُؤمِنِينَ ، وَبِفَاطِمَهَ سَيِّدَةِ نِسَاءِ العَالَمِينَ ، وَبِالحَسَنِ الزَّكِيِّ عِصمَةِ المُتَّقِينَ ، وَبِأَبِي عَبدِ اللَّهِ الحُسَينِ أَكرَمِ المُستَشهَدِينَ ، وَبِأَولَادِهِ المَقتُولِينَ ، وَبِعِترَتِهِ المَظلُومِينَ ، وَبِعَلِيِّ بنِ الحُسَينِ زَينِ العَابِدِينَ ، وَبِمُحَمَّدِ بنِ عَلِيٍّ قِبلَةِ الأَوَّابِينَ </w:t>
      </w:r>
      <w:r>
        <w:rPr>
          <w:rStyle w:val="FootnoteAnchor"/>
          <w:rtl w:val="true"/>
        </w:rPr>
        <w:footnoteReference w:id="386"/>
      </w:r>
      <w:r>
        <w:rPr>
          <w:rFonts w:ascii="Amiri" w:hAnsi="Amiri" w:eastAsia="Amiri" w:cs="Amiri"/>
          <w:color w:val="111111"/>
          <w:sz w:val="28"/>
          <w:sz w:val="28"/>
          <w:szCs w:val="28"/>
          <w:rtl w:val="true"/>
          <w:lang w:bidi="ar-SA"/>
        </w:rPr>
        <w:t xml:space="preserve">، وَجَعفَرِ بنِ مُحَمَّدٍ أَصدَقِ الصَّادِقِينَ ، وَمُوسَى بنِ جَعفَرٍ مُظهِرِ البَرَاهِينِ ، وَعَلِيِّ بنِ مُوسَى نَاصِرِ الدِّينِ ، وَمُحَمَّدِ بنِ عَلِيٍّ قُدوَةِ المُهتَدِينَ ، وَعَلِيِّ بنِ مُحَمَّدٍ أَزهَدِ الزَّاهِدِينَ ، وَالحَسَنِ بنِ عَلِيٍّ وَارِثِ المُستَخلَفِينَ ، وَالحُجَّةِ عَلَى الخَلقِ أَجمَعِينَ ، أَن تُصَلِّيَ عَلَى مُحَمَّدٍ وَآلِ مُحَمَّدٍ الصَّادِقِينَ الأَبَرِّينَ ، آلِ طَهَ وَيس ، وَأَن تَجعَلَنِي فِي القِيَامَةِ مِنَ الآمِنِينَ المُطمَئِنِّينَ ، الفَائِزِينَ الفَرِحِينَ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المُستَبشِرِينَ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اكتُبنِي فِي المُسَلِّمِينَ ، وَأَلحِقنِي بِالصّالِحِينَ ، وَاجعَل لِي لِسانَ صِدقٍ فِي الآخِرِينَ ، وَانصُرنِي عَلَى البَاغِينَ ، وَاكفِنِي كَيدَ الحَاسِدِينَ ، وَاصرِف عَنِّي مَكرَ المَاكِرِينَ ، وَاقبِض عَنِّي أَيدِيَ الظَّالِمِينَ ، وَاجمَع بَينِي وَبَينَ السَّادَةِ المَيَامِينِ </w:t>
      </w:r>
      <w:r>
        <w:rPr>
          <w:rStyle w:val="FootnoteAnchor"/>
          <w:rtl w:val="true"/>
        </w:rPr>
        <w:footnoteReference w:id="387"/>
      </w:r>
      <w:r>
        <w:rPr>
          <w:rFonts w:ascii="Amiri" w:hAnsi="Amiri" w:eastAsia="Amiri" w:cs="Amiri"/>
          <w:color w:val="111111"/>
          <w:sz w:val="28"/>
          <w:sz w:val="28"/>
          <w:szCs w:val="28"/>
          <w:rtl w:val="true"/>
          <w:lang w:bidi="ar-SA"/>
        </w:rPr>
        <w:t xml:space="preserve">فِي أَعلَا عِلِّيِّينَ ، مَعَ الَّذِينَ أَنعَمتَ عَلَيهِم مِنَ النَّبِيِّينَ وَالصِّدِّيقِينَ وَالشُّهَداءِ وَالصّالِحِينَ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أُقسِمُ عَلَيكَ بِنَبِيِّكَ المَعصُومِ ، وَبِحُكمِكَ المَحتُومِ ، وَنَهيِكَ المَكتُومِ ، وَبِهَذَا القَبرِ المَلمُومِ </w:t>
      </w:r>
      <w:r>
        <w:rPr>
          <w:rStyle w:val="FootnoteAnchor"/>
          <w:rtl w:val="true"/>
        </w:rPr>
        <w:footnoteReference w:id="388"/>
      </w:r>
      <w:r>
        <w:rPr>
          <w:rFonts w:ascii="Amiri" w:hAnsi="Amiri" w:eastAsia="Amiri" w:cs="Amiri"/>
          <w:color w:val="111111"/>
          <w:sz w:val="28"/>
          <w:sz w:val="28"/>
          <w:szCs w:val="28"/>
          <w:rtl w:val="true"/>
          <w:lang w:bidi="ar-SA"/>
        </w:rPr>
        <w:t xml:space="preserve">، المُوَسَّدِ فِي كَنَفِهِ الإِمَامُ المَعصُومُ ، المَقتُولُ المَظلُومُ ، أَن تَكشِفَ مَا بِي مِنَ الغُمُومِ ، وَتَصرِفَ عَنِّي شَرَّ القَدَرِ المَحتُومِ ، وَتُجِيرَنِي مِنَ النَّارِ ذَاتِ السَّمُومِ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جَلِّلنِي بِنِعمَتِكَ ، وَرَضِّنِي بِقِسمِكَ ، وَتَغَمَّدنِي بِجُودِكَ وَكَرَمِكَ ، وَبَاعِدنِي مِن مَكرِكَ وَنَقِمَتِكَ ، اللَّهُمَّ اعصِمنِي مِنَ الزَّلَلِ ، وَسَدِّدنِي فِي القَولِ وَالعَمَلِ ، وَافسَح لِي فِي مُدَّةِ الأَجَلِ ، وَأَعفِنِي مِنَ الأَوجَاعِ وَالعِلَلِ ، وَبَلِّغنِي بِمَوَالِيَّ وَبِفَضلِكَ أَفضَلَ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وَاقبَل تَوبَتِي ، وَارحَم عَبرَتِي ، وَأَقِلنِي عَثرَتِي ، وَنَفِّس كُربَتِي ، وَاغفِر لِي خَطِيئَتِي ، وَأَصلِح لِي فِي ذُرِّيَّتِي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تَدَع لِي فِي هَذَا المَشهَدِ المُعَظَّمِ وَالمَحَلِّ المُكَرَّمِ ، ذَنباً إِلَا غَفَرتَهُ ، 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عَيباً إِلَا سَتَرتَهُ ، وَلَا غَمّاً إِلَا كَشَفتَهُ ، وَلَا رِزقاً إِلَا بَسَطتَهُ ، وَلَا جَاهاً إِلَا عَمَرتَهُ ، وَلَا فَسَاداً إِلَا أَصلَحتَهُ ، وَلَا أَمَلاً إِلَا بَلَّغتَهُ ، وَلَا دُعَاءً إِلَا أَجَبتَهُ ، وَلَا مُضَيَّقاً إِلَا فَرَّجتَهُ ، وَلَا شَملاً </w:t>
      </w:r>
      <w:r>
        <w:rPr>
          <w:rStyle w:val="FootnoteAnchor"/>
          <w:rtl w:val="true"/>
        </w:rPr>
        <w:footnoteReference w:id="389"/>
      </w:r>
      <w:r>
        <w:rPr>
          <w:rFonts w:ascii="Amiri" w:hAnsi="Amiri" w:eastAsia="Amiri" w:cs="Amiri"/>
          <w:color w:val="111111"/>
          <w:sz w:val="28"/>
          <w:sz w:val="28"/>
          <w:szCs w:val="28"/>
          <w:rtl w:val="true"/>
          <w:lang w:bidi="ar-SA"/>
        </w:rPr>
        <w:t xml:space="preserve">إِلَا جَمَعتَهُ ، وَلَا أَمراً إِلَا أَتمَمتَهُ ، وَلَا مَالاً إِلَا كَثَّرتَهُ ، وَلَا خُلُقاً إِلَا حَسَّنتَهُ ، وَلَا إِنفَاقاً إِلَا أَخلَفتَهُ ، وَلَا حَالاً إِلَا عَمَّرتَهُ ، وَلَا حَسُوداً إِلَا قَمَعتَهُ ، وَلَا عَدُوّاً إِلَا أَردَيتَهُ ، وَلَا شَرّاً إِلَا كَفَيتَهُ ، وَلَا مَرَضاً إِلَا شَفَيتَهُ ، وَلَا بَعِيداً إِلَا أَدنَيتَهُ ، وَلَا شَعِثاً </w:t>
      </w:r>
      <w:r>
        <w:rPr>
          <w:rStyle w:val="FootnoteAnchor"/>
          <w:rtl w:val="true"/>
        </w:rPr>
        <w:footnoteReference w:id="390"/>
      </w:r>
      <w:r>
        <w:rPr>
          <w:rFonts w:ascii="Amiri" w:hAnsi="Amiri" w:eastAsia="Amiri" w:cs="Amiri"/>
          <w:color w:val="111111"/>
          <w:sz w:val="28"/>
          <w:sz w:val="28"/>
          <w:szCs w:val="28"/>
          <w:rtl w:val="true"/>
          <w:lang w:bidi="ar-SA"/>
        </w:rPr>
        <w:t xml:space="preserve">إِلَا لَمَمتَهُ ، وَلَا سُؤَالاً إِلَا 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خَيرَ العَاجِلَةِ وَثَوَابَ الآجِلَةِ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أَغنِنِي بِحَلَالِكَ عَنِ الحَرَامِ ، وَبِفَضلِكَ عَن جَمِيعِ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عِلماً نَافِعاً وَقَلباً خَاشِعاً ، وَيَقِيناً شَافِياً وَعَمَلاً زَاكِياً ، وَصَبراً جَمِيلاً وَأَجراً جَزِيلاً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ارزُقنِي شُكرَ نِعمَتِكَ عَلَيَّ ، وَزِد فِي إِحسَانِكَ وَكَرَمِكَ إِلَيَّ ، وَاجعَل قَولِي فِي النَّاسِ مَسمُوعاً ، وَعَمَلِي عِندَكَ مَرفُوعاً ، وَأَثَرِي فِي الخَيرَاتِ مَتبُوعاً ، وَعَدُوِّي مَقمُوعاً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الأَخيَارِ ، فِي آنَاءِ اللَّيلِ وَأَطرَافِ النَّهَارِ ، وَاكفِنِي شَرَّ الأَشرَارِ ، وَطَهِّرنِي مِنَ الذُّنُوبِ وَالأَوزَارِ </w:t>
      </w:r>
      <w:r>
        <w:rPr>
          <w:rStyle w:val="FootnoteAnchor"/>
          <w:rtl w:val="true"/>
        </w:rPr>
        <w:footnoteReference w:id="392"/>
      </w:r>
      <w:r>
        <w:rPr>
          <w:rFonts w:ascii="Amiri" w:hAnsi="Amiri" w:eastAsia="Amiri" w:cs="Amiri"/>
          <w:color w:val="111111"/>
          <w:sz w:val="28"/>
          <w:sz w:val="28"/>
          <w:szCs w:val="28"/>
          <w:rtl w:val="true"/>
          <w:lang w:bidi="ar-SA"/>
        </w:rPr>
        <w:t xml:space="preserve">، وَأَجِرنِي مِنَ النَّارِ ، وَأَدخلنِي دَارَ القَرَارِ ، وَاغفِر لِي وَلِجَمِيعِ إِخوَانِي فِيكَ ، وَأَخَوَاتِيَ المُؤمِنِينَ وَالمُؤمِنَاتِ ، بِرَحمَتِكَ يَا أَرحَمَ الرَّاحِمِينَ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تَوَجَّه إِلَى القِبلَةِ وَصَلِّ رَكعَتَينِ ، وَاقرَأ فِي الأُولَى سُورَةَ الأَنبِيَاءِ ، وَفِي الثَّانِيَةِ الحَشرَ ، وَتَقنُتُ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الحَلِيمُ الكَرِيمُ ، لَا إِلَهَ إِلَا اللَّهُ العَلِيُّ العَظِيمُ ، لَا إِلَهَ إِلَا اللَّهُ رَبُّ السَّمَاوَاتِ السَّبعِ وَالأَرَضِينَ السَّبعِ ، وَمَا فِيهِنَّ وَمَا بَينَهُنَّ ، خِلَافاً لِأَعدَائِهِ ، وَتَكذِيباً لِمَن عَدَلَ بِهِ ، وَإِقرَاراً لِرُبُوبِيَّتِهِ ، وَخُشُوعاً لِعِزَّتِهِ ، الأَوَّلُ بِغَيرِ أَوَّلٍ ، وَالآخِرُ بِغَيرِ آخِرٍ ، الظَّاهِرُ عَلَى كُلِّ شَيءٍ بِقُدرَتِهِ ، البَاطِنُ دُونَ كُلِّ شَيءٍ بِعِلمِهِ وَلُطفِهِ ، لَا تَقِفُ العُقُولُ عَلَى كُنهِ عَظَمَتِهِ ، وَلَا تُدرِكُ الأَوهَامُ حَقِيقَةَ مَاهِيَّتِهِ ، وَلَا تَتَصَوَّرُ الأَنفُسُ مَعَانِيَ كَيفِيَّتِهِ ، مُطَّلِعاً عَلَى الضَّمَائِرِ ، عَارِفاً بِالسَّرَائِرِ ، يَعلَمُ خَائِنَةَ الأَعيُنِ وَمَا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عَلَى تَصدِيقِي رَسُولَكَ صلى الله عليه و آله ، وَإِيمَانِي بِهِ ، وَعِلمِي بِمَنزِلَتِهِ ، وَإِنِّي أَشهَدُ أَنَّهُ النَّبِيُّ الَّذِي نَطَقَتِ الحِكمَةُ بِفَضلِهِ ، وَبَشَّرَتِ الأَنبِيَاءُ بِهِ ، وَدَعَت إِلَى الإِقرَارِ بِمَا جَاءَ بِهِ ، وَحَثَّت عَلَى تَصدِيقِهِ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رَسُولِكَ إِلَى الثَّقَلَينِ ، وَسَيِّدِ الأَنبِيَاءِ المُصطَفَينَ ، وَعَلَى أَخِيهِ وَابنِ عَمِّهِ الَّذِينَ لَم يُشرِكَا بِكَ طَرفَةَ عَينٍ أَبَداً ، وَعَلَى فَاطِمَةَ الزَّهرَاءِ سَيِّدَةِ نِسَاءِ العَالَمِينَ ، وَعَلَى سَيِّدَي شَبَابِ أَهلِ الجَنَّةِ الحَسَنِ وَالحُسَينِ ، صَلَاةً خَالِدَةَ الدَّوَامِ ، عَدَدَ قَطرِ الرِّهَامِ </w:t>
      </w:r>
      <w:r>
        <w:rPr>
          <w:rStyle w:val="FootnoteAnchor"/>
          <w:rtl w:val="true"/>
        </w:rPr>
        <w:footnoteReference w:id="394"/>
      </w:r>
      <w:r>
        <w:rPr>
          <w:rFonts w:ascii="Amiri" w:hAnsi="Amiri" w:eastAsia="Amiri" w:cs="Amiri"/>
          <w:color w:val="111111"/>
          <w:sz w:val="28"/>
          <w:sz w:val="28"/>
          <w:szCs w:val="28"/>
          <w:rtl w:val="true"/>
          <w:lang w:bidi="ar-SA"/>
        </w:rPr>
        <w:t xml:space="preserve">، وَزِنَةَ الجِبَالِ وَالآكَامِ ، مَا أَورَقَ السَّلَامُ </w:t>
      </w:r>
      <w:r>
        <w:rPr>
          <w:rStyle w:val="FootnoteAnchor"/>
          <w:rtl w:val="true"/>
        </w:rPr>
        <w:footnoteReference w:id="395"/>
      </w:r>
      <w:r>
        <w:rPr>
          <w:rFonts w:ascii="Amiri" w:hAnsi="Amiri" w:eastAsia="Amiri" w:cs="Amiri"/>
          <w:color w:val="111111"/>
          <w:sz w:val="28"/>
          <w:sz w:val="28"/>
          <w:szCs w:val="28"/>
          <w:rtl w:val="true"/>
          <w:lang w:bidi="ar-SA"/>
        </w:rPr>
        <w:t xml:space="preserve">، وَاختَلَف الضِّيَاءُ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وَالظَّلَامُ ، وَعَلَى آلِهِ الطَّاهِرِينَ الأَئِمَّةِ المُهتَدِينَ ، الذَّائِدِينَ عَنِ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وَمُحَمَّدٍ ، وَجَعفَرٍ وَمُوسَى ، وَعَلِيٍّ وَمُحَمَّدٍ ، وَعَلِيٍّ وَالحَسَنِ ، وَالحُجَّةِ القُوَّامِ بِالقِسطِ ، وَسُلَالَةِ السِّبطِ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هَذَا الإِمَامِ فَرَجاً قَرِيباً ، وَصَبراً جَمِيلاً ، وَنَصراً عَزِيزاً ، وَغِنًى عَنِ الخَلقِ ، وَثَبَاتاً فِي الهُدَى ، وَالتَّوفِيقِ لِمَا تُحِبُّ وَتَرضَى ، وَرِزقاً وَاسِعاً حَلَالاً طَيِّباً مَرِيئاً دَاراً ، سَائِغاً فَاضِلاً مُفضِلاً ، صَبّاً صَبّاً ، مِن غَيرِ كَدٍّ وَلَا نَكَدٍ ، وَلَا مِنَّةٍ مِن أَحَدٍ ، وَعَافِيَةً مِن كُلِّ بَلَاءٍ وَسُقمٍ وَمَرَضٍ ، وَالشُّكرَ عَلَى العَافِيَةِ وَالنَّعمَاءِ ، وَإِذَا جَاءَ المَوتُ فَاقبِضنَا عَلَى أَحسَنِ مَا يَكُونُ لَكَ طَاعَةً ، عَلَى مَا أَمَرتَنَا مُحَافِظِينَ ، حَتَّى تُؤَدِّيَنَا إِلَى جَنَّاتِ النَّعِيمِ ،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وَأَوحِشنِي مِنَ الدُّنيَا ، وَآنِسنِي بِالآخِرَةِ ، فَإِنَّهُ لَا يُوحِشُ مِنَ الدُّنيَا إِلَا خَوفُكَ ، وَلَا يُؤنِسُ بِالآخِرَةِ إِلَا رَجَاؤُكَ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الحُجَّةُ لَا عَلَيكَ ، وَإِلَيكَ المُشتَكَى لَا مِنكَ ، فَصَلِّ عَلَى مُحَمَّدٍ وَآلِهِ ، وَأَعِنِّي عَلَى نَفسِيَ الظَّالِمَةِ العَاصِيَةِ ، وَشَهوَتِيَ الغَالِبَةِ ، وَاختِم لِي بِالعَفوِ وَِالعَافِيَةِ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استِغفَارِي إِيَّاكَ وَأَنَا مُصِرٌّ عَلَى مَا نُهِيتُ قِلَّةُ حَيَاءٍ ، وَتَركِيَ الِاستِغفَارَ مَعَ عِلمِي بِسَعَةِ حِلمِكَ تَضيِيعٌ لِحَقِّ الرَّجَاءِ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ذُنُوبِي تُؤيِسُنِي أَن أَرجُوَكَ ، وَإِنَّ عِلمِي بِسَعَةِ رَحمَتِكَ يَمنَعُنِي أَن أَخشَاكَ ، فَصَلِّ عَلَى مُحَمَّدٍ وَآلِ مُحَمَّدٍ وَصَدِّق رَجَائِي لَكَ ، وَكَذِّب خَوفِي مِنكَ ، وَكُن لِي عِندَ أَحسَنِ ظَنِّي بِكَ ، يَا أَكرَمَ الأَكرَمِينَ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وَآلِ مُحَمَّدٍ وَأَيِّدنِي بِالعِصمَةِ ، وَأَنطِق لِسَانِي بِالحِكمَةِ ، وَاجعَلنِي مِمَّن يَندَمُ عَلَى مَا ضَيَّعَهُ فِي أَمسِهِ ، وَلَا يَغبَنُ </w:t>
      </w:r>
      <w:r>
        <w:rPr>
          <w:rStyle w:val="FootnoteAnchor"/>
          <w:rtl w:val="true"/>
        </w:rPr>
        <w:footnoteReference w:id="396"/>
      </w:r>
      <w:r>
        <w:rPr>
          <w:rFonts w:ascii="Amiri" w:hAnsi="Amiri" w:eastAsia="Amiri" w:cs="Amiri"/>
          <w:color w:val="111111"/>
          <w:sz w:val="28"/>
          <w:sz w:val="28"/>
          <w:szCs w:val="28"/>
          <w:rtl w:val="true"/>
          <w:lang w:bidi="ar-SA"/>
        </w:rPr>
        <w:t xml:space="preserve">حَظَّهُ فِي يَومِهِ ، وَلَا يَهُمُّ لِرِزقِ غَدِهِ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الغَنِيَّ مَنِ استَغنَى بِكَ وَافتَقَرَ إِلَيكَ ، وَالفَقِيرُ مَنِ استَغنَى بِخَلقِكَ عَنكَ ، فَصَلِّ عَلَى مُحَمَّدٍ وَآلِ مُحَمَّدٍ ، وَأَغنِنِي عَن خَلقِكَ بِكَ ، وَاجعَلنِي مِمَّن لَا يَبسُطُ كَفّاً إِلَا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الشَّقِيَّ مَن قَنَطَ ، وَأَمَامَهُ التَّوبَةُ وَوَرَاءَهُ الرَّحمَةُ ، وَإِن كُنتُ ضَعِيفَ العَمَلِ فَإِنِّي فِي رَحمَتِكَ قَوِيُّ الأَمَلِ ، فَهَب لِي ضَعفَ عَمَلِي لِقُوَّةِ أَمَلِي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كُنتَ تَعلَمُ أَنَّ مَا فِي عِبَادِكَ مَن هُوَ أَقسَى قَلباً مِنِّي وَأَعظَمُ مِنِّي ذَنباً ، فَإِنِّي أَعلَمُ أَنَّهُ لَا مَولَى أَعظَمُ مِنكَ طَولاً ، وَأَوسَعُ رَحمَةً وَعَفواً ، فَيَا مَن هُوَ أَوحَدُ فِي رَحمَتِهِ ، اغفِر لِمَن لَيسَ بِأَوحَدَ فِي خَطِيئَتِهِ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أَمَرتَنَا فَعَصَينَا ، وَنَهَيتَ فَمَا انتَهَينَا ، وَذَكَرتَ فَتَنَاسَينَا ، وَبَصَّرتَ فَتَعَامَينَا ، وَحَدَّدتَ فَتَعَدَّينَا ، وَمَا كَانَ ذَلِكَ جَزَاءَ إِحسَانِكَ إِلَينَا ، وَأَنتَ أَعلَمُ بِمَا أَعلَنَّا وَأَخفَينَا ، وَأَخبَرُ بِمَا نَأتِي وَمَا أَتَينَا ، فَصَلِّ عَلَى مُحَمَّدٍ وَآلِ مُحَمَّدٍ ، وَلَا تُؤَاخِذنَا بِمَا أَخطَأنَا وَنَسِينَا ، وَهَب لَنَا حُقُوقَكَ لَدَينَا ، وَأَتِمَّ إِحسَانَكَ إِلَينَا ، وَأَسبِل </w:t>
      </w:r>
      <w:r>
        <w:rPr>
          <w:rStyle w:val="FootnoteAnchor"/>
          <w:rtl w:val="true"/>
        </w:rPr>
        <w:footnoteReference w:id="397"/>
      </w:r>
      <w:r>
        <w:rPr>
          <w:rFonts w:ascii="Amiri" w:hAnsi="Amiri" w:eastAsia="Amiri" w:cs="Amiri"/>
          <w:color w:val="111111"/>
          <w:sz w:val="28"/>
          <w:sz w:val="28"/>
          <w:szCs w:val="28"/>
          <w:rtl w:val="true"/>
          <w:lang w:bidi="ar-SA"/>
        </w:rPr>
        <w:t xml:space="preserve">رَحمَتَكَ عَلَينَا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نَتَوَسَّلُ إِلَيكَ بِهَذَا الصِّدِّيقِ الإِمَامِ ، وَنَسأَلُكَ بِالحَقِّ الَّذِي جَعَلتَهُ لَهُ وَلِجَدِّهِ رَسُولِكَ ، وَلِأَبَوَيهِ عَلِيٍّوَفَاطِمَةَ أَهلِ بَيتِ الرَّحمَةِ ، إِدرَارَ الرِّزقِ الَّذِي بِهِ قِوَامُ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حَيَاتِنَا ، وَصَلَاحُ أَحوَالِ عِيَالِنَا ، فَأَنتَ الكَرِيمُ الَّذِي تُعطِي مِن سَعَةٍ ، وَتَمنَعُ مِن قُدرَةٍ ، وَنَحنُ نَسأَلُكَ مِنَ الرِّزقِ مَا يَكُونُ صَلَاحاً لِلدُّنيَا وَبَلَاغاً لِلآخِرَةِ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وَآلِ مُحَمَّدٍ ، وَاغفِر لَنَا وَلِوَالِدَينَا ، وَلِجَمِيعِ المُؤمِنِينَ وَالمُؤمِنَاتِ وَالمُسلِمِينَ وَالمُسلِمَاتِ الأَحيَاءِ مِنهُم وَالأَموَاتِ ، وَآتِنا فِي الدُّنيا حَسَنَةً وَفِي الآخِرَةِ حَسَنَةً وَقِنا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تَركَعُ وَتَسجُدُ وَتَجلِسُ وَتَتَشَهَّدُ وَتُسَلِّمُ ، فَإِذَا سَبَّحتَ فَعَفِّر </w:t>
      </w:r>
      <w:r>
        <w:rPr>
          <w:rStyle w:val="FootnoteAnchor"/>
          <w:rtl w:val="true"/>
        </w:rPr>
        <w:footnoteReference w:id="398"/>
      </w:r>
      <w:r>
        <w:rPr>
          <w:rFonts w:ascii="Amiri" w:hAnsi="Amiri" w:eastAsia="Amiri" w:cs="Amiri"/>
          <w:color w:val="111111"/>
          <w:sz w:val="28"/>
          <w:sz w:val="28"/>
          <w:szCs w:val="28"/>
          <w:rtl w:val="true"/>
          <w:lang w:bidi="ar-SA"/>
        </w:rPr>
        <w:t xml:space="preserve">خَدَّيكَ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وَالحَمدُ لِلَّهِ وَلَا إِلَهَ إِلَا اللَّهُ وَاللَّهُ أَكبَرُ ، أَربَعِينَ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وَاسأَلِ اللَّهَ العِصمَةَ وَالنَّجَاةَ ، وَالمَغفِرَةَ وَالتَّوفِيقَ لِحُسنِ العَمَلِ ، وَالقَبُولَ لِمَا تَتَقَرَّبُ بِهِ إِلَيهِ وَتَبتَغِي بِهِ وَجهَهُ ، وَقِف عِندَ الرَّأسِ ثُمَّ صَلِّ رَكعَتَينِ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عَلَى القَبرِ وَقَبِّلهُ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اللَّهُ فِي شَرَفِكُم ، وَالسَّلَامُ عَلَيكُم وَرَحمَةُ اللَّهِ وَبَرَكَاتُهُ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وَادعُ لِنَفسِكَ وَلِوَالِدَيكَ وَلِمَن أَرَدتَ ، وَانصَرِف إِن شَاءَ اللَّهُ تَعَالَى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۲۵۹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ـ في مُناجاتِهِ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زيارة أُخرى تُسمّى بزيارة الشهداء ، وقد ذكرناها في مكاتبة مولانا الهادي عليه السلام إلى أبي منصور بن عبد المنعم بن النعمان البغداديّ في كتاب مكاتيب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مكاتب الإمام علىّ بن محمّد الهادي عليه السلام في الرقم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شئت فراجع </w:t>
      </w:r>
      <w:r>
        <w:rPr>
          <w:rFonts w:eastAsia="Amiri" w:cs="Amiri" w:ascii="Amiri" w:hAnsi="Amiri"/>
          <w:color w:val="111111"/>
          <w:sz w:val="28"/>
          <w:szCs w:val="28"/>
          <w:rtl w:val="true"/>
          <w:lang w:bidi="ar-SA"/>
        </w:rPr>
        <w:t>.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2" w:name="pg12900_123894"/>
    </w:p>
    <w:p>
      <w:pPr>
        <w:pStyle w:val="Heading2"/>
        <w:numPr>
          <w:ilvl w:val="1"/>
          <w:numId w:val="1"/>
        </w:numPr>
        <w:rPr/>
      </w:pPr>
      <w:bookmarkStart w:id="333" w:name="__RefHeading___Toc3274292_3224264995"/>
      <w:bookmarkStart w:id="334" w:name="_Toc121"/>
      <w:bookmarkEnd w:id="332"/>
      <w:bookmarkEnd w:id="333"/>
      <w:r>
        <w:rPr>
          <w:rtl w:val="true"/>
        </w:rPr>
        <w:t xml:space="preserve">الفصل الثامن </w:t>
      </w:r>
      <w:r>
        <w:rPr>
          <w:rtl w:val="true"/>
        </w:rPr>
        <w:t xml:space="preserve">: </w:t>
      </w:r>
      <w:r>
        <w:rPr>
          <w:rtl w:val="true"/>
        </w:rPr>
        <w:t>في الغلاة ومن دعا عليهم</w:t>
      </w:r>
      <w:bookmarkEnd w:id="334"/>
    </w:p>
    <w:p>
      <w:pPr>
        <w:pStyle w:val="Heading3"/>
        <w:numPr>
          <w:ilvl w:val="2"/>
          <w:numId w:val="1"/>
        </w:numPr>
        <w:rPr/>
      </w:pPr>
      <w:bookmarkStart w:id="335" w:name="__RefHeading___Toc3274294_3224264995"/>
      <w:bookmarkStart w:id="336" w:name="_Toc122"/>
      <w:bookmarkEnd w:id="335"/>
      <w:r>
        <w:rPr>
          <w:rtl w:val="true"/>
        </w:rPr>
        <w:t>اشاره</w:t>
      </w:r>
      <w:bookmarkEnd w:id="336"/>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الغُلَاةِ وَمَن دَعَا عَلَيهِم</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7" w:name="pg12900_123896"/>
    </w:p>
    <w:p>
      <w:pPr>
        <w:pStyle w:val="Heading3"/>
        <w:numPr>
          <w:ilvl w:val="2"/>
          <w:numId w:val="1"/>
        </w:numPr>
        <w:rPr/>
      </w:pPr>
      <w:bookmarkStart w:id="338" w:name="__RefHeading___Toc3274296_3224264995"/>
      <w:bookmarkStart w:id="339" w:name="_Toc123"/>
      <w:bookmarkEnd w:id="337"/>
      <w:bookmarkEnd w:id="338"/>
      <w:r>
        <w:rPr/>
        <w:t>۱۰۵</w:t>
      </w:r>
      <w:r>
        <w:rPr>
          <w:rtl w:val="true"/>
        </w:rPr>
        <w:t xml:space="preserve"> </w:t>
      </w:r>
      <w:r>
        <w:rPr>
          <w:rtl w:val="true"/>
        </w:rPr>
        <w:t xml:space="preserve">. </w:t>
      </w:r>
      <w:r>
        <w:rPr>
          <w:rtl w:val="true"/>
        </w:rPr>
        <w:t>كتابه عليه السلام إلى محمّد بن عليّ بن هلال الكرخيّ</w:t>
      </w:r>
      <w:bookmarkEnd w:id="339"/>
    </w:p>
    <w:p>
      <w:pPr>
        <w:pStyle w:val="BookText"/>
        <w:rPr/>
      </w:pPr>
      <w:r>
        <w:rPr>
          <w:rFonts w:ascii="Amiri" w:hAnsi="Amiri" w:eastAsia="Amiri" w:cs="Amiri"/>
          <w:color w:val="111111"/>
          <w:sz w:val="28"/>
          <w:sz w:val="28"/>
          <w:szCs w:val="28"/>
          <w:lang w:bidi="ar-SA"/>
        </w:rPr>
        <w:t>۱۰۵</w:t>
      </w:r>
      <w:r>
        <w:rPr>
          <w:rFonts w:ascii="Amiri" w:hAnsi="Amiri" w:eastAsia="Amiri" w:cs="Amiri"/>
          <w:color w:val="111111"/>
          <w:sz w:val="28"/>
          <w:sz w:val="28"/>
          <w:szCs w:val="28"/>
          <w:rtl w:val="true"/>
          <w:lang w:bidi="ar-SA"/>
        </w:rPr>
        <w:t>كتابه عليه السلام إلى محمّد بن عليّ بن هلال الكرخيّ</w:t>
      </w: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خرج عن صاحب الزمان ـ صلوات اللّه عليه ـ ردّا على الغلاة من التوقيع ، جواباً لكتابٍ كُتب إليه على يد محمّد بن عليّ بن هلال الكرخيّ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عَلِيٍّ ، تَعَالَى اللَّهُ عز و جل عَمَّا يَصِفُونَ ، سُبحَانَهُ وَبِحَمدِهِ ، لَيسَ نَحنُ شُرَكَاءَهُ فِي عِلمِهِ وَلَا فِي قُدرَتِهِ ، بَل لَا يَعلَمُ الغَيبَ غَيرُهُ ، كَمَا قَالَ فِي مُحكَمِ كِتَابِهِ تَبَارَكَت أَسمَاؤُهُ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يَعلَمُ مَن فِي السَّماواتِ وَالأَرضِ الغَيبَ إِلَا اللّهُ</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وَأَنَا وَجَمِيعُ آبَائِي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وَمُوسَى ، وَغَيرُهُم مِنَ النَّبِيِّينَ ، وَمِنَ الآخِرِينَ مُحَمَّدٌ رَسُولُ اللَّهِ ، وَعَلِيُّ بنُ أَبِي طَالِبٍ ، وَغَيرُهُمَا مِمَّن مَضَى مِنَ الأَئِمَّةِ صَلَوَاتُ اللَّهِ عَلَيهِم أَجمَعِينَ ، إِلَى مَبلَغِ أَيَّامِي وَمُنتَهَى عَصرِي ، عَبِيدُ اللَّهِ عز و جل ، يَقُولُ اللَّهُ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0" w:name="pg12900_123897"/>
    </w:p>
    <w:p>
      <w:pPr>
        <w:pStyle w:val="Heading3"/>
        <w:numPr>
          <w:ilvl w:val="2"/>
          <w:numId w:val="1"/>
        </w:numPr>
        <w:rPr/>
      </w:pPr>
      <w:bookmarkStart w:id="341" w:name="__RefHeading___Toc3274298_3224264995"/>
      <w:bookmarkStart w:id="342" w:name="_Toc124"/>
      <w:bookmarkEnd w:id="340"/>
      <w:bookmarkEnd w:id="341"/>
      <w:r>
        <w:rPr/>
        <w:t>۱۰۶</w:t>
      </w:r>
      <w:r>
        <w:rPr>
          <w:rtl w:val="true"/>
        </w:rPr>
        <w:t xml:space="preserve"> </w:t>
      </w:r>
      <w:r>
        <w:rPr>
          <w:rtl w:val="true"/>
        </w:rPr>
        <w:t xml:space="preserve">. </w:t>
      </w:r>
      <w:r>
        <w:rPr>
          <w:rtl w:val="true"/>
        </w:rPr>
        <w:t>كتابه عليه السلام إلى أبي القاسم الحسين بن روح في لعن مدّعي البابيّة</w:t>
      </w:r>
      <w:bookmarkEnd w:id="342"/>
    </w:p>
    <w:p>
      <w:pPr>
        <w:pStyle w:val="BookText"/>
        <w:rPr/>
      </w:pPr>
      <w:r>
        <w:rPr>
          <w:rFonts w:ascii="Amiri" w:hAnsi="Amiri" w:eastAsia="Amiri" w:cs="Amiri"/>
          <w:color w:val="111111"/>
          <w:sz w:val="28"/>
          <w:sz w:val="28"/>
          <w:szCs w:val="28"/>
          <w:lang w:bidi="ar-SA"/>
        </w:rPr>
        <w:t>۲۶۳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بنَ عَلِيٍّ ، قَد آذَانَا جُهَلَاءُ الشِّيعَةِ وَحُمَقَاؤُهُم ، وَمَن دِينُهُ جَنَاحُ البَعُوضَةِ أَرجَحُ مِنهُ ، فَأُشهِدُ اللَّهَ الَّذِي لَا إِلَهَ إِلَا هُوَ وَكَفَى بِهِ شَهِيداً ، وَمُحَمَّداً رَسُولَهُ مُحَمَّداً صلى الله عليه و آله وَمَلَائِكَتَهُ وَأَنبِيَاءَهُ وَأَولِيَاءَهُ عليهم السلام ، وَأُشهِدُكَ ، وَأُشهِدُ كُلَّ مَن سَمِعَ كِتَابِي هَذَا ، أَنِّي بَرِيءٌ إِلَى اللَّهِ وَإِلَى رَسُولِهِ مِمَّن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الغَيبَ ، أَو نُشَارِكُ اللَّهَ فِي مُلكِهِ ، أَو يُحِلُّنَا مَحَلّاً سِوَى المَحَلِّ الَّذِي رَضِيهُ اللَّهُ لَنَا وَخَلَقَنَا لَهُ ، أَو يَتَعَدَّى بِنَا عَمَّا قَد فَسَّرتُهُ لَكَ وَبَيَّنتُهُ فِي صَدرِ كِتَابِي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وَأُشهِدُكُم أَنَّ كُلَّ مَن نَبرأُ مِنهُ فَإِنَّ اللَّهَ يَبرَأُ مِنهُ وَمَلَائِكَتَهُ وَرُسُلَهُ وَأَولِيَاءَهُ ، وَجَعَلتُ هَذَا التَّوقِيعَ الَّذِي فِي هَذَا الكِتَابِ أَمَانَةً فِي عُنُقِكَ وَعُنُقِ مَن سَمِعَهُ أَن لَا يَكتُمَهُ مِن أَحَدٍ مِن مَوَالِيَّ وَشِيعَتِي ، حَتَّى يَظهَرَ عَلَى هَذَا التَّوقِيعِ الكُلُّ مِنَ المَوَالِي ، لَعَلَّ اللَّهَ عز و جليَتَلَافَاهُم فَيَرجِعُونَ إِلَى دِينِ اللَّهِ الحَقِّ ، وَيَنتَهُونَ عَمَّا لَا يَعلَمُونَ مُنتَهَى أَمرِهِ ، وَلَا يَبلُغُ مُنتَهَاهُ ، فَكُلُّ مَن فَهِمَ كِتَابِي وَلَم يَرجِع إِلَى مَا قَدأَمَرتُهُ وَنَهَيتُهُ ، فَلَقَد حَلَّت عَلَيهِ اللَّعنَةُ مِنَ اللَّهِ وَمِمَّن ذَكَرتُ مِن عِبَادِهِ الصَّالِحِينَ </w:t>
      </w:r>
      <w:r>
        <w:rPr>
          <w:rFonts w:eastAsia="Amiri" w:cs="Amiri" w:ascii="Amiri" w:hAnsi="Amiri"/>
          <w:color w:val="111111"/>
          <w:sz w:val="28"/>
          <w:szCs w:val="28"/>
          <w:rtl w:val="true"/>
          <w:lang w:bidi="ar-SA"/>
        </w:rPr>
        <w:t xml:space="preserve">. </w:t>
      </w:r>
      <w:r>
        <w:rPr>
          <w:rStyle w:val="FootnoteAnchor"/>
        </w:rPr>
        <w:footnoteReference w:id="403"/>
      </w:r>
      <w:r>
        <w:rPr>
          <w:rFonts w:ascii="Amiri" w:hAnsi="Amiri" w:eastAsia="Amiri" w:cs="Amiri"/>
          <w:color w:val="111111"/>
          <w:sz w:val="28"/>
          <w:sz w:val="28"/>
          <w:szCs w:val="28"/>
          <w:lang w:bidi="ar-SA"/>
        </w:rPr>
        <w:t>۱۰۶</w:t>
      </w:r>
      <w:r>
        <w:rPr>
          <w:rFonts w:ascii="Amiri" w:hAnsi="Amiri" w:eastAsia="Amiri" w:cs="Amiri"/>
          <w:color w:val="111111"/>
          <w:sz w:val="28"/>
          <w:sz w:val="28"/>
          <w:szCs w:val="28"/>
          <w:rtl w:val="true"/>
          <w:lang w:bidi="ar-SA"/>
        </w:rPr>
        <w:t xml:space="preserve">كتابه عليه السلام إلى أبي القاسم الحسين بن روحفي لعن مدّعي البابيّةروى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الحسن الشريعيّ </w:t>
      </w:r>
      <w:r>
        <w:rPr>
          <w:rStyle w:val="FootnoteAnchor"/>
          <w:rtl w:val="true"/>
        </w:rPr>
        <w:footnoteReference w:id="404"/>
      </w:r>
      <w:r>
        <w:rPr>
          <w:rFonts w:ascii="Amiri" w:hAnsi="Amiri" w:eastAsia="Amiri" w:cs="Amiri"/>
          <w:color w:val="111111"/>
          <w:sz w:val="28"/>
          <w:sz w:val="28"/>
          <w:szCs w:val="28"/>
          <w:rtl w:val="true"/>
          <w:lang w:bidi="ar-SA"/>
        </w:rPr>
        <w:t>كان من أصحاب أبي الحسن عليّ بن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 ثمّ الحسن بن عليّ عليهم السلام ، وهو أوّل من ادّعى مقاما لم يجعله اللّه فيه من قبل صاحب الزمان عليه السلام ، وكذب على اللّه وعلى حججه عليهم السلام ، ونسب إليهم ما لا يليق بهم وما هم منه براء ، ثمّ ظهر منه القول بالكفر والإلحاد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محمّد بن نصير النميريّ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من أصحاب أبي محمّد الحسن عليه السلام ، فلمّا توفّي ادّعى النيابة لصاحب الزمان ، ففضحه اللّه تعالى بما ظهر منه من الإلحاد والغلوّ والقول بالتناسخ ، وكان أيضا يدّعي أنّه رسول نبيّ أرسله عليّ بن محمّد عليه السلام ، ويقول فيه بالربوبيّة ، ويقول بالإباحة للمحارم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أيضاً من جملة الغلاة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هلال الكرخيّ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وقد كان من قبل في</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عداد أصحاب أبي محمّد عليه السلام ، ثمّ تغيّر عمّا كان عليه وأنكر نيابة أبي جعفر محمّد بن عثمان ، فخرج التوقيع بلعنه من قبل صاحب الأمروبالبراءة منه ، في جملة من لعن وتبرّأ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أبو طاهر محمّد بن عليّ بن بلال ، والحسين بن منصور الحلّاج ، ومحمّد بن عليّ الشلمغانيّالمعروف بابن أبي العزاقر ، لعنهم اللّه ، فخرج التوقيع بلعنهم والبراءة منهم جميعاً على يد الشيخ أبي القاسم الحسين بن روح رحمه الله ، ونسخته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أَطَالَ اللَّهُ بَقَاكَ وَعَرَّفَكَ الخَيرَ كُلَّهُ وَخَتَمَ بِهِ عَمَلَكَ ، مَن تَثِقُ بِدِينِهِ وَتَسكُنُ إِلَى نِيَّتِهِ مِن إِخوَانِنَا أَدَامَ اللَّهُ سَعَادَتَهُم ، بِأَنَّ مُحَمَّدَ بنَ عَلِيٍّ المَعرُوفَ بِالشَّلمَغَانِيِّ ، عَجَّلَ اللَّهُ لَهُ النَّقِمَةَ وَلَا أَمهَلَهُ ، قَدِ ارتَدَّ عَنِ الإِسلَامِ وَفَارَقَهُ ، وَأَلحَدَ فِي دِينِ اللَّهِ ، وَادَّعَى مَا كَفَرَ مَعَهُ بِالخَالِقِ جَلَّ وَتَعَالَى ، وَافتَرَى كَذِباً وَزُوراً ، وَقَالَ بُهتَاناً وَإِثماً عَظِيماً ، كَذَبَ العَادِلُونَ بِاللَّهِ وَضَلُّوا ضَلَالاً بَعِيداً ، وَخَسِرُوا خُسراناً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بَرِئنَا إِلَى اللَّهِ تَعَالَى وَإِلَى رَسُولِهِ صَلَوَاتُ اللَّهِ عَلَيهِ وَسَلَامُهُ وَرَحمَتُهُ وَبَرَكَاتُهُ مِنهُ ، وَلَعَنَّاهُ عَلَيهِ لَعَائِنُ اللَّهِ تَترَى ، فِي الظَّاهِرِ مِنَّا وَالبَاطِنِ ، فِي السِّرِّ وَالجَهرِ ، وَفِي كُلِّ وَقتٍ وَعَلَى كُلِّ حَالٍ ، وَعَلَى مَن شَايَعَهُ وَبَلَغَهُ هَذَا القَولُ مِنَّا فَأَقَامَ عَلَى تَوَلاَّه </w:t>
      </w:r>
      <w:r>
        <w:rPr>
          <w:rStyle w:val="FootnoteAnchor"/>
          <w:rtl w:val="true"/>
        </w:rPr>
        <w:footnoteReference w:id="405"/>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أَعلِمهُم تَوَلَاكُمُ اللَّهُ ، إِنَّنَا فِي التَّوَقِّي وَالمُحَاذَرَةِ مِنهُ عَلَى مِثلِ مَا كُنَّا عَلَيهِ مِمَّن تَقَدَّمَهُ مِن نُظَرَائِهِ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الشَّرِيعِيِّ ، وَالنُّمَيرِيِّ ، وَالهِلَالِيِّ ، وَالبِلَالِيِّ وَغَيرِهِم ، وَعَادَةُ</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3" w:name="pg12900_123900"/>
    </w:p>
    <w:p>
      <w:pPr>
        <w:pStyle w:val="Heading3"/>
        <w:numPr>
          <w:ilvl w:val="2"/>
          <w:numId w:val="1"/>
        </w:numPr>
        <w:rPr/>
      </w:pPr>
      <w:bookmarkStart w:id="344" w:name="__RefHeading___Toc3274300_3224264995"/>
      <w:bookmarkStart w:id="345" w:name="_Toc125"/>
      <w:bookmarkEnd w:id="343"/>
      <w:bookmarkEnd w:id="344"/>
      <w:r>
        <w:rPr/>
        <w:t>۱۰۷</w:t>
      </w:r>
      <w:r>
        <w:rPr>
          <w:rtl w:val="true"/>
        </w:rPr>
        <w:t xml:space="preserve"> </w:t>
      </w:r>
      <w:r>
        <w:rPr>
          <w:rtl w:val="true"/>
        </w:rPr>
        <w:t xml:space="preserve">. </w:t>
      </w:r>
      <w:r>
        <w:rPr>
          <w:rtl w:val="true"/>
        </w:rPr>
        <w:t>كتابه عليه السلام في ابن هلال</w:t>
      </w:r>
      <w:bookmarkEnd w:id="345"/>
    </w:p>
    <w:p>
      <w:pPr>
        <w:pStyle w:val="BookText"/>
        <w:rPr/>
      </w:pPr>
      <w:r>
        <w:rPr>
          <w:rFonts w:ascii="Amiri" w:hAnsi="Amiri" w:eastAsia="Amiri" w:cs="Amiri"/>
          <w:color w:val="111111"/>
          <w:sz w:val="28"/>
          <w:sz w:val="28"/>
          <w:szCs w:val="28"/>
          <w:rtl w:val="true"/>
          <w:lang w:bidi="ar-SA"/>
        </w:rPr>
        <w:t xml:space="preserve">اللَّهِ جَلَّ ثَنَاؤُهُ مَعَ ذَلِكَ قَبلَهُ وَبَعدَهُ عِندَنَا جَمِيلَةٌ ، وَبِهِ نَثِقُ وَإِيَّاهُ نَستَعِينُ ، وَهُوَ حَسبُنَا فِي كُلِّ أُمُورِنَا وَنِعمَ الوَكِيل </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lang w:bidi="ar-SA"/>
        </w:rPr>
        <w:t>۱۰۷</w:t>
      </w:r>
      <w:r>
        <w:rPr>
          <w:rFonts w:ascii="Amiri" w:hAnsi="Amiri" w:eastAsia="Amiri" w:cs="Amiri"/>
          <w:color w:val="111111"/>
          <w:sz w:val="28"/>
          <w:sz w:val="28"/>
          <w:szCs w:val="28"/>
          <w:rtl w:val="true"/>
          <w:lang w:bidi="ar-SA"/>
        </w:rPr>
        <w:t xml:space="preserve">كتابه عليه السلام في ابن هلالعليّ بن محمّد بن قتيبة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حامد أحمد بن إبراهيم المراغيّ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على القاسم بن العلاءنسخة ما خرج من لعن ابن هلال ، وكان ابتداء ذلك ، أن كتب عليه السلام إلى قوّامه بالعراق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احذَرُوا الصُّوفِيَ المُتَصَنِّعَ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شأن أحمد بن هلال أنّه قد كان حجّ أربعا وخمسين حجّة ، عشرون منها على قدميه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رواة أصحابنا بالعراق لقوه وكتبوا منه ، وأنكروا ما ورد في مذمّته ، فحملوا القاسم بن العلاء على أن يراجع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أَمرُنَا نَفَذَ إِلَيكَ فِي المُتَصَنِّعِ ابنِ هِلَالٍ لَا رَحِمَهُ اللَّهُ ، بِمَا قَد عَلِمتَ لَم يَزَل ، لَا غَفَرَ اللَّهُ لَهُ ذَنبَهُ ، وَلَا أَقَالَهُ عَثرَتَهُ ، يُدَاخِلُ فِي أَمرِنَا بِلَا إِذنٍ مِنَّا وَلَا رِضًى ، يَستَبِدُّ بِرَأيِهِ ، فَيَتَحَامَى مِن دُيُونِنَا ، لَا يَمضِي مِن أَمرِنَا إِيَّاهُ إِلَا بِمَا يَهوَاهُ وَيُرِيدُ ، أَرَادَهُ </w:t>
      </w:r>
      <w:r>
        <w:rPr>
          <w:rStyle w:val="FootnoteAnchor"/>
          <w:rtl w:val="true"/>
        </w:rPr>
        <w:footnoteReference w:id="407"/>
      </w:r>
      <w:r>
        <w:rPr>
          <w:rFonts w:ascii="Amiri" w:hAnsi="Amiri" w:eastAsia="Amiri" w:cs="Amiri"/>
          <w:color w:val="111111"/>
          <w:sz w:val="28"/>
          <w:sz w:val="28"/>
          <w:szCs w:val="28"/>
          <w:rtl w:val="true"/>
          <w:lang w:bidi="ar-SA"/>
        </w:rPr>
        <w:t xml:space="preserve">اللَّهُ بِذَلِكَ فِي نَارِ جَهَنَّمَ ، فَصَبَرنَا عَلَيهِ حَتَّى تَبَرَ </w:t>
      </w:r>
      <w:r>
        <w:rPr>
          <w:rStyle w:val="FootnoteAnchor"/>
          <w:rtl w:val="true"/>
        </w:rPr>
        <w:footnoteReference w:id="408"/>
      </w:r>
      <w:r>
        <w:rPr>
          <w:rFonts w:ascii="Amiri" w:hAnsi="Amiri" w:eastAsia="Amiri" w:cs="Amiri"/>
          <w:color w:val="111111"/>
          <w:sz w:val="28"/>
          <w:sz w:val="28"/>
          <w:szCs w:val="28"/>
          <w:rtl w:val="true"/>
          <w:lang w:bidi="ar-SA"/>
        </w:rPr>
        <w:t xml:space="preserve">اللَّهُ بِدَعوَتِنَا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قَد عَرَّفنَا خَبَرَهُ قَوماً مِن مَوَالِينَا فِي أَيَّامِهِ لَا رَحِمَهُ اللَّهُ ، وَأَمَرنَاهُم بِإِلقَاءِ ذَلِكَ</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6" w:name="pg12900_123901"/>
    </w:p>
    <w:p>
      <w:pPr>
        <w:pStyle w:val="Heading3"/>
        <w:numPr>
          <w:ilvl w:val="2"/>
          <w:numId w:val="1"/>
        </w:numPr>
        <w:rPr/>
      </w:pPr>
      <w:bookmarkStart w:id="347" w:name="__RefHeading___Toc3274302_3224264995"/>
      <w:bookmarkStart w:id="348" w:name="_Toc126"/>
      <w:bookmarkEnd w:id="346"/>
      <w:bookmarkEnd w:id="347"/>
      <w:r>
        <w:rPr/>
        <w:t>۱۰۸</w:t>
      </w:r>
      <w:r>
        <w:rPr>
          <w:rtl w:val="true"/>
        </w:rPr>
        <w:t xml:space="preserve"> </w:t>
      </w:r>
      <w:r>
        <w:rPr>
          <w:rtl w:val="true"/>
        </w:rPr>
        <w:t xml:space="preserve">. </w:t>
      </w:r>
      <w:r>
        <w:rPr>
          <w:rtl w:val="true"/>
        </w:rPr>
        <w:t>كتابه عليه السلام إلى أبي جعفر</w:t>
      </w:r>
      <w:bookmarkEnd w:id="348"/>
    </w:p>
    <w:p>
      <w:pPr>
        <w:pStyle w:val="BookText"/>
        <w:rPr/>
      </w:pPr>
      <w:r>
        <w:rPr>
          <w:rFonts w:ascii="Amiri" w:hAnsi="Amiri" w:eastAsia="Amiri" w:cs="Amiri"/>
          <w:color w:val="111111"/>
          <w:sz w:val="28"/>
          <w:sz w:val="28"/>
          <w:szCs w:val="28"/>
          <w:rtl w:val="true"/>
          <w:lang w:bidi="ar-SA"/>
        </w:rPr>
        <w:t xml:space="preserve">إِلَى الخَاصِّ مِن مَوَالِينَا ، وَنَحنُ نَبرَأُ إِلَى اللَّهِ مِنِ ابنِ هِلَالٍ لَا رَحِمَهُ اللَّهُ ، وَمِمَّن لَا يَبرَأُ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الإِسحَاقِيَّ سَلَّمَهُ اللَّهُ وَأَهلَ بَيتِهِ مِمَّا أَعلَمنَاكَ مِن حَالِ هَذَا الفَاجِرِ ، وَجَمِيعَ مَن كَانَ سَأَلَكَ وَيَسأَلُكَ عَنهُ مِن أَهلِ بَلَدِهِ وَالخَارِجِينَ ، وَمَن كَانَ يَستَحِقُّ أَن يَطَّلِعَ عَلَى ذَلِكَ ، فَإِنَّهُ لَا عُذرَ لِأَحَدٍ مِن مَوَالِينَا فِي التَّشكِيكِ فِيمَا يُؤَدِّيهِ عَنَّا ثِقَاتُنَا ، قَد عَرَفُوا بِأَنَّنَا نُفَاوِضُهُم سِرَّنَا ، وَنَحمِلُهُ إِيَّاهُ إِلَيهِم ، وَعَرَفنَا مَا يَكُونُ مِن ذَلِكَ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قوم على إنكار ما خرج فيه ، فعاودوه فيه ،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شَكَرَ اللَّهُ قَدرَهُ ، لَم يَدَعِ المَرء رَبَّةَ بِألَا يُزِيغَ قَلبَهُ بَعدَ أَن هَدَاهُ ، وَأَن يَجعَلَ مَا مَنَّ بِهِ عَلَيهِ مُستَقَرّاً وَلَا يَجعَلَهُ مُستَودَعاً ، وَقَد عَلِمتُم مَا كَانَ مِن أَمرِ الدِّهقَانِ عَلَيهِ لَعنَةُ اللَّهِ وَخِدمَتِهِ وَطُولِ صُحبَتِهِ ، فَأَبدَلَهُ اللَّهُ بِالإِيمَانِ كُفراً حِينَ فَعَلَ مَا فَعَلَ ، فَعَاجَلَهُ اللَّهُ بِالنَّقِمَةِ وَلَا يُمهِلهُ ، وَالحَمدُ لِلَّهِ لَا شَرَيكَ لَهُ ، وَصَلَّى اللَّهُ عَلَى مُحَمَّدٍ وَآلِهِ وَسَلَّم </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كتابه عليه السلام إلى أبي جعفر</w:t>
      </w: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نعي ابن هلال ـ لعنه اللّه ـ ، جاءني الشيخ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الكيّس الّذي عندك ، فأخرجته إليه ، فأخرج إليَّ رقعة فيها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9" w:name="pg12900_123902"/>
    </w:p>
    <w:p>
      <w:pPr>
        <w:pStyle w:val="Heading3"/>
        <w:numPr>
          <w:ilvl w:val="2"/>
          <w:numId w:val="1"/>
        </w:numPr>
        <w:rPr/>
      </w:pPr>
      <w:bookmarkStart w:id="350" w:name="__RefHeading___Toc3274304_3224264995"/>
      <w:bookmarkStart w:id="351" w:name="_Toc127"/>
      <w:bookmarkEnd w:id="349"/>
      <w:bookmarkEnd w:id="350"/>
      <w:r>
        <w:rPr/>
        <w:t>۱۰۹</w:t>
      </w:r>
      <w:r>
        <w:rPr>
          <w:rtl w:val="true"/>
        </w:rPr>
        <w:t xml:space="preserve"> </w:t>
      </w:r>
      <w:r>
        <w:rPr>
          <w:rtl w:val="true"/>
        </w:rPr>
        <w:t xml:space="preserve">. </w:t>
      </w:r>
      <w:r>
        <w:rPr>
          <w:rtl w:val="true"/>
        </w:rPr>
        <w:t>كتابه له عليه السلام في ابن العزاقر</w:t>
      </w:r>
      <w:bookmarkEnd w:id="351"/>
    </w:p>
    <w:p>
      <w:pPr>
        <w:pStyle w:val="BookText"/>
        <w:rPr/>
      </w:pPr>
      <w:r>
        <w:rPr>
          <w:rFonts w:ascii="Amiri" w:hAnsi="Amiri" w:eastAsia="Amiri" w:cs="Amiri"/>
          <w:color w:val="111111"/>
          <w:sz w:val="28"/>
          <w:sz w:val="28"/>
          <w:szCs w:val="28"/>
          <w:lang w:bidi="ar-SA"/>
        </w:rPr>
        <w:t>۲۷۳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ذَكَرتَ مِن أَمرِ الصُّوفِيِّ المُتَصَنِّعِ ـ يعني الهلالي ـ فَبَتَرَ اللّهُ عُمُرَهُ ، ثُمَّ خَرَجَ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قَصَدنَا فَصَبَرنَا عَلَيهِ ، فَبَتَرَ اللّهُ تَعَالَى عُمُرَهُ بِدَعوَتِنَا </w:t>
      </w:r>
      <w:r>
        <w:rPr>
          <w:rFonts w:eastAsia="Amiri" w:cs="Amiri" w:ascii="Amiri" w:hAnsi="Amiri"/>
          <w:color w:val="111111"/>
          <w:sz w:val="28"/>
          <w:szCs w:val="28"/>
          <w:rtl w:val="true"/>
          <w:lang w:bidi="ar-SA"/>
        </w:rPr>
        <w:t xml:space="preserve">. </w:t>
      </w:r>
      <w:r>
        <w:rPr>
          <w:rStyle w:val="FootnoteAnchor"/>
        </w:rPr>
        <w:footnoteReference w:id="410"/>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كتابه له عليه السلام في ابن العزاقرقال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جدّي محمّد بن أحمد بن العبّاس بن نوح رضى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الحسن بن جعفر بن إسماعيل بن صالح الصيمريّ </w:t>
      </w:r>
      <w:r>
        <w:rPr>
          <w:rStyle w:val="FootnoteAnchor"/>
          <w:rtl w:val="true"/>
        </w:rPr>
        <w:footnoteReference w:id="4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أنفذ الشيخ أبو القاسم الحسين بن روح رضى الله عنه التوقيع في لعن ابن أبي العزاقر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أنفذه من محبسه في دار المقتدر إلى شيخنا أبي عليّ بن همام رحمه الله في ذي الحجّة سنة اثنتي عشرة وثلاثمئة ، وأملاه أبو عليّ رحمه الله عليَّ ، وعرّفني أنّ أبا القاسم رضى الله عنه راجع في ترك إظهاره ، فإنّه في يد القوم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حبسهم ، فأمر بإظهاره وألّا يخشى ويأمن ، فتخلّص فخرج من الحبس بعد ذلك بمدّة يسيرة والحمد للّه </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هارون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يد الشيخ أبي القاسم الحسين بن روح رضى الله عنه في ذي الحجّة سنة اثنتي عشرة وثلاثمئة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العزاقروالمداد رطب لم يجفّ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جماعة عن ابن داوود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التوقيع من الحسين بن روح في الشلمغانيّ ، وأنفذ نسخته إلى أبي عليّ بن همّام في ذي الحجّة سنة اثنتي عشرة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الفتح أحمد بن ذكا ـ مولى عليّ بن محمّد بن الفرات رحمه الله ـ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بن همّام بن سهيل بتوقيعٍ خرج في ذي الحجّة سنة اثنتي عشرة وثلاثمئة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الحسن بن جعفر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الشيخ الحسين بن روح رضى الله عنه من محبسه في دار المقتدر إلى شيخنا أبي عليّ بن همّام في ذي الحجّة سنة اثنتي عشرة وثلاثمئة ، وأملاه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وعرّفني أنّ أبا القاسم رضى الله عنه راجع في ترك إظهاره ، فإنّه في يد القوم وحبسهم ، فأمر بإظهاره وألّا يخشى ويأمن ، فتخلّص وخرج من الحبس بعد ذلك بمدّة يسيرة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 ـ قال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عرّفك اللّه الخير ـ أَطَالَ اللّهُ بَقاءَكَ وَعَرَّفَكَ الخَيرَ كُلَّهُ وَخَتَمَ بِهِ عَمَلَكَ ـ مَن تَثِقُ بِدِينِهِ وَتَسكُنُ إِلَى نِيَّتِهِ مِن إِخوَانِنَا أَسعَدَكُمُ اللّهُ ـ وقال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سعادتكم من تسكن إلى دينه وتثق بنيّته ـ جَمِيعاً بِأَنَّ مُحَمَّدَ بَنَ عَلِيّ المَعرُوفَ بِالشَّلمَغَانِيِّ ـ زاد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عجّل اللّه له النقمة ولا أمهله ـ قَدِ ارتَدَّ عَنِ الإِسلَامِ وَفَارَقَهُ ـ اتّفقوا ـ وَأَلحَدَ فِي دِينِ اللّهِ ، وَادَّعَى مَاكَفَرَ مَعَهُ بِالخَالِقِ ـ 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بالخالق ـ جَلَّ وَتَعَالَى ، وَافتَرَى كَذِبا وَزُوراً ، وَقَالَ بُهتَاناً وَإِثما عَظِيماً ـ 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وأمرا عظيماً ـ كذب العادلون باللّه وضلّوا ضلالاً بعيداً ، وخسروا خسراناً مبيناً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وِإِنَّنا قَد بَرِئنَا إِلَى اللّهِ تَعَالَى وَإِلَى رَسُولِهِ وَآلِهِ صَلَوَاتُ اللّهُ وَسَلامُهُ وَرَحمَتُهُ وَبَرَكَاتُهُ عَلَيهِم بِمَنِّهِ ، وَلَعَنَّاهُ عَلَيهِ لَعَائِنُ اللّهِ ـ اتّفقوا زاد ابن داوود تترى ـ فِي الظَّاهِرِ مِنَّا وَالبَاطِنِ ، فِي السِّرِّ وَالجَهرِ ، وَفِي كُلِّ وَقتٍ ، وَعَلَى كُلِّ حَالٍ ، وَعَلَى مَن شَايَعَهُ وَتَابَعَهُ أَو بَلَغَهُ هَذَا القُولُ مِنَّا وَأَقَامَ عَلَى تَوَلِّيه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وَأَعلِمهُم ـ قال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أعزّكم اللّه ـ أَنَّا مِن التَّوقِّي ـ وقال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إنّنا من التوقّي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وأعلمهم أنّنا في التوقّي ـ وَالمُحَاذَرَةِ مِنهُ ـ قال ابن داوود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تقدّمنا لنظرائه ، قال الصيمريّ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كنّا عليه ممّن تقدّمه من 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ذكا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كان عليه من تقدّمنا لنظرائه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ـ مِنَ الشَّرِيعِيِّ وَالنُّمَيرِيِّ وَالهِلَالِيِّ وَالبِلَالِيِّ وَغَيرِهِم ، وَعَادَةُ اللّهِ ـ قال ابن داوود وهارون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واتّفقوا ـ مَعَ ذَلِكَ قَبَلهُ وَبَعدَهُ عِندَنَا جَمِيلَةٌ ، وَبِهِ نَثِقُ ، وَإِيَّاهُ نَستَعِينُ ، وَهُوَ حَسُبَنا فِي كُلِّ أُمورِنَا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أبو عليّ هذا التوقيع ولم يدع أحدا من الشيوخ إلّا وأقرأه إيّاه ، وكوتب من بعد منهم بنسخته في سائر الأمصار ، فاشتهر ذلك في الطائفة ، فاجتمعت على لعنه والبراءة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محمّد بن عليّ الشلمغانيّ في سنة ثلاث وعشرين وثلاثمئة </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سَلامٌ عَلَى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رَبِّ الْعَالمِينَ </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2" w:name="pg12900_123905"/>
    </w:p>
    <w:p>
      <w:pPr>
        <w:pStyle w:val="Heading2"/>
        <w:numPr>
          <w:ilvl w:val="1"/>
          <w:numId w:val="1"/>
        </w:numPr>
        <w:rPr/>
      </w:pPr>
      <w:bookmarkStart w:id="353" w:name="__RefHeading___Toc3274306_3224264995"/>
      <w:bookmarkStart w:id="354" w:name="_Toc128"/>
      <w:bookmarkEnd w:id="352"/>
      <w:bookmarkEnd w:id="353"/>
      <w:r>
        <w:rPr>
          <w:rtl w:val="true"/>
        </w:rPr>
        <w:t>فهرس المنابع والمآخذ</w:t>
      </w:r>
      <w:bookmarkEnd w:id="354"/>
    </w:p>
    <w:p>
      <w:pPr>
        <w:pStyle w:val="BookText"/>
        <w:rPr/>
      </w:pPr>
      <w:r>
        <w:rPr>
          <w:rFonts w:ascii="Amiri" w:hAnsi="Amiri" w:eastAsia="Amiri" w:cs="Amiri"/>
          <w:color w:val="111111"/>
          <w:sz w:val="28"/>
          <w:sz w:val="28"/>
          <w:szCs w:val="28"/>
          <w:rtl w:val="true"/>
          <w:lang w:bidi="ar-SA"/>
        </w:rPr>
        <w:t>فهرس المنابع والمآخذ</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ذرّ الغفاري ، محمد جواد آل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أُم المؤمنين عائشة ، مرتضى العسكري، معاصر، التوحيد للنشر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على أهل اللجاج ، أبو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ـ محمّد هادي بهْ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وإزهاق 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تعليقات آية اللّه العظمى السيّد شهاب الدين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نور اللّه بن السيّد شريف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القاضي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۱۰۱۹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السلطانيّة ، أبو يعلى محمّد بن الحسين الفرّاء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الطوال، أبو حنيفة أحمد بن داوود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عبدالمنعم عامر،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القضاة، أبو بكر محمّد بن خلف بن حبّان الضبي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الموفّقيّات ، أبو عبد اللّه الزبير بن بكّار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مكّي العاني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 المنسوب إلى أبي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مصباح السالكين ، ميثم بن علي بن ميثم البحراني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الرجائي، مؤسّسة آل البيت عليهم السلام لإحياء التراث ، قم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الأربعون حديثا عن أربعين شيخا من أربعين صحابيّا ، منتجب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عليه السلام ، قم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في معرفة حجج اللّه على العباد ، أبو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۶۱۳</w:t>
      </w:r>
      <w:r>
        <w:rPr>
          <w:rFonts w:ascii="Amiri" w:hAnsi="Amiri" w:eastAsia="Amiri" w:cs="Amiri"/>
          <w:color w:val="111111"/>
          <w:sz w:val="28"/>
          <w:sz w:val="28"/>
          <w:szCs w:val="28"/>
          <w:rtl w:val="true"/>
          <w:lang w:bidi="ar-SA"/>
        </w:rPr>
        <w:t xml:space="preserve">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آل البيت عليهم السلام لإحياء التراث ، قم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الإستبصار فيما اختلف من الأخبار،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الموسوي الخرسان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في أسماء الأصحاب ، أبو عمر يوسف بن عبد اللّه بن محمّد بن عبد البرّ القرطبي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 عادل أحمد عبد الموجود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الغابة في معرفة الصحابة ، أبو الحسن عزّالدين عليّ بن أبي الكرم محمّد بن محمّد بن عبد الكريم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وعادل أحمد عبد الموجود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في تمييز الصحابة ، أبو الفضل أحمد بن عليّ بن محمّد بن محمّد بن عليّ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عارف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۱۳۲۳</w:t>
      </w:r>
      <w:r>
        <w:rPr>
          <w:rFonts w:ascii="Amiri" w:hAnsi="Amiri" w:eastAsia="Amiri" w:cs="Amiri"/>
          <w:color w:val="111111"/>
          <w:sz w:val="28"/>
          <w:sz w:val="28"/>
          <w:szCs w:val="28"/>
          <w:rtl w:val="true"/>
          <w:lang w:bidi="ar-SA"/>
        </w:rPr>
        <w:t xml:space="preserve"> ه ، و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الإمام أمير المؤمنين عليه السلام والرواة عنه ، محمّد هادي الأميني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الستّة عشر ، عدّة من الرواة ، دار الشبستري ، قم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الدين في صفات المؤمنين، أبو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 قم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دارالمعرفة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 محسن بن عبد الكريم الأمين الحسيني العاملي الشقرائي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 أبو الفرج عليّ بن الحسين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محي الدين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المصرية ،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 ه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بالأعمال الحسنة فيما يعمل مرّة في السنة ،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الإكتفاء بما تضمّنه من مغازي رسول اللّه والثلاثة الخلفاء ، أبو الربيع سليمان بن موسى الكلاعي الأندلسي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الطائفة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المرتضى ، أبو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المفيد ، أبو عبد اللّه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اُستاد ولي و علي أكبر الغفّاري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ومطبعة مصطفى بابي الحلبي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إنباه الرواة على إنباء النحاة ، علي بن يوسف القفطي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۶۴۶</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دار الكتب العربية، </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 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في سيرة الأمين المأمون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برهان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القرن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العربي،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عليهم السلام ،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۱۱۱۰</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بيروت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بكر أحمد بن عمرو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البداية والنهاية ، أبو الفداء إسماعيل بن عمر بن كثير الدمشقي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المعارف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البرصان و العرجان و العميان و الحولان ، أبو عثمان عمرو بن بحر الكناني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الرشيد ، </w:t>
      </w:r>
      <w:r>
        <w:rPr>
          <w:rFonts w:ascii="IRNazanin" w:hAnsi="IRNazanin" w:eastAsia="IRNazanin"/>
          <w:color w:val="111111"/>
          <w:sz w:val="28"/>
          <w:sz w:val="28"/>
          <w:szCs w:val="28"/>
          <w:lang w:bidi="fa-IR"/>
        </w:rPr>
        <w:t>۱۹۸۲</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المصطفى لشيعة المرتضى ، أبو جعفر محمّد بن محمّد بن عليّ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۵۲۵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الحيدريّة ، النجف الأشرف ،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الكبرى في فضائل آل محمّد، أبو جعفر محمّد بن الحسن بن فَرّوخ الصفّار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محسن كوچه باغي التبريزي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بلاغات النساء ، أبو الفضل أحمد بن أبي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طيفور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الصباغة في شرح نهج البلاغة ، محمّد تقي بن محمّد كاظم التستري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نهج البلاغة ،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كبير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بهجة المجالس وأُنس المجالس ، أبو عمر يوسف بن عبداللّه النمري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والتبيين ، أبو عثمان عمرو بن بحر الكناني الليثي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السندوبي ، دار الجاحظ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الاستقامة ،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من جواهر القاموس ، محمّد بن محمّد مرتضى الحسيني الزبيدي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۱۲۰۵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شيري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ابن خلدون ، عبد الرحمن بن محمّد بن خلدون الحضرمي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۸۰۸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الإسلام و وفيات المشاهير و الأعلام ، أبو عبداللّه محمّد بن أحمد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۷۴۸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عبدالسلام تدمري ،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الرائد العربي ،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ه ، و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العربي ،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ه ، و حيدر آباد الدكن ،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إصبهان ، أبو نعيم أحمد بن عبد اللّه بن أحمد بن إسحاق الأصبهاني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كسروي حسن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ـ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 الاُولى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أو مدينة السلام ، أبو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خليفة بن خيّاط ، أبو عمرو خليفة 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في أحوال أنفس نفيس ، حسين بن محمّد بن الحسن الدياربكري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۹۶۶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زغلول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زائد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الاُمم والملوك </w:t>
      </w:r>
      <w:r>
        <w:rPr>
          <w:rFonts w:ascii="Amiri" w:hAnsi="Amiri" w:eastAsia="Amiri" w:cs="Amiri"/>
          <w:color w:val="111111"/>
          <w:sz w:val="28"/>
          <w:sz w:val="28"/>
          <w:szCs w:val="28"/>
          <w:lang w:bidi="ar-SA"/>
        </w:rPr>
        <w:t>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 أبو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 أحمد بن أبي يعقوب بن جعفر بن وهب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في فضائل العترة الطاهرة ، شرف الدين علي الغروي الحسيني الإسترآبادي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 </w:t>
      </w:r>
      <w:r>
        <w:rPr>
          <w:rFonts w:ascii="Amiri" w:hAnsi="Amiri" w:eastAsia="Amiri" w:cs="Amiri"/>
          <w:color w:val="111111"/>
          <w:sz w:val="28"/>
          <w:sz w:val="28"/>
          <w:szCs w:val="28"/>
          <w:lang w:bidi="ar-SA"/>
        </w:rPr>
        <w:t>۹۳۳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استاد ولي،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عن آل الرسول صلى الله عليه و آله ، أبو محمّد الحسن بن عليّ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تدوين السنّة الشريفة ، محمّد رضا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 أبو عبد اللّه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 يوسف بن فُرغلي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صادق بحر العلوم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نينوى الحديثة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خواصّ الاُمّة في خصائص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التراتيب الإدارية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الحكومة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تراجم مصنّفي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الثعالبي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ascii="Amiri" w:hAnsi="Amiri" w:eastAsia="Amiri" w:cs="Amiri"/>
          <w:color w:val="111111"/>
          <w:sz w:val="28"/>
          <w:sz w:val="28"/>
          <w:szCs w:val="28"/>
          <w:lang w:bidi="ar-SA"/>
        </w:rPr>
        <w:t>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 أبو النضر محمّد بن مسعود السلمي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ومفاتيح الغيب </w:t>
      </w:r>
      <w:r>
        <w:rPr>
          <w:rFonts w:ascii="Amiri" w:hAnsi="Amiri" w:eastAsia="Amiri" w:cs="Amiri"/>
          <w:color w:val="111111"/>
          <w:sz w:val="28"/>
          <w:sz w:val="28"/>
          <w:szCs w:val="28"/>
          <w:lang w:bidi="ar-SA"/>
        </w:rPr>
        <w:t>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 أبو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الكاظم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 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الطيّب الموسوي الجزائري ، مطبعة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ومفاتيح الغيب ، أبو عبد اللّه محمّد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والبهية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الطباعة العامرة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نورالثقلين ،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أحمد بن عليّ بن حجر العسقلاني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 أبو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الأنبياء ، أبو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 عبد اللّه بن محمّد حسن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۱۳۵۱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 أبو جعفر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تاريخ دمشق الكبير ، أبو القاسم عليّ بن الحسين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 الدمشقي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عبدالقادر بدران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 أبو الفضل أحمد بن علي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عبدالقادر عطا،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 يونس بن عبد الرحمن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في تنقيح كتاب الرجال ، محمّد علي الموحّد الأبطحي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حيدرآباد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وعقاب الأعمال ، أبو جعفر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 محمّد بن علي الأردبيلي الغروي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السعادات ، محمّد مهدي بن أبي ذر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كلانتر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۲۹۷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شاكر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في أحاديث البشير النذير ، جلال الدين 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القاهرة ، </w:t>
      </w:r>
      <w:r>
        <w:rPr>
          <w:rFonts w:ascii="Amiri" w:hAnsi="Amiri" w:eastAsia="Amiri" w:cs="Amiri"/>
          <w:color w:val="111111"/>
          <w:sz w:val="28"/>
          <w:sz w:val="28"/>
          <w:szCs w:val="28"/>
          <w:lang w:bidi="ar-SA"/>
        </w:rPr>
        <w:t>۱۳۰۶</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الجوامع ، جلال الدين عبدالرحمن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 الاُولى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والنصرة لسيّد العترة في حرب البصرة ،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مير شريفي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لألفيّة الشيخ المفيد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خطب العرب ، أحمد زكي صفوت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رسائل العرب ، أحمد زكي صفوت ،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وأولاده،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الحسان في تفسير القرآن ، عبدالرحمن بن محمّد بن مخلوف أبي زيد الثعالبي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معوّض ـ عادل أحمد عبدالموجود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الكلام في شرح شرائع الإسلام ، محمّد حسن بن محمّد باقر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ascii="Amiri" w:hAnsi="Amiri" w:eastAsia="Amiri" w:cs="Amiri"/>
          <w:color w:val="111111"/>
          <w:sz w:val="28"/>
          <w:sz w:val="28"/>
          <w:szCs w:val="28"/>
          <w:lang w:bidi="ar-SA"/>
        </w:rPr>
        <w:t>۱۲۶۶</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المرتضى العالمية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الإمام عليّ بن أبي طالب عليه السلام ، أبو البركات محمّد بن أحمد الباعوني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۸۷۱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الخالدة ، أبو علي أحمد بن محمّد مسكويه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۱۳۵۸</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 أبو نعيم أحمد بن عبد اللّه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مستدرك الوسائل ، ميرزا حسين بن الميرزا محمّد تقي بن علي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 أبو الحسين سعيد بن عبد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قطب الدين الراوندي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 أبو الحسن محمّد بن الحسين بن موسى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التابع للحضرة الرضويّة المقدّسة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الأئمّة عليهم السلام </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أمير المؤمنين عليه السلام ،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الأعلمي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الأقوال في معرفة الرجال ، جمال الدين 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بحر العلوم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الرضي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الدرجات الرفيعة في طبقات الشيعة ، صدر الدين عليّ بن أحمد المدني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علي خان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۱۱۲۰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بصيرتي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في التفسير المأثور ، عبدالرحمن بن أبي بكر السيوطي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معالم الحكم ومأثور مكارم الشيم ، أبو عبد اللّه بن محمّد بن سلامة القضاعي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وذكر الحلال والحرام والقضايا والأحكام ، أبو حنيفة النعمان بن محمّد بن منصور بن أحمد بن حيّون التميمي المغربي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عليّ أصغر فيضي ،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ه ،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الأعلى للشؤون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 أبو نعيم أحمد بن عبداللّه الإصفهاني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۴۳۰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الديوان المنسوب إلى الإمام علي ، الإمام علي عليه السلام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پيام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ذخائر العقبى في مناقب ذوي القربى ، أبو العبّاس أحمد بن عبد اللّه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۶۹۳</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الأبرار ونصوص الأخبار ، أبو القاسم محمود بن عمر الزمخشري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۵۳۸</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النعيمي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الرضي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داوود ، أبو منصور الحسن بن عليّ بن داوود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۷۳۷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آل بحر العلوم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الشريف الرضي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 أحمد بن محمّد بن خالد البرقي الكوفي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۲۷۴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طهران ،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 أبو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۴۶۰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القيّومي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النشر الإسلامي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العلّامة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الأقوال في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في تنقيح كتاب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w:t>
      </w:r>
      <w:r>
        <w:rPr>
          <w:rFonts w:ascii="Amiri" w:hAnsi="Amiri" w:eastAsia="Amiri" w:cs="Amiri"/>
          <w:color w:val="111111"/>
          <w:sz w:val="28"/>
          <w:sz w:val="28"/>
          <w:szCs w:val="28"/>
          <w:lang w:bidi="ar-SA"/>
        </w:rPr>
        <w:t>۱۱۳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 محمّد بن حسن بن عليّ بن أحمد الفتّال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غلامحسين المجيدي و مجتبى الفرجي،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دليل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في شرح صحيفة سيّد الساجدين ، علي صدر الدين ابن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خان المدني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فضائل العشرة ، محبّ الدين الطبري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۶۹۴</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الفتاوي ، أبو جعفر محمّد بن منصور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و مدينة الحِكَم و الآثار ،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۱۳۵۹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 أبو عبد 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داوود ، أبو داوود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السنّة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 أبو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القادر عطا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الحافظ جلال الدين السيوطي وحاشية الإمام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 أبو عبد اللّه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 العاشرة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إنسان العيون في سيرة الأمين المأمون </w:t>
      </w:r>
      <w:r>
        <w:rPr>
          <w:rFonts w:ascii="Amiri" w:hAnsi="Amiri" w:eastAsia="Amiri" w:cs="Amiri"/>
          <w:color w:val="111111"/>
          <w:sz w:val="28"/>
          <w:sz w:val="28"/>
          <w:szCs w:val="28"/>
          <w:lang w:bidi="ar-SA"/>
        </w:rPr>
        <w:t>۱۲۳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 أبو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السقّا ـ إبراهيم الأبياري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المصطفى ، </w:t>
      </w:r>
      <w:r>
        <w:rPr>
          <w:rFonts w:ascii="Amiri" w:hAnsi="Amiri" w:eastAsia="Amiri" w:cs="Amiri"/>
          <w:color w:val="111111"/>
          <w:sz w:val="28"/>
          <w:sz w:val="28"/>
          <w:szCs w:val="28"/>
          <w:lang w:bidi="ar-SA"/>
        </w:rPr>
        <w:t>۱۳۵۵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 أبو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الحسيني الخطيب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عليه السلام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 أبو حنيفة القاضي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الحسيني الجلالي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w:t>
      </w:r>
      <w:r>
        <w:rPr>
          <w:rFonts w:ascii="Amiri" w:hAnsi="Amiri" w:eastAsia="Amiri" w:cs="Amiri"/>
          <w:color w:val="111111"/>
          <w:sz w:val="28"/>
          <w:sz w:val="28"/>
          <w:szCs w:val="28"/>
          <w:lang w:bidi="ar-SA"/>
        </w:rPr>
        <w:t>۱۲۶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 عزّ الدين عبد الحميد بن محمّد 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الوسيط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مصباح السالكين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النبي المصطفى ، أحمد بن عبدالملك بن أبي عثمان بن محمّد بن إبراهيم الخركوشي النيشابوري الواعظ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۴۰۷</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الإيمان ،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السعيد بسيوني زغلول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لقواعد التفضيل ، أبو القاسم عبيد اللّه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الحسكاني الحذّاء الحنفي النيسابوري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وفنون الإسلام ، حسن بن هادي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۱۳۳۱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 الأعشى في صناعة الإنشاء ، أحمد بن عبد اللّه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تاج اللغة وصحاح العربيّة ، أبو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العلم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 أبو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ديب البغا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 أبو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في الردّ على أهل البدع والزندقة ، أحمد بن حجر الهيثمي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۹۷۴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تخريج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عبدالوهاب عبداللطيف،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 </w:t>
      </w:r>
      <w:r>
        <w:rPr>
          <w:rFonts w:ascii="Amiri" w:hAnsi="Amiri" w:eastAsia="Amiri" w:cs="Amiri"/>
          <w:color w:val="111111"/>
          <w:sz w:val="28"/>
          <w:sz w:val="28"/>
          <w:szCs w:val="28"/>
          <w:lang w:bidi="ar-SA"/>
        </w:rPr>
        <w:t>۱۳۸۵</w:t>
      </w:r>
      <w:r>
        <w:rPr>
          <w:rFonts w:ascii="Amiri" w:hAnsi="Amiri" w:eastAsia="Amiri" w:cs="Amiri"/>
          <w:color w:val="111111"/>
          <w:sz w:val="28"/>
          <w:sz w:val="28"/>
          <w:szCs w:val="28"/>
          <w:rtl w:val="true"/>
          <w:lang w:bidi="ar-SA"/>
        </w:rPr>
        <w:t xml:space="preserve"> ه ـ </w:t>
      </w:r>
      <w:r>
        <w:rPr>
          <w:rFonts w:ascii="Amiri" w:hAnsi="Amiri" w:eastAsia="Amiri" w:cs="Amiri"/>
          <w:color w:val="111111"/>
          <w:sz w:val="28"/>
          <w:sz w:val="28"/>
          <w:szCs w:val="28"/>
          <w:lang w:bidi="ar-SA"/>
        </w:rPr>
        <w:t>۱۹۶۵</w:t>
      </w:r>
      <w:r>
        <w:rPr>
          <w:rFonts w:ascii="Amiri" w:hAnsi="Amiri" w:eastAsia="Amiri" w:cs="Amiri"/>
          <w:color w:val="111111"/>
          <w:sz w:val="28"/>
          <w:sz w:val="28"/>
          <w:szCs w:val="28"/>
          <w:rtl w:val="true"/>
          <w:lang w:bidi="ar-SA"/>
        </w:rPr>
        <w:t xml:space="preserve">م،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 أبو عمرو خليفة بن خيّاط العصفري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 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 </w:t>
      </w:r>
      <w:r>
        <w:rPr>
          <w:rFonts w:ascii="Amiri" w:hAnsi="Amiri" w:eastAsia="Amiri" w:cs="Amiri"/>
          <w:color w:val="111111"/>
          <w:sz w:val="28"/>
          <w:sz w:val="28"/>
          <w:szCs w:val="28"/>
          <w:lang w:bidi="ar-SA"/>
        </w:rPr>
        <w:t>۱۴۰۰</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لدفع المخاوف اليوميّة ، جمال الدين أبو منصور الحسن بن يوسف بن عليّ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 أبو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الزين و إبراهيم الأبياري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الطالب في أنساب آل أبي طالب ، أحمد بن عليّ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عنبة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۸۲۸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الطالقاني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الشريف الرضي ، الثانية ، </w:t>
      </w:r>
      <w:r>
        <w:rPr>
          <w:rFonts w:ascii="Amiri" w:hAnsi="Amiri" w:eastAsia="Amiri" w:cs="Amiri"/>
          <w:color w:val="111111"/>
          <w:sz w:val="28"/>
          <w:sz w:val="28"/>
          <w:szCs w:val="28"/>
          <w:lang w:bidi="ar-SA"/>
        </w:rPr>
        <w:t>۱۳۶۲</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إمام الأبرار </w:t>
      </w:r>
      <w:r>
        <w:rPr>
          <w:rFonts w:ascii="Amiri" w:hAnsi="Amiri" w:eastAsia="Amiri" w:cs="Amiri"/>
          <w:color w:val="111111"/>
          <w:sz w:val="28"/>
          <w:sz w:val="28"/>
          <w:szCs w:val="28"/>
          <w:lang w:bidi="ar-SA"/>
        </w:rPr>
        <w:t>۱۴۳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عيون صحاح الأخبار في مناقب إمام الأبرار ، يحيى بن الحسن الأسدي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بطريق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 أبو محمّد محمود بن أحمد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اللآلي العزيزيّة في الأحاديث الدينيّة ، محمّد بن عليّ بن إبراهيم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جمهور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۹۴۰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سيّد الشهداء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 أبو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w:t>
      </w:r>
      <w:r>
        <w:rPr>
          <w:rFonts w:ascii="Amiri" w:hAnsi="Amiri" w:eastAsia="Amiri" w:cs="Amiri"/>
          <w:color w:val="111111"/>
          <w:sz w:val="28"/>
          <w:sz w:val="28"/>
          <w:szCs w:val="28"/>
          <w:lang w:bidi="ar-SA"/>
        </w:rPr>
        <w:t>۱۳۴۳</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الحسيني اللاجوردي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الحكم والمواعظ ، أبو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الحسني البيرجندي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۱۳۷۶</w:t>
      </w:r>
      <w:r>
        <w:rPr>
          <w:rFonts w:ascii="Amiri" w:hAnsi="Amiri" w:eastAsia="Amiri" w:cs="Amiri"/>
          <w:color w:val="111111"/>
          <w:sz w:val="28"/>
          <w:sz w:val="28"/>
          <w:szCs w:val="28"/>
          <w:rtl w:val="true"/>
          <w:lang w:bidi="ar-SA"/>
        </w:rPr>
        <w:t xml:space="preserve"> ش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 أبو إسحاق إبراهيم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هلال الثقفي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المحدّث الأُرموي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أنجمن آثار ملّي ، </w:t>
      </w:r>
      <w:r>
        <w:rPr>
          <w:rFonts w:ascii="Amiri" w:hAnsi="Amiri" w:eastAsia="Amiri" w:cs="Amiri"/>
          <w:color w:val="111111"/>
          <w:sz w:val="28"/>
          <w:sz w:val="28"/>
          <w:szCs w:val="28"/>
          <w:lang w:bidi="ar-SA"/>
        </w:rPr>
        <w:t>۱۳۹۵</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 عبد الحسين أحمد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 </w:t>
      </w:r>
      <w:r>
        <w:rPr>
          <w:rFonts w:ascii="Amiri" w:hAnsi="Amiri" w:eastAsia="Amiri" w:cs="Amiri"/>
          <w:color w:val="111111"/>
          <w:sz w:val="28"/>
          <w:sz w:val="28"/>
          <w:szCs w:val="28"/>
          <w:lang w:bidi="ar-SA"/>
        </w:rPr>
        <w:t>۱۳۸۷</w:t>
      </w:r>
      <w:r>
        <w:rPr>
          <w:rFonts w:ascii="Amiri" w:hAnsi="Amiri" w:eastAsia="Amiri" w:cs="Amiri"/>
          <w:color w:val="111111"/>
          <w:sz w:val="28"/>
          <w:sz w:val="28"/>
          <w:szCs w:val="28"/>
          <w:rtl w:val="true"/>
          <w:lang w:bidi="ar-SA"/>
        </w:rPr>
        <w:t xml:space="preserve"> ه ،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الخصائص الواضحة ، إبراهيم بن يحيى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الوطواط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أُخذ بالواسطة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الطهراني وعلي أحمد ناصح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في شرح صحيح البخاري ، شهاب الدين أبو الفضل أحمد بن عليّ بن محمّد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 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شيري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فتوح البلدان ، أبو الحسن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النهضة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الفخري في أنساب الطالبيين ، إسماعيل بن الحسين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في فضائل المرتضى والبتول والأئمّة من ذريّتهم عليهم السلام ، إبراهيم بن محمّد بن المؤيد بن عبد اللّه الجويني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المحمودي للطباعة والنشر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ـ </w:t>
      </w:r>
      <w:r>
        <w:rPr>
          <w:rFonts w:ascii="Amiri" w:hAnsi="Amiri" w:eastAsia="Amiri" w:cs="Amiri"/>
          <w:color w:val="111111"/>
          <w:sz w:val="28"/>
          <w:sz w:val="28"/>
          <w:szCs w:val="28"/>
          <w:lang w:bidi="ar-SA"/>
        </w:rPr>
        <w:t>۱۹۷۸</w:t>
      </w:r>
      <w:r>
        <w:rPr>
          <w:rFonts w:ascii="Amiri" w:hAnsi="Amiri" w:eastAsia="Amiri" w:cs="Amiri"/>
          <w:color w:val="111111"/>
          <w:sz w:val="28"/>
          <w:sz w:val="28"/>
          <w:szCs w:val="28"/>
          <w:rtl w:val="true"/>
          <w:lang w:bidi="ar-SA"/>
        </w:rPr>
        <w:t xml:space="preserve"> م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فرحة الغري في تعيين قبر أمير المؤمنين عليّ عليه السلام ، غياث الدين عبد الكريم بن أحمد الطاووسي العلوي</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۶۹۳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الغدير للدراسات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الفردوس بمأثور الخطاب ، أبو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ابن بسيوني زغلول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من العيون والمحاسن ، أبو القاسم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المرتضى وعلم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۴۳۶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العالمي بمناسبة ذكرى ألفيّة الشيخ المفيد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 أبو عبد اللّه أحمد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 دار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 لا يحضره الفقيه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أسماء مصنّفي الشيعة ، أبو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۴۵۰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و القابوس الوسيط ، محمّد بن يعقوب الشيرازي الفيروزآبادي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مصطفى البابي الحلبي، </w:t>
      </w:r>
      <w:r>
        <w:rPr>
          <w:rFonts w:ascii="Amiri" w:hAnsi="Amiri" w:eastAsia="Amiri" w:cs="Amiri"/>
          <w:color w:val="111111"/>
          <w:sz w:val="28"/>
          <w:sz w:val="28"/>
          <w:szCs w:val="28"/>
          <w:lang w:bidi="ar-SA"/>
        </w:rPr>
        <w:t>۱۹۵۲</w:t>
      </w:r>
      <w:r>
        <w:rPr>
          <w:rFonts w:ascii="Amiri" w:hAnsi="Amiri" w:eastAsia="Amiri" w:cs="Amiri"/>
          <w:color w:val="111111"/>
          <w:sz w:val="28"/>
          <w:sz w:val="28"/>
          <w:szCs w:val="28"/>
          <w:rtl w:val="true"/>
          <w:lang w:bidi="ar-SA"/>
        </w:rPr>
        <w:t xml:space="preserve"> م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 أبو العبّاس عبداللّه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بعد </w:t>
      </w:r>
      <w:r>
        <w:rPr>
          <w:rFonts w:ascii="Amiri" w:hAnsi="Amiri" w:eastAsia="Amiri" w:cs="Amiri"/>
          <w:color w:val="111111"/>
          <w:sz w:val="28"/>
          <w:sz w:val="28"/>
          <w:szCs w:val="28"/>
          <w:lang w:bidi="ar-SA"/>
        </w:rPr>
        <w:t>۳۰۴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قم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والفوائد ، أبو عبداللّه محمّد بن جمال الدين المكّي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۷۸۶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والفوائد الحديثية من منهاج السنّة النبوية ، أبو العبّاس أحمد بن عبدالحليم الحرَّاني ،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عالم الفوائد ، </w:t>
      </w:r>
      <w:r>
        <w:rPr>
          <w:rFonts w:ascii="Amiri" w:hAnsi="Amiri" w:eastAsia="Amiri" w:cs="Amiri"/>
          <w:color w:val="111111"/>
          <w:sz w:val="28"/>
          <w:sz w:val="28"/>
          <w:szCs w:val="28"/>
          <w:lang w:bidi="ar-SA"/>
        </w:rPr>
        <w:t>۱۴۱۷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۳۲۹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الكتب الإسلاميّة ، </w:t>
      </w:r>
      <w:r>
        <w:rPr>
          <w:rFonts w:ascii="Amiri" w:hAnsi="Amiri" w:eastAsia="Amiri" w:cs="Amiri"/>
          <w:color w:val="111111"/>
          <w:sz w:val="28"/>
          <w:sz w:val="28"/>
          <w:szCs w:val="28"/>
          <w:lang w:bidi="ar-SA"/>
        </w:rPr>
        <w:t>۱۳۸۸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 أبو العبّاس محمّد بن يزيد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أحمد الدالي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 أبو الحسن عليّ بن محمّد الشيباني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۶۳۰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شيري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سليم بن قيس ، سليم بن قيس الهلالي العامري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حوالي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الأنصاري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الهادي ،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العين ، أبو عبد الرحمن الخليل بن أحمد الفراهيدي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مهديالمخزومي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من لا يحضره الفقيه ، أبو جعفر محمّد بن عليّ بن الحسين بن بابويه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الغمّة في معرفة الأئمّة ، عليّ بن عيسى الإربلي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۶۸۷</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الرسولي المحلّاتي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المحجّة لثمرة المُهْجة ، أبو القاسم عليّ بن موسى بن طاووس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۶۶۴</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اليقين في فضائل أمير المؤمنين عليه السلام ، جمال الدين أبو منصور الحسن بن يوسف بن عليّ بن المطهّر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۷۲۶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 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الأثر في النصّ على الأئمّة الإثني عشر ، أبو القاسم عليّ بن محمّد بن عليّ الخزّاز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 الرابع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اللطيف الحسيني الكوه كمري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بيدار ، </w:t>
      </w:r>
      <w:r>
        <w:rPr>
          <w:rFonts w:ascii="IRNazanin" w:hAnsi="IRNazanin" w:eastAsia="IRNazanin"/>
          <w:color w:val="111111"/>
          <w:sz w:val="28"/>
          <w:sz w:val="28"/>
          <w:szCs w:val="28"/>
          <w:lang w:bidi="fa-IR"/>
        </w:rPr>
        <w:t>۱۴۰۱</w:t>
      </w:r>
      <w:r>
        <w:rPr>
          <w:rFonts w:ascii="IRNazanin" w:hAnsi="IRNazanin" w:eastAsia="IRNazanin"/>
          <w:color w:val="111111"/>
          <w:sz w:val="28"/>
          <w:sz w:val="28"/>
          <w:szCs w:val="28"/>
          <w:rtl w:val="true"/>
          <w:lang w:bidi="fa-IR"/>
        </w:rPr>
        <w:t xml:space="preserve"> ه ، الأُولى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جامع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الآيات الظاهرة في فضائل العترة الطاهرة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في سنن الأقوال والأفعال ، علاء الدين عليّ المتّقي بن حسام الدين الهندي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۹۷۵</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السقّا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التراث الإسلامي ،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الفوائد ، أبو الفتح محمّد بن عليّ بن عثمان الكراجكي الطرابلسي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۴۴۹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نعمة ،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ه ، الاُولى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والألقاب ، عبّاس بن محمّد رضا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الصدر ،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ه ،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في تهذيب الأنساب ، عزّ الدين المبارك بن محمّد بن محمّد بن الأثير الشيباني الشافعي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۶۰۶</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الفيصلية ج بيتاج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اللباب في تهذيب الأنساب ، أبو الحسن علي بن محمّد الشيباني الموصلي ،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 أبو الفضل جمال الدين محمّد بن مكرم بن منظور المصري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۷۱۱</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w:t>
      </w:r>
      <w:r>
        <w:rPr>
          <w:rFonts w:ascii="Amiri" w:hAnsi="Amiri" w:eastAsia="Amiri" w:cs="Amiri"/>
          <w:color w:val="111111"/>
          <w:sz w:val="28"/>
          <w:sz w:val="28"/>
          <w:szCs w:val="28"/>
          <w:lang w:bidi="ar-SA"/>
        </w:rPr>
        <w:t>۱۹۹۰</w:t>
      </w:r>
      <w:r>
        <w:rPr>
          <w:rFonts w:ascii="Amiri" w:hAnsi="Amiri" w:eastAsia="Amiri" w:cs="Amiri"/>
          <w:color w:val="111111"/>
          <w:sz w:val="28"/>
          <w:sz w:val="28"/>
          <w:szCs w:val="28"/>
          <w:rtl w:val="true"/>
          <w:lang w:bidi="ar-SA"/>
        </w:rPr>
        <w:t xml:space="preserve"> م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 شهاب الدين أبو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۸۵۲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عبدالموجود وعليّ محمّد معوّض،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نامه دهخدا ، علي أكبر دهخدا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۱۹۵۶</w:t>
      </w:r>
      <w:r>
        <w:rPr>
          <w:rFonts w:ascii="Amiri" w:hAnsi="Amiri" w:eastAsia="Amiri" w:cs="Amiri"/>
          <w:color w:val="111111"/>
          <w:sz w:val="28"/>
          <w:sz w:val="28"/>
          <w:szCs w:val="28"/>
          <w:rtl w:val="true"/>
          <w:lang w:bidi="ar-SA"/>
        </w:rPr>
        <w:t xml:space="preserve">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طهران ـ كلية الآداب ، مطبعة سيروس ، </w:t>
      </w:r>
      <w:r>
        <w:rPr>
          <w:rFonts w:ascii="Amiri" w:hAnsi="Amiri" w:eastAsia="Amiri" w:cs="Amiri"/>
          <w:color w:val="111111"/>
          <w:sz w:val="28"/>
          <w:sz w:val="28"/>
          <w:szCs w:val="28"/>
          <w:lang w:bidi="ar-SA"/>
        </w:rPr>
        <w:t>۱۹۶۸</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الأمثال ، أبو الفضل أحمد بن محمّد الميداني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۵۱۸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الجيل،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۱۰۸۵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الحسيني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نشر الثقافة الإسلاميّة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في تفسير القرآن ، أبو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الرسولي المحلّاتي و فضل اللّه اليزدي الطباطبائي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 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محمّد درويش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الوثائق السياسية ، محمّد حميد اللّه الحيدرآبادي،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النفائس،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 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الرجائي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العالمي لأهل البيت عليهم السلام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في تهذيب الأحياء ، محمّد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محسن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تاريخ دمشق ، محمّد بن مكرم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 حمّوش ،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مراصد الاطّلاع ، أبو الفضائل عبدالمؤمن بن عبدالحقّ البغدادي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 أبو الحسن عليّ بن الحسين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۳۴۶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محيي الدين عبد الحميد ،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السعادة ، </w:t>
      </w:r>
      <w:r>
        <w:rPr>
          <w:rFonts w:ascii="Amiri" w:hAnsi="Amiri" w:eastAsia="Amiri" w:cs="Amiri"/>
          <w:color w:val="111111"/>
          <w:sz w:val="28"/>
          <w:sz w:val="28"/>
          <w:szCs w:val="28"/>
          <w:lang w:bidi="ar-SA"/>
        </w:rPr>
        <w:t>۱۳۸۴</w:t>
      </w:r>
      <w:r>
        <w:rPr>
          <w:rFonts w:ascii="Amiri" w:hAnsi="Amiri" w:eastAsia="Amiri" w:cs="Amiri"/>
          <w:color w:val="111111"/>
          <w:sz w:val="28"/>
          <w:sz w:val="28"/>
          <w:szCs w:val="28"/>
          <w:rtl w:val="true"/>
          <w:lang w:bidi="ar-SA"/>
        </w:rPr>
        <w:t xml:space="preserve"> ه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 أبو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القادر عطا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ومستنبط المسائل ، 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المسترشد في إمامة أمير المؤمنين عليّ بن أبي طالب عليه السلام ، أبو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۳۱۰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المحمودي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الثقافة الإسلاميّة لكوشانبور ،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يعلى الموصلي ، أبو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۳۰۷</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الحق الأثري، 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القبلة للثقافة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بن حنبل،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محمّد الدرويش،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المنسوب إلى زيد بن عليّ بن الحسين عليهماالسلام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مكتبة الحياة ، </w:t>
      </w:r>
      <w:r>
        <w:rPr>
          <w:rFonts w:ascii="Amiri" w:hAnsi="Amiri" w:eastAsia="Amiri" w:cs="Amiri"/>
          <w:color w:val="111111"/>
          <w:sz w:val="28"/>
          <w:sz w:val="28"/>
          <w:szCs w:val="28"/>
          <w:lang w:bidi="ar-SA"/>
        </w:rPr>
        <w:t>۱۹۶۶</w:t>
      </w:r>
      <w:r>
        <w:rPr>
          <w:rFonts w:ascii="Amiri" w:hAnsi="Amiri" w:eastAsia="Amiri" w:cs="Amiri"/>
          <w:color w:val="111111"/>
          <w:sz w:val="28"/>
          <w:sz w:val="28"/>
          <w:szCs w:val="28"/>
          <w:rtl w:val="true"/>
          <w:lang w:bidi="ar-SA"/>
        </w:rPr>
        <w:t xml:space="preserve"> م ، 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ascii="Amiri" w:hAnsi="Amiri" w:eastAsia="Amiri" w:cs="Amiri"/>
          <w:color w:val="111111"/>
          <w:sz w:val="28"/>
          <w:sz w:val="28"/>
          <w:szCs w:val="28"/>
          <w:lang w:bidi="ar-SA"/>
        </w:rPr>
        <w:t>۲۰۲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في غرر الأخبار ، أبو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هوشمند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۱۴۱۸</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أصغر مرواريد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 أبو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الرحمن الأعظمي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المصنّف في الأحاديث والآثار ، أبو بكر 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معادن الحكمة في مكاتيب الأئمّة ، محمّد بن الحسن بن المرتضى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۱۱۱۵</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 أبو محمّد عبد اللّه بن مسلم 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حقّقه وقدّم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ثروت عكاشة ،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 أبو جعفر محمّد بن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أكبر الغفّاري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w:t>
      </w:r>
      <w:r>
        <w:rPr>
          <w:rFonts w:ascii="Amiri" w:hAnsi="Amiri" w:eastAsia="Amiri" w:cs="Amiri"/>
          <w:color w:val="111111"/>
          <w:sz w:val="28"/>
          <w:sz w:val="28"/>
          <w:szCs w:val="28"/>
          <w:lang w:bidi="ar-SA"/>
        </w:rPr>
        <w:t>۱۳۶۱</w:t>
      </w:r>
      <w:r>
        <w:rPr>
          <w:rFonts w:ascii="Amiri" w:hAnsi="Amiri" w:eastAsia="Amiri" w:cs="Amiri"/>
          <w:color w:val="111111"/>
          <w:sz w:val="28"/>
          <w:sz w:val="28"/>
          <w:szCs w:val="28"/>
          <w:rtl w:val="true"/>
          <w:lang w:bidi="ar-SA"/>
        </w:rPr>
        <w:t xml:space="preserve"> ش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 أبو عبد اللّه شهاب الدين ياقوت بن عبد اللّه الحموي الرومي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۱۳۹۹</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 أبو القاسم بن علي أكبر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 أبو القاسم سليمان بن أحمد اللخمي الشامي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عثمان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ascii="Amiri" w:hAnsi="Amiri" w:eastAsia="Amiri" w:cs="Amiri"/>
          <w:color w:val="111111"/>
          <w:sz w:val="28"/>
          <w:sz w:val="28"/>
          <w:szCs w:val="28"/>
          <w:lang w:bidi="ar-SA"/>
        </w:rPr>
        <w:t>۱۴۰۱</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قبائل العرب ، عمر رضا كحّالة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 أبو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۳۶۰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حمدي عبد المجيد السلفي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إحياءالتراث العربي ، </w:t>
      </w:r>
      <w:r>
        <w:rPr>
          <w:rFonts w:ascii="Amiri" w:hAnsi="Amiri" w:eastAsia="Amiri" w:cs="Amiri"/>
          <w:color w:val="111111"/>
          <w:sz w:val="28"/>
          <w:sz w:val="28"/>
          <w:szCs w:val="28"/>
          <w:lang w:bidi="ar-SA"/>
        </w:rPr>
        <w:t>۱۴۰۴</w:t>
      </w:r>
      <w:r>
        <w:rPr>
          <w:rFonts w:ascii="Amiri" w:hAnsi="Amiri" w:eastAsia="Amiri" w:cs="Amiri"/>
          <w:color w:val="111111"/>
          <w:sz w:val="28"/>
          <w:sz w:val="28"/>
          <w:szCs w:val="28"/>
          <w:rtl w:val="true"/>
          <w:lang w:bidi="ar-SA"/>
        </w:rPr>
        <w:t xml:space="preserve"> ه ،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المؤلّفين ، عمر رضا كحّالة ،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المثنى و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المعيار والموازنة ، أبو جعفر محمّد بن عبد اللّه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ألفاظ القرآن ، أبو القاسم الحسين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عدنان داوودي ،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 محمود بن عمر بن محمّد بن أحمد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۵۳۸</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المفصّل في تاريخ العرب قبل الإسلام ، جواد علي ،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بغداد ، </w:t>
      </w:r>
      <w:r>
        <w:rPr>
          <w:rFonts w:ascii="Amiri" w:hAnsi="Amiri" w:eastAsia="Amiri" w:cs="Amiri"/>
          <w:color w:val="111111"/>
          <w:sz w:val="28"/>
          <w:sz w:val="28"/>
          <w:szCs w:val="28"/>
          <w:lang w:bidi="ar-SA"/>
        </w:rPr>
        <w:t>۱۴۱۳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 أبو الفرج عليّ بن الحسين بن محمّد الإصبهاني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۳۵۶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صقر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 </w:t>
      </w:r>
      <w:r>
        <w:rPr>
          <w:rFonts w:ascii="Amiri" w:hAnsi="Amiri" w:eastAsia="Amiri" w:cs="Amiri"/>
          <w:color w:val="111111"/>
          <w:sz w:val="28"/>
          <w:sz w:val="28"/>
          <w:szCs w:val="28"/>
          <w:lang w:bidi="ar-SA"/>
        </w:rPr>
        <w:t>۱۴۰۵</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 أبو مخنف لوط بن يحيى الأزدي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۱۵۷</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 </w:t>
      </w:r>
      <w:r>
        <w:rPr>
          <w:rFonts w:ascii="Amiri" w:hAnsi="Amiri" w:eastAsia="Amiri" w:cs="Amiri"/>
          <w:color w:val="111111"/>
          <w:sz w:val="28"/>
          <w:sz w:val="28"/>
          <w:szCs w:val="28"/>
          <w:lang w:bidi="ar-SA"/>
        </w:rPr>
        <w:t>۱۳۶۴</w:t>
      </w:r>
      <w:r>
        <w:rPr>
          <w:rFonts w:ascii="Amiri" w:hAnsi="Amiri" w:eastAsia="Amiri" w:cs="Amiri"/>
          <w:color w:val="111111"/>
          <w:sz w:val="28"/>
          <w:sz w:val="28"/>
          <w:szCs w:val="28"/>
          <w:rtl w:val="true"/>
          <w:lang w:bidi="ar-SA"/>
        </w:rPr>
        <w:t xml:space="preserve"> ش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 موفّق بن أحمد بن محمّد المكّي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۵۶۸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السماوي،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ابن خلدون ، عبدالرحمن بن محمّد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المقنعة ،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۴۱۳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 قم ، </w:t>
      </w:r>
      <w:r>
        <w:rPr>
          <w:rFonts w:ascii="Amiri" w:hAnsi="Amiri" w:eastAsia="Amiri" w:cs="Amiri"/>
          <w:color w:val="111111"/>
          <w:sz w:val="28"/>
          <w:sz w:val="28"/>
          <w:szCs w:val="28"/>
          <w:lang w:bidi="ar-SA"/>
        </w:rPr>
        <w:t>۱۴۱۰</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ملحقات إحقاق الحقّ ، شهاب الدين الحسيني المرعشي النجفي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الملهوف على قتلى الطفوف ، أبو القاسم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تبريزيان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 </w:t>
      </w:r>
      <w:r>
        <w:rPr>
          <w:rFonts w:ascii="Amiri" w:hAnsi="Amiri" w:eastAsia="Amiri" w:cs="Amiri"/>
          <w:color w:val="111111"/>
          <w:sz w:val="28"/>
          <w:sz w:val="28"/>
          <w:szCs w:val="28"/>
          <w:lang w:bidi="ar-SA"/>
        </w:rPr>
        <w:t>۱۴۱۴</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 أبو جعفر رشيد الدين محمّد بن علي بن شهر 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۵۸۸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ascii="Amiri" w:hAnsi="Amiri" w:eastAsia="Amiri" w:cs="Amiri"/>
          <w:color w:val="111111"/>
          <w:sz w:val="28"/>
          <w:sz w:val="28"/>
          <w:szCs w:val="28"/>
          <w:lang w:bidi="ar-SA"/>
        </w:rPr>
        <w:t>۲۲۷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الإمام أمير المؤمنين عليّ بن أبي طالب عليه السلام ، 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۳۰۰</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 أبو الحسن علي بن محمّد بن محمّد الواسطي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۴۸۳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لابن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المطالب في مناقب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عليه السلام </w:t>
      </w:r>
      <w:r>
        <w:rPr>
          <w:rFonts w:ascii="Amiri" w:hAnsi="Amiri" w:eastAsia="Amiri" w:cs="Amiri"/>
          <w:color w:val="111111"/>
          <w:sz w:val="28"/>
          <w:sz w:val="28"/>
          <w:szCs w:val="28"/>
          <w:lang w:bidi="ar-SA"/>
        </w:rPr>
        <w:t>۲۲۹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المنتخب من كتاب ذيل المذيّل ، الطبري،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البراعة في شرح نهج البلاغة ، حبيب اللّه بن محمّد العلوي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۱۳۲۴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ascii="Amiri" w:hAnsi="Amiri" w:eastAsia="Amiri" w:cs="Amiri"/>
          <w:color w:val="111111"/>
          <w:sz w:val="28"/>
          <w:sz w:val="28"/>
          <w:szCs w:val="28"/>
          <w:lang w:bidi="ar-SA"/>
        </w:rPr>
        <w:t>۱۴۰۳</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مواقف الشيعة ، الأحمدي الميانجي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ومنهج العبادات ، أبو القاسم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۶۶۴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w:t>
      </w:r>
      <w:r>
        <w:rPr>
          <w:rFonts w:ascii="Amiri" w:hAnsi="Amiri" w:eastAsia="Amiri" w:cs="Amiri"/>
          <w:color w:val="111111"/>
          <w:sz w:val="28"/>
          <w:sz w:val="28"/>
          <w:szCs w:val="28"/>
          <w:lang w:bidi="ar-SA"/>
        </w:rPr>
        <w:t>۱۴۱۱</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الإعتدال في نقد الرجال، أبو عبداللّه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محمّد البجاوي،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للطباعة والنشر ، </w:t>
      </w:r>
      <w:r>
        <w:rPr>
          <w:rFonts w:ascii="Amiri" w:hAnsi="Amiri" w:eastAsia="Amiri" w:cs="Amiri"/>
          <w:color w:val="111111"/>
          <w:sz w:val="28"/>
          <w:sz w:val="28"/>
          <w:szCs w:val="28"/>
          <w:lang w:bidi="ar-SA"/>
        </w:rPr>
        <w:t>۱۹۶۳</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 ، محمّد المحمّدي الريشهري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نثر الدرّ ، أبو سعيد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۴۲۱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قرنة ،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 </w:t>
      </w:r>
      <w:r>
        <w:rPr>
          <w:rFonts w:ascii="Amiri" w:hAnsi="Amiri" w:eastAsia="Amiri" w:cs="Amiri"/>
          <w:color w:val="111111"/>
          <w:sz w:val="28"/>
          <w:sz w:val="28"/>
          <w:szCs w:val="28"/>
          <w:lang w:bidi="ar-SA"/>
        </w:rPr>
        <w:t>۱۹۸۱</w:t>
      </w:r>
      <w:r>
        <w:rPr>
          <w:rFonts w:ascii="Amiri" w:hAnsi="Amiri" w:eastAsia="Amiri" w:cs="Amiri"/>
          <w:color w:val="111111"/>
          <w:sz w:val="28"/>
          <w:sz w:val="28"/>
          <w:szCs w:val="28"/>
          <w:rtl w:val="true"/>
          <w:lang w:bidi="ar-SA"/>
        </w:rPr>
        <w:t xml:space="preserve"> م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نزهة الألبّاء في طبقات الأُدباء ، عبدالرحمن بن محمّد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الحكومة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التراتيب الإداريّة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عبدالحي الكتاني الإدريسي الحسني الفاسي،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 عبّاس بن محمّد رضا القمّي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ذوي القربى ، </w:t>
      </w:r>
      <w:r>
        <w:rPr>
          <w:rFonts w:ascii="Amiri" w:hAnsi="Amiri" w:eastAsia="Amiri" w:cs="Amiri"/>
          <w:color w:val="111111"/>
          <w:sz w:val="28"/>
          <w:sz w:val="28"/>
          <w:szCs w:val="28"/>
          <w:lang w:bidi="ar-SA"/>
        </w:rPr>
        <w:t>۱۴۱۲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 أبو جعفر أحمد بن محمّد بن عيسى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قم ، </w:t>
      </w:r>
      <w:r>
        <w:rPr>
          <w:rFonts w:ascii="Amiri" w:hAnsi="Amiri" w:eastAsia="Amiri" w:cs="Amiri"/>
          <w:color w:val="111111"/>
          <w:sz w:val="28"/>
          <w:sz w:val="28"/>
          <w:szCs w:val="28"/>
          <w:lang w:bidi="ar-SA"/>
        </w:rPr>
        <w:t>۱۴۰۸</w:t>
      </w:r>
      <w:r>
        <w:rPr>
          <w:rFonts w:ascii="Amiri" w:hAnsi="Amiri" w:eastAsia="Amiri" w:cs="Amiri"/>
          <w:color w:val="111111"/>
          <w:sz w:val="28"/>
          <w:sz w:val="28"/>
          <w:szCs w:val="28"/>
          <w:rtl w:val="true"/>
          <w:lang w:bidi="ar-SA"/>
        </w:rPr>
        <w:t xml:space="preserve">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الأرب في معرفة أنساب العرب ، أحمد بن عبداللّه القلقشندي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۸۲۱</w:t>
      </w:r>
      <w:r>
        <w:rPr>
          <w:rFonts w:ascii="Amiri" w:hAnsi="Amiri" w:eastAsia="Amiri" w:cs="Amiri"/>
          <w:color w:val="111111"/>
          <w:sz w:val="28"/>
          <w:sz w:val="28"/>
          <w:szCs w:val="28"/>
          <w:rtl w:val="true"/>
          <w:lang w:bidi="ar-SA"/>
        </w:rPr>
        <w:t xml:space="preserve">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البحوث العلمية ، </w:t>
      </w:r>
      <w:r>
        <w:rPr>
          <w:rFonts w:ascii="Amiri" w:hAnsi="Amiri" w:eastAsia="Amiri" w:cs="Amiri"/>
          <w:color w:val="111111"/>
          <w:sz w:val="28"/>
          <w:sz w:val="28"/>
          <w:szCs w:val="28"/>
          <w:lang w:bidi="ar-SA"/>
        </w:rPr>
        <w:t>۱۴۰۲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 أبو السعادات مبارك بن مبارك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أحمد الزاوي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 </w:t>
      </w:r>
      <w:r>
        <w:rPr>
          <w:rFonts w:ascii="Amiri" w:hAnsi="Amiri" w:eastAsia="Amiri" w:cs="Amiri"/>
          <w:color w:val="111111"/>
          <w:sz w:val="28"/>
          <w:sz w:val="28"/>
          <w:szCs w:val="28"/>
          <w:lang w:bidi="ar-SA"/>
        </w:rPr>
        <w:t>۱۳۶۷</w:t>
      </w:r>
      <w:r>
        <w:rPr>
          <w:rFonts w:ascii="Amiri" w:hAnsi="Amiri" w:eastAsia="Amiri" w:cs="Amiri"/>
          <w:color w:val="111111"/>
          <w:sz w:val="28"/>
          <w:sz w:val="28"/>
          <w:szCs w:val="28"/>
          <w:rtl w:val="true"/>
          <w:lang w:bidi="ar-SA"/>
        </w:rPr>
        <w:t xml:space="preserve"> ش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 ما اختاره أبو الحسن محمّد بن الحسين بن موسى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۴۰۶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الإمام أمير المؤمنين عليه السلام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المحمّدي و محمّد الدشتي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الإمام علي عليه السلام ، </w:t>
      </w:r>
      <w:r>
        <w:rPr>
          <w:rFonts w:ascii="Amiri" w:hAnsi="Amiri" w:eastAsia="Amiri" w:cs="Amiri"/>
          <w:color w:val="111111"/>
          <w:sz w:val="28"/>
          <w:sz w:val="28"/>
          <w:szCs w:val="28"/>
          <w:lang w:bidi="ar-SA"/>
        </w:rPr>
        <w:t>۱۳۶۹</w:t>
      </w:r>
      <w:r>
        <w:rPr>
          <w:rFonts w:ascii="Amiri" w:hAnsi="Amiri" w:eastAsia="Amiri" w:cs="Amiri"/>
          <w:color w:val="111111"/>
          <w:sz w:val="28"/>
          <w:sz w:val="28"/>
          <w:szCs w:val="28"/>
          <w:rtl w:val="true"/>
          <w:lang w:bidi="ar-SA"/>
        </w:rPr>
        <w:t xml:space="preserve"> ش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 كشف الصدق ، أبو منصور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۷۲۶</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اللّه الحسني الإرموي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 </w:t>
      </w:r>
      <w:r>
        <w:rPr>
          <w:rFonts w:ascii="Amiri" w:hAnsi="Amiri" w:eastAsia="Amiri" w:cs="Amiri"/>
          <w:color w:val="111111"/>
          <w:sz w:val="28"/>
          <w:sz w:val="28"/>
          <w:szCs w:val="28"/>
          <w:lang w:bidi="ar-SA"/>
        </w:rPr>
        <w:t>۱۴۰۷</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السعادة في مستدرك نهج البلاغة ، 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المولى محسن بن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۱۰۹۱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الحسيني الإصفهاني ،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رفيع الدين نائيني ، إصفهان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أميرالمؤمنين علي عليه السلام العامة ، </w:t>
      </w:r>
      <w:r>
        <w:rPr>
          <w:rFonts w:ascii="Amiri" w:hAnsi="Amiri" w:eastAsia="Amiri" w:cs="Amiri"/>
          <w:color w:val="111111"/>
          <w:sz w:val="28"/>
          <w:sz w:val="28"/>
          <w:szCs w:val="28"/>
          <w:lang w:bidi="ar-SA"/>
        </w:rPr>
        <w:t>۱۴۰۶</w:t>
      </w:r>
      <w:r>
        <w:rPr>
          <w:rFonts w:ascii="Amiri" w:hAnsi="Amiri" w:eastAsia="Amiri" w:cs="Amiri"/>
          <w:color w:val="111111"/>
          <w:sz w:val="28"/>
          <w:sz w:val="28"/>
          <w:szCs w:val="28"/>
          <w:rtl w:val="true"/>
          <w:lang w:bidi="ar-SA"/>
        </w:rPr>
        <w:t xml:space="preserve"> ه ، الاُولى ،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 صفيّ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۷۴۹</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قيسبادان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فرانزشتاينر ،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۱۱۰۴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لإحياء التراث قم ، </w:t>
      </w:r>
      <w:r>
        <w:rPr>
          <w:rFonts w:ascii="Amiri" w:hAnsi="Amiri" w:eastAsia="Amiri" w:cs="Amiri"/>
          <w:color w:val="111111"/>
          <w:sz w:val="28"/>
          <w:sz w:val="28"/>
          <w:szCs w:val="28"/>
          <w:lang w:bidi="ar-SA"/>
        </w:rPr>
        <w:t>۱۴۰۹</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وفاء الوفاء بأخبار المصطفى ، أبو الحسن عليّ بن عبد اللّه السمهودي ، 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والمؤيد ، </w:t>
      </w:r>
      <w:r>
        <w:rPr>
          <w:rFonts w:ascii="Amiri" w:hAnsi="Amiri" w:eastAsia="Amiri" w:cs="Amiri"/>
          <w:color w:val="111111"/>
          <w:sz w:val="28"/>
          <w:sz w:val="28"/>
          <w:szCs w:val="28"/>
          <w:lang w:bidi="ar-SA"/>
        </w:rPr>
        <w:t>۱۳۲۶</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 أنباء أبناء الزمان ممّا ثبت بالنقل أو السماع أو أثبته العيان ، شمس الدين أبو العبّاس أحمد بن محمّد البرمكي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۶۸۱</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عبّاس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ascii="Amiri" w:hAnsi="Amiri" w:eastAsia="Amiri" w:cs="Amiri"/>
          <w:color w:val="111111"/>
          <w:sz w:val="28"/>
          <w:sz w:val="28"/>
          <w:szCs w:val="28"/>
          <w:lang w:bidi="ar-SA"/>
        </w:rPr>
        <w:t>۱۳۹۸</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 نصر بن مزاحم 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 </w:t>
      </w:r>
      <w:r>
        <w:rPr>
          <w:rFonts w:ascii="Amiri" w:hAnsi="Amiri" w:eastAsia="Amiri" w:cs="Amiri"/>
          <w:color w:val="111111"/>
          <w:sz w:val="28"/>
          <w:sz w:val="28"/>
          <w:szCs w:val="28"/>
          <w:lang w:bidi="ar-SA"/>
        </w:rPr>
        <w:t>۱۳۸۲</w:t>
      </w:r>
      <w:r>
        <w:rPr>
          <w:rFonts w:ascii="Amiri" w:hAnsi="Amiri" w:eastAsia="Amiri" w:cs="Amiri"/>
          <w:color w:val="111111"/>
          <w:sz w:val="28"/>
          <w:sz w:val="28"/>
          <w:szCs w:val="28"/>
          <w:rtl w:val="true"/>
          <w:lang w:bidi="ar-SA"/>
        </w:rPr>
        <w:t xml:space="preserve"> ه ،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لذوي القربى ،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ascii="Amiri" w:hAnsi="Amiri" w:eastAsia="Amiri" w:cs="Amiri"/>
          <w:color w:val="111111"/>
          <w:sz w:val="28"/>
          <w:sz w:val="28"/>
          <w:szCs w:val="28"/>
          <w:lang w:bidi="ar-SA"/>
        </w:rPr>
        <w:t>۱۲۹۴</w:t>
      </w:r>
      <w:r>
        <w:rPr>
          <w:rFonts w:ascii="Amiri" w:hAnsi="Amiri" w:eastAsia="Amiri" w:cs="Amiri"/>
          <w:color w:val="111111"/>
          <w:sz w:val="28"/>
          <w:sz w:val="28"/>
          <w:szCs w:val="28"/>
          <w:rtl w:val="true"/>
          <w:lang w:bidi="ar-SA"/>
        </w:rPr>
        <w:t xml:space="preserve">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جمال أشرف الحسيني ،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الاُسوة للطباعة والنشر ، </w:t>
      </w:r>
      <w:r>
        <w:rPr>
          <w:rFonts w:ascii="Amiri" w:hAnsi="Amiri" w:eastAsia="Amiri" w:cs="Amiri"/>
          <w:color w:val="111111"/>
          <w:sz w:val="28"/>
          <w:sz w:val="28"/>
          <w:szCs w:val="28"/>
          <w:lang w:bidi="ar-SA"/>
        </w:rPr>
        <w:t>۱۴۱۶</w:t>
      </w:r>
      <w:r>
        <w:rPr>
          <w:rFonts w:ascii="Amiri" w:hAnsi="Amiri" w:eastAsia="Amiri" w:cs="Amiri"/>
          <w:color w:val="111111"/>
          <w:sz w:val="28"/>
          <w:sz w:val="28"/>
          <w:szCs w:val="28"/>
          <w:rtl w:val="true"/>
          <w:lang w:bidi="ar-SA"/>
        </w:rPr>
        <w:t xml:space="preserve"> ه ، الاُولى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أحمد القمّي أو علي بن أحمد بن محمّد بن أبي حبيب المكّنى بأبي الحسن ، روى عن أبي جعفر محمّد بن عثمان رضى الله عنه ، وروى عنه ابن أبي جيد ، ذكره الشيخ في كتاب الغيبة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 في ذكر طرف من أخبار السفراء الذين كانوا في حال الغيبة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نجد له ترجمة في كلمات أصحابنا الرجاليين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أبيه </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زَهَقَ الباطِلُ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زالَ وَبَطَل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كَمِهَ فهو أكمه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العمى الذي يولد عليه الإنسان ، وربّما كان من 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مختلط حُرَةً وبياضا ، ولا يَحصُل إلّا من فساد المزاج وخلل في الطبيعة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الشَّعوَذَةُ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خِفَّةٌ في اليد وأخذٌ كالسحر ، يُرى الشيء بغير ما عليه أصله رأي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الحسين بن محمّد القمّي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القوسين زيادة في الاحتجاج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أبي غانم القزويني المكنّى بأبي جعفر ، لم نجد له ترجمة في المصادر الرجالية ولا غيرها ، وهو غير أبو غانم بن أبي غانم بن علي الخوانة الّذي وثّقه الشيخ منتجب الدين في فهرسته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واعلموا </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صلاحكم</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الشديد الجافي ، والفَظّ الغليظ من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دلائل الإمامة والخرائج والجرائح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مرتادا</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 والقصر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السرعة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والمعنى أنّه خاف على نفسه سرعة الموت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وفيه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بضعة عشر دينارا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۱۱۱۷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التَقريع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التعنيف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۱۲۶۴</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الصدوق 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ممّن وقف على معجزات صاحب الزمان ـ صلوات اللّه عليه ـ ورآه من أهل مصر من غير الوكلاء ، صاحب المال بمكّة ، ولعلّه هذا الرجل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اُصول الكافي للمازندراني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وهو جعفر الكذّاب أخو أبي محمّد الحسن العسكري عليه السلام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 المراد بالباب باب القائم عليه السلام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الخبر مرسل ، والحسن بن عيسى مجهول لم يُذكر في المصادر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العريضي نسبته إلى عريض كزبير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بالمدينة قرية على أربعة أميال من المدينة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۱۳۰۳</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ذكره في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كتاب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۲۱۴۵۹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في المصادر الرجالية غير هذا الخبر الذي يستظهر منه أنّه مورد عناية ولي العصر ـ عجّل اللّه تعالى فرجه ـ وأمينه ، أدّى الأمانة ، وخرج إليه هذا التوقيع المقدّس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عمّك قد مات ، وقد أورثك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فإنّ عدوّك قد مات ، وقد أورثك اللّه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اشتقّ من الفارسية ، وهو رسول السلطان على رجله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والفائج من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اتّسع منها بين جبلين ، وجمعه فوائج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 </w:t>
      </w:r>
      <w:r>
        <w:rPr>
          <w:rFonts w:eastAsia="IRNazanin" w:cs="IRNazanin"/>
          <w:b w:val="false"/>
          <w:bCs w:val="false"/>
          <w:i w:val="false"/>
          <w:iCs w:val="false"/>
          <w:color w:val="333333"/>
          <w:sz w:val="20"/>
          <w:szCs w:val="20"/>
          <w:rtl w:val="true"/>
        </w:rPr>
        <w:t>» )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۵۳۷</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۲۷۷۰</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محمّد السروي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الرجل مجهول لم نجده في الرجال ، لعلّه حمزة بن محمّد السروي ، وله مكاتبة إلى مولانا أبي محمّد العسكري عليه السلام ، ومنها يُستفاد أنّه مورد عنايته ولطفه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من أعمال الجبل قرب قرميسين ، يُنسب إليها خلق كثير ، وبين الدنيور وهمذان نيف وعشرون فرسخا ، ومن الدينور إلى شهرزور أربع مراحل ، والدينور بمقدار ثلثي همذان ، وهي كثيرة الثمار والزروع ، وله مياه ومستشرف ، وأهلها أجود طبعا من أهل همذان ، ويُنسب إلى الدينور جماعة كثيرة من أهل الأدب والحديث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بلد معروف قرب الدينور وبين همذان وحلوان على جادة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تعريب كرمان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المبطنة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ينتطق به ، وهي إزار له حجزة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بسط فلان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أزال منه الاحتشام وعوامل الخجل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سهرورد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قريبة من زنجان بالجبال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القصّة في تاريخ الاُمم والملوك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به محمّد بن جعفر الرازي ، وكان أحد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في الغيبة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كان في زمان السفراء المحمودين أقوام ثقات ترد عليهم التوقيعات من قبل المنصوبين للسفارة من الأصل ، منهم أبو الحسن محمّد بن جعفر الأسدي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۲۷۱۸</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وأخرج قطعة منه في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عن دلائل الإمامة ، وقطعة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عن فرج المهموم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لا في الرجال ولا في التاريخ والسِيَر غير هذا التوقيع ، وهذا يدلّ على مكانته بين الشيعة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ماترى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تنظر فيه وتحفظه ، أو هو ماترى من مال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ملؤوها ، أو هجموا عليها وأحاطوا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القرامطة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طائفة يقولون بإمامة محمّد بن إسماعيل بن جعفر الصادق عليه السلام ظاهرا ، وبالإلحاد وإبطال الشريعة باطنا ؛ لأنّهم يحلّلون أكثر المحرّمات ، ويعدّون الصلاة عبارة عن طاعة الإمام ، والزكاة عبارة عن أداء الخمس إلى الإمام ، والصوم عبارة عن إخفاء الأسرار ، والزنا عبارة عن إفشائها ، وسبب تسميتهم بهذا الاسم أنّه كتب في بداية الحال واحد من رؤسائهم بخطٍّ مقرمط ، فنسبوه إلى القرمطي ، والقرامطة 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الحسين اليماني أبو الحسن ، لم نجده في المصادر الرجالية ولا الروائية غير هذا ، إلّا أنّ الرواية بما أنّها من نفسه لا يمكن الاعتماد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الهداية الكبرى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الحسن علي بن الحسن اليماني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مكبرا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قبيلة من بني تميم يُقال 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حنظلة الأكرمون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وأبوهم حنظلة بن مالك بن عمرو بن تميم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الاجتياح ـ بالجيم ثمّ الحاء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الإهلاك والاستئصال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البوارح ـ بالموحّدة والمهملتين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للشدائد والدواهي ، كأنّهم شبّهوا بها سمّوا بذاك ؛ لأنّهم كانوا يسكنون الجبال والبراري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 بن إبراهيم اليماني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۴۵۲</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كلّها مع اختلافٍ يسير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الأعلم 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في تعليقة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نسخة البحار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عيون المعجزات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أحمد بن الحسين المادرانيّ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الجَبَل بالتحريك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بين بغداد وآذريبجان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الشهرية ـ بالكسر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البراذين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والسمند فرس له لون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الشهوري والسمند اسم فرس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اُمراء الترك من أتباع بني العبّاس ، وهو في التواريخ وبعض كتب الحديث بالذال ، وكذا في بعض نسخ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 . . </w:t>
      </w:r>
      <w:r>
        <w:rPr>
          <w:rFonts w:ascii="IRNazanin" w:hAnsi="IRNazanin" w:eastAsia="IRNazanin"/>
          <w:b w:val="false"/>
          <w:b w:val="false"/>
          <w:bCs w:val="false"/>
          <w:i w:val="false"/>
          <w:i w:val="false"/>
          <w:iCs w:val="false"/>
          <w:color w:val="333333"/>
          <w:sz w:val="20"/>
          <w:sz w:val="20"/>
          <w:szCs w:val="20"/>
          <w:rtl w:val="true"/>
        </w:rPr>
        <w:t xml:space="preserve">إلى أن مات يزيد بن عبد الملك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مدينة المعاجز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عن محمّد بن يعقوب ، ورواه في 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تقريب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 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مفصّلاً باختلاف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المتيليّ</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مشايخ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المحدّث النوري 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۷۱۶</w:t>
      </w:r>
      <w:r>
        <w:rPr>
          <w:rFonts w:ascii="IRNazanin" w:hAnsi="IRNazanin" w:eastAsia="IRNazanin"/>
          <w:b w:val="false"/>
          <w:b w:val="false"/>
          <w:bCs w:val="false"/>
          <w:i w:val="false"/>
          <w:i w:val="false"/>
          <w:iCs w:val="false"/>
          <w:color w:val="333333"/>
          <w:sz w:val="20"/>
          <w:sz w:val="20"/>
          <w:szCs w:val="20"/>
          <w:rtl w:val="true"/>
        </w:rPr>
        <w:t xml:space="preserve"> الفائدة الخامسة من الخاتمة الجدول المعدّ لذكر مشايخ الصدوق برمز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۱۴۰۶۹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العنوان كنية محمّد بن علي الشلمغاني المعروف بابن عزافر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أيضا كتاب الأوصياء ، 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قرية أو محلّة في سامراء للإمام علي النقي والحسن العسكري عليهماالسلام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 بالقبر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المقبرة المطهرة للإمامين العسكريين عليهماالسلام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ذكره في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الرقم</w:t>
      </w:r>
      <w:r>
        <w:rPr>
          <w:rFonts w:ascii="IRNazanin" w:hAnsi="IRNazanin" w:eastAsia="IRNazanin"/>
          <w:b w:val="false"/>
          <w:b w:val="false"/>
          <w:bCs w:val="false"/>
          <w:i w:val="false"/>
          <w:i w:val="false"/>
          <w:iCs w:val="false"/>
          <w:color w:val="333333"/>
          <w:sz w:val="20"/>
          <w:sz w:val="20"/>
          <w:szCs w:val="20"/>
        </w:rPr>
        <w:t>۱۰۵۲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بن حفيف وأبوه مجهولان لم نجد هذا العنوان في غير هذا الموضع من الكافي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المعجزات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ورد هذا الخبر في الوسائل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اللّه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الظاهر صحّة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عبد اللّه بن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ورد في غير موضعٍ من أسانيد الكافي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وص </w:t>
      </w:r>
      <w:r>
        <w:rPr>
          <w:rFonts w:ascii="IRNazanin" w:hAnsi="IRNazanin" w:eastAsia="IRNazanin"/>
          <w:b w:val="false"/>
          <w:b w:val="false"/>
          <w:bCs w:val="false"/>
          <w:i w:val="false"/>
          <w:i w:val="false"/>
          <w:iCs w:val="false"/>
          <w:color w:val="333333"/>
          <w:sz w:val="20"/>
          <w:sz w:val="20"/>
          <w:szCs w:val="20"/>
        </w:rPr>
        <w:t>۵۰۷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الرقم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ومرّ سابقا بعنوان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عبد اللّه الصالحي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مجهول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أشفقت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وأطلى فلان إطلاءً ، أي مات عنقه للموت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بنفسجين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يُعمل من البنفسج والأنجبين كالسكنجبين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وثمانين بعد المئتين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عثمان العمري الّذي مرّ ترجمته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عمّن حدّثه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وفيهما اختلاف يسير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من أجلّاء مشايخ الكليني ، ثقة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ويبدو من المكاتبة أنّه كان وكيلاً للإمام العسكري عليه السلام ، أو أنّه كان مطلعا على ما يصدر إلى الوكلاء من الإمام العسكري عليه السلام ، كما أنّه متّحد 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محمّد بن عامر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ذكره الكليني بعنوان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الحسين بن محمّد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اثنين وتسعين موردا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آخر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الصاحب عليه السلام بالإجراء لأبي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الصاحب لإجراء أبي الحسن </w:t>
      </w:r>
      <w:r>
        <w:rPr>
          <w:rFonts w:eastAsia="IRNazanin" w:cs="IRNazanin"/>
          <w:b w:val="false"/>
          <w:bCs w:val="false"/>
          <w:i w:val="false"/>
          <w:iCs w:val="false"/>
          <w:color w:val="333333"/>
          <w:sz w:val="20"/>
          <w:szCs w:val="20"/>
          <w:rtl w:val="true"/>
        </w:rPr>
        <w:t>»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 المستجاد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۵۴۴</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 الإمامة والتبصرة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بن محمّد بن إسحاق الأشعري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 في التراجم ولا في الرجال ، عدّه الصدوق ممّن وقف على معجزة صاحب الزمان عليه السلام ورآه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صاحب الأمر عليه السلام ، قال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رمز كانت الشيعة تعرفه قديما بينها ويكون خطابهاعليه للتّقيّة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eastAsia="IRNazanin" w:cs="IRNazanin"/>
          <w:b w:val="false"/>
          <w:bCs w:val="false"/>
          <w:i w:val="false"/>
          <w:iCs w:val="false"/>
          <w:color w:val="333333"/>
          <w:sz w:val="20"/>
          <w:szCs w:val="20"/>
          <w:rtl w:val="true"/>
        </w:rPr>
        <w:t>)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 المستجاد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 بن محمّد بن شاذان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نقلاً عن الإرشاد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صاحب الأمر عليه السلام ، كما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الجهة الفلانية والجانب الفلاني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ضاق ذرعي به وضعفت طاقتي وقوّتي عنه ولم أجد منه مخلصا ، وأصل الذرع إنّما هو بسط اليد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 المستجاد من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۴۹۲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۵۴۱</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أثرا ولا ترجمة له ولا لابنه أبي المقدام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۵۴۶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 الصدوق المجروح الشيرازي ، ومرداس بن علي القزويني ممّن وقف على معجزات صاحب الزمان ـ صلوات اللّه عليه ـ ورآه من غير الوكلاء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۳۶۶</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۵۳۵</w:t>
      </w:r>
      <w:r>
        <w:rPr>
          <w:rFonts w:ascii="IRNazanin" w:hAnsi="IRNazanin" w:eastAsia="IRNazanin"/>
          <w:b w:val="false"/>
          <w:b w:val="false"/>
          <w:bCs w:val="false"/>
          <w:i w:val="false"/>
          <w:i w:val="false"/>
          <w:iCs w:val="false"/>
          <w:color w:val="333333"/>
          <w:sz w:val="20"/>
          <w:sz w:val="20"/>
          <w:szCs w:val="20"/>
          <w:rtl w:val="true"/>
        </w:rPr>
        <w:t xml:space="preserve"> ، وليس 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عليّ بن محمّد رضى الله عنه يسأل كفنا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وفيهما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عليّ بن محمّد السمريّ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سعيد أو علّان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الصواب </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في المصادر الرجالية ولا الروائية غير هذا الخبر ، فعلى هذا الرجل مجهول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ادّعى دلالة الرواية هذه على وثاقة كلّ من كان وكيلاً للناحية ، ولكنّ الرواية لا تدلّ على اعتبار كلّ من كان وكيلاً من قبلهم عليهم السلام في أمر من الأُمور ، وإنّما تدلّ على جلالة من قام مقامهم بأمرهم ، فيخصّص ذلك بالنوّاب والسفراء من قبلهم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الرواية تدلّ على أنّه من وكلائه ، كما دلّ عليه ما ذكره الصدوق في كتاب كمال الدين ممّن وقف على معجزاته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۲۴۳</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ذكره في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الرُّزرءُ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المصيبة بفقد الأعزّة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في المصادر الرجالية والتراجم ، الرجل مجهول ، ولعلّه محمّد بن المظفّر بن نفيس المصري أبو الفرج </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مجهول ، لم نجد له ترجمة لا في الرجال ولا في التراجم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۵۵۴</w:t>
      </w:r>
      <w:r>
        <w:rPr>
          <w:rFonts w:ascii="IRNazanin" w:hAnsi="IRNazanin" w:eastAsia="IRNazanin"/>
          <w:b w:val="false"/>
          <w:b w:val="false"/>
          <w:bCs w:val="false"/>
          <w:i w:val="false"/>
          <w:i w:val="false"/>
          <w:iCs w:val="false"/>
          <w:color w:val="333333"/>
          <w:sz w:val="20"/>
          <w:sz w:val="20"/>
          <w:szCs w:val="20"/>
          <w:rtl w:val="true"/>
        </w:rPr>
        <w:t xml:space="preserve"> ، الثاقب فيالمناقب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۵۵۱</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۱۱۲۸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وليس فيهما ذيله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وصيّك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كان هذا الرسول لا يُسمّى إلّا بفيج العراق ، أو أنّه لم يسمّه المبشر ، بل هكذا عبّر عنه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نكيت في العدوّ ، أنكى نكايةً ؛ إذا أكثرت فيهم الجراح والقتل ، فوهنوا لذلك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نكأت القرحة أنكؤها ؛ إذا قشرتها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بيده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بيده ، أي أهوى بهما وأخذ ما يريد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 ف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السينيزي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البدري </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الرضا </w:t>
      </w:r>
      <w:r>
        <w:rPr>
          <w:rFonts w:eastAsia="IRNazanin" w:cs="IRNazanin"/>
          <w:b w:val="false"/>
          <w:bCs w:val="false"/>
          <w:i w:val="false"/>
          <w:iCs w:val="false"/>
          <w:color w:val="333333"/>
          <w:sz w:val="20"/>
          <w:szCs w:val="20"/>
          <w:rtl w:val="true"/>
        </w:rPr>
        <w:t>»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مرتبتك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مرتّبك </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بنفسك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الكتاب المذكور ما رويناه عن الشيخ المفيد ، ونقلناه عن نسخة عتيقة جدّا من أُصول أصحابنا قد كُتبت في زمان الوكلاء ، فقال فيها ما هذا لفظه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الصفواني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القاسم ابن العلاء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وفي آخره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وروينا هذا الحديث الّذي ذكرناه أيضاً عن أبي جعفر الطوسي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۵۹۰</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أبي عبد اللّه الصفوانيّ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القاسم بن العلاء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۴۶۷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فمات بعد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فمات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أنفقته في ملاذي وشهواتي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وإلّا قصفت به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في جملته شيئاً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 بحارالأنوار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ثوى بالمكان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أقام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عَزَب يَعزُب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التناوش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التناول ، والانتياش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۱۰۲۴</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ودنا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وقَرُب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الشِّمراخ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۹۷۶</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الغُملول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الوادي ذو الشجر ، وكلّ مجتمع أظلم وتراكم من شجر أو غمام أو 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القفر لا نبات فيه ، والشيء القليل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استوى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أبسَلَه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أسلمه للهلكة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المزار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۹۰۳</w:t>
      </w:r>
      <w:r>
        <w:rPr>
          <w:rFonts w:ascii="IRNazanin" w:hAnsi="IRNazanin" w:eastAsia="IRNazanin"/>
          <w:b w:val="false"/>
          <w:b w:val="false"/>
          <w:bCs w:val="false"/>
          <w:i w:val="false"/>
          <w:i w:val="false"/>
          <w:iCs w:val="false"/>
          <w:color w:val="333333"/>
          <w:sz w:val="20"/>
          <w:sz w:val="20"/>
          <w:szCs w:val="20"/>
          <w:rtl w:val="true"/>
        </w:rPr>
        <w:t xml:space="preserve"> ، إلزام الناصب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۴۶۴</w:t>
      </w:r>
      <w:r>
        <w:rPr>
          <w:rFonts w:ascii="IRNazanin" w:hAnsi="IRNazanin" w:eastAsia="IRNazanin"/>
          <w:b w:val="false"/>
          <w:b w:val="false"/>
          <w:bCs w:val="false"/>
          <w:i w:val="false"/>
          <w:i w:val="false"/>
          <w:iCs w:val="false"/>
          <w:color w:val="333333"/>
          <w:sz w:val="20"/>
          <w:sz w:val="20"/>
          <w:szCs w:val="20"/>
          <w:rtl w:val="true"/>
        </w:rPr>
        <w:t xml:space="preserve"> ،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لي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السُّفتَجَة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السين وقيل بفتحها ، فارسي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كتاب صاحب المال لوكيله أن يدفع مالاً قرضا ، يأمن به خطر الطريق ، والجمع سفاتج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۲۷۸</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المفيد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رمز كانت الشيعة تعرفه قديماً بينها ، ويكون خطابها عليه السلام للتقيّة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۴۱۵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۴۹۷</w:t>
      </w:r>
      <w:r>
        <w:rPr>
          <w:rFonts w:ascii="IRNazanin" w:hAnsi="IRNazanin" w:eastAsia="IRNazanin"/>
          <w:b w:val="false"/>
          <w:b w:val="false"/>
          <w:bCs w:val="false"/>
          <w:i w:val="false"/>
          <w:i w:val="false"/>
          <w:iCs w:val="false"/>
          <w:color w:val="333333"/>
          <w:sz w:val="20"/>
          <w:sz w:val="20"/>
          <w:szCs w:val="20"/>
          <w:rtl w:val="true"/>
        </w:rPr>
        <w:t xml:space="preserve"> وح</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۳۶۲</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به صاحب الأمر عليه السلام ظاهرا ، ويحتمل كونه أبا محمّد وأبا الحسن صلوات اللّه عليهما ، باعتبار كونهما محبوسين بـ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دار سر من رأى الّتي هي مزارهما صلوات اللّه عليهما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۴۷۲۷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الشيخ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ذكرته عن أحمد بن داوود القمّي فقد أخبرنى به الشيخ أبو عبد اللّه محمّد بن محمّد بن النعمان ، والحسين بن عبيد اللّه ، عن أبي الحسن محمّد بن أحمد بن داوود ، عن أبيه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المشيخة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۸۹۸</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۶۲۲۱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الإرشاد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الحائر على ساكنيهما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 </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۳۶۷</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ما يُخلط من الطيب لأكفان الموتى وأجسامهم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eastAsia="IRNazanin" w:cs="IRNazanin"/>
          <w:b w:val="false"/>
          <w:bCs w:val="false"/>
          <w:i w:val="false"/>
          <w:iCs w:val="false"/>
          <w:color w:val="333333"/>
          <w:sz w:val="20"/>
          <w:szCs w:val="20"/>
          <w:rtl w:val="true"/>
        </w:rPr>
        <w:t>)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۷۶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۱۴۹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عن محمّد بن عبد اللّه بن جعفر ، عن أبيه ، عن صاحب الزمان عليه السلام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۲۹۴۶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۱۶۵</w:t>
      </w:r>
      <w:r>
        <w:rPr>
          <w:rFonts w:ascii="IRNazanin" w:hAnsi="IRNazanin" w:eastAsia="IRNazanin"/>
          <w:b w:val="false"/>
          <w:b w:val="false"/>
          <w:bCs w:val="false"/>
          <w:i w:val="false"/>
          <w:i w:val="false"/>
          <w:iCs w:val="false"/>
          <w:color w:val="333333"/>
          <w:sz w:val="20"/>
          <w:sz w:val="20"/>
          <w:szCs w:val="20"/>
          <w:rtl w:val="true"/>
        </w:rPr>
        <w:t xml:space="preserve"> ، 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وما كان فيه عن أبي الحسين محمّد بن جعفر الأسدي رضى الله عنه فقد رويته عن عليّ بن أحمد بن أحمد بن موسى ومحمّد بن أحمد السناني والحسين بن إبراهيم بن أحمد بن هشام المؤدّب رضي الله عنهم ، عن أبي الحسين محمّد بن جعفر الأسدي محمّد بن جعفر الأسدي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۱۴۲۷</w:t>
      </w:r>
      <w:r>
        <w:rPr>
          <w:rFonts w:ascii="IRNazanin" w:hAnsi="IRNazanin" w:eastAsia="IRNazanin"/>
          <w:b w:val="false"/>
          <w:b w:val="false"/>
          <w:bCs w:val="false"/>
          <w:i w:val="false"/>
          <w:i w:val="false"/>
          <w:iCs w:val="false"/>
          <w:color w:val="333333"/>
          <w:sz w:val="20"/>
          <w:sz w:val="20"/>
          <w:szCs w:val="20"/>
          <w:rtl w:val="true"/>
        </w:rPr>
        <w:t xml:space="preserve"> ،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۶۹۷</w:t>
      </w:r>
      <w:r>
        <w:rPr>
          <w:rFonts w:ascii="IRNazanin" w:hAnsi="IRNazanin" w:eastAsia="IRNazanin"/>
          <w:b w:val="false"/>
          <w:b w:val="false"/>
          <w:bCs w:val="false"/>
          <w:i w:val="false"/>
          <w:i w:val="false"/>
          <w:iCs w:val="false"/>
          <w:color w:val="333333"/>
          <w:sz w:val="20"/>
          <w:sz w:val="20"/>
          <w:szCs w:val="20"/>
          <w:rtl w:val="true"/>
        </w:rPr>
        <w:t xml:space="preserve"> ،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۱۰۶۷</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الشيخ تقطيعا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الخُماهَن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فارسيّة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أسود يميل إلى الحُمرة ، فالظاهر أنّه الحديد الصينيّ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وبياض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سجّادة صغيرة تُعمل من سعف النخل وتزمّل بالخيوط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تُنسَجُ من صوف وإبريسم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بَطيط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الخُفّ ، يُلبس ، وعند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مقطوع ، قدم بلا ساق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المَعطُونُ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التقيُّ ، وقد وَرِعَ يرِعُ ـ بالكسر فيهما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۱۲۹۶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منسوبة إلى السرّ وهو الجُماع والإخفاء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۳۴۶</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فإن رأيت أدام اللّه عزّك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الرجل مجهول ، لم نجد له ترجمة لا في الرجال ولا في التراجم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 عن المعان برمز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للمصلحة، وحاصل جوابه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هؤلاء كاتبوني وسألونيفأجبتهم، وهو لم يكاتبني من بينهم، فلذا لم أدخله فيهم ، وليس ذلك من تقصير وذنب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خَتنُ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زوّج ابنته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الاحتجاج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الحَقُو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الإزار وهو الخاصرة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رباط السراويل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المائل إلى الإسلام ، الثابت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۴۵۱</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الطاعة والعبادة وكلّ مُقُرِّب به إلى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الشيخ الحرّ تقطيعا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۸۰۴۱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 والضَيعَة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اللُّبّادة قُباء ، وما يلبس منها للمطر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طَمَثَت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حاضت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يعالج به الصُّنَانُ وهو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۵۶۷</w:t>
      </w:r>
      <w:r>
        <w:rPr>
          <w:rFonts w:eastAsia="IRNazanin" w:cs="IRNazanin"/>
          <w:b w:val="false"/>
          <w:bCs w:val="false"/>
          <w:i w:val="false"/>
          <w:iCs w:val="false"/>
          <w:color w:val="333333"/>
          <w:sz w:val="20"/>
          <w:szCs w:val="20"/>
          <w:rtl w:val="true"/>
        </w:rPr>
        <w:t>)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التُّوتياء ـ بالمدِّ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كُحل ، وهو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خَدَجَ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نقصها ، ومعناه أتى بها غير 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دِبس الرطب إذا طُبخ ، ومنه رُبّ التوت ورُبّ التفّاح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۶۴۴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النُوشادر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قلوية ذات طعم حادّ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دافَه يَدوفُه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خلطه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الصدوق من غير الوكلاء أنّه ممّن رأى الصاحب عليه السلام ووقف على معجزته من أهل همدان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۲۴۴۰۲</w:t>
      </w:r>
      <w:r>
        <w:rPr>
          <w:rFonts w:ascii="IRNazanin" w:hAnsi="IRNazanin" w:eastAsia="IRNazanin"/>
          <w:b w:val="false"/>
          <w:b w:val="false"/>
          <w:bCs w:val="false"/>
          <w:i w:val="false"/>
          <w:i w:val="false"/>
          <w:iCs w:val="false"/>
          <w:color w:val="333333"/>
          <w:sz w:val="20"/>
          <w:sz w:val="20"/>
          <w:szCs w:val="20"/>
          <w:rtl w:val="true"/>
        </w:rPr>
        <w:t xml:space="preserve"> ، وج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۲۴۴۰۲</w:t>
      </w:r>
      <w:r>
        <w:rPr>
          <w:rFonts w:ascii="IRNazanin" w:hAnsi="IRNazanin" w:eastAsia="IRNazanin"/>
          <w:b w:val="false"/>
          <w:b w:val="false"/>
          <w:bCs w:val="false"/>
          <w:i w:val="false"/>
          <w:i w:val="false"/>
          <w:iCs w:val="false"/>
          <w:color w:val="333333"/>
          <w:sz w:val="20"/>
          <w:sz w:val="20"/>
          <w:szCs w:val="20"/>
          <w:rtl w:val="true"/>
        </w:rPr>
        <w:t xml:space="preserve"> و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۲۷۳۶۸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في الرجال والتراجم ، ويستظهر من هذا التوقيع انّه مورد عناية ولي العصر عجّل اللّه تعالى فرجه الشريف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حيوان من ذوات الحوافر في حجم الأرنب ، أطحل اللّون ـ أي بين الغبرة والسواد ـ قصير الذنب ، يحرّك فكّه السفلى كأنّه يجتر ، ويكثر في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معروفة يتَّخذ من جلدها فراء مثمنة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۸۷۸</w:t>
      </w:r>
      <w:r>
        <w:rPr>
          <w:rFonts w:eastAsia="IRNazanin" w:cs="IRNazanin"/>
          <w:b w:val="false"/>
          <w:bCs w:val="false"/>
          <w:i w:val="false"/>
          <w:iCs w:val="false"/>
          <w:color w:val="333333"/>
          <w:sz w:val="20"/>
          <w:szCs w:val="20"/>
          <w:rtl w:val="true"/>
        </w:rPr>
        <w:t>)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السنجاب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حيوان على حدّ اليربوع ، أكبر من الفأرة ، شعره في غاية النعومة ، يتّخذ من جلده الفراء يلبسه المتنعّمون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۸۸۹</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الفَنَك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جِراء الثعلب التركي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نحو الهرّة ، طويلة الظّهر ، يعمل منها الفرو ، تشبه النّمر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حوصل ، وهو طير كبير يتَّخَذُ منه 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يُشرب يُتّخذ من ماء الشعير فقط ، ورد النهي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الشلَمَاب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شراب يُتّخذ من الشيلم ، وهو حبٌّ شبيه الشعير ، وفيه تخدير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۳۲۱۳۵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ذكره في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۳۶۴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دلائل الإمامة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حاجز</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 الثاقب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۸۱۴</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هذا متّحد مع محمّد بن أحمد بن علي بن الصلت ، ذكره الصدوق في أوّل كتاب إكمال الدين ، قائلاً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 أبي يروي عنه قدّس اللّه روحه ، ويصف علمه وعمله وزهده وفضله وعبادته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يروي عنه كثيرا والد الصدوق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۸۳۱</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 الحسين محمّد بن جعفر بن عون الأسدي الكوفي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ترجمته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ذكره في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۵۶۰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 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ولا رواية غير هذا التوقيع ، فعلى هذا فالرجل مجهول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كمال الدين والبحار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ذلّ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أشاط بدمه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عرّضه للقتل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الخضر بن أبي صالح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الترك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بنو الديلم بن باسل بن ضبّة بن مضر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الديلم من بني يافث بن نوح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الحسين بن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وح </w:t>
      </w:r>
      <w:r>
        <w:rPr>
          <w:rFonts w:ascii="IRNazanin" w:hAnsi="IRNazanin" w:eastAsia="IRNazanin"/>
          <w:b w:val="false"/>
          <w:b w:val="false"/>
          <w:bCs w:val="false"/>
          <w:i w:val="false"/>
          <w:i w:val="false"/>
          <w:iCs w:val="false"/>
          <w:color w:val="333333"/>
          <w:sz w:val="20"/>
          <w:sz w:val="20"/>
          <w:szCs w:val="20"/>
        </w:rPr>
        <w:t>۲۶۲</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نحوه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۶۸۲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ترجمته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وكشف الغمّة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يبقى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 إعلام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 فرج المهموم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كشمرد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الصقري أبو الصقر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 الصدوق من غير الوكلاء من همذان ، وإنّه من الواقفين على معجزة صاحب الزمان عليه السلام ورآه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 ذكره في الرقم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أهلَكَهُم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۴۰۸</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والضغن والعداوة والتوقّد من الغيض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۱۹۵۳</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۵۳۶</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 عن أبي محمّد هارون بن موسى التلّعُكبَري أنّ أبا عليّ محمّد بن همّام أخبره بهذا الدعاء ، وذكر أنّ الشيخ أبا عمرو العمريّ ـ قدّس اللّه روحه ـ أملاه عليه ، وأمره أن يدعو به ، وهو الدعاء في غيبة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الجماعة الّذين قدمت الإشارة إليهم بإسنادهم إلى جدّي أبي جعفر الطوسي ـ رضوان اللّه جلّ جلاله عليه ـ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جماعة ، عن أبي محمّد هارون بن موسى التلّعُكبَريّ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۴۲۵</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أَفلِح </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الغُرِّ المحجّلين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بياض في الوجه ، يريد بياض وجوههم بنور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كلاهما بمعنى الطرد </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خَلِّصهُ </w:t>
      </w:r>
      <w:r>
        <w:rPr>
          <w:rFonts w:eastAsia="IRNazanin" w:cs="IRNazanin"/>
          <w:b w:val="false"/>
          <w:bCs w:val="false"/>
          <w:i w:val="false"/>
          <w:iCs w:val="false"/>
          <w:color w:val="333333"/>
          <w:sz w:val="20"/>
          <w:szCs w:val="20"/>
          <w:rtl w:val="true"/>
        </w:rPr>
        <w:t>»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جَائِر </w:t>
      </w:r>
      <w:r>
        <w:rPr>
          <w:rFonts w:eastAsia="IRNazanin" w:cs="IRNazanin"/>
          <w:b w:val="false"/>
          <w:bCs w:val="false"/>
          <w:i w:val="false"/>
          <w:iCs w:val="false"/>
          <w:color w:val="333333"/>
          <w:sz w:val="20"/>
          <w:szCs w:val="20"/>
          <w:rtl w:val="true"/>
        </w:rPr>
        <w:t>»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۲۳۸</w:t>
      </w:r>
      <w:r>
        <w:rPr>
          <w:rFonts w:ascii="IRNazanin" w:hAnsi="IRNazanin" w:eastAsia="IRNazanin"/>
          <w:b w:val="false"/>
          <w:b w:val="false"/>
          <w:bCs w:val="false"/>
          <w:i w:val="false"/>
          <w:i w:val="false"/>
          <w:iCs w:val="false"/>
          <w:color w:val="333333"/>
          <w:sz w:val="20"/>
          <w:sz w:val="20"/>
          <w:szCs w:val="20"/>
          <w:rtl w:val="true"/>
        </w:rPr>
        <w:t xml:space="preserve"> ، جمال الأُسبوع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وفي 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أخبرني الجماعة الّذين قدّمت ذكرهم في عدّة مواضع ، بإسنادهم إلى جدّي أبي جعفر الطوسي ـ رضوان اللّه عليه ـ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الحسين بن عبيد اللّه عن محمّد بن أحمد بن داوود وهارون بن موسى التلعكبريّ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العبّاس أحمد بن عليّ الرازيّ الخضيب الأياديّ ، فيما رواه في كتابه كتاب الشفاء والجلاء ، عن أبي الحسين محمّد بن جعفر الأسديّ رضى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الحسين بن محمّد بن عامر الأشعريّ القمّيّ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۵۴۵</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نقلت هذا الخبر من أصلٍ بخطّ شيخنا أبي عبد اللّه الحسين الغضائريّ رحمه الله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الحسن عليّ بن عبد اللّه القاسانيّ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الحسين بن محمّد سنة ثمان وثمانين ومئتين بقاسان بعد منصرفه من أصبهان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يعقوب بن يوسف بأصبهان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حججت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۴۰۶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۵۳۴</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۶۶۶</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الظاهر هو محمّد بن أحمد بن علي بن الصلت الّذي مرّ ترجمته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الشيخ الطوسي في الأدعية الّتي يُدعى بها في تعقيبات صلاة الفجر</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۳۳۶</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فيستكفي شرّ من يخاف شرّ </w:t>
      </w:r>
      <w:r>
        <w:rPr>
          <w:rFonts w:eastAsia="IRNazanin" w:cs="IRNazanin"/>
          <w:b w:val="false"/>
          <w:bCs w:val="false"/>
          <w:i w:val="false"/>
          <w:iCs w:val="false"/>
          <w:color w:val="333333"/>
          <w:sz w:val="20"/>
          <w:szCs w:val="20"/>
          <w:rtl w:val="true"/>
        </w:rPr>
        <w:t>. . . )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 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۲۳۴۶</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الإقبال والبلد الأمين وبحار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جبير </w:t>
      </w:r>
      <w:r>
        <w:rPr>
          <w:rFonts w:eastAsia="IRNazanin" w:cs="IRNazanin"/>
          <w:b w:val="false"/>
          <w:bCs w:val="false"/>
          <w:i w:val="false"/>
          <w:iCs w:val="false"/>
          <w:color w:val="333333"/>
          <w:sz w:val="20"/>
          <w:szCs w:val="20"/>
          <w:rtl w:val="true"/>
        </w:rPr>
        <w:t>»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عضد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أنصاره وأعوانه ، والعضُد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أعضاد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الحامي الدافع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۸۶۶</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۷۰۱</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والحلقة تشدّ بها الغنم الصغار لئلّا ترضع ، وشبّه ما قلوته أعناقها من الأوزار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۸۶۷</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الإقبال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العبّاس أحمد بن عليّ بن نوح رضى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أبو أحمد المحسن بن عبد الحكم الشجريّ ، وكتبته من أصل كتابه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نسخت من كتاب أبي نصر جعفر بن محمّد بن الحسن بن الهيثم ، وذكر أنّه خرج من جهة أبي القاسم الحسين بن روح 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الصلاة يوم سبعة وعشرين من رجب اثنتا عشرة ركعة ، يقرأ في كلّ ركعة ما تيسّر من السور ، ويجلس ويسلّم ، ويقول بين كلّ ركعتين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للّه </w:t>
      </w:r>
      <w:r>
        <w:rPr>
          <w:rFonts w:eastAsia="IRNazanin" w:cs="IRNazanin"/>
          <w:b w:val="false"/>
          <w:bCs w:val="false"/>
          <w:i w:val="false"/>
          <w:iCs w:val="false"/>
          <w:color w:val="333333"/>
          <w:sz w:val="20"/>
          <w:szCs w:val="20"/>
          <w:rtl w:val="true"/>
        </w:rPr>
        <w:t>. . . »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وأنت المنفّس صرعتي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وأنت المنعش صرعتي </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أقالَ اللّه ُ فلانا عثرتَه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الصفح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الإقبال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فإذا فرغت من الصلاة والدعاء قرأت الحمد ، وقل هو اللّه أحد ، وقل يا أيّها الكافرون ، والمعوّذتين ، وإنّا أنزلناه في ليلة القدر ، وآية الكرسي ـ سبعاً سبعاً ـ ثمّ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اللّه ربّي لا أشرك به شيئاً ـ سبع مرّات ـ ثمّ ادع بما أحببت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فإذا فرغت من الصلاة والدعاء قرأت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الحمد </w:t>
      </w:r>
      <w:r>
        <w:rPr>
          <w:rFonts w:eastAsia="IRNazanin" w:cs="IRNazanin"/>
          <w:b w:val="false"/>
          <w:bCs w:val="false"/>
          <w:i w:val="false"/>
          <w:iCs w:val="false"/>
          <w:color w:val="333333"/>
          <w:sz w:val="20"/>
          <w:szCs w:val="20"/>
          <w:rtl w:val="true"/>
        </w:rPr>
        <w:t>. . . »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۸۷۸</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صَرفٌ من الحقّ إلى الباطل ، فاستُعمل ذلك في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۲۰۵</w:t>
      </w:r>
      <w:r>
        <w:rPr>
          <w:rFonts w:ascii="IRNazanin" w:hAnsi="IRNazanin" w:eastAsia="IRNazanin"/>
          <w:b w:val="false"/>
          <w:b w:val="false"/>
          <w:bCs w:val="false"/>
          <w:i w:val="false"/>
          <w:i w:val="false"/>
          <w:iCs w:val="false"/>
          <w:color w:val="333333"/>
          <w:sz w:val="20"/>
          <w:sz w:val="20"/>
          <w:szCs w:val="20"/>
          <w:rtl w:val="true"/>
        </w:rPr>
        <w:t xml:space="preserve"> ، المصباح للكفعمي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۵۲۱</w:t>
      </w:r>
      <w:r>
        <w:rPr>
          <w:rFonts w:ascii="IRNazanin" w:hAnsi="IRNazanin" w:eastAsia="IRNazanin"/>
          <w:b w:val="false"/>
          <w:b w:val="false"/>
          <w:bCs w:val="false"/>
          <w:i w:val="false"/>
          <w:i w:val="false"/>
          <w:iCs w:val="false"/>
          <w:color w:val="333333"/>
          <w:sz w:val="20"/>
          <w:sz w:val="20"/>
          <w:szCs w:val="20"/>
          <w:rtl w:val="true"/>
        </w:rPr>
        <w:t xml:space="preserve"> ، ويعبر 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مروي عن القائم ـ عج 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۱۶۳</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۲۷۵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محمّد ، عن نصر بن الصباح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عليّ ، عن النضر بن صباح البجليّ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الخرائج والجرائح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والناسور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الّذي لا ينقطع ، عِلّة في حوالي المقعد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والناصور قرحة غائرة قلّما تندمل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يحدث فيها دود فيقتل صاحبها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الإرشاد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 يصنع الدواء فيه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نعرف له دواء </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ascii="IRNazanin" w:hAnsi="IRNazanin" w:eastAsia="IRNazanin"/>
          <w:b w:val="false"/>
          <w:b w:val="false"/>
          <w:bCs w:val="false"/>
          <w:i w:val="false"/>
          <w:i w:val="false"/>
          <w:iCs w:val="false"/>
          <w:color w:val="333333"/>
          <w:sz w:val="20"/>
          <w:sz w:val="20"/>
          <w:szCs w:val="20"/>
          <w:rtl w:val="true"/>
        </w:rPr>
        <w:t xml:space="preserve"> ، الصراط المستقيم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وفي آخرها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وماجاءتك العافية إلّا من قبل اللّه بغير احتساب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في مصادر الرجال ولا الأخبار غير هذه المكاتبة ، فالرجل مجهول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الأكّار ، والجوّار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يعمل لك في كرم أو بستان أكّارا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النار ، وضرمت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التهبت ، واستعيرت لشدّة الخلاف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۱۹۷۱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 ، والضيعة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المُغَلُّة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xml:space="preserve"> ، وراجع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يُكتبُ فيه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أنقذته في دَرجِ الكِتاب أي في طيّه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 تاريخ آل زرارة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المتألِّه العارف باللّه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الحاكم والقاضي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عاش بعد الموت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قنطرة على الصراط لا يجوزها عبد بمظلمة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وجدت بخطّ الشيخ محمّد بن عليّ الجبعيّ نقلاً عن خطّ الشيخ الأجل عليّ بن 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الشيخ الأجلّ الفقيه سديد الدين أبو محمّد عربيّ </w:t>
      </w:r>
      <w:r>
        <w:rPr>
          <w:rFonts w:eastAsia="IRNazanin" w:cs="IRNazanin"/>
          <w:b w:val="false"/>
          <w:bCs w:val="false"/>
          <w:i w:val="false"/>
          <w:iCs w:val="false"/>
          <w:color w:val="333333"/>
          <w:sz w:val="20"/>
          <w:szCs w:val="20"/>
          <w:rtl w:val="true"/>
        </w:rPr>
        <w:t>. . . »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كبيرة بين الكوفة وبغداد ، وصارت أفخر بلاد العراق وأحسنها مدّة حياة سيف الدولة صدقة بن منصور الأسديّ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مصباح الزائر ـ صدره ـ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زيارة ثانية لمولانا صاحب الزمان صلوات اللّه عليه ، وهي المعروفة بالندبة ، خرجت من الناحية المحفوفة بالقدس إلى أبي جعفر محمّد بن عبد اللّه الحميريّ رحمه الله ، وأمر أن تُتلى في السرداب المقدّس ، وهي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 لا لأمر اللّه تعقلون </w:t>
      </w:r>
      <w:r>
        <w:rPr>
          <w:rFonts w:eastAsia="IRNazanin" w:cs="IRNazanin"/>
          <w:b w:val="false"/>
          <w:bCs w:val="false"/>
          <w:i w:val="false"/>
          <w:iCs w:val="false"/>
          <w:color w:val="333333"/>
          <w:sz w:val="20"/>
          <w:szCs w:val="20"/>
          <w:rtl w:val="true"/>
        </w:rPr>
        <w:t>. . . »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المزار الكبير ـ صدره ـ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التوجّه إلى الحجّة صاحب الزمان صلوات اللّه عليه بعد صلاة اثنتي عشرة ركعة ، تقرأ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ركعتين ركعتين ، وتصلّي على محمّد وآله عليهم السلام كثيراً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عليّ الحسن بن أشناس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وأخبرنا أبو محمّد عبد اللّه بن محمّد الدعلجيّ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الحسين حمزة بن محمّد بن الحسن بن شبيب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عرّفنا أبو عبد اللّه أحمد بن إبراهيم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شكوت إلى أبي جعفر محمّد بن عثمان شوقيّ إلى رؤية مولانا عليه السلام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الشوق تشتهي أن تراه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فقال 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شكر اللّه لك شوقك وأراك وجهك في يسرٍ وعافية ، لا تلتمس يا أبا عبد اللّه أن تراه ، فإنّ أيّام الغيبة تشتاق إليه ، ولا تسأل الاجتماع معه ، إنّها عزائم اللّه والتسليم لها أولى ، ولكن توجّه إليه بالزيارة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فأمّا كيف يعمل وما أملاه عند محمّد بن عليّ فانسخوه من عنده ، وهو التوجّه إلى الصاحب بالزيارة بعد صلاة اثنتي عشرة ركعة ، تقرأ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جميعها ركعتين ركعتين ، ثمّ تصلّي على محمّد وآله ، وتقول قول اللّه جلّ اسمه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سَلَـمٌ عَلَى إِلْ يَاسِينَ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ذلك هو الفضل المبين من عند اللّه واللّه ذو الفضل العظيم ، إمامه من يهديه صراطه المستقيم ، وقد آتاكم اللّه خلافته يا آل ياسين ، وذكرنا في الزيارة ، وصلّى اللّه على سيّدنا محمّد النبيّ وآله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۵۸۵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زاد 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تغني الآيات والنذر </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في مصباح الزائر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فإذا أردتم التوجّه بنا إلى اللّه تعالى وإلينا ، فقولوا كما قال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وكذا ليس 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فقولوا كما قال اللّه تعالى </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المَلكوت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بملك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۷۷۵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وزاد في المصباح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وسلالة النبيّين ، وصفّوة المرسلين ، وعترة خيرة ربّ العالمين </w:t>
      </w:r>
      <w:r>
        <w:rPr>
          <w:rFonts w:eastAsia="IRNazanin" w:cs="IRNazanin"/>
          <w:b w:val="false"/>
          <w:bCs w:val="false"/>
          <w:i w:val="false"/>
          <w:iCs w:val="false"/>
          <w:color w:val="333333"/>
          <w:sz w:val="20"/>
          <w:szCs w:val="20"/>
          <w:rtl w:val="true"/>
        </w:rPr>
        <w:t>» .</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العصبية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محروزاً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مخزوناً </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المصباح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ورعاتنا وهداتنا ودعاتنا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ورعاتنا</w:t>
      </w:r>
      <w:r>
        <w:rPr>
          <w:rFonts w:eastAsia="IRNazanin" w:cs="IRNazanin"/>
          <w:b w:val="false"/>
          <w:bCs w:val="false"/>
          <w:i w:val="false"/>
          <w:iCs w:val="false"/>
          <w:color w:val="333333"/>
          <w:sz w:val="20"/>
          <w:szCs w:val="20"/>
          <w:rtl w:val="true"/>
        </w:rPr>
        <w:t>»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السلام عليك أيّها الإمام المأمون ، السلام عليك أيّها الإمام المقدّم المأمول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أيّها الإمام المأمول </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المصباح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فنفسي مؤمنة باللّه وحده لا شريك له ، وبرسوله وبأمير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فنفسي مؤمنة باللّه </w:t>
      </w:r>
      <w:r>
        <w:rPr>
          <w:rFonts w:eastAsia="IRNazanin" w:cs="IRNazanin"/>
          <w:b w:val="false"/>
          <w:bCs w:val="false"/>
          <w:i w:val="false"/>
          <w:iCs w:val="false"/>
          <w:color w:val="333333"/>
          <w:sz w:val="20"/>
          <w:szCs w:val="20"/>
          <w:rtl w:val="true"/>
        </w:rPr>
        <w:t>»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 وحِقد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وفى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أغثني أدنني أعنّي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أغثني </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ربّك وربّي إنّه حميد مجيد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 وربّي</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وليس في المصباح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الدعاء بعقب القول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كلك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أيا مكنون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 مكوّن</w:t>
      </w:r>
      <w:r>
        <w:rPr>
          <w:rFonts w:eastAsia="IRNazanin" w:cs="IRNazanin"/>
          <w:b w:val="false"/>
          <w:bCs w:val="false"/>
          <w:i w:val="false"/>
          <w:iCs w:val="false"/>
          <w:color w:val="333333"/>
          <w:sz w:val="20"/>
          <w:szCs w:val="20"/>
          <w:rtl w:val="true"/>
        </w:rPr>
        <w:t>»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المصباح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ونفعي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ويقيني قوّة 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ونفسي نور قوّة البراءة</w:t>
      </w:r>
      <w:r>
        <w:rPr>
          <w:rFonts w:eastAsia="IRNazanin" w:cs="IRNazanin"/>
          <w:b w:val="false"/>
          <w:bCs w:val="false"/>
          <w:i w:val="false"/>
          <w:iCs w:val="false"/>
          <w:color w:val="333333"/>
          <w:sz w:val="20"/>
          <w:szCs w:val="20"/>
          <w:rtl w:val="true"/>
        </w:rPr>
        <w:t>»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المصباح والبحار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ورضاي يا 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ورضاي </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۵۶۶</w:t>
      </w:r>
      <w:r>
        <w:rPr>
          <w:rFonts w:ascii="IRNazanin" w:hAnsi="IRNazanin" w:eastAsia="IRNazanin"/>
          <w:b w:val="false"/>
          <w:b w:val="false"/>
          <w:bCs w:val="false"/>
          <w:i w:val="false"/>
          <w:i w:val="false"/>
          <w:iCs w:val="false"/>
          <w:color w:val="333333"/>
          <w:sz w:val="20"/>
          <w:sz w:val="20"/>
          <w:szCs w:val="20"/>
          <w:rtl w:val="true"/>
        </w:rPr>
        <w:t xml:space="preserve"> ،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۴۳۰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بئر لم تُطَو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 الشيء وإبانة بعضه عن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أزلَفَها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قدّمها ، والأصل فيه القُرب والتقدّم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سِدرَةُ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في أقصى الجنّة إليها ينتهي علم الأوّلين والآخرين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رَمَّله بالدماء فترمّل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بيوت العرب من وبر وصوف ، ولا يكون من شعر ، ويكون على عمودين أو ثلاثة ، والجمع أخبية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والرئيس والمقدّم ،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فحل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القميص ما ينفتح على النحر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أجياب وجيوب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شقّه ، وعين مضروجة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واسع الشقّ ، والانضراج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ذبل النبات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ماؤها وذهبت نضارته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الاصطلام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افتعال من الصَّلم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المتغيّر اللّون والجسم لعارض من سفر أو مرض ونحوها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مُجَدَّلاً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مَرمِيّا ملقىً على الأرض قتيلاً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نَاغَتِ الاُمّ صبّيها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لاطفته وشاغلته بالمحادثة والملاعبة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في القلب إذا انقطع مات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الأوداج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ما أحاط بالعنق من العروق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۱۶۵</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ذهب عقلُه من فرحٍ أو حزنٍ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بِحُشَاشَة نَفسِها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برمق بقيّة الحياة والروح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الهلاك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كَلَأه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حفظه وحرسه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الذِّمّة والذِّمام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بمعنى العهد والأمان والضمان والحرمة والحقّ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المتأوّه المُتضَرِّع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نَكَب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عَدَل عنه واعتزله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صرفه 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۱۳۹۵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النَّكث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العهد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المهالك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الغَبَرة ، ويقال لدقاق التراب إذا ارتفع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هبا يهبو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۵۸۴</w:t>
      </w:r>
      <w:r>
        <w:rPr>
          <w:rFonts w:eastAsia="IRNazanin" w:cs="IRNazanin"/>
          <w:b w:val="false"/>
          <w:bCs w:val="false"/>
          <w:i w:val="false"/>
          <w:iCs w:val="false"/>
          <w:color w:val="333333"/>
          <w:sz w:val="20"/>
          <w:szCs w:val="20"/>
          <w:rtl w:val="true"/>
        </w:rPr>
        <w:t>)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خَزِي خِزيا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شَرِب ماءً أو دما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المطبوع من حديد الهند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شدّه وأوثقه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الهملجة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سير الدابّة في سرعة ، وأمر مهملَج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مذلّل منقاد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رجل أنزع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الّذي انحسر الشعر عن جانبي جبهته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۱۲۸۹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الأوّابين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أوّاب ؛ وهو الكثير الرجوع إلى اللّه تعالى بالتوبة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المطيع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البَرَكة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فهو ميمون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الإلمَام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النزول ، وقد ألّم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نزل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اللّه شملَه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تَشَتَّتَ من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تَلُمّ بها شَعَثي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تجمع بها ما تفرّق من أمري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eastAsia="IRNazanin" w:cs="IRNazanin"/>
          <w:b w:val="false"/>
          <w:bCs w:val="false"/>
          <w:i w:val="false"/>
          <w:iCs w:val="false"/>
          <w:color w:val="333333"/>
          <w:sz w:val="20"/>
          <w:szCs w:val="20"/>
          <w:rtl w:val="true"/>
        </w:rPr>
        <w:t>)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قَمَعتُه قَمعا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أذلَلتُه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۵۱۶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والثِّقل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المَطرة الضعيفة الدائمة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السَّلام والسِّلام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غَبِنَ رأيه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نقصه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۲۱۷۲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أسبل المطر والدمع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هطلا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العَفَرَ التراب ، وعفّره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مرّغَه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يُذكر في المصادر الرجالية ولا الروائية غير هذه المكاتبة في الاحتجاج ، ولا يعوّل على الخبر من جهة السند ؛ فالرجل مجهول </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الشريعي نسبته إلى الحسن الشريعي وهو مؤسّس فرقة الشريعية الّذي ادّعى السفارة عن الحجّة ـ عجّل اللّه تعالى فرجه ـ كذبا ، وادّعى مقاما ليس له بأهل ، ولعنته الشيعة ، وخرج التوقيع الشريف بلعنه ، ذكره الشيخ في عداد المذمومين الذين ادّعوا البابية لعنهم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تولّاه</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۵۵۲</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البحار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بحار الأنوار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والتصويب من البحار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۸۱۶</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نجد له ترجمة ، وقع من طريق الشيخ في هذه المكاتبة وفيها ما يفيد حسنه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56568</Words>
  <Characters>200383</Characters>
  <CharactersWithSpaces>255873</CharactersWithSpaces>
  <Paragraphs>1622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2026-08-23T21:56:22Z</dcterms:created>
  <dc:creator>ghaemiyeh.com</dc:creator>
  <dc:description/>
  <dc:language>en-US</dc:language>
  <cp:lastModifiedBy/>
  <dcterms:modified xsi:type="dcterms:W3CDTF">2026-08-24T01:26:28Z</dcterms:modified>
  <cp:revision>1</cp:revision>
  <dc:subject/>
  <dc:title>مکاتیب الائمه علیهم السلام جلد 7</dc:title>
</cp:coreProperties>
</file>

<file path=docProps/custom.xml><?xml version="1.0" encoding="utf-8"?>
<Properties xmlns="http://schemas.openxmlformats.org/officeDocument/2006/custom-properties" xmlns:vt="http://schemas.openxmlformats.org/officeDocument/2006/docPropsVTypes"/>
</file>