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451_3224264995">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964453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964455_3224264995">
            <w:r>
              <w:rPr>
                <w:webHidden/>
                <w:rStyle w:val="IndexLink"/>
                <w:rtl w:val="true"/>
              </w:rPr>
              <w:t>مقـدمـه مـؤلـف</w:t>
            </w:r>
            <w:r>
              <w:rPr>
                <w:rStyle w:val="IndexLink"/>
                <w:rtl w:val="true"/>
              </w:rPr>
              <w:tab/>
            </w:r>
            <w:r>
              <w:rPr>
                <w:rStyle w:val="IndexLink"/>
              </w:rPr>
              <w:t>12</w:t>
            </w:r>
          </w:hyperlink>
        </w:p>
        <w:p>
          <w:pPr>
            <w:pStyle w:val="Contents2"/>
            <w:tabs>
              <w:tab w:val="clear" w:pos="8743"/>
              <w:tab w:val="right" w:pos="9026" w:leader="dot"/>
            </w:tabs>
            <w:rPr/>
          </w:pPr>
          <w:hyperlink w:anchor="__RefHeading___Toc1964457_3224264995">
            <w:r>
              <w:rPr>
                <w:webHidden/>
                <w:rStyle w:val="IndexLink"/>
                <w:rtl w:val="true"/>
              </w:rPr>
              <w:t>اظهار نظرها درباره چاپ هاي نخست</w:t>
            </w:r>
            <w:r>
              <w:rPr>
                <w:rStyle w:val="IndexLink"/>
                <w:rtl w:val="true"/>
              </w:rPr>
              <w:tab/>
            </w:r>
            <w:r>
              <w:rPr>
                <w:rStyle w:val="IndexLink"/>
              </w:rPr>
              <w:t>15</w:t>
            </w:r>
          </w:hyperlink>
        </w:p>
        <w:p>
          <w:pPr>
            <w:pStyle w:val="Contents2"/>
            <w:tabs>
              <w:tab w:val="clear" w:pos="8743"/>
              <w:tab w:val="right" w:pos="9026" w:leader="dot"/>
            </w:tabs>
            <w:rPr/>
          </w:pPr>
          <w:hyperlink w:anchor="__RefHeading___Toc1964459_3224264995">
            <w:r>
              <w:rPr>
                <w:webHidden/>
                <w:rStyle w:val="IndexLink"/>
                <w:rtl w:val="true"/>
              </w:rPr>
              <w:t>نگرشي به تاريخ و پيدايش اديان</w:t>
            </w:r>
            <w:r>
              <w:rPr>
                <w:rStyle w:val="IndexLink"/>
                <w:rtl w:val="true"/>
              </w:rPr>
              <w:tab/>
            </w:r>
            <w:r>
              <w:rPr>
                <w:rStyle w:val="IndexLink"/>
              </w:rPr>
              <w:t>18</w:t>
            </w:r>
          </w:hyperlink>
        </w:p>
        <w:p>
          <w:pPr>
            <w:pStyle w:val="Contents3"/>
            <w:tabs>
              <w:tab w:val="clear" w:pos="8459"/>
              <w:tab w:val="right" w:pos="9026" w:leader="dot"/>
            </w:tabs>
            <w:rPr/>
          </w:pPr>
          <w:hyperlink w:anchor="__RefHeading___Toc1964461_3224264995">
            <w:r>
              <w:rPr>
                <w:webHidden/>
                <w:rStyle w:val="IndexLink"/>
                <w:rtl w:val="true"/>
              </w:rPr>
              <w:t>تاريخ در قرآن</w:t>
            </w:r>
            <w:r>
              <w:rPr>
                <w:rStyle w:val="IndexLink"/>
                <w:rtl w:val="true"/>
              </w:rPr>
              <w:tab/>
            </w:r>
            <w:r>
              <w:rPr>
                <w:rStyle w:val="IndexLink"/>
              </w:rPr>
              <w:t>18</w:t>
            </w:r>
          </w:hyperlink>
        </w:p>
        <w:p>
          <w:pPr>
            <w:pStyle w:val="Contents4"/>
            <w:tabs>
              <w:tab w:val="clear" w:pos="8176"/>
              <w:tab w:val="right" w:pos="9026" w:leader="dot"/>
            </w:tabs>
            <w:rPr/>
          </w:pPr>
          <w:hyperlink w:anchor="__RefHeading___Toc1964463_322426499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964465_3224264995">
            <w:r>
              <w:rPr>
                <w:webHidden/>
                <w:rStyle w:val="IndexLink"/>
                <w:rtl w:val="true"/>
              </w:rPr>
              <w:t>اعتبار بيان تاريخ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964467_3224264995">
            <w:r>
              <w:rPr>
                <w:webHidden/>
                <w:rStyle w:val="IndexLink"/>
                <w:rtl w:val="true"/>
              </w:rPr>
              <w:t>طرز بيان تاريخ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1964469_3224264995">
            <w:r>
              <w:rPr>
                <w:webHidden/>
                <w:rStyle w:val="IndexLink"/>
                <w:rtl w:val="true"/>
              </w:rPr>
              <w:t>فلسفه نقل تاريخ در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1964471_3224264995">
            <w:r>
              <w:rPr>
                <w:webHidden/>
                <w:rStyle w:val="IndexLink"/>
                <w:rtl w:val="true"/>
              </w:rPr>
              <w:t>تأثير تاريخ پيامبران در پيامبر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1964473_3224264995">
            <w:r>
              <w:rPr>
                <w:webHidden/>
                <w:rStyle w:val="IndexLink"/>
                <w:rtl w:val="true"/>
              </w:rPr>
              <w:t>تأثير نقل تاريخ درمؤمنين</w:t>
            </w:r>
            <w:r>
              <w:rPr>
                <w:rStyle w:val="IndexLink"/>
                <w:rtl w:val="true"/>
              </w:rPr>
              <w:tab/>
            </w:r>
            <w:r>
              <w:rPr>
                <w:rStyle w:val="IndexLink"/>
              </w:rPr>
              <w:t>22</w:t>
            </w:r>
          </w:hyperlink>
        </w:p>
        <w:p>
          <w:pPr>
            <w:pStyle w:val="Contents4"/>
            <w:tabs>
              <w:tab w:val="clear" w:pos="8176"/>
              <w:tab w:val="right" w:pos="9026" w:leader="dot"/>
            </w:tabs>
            <w:rPr/>
          </w:pPr>
          <w:hyperlink w:anchor="__RefHeading___Toc1964475_3224264995">
            <w:r>
              <w:rPr>
                <w:webHidden/>
                <w:rStyle w:val="IndexLink"/>
                <w:rtl w:val="true"/>
              </w:rPr>
              <w:t>تأثيرداستانهاي قرآن درغيرمؤمنين</w:t>
            </w:r>
            <w:r>
              <w:rPr>
                <w:rStyle w:val="IndexLink"/>
                <w:rtl w:val="true"/>
              </w:rPr>
              <w:tab/>
            </w:r>
            <w:r>
              <w:rPr>
                <w:rStyle w:val="IndexLink"/>
              </w:rPr>
              <w:t>23</w:t>
            </w:r>
          </w:hyperlink>
        </w:p>
        <w:p>
          <w:pPr>
            <w:pStyle w:val="Contents4"/>
            <w:tabs>
              <w:tab w:val="clear" w:pos="8176"/>
              <w:tab w:val="right" w:pos="9026" w:leader="dot"/>
            </w:tabs>
            <w:rPr/>
          </w:pPr>
          <w:hyperlink w:anchor="__RefHeading___Toc1964477_3224264995">
            <w:r>
              <w:rPr>
                <w:webHidden/>
                <w:rStyle w:val="IndexLink"/>
                <w:rtl w:val="true"/>
              </w:rPr>
              <w:t>روش قرآن در نقل تاريخ</w:t>
            </w:r>
            <w:r>
              <w:rPr>
                <w:rStyle w:val="IndexLink"/>
                <w:rtl w:val="true"/>
              </w:rPr>
              <w:tab/>
            </w:r>
            <w:r>
              <w:rPr>
                <w:rStyle w:val="IndexLink"/>
              </w:rPr>
              <w:t>24</w:t>
            </w:r>
          </w:hyperlink>
        </w:p>
        <w:p>
          <w:pPr>
            <w:pStyle w:val="Contents4"/>
            <w:tabs>
              <w:tab w:val="clear" w:pos="8176"/>
              <w:tab w:val="right" w:pos="9026" w:leader="dot"/>
            </w:tabs>
            <w:rPr/>
          </w:pPr>
          <w:hyperlink w:anchor="__RefHeading___Toc1964479_3224264995">
            <w:r>
              <w:rPr>
                <w:webHidden/>
                <w:rStyle w:val="IndexLink"/>
                <w:rtl w:val="true"/>
              </w:rPr>
              <w:t>تاريخ ملت ها و تاريخ اديان</w:t>
            </w:r>
            <w:r>
              <w:rPr>
                <w:rStyle w:val="IndexLink"/>
                <w:rtl w:val="true"/>
              </w:rPr>
              <w:tab/>
            </w:r>
            <w:r>
              <w:rPr>
                <w:rStyle w:val="IndexLink"/>
              </w:rPr>
              <w:t>25</w:t>
            </w:r>
          </w:hyperlink>
        </w:p>
        <w:p>
          <w:pPr>
            <w:pStyle w:val="Contents4"/>
            <w:tabs>
              <w:tab w:val="clear" w:pos="8176"/>
              <w:tab w:val="right" w:pos="9026" w:leader="dot"/>
            </w:tabs>
            <w:rPr/>
          </w:pPr>
          <w:hyperlink w:anchor="__RefHeading___Toc1964481_3224264995">
            <w:r>
              <w:rPr>
                <w:webHidden/>
                <w:rStyle w:val="IndexLink"/>
                <w:rtl w:val="true"/>
              </w:rPr>
              <w:t>تاريخ ملت ها در قرآن</w:t>
            </w:r>
            <w:r>
              <w:rPr>
                <w:rStyle w:val="IndexLink"/>
                <w:rtl w:val="true"/>
              </w:rPr>
              <w:tab/>
            </w:r>
            <w:r>
              <w:rPr>
                <w:rStyle w:val="IndexLink"/>
              </w:rPr>
              <w:t>25</w:t>
            </w:r>
          </w:hyperlink>
        </w:p>
        <w:p>
          <w:pPr>
            <w:pStyle w:val="Contents4"/>
            <w:tabs>
              <w:tab w:val="clear" w:pos="8176"/>
              <w:tab w:val="right" w:pos="9026" w:leader="dot"/>
            </w:tabs>
            <w:rPr/>
          </w:pPr>
          <w:hyperlink w:anchor="__RefHeading___Toc1964483_3224264995">
            <w:r>
              <w:rPr>
                <w:webHidden/>
                <w:rStyle w:val="IndexLink"/>
                <w:rtl w:val="true"/>
              </w:rPr>
              <w:t>انتخاب قرآن در نـقل تاريخ</w:t>
            </w:r>
            <w:r>
              <w:rPr>
                <w:rStyle w:val="IndexLink"/>
                <w:rtl w:val="true"/>
              </w:rPr>
              <w:tab/>
            </w:r>
            <w:r>
              <w:rPr>
                <w:rStyle w:val="IndexLink"/>
              </w:rPr>
              <w:t>26</w:t>
            </w:r>
          </w:hyperlink>
        </w:p>
        <w:p>
          <w:pPr>
            <w:pStyle w:val="Contents4"/>
            <w:tabs>
              <w:tab w:val="clear" w:pos="8176"/>
              <w:tab w:val="right" w:pos="9026" w:leader="dot"/>
            </w:tabs>
            <w:rPr/>
          </w:pPr>
          <w:hyperlink w:anchor="__RefHeading___Toc1964485_3224264995">
            <w:r>
              <w:rPr>
                <w:webHidden/>
                <w:rStyle w:val="IndexLink"/>
                <w:rtl w:val="true"/>
              </w:rPr>
              <w:t>اصلاح قسمت هاي تحريف شده تاريخ</w:t>
            </w:r>
            <w:r>
              <w:rPr>
                <w:rStyle w:val="IndexLink"/>
                <w:rtl w:val="true"/>
              </w:rPr>
              <w:tab/>
            </w:r>
            <w:r>
              <w:rPr>
                <w:rStyle w:val="IndexLink"/>
              </w:rPr>
              <w:t>28</w:t>
            </w:r>
          </w:hyperlink>
        </w:p>
        <w:p>
          <w:pPr>
            <w:pStyle w:val="Contents3"/>
            <w:tabs>
              <w:tab w:val="clear" w:pos="8459"/>
              <w:tab w:val="right" w:pos="9026" w:leader="dot"/>
            </w:tabs>
            <w:rPr/>
          </w:pPr>
          <w:hyperlink w:anchor="__RefHeading___Toc1964487_3224264995">
            <w:r>
              <w:rPr>
                <w:webHidden/>
                <w:rStyle w:val="IndexLink"/>
                <w:rtl w:val="true"/>
              </w:rPr>
              <w:t>پيدايش انسان و اديان</w:t>
            </w:r>
            <w:r>
              <w:rPr>
                <w:rStyle w:val="IndexLink"/>
                <w:rtl w:val="true"/>
              </w:rPr>
              <w:tab/>
            </w:r>
            <w:r>
              <w:rPr>
                <w:rStyle w:val="IndexLink"/>
              </w:rPr>
              <w:t>28</w:t>
            </w:r>
          </w:hyperlink>
        </w:p>
        <w:p>
          <w:pPr>
            <w:pStyle w:val="Contents4"/>
            <w:tabs>
              <w:tab w:val="clear" w:pos="8176"/>
              <w:tab w:val="right" w:pos="9026" w:leader="dot"/>
            </w:tabs>
            <w:rPr/>
          </w:pPr>
          <w:hyperlink w:anchor="__RefHeading___Toc1964489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964491_3224264995">
            <w:r>
              <w:rPr>
                <w:webHidden/>
                <w:rStyle w:val="IndexLink"/>
                <w:rtl w:val="true"/>
              </w:rPr>
              <w:t>آغاز پيدايش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1964493_3224264995">
            <w:r>
              <w:rPr>
                <w:webHidden/>
                <w:rStyle w:val="IndexLink"/>
                <w:rtl w:val="true"/>
              </w:rPr>
              <w:t>تركيب دوگانه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1964495_3224264995">
            <w:r>
              <w:rPr>
                <w:webHidden/>
                <w:rStyle w:val="IndexLink"/>
                <w:rtl w:val="true"/>
              </w:rPr>
              <w:t>تجهيز انسان براي تسخير جهان</w:t>
            </w:r>
            <w:r>
              <w:rPr>
                <w:rStyle w:val="IndexLink"/>
                <w:rtl w:val="true"/>
              </w:rPr>
              <w:tab/>
            </w:r>
            <w:r>
              <w:rPr>
                <w:rStyle w:val="IndexLink"/>
              </w:rPr>
              <w:t>30</w:t>
            </w:r>
          </w:hyperlink>
        </w:p>
        <w:p>
          <w:pPr>
            <w:pStyle w:val="Contents4"/>
            <w:tabs>
              <w:tab w:val="clear" w:pos="8176"/>
              <w:tab w:val="right" w:pos="9026" w:leader="dot"/>
            </w:tabs>
            <w:rPr/>
          </w:pPr>
          <w:hyperlink w:anchor="__RefHeading___Toc1964497_3224264995">
            <w:r>
              <w:rPr>
                <w:webHidden/>
                <w:rStyle w:val="IndexLink"/>
                <w:rtl w:val="true"/>
              </w:rPr>
              <w:t>طبع مدني و اجتماعي انسان</w:t>
            </w:r>
            <w:r>
              <w:rPr>
                <w:rStyle w:val="IndexLink"/>
                <w:rtl w:val="true"/>
              </w:rPr>
              <w:tab/>
            </w:r>
            <w:r>
              <w:rPr>
                <w:rStyle w:val="IndexLink"/>
              </w:rPr>
              <w:t>30</w:t>
            </w:r>
          </w:hyperlink>
        </w:p>
        <w:p>
          <w:pPr>
            <w:pStyle w:val="Contents4"/>
            <w:tabs>
              <w:tab w:val="clear" w:pos="8176"/>
              <w:tab w:val="right" w:pos="9026" w:leader="dot"/>
            </w:tabs>
            <w:rPr/>
          </w:pPr>
          <w:hyperlink w:anchor="__RefHeading___Toc1964499_3224264995">
            <w:r>
              <w:rPr>
                <w:webHidden/>
                <w:rStyle w:val="IndexLink"/>
                <w:rtl w:val="true"/>
              </w:rPr>
              <w:t>منشاء اختلافات اجتماعي</w:t>
            </w:r>
            <w:r>
              <w:rPr>
                <w:rStyle w:val="IndexLink"/>
                <w:rtl w:val="true"/>
              </w:rPr>
              <w:tab/>
            </w:r>
            <w:r>
              <w:rPr>
                <w:rStyle w:val="IndexLink"/>
              </w:rPr>
              <w:t>31</w:t>
            </w:r>
          </w:hyperlink>
        </w:p>
        <w:p>
          <w:pPr>
            <w:pStyle w:val="Contents4"/>
            <w:tabs>
              <w:tab w:val="clear" w:pos="8176"/>
              <w:tab w:val="right" w:pos="9026" w:leader="dot"/>
            </w:tabs>
            <w:rPr/>
          </w:pPr>
          <w:hyperlink w:anchor="__RefHeading___Toc1964501_3224264995">
            <w:r>
              <w:rPr>
                <w:webHidden/>
                <w:rStyle w:val="IndexLink"/>
                <w:rtl w:val="true"/>
              </w:rPr>
              <w:t>آغاز تشريع قوانين توحيدي</w:t>
            </w:r>
            <w:r>
              <w:rPr>
                <w:rStyle w:val="IndexLink"/>
                <w:rtl w:val="true"/>
              </w:rPr>
              <w:tab/>
            </w:r>
            <w:r>
              <w:rPr>
                <w:rStyle w:val="IndexLink"/>
              </w:rPr>
              <w:t>31</w:t>
            </w:r>
          </w:hyperlink>
        </w:p>
        <w:p>
          <w:pPr>
            <w:pStyle w:val="Contents4"/>
            <w:tabs>
              <w:tab w:val="clear" w:pos="8176"/>
              <w:tab w:val="right" w:pos="9026" w:leader="dot"/>
            </w:tabs>
            <w:rPr/>
          </w:pPr>
          <w:hyperlink w:anchor="__RefHeading___Toc1964503_3224264995">
            <w:r>
              <w:rPr>
                <w:webHidden/>
                <w:rStyle w:val="IndexLink"/>
                <w:rtl w:val="true"/>
              </w:rPr>
              <w:t>لزوم تشريع دين</w:t>
            </w:r>
            <w:r>
              <w:rPr>
                <w:rStyle w:val="IndexLink"/>
                <w:rtl w:val="true"/>
              </w:rPr>
              <w:tab/>
            </w:r>
            <w:r>
              <w:rPr>
                <w:rStyle w:val="IndexLink"/>
              </w:rPr>
              <w:t>31</w:t>
            </w:r>
          </w:hyperlink>
        </w:p>
        <w:p>
          <w:pPr>
            <w:pStyle w:val="Contents4"/>
            <w:tabs>
              <w:tab w:val="clear" w:pos="8176"/>
              <w:tab w:val="right" w:pos="9026" w:leader="dot"/>
            </w:tabs>
            <w:rPr/>
          </w:pPr>
          <w:hyperlink w:anchor="__RefHeading___Toc1964505_3224264995">
            <w:r>
              <w:rPr>
                <w:webHidden/>
                <w:rStyle w:val="IndexLink"/>
                <w:rtl w:val="true"/>
              </w:rPr>
              <w:t>دين و تقسيمات تاريخي زندگي بشر</w:t>
            </w:r>
            <w:r>
              <w:rPr>
                <w:rStyle w:val="IndexLink"/>
                <w:rtl w:val="true"/>
              </w:rPr>
              <w:tab/>
            </w:r>
            <w:r>
              <w:rPr>
                <w:rStyle w:val="IndexLink"/>
              </w:rPr>
              <w:t>32</w:t>
            </w:r>
          </w:hyperlink>
        </w:p>
        <w:p>
          <w:pPr>
            <w:pStyle w:val="Contents4"/>
            <w:tabs>
              <w:tab w:val="clear" w:pos="8176"/>
              <w:tab w:val="right" w:pos="9026" w:leader="dot"/>
            </w:tabs>
            <w:rPr/>
          </w:pPr>
          <w:hyperlink w:anchor="__RefHeading___Toc1964507_3224264995">
            <w:r>
              <w:rPr>
                <w:webHidden/>
                <w:rStyle w:val="IndexLink"/>
                <w:rtl w:val="true"/>
              </w:rPr>
              <w:t>تعريف دين</w:t>
            </w:r>
            <w:r>
              <w:rPr>
                <w:rStyle w:val="IndexLink"/>
                <w:rtl w:val="true"/>
              </w:rPr>
              <w:tab/>
            </w:r>
            <w:r>
              <w:rPr>
                <w:rStyle w:val="IndexLink"/>
              </w:rPr>
              <w:t>33</w:t>
            </w:r>
          </w:hyperlink>
        </w:p>
        <w:p>
          <w:pPr>
            <w:pStyle w:val="Contents4"/>
            <w:tabs>
              <w:tab w:val="clear" w:pos="8176"/>
              <w:tab w:val="right" w:pos="9026" w:leader="dot"/>
            </w:tabs>
            <w:rPr/>
          </w:pPr>
          <w:hyperlink w:anchor="__RefHeading___Toc1964509_3224264995">
            <w:r>
              <w:rPr>
                <w:webHidden/>
                <w:rStyle w:val="IndexLink"/>
                <w:rtl w:val="true"/>
              </w:rPr>
              <w:t>وظيفه اوليه دين و تكامل آن</w:t>
            </w:r>
            <w:r>
              <w:rPr>
                <w:rStyle w:val="IndexLink"/>
                <w:rtl w:val="true"/>
              </w:rPr>
              <w:tab/>
            </w:r>
            <w:r>
              <w:rPr>
                <w:rStyle w:val="IndexLink"/>
              </w:rPr>
              <w:t>33</w:t>
            </w:r>
          </w:hyperlink>
        </w:p>
        <w:p>
          <w:pPr>
            <w:pStyle w:val="Contents4"/>
            <w:tabs>
              <w:tab w:val="clear" w:pos="8176"/>
              <w:tab w:val="right" w:pos="9026" w:leader="dot"/>
            </w:tabs>
            <w:rPr/>
          </w:pPr>
          <w:hyperlink w:anchor="__RefHeading___Toc1964511_3224264995">
            <w:r>
              <w:rPr>
                <w:webHidden/>
                <w:rStyle w:val="IndexLink"/>
                <w:rtl w:val="true"/>
              </w:rPr>
              <w:t>هدف ارسال رسل و كتب آسماني</w:t>
            </w:r>
            <w:r>
              <w:rPr>
                <w:rStyle w:val="IndexLink"/>
                <w:rtl w:val="true"/>
              </w:rPr>
              <w:tab/>
            </w:r>
            <w:r>
              <w:rPr>
                <w:rStyle w:val="IndexLink"/>
              </w:rPr>
              <w:t>34</w:t>
            </w:r>
          </w:hyperlink>
        </w:p>
        <w:p>
          <w:pPr>
            <w:pStyle w:val="Contents4"/>
            <w:tabs>
              <w:tab w:val="clear" w:pos="8176"/>
              <w:tab w:val="right" w:pos="9026" w:leader="dot"/>
            </w:tabs>
            <w:rPr/>
          </w:pPr>
          <w:hyperlink w:anchor="__RefHeading___Toc1964513_3224264995">
            <w:r>
              <w:rPr>
                <w:webHidden/>
                <w:rStyle w:val="IndexLink"/>
                <w:rtl w:val="true"/>
              </w:rPr>
              <w:t>ختـم اديـان</w:t>
            </w:r>
            <w:r>
              <w:rPr>
                <w:rStyle w:val="IndexLink"/>
                <w:rtl w:val="true"/>
              </w:rPr>
              <w:tab/>
            </w:r>
            <w:r>
              <w:rPr>
                <w:rStyle w:val="IndexLink"/>
              </w:rPr>
              <w:t>35</w:t>
            </w:r>
          </w:hyperlink>
        </w:p>
        <w:p>
          <w:pPr>
            <w:pStyle w:val="Contents4"/>
            <w:tabs>
              <w:tab w:val="clear" w:pos="8176"/>
              <w:tab w:val="right" w:pos="9026" w:leader="dot"/>
            </w:tabs>
            <w:rPr/>
          </w:pPr>
          <w:hyperlink w:anchor="__RefHeading___Toc1964515_3224264995">
            <w:r>
              <w:rPr>
                <w:webHidden/>
                <w:rStyle w:val="IndexLink"/>
                <w:rtl w:val="true"/>
              </w:rPr>
              <w:t>عصمت پيامبران</w:t>
            </w:r>
            <w:r>
              <w:rPr>
                <w:rStyle w:val="IndexLink"/>
                <w:rtl w:val="true"/>
              </w:rPr>
              <w:tab/>
            </w:r>
            <w:r>
              <w:rPr>
                <w:rStyle w:val="IndexLink"/>
              </w:rPr>
              <w:t>35</w:t>
            </w:r>
          </w:hyperlink>
        </w:p>
        <w:p>
          <w:pPr>
            <w:pStyle w:val="Contents4"/>
            <w:tabs>
              <w:tab w:val="clear" w:pos="8176"/>
              <w:tab w:val="right" w:pos="9026" w:leader="dot"/>
            </w:tabs>
            <w:rPr/>
          </w:pPr>
          <w:hyperlink w:anchor="__RefHeading___Toc1964517_3224264995">
            <w:r>
              <w:rPr>
                <w:webHidden/>
                <w:rStyle w:val="IndexLink"/>
                <w:rtl w:val="true"/>
              </w:rPr>
              <w:t>نام گذاري صاحبان اديان</w:t>
            </w:r>
            <w:r>
              <w:rPr>
                <w:rStyle w:val="IndexLink"/>
                <w:rtl w:val="true"/>
              </w:rPr>
              <w:tab/>
            </w:r>
            <w:r>
              <w:rPr>
                <w:rStyle w:val="IndexLink"/>
              </w:rPr>
              <w:t>36</w:t>
            </w:r>
          </w:hyperlink>
        </w:p>
        <w:p>
          <w:pPr>
            <w:pStyle w:val="Contents4"/>
            <w:tabs>
              <w:tab w:val="clear" w:pos="8176"/>
              <w:tab w:val="right" w:pos="9026" w:leader="dot"/>
            </w:tabs>
            <w:rPr/>
          </w:pPr>
          <w:hyperlink w:anchor="__RefHeading___Toc1964519_3224264995">
            <w:r>
              <w:rPr>
                <w:webHidden/>
                <w:rStyle w:val="IndexLink"/>
                <w:rtl w:val="true"/>
              </w:rPr>
              <w:t>خطاب هاي مختلف الهي به صاحبان اديان</w:t>
            </w:r>
            <w:r>
              <w:rPr>
                <w:rStyle w:val="IndexLink"/>
                <w:rtl w:val="true"/>
              </w:rPr>
              <w:tab/>
            </w:r>
            <w:r>
              <w:rPr>
                <w:rStyle w:val="IndexLink"/>
              </w:rPr>
              <w:t>37</w:t>
            </w:r>
          </w:hyperlink>
        </w:p>
        <w:p>
          <w:pPr>
            <w:pStyle w:val="Contents4"/>
            <w:tabs>
              <w:tab w:val="clear" w:pos="8176"/>
              <w:tab w:val="right" w:pos="9026" w:leader="dot"/>
            </w:tabs>
            <w:rPr/>
          </w:pPr>
          <w:hyperlink w:anchor="__RefHeading___Toc1964521_3224264995">
            <w:r>
              <w:rPr>
                <w:webHidden/>
                <w:rStyle w:val="IndexLink"/>
                <w:rtl w:val="true"/>
              </w:rPr>
              <w:t>تفاوت بين اديان</w:t>
            </w:r>
            <w:r>
              <w:rPr>
                <w:rStyle w:val="IndexLink"/>
                <w:rtl w:val="true"/>
              </w:rPr>
              <w:tab/>
            </w:r>
            <w:r>
              <w:rPr>
                <w:rStyle w:val="IndexLink"/>
              </w:rPr>
              <w:t>38</w:t>
            </w:r>
          </w:hyperlink>
        </w:p>
        <w:p>
          <w:pPr>
            <w:pStyle w:val="Contents4"/>
            <w:tabs>
              <w:tab w:val="clear" w:pos="8176"/>
              <w:tab w:val="right" w:pos="9026" w:leader="dot"/>
            </w:tabs>
            <w:rPr/>
          </w:pPr>
          <w:hyperlink w:anchor="__RefHeading___Toc1964523_3224264995">
            <w:r>
              <w:rPr>
                <w:webHidden/>
                <w:rStyle w:val="IndexLink"/>
                <w:rtl w:val="true"/>
              </w:rPr>
              <w:t>ترقي اديان و ختم رسالت ها</w:t>
            </w:r>
            <w:r>
              <w:rPr>
                <w:rStyle w:val="IndexLink"/>
                <w:rtl w:val="true"/>
              </w:rPr>
              <w:tab/>
            </w:r>
            <w:r>
              <w:rPr>
                <w:rStyle w:val="IndexLink"/>
              </w:rPr>
              <w:t>39</w:t>
            </w:r>
          </w:hyperlink>
        </w:p>
        <w:p>
          <w:pPr>
            <w:pStyle w:val="Contents4"/>
            <w:tabs>
              <w:tab w:val="clear" w:pos="8176"/>
              <w:tab w:val="right" w:pos="9026" w:leader="dot"/>
            </w:tabs>
            <w:rPr/>
          </w:pPr>
          <w:hyperlink w:anchor="__RefHeading___Toc1964525_3224264995">
            <w:r>
              <w:rPr>
                <w:webHidden/>
                <w:rStyle w:val="IndexLink"/>
                <w:rtl w:val="true"/>
              </w:rPr>
              <w:t>مفهوم نسخ احكام اديان گذشته</w:t>
            </w:r>
            <w:r>
              <w:rPr>
                <w:rStyle w:val="IndexLink"/>
                <w:rtl w:val="true"/>
              </w:rPr>
              <w:tab/>
            </w:r>
            <w:r>
              <w:rPr>
                <w:rStyle w:val="IndexLink"/>
              </w:rPr>
              <w:t>39</w:t>
            </w:r>
          </w:hyperlink>
        </w:p>
        <w:p>
          <w:pPr>
            <w:pStyle w:val="Contents4"/>
            <w:tabs>
              <w:tab w:val="clear" w:pos="8176"/>
              <w:tab w:val="right" w:pos="9026" w:leader="dot"/>
            </w:tabs>
            <w:rPr/>
          </w:pPr>
          <w:hyperlink w:anchor="__RefHeading___Toc1964527_3224264995">
            <w:r>
              <w:rPr>
                <w:webHidden/>
                <w:rStyle w:val="IndexLink"/>
                <w:rtl w:val="true"/>
              </w:rPr>
              <w:t>عمركوتاه برخي از احكام اديان</w:t>
            </w:r>
            <w:r>
              <w:rPr>
                <w:rStyle w:val="IndexLink"/>
                <w:rtl w:val="true"/>
              </w:rPr>
              <w:tab/>
            </w:r>
            <w:r>
              <w:rPr>
                <w:rStyle w:val="IndexLink"/>
              </w:rPr>
              <w:t>40</w:t>
            </w:r>
          </w:hyperlink>
        </w:p>
        <w:p>
          <w:pPr>
            <w:pStyle w:val="Contents4"/>
            <w:tabs>
              <w:tab w:val="clear" w:pos="8176"/>
              <w:tab w:val="right" w:pos="9026" w:leader="dot"/>
            </w:tabs>
            <w:rPr/>
          </w:pPr>
          <w:hyperlink w:anchor="__RefHeading___Toc1964529_3224264995">
            <w:r>
              <w:rPr>
                <w:webHidden/>
                <w:rStyle w:val="IndexLink"/>
                <w:rtl w:val="true"/>
              </w:rPr>
              <w:t>تفرقه و انشعاب در اديان</w:t>
            </w:r>
            <w:r>
              <w:rPr>
                <w:rStyle w:val="IndexLink"/>
                <w:rtl w:val="true"/>
              </w:rPr>
              <w:tab/>
            </w:r>
            <w:r>
              <w:rPr>
                <w:rStyle w:val="IndexLink"/>
              </w:rPr>
              <w:t>41</w:t>
            </w:r>
          </w:hyperlink>
        </w:p>
        <w:p>
          <w:pPr>
            <w:pStyle w:val="Contents4"/>
            <w:tabs>
              <w:tab w:val="clear" w:pos="8176"/>
              <w:tab w:val="right" w:pos="9026" w:leader="dot"/>
            </w:tabs>
            <w:rPr/>
          </w:pPr>
          <w:hyperlink w:anchor="__RefHeading___Toc1964531_3224264995">
            <w:r>
              <w:rPr>
                <w:webHidden/>
                <w:rStyle w:val="IndexLink"/>
                <w:rtl w:val="true"/>
              </w:rPr>
              <w:t>علماي دين، عامـليـن تـفـرقــه</w:t>
            </w:r>
            <w:r>
              <w:rPr>
                <w:rStyle w:val="IndexLink"/>
                <w:rtl w:val="true"/>
              </w:rPr>
              <w:tab/>
            </w:r>
            <w:r>
              <w:rPr>
                <w:rStyle w:val="IndexLink"/>
              </w:rPr>
              <w:t>43</w:t>
            </w:r>
          </w:hyperlink>
        </w:p>
        <w:p>
          <w:pPr>
            <w:pStyle w:val="Contents4"/>
            <w:tabs>
              <w:tab w:val="clear" w:pos="8176"/>
              <w:tab w:val="right" w:pos="9026" w:leader="dot"/>
            </w:tabs>
            <w:rPr/>
          </w:pPr>
          <w:hyperlink w:anchor="__RefHeading___Toc1964533_3224264995">
            <w:r>
              <w:rPr>
                <w:webHidden/>
                <w:rStyle w:val="IndexLink"/>
                <w:rtl w:val="true"/>
              </w:rPr>
              <w:t>زمان و مقام قضاوت در اختلاف اديان</w:t>
            </w:r>
            <w:r>
              <w:rPr>
                <w:rStyle w:val="IndexLink"/>
                <w:rtl w:val="true"/>
              </w:rPr>
              <w:tab/>
            </w:r>
            <w:r>
              <w:rPr>
                <w:rStyle w:val="IndexLink"/>
              </w:rPr>
              <w:t>44</w:t>
            </w:r>
          </w:hyperlink>
        </w:p>
        <w:p>
          <w:pPr>
            <w:pStyle w:val="Contents3"/>
            <w:tabs>
              <w:tab w:val="clear" w:pos="8459"/>
              <w:tab w:val="right" w:pos="9026" w:leader="dot"/>
            </w:tabs>
            <w:rPr/>
          </w:pPr>
          <w:hyperlink w:anchor="__RefHeading___Toc1964535_3224264995">
            <w:r>
              <w:rPr>
                <w:webHidden/>
                <w:rStyle w:val="IndexLink"/>
                <w:rtl w:val="true"/>
              </w:rPr>
              <w:t>تأثيرانبياء درتكامل بشريت</w:t>
            </w:r>
            <w:r>
              <w:rPr>
                <w:rStyle w:val="IndexLink"/>
                <w:rtl w:val="true"/>
              </w:rPr>
              <w:tab/>
            </w:r>
            <w:r>
              <w:rPr>
                <w:rStyle w:val="IndexLink"/>
              </w:rPr>
              <w:t>46</w:t>
            </w:r>
          </w:hyperlink>
        </w:p>
        <w:p>
          <w:pPr>
            <w:pStyle w:val="Contents4"/>
            <w:tabs>
              <w:tab w:val="clear" w:pos="8176"/>
              <w:tab w:val="right" w:pos="9026" w:leader="dot"/>
            </w:tabs>
            <w:rPr/>
          </w:pPr>
          <w:hyperlink w:anchor="__RefHeading___Toc1964537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64539_3224264995">
            <w:r>
              <w:rPr>
                <w:webHidden/>
                <w:rStyle w:val="IndexLink"/>
                <w:rtl w:val="true"/>
              </w:rPr>
              <w:t>پيامبران و تمدن</w:t>
            </w:r>
            <w:r>
              <w:rPr>
                <w:rStyle w:val="IndexLink"/>
                <w:rtl w:val="true"/>
              </w:rPr>
              <w:tab/>
            </w:r>
            <w:r>
              <w:rPr>
                <w:rStyle w:val="IndexLink"/>
              </w:rPr>
              <w:t>47</w:t>
            </w:r>
          </w:hyperlink>
        </w:p>
        <w:p>
          <w:pPr>
            <w:pStyle w:val="Contents4"/>
            <w:tabs>
              <w:tab w:val="clear" w:pos="8176"/>
              <w:tab w:val="right" w:pos="9026" w:leader="dot"/>
            </w:tabs>
            <w:rPr/>
          </w:pPr>
          <w:hyperlink w:anchor="__RefHeading___Toc1964541_3224264995">
            <w:r>
              <w:rPr>
                <w:webHidden/>
                <w:rStyle w:val="IndexLink"/>
                <w:rtl w:val="true"/>
              </w:rPr>
              <w:t>تاثير انبياء در علوم انساني</w:t>
            </w:r>
            <w:r>
              <w:rPr>
                <w:rStyle w:val="IndexLink"/>
                <w:rtl w:val="true"/>
              </w:rPr>
              <w:tab/>
            </w:r>
            <w:r>
              <w:rPr>
                <w:rStyle w:val="IndexLink"/>
              </w:rPr>
              <w:t>47</w:t>
            </w:r>
          </w:hyperlink>
        </w:p>
        <w:p>
          <w:pPr>
            <w:pStyle w:val="Contents4"/>
            <w:tabs>
              <w:tab w:val="clear" w:pos="8176"/>
              <w:tab w:val="right" w:pos="9026" w:leader="dot"/>
            </w:tabs>
            <w:rPr/>
          </w:pPr>
          <w:hyperlink w:anchor="__RefHeading___Toc1964543_3224264995">
            <w:r>
              <w:rPr>
                <w:webHidden/>
                <w:rStyle w:val="IndexLink"/>
                <w:rtl w:val="true"/>
              </w:rPr>
              <w:t>تاثير پيامبران در افكار اجتماعي و اصلاح حكومتها</w:t>
            </w:r>
            <w:r>
              <w:rPr>
                <w:rStyle w:val="IndexLink"/>
                <w:rtl w:val="true"/>
              </w:rPr>
              <w:tab/>
            </w:r>
            <w:r>
              <w:rPr>
                <w:rStyle w:val="IndexLink"/>
              </w:rPr>
              <w:t>48</w:t>
            </w:r>
          </w:hyperlink>
        </w:p>
        <w:p>
          <w:pPr>
            <w:pStyle w:val="Contents4"/>
            <w:tabs>
              <w:tab w:val="clear" w:pos="8176"/>
              <w:tab w:val="right" w:pos="9026" w:leader="dot"/>
            </w:tabs>
            <w:rPr/>
          </w:pPr>
          <w:hyperlink w:anchor="__RefHeading___Toc1964545_3224264995">
            <w:r>
              <w:rPr>
                <w:webHidden/>
                <w:rStyle w:val="IndexLink"/>
                <w:rtl w:val="true"/>
              </w:rPr>
              <w:t>نقش پيامبران در بيداري انسانها</w:t>
            </w:r>
            <w:r>
              <w:rPr>
                <w:rStyle w:val="IndexLink"/>
                <w:rtl w:val="true"/>
              </w:rPr>
              <w:tab/>
            </w:r>
            <w:r>
              <w:rPr>
                <w:rStyle w:val="IndexLink"/>
              </w:rPr>
              <w:t>50</w:t>
            </w:r>
          </w:hyperlink>
        </w:p>
        <w:p>
          <w:pPr>
            <w:pStyle w:val="Contents4"/>
            <w:tabs>
              <w:tab w:val="clear" w:pos="8176"/>
              <w:tab w:val="right" w:pos="9026" w:leader="dot"/>
            </w:tabs>
            <w:rPr/>
          </w:pPr>
          <w:hyperlink w:anchor="__RefHeading___Toc1964547_3224264995">
            <w:r>
              <w:rPr>
                <w:webHidden/>
                <w:rStyle w:val="IndexLink"/>
                <w:rtl w:val="true"/>
              </w:rPr>
              <w:t>گسترش عدالت، اولين هدف رسالت</w:t>
            </w:r>
            <w:r>
              <w:rPr>
                <w:rStyle w:val="IndexLink"/>
                <w:rtl w:val="true"/>
              </w:rPr>
              <w:tab/>
            </w:r>
            <w:r>
              <w:rPr>
                <w:rStyle w:val="IndexLink"/>
              </w:rPr>
              <w:t>51</w:t>
            </w:r>
          </w:hyperlink>
        </w:p>
        <w:p>
          <w:pPr>
            <w:pStyle w:val="Contents4"/>
            <w:tabs>
              <w:tab w:val="clear" w:pos="8176"/>
              <w:tab w:val="right" w:pos="9026" w:leader="dot"/>
            </w:tabs>
            <w:rPr/>
          </w:pPr>
          <w:hyperlink w:anchor="__RefHeading___Toc1964549_3224264995">
            <w:r>
              <w:rPr>
                <w:webHidden/>
                <w:rStyle w:val="IndexLink"/>
                <w:rtl w:val="true"/>
              </w:rPr>
              <w:t>ميزان چيست؟</w:t>
            </w:r>
            <w:r>
              <w:rPr>
                <w:rStyle w:val="IndexLink"/>
                <w:rtl w:val="true"/>
              </w:rPr>
              <w:tab/>
            </w:r>
            <w:r>
              <w:rPr>
                <w:rStyle w:val="IndexLink"/>
              </w:rPr>
              <w:t>52</w:t>
            </w:r>
          </w:hyperlink>
        </w:p>
        <w:p>
          <w:pPr>
            <w:pStyle w:val="Contents4"/>
            <w:tabs>
              <w:tab w:val="clear" w:pos="8176"/>
              <w:tab w:val="right" w:pos="9026" w:leader="dot"/>
            </w:tabs>
            <w:rPr/>
          </w:pPr>
          <w:hyperlink w:anchor="__RefHeading___Toc1964551_3224264995">
            <w:r>
              <w:rPr>
                <w:webHidden/>
                <w:rStyle w:val="IndexLink"/>
                <w:rtl w:val="true"/>
              </w:rPr>
              <w:t>گسترش مساوات و مبارزه با اختلاف طبقاتي</w:t>
            </w:r>
            <w:r>
              <w:rPr>
                <w:rStyle w:val="IndexLink"/>
                <w:rtl w:val="true"/>
              </w:rPr>
              <w:tab/>
            </w:r>
            <w:r>
              <w:rPr>
                <w:rStyle w:val="IndexLink"/>
              </w:rPr>
              <w:t>52</w:t>
            </w:r>
          </w:hyperlink>
        </w:p>
        <w:p>
          <w:pPr>
            <w:pStyle w:val="Contents4"/>
            <w:tabs>
              <w:tab w:val="clear" w:pos="8176"/>
              <w:tab w:val="right" w:pos="9026" w:leader="dot"/>
            </w:tabs>
            <w:rPr/>
          </w:pPr>
          <w:hyperlink w:anchor="__RefHeading___Toc1964553_3224264995">
            <w:r>
              <w:rPr>
                <w:webHidden/>
                <w:rStyle w:val="IndexLink"/>
                <w:rtl w:val="true"/>
              </w:rPr>
              <w:t>لزوم نبوت جهاني</w:t>
            </w:r>
            <w:r>
              <w:rPr>
                <w:rStyle w:val="IndexLink"/>
                <w:rtl w:val="true"/>
              </w:rPr>
              <w:tab/>
            </w:r>
            <w:r>
              <w:rPr>
                <w:rStyle w:val="IndexLink"/>
              </w:rPr>
              <w:t>55</w:t>
            </w:r>
          </w:hyperlink>
        </w:p>
        <w:p>
          <w:pPr>
            <w:pStyle w:val="Contents4"/>
            <w:tabs>
              <w:tab w:val="clear" w:pos="8176"/>
              <w:tab w:val="right" w:pos="9026" w:leader="dot"/>
            </w:tabs>
            <w:rPr/>
          </w:pPr>
          <w:hyperlink w:anchor="__RefHeading___Toc1964555_3224264995">
            <w:r>
              <w:rPr>
                <w:webHidden/>
                <w:rStyle w:val="IndexLink"/>
                <w:rtl w:val="true"/>
              </w:rPr>
              <w:t>جهاني بودن نبوت</w:t>
            </w:r>
            <w:r>
              <w:rPr>
                <w:rStyle w:val="IndexLink"/>
                <w:rtl w:val="true"/>
              </w:rPr>
              <w:tab/>
            </w:r>
            <w:r>
              <w:rPr>
                <w:rStyle w:val="IndexLink"/>
              </w:rPr>
              <w:t>58</w:t>
            </w:r>
          </w:hyperlink>
        </w:p>
        <w:p>
          <w:pPr>
            <w:pStyle w:val="Contents3"/>
            <w:tabs>
              <w:tab w:val="clear" w:pos="8459"/>
              <w:tab w:val="right" w:pos="9026" w:leader="dot"/>
            </w:tabs>
            <w:rPr/>
          </w:pPr>
          <w:hyperlink w:anchor="__RefHeading___Toc1964557_3224264995">
            <w:r>
              <w:rPr>
                <w:webHidden/>
                <w:rStyle w:val="IndexLink"/>
                <w:rtl w:val="true"/>
              </w:rPr>
              <w:t>انساب و اسامي پيامبران الهي</w:t>
            </w:r>
            <w:r>
              <w:rPr>
                <w:rStyle w:val="IndexLink"/>
                <w:rtl w:val="true"/>
              </w:rPr>
              <w:tab/>
            </w:r>
            <w:r>
              <w:rPr>
                <w:rStyle w:val="IndexLink"/>
              </w:rPr>
              <w:t>59</w:t>
            </w:r>
          </w:hyperlink>
        </w:p>
        <w:p>
          <w:pPr>
            <w:pStyle w:val="Contents4"/>
            <w:tabs>
              <w:tab w:val="clear" w:pos="8176"/>
              <w:tab w:val="right" w:pos="9026" w:leader="dot"/>
            </w:tabs>
            <w:rPr/>
          </w:pPr>
          <w:hyperlink w:anchor="__RefHeading___Toc1964559_3224264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964561_3224264995">
            <w:r>
              <w:rPr>
                <w:webHidden/>
                <w:rStyle w:val="IndexLink"/>
                <w:rtl w:val="true"/>
              </w:rPr>
              <w:t>اسامي پيامبران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1964563_3224264995">
            <w:r>
              <w:rPr>
                <w:webHidden/>
                <w:rStyle w:val="IndexLink"/>
                <w:rtl w:val="true"/>
              </w:rPr>
              <w:t>پيامبران بدون اسامي</w:t>
            </w:r>
            <w:r>
              <w:rPr>
                <w:rStyle w:val="IndexLink"/>
                <w:rtl w:val="true"/>
              </w:rPr>
              <w:tab/>
            </w:r>
            <w:r>
              <w:rPr>
                <w:rStyle w:val="IndexLink"/>
              </w:rPr>
              <w:t>60</w:t>
            </w:r>
          </w:hyperlink>
        </w:p>
        <w:p>
          <w:pPr>
            <w:pStyle w:val="Contents4"/>
            <w:tabs>
              <w:tab w:val="clear" w:pos="8176"/>
              <w:tab w:val="right" w:pos="9026" w:leader="dot"/>
            </w:tabs>
            <w:rPr/>
          </w:pPr>
          <w:hyperlink w:anchor="__RefHeading___Toc1964565_3224264995">
            <w:r>
              <w:rPr>
                <w:webHidden/>
                <w:rStyle w:val="IndexLink"/>
                <w:rtl w:val="true"/>
              </w:rPr>
              <w:t>تعداد و نژاد پيامبران</w:t>
            </w:r>
            <w:r>
              <w:rPr>
                <w:rStyle w:val="IndexLink"/>
                <w:rtl w:val="true"/>
              </w:rPr>
              <w:tab/>
            </w:r>
            <w:r>
              <w:rPr>
                <w:rStyle w:val="IndexLink"/>
              </w:rPr>
              <w:t>61</w:t>
            </w:r>
          </w:hyperlink>
        </w:p>
        <w:p>
          <w:pPr>
            <w:pStyle w:val="Contents4"/>
            <w:tabs>
              <w:tab w:val="clear" w:pos="8176"/>
              <w:tab w:val="right" w:pos="9026" w:leader="dot"/>
            </w:tabs>
            <w:rPr/>
          </w:pPr>
          <w:hyperlink w:anchor="__RefHeading___Toc1964567_3224264995">
            <w:r>
              <w:rPr>
                <w:webHidden/>
                <w:rStyle w:val="IndexLink"/>
                <w:rtl w:val="true"/>
              </w:rPr>
              <w:t>اسامي پيامبران از نسل نوح و ابراهيم</w:t>
            </w:r>
            <w:r>
              <w:rPr>
                <w:rStyle w:val="IndexLink"/>
                <w:rtl w:val="true"/>
              </w:rPr>
              <w:tab/>
            </w:r>
            <w:r>
              <w:rPr>
                <w:rStyle w:val="IndexLink"/>
              </w:rPr>
              <w:t>62</w:t>
            </w:r>
          </w:hyperlink>
        </w:p>
        <w:p>
          <w:pPr>
            <w:pStyle w:val="Contents4"/>
            <w:tabs>
              <w:tab w:val="clear" w:pos="8176"/>
              <w:tab w:val="right" w:pos="9026" w:leader="dot"/>
            </w:tabs>
            <w:rPr/>
          </w:pPr>
          <w:hyperlink w:anchor="__RefHeading___Toc1964569_3224264995">
            <w:r>
              <w:rPr>
                <w:webHidden/>
                <w:rStyle w:val="IndexLink"/>
                <w:rtl w:val="true"/>
              </w:rPr>
              <w:t>توالي رسولان از ذريه نوح</w:t>
            </w:r>
            <w:r>
              <w:rPr>
                <w:rStyle w:val="IndexLink"/>
                <w:rtl w:val="true"/>
              </w:rPr>
              <w:tab/>
            </w:r>
            <w:r>
              <w:rPr>
                <w:rStyle w:val="IndexLink"/>
              </w:rPr>
              <w:t>64</w:t>
            </w:r>
          </w:hyperlink>
        </w:p>
        <w:p>
          <w:pPr>
            <w:pStyle w:val="Contents4"/>
            <w:tabs>
              <w:tab w:val="clear" w:pos="8176"/>
              <w:tab w:val="right" w:pos="9026" w:leader="dot"/>
            </w:tabs>
            <w:rPr/>
          </w:pPr>
          <w:hyperlink w:anchor="__RefHeading___Toc1964571_3224264995">
            <w:r>
              <w:rPr>
                <w:webHidden/>
                <w:rStyle w:val="IndexLink"/>
                <w:rtl w:val="true"/>
              </w:rPr>
              <w:t>پيامبران اولواالعزم</w:t>
            </w:r>
            <w:r>
              <w:rPr>
                <w:rStyle w:val="IndexLink"/>
                <w:rtl w:val="true"/>
              </w:rPr>
              <w:tab/>
            </w:r>
            <w:r>
              <w:rPr>
                <w:rStyle w:val="IndexLink"/>
              </w:rPr>
              <w:t>65</w:t>
            </w:r>
          </w:hyperlink>
        </w:p>
        <w:p>
          <w:pPr>
            <w:pStyle w:val="Contents2"/>
            <w:tabs>
              <w:tab w:val="clear" w:pos="8743"/>
              <w:tab w:val="right" w:pos="9026" w:leader="dot"/>
            </w:tabs>
            <w:rPr/>
          </w:pPr>
          <w:hyperlink w:anchor="__RefHeading___Toc1964573_3224264995">
            <w:r>
              <w:rPr>
                <w:webHidden/>
                <w:rStyle w:val="IndexLink"/>
                <w:rtl w:val="true"/>
              </w:rPr>
              <w:t>كليات شريعت و كتاب پيامبران</w:t>
            </w:r>
            <w:r>
              <w:rPr>
                <w:rStyle w:val="IndexLink"/>
                <w:rtl w:val="true"/>
              </w:rPr>
              <w:tab/>
            </w:r>
            <w:r>
              <w:rPr>
                <w:rStyle w:val="IndexLink"/>
              </w:rPr>
              <w:t>66</w:t>
            </w:r>
          </w:hyperlink>
        </w:p>
        <w:p>
          <w:pPr>
            <w:pStyle w:val="Contents3"/>
            <w:tabs>
              <w:tab w:val="clear" w:pos="8459"/>
              <w:tab w:val="right" w:pos="9026" w:leader="dot"/>
            </w:tabs>
            <w:rPr/>
          </w:pPr>
          <w:hyperlink w:anchor="__RefHeading___Toc1964575_3224264995">
            <w:r>
              <w:rPr>
                <w:webHidden/>
                <w:rStyle w:val="IndexLink"/>
                <w:rtl w:val="true"/>
              </w:rPr>
              <w:t>شريعت و كتاب پيامبران</w:t>
            </w:r>
            <w:r>
              <w:rPr>
                <w:rStyle w:val="IndexLink"/>
                <w:rtl w:val="true"/>
              </w:rPr>
              <w:tab/>
            </w:r>
            <w:r>
              <w:rPr>
                <w:rStyle w:val="IndexLink"/>
              </w:rPr>
              <w:t>66</w:t>
            </w:r>
          </w:hyperlink>
        </w:p>
        <w:p>
          <w:pPr>
            <w:pStyle w:val="Contents4"/>
            <w:tabs>
              <w:tab w:val="clear" w:pos="8176"/>
              <w:tab w:val="right" w:pos="9026" w:leader="dot"/>
            </w:tabs>
            <w:rPr/>
          </w:pPr>
          <w:hyperlink w:anchor="__RefHeading___Toc1964577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964579_3224264995">
            <w:r>
              <w:rPr>
                <w:webHidden/>
                <w:rStyle w:val="IndexLink"/>
                <w:rtl w:val="true"/>
              </w:rPr>
              <w:t>دليل اختلاف شريعت ها و قوانين اديان</w:t>
            </w:r>
            <w:r>
              <w:rPr>
                <w:rStyle w:val="IndexLink"/>
                <w:rtl w:val="true"/>
              </w:rPr>
              <w:tab/>
            </w:r>
            <w:r>
              <w:rPr>
                <w:rStyle w:val="IndexLink"/>
              </w:rPr>
              <w:t>68</w:t>
            </w:r>
          </w:hyperlink>
        </w:p>
        <w:p>
          <w:pPr>
            <w:pStyle w:val="Contents4"/>
            <w:tabs>
              <w:tab w:val="clear" w:pos="8176"/>
              <w:tab w:val="right" w:pos="9026" w:leader="dot"/>
            </w:tabs>
            <w:rPr/>
          </w:pPr>
          <w:hyperlink w:anchor="__RefHeading___Toc1964581_3224264995">
            <w:r>
              <w:rPr>
                <w:webHidden/>
                <w:rStyle w:val="IndexLink"/>
                <w:rtl w:val="true"/>
              </w:rPr>
              <w:t>همگوني وحي در پيامبران</w:t>
            </w:r>
            <w:r>
              <w:rPr>
                <w:rStyle w:val="IndexLink"/>
                <w:rtl w:val="true"/>
              </w:rPr>
              <w:tab/>
            </w:r>
            <w:r>
              <w:rPr>
                <w:rStyle w:val="IndexLink"/>
              </w:rPr>
              <w:t>70</w:t>
            </w:r>
          </w:hyperlink>
        </w:p>
        <w:p>
          <w:pPr>
            <w:pStyle w:val="Contents4"/>
            <w:tabs>
              <w:tab w:val="clear" w:pos="8176"/>
              <w:tab w:val="right" w:pos="9026" w:leader="dot"/>
            </w:tabs>
            <w:rPr/>
          </w:pPr>
          <w:hyperlink w:anchor="__RefHeading___Toc1964583_3224264995">
            <w:r>
              <w:rPr>
                <w:webHidden/>
                <w:rStyle w:val="IndexLink"/>
                <w:rtl w:val="true"/>
              </w:rPr>
              <w:t>مفهوم كتاب و حكم انبياء</w:t>
            </w:r>
            <w:r>
              <w:rPr>
                <w:rStyle w:val="IndexLink"/>
                <w:rtl w:val="true"/>
              </w:rPr>
              <w:tab/>
            </w:r>
            <w:r>
              <w:rPr>
                <w:rStyle w:val="IndexLink"/>
              </w:rPr>
              <w:t>71</w:t>
            </w:r>
          </w:hyperlink>
        </w:p>
        <w:p>
          <w:pPr>
            <w:pStyle w:val="Contents4"/>
            <w:tabs>
              <w:tab w:val="clear" w:pos="8176"/>
              <w:tab w:val="right" w:pos="9026" w:leader="dot"/>
            </w:tabs>
            <w:rPr/>
          </w:pPr>
          <w:hyperlink w:anchor="__RefHeading___Toc1964585_3224264995">
            <w:r>
              <w:rPr>
                <w:webHidden/>
                <w:rStyle w:val="IndexLink"/>
                <w:rtl w:val="true"/>
              </w:rPr>
              <w:t>پيامبران صاحب حكم و شريعت</w:t>
            </w:r>
            <w:r>
              <w:rPr>
                <w:rStyle w:val="IndexLink"/>
                <w:rtl w:val="true"/>
              </w:rPr>
              <w:tab/>
            </w:r>
            <w:r>
              <w:rPr>
                <w:rStyle w:val="IndexLink"/>
              </w:rPr>
              <w:t>71</w:t>
            </w:r>
          </w:hyperlink>
        </w:p>
        <w:p>
          <w:pPr>
            <w:pStyle w:val="Contents4"/>
            <w:tabs>
              <w:tab w:val="clear" w:pos="8176"/>
              <w:tab w:val="right" w:pos="9026" w:leader="dot"/>
            </w:tabs>
            <w:rPr/>
          </w:pPr>
          <w:hyperlink w:anchor="__RefHeading___Toc1964587_3224264995">
            <w:r>
              <w:rPr>
                <w:webHidden/>
                <w:rStyle w:val="IndexLink"/>
                <w:rtl w:val="true"/>
              </w:rPr>
              <w:t>تعداد كتب آسماني</w:t>
            </w:r>
            <w:r>
              <w:rPr>
                <w:rStyle w:val="IndexLink"/>
                <w:rtl w:val="true"/>
              </w:rPr>
              <w:tab/>
            </w:r>
            <w:r>
              <w:rPr>
                <w:rStyle w:val="IndexLink"/>
              </w:rPr>
              <w:t>72</w:t>
            </w:r>
          </w:hyperlink>
        </w:p>
        <w:p>
          <w:pPr>
            <w:pStyle w:val="Contents4"/>
            <w:tabs>
              <w:tab w:val="clear" w:pos="8176"/>
              <w:tab w:val="right" w:pos="9026" w:leader="dot"/>
            </w:tabs>
            <w:rPr/>
          </w:pPr>
          <w:hyperlink w:anchor="__RefHeading___Toc1964589_3224264995">
            <w:r>
              <w:rPr>
                <w:webHidden/>
                <w:rStyle w:val="IndexLink"/>
                <w:rtl w:val="true"/>
              </w:rPr>
              <w:t>مطالب مشترك در قرآن و صحف ابراهيم و موسي</w:t>
            </w:r>
            <w:r>
              <w:rPr>
                <w:rStyle w:val="IndexLink"/>
                <w:rtl w:val="true"/>
              </w:rPr>
              <w:tab/>
            </w:r>
            <w:r>
              <w:rPr>
                <w:rStyle w:val="IndexLink"/>
              </w:rPr>
              <w:t>73</w:t>
            </w:r>
          </w:hyperlink>
        </w:p>
        <w:p>
          <w:pPr>
            <w:pStyle w:val="Contents4"/>
            <w:tabs>
              <w:tab w:val="clear" w:pos="8176"/>
              <w:tab w:val="right" w:pos="9026" w:leader="dot"/>
            </w:tabs>
            <w:rPr/>
          </w:pPr>
          <w:hyperlink w:anchor="__RefHeading___Toc1964591_3224264995">
            <w:r>
              <w:rPr>
                <w:webHidden/>
                <w:rStyle w:val="IndexLink"/>
                <w:rtl w:val="true"/>
              </w:rPr>
              <w:t>صحف به صورت الواح</w:t>
            </w:r>
            <w:r>
              <w:rPr>
                <w:rStyle w:val="IndexLink"/>
                <w:rtl w:val="true"/>
              </w:rPr>
              <w:tab/>
            </w:r>
            <w:r>
              <w:rPr>
                <w:rStyle w:val="IndexLink"/>
              </w:rPr>
              <w:t>73</w:t>
            </w:r>
          </w:hyperlink>
        </w:p>
        <w:p>
          <w:pPr>
            <w:pStyle w:val="Contents4"/>
            <w:tabs>
              <w:tab w:val="clear" w:pos="8176"/>
              <w:tab w:val="right" w:pos="9026" w:leader="dot"/>
            </w:tabs>
            <w:rPr/>
          </w:pPr>
          <w:hyperlink w:anchor="__RefHeading___Toc1964593_3224264995">
            <w:r>
              <w:rPr>
                <w:webHidden/>
                <w:rStyle w:val="IndexLink"/>
                <w:rtl w:val="true"/>
              </w:rPr>
              <w:t>اهل كتاب و كتابهاي مقدس آنان</w:t>
            </w:r>
            <w:r>
              <w:rPr>
                <w:rStyle w:val="IndexLink"/>
                <w:rtl w:val="true"/>
              </w:rPr>
              <w:tab/>
            </w:r>
            <w:r>
              <w:rPr>
                <w:rStyle w:val="IndexLink"/>
              </w:rPr>
              <w:t>74</w:t>
            </w:r>
          </w:hyperlink>
        </w:p>
        <w:p>
          <w:pPr>
            <w:pStyle w:val="Contents4"/>
            <w:tabs>
              <w:tab w:val="clear" w:pos="8176"/>
              <w:tab w:val="right" w:pos="9026" w:leader="dot"/>
            </w:tabs>
            <w:rPr/>
          </w:pPr>
          <w:hyperlink w:anchor="__RefHeading___Toc1964595_3224264995">
            <w:r>
              <w:rPr>
                <w:webHidden/>
                <w:rStyle w:val="IndexLink"/>
                <w:rtl w:val="true"/>
              </w:rPr>
              <w:t>كتاب مقدس يهود</w:t>
            </w:r>
            <w:r>
              <w:rPr>
                <w:rStyle w:val="IndexLink"/>
                <w:rtl w:val="true"/>
              </w:rPr>
              <w:tab/>
            </w:r>
            <w:r>
              <w:rPr>
                <w:rStyle w:val="IndexLink"/>
              </w:rPr>
              <w:t>74</w:t>
            </w:r>
          </w:hyperlink>
        </w:p>
        <w:p>
          <w:pPr>
            <w:pStyle w:val="Contents4"/>
            <w:tabs>
              <w:tab w:val="clear" w:pos="8176"/>
              <w:tab w:val="right" w:pos="9026" w:leader="dot"/>
            </w:tabs>
            <w:rPr/>
          </w:pPr>
          <w:hyperlink w:anchor="__RefHeading___Toc1964597_3224264995">
            <w:r>
              <w:rPr>
                <w:webHidden/>
                <w:rStyle w:val="IndexLink"/>
                <w:rtl w:val="true"/>
              </w:rPr>
              <w:t>كتاب مقدس مسيحيان</w:t>
            </w:r>
            <w:r>
              <w:rPr>
                <w:rStyle w:val="IndexLink"/>
                <w:rtl w:val="true"/>
              </w:rPr>
              <w:tab/>
            </w:r>
            <w:r>
              <w:rPr>
                <w:rStyle w:val="IndexLink"/>
              </w:rPr>
              <w:t>75</w:t>
            </w:r>
          </w:hyperlink>
        </w:p>
        <w:p>
          <w:pPr>
            <w:pStyle w:val="Contents4"/>
            <w:tabs>
              <w:tab w:val="clear" w:pos="8176"/>
              <w:tab w:val="right" w:pos="9026" w:leader="dot"/>
            </w:tabs>
            <w:rPr/>
          </w:pPr>
          <w:hyperlink w:anchor="__RefHeading___Toc1964599_3224264995">
            <w:r>
              <w:rPr>
                <w:webHidden/>
                <w:rStyle w:val="IndexLink"/>
                <w:rtl w:val="true"/>
              </w:rPr>
              <w:t>اهل كتاب بودن مجوس</w:t>
            </w:r>
            <w:r>
              <w:rPr>
                <w:rStyle w:val="IndexLink"/>
                <w:rtl w:val="true"/>
              </w:rPr>
              <w:tab/>
            </w:r>
            <w:r>
              <w:rPr>
                <w:rStyle w:val="IndexLink"/>
              </w:rPr>
              <w:t>76</w:t>
            </w:r>
          </w:hyperlink>
        </w:p>
        <w:p>
          <w:pPr>
            <w:pStyle w:val="Contents4"/>
            <w:tabs>
              <w:tab w:val="clear" w:pos="8176"/>
              <w:tab w:val="right" w:pos="9026" w:leader="dot"/>
            </w:tabs>
            <w:rPr/>
          </w:pPr>
          <w:hyperlink w:anchor="__RefHeading___Toc1964601_3224264995">
            <w:r>
              <w:rPr>
                <w:webHidden/>
                <w:rStyle w:val="IndexLink"/>
                <w:rtl w:val="true"/>
              </w:rPr>
              <w:t>چگونگي ازبين رفتن دين مجوس</w:t>
            </w:r>
            <w:r>
              <w:rPr>
                <w:rStyle w:val="IndexLink"/>
                <w:rtl w:val="true"/>
              </w:rPr>
              <w:tab/>
            </w:r>
            <w:r>
              <w:rPr>
                <w:rStyle w:val="IndexLink"/>
              </w:rPr>
              <w:t>77</w:t>
            </w:r>
          </w:hyperlink>
        </w:p>
        <w:p>
          <w:pPr>
            <w:pStyle w:val="Contents4"/>
            <w:tabs>
              <w:tab w:val="clear" w:pos="8176"/>
              <w:tab w:val="right" w:pos="9026" w:leader="dot"/>
            </w:tabs>
            <w:rPr/>
          </w:pPr>
          <w:hyperlink w:anchor="__RefHeading___Toc1964603_3224264995">
            <w:r>
              <w:rPr>
                <w:webHidden/>
                <w:rStyle w:val="IndexLink"/>
                <w:rtl w:val="true"/>
              </w:rPr>
              <w:t>التزام ايمان به كليه كتب آسماني</w:t>
            </w:r>
            <w:r>
              <w:rPr>
                <w:rStyle w:val="IndexLink"/>
                <w:rtl w:val="true"/>
              </w:rPr>
              <w:tab/>
            </w:r>
            <w:r>
              <w:rPr>
                <w:rStyle w:val="IndexLink"/>
              </w:rPr>
              <w:t>77</w:t>
            </w:r>
          </w:hyperlink>
        </w:p>
        <w:p>
          <w:pPr>
            <w:pStyle w:val="Contents4"/>
            <w:tabs>
              <w:tab w:val="clear" w:pos="8176"/>
              <w:tab w:val="right" w:pos="9026" w:leader="dot"/>
            </w:tabs>
            <w:rPr/>
          </w:pPr>
          <w:hyperlink w:anchor="__RefHeading___Toc1964605_3224264995">
            <w:r>
              <w:rPr>
                <w:webHidden/>
                <w:rStyle w:val="IndexLink"/>
                <w:rtl w:val="true"/>
              </w:rPr>
              <w:t>محرّمات و منهيات مشترك اديان</w:t>
            </w:r>
            <w:r>
              <w:rPr>
                <w:rStyle w:val="IndexLink"/>
                <w:rtl w:val="true"/>
              </w:rPr>
              <w:tab/>
            </w:r>
            <w:r>
              <w:rPr>
                <w:rStyle w:val="IndexLink"/>
              </w:rPr>
              <w:t>78</w:t>
            </w:r>
          </w:hyperlink>
        </w:p>
        <w:p>
          <w:pPr>
            <w:pStyle w:val="Contents3"/>
            <w:tabs>
              <w:tab w:val="clear" w:pos="8459"/>
              <w:tab w:val="right" w:pos="9026" w:leader="dot"/>
            </w:tabs>
            <w:rPr/>
          </w:pPr>
          <w:hyperlink w:anchor="__RefHeading___Toc1964607_3224264995">
            <w:r>
              <w:rPr>
                <w:webHidden/>
                <w:rStyle w:val="IndexLink"/>
                <w:rtl w:val="true"/>
              </w:rPr>
              <w:t>امتيازات، ابتلائات و درجات پيامبران الهي</w:t>
            </w:r>
            <w:r>
              <w:rPr>
                <w:rStyle w:val="IndexLink"/>
                <w:rtl w:val="true"/>
              </w:rPr>
              <w:tab/>
            </w:r>
            <w:r>
              <w:rPr>
                <w:rStyle w:val="IndexLink"/>
              </w:rPr>
              <w:t>79</w:t>
            </w:r>
          </w:hyperlink>
        </w:p>
        <w:p>
          <w:pPr>
            <w:pStyle w:val="Contents4"/>
            <w:tabs>
              <w:tab w:val="clear" w:pos="8176"/>
              <w:tab w:val="right" w:pos="9026" w:leader="dot"/>
            </w:tabs>
            <w:rPr/>
          </w:pPr>
          <w:hyperlink w:anchor="__RefHeading___Toc1964609_3224264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964611_3224264995">
            <w:r>
              <w:rPr>
                <w:webHidden/>
                <w:rStyle w:val="IndexLink"/>
                <w:rtl w:val="true"/>
              </w:rPr>
              <w:t>امتيازات هفده پيامبرالهي</w:t>
            </w:r>
            <w:r>
              <w:rPr>
                <w:rStyle w:val="IndexLink"/>
                <w:rtl w:val="true"/>
              </w:rPr>
              <w:tab/>
            </w:r>
            <w:r>
              <w:rPr>
                <w:rStyle w:val="IndexLink"/>
              </w:rPr>
              <w:t>80</w:t>
            </w:r>
          </w:hyperlink>
        </w:p>
        <w:p>
          <w:pPr>
            <w:pStyle w:val="Contents4"/>
            <w:tabs>
              <w:tab w:val="clear" w:pos="8176"/>
              <w:tab w:val="right" w:pos="9026" w:leader="dot"/>
            </w:tabs>
            <w:rPr/>
          </w:pPr>
          <w:hyperlink w:anchor="__RefHeading___Toc1964613_3224264995">
            <w:r>
              <w:rPr>
                <w:webHidden/>
                <w:rStyle w:val="IndexLink"/>
                <w:rtl w:val="true"/>
              </w:rPr>
              <w:t>آنچه به موسي و هارون داده شد ؟</w:t>
            </w:r>
            <w:r>
              <w:rPr>
                <w:rStyle w:val="IndexLink"/>
                <w:rtl w:val="true"/>
              </w:rPr>
              <w:tab/>
            </w:r>
            <w:r>
              <w:rPr>
                <w:rStyle w:val="IndexLink"/>
              </w:rPr>
              <w:t>80</w:t>
            </w:r>
          </w:hyperlink>
        </w:p>
        <w:p>
          <w:pPr>
            <w:pStyle w:val="Contents4"/>
            <w:tabs>
              <w:tab w:val="clear" w:pos="8176"/>
              <w:tab w:val="right" w:pos="9026" w:leader="dot"/>
            </w:tabs>
            <w:rPr/>
          </w:pPr>
          <w:hyperlink w:anchor="__RefHeading___Toc1964615_3224264995">
            <w:r>
              <w:rPr>
                <w:webHidden/>
                <w:rStyle w:val="IndexLink"/>
                <w:rtl w:val="true"/>
              </w:rPr>
              <w:t>قـرآن، ذكـر مبـارك</w:t>
            </w:r>
            <w:r>
              <w:rPr>
                <w:rStyle w:val="IndexLink"/>
                <w:rtl w:val="true"/>
              </w:rPr>
              <w:tab/>
            </w:r>
            <w:r>
              <w:rPr>
                <w:rStyle w:val="IndexLink"/>
              </w:rPr>
              <w:t>81</w:t>
            </w:r>
          </w:hyperlink>
        </w:p>
        <w:p>
          <w:pPr>
            <w:pStyle w:val="Contents4"/>
            <w:tabs>
              <w:tab w:val="clear" w:pos="8176"/>
              <w:tab w:val="right" w:pos="9026" w:leader="dot"/>
            </w:tabs>
            <w:rPr/>
          </w:pPr>
          <w:hyperlink w:anchor="__RefHeading___Toc1964617_3224264995">
            <w:r>
              <w:rPr>
                <w:webHidden/>
                <w:rStyle w:val="IndexLink"/>
                <w:rtl w:val="true"/>
              </w:rPr>
              <w:t>آنچه به ابراهيم داده شد ؟</w:t>
            </w:r>
            <w:r>
              <w:rPr>
                <w:rStyle w:val="IndexLink"/>
                <w:rtl w:val="true"/>
              </w:rPr>
              <w:tab/>
            </w:r>
            <w:r>
              <w:rPr>
                <w:rStyle w:val="IndexLink"/>
              </w:rPr>
              <w:t>81</w:t>
            </w:r>
          </w:hyperlink>
        </w:p>
        <w:p>
          <w:pPr>
            <w:pStyle w:val="Contents4"/>
            <w:tabs>
              <w:tab w:val="clear" w:pos="8176"/>
              <w:tab w:val="right" w:pos="9026" w:leader="dot"/>
            </w:tabs>
            <w:rPr/>
          </w:pPr>
          <w:hyperlink w:anchor="__RefHeading___Toc1964619_3224264995">
            <w:r>
              <w:rPr>
                <w:webHidden/>
                <w:rStyle w:val="IndexLink"/>
                <w:rtl w:val="true"/>
              </w:rPr>
              <w:t>و… ابراهيم چه كرد؟</w:t>
            </w:r>
            <w:r>
              <w:rPr>
                <w:rStyle w:val="IndexLink"/>
                <w:rtl w:val="true"/>
              </w:rPr>
              <w:tab/>
            </w:r>
            <w:r>
              <w:rPr>
                <w:rStyle w:val="IndexLink"/>
              </w:rPr>
              <w:t>82</w:t>
            </w:r>
          </w:hyperlink>
        </w:p>
        <w:p>
          <w:pPr>
            <w:pStyle w:val="Contents4"/>
            <w:tabs>
              <w:tab w:val="clear" w:pos="8176"/>
              <w:tab w:val="right" w:pos="9026" w:leader="dot"/>
            </w:tabs>
            <w:rPr/>
          </w:pPr>
          <w:hyperlink w:anchor="__RefHeading___Toc1964621_3224264995">
            <w:r>
              <w:rPr>
                <w:webHidden/>
                <w:rStyle w:val="IndexLink"/>
                <w:rtl w:val="true"/>
              </w:rPr>
              <w:t>مهاجرت و نجات ابراهيم و لوط</w:t>
            </w:r>
            <w:r>
              <w:rPr>
                <w:rStyle w:val="IndexLink"/>
                <w:rtl w:val="true"/>
              </w:rPr>
              <w:tab/>
            </w:r>
            <w:r>
              <w:rPr>
                <w:rStyle w:val="IndexLink"/>
              </w:rPr>
              <w:t>84</w:t>
            </w:r>
          </w:hyperlink>
        </w:p>
        <w:p>
          <w:pPr>
            <w:pStyle w:val="Contents4"/>
            <w:tabs>
              <w:tab w:val="clear" w:pos="8176"/>
              <w:tab w:val="right" w:pos="9026" w:leader="dot"/>
            </w:tabs>
            <w:rPr/>
          </w:pPr>
          <w:hyperlink w:anchor="__RefHeading___Toc1964623_3224264995">
            <w:r>
              <w:rPr>
                <w:webHidden/>
                <w:rStyle w:val="IndexLink"/>
                <w:rtl w:val="true"/>
              </w:rPr>
              <w:t>اعطاي فرزند و امامت به ابراهيم و فرزندانش</w:t>
            </w:r>
            <w:r>
              <w:rPr>
                <w:rStyle w:val="IndexLink"/>
                <w:rtl w:val="true"/>
              </w:rPr>
              <w:tab/>
            </w:r>
            <w:r>
              <w:rPr>
                <w:rStyle w:val="IndexLink"/>
              </w:rPr>
              <w:t>84</w:t>
            </w:r>
          </w:hyperlink>
        </w:p>
        <w:p>
          <w:pPr>
            <w:pStyle w:val="Contents4"/>
            <w:tabs>
              <w:tab w:val="clear" w:pos="8176"/>
              <w:tab w:val="right" w:pos="9026" w:leader="dot"/>
            </w:tabs>
            <w:rPr/>
          </w:pPr>
          <w:hyperlink w:anchor="__RefHeading___Toc1964625_3224264995">
            <w:r>
              <w:rPr>
                <w:webHidden/>
                <w:rStyle w:val="IndexLink"/>
                <w:rtl w:val="true"/>
              </w:rPr>
              <w:t>به لوط چه داده شد؟</w:t>
            </w:r>
            <w:r>
              <w:rPr>
                <w:rStyle w:val="IndexLink"/>
                <w:rtl w:val="true"/>
              </w:rPr>
              <w:tab/>
            </w:r>
            <w:r>
              <w:rPr>
                <w:rStyle w:val="IndexLink"/>
              </w:rPr>
              <w:t>86</w:t>
            </w:r>
          </w:hyperlink>
        </w:p>
        <w:p>
          <w:pPr>
            <w:pStyle w:val="Contents4"/>
            <w:tabs>
              <w:tab w:val="clear" w:pos="8176"/>
              <w:tab w:val="right" w:pos="9026" w:leader="dot"/>
            </w:tabs>
            <w:rPr/>
          </w:pPr>
          <w:hyperlink w:anchor="__RefHeading___Toc1964627_3224264995">
            <w:r>
              <w:rPr>
                <w:webHidden/>
                <w:rStyle w:val="IndexLink"/>
                <w:rtl w:val="true"/>
              </w:rPr>
              <w:t>پذيرش دعاي نوح</w:t>
            </w:r>
            <w:r>
              <w:rPr>
                <w:rStyle w:val="IndexLink"/>
                <w:rtl w:val="true"/>
              </w:rPr>
              <w:tab/>
            </w:r>
            <w:r>
              <w:rPr>
                <w:rStyle w:val="IndexLink"/>
              </w:rPr>
              <w:t>86</w:t>
            </w:r>
          </w:hyperlink>
        </w:p>
        <w:p>
          <w:pPr>
            <w:pStyle w:val="Contents4"/>
            <w:tabs>
              <w:tab w:val="clear" w:pos="8176"/>
              <w:tab w:val="right" w:pos="9026" w:leader="dot"/>
            </w:tabs>
            <w:rPr/>
          </w:pPr>
          <w:hyperlink w:anchor="__RefHeading___Toc1964629_3224264995">
            <w:r>
              <w:rPr>
                <w:webHidden/>
                <w:rStyle w:val="IndexLink"/>
                <w:rtl w:val="true"/>
              </w:rPr>
              <w:t>حكم و قضاوت اعطا شده به داود و سليمان</w:t>
            </w:r>
            <w:r>
              <w:rPr>
                <w:rStyle w:val="IndexLink"/>
                <w:rtl w:val="true"/>
              </w:rPr>
              <w:tab/>
            </w:r>
            <w:r>
              <w:rPr>
                <w:rStyle w:val="IndexLink"/>
              </w:rPr>
              <w:t>87</w:t>
            </w:r>
          </w:hyperlink>
        </w:p>
        <w:p>
          <w:pPr>
            <w:pStyle w:val="Contents4"/>
            <w:tabs>
              <w:tab w:val="clear" w:pos="8176"/>
              <w:tab w:val="right" w:pos="9026" w:leader="dot"/>
            </w:tabs>
            <w:rPr/>
          </w:pPr>
          <w:hyperlink w:anchor="__RefHeading___Toc1964631_3224264995">
            <w:r>
              <w:rPr>
                <w:webHidden/>
                <w:rStyle w:val="IndexLink"/>
                <w:rtl w:val="true"/>
              </w:rPr>
              <w:t>تسبيح كوه و مرغان همصدا با داود</w:t>
            </w:r>
            <w:r>
              <w:rPr>
                <w:rStyle w:val="IndexLink"/>
                <w:rtl w:val="true"/>
              </w:rPr>
              <w:tab/>
            </w:r>
            <w:r>
              <w:rPr>
                <w:rStyle w:val="IndexLink"/>
              </w:rPr>
              <w:t>88</w:t>
            </w:r>
          </w:hyperlink>
        </w:p>
        <w:p>
          <w:pPr>
            <w:pStyle w:val="Contents4"/>
            <w:tabs>
              <w:tab w:val="clear" w:pos="8176"/>
              <w:tab w:val="right" w:pos="9026" w:leader="dot"/>
            </w:tabs>
            <w:rPr/>
          </w:pPr>
          <w:hyperlink w:anchor="__RefHeading___Toc1964633_3224264995">
            <w:r>
              <w:rPr>
                <w:webHidden/>
                <w:rStyle w:val="IndexLink"/>
                <w:rtl w:val="true"/>
              </w:rPr>
              <w:t>تعليم علم صناعت لباس رزم به داود</w:t>
            </w:r>
            <w:r>
              <w:rPr>
                <w:rStyle w:val="IndexLink"/>
                <w:rtl w:val="true"/>
              </w:rPr>
              <w:tab/>
            </w:r>
            <w:r>
              <w:rPr>
                <w:rStyle w:val="IndexLink"/>
              </w:rPr>
              <w:t>88</w:t>
            </w:r>
          </w:hyperlink>
        </w:p>
        <w:p>
          <w:pPr>
            <w:pStyle w:val="Contents4"/>
            <w:tabs>
              <w:tab w:val="clear" w:pos="8176"/>
              <w:tab w:val="right" w:pos="9026" w:leader="dot"/>
            </w:tabs>
            <w:rPr/>
          </w:pPr>
          <w:hyperlink w:anchor="__RefHeading___Toc1964635_3224264995">
            <w:r>
              <w:rPr>
                <w:webHidden/>
                <w:rStyle w:val="IndexLink"/>
                <w:rtl w:val="true"/>
              </w:rPr>
              <w:t>باد در تسخيـر سليمان</w:t>
            </w:r>
            <w:r>
              <w:rPr>
                <w:rStyle w:val="IndexLink"/>
                <w:rtl w:val="true"/>
              </w:rPr>
              <w:tab/>
            </w:r>
            <w:r>
              <w:rPr>
                <w:rStyle w:val="IndexLink"/>
              </w:rPr>
              <w:t>88</w:t>
            </w:r>
          </w:hyperlink>
        </w:p>
        <w:p>
          <w:pPr>
            <w:pStyle w:val="Contents4"/>
            <w:tabs>
              <w:tab w:val="clear" w:pos="8176"/>
              <w:tab w:val="right" w:pos="9026" w:leader="dot"/>
            </w:tabs>
            <w:rPr/>
          </w:pPr>
          <w:hyperlink w:anchor="__RefHeading___Toc1964637_3224264995">
            <w:r>
              <w:rPr>
                <w:webHidden/>
                <w:rStyle w:val="IndexLink"/>
                <w:rtl w:val="true"/>
              </w:rPr>
              <w:t>شياطين در تسخير سليمان</w:t>
            </w:r>
            <w:r>
              <w:rPr>
                <w:rStyle w:val="IndexLink"/>
                <w:rtl w:val="true"/>
              </w:rPr>
              <w:tab/>
            </w:r>
            <w:r>
              <w:rPr>
                <w:rStyle w:val="IndexLink"/>
              </w:rPr>
              <w:t>89</w:t>
            </w:r>
          </w:hyperlink>
        </w:p>
        <w:p>
          <w:pPr>
            <w:pStyle w:val="Contents4"/>
            <w:tabs>
              <w:tab w:val="clear" w:pos="8176"/>
              <w:tab w:val="right" w:pos="9026" w:leader="dot"/>
            </w:tabs>
            <w:rPr/>
          </w:pPr>
          <w:hyperlink w:anchor="__RefHeading___Toc1964639_3224264995">
            <w:r>
              <w:rPr>
                <w:webHidden/>
                <w:rStyle w:val="IndexLink"/>
                <w:rtl w:val="true"/>
              </w:rPr>
              <w:t>كشف ضرّ ايوب</w:t>
            </w:r>
            <w:r>
              <w:rPr>
                <w:rStyle w:val="IndexLink"/>
                <w:rtl w:val="true"/>
              </w:rPr>
              <w:tab/>
            </w:r>
            <w:r>
              <w:rPr>
                <w:rStyle w:val="IndexLink"/>
              </w:rPr>
              <w:t>89</w:t>
            </w:r>
          </w:hyperlink>
        </w:p>
        <w:p>
          <w:pPr>
            <w:pStyle w:val="Contents4"/>
            <w:tabs>
              <w:tab w:val="clear" w:pos="8176"/>
              <w:tab w:val="right" w:pos="9026" w:leader="dot"/>
            </w:tabs>
            <w:rPr/>
          </w:pPr>
          <w:hyperlink w:anchor="__RefHeading___Toc1964641_3224264995">
            <w:r>
              <w:rPr>
                <w:webHidden/>
                <w:rStyle w:val="IndexLink"/>
                <w:rtl w:val="true"/>
              </w:rPr>
              <w:t>رحمت الهي بر اسماعيل، ادريس و ذاَاْلِكفل</w:t>
            </w:r>
            <w:r>
              <w:rPr>
                <w:rStyle w:val="IndexLink"/>
                <w:rtl w:val="true"/>
              </w:rPr>
              <w:tab/>
            </w:r>
            <w:r>
              <w:rPr>
                <w:rStyle w:val="IndexLink"/>
              </w:rPr>
              <w:t>90</w:t>
            </w:r>
          </w:hyperlink>
        </w:p>
        <w:p>
          <w:pPr>
            <w:pStyle w:val="Contents4"/>
            <w:tabs>
              <w:tab w:val="clear" w:pos="8176"/>
              <w:tab w:val="right" w:pos="9026" w:leader="dot"/>
            </w:tabs>
            <w:rPr/>
          </w:pPr>
          <w:hyperlink w:anchor="__RefHeading___Toc1964643_3224264995">
            <w:r>
              <w:rPr>
                <w:webHidden/>
                <w:rStyle w:val="IndexLink"/>
                <w:rtl w:val="true"/>
              </w:rPr>
              <w:t>نجات يونس از شكم ماهي</w:t>
            </w:r>
            <w:r>
              <w:rPr>
                <w:rStyle w:val="IndexLink"/>
                <w:rtl w:val="true"/>
              </w:rPr>
              <w:tab/>
            </w:r>
            <w:r>
              <w:rPr>
                <w:rStyle w:val="IndexLink"/>
              </w:rPr>
              <w:t>90</w:t>
            </w:r>
          </w:hyperlink>
        </w:p>
        <w:p>
          <w:pPr>
            <w:pStyle w:val="Contents4"/>
            <w:tabs>
              <w:tab w:val="clear" w:pos="8176"/>
              <w:tab w:val="right" w:pos="9026" w:leader="dot"/>
            </w:tabs>
            <w:rPr/>
          </w:pPr>
          <w:hyperlink w:anchor="__RefHeading___Toc1964645_3224264995">
            <w:r>
              <w:rPr>
                <w:webHidden/>
                <w:rStyle w:val="IndexLink"/>
                <w:rtl w:val="true"/>
              </w:rPr>
              <w:t>فرزندي كه به زكريا داده شد؟</w:t>
            </w:r>
            <w:r>
              <w:rPr>
                <w:rStyle w:val="IndexLink"/>
                <w:rtl w:val="true"/>
              </w:rPr>
              <w:tab/>
            </w:r>
            <w:r>
              <w:rPr>
                <w:rStyle w:val="IndexLink"/>
              </w:rPr>
              <w:t>92</w:t>
            </w:r>
          </w:hyperlink>
        </w:p>
        <w:p>
          <w:pPr>
            <w:pStyle w:val="Contents4"/>
            <w:tabs>
              <w:tab w:val="clear" w:pos="8176"/>
              <w:tab w:val="right" w:pos="9026" w:leader="dot"/>
            </w:tabs>
            <w:rPr/>
          </w:pPr>
          <w:hyperlink w:anchor="__RefHeading___Toc1964647_3224264995">
            <w:r>
              <w:rPr>
                <w:webHidden/>
                <w:rStyle w:val="IndexLink"/>
                <w:rtl w:val="true"/>
              </w:rPr>
              <w:t>مريم و عيسي آيتي براي جهانيان</w:t>
            </w:r>
            <w:r>
              <w:rPr>
                <w:rStyle w:val="IndexLink"/>
                <w:rtl w:val="true"/>
              </w:rPr>
              <w:tab/>
            </w:r>
            <w:r>
              <w:rPr>
                <w:rStyle w:val="IndexLink"/>
              </w:rPr>
              <w:t>93</w:t>
            </w:r>
          </w:hyperlink>
        </w:p>
        <w:p>
          <w:pPr>
            <w:pStyle w:val="Contents4"/>
            <w:tabs>
              <w:tab w:val="clear" w:pos="8176"/>
              <w:tab w:val="right" w:pos="9026" w:leader="dot"/>
            </w:tabs>
            <w:rPr/>
          </w:pPr>
          <w:hyperlink w:anchor="__RefHeading___Toc1964649_3224264995">
            <w:r>
              <w:rPr>
                <w:webHidden/>
                <w:rStyle w:val="IndexLink"/>
                <w:rtl w:val="true"/>
              </w:rPr>
              <w:t>امت واحده و راه توحيد از طريق نبوت</w:t>
            </w:r>
            <w:r>
              <w:rPr>
                <w:rStyle w:val="IndexLink"/>
                <w:rtl w:val="true"/>
              </w:rPr>
              <w:tab/>
            </w:r>
            <w:r>
              <w:rPr>
                <w:rStyle w:val="IndexLink"/>
              </w:rPr>
              <w:t>94</w:t>
            </w:r>
          </w:hyperlink>
        </w:p>
        <w:p>
          <w:pPr>
            <w:pStyle w:val="Contents4"/>
            <w:tabs>
              <w:tab w:val="clear" w:pos="8176"/>
              <w:tab w:val="right" w:pos="9026" w:leader="dot"/>
            </w:tabs>
            <w:rPr/>
          </w:pPr>
          <w:hyperlink w:anchor="__RefHeading___Toc1964651_3224264995">
            <w:r>
              <w:rPr>
                <w:webHidden/>
                <w:rStyle w:val="IndexLink"/>
                <w:rtl w:val="true"/>
              </w:rPr>
              <w:t>ابتلائات خاص انبياء چهارگانه</w:t>
            </w:r>
            <w:r>
              <w:rPr>
                <w:rStyle w:val="IndexLink"/>
                <w:rtl w:val="true"/>
              </w:rPr>
              <w:tab/>
            </w:r>
            <w:r>
              <w:rPr>
                <w:rStyle w:val="IndexLink"/>
              </w:rPr>
              <w:t>94</w:t>
            </w:r>
          </w:hyperlink>
        </w:p>
        <w:p>
          <w:pPr>
            <w:pStyle w:val="Contents4"/>
            <w:tabs>
              <w:tab w:val="clear" w:pos="8176"/>
              <w:tab w:val="right" w:pos="9026" w:leader="dot"/>
            </w:tabs>
            <w:rPr/>
          </w:pPr>
          <w:hyperlink w:anchor="__RefHeading___Toc1964653_3224264995">
            <w:r>
              <w:rPr>
                <w:webHidden/>
                <w:rStyle w:val="IndexLink"/>
                <w:rtl w:val="true"/>
              </w:rPr>
              <w:t>ابتلاء اسماعيل</w:t>
            </w:r>
            <w:r>
              <w:rPr>
                <w:rStyle w:val="IndexLink"/>
                <w:rtl w:val="true"/>
              </w:rPr>
              <w:tab/>
            </w:r>
            <w:r>
              <w:rPr>
                <w:rStyle w:val="IndexLink"/>
              </w:rPr>
              <w:t>94</w:t>
            </w:r>
          </w:hyperlink>
        </w:p>
        <w:p>
          <w:pPr>
            <w:pStyle w:val="Contents4"/>
            <w:tabs>
              <w:tab w:val="clear" w:pos="8176"/>
              <w:tab w:val="right" w:pos="9026" w:leader="dot"/>
            </w:tabs>
            <w:rPr/>
          </w:pPr>
          <w:hyperlink w:anchor="__RefHeading___Toc1964655_3224264995">
            <w:r>
              <w:rPr>
                <w:webHidden/>
                <w:rStyle w:val="IndexLink"/>
                <w:rtl w:val="true"/>
              </w:rPr>
              <w:t>ابتلاء يونس</w:t>
            </w:r>
            <w:r>
              <w:rPr>
                <w:rStyle w:val="IndexLink"/>
                <w:rtl w:val="true"/>
              </w:rPr>
              <w:tab/>
            </w:r>
            <w:r>
              <w:rPr>
                <w:rStyle w:val="IndexLink"/>
              </w:rPr>
              <w:t>95</w:t>
            </w:r>
          </w:hyperlink>
        </w:p>
        <w:p>
          <w:pPr>
            <w:pStyle w:val="Contents4"/>
            <w:tabs>
              <w:tab w:val="clear" w:pos="8176"/>
              <w:tab w:val="right" w:pos="9026" w:leader="dot"/>
            </w:tabs>
            <w:rPr/>
          </w:pPr>
          <w:hyperlink w:anchor="__RefHeading___Toc1964657_3224264995">
            <w:r>
              <w:rPr>
                <w:webHidden/>
                <w:rStyle w:val="IndexLink"/>
                <w:rtl w:val="true"/>
              </w:rPr>
              <w:t>ابتلاء لوط</w:t>
            </w:r>
            <w:r>
              <w:rPr>
                <w:rStyle w:val="IndexLink"/>
                <w:rtl w:val="true"/>
              </w:rPr>
              <w:tab/>
            </w:r>
            <w:r>
              <w:rPr>
                <w:rStyle w:val="IndexLink"/>
              </w:rPr>
              <w:t>95</w:t>
            </w:r>
          </w:hyperlink>
        </w:p>
        <w:p>
          <w:pPr>
            <w:pStyle w:val="Contents4"/>
            <w:tabs>
              <w:tab w:val="clear" w:pos="8176"/>
              <w:tab w:val="right" w:pos="9026" w:leader="dot"/>
            </w:tabs>
            <w:rPr/>
          </w:pPr>
          <w:hyperlink w:anchor="__RefHeading___Toc1964659_3224264995">
            <w:r>
              <w:rPr>
                <w:webHidden/>
                <w:rStyle w:val="IndexLink"/>
                <w:rtl w:val="true"/>
              </w:rPr>
              <w:t>ابتلاء يسع</w:t>
            </w:r>
            <w:r>
              <w:rPr>
                <w:rStyle w:val="IndexLink"/>
                <w:rtl w:val="true"/>
              </w:rPr>
              <w:tab/>
            </w:r>
            <w:r>
              <w:rPr>
                <w:rStyle w:val="IndexLink"/>
              </w:rPr>
              <w:t>96</w:t>
            </w:r>
          </w:hyperlink>
        </w:p>
        <w:p>
          <w:pPr>
            <w:pStyle w:val="Contents4"/>
            <w:tabs>
              <w:tab w:val="clear" w:pos="8176"/>
              <w:tab w:val="right" w:pos="9026" w:leader="dot"/>
            </w:tabs>
            <w:rPr/>
          </w:pPr>
          <w:hyperlink w:anchor="__RefHeading___Toc1964661_3224264995">
            <w:r>
              <w:rPr>
                <w:webHidden/>
                <w:rStyle w:val="IndexLink"/>
                <w:rtl w:val="true"/>
              </w:rPr>
              <w:t>درجات برتري پيامبران نسبت به يكديگر</w:t>
            </w:r>
            <w:r>
              <w:rPr>
                <w:rStyle w:val="IndexLink"/>
                <w:rtl w:val="true"/>
              </w:rPr>
              <w:tab/>
            </w:r>
            <w:r>
              <w:rPr>
                <w:rStyle w:val="IndexLink"/>
              </w:rPr>
              <w:t>96</w:t>
            </w:r>
          </w:hyperlink>
        </w:p>
        <w:p>
          <w:pPr>
            <w:pStyle w:val="Contents4"/>
            <w:tabs>
              <w:tab w:val="clear" w:pos="8176"/>
              <w:tab w:val="right" w:pos="9026" w:leader="dot"/>
            </w:tabs>
            <w:rPr/>
          </w:pPr>
          <w:hyperlink w:anchor="__RefHeading___Toc1964663_3224264995">
            <w:r>
              <w:rPr>
                <w:webHidden/>
                <w:rStyle w:val="IndexLink"/>
                <w:rtl w:val="true"/>
              </w:rPr>
              <w:t>برگزيده شدگان</w:t>
            </w:r>
            <w:r>
              <w:rPr>
                <w:rStyle w:val="IndexLink"/>
                <w:rtl w:val="true"/>
              </w:rPr>
              <w:tab/>
            </w:r>
            <w:r>
              <w:rPr>
                <w:rStyle w:val="IndexLink"/>
              </w:rPr>
              <w:t>98</w:t>
            </w:r>
          </w:hyperlink>
        </w:p>
        <w:p>
          <w:pPr>
            <w:pStyle w:val="Contents4"/>
            <w:tabs>
              <w:tab w:val="clear" w:pos="8176"/>
              <w:tab w:val="right" w:pos="9026" w:leader="dot"/>
            </w:tabs>
            <w:rPr/>
          </w:pPr>
          <w:hyperlink w:anchor="__RefHeading___Toc1964665_3224264995">
            <w:r>
              <w:rPr>
                <w:webHidden/>
                <w:rStyle w:val="IndexLink"/>
                <w:rtl w:val="true"/>
              </w:rPr>
              <w:t xml:space="preserve">دلايل برگزيده شدن آدم </w:t>
            </w:r>
            <w:r>
              <w:rPr>
                <w:rStyle w:val="IndexLink"/>
                <w:rtl w:val="true"/>
              </w:rPr>
              <w:t>"</w:t>
            </w:r>
            <w:r>
              <w:rPr>
                <w:rStyle w:val="IndexLink"/>
                <w:rtl w:val="true"/>
              </w:rPr>
              <w:t>ع</w:t>
            </w:r>
            <w:r>
              <w:rPr>
                <w:rStyle w:val="IndexLink"/>
                <w:rtl w:val="true"/>
              </w:rPr>
              <w:t>"</w:t>
              <w:tab/>
            </w:r>
            <w:r>
              <w:rPr>
                <w:rStyle w:val="IndexLink"/>
              </w:rPr>
              <w:t>98</w:t>
            </w:r>
          </w:hyperlink>
        </w:p>
        <w:p>
          <w:pPr>
            <w:pStyle w:val="Contents4"/>
            <w:tabs>
              <w:tab w:val="clear" w:pos="8176"/>
              <w:tab w:val="right" w:pos="9026" w:leader="dot"/>
            </w:tabs>
            <w:rPr/>
          </w:pPr>
          <w:hyperlink w:anchor="__RefHeading___Toc1964667_3224264995">
            <w:r>
              <w:rPr>
                <w:webHidden/>
                <w:rStyle w:val="IndexLink"/>
                <w:rtl w:val="true"/>
              </w:rPr>
              <w:t xml:space="preserve">دلايل برگزيده شدن نوح </w:t>
            </w:r>
            <w:r>
              <w:rPr>
                <w:rStyle w:val="IndexLink"/>
                <w:rtl w:val="true"/>
              </w:rPr>
              <w:t>"</w:t>
            </w:r>
            <w:r>
              <w:rPr>
                <w:rStyle w:val="IndexLink"/>
                <w:rtl w:val="true"/>
              </w:rPr>
              <w:t>ع</w:t>
            </w:r>
            <w:r>
              <w:rPr>
                <w:rStyle w:val="IndexLink"/>
                <w:rtl w:val="true"/>
              </w:rPr>
              <w:t>"</w:t>
              <w:tab/>
            </w:r>
            <w:r>
              <w:rPr>
                <w:rStyle w:val="IndexLink"/>
              </w:rPr>
              <w:t>98</w:t>
            </w:r>
          </w:hyperlink>
        </w:p>
        <w:p>
          <w:pPr>
            <w:pStyle w:val="Contents4"/>
            <w:tabs>
              <w:tab w:val="clear" w:pos="8176"/>
              <w:tab w:val="right" w:pos="9026" w:leader="dot"/>
            </w:tabs>
            <w:rPr/>
          </w:pPr>
          <w:hyperlink w:anchor="__RefHeading___Toc1964669_3224264995">
            <w:r>
              <w:rPr>
                <w:webHidden/>
                <w:rStyle w:val="IndexLink"/>
                <w:rtl w:val="true"/>
              </w:rPr>
              <w:t>برگزيده شدن آل ابراهيم و آل عمران</w:t>
            </w:r>
            <w:r>
              <w:rPr>
                <w:rStyle w:val="IndexLink"/>
                <w:rtl w:val="true"/>
              </w:rPr>
              <w:tab/>
            </w:r>
            <w:r>
              <w:rPr>
                <w:rStyle w:val="IndexLink"/>
              </w:rPr>
              <w:t>99</w:t>
            </w:r>
          </w:hyperlink>
        </w:p>
        <w:p>
          <w:pPr>
            <w:pStyle w:val="Contents4"/>
            <w:tabs>
              <w:tab w:val="clear" w:pos="8176"/>
              <w:tab w:val="right" w:pos="9026" w:leader="dot"/>
            </w:tabs>
            <w:rPr/>
          </w:pPr>
          <w:hyperlink w:anchor="__RefHeading___Toc1964671_3224264995">
            <w:r>
              <w:rPr>
                <w:webHidden/>
                <w:rStyle w:val="IndexLink"/>
                <w:rtl w:val="true"/>
              </w:rPr>
              <w:t>ساير برگزيده شدگان</w:t>
            </w:r>
            <w:r>
              <w:rPr>
                <w:rStyle w:val="IndexLink"/>
                <w:rtl w:val="true"/>
              </w:rPr>
              <w:tab/>
            </w:r>
            <w:r>
              <w:rPr>
                <w:rStyle w:val="IndexLink"/>
              </w:rPr>
              <w:t>99</w:t>
            </w:r>
          </w:hyperlink>
        </w:p>
        <w:p>
          <w:pPr>
            <w:pStyle w:val="Contents4"/>
            <w:tabs>
              <w:tab w:val="clear" w:pos="8176"/>
              <w:tab w:val="right" w:pos="9026" w:leader="dot"/>
            </w:tabs>
            <w:rPr/>
          </w:pPr>
          <w:hyperlink w:anchor="__RefHeading___Toc1964673_3224264995">
            <w:r>
              <w:rPr>
                <w:webHidden/>
                <w:rStyle w:val="IndexLink"/>
                <w:rtl w:val="true"/>
              </w:rPr>
              <w:t>برگزيدگان از عترت پيامبراسلام</w:t>
            </w:r>
            <w:r>
              <w:rPr>
                <w:rStyle w:val="IndexLink"/>
                <w:rtl w:val="true"/>
              </w:rPr>
              <w:tab/>
            </w:r>
            <w:r>
              <w:rPr>
                <w:rStyle w:val="IndexLink"/>
              </w:rPr>
              <w:t>100</w:t>
            </w:r>
          </w:hyperlink>
        </w:p>
        <w:p>
          <w:pPr>
            <w:pStyle w:val="Contents4"/>
            <w:tabs>
              <w:tab w:val="clear" w:pos="8176"/>
              <w:tab w:val="right" w:pos="9026" w:leader="dot"/>
            </w:tabs>
            <w:rPr/>
          </w:pPr>
          <w:hyperlink w:anchor="__RefHeading___Toc1964675_3224264995">
            <w:r>
              <w:rPr>
                <w:webHidden/>
                <w:rStyle w:val="IndexLink"/>
                <w:rtl w:val="true"/>
              </w:rPr>
              <w:t>درجات پيامبران، امامان و دانشمندان</w:t>
            </w:r>
            <w:r>
              <w:rPr>
                <w:rStyle w:val="IndexLink"/>
                <w:rtl w:val="true"/>
              </w:rPr>
              <w:tab/>
            </w:r>
            <w:r>
              <w:rPr>
                <w:rStyle w:val="IndexLink"/>
              </w:rPr>
              <w:t>101</w:t>
            </w:r>
          </w:hyperlink>
        </w:p>
        <w:p>
          <w:pPr>
            <w:pStyle w:val="Contents3"/>
            <w:tabs>
              <w:tab w:val="clear" w:pos="8459"/>
              <w:tab w:val="right" w:pos="9026" w:leader="dot"/>
            </w:tabs>
            <w:rPr/>
          </w:pPr>
          <w:hyperlink w:anchor="__RefHeading___Toc1964677_3224264995">
            <w:r>
              <w:rPr>
                <w:webHidden/>
                <w:rStyle w:val="IndexLink"/>
                <w:rtl w:val="true"/>
              </w:rPr>
              <w:t>ادب و آداب پيامبران الهي</w:t>
            </w:r>
            <w:r>
              <w:rPr>
                <w:rStyle w:val="IndexLink"/>
                <w:rtl w:val="true"/>
              </w:rPr>
              <w:tab/>
            </w:r>
            <w:r>
              <w:rPr>
                <w:rStyle w:val="IndexLink"/>
              </w:rPr>
              <w:t>102</w:t>
            </w:r>
          </w:hyperlink>
        </w:p>
        <w:p>
          <w:pPr>
            <w:pStyle w:val="Contents4"/>
            <w:tabs>
              <w:tab w:val="clear" w:pos="8176"/>
              <w:tab w:val="right" w:pos="9026" w:leader="dot"/>
            </w:tabs>
            <w:rPr/>
          </w:pPr>
          <w:hyperlink w:anchor="__RefHeading___Toc1964679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964681_3224264995">
            <w:r>
              <w:rPr>
                <w:webHidden/>
                <w:rStyle w:val="IndexLink"/>
                <w:rtl w:val="true"/>
              </w:rPr>
              <w:t>ادب الهي پيــــــامبران</w:t>
            </w:r>
            <w:r>
              <w:rPr>
                <w:rStyle w:val="IndexLink"/>
                <w:rtl w:val="true"/>
              </w:rPr>
              <w:tab/>
            </w:r>
            <w:r>
              <w:rPr>
                <w:rStyle w:val="IndexLink"/>
              </w:rPr>
              <w:t>103</w:t>
            </w:r>
          </w:hyperlink>
        </w:p>
        <w:p>
          <w:pPr>
            <w:pStyle w:val="Contents4"/>
            <w:tabs>
              <w:tab w:val="clear" w:pos="8176"/>
              <w:tab w:val="right" w:pos="9026" w:leader="dot"/>
            </w:tabs>
            <w:rPr/>
          </w:pPr>
          <w:hyperlink w:anchor="__RefHeading___Toc1964683_3224264995">
            <w:r>
              <w:rPr>
                <w:webHidden/>
                <w:rStyle w:val="IndexLink"/>
                <w:rtl w:val="true"/>
              </w:rPr>
              <w:t>توحيد در اعمال پيامبران</w:t>
            </w:r>
            <w:r>
              <w:rPr>
                <w:rStyle w:val="IndexLink"/>
                <w:rtl w:val="true"/>
              </w:rPr>
              <w:tab/>
            </w:r>
            <w:r>
              <w:rPr>
                <w:rStyle w:val="IndexLink"/>
              </w:rPr>
              <w:t>104</w:t>
            </w:r>
          </w:hyperlink>
        </w:p>
        <w:p>
          <w:pPr>
            <w:pStyle w:val="Contents4"/>
            <w:tabs>
              <w:tab w:val="clear" w:pos="8176"/>
              <w:tab w:val="right" w:pos="9026" w:leader="dot"/>
            </w:tabs>
            <w:rPr/>
          </w:pPr>
          <w:hyperlink w:anchor="__RefHeading___Toc1964685_3224264995">
            <w:r>
              <w:rPr>
                <w:webHidden/>
                <w:rStyle w:val="IndexLink"/>
                <w:rtl w:val="true"/>
              </w:rPr>
              <w:t>اعمال توحيدي پيامبران</w:t>
            </w:r>
            <w:r>
              <w:rPr>
                <w:rStyle w:val="IndexLink"/>
                <w:rtl w:val="true"/>
              </w:rPr>
              <w:tab/>
            </w:r>
            <w:r>
              <w:rPr>
                <w:rStyle w:val="IndexLink"/>
              </w:rPr>
              <w:t>105</w:t>
            </w:r>
          </w:hyperlink>
        </w:p>
        <w:p>
          <w:pPr>
            <w:pStyle w:val="Contents4"/>
            <w:tabs>
              <w:tab w:val="clear" w:pos="8176"/>
              <w:tab w:val="right" w:pos="9026" w:leader="dot"/>
            </w:tabs>
            <w:rPr/>
          </w:pPr>
          <w:hyperlink w:anchor="__RefHeading___Toc1964687_3224264995">
            <w:r>
              <w:rPr>
                <w:webHidden/>
                <w:rStyle w:val="IndexLink"/>
                <w:rtl w:val="true"/>
              </w:rPr>
              <w:t>انواع ادب و آداب تعليمي به پيامبران</w:t>
            </w:r>
            <w:r>
              <w:rPr>
                <w:rStyle w:val="IndexLink"/>
                <w:rtl w:val="true"/>
              </w:rPr>
              <w:tab/>
            </w:r>
            <w:r>
              <w:rPr>
                <w:rStyle w:val="IndexLink"/>
              </w:rPr>
              <w:t>106</w:t>
            </w:r>
          </w:hyperlink>
        </w:p>
        <w:p>
          <w:pPr>
            <w:pStyle w:val="Contents4"/>
            <w:tabs>
              <w:tab w:val="clear" w:pos="8176"/>
              <w:tab w:val="right" w:pos="9026" w:leader="dot"/>
            </w:tabs>
            <w:rPr/>
          </w:pPr>
          <w:hyperlink w:anchor="__RefHeading___Toc1964689_3224264995">
            <w:r>
              <w:rPr>
                <w:webHidden/>
                <w:rStyle w:val="IndexLink"/>
                <w:rtl w:val="true"/>
              </w:rPr>
              <w:t>ادب توبه</w:t>
            </w:r>
            <w:r>
              <w:rPr>
                <w:rStyle w:val="IndexLink"/>
                <w:rtl w:val="true"/>
              </w:rPr>
              <w:tab/>
            </w:r>
            <w:r>
              <w:rPr>
                <w:rStyle w:val="IndexLink"/>
              </w:rPr>
              <w:t>106</w:t>
            </w:r>
          </w:hyperlink>
        </w:p>
        <w:p>
          <w:pPr>
            <w:pStyle w:val="Contents4"/>
            <w:tabs>
              <w:tab w:val="clear" w:pos="8176"/>
              <w:tab w:val="right" w:pos="9026" w:leader="dot"/>
            </w:tabs>
            <w:rPr/>
          </w:pPr>
          <w:hyperlink w:anchor="__RefHeading___Toc1964691_3224264995">
            <w:r>
              <w:rPr>
                <w:webHidden/>
                <w:rStyle w:val="IndexLink"/>
                <w:rtl w:val="true"/>
              </w:rPr>
              <w:t>ادب انجام تكاليف</w:t>
            </w:r>
            <w:r>
              <w:rPr>
                <w:rStyle w:val="IndexLink"/>
                <w:rtl w:val="true"/>
              </w:rPr>
              <w:tab/>
            </w:r>
            <w:r>
              <w:rPr>
                <w:rStyle w:val="IndexLink"/>
              </w:rPr>
              <w:t>106</w:t>
            </w:r>
          </w:hyperlink>
        </w:p>
        <w:p>
          <w:pPr>
            <w:pStyle w:val="Contents4"/>
            <w:tabs>
              <w:tab w:val="clear" w:pos="8176"/>
              <w:tab w:val="right" w:pos="9026" w:leader="dot"/>
            </w:tabs>
            <w:rPr/>
          </w:pPr>
          <w:hyperlink w:anchor="__RefHeading___Toc1964693_3224264995">
            <w:r>
              <w:rPr>
                <w:webHidden/>
                <w:rStyle w:val="IndexLink"/>
                <w:rtl w:val="true"/>
              </w:rPr>
              <w:t>ادب استفاده از روزي حلال</w:t>
            </w:r>
            <w:r>
              <w:rPr>
                <w:rStyle w:val="IndexLink"/>
                <w:rtl w:val="true"/>
              </w:rPr>
              <w:tab/>
            </w:r>
            <w:r>
              <w:rPr>
                <w:rStyle w:val="IndexLink"/>
              </w:rPr>
              <w:t>107</w:t>
            </w:r>
          </w:hyperlink>
        </w:p>
        <w:p>
          <w:pPr>
            <w:pStyle w:val="Contents4"/>
            <w:tabs>
              <w:tab w:val="clear" w:pos="8176"/>
              <w:tab w:val="right" w:pos="9026" w:leader="dot"/>
            </w:tabs>
            <w:rPr/>
          </w:pPr>
          <w:hyperlink w:anchor="__RefHeading___Toc1964695_3224264995">
            <w:r>
              <w:rPr>
                <w:webHidden/>
                <w:rStyle w:val="IndexLink"/>
                <w:rtl w:val="true"/>
              </w:rPr>
              <w:t>ادب فردي و اجتماعي</w:t>
            </w:r>
            <w:r>
              <w:rPr>
                <w:rStyle w:val="IndexLink"/>
                <w:rtl w:val="true"/>
              </w:rPr>
              <w:tab/>
            </w:r>
            <w:r>
              <w:rPr>
                <w:rStyle w:val="IndexLink"/>
              </w:rPr>
              <w:t>108</w:t>
            </w:r>
          </w:hyperlink>
        </w:p>
        <w:p>
          <w:pPr>
            <w:pStyle w:val="Contents4"/>
            <w:tabs>
              <w:tab w:val="clear" w:pos="8176"/>
              <w:tab w:val="right" w:pos="9026" w:leader="dot"/>
            </w:tabs>
            <w:rPr/>
          </w:pPr>
          <w:hyperlink w:anchor="__RefHeading___Toc1964697_3224264995">
            <w:r>
              <w:rPr>
                <w:webHidden/>
                <w:rStyle w:val="IndexLink"/>
                <w:rtl w:val="true"/>
              </w:rPr>
              <w:t>ادب نسبت به خدا</w:t>
            </w:r>
            <w:r>
              <w:rPr>
                <w:rStyle w:val="IndexLink"/>
                <w:rtl w:val="true"/>
              </w:rPr>
              <w:tab/>
            </w:r>
            <w:r>
              <w:rPr>
                <w:rStyle w:val="IndexLink"/>
              </w:rPr>
              <w:t>108</w:t>
            </w:r>
          </w:hyperlink>
        </w:p>
        <w:p>
          <w:pPr>
            <w:pStyle w:val="Contents4"/>
            <w:tabs>
              <w:tab w:val="clear" w:pos="8176"/>
              <w:tab w:val="right" w:pos="9026" w:leader="dot"/>
            </w:tabs>
            <w:rPr/>
          </w:pPr>
          <w:hyperlink w:anchor="__RefHeading___Toc1964699_3224264995">
            <w:r>
              <w:rPr>
                <w:webHidden/>
                <w:rStyle w:val="IndexLink"/>
                <w:rtl w:val="true"/>
              </w:rPr>
              <w:t>ادب نسبت به مردم</w:t>
            </w:r>
            <w:r>
              <w:rPr>
                <w:rStyle w:val="IndexLink"/>
                <w:rtl w:val="true"/>
              </w:rPr>
              <w:tab/>
            </w:r>
            <w:r>
              <w:rPr>
                <w:rStyle w:val="IndexLink"/>
              </w:rPr>
              <w:t>109</w:t>
            </w:r>
          </w:hyperlink>
        </w:p>
        <w:p>
          <w:pPr>
            <w:pStyle w:val="Contents4"/>
            <w:tabs>
              <w:tab w:val="clear" w:pos="8176"/>
              <w:tab w:val="right" w:pos="9026" w:leader="dot"/>
            </w:tabs>
            <w:rPr/>
          </w:pPr>
          <w:hyperlink w:anchor="__RefHeading___Toc1964701_3224264995">
            <w:r>
              <w:rPr>
                <w:webHidden/>
                <w:rStyle w:val="IndexLink"/>
                <w:rtl w:val="true"/>
              </w:rPr>
              <w:t>ادب پيامبران در مواقع دشوار</w:t>
            </w:r>
            <w:r>
              <w:rPr>
                <w:rStyle w:val="IndexLink"/>
                <w:rtl w:val="true"/>
              </w:rPr>
              <w:tab/>
            </w:r>
            <w:r>
              <w:rPr>
                <w:rStyle w:val="IndexLink"/>
              </w:rPr>
              <w:t>109</w:t>
            </w:r>
          </w:hyperlink>
        </w:p>
        <w:p>
          <w:pPr>
            <w:pStyle w:val="Contents4"/>
            <w:tabs>
              <w:tab w:val="clear" w:pos="8176"/>
              <w:tab w:val="right" w:pos="9026" w:leader="dot"/>
            </w:tabs>
            <w:rPr/>
          </w:pPr>
          <w:hyperlink w:anchor="__RefHeading___Toc1964703_3224264995">
            <w:r>
              <w:rPr>
                <w:webHidden/>
                <w:rStyle w:val="IndexLink"/>
                <w:rtl w:val="true"/>
              </w:rPr>
              <w:t>ادب در گفتار نوح با قوم خود</w:t>
            </w:r>
            <w:r>
              <w:rPr>
                <w:rStyle w:val="IndexLink"/>
                <w:rtl w:val="true"/>
              </w:rPr>
              <w:tab/>
            </w:r>
            <w:r>
              <w:rPr>
                <w:rStyle w:val="IndexLink"/>
              </w:rPr>
              <w:t>109</w:t>
            </w:r>
          </w:hyperlink>
        </w:p>
        <w:p>
          <w:pPr>
            <w:pStyle w:val="Contents4"/>
            <w:tabs>
              <w:tab w:val="clear" w:pos="8176"/>
              <w:tab w:val="right" w:pos="9026" w:leader="dot"/>
            </w:tabs>
            <w:rPr/>
          </w:pPr>
          <w:hyperlink w:anchor="__RefHeading___Toc1964705_3224264995">
            <w:r>
              <w:rPr>
                <w:webHidden/>
                <w:rStyle w:val="IndexLink"/>
                <w:rtl w:val="true"/>
              </w:rPr>
              <w:t>ادب توبه در گفتار موسي در حال غضب</w:t>
            </w:r>
            <w:r>
              <w:rPr>
                <w:rStyle w:val="IndexLink"/>
                <w:rtl w:val="true"/>
              </w:rPr>
              <w:tab/>
            </w:r>
            <w:r>
              <w:rPr>
                <w:rStyle w:val="IndexLink"/>
              </w:rPr>
              <w:t>110</w:t>
            </w:r>
          </w:hyperlink>
        </w:p>
        <w:p>
          <w:pPr>
            <w:pStyle w:val="Contents4"/>
            <w:tabs>
              <w:tab w:val="clear" w:pos="8176"/>
              <w:tab w:val="right" w:pos="9026" w:leader="dot"/>
            </w:tabs>
            <w:rPr/>
          </w:pPr>
          <w:hyperlink w:anchor="__RefHeading___Toc1964707_3224264995">
            <w:r>
              <w:rPr>
                <w:webHidden/>
                <w:rStyle w:val="IndexLink"/>
                <w:rtl w:val="true"/>
              </w:rPr>
              <w:t>ادب در گفتار يوسف در خلوت زليخا</w:t>
            </w:r>
            <w:r>
              <w:rPr>
                <w:rStyle w:val="IndexLink"/>
                <w:rtl w:val="true"/>
              </w:rPr>
              <w:tab/>
            </w:r>
            <w:r>
              <w:rPr>
                <w:rStyle w:val="IndexLink"/>
              </w:rPr>
              <w:t>110</w:t>
            </w:r>
          </w:hyperlink>
        </w:p>
        <w:p>
          <w:pPr>
            <w:pStyle w:val="Contents4"/>
            <w:tabs>
              <w:tab w:val="clear" w:pos="8176"/>
              <w:tab w:val="right" w:pos="9026" w:leader="dot"/>
            </w:tabs>
            <w:rPr/>
          </w:pPr>
          <w:hyperlink w:anchor="__RefHeading___Toc1964709_3224264995">
            <w:r>
              <w:rPr>
                <w:webHidden/>
                <w:rStyle w:val="IndexLink"/>
                <w:rtl w:val="true"/>
              </w:rPr>
              <w:t>ادب درگفتار يوسف با برادران</w:t>
            </w:r>
            <w:r>
              <w:rPr>
                <w:rStyle w:val="IndexLink"/>
                <w:rtl w:val="true"/>
              </w:rPr>
              <w:tab/>
            </w:r>
            <w:r>
              <w:rPr>
                <w:rStyle w:val="IndexLink"/>
              </w:rPr>
              <w:t>111</w:t>
            </w:r>
          </w:hyperlink>
        </w:p>
        <w:p>
          <w:pPr>
            <w:pStyle w:val="Contents4"/>
            <w:tabs>
              <w:tab w:val="clear" w:pos="8176"/>
              <w:tab w:val="right" w:pos="9026" w:leader="dot"/>
            </w:tabs>
            <w:rPr/>
          </w:pPr>
          <w:hyperlink w:anchor="__RefHeading___Toc1964711_3224264995">
            <w:r>
              <w:rPr>
                <w:webHidden/>
                <w:rStyle w:val="IndexLink"/>
                <w:rtl w:val="true"/>
              </w:rPr>
              <w:t>ادب درگفتار سليمان با ملكه سبأ</w:t>
            </w:r>
            <w:r>
              <w:rPr>
                <w:rStyle w:val="IndexLink"/>
                <w:rtl w:val="true"/>
              </w:rPr>
              <w:tab/>
            </w:r>
            <w:r>
              <w:rPr>
                <w:rStyle w:val="IndexLink"/>
              </w:rPr>
              <w:t>111</w:t>
            </w:r>
          </w:hyperlink>
        </w:p>
        <w:p>
          <w:pPr>
            <w:pStyle w:val="Contents4"/>
            <w:tabs>
              <w:tab w:val="clear" w:pos="8176"/>
              <w:tab w:val="right" w:pos="9026" w:leader="dot"/>
            </w:tabs>
            <w:rPr/>
          </w:pPr>
          <w:hyperlink w:anchor="__RefHeading___Toc1964713_3224264995">
            <w:r>
              <w:rPr>
                <w:webHidden/>
                <w:rStyle w:val="IndexLink"/>
                <w:rtl w:val="true"/>
              </w:rPr>
              <w:t xml:space="preserve">ادب در گفتار رسول الله </w:t>
            </w:r>
            <w:r>
              <w:rPr>
                <w:rStyle w:val="IndexLink"/>
                <w:rtl w:val="true"/>
              </w:rPr>
              <w:t>"</w:t>
            </w:r>
            <w:r>
              <w:rPr>
                <w:rStyle w:val="IndexLink"/>
                <w:rtl w:val="true"/>
              </w:rPr>
              <w:t>ص</w:t>
            </w:r>
            <w:r>
              <w:rPr>
                <w:rStyle w:val="IndexLink"/>
                <w:rtl w:val="true"/>
              </w:rPr>
              <w:t xml:space="preserve">" </w:t>
            </w:r>
            <w:r>
              <w:rPr>
                <w:rStyle w:val="IndexLink"/>
                <w:rtl w:val="true"/>
              </w:rPr>
              <w:t>در غار</w:t>
            </w:r>
            <w:r>
              <w:rPr>
                <w:rStyle w:val="IndexLink"/>
                <w:rtl w:val="true"/>
              </w:rPr>
              <w:tab/>
            </w:r>
            <w:r>
              <w:rPr>
                <w:rStyle w:val="IndexLink"/>
              </w:rPr>
              <w:t>112</w:t>
            </w:r>
          </w:hyperlink>
        </w:p>
        <w:p>
          <w:pPr>
            <w:pStyle w:val="Contents4"/>
            <w:tabs>
              <w:tab w:val="clear" w:pos="8176"/>
              <w:tab w:val="right" w:pos="9026" w:leader="dot"/>
            </w:tabs>
            <w:rPr/>
          </w:pPr>
          <w:hyperlink w:anchor="__RefHeading___Toc1964715_3224264995">
            <w:r>
              <w:rPr>
                <w:webHidden/>
                <w:rStyle w:val="IndexLink"/>
                <w:rtl w:val="true"/>
              </w:rPr>
              <w:t xml:space="preserve">ادب در گفتار رسول الله </w:t>
            </w:r>
            <w:r>
              <w:rPr>
                <w:rStyle w:val="IndexLink"/>
                <w:rtl w:val="true"/>
              </w:rPr>
              <w:t>"</w:t>
            </w:r>
            <w:r>
              <w:rPr>
                <w:rStyle w:val="IndexLink"/>
                <w:rtl w:val="true"/>
              </w:rPr>
              <w:t>ص</w:t>
            </w:r>
            <w:r>
              <w:rPr>
                <w:rStyle w:val="IndexLink"/>
                <w:rtl w:val="true"/>
              </w:rPr>
              <w:t xml:space="preserve">" </w:t>
            </w:r>
            <w:r>
              <w:rPr>
                <w:rStyle w:val="IndexLink"/>
                <w:rtl w:val="true"/>
              </w:rPr>
              <w:t>در خلوت</w:t>
            </w:r>
            <w:r>
              <w:rPr>
                <w:rStyle w:val="IndexLink"/>
                <w:rtl w:val="true"/>
              </w:rPr>
              <w:tab/>
            </w:r>
            <w:r>
              <w:rPr>
                <w:rStyle w:val="IndexLink"/>
              </w:rPr>
              <w:t>112</w:t>
            </w:r>
          </w:hyperlink>
        </w:p>
        <w:p>
          <w:pPr>
            <w:pStyle w:val="Contents4"/>
            <w:tabs>
              <w:tab w:val="clear" w:pos="8176"/>
              <w:tab w:val="right" w:pos="9026" w:leader="dot"/>
            </w:tabs>
            <w:rPr/>
          </w:pPr>
          <w:hyperlink w:anchor="__RefHeading___Toc1964717_3224264995">
            <w:r>
              <w:rPr>
                <w:webHidden/>
                <w:rStyle w:val="IndexLink"/>
                <w:rtl w:val="true"/>
              </w:rPr>
              <w:t>ادب پيامبران در مقابله با قوم خود</w:t>
            </w:r>
            <w:r>
              <w:rPr>
                <w:rStyle w:val="IndexLink"/>
                <w:rtl w:val="true"/>
              </w:rPr>
              <w:tab/>
            </w:r>
            <w:r>
              <w:rPr>
                <w:rStyle w:val="IndexLink"/>
              </w:rPr>
              <w:t>113</w:t>
            </w:r>
          </w:hyperlink>
        </w:p>
        <w:p>
          <w:pPr>
            <w:pStyle w:val="Contents4"/>
            <w:tabs>
              <w:tab w:val="clear" w:pos="8176"/>
              <w:tab w:val="right" w:pos="9026" w:leader="dot"/>
            </w:tabs>
            <w:rPr/>
          </w:pPr>
          <w:hyperlink w:anchor="__RefHeading___Toc1964719_3224264995">
            <w:r>
              <w:rPr>
                <w:webHidden/>
                <w:rStyle w:val="IndexLink"/>
                <w:rtl w:val="true"/>
              </w:rPr>
              <w:t>نوح در برابر قوم</w:t>
            </w:r>
            <w:r>
              <w:rPr>
                <w:rStyle w:val="IndexLink"/>
                <w:rtl w:val="true"/>
              </w:rPr>
              <w:tab/>
            </w:r>
            <w:r>
              <w:rPr>
                <w:rStyle w:val="IndexLink"/>
              </w:rPr>
              <w:t>113</w:t>
            </w:r>
          </w:hyperlink>
        </w:p>
        <w:p>
          <w:pPr>
            <w:pStyle w:val="Contents4"/>
            <w:tabs>
              <w:tab w:val="clear" w:pos="8176"/>
              <w:tab w:val="right" w:pos="9026" w:leader="dot"/>
            </w:tabs>
            <w:rPr/>
          </w:pPr>
          <w:hyperlink w:anchor="__RefHeading___Toc1964721_3224264995">
            <w:r>
              <w:rPr>
                <w:webHidden/>
                <w:rStyle w:val="IndexLink"/>
                <w:rtl w:val="true"/>
              </w:rPr>
              <w:t>هود در برابر قوم خود</w:t>
            </w:r>
            <w:r>
              <w:rPr>
                <w:rStyle w:val="IndexLink"/>
                <w:rtl w:val="true"/>
              </w:rPr>
              <w:tab/>
            </w:r>
            <w:r>
              <w:rPr>
                <w:rStyle w:val="IndexLink"/>
              </w:rPr>
              <w:t>114</w:t>
            </w:r>
          </w:hyperlink>
        </w:p>
        <w:p>
          <w:pPr>
            <w:pStyle w:val="Contents4"/>
            <w:tabs>
              <w:tab w:val="clear" w:pos="8176"/>
              <w:tab w:val="right" w:pos="9026" w:leader="dot"/>
            </w:tabs>
            <w:rPr/>
          </w:pPr>
          <w:hyperlink w:anchor="__RefHeading___Toc1964723_3224264995">
            <w:r>
              <w:rPr>
                <w:webHidden/>
                <w:rStyle w:val="IndexLink"/>
                <w:rtl w:val="true"/>
              </w:rPr>
              <w:t>ابراهيم در برابر آزر</w:t>
            </w:r>
            <w:r>
              <w:rPr>
                <w:rStyle w:val="IndexLink"/>
                <w:rtl w:val="true"/>
              </w:rPr>
              <w:tab/>
            </w:r>
            <w:r>
              <w:rPr>
                <w:rStyle w:val="IndexLink"/>
              </w:rPr>
              <w:t>114</w:t>
            </w:r>
          </w:hyperlink>
        </w:p>
        <w:p>
          <w:pPr>
            <w:pStyle w:val="Contents4"/>
            <w:tabs>
              <w:tab w:val="clear" w:pos="8176"/>
              <w:tab w:val="right" w:pos="9026" w:leader="dot"/>
            </w:tabs>
            <w:rPr/>
          </w:pPr>
          <w:hyperlink w:anchor="__RefHeading___Toc1964725_3224264995">
            <w:r>
              <w:rPr>
                <w:webHidden/>
                <w:rStyle w:val="IndexLink"/>
                <w:rtl w:val="true"/>
              </w:rPr>
              <w:t>شعيب در برابرقوم</w:t>
            </w:r>
            <w:r>
              <w:rPr>
                <w:rStyle w:val="IndexLink"/>
                <w:rtl w:val="true"/>
              </w:rPr>
              <w:tab/>
            </w:r>
            <w:r>
              <w:rPr>
                <w:rStyle w:val="IndexLink"/>
              </w:rPr>
              <w:t>114</w:t>
            </w:r>
          </w:hyperlink>
        </w:p>
        <w:p>
          <w:pPr>
            <w:pStyle w:val="Contents4"/>
            <w:tabs>
              <w:tab w:val="clear" w:pos="8176"/>
              <w:tab w:val="right" w:pos="9026" w:leader="dot"/>
            </w:tabs>
            <w:rPr/>
          </w:pPr>
          <w:hyperlink w:anchor="__RefHeading___Toc1964727_3224264995">
            <w:r>
              <w:rPr>
                <w:webHidden/>
                <w:rStyle w:val="IndexLink"/>
                <w:rtl w:val="true"/>
              </w:rPr>
              <w:t>موسي در برابر فرعون</w:t>
            </w:r>
            <w:r>
              <w:rPr>
                <w:rStyle w:val="IndexLink"/>
                <w:rtl w:val="true"/>
              </w:rPr>
              <w:tab/>
            </w:r>
            <w:r>
              <w:rPr>
                <w:rStyle w:val="IndexLink"/>
              </w:rPr>
              <w:t>114</w:t>
            </w:r>
          </w:hyperlink>
        </w:p>
        <w:p>
          <w:pPr>
            <w:pStyle w:val="Contents4"/>
            <w:tabs>
              <w:tab w:val="clear" w:pos="8176"/>
              <w:tab w:val="right" w:pos="9026" w:leader="dot"/>
            </w:tabs>
            <w:rPr/>
          </w:pPr>
          <w:hyperlink w:anchor="__RefHeading___Toc1964729_3224264995">
            <w:r>
              <w:rPr>
                <w:webHidden/>
                <w:rStyle w:val="IndexLink"/>
                <w:rtl w:val="true"/>
              </w:rPr>
              <w:t>موسي و هارون در برابر فرعون</w:t>
            </w:r>
            <w:r>
              <w:rPr>
                <w:rStyle w:val="IndexLink"/>
                <w:rtl w:val="true"/>
              </w:rPr>
              <w:tab/>
            </w:r>
            <w:r>
              <w:rPr>
                <w:rStyle w:val="IndexLink"/>
              </w:rPr>
              <w:t>115</w:t>
            </w:r>
          </w:hyperlink>
        </w:p>
        <w:p>
          <w:pPr>
            <w:pStyle w:val="Contents4"/>
            <w:tabs>
              <w:tab w:val="clear" w:pos="8176"/>
              <w:tab w:val="right" w:pos="9026" w:leader="dot"/>
            </w:tabs>
            <w:rPr/>
          </w:pPr>
          <w:hyperlink w:anchor="__RefHeading___Toc1964731_3224264995">
            <w:r>
              <w:rPr>
                <w:webHidden/>
                <w:rStyle w:val="IndexLink"/>
                <w:rtl w:val="true"/>
              </w:rPr>
              <w:t>مريم در برابر مردم</w:t>
            </w:r>
            <w:r>
              <w:rPr>
                <w:rStyle w:val="IndexLink"/>
                <w:rtl w:val="true"/>
              </w:rPr>
              <w:tab/>
            </w:r>
            <w:r>
              <w:rPr>
                <w:rStyle w:val="IndexLink"/>
              </w:rPr>
              <w:t>115</w:t>
            </w:r>
          </w:hyperlink>
        </w:p>
        <w:p>
          <w:pPr>
            <w:pStyle w:val="Contents4"/>
            <w:tabs>
              <w:tab w:val="clear" w:pos="8176"/>
              <w:tab w:val="right" w:pos="9026" w:leader="dot"/>
            </w:tabs>
            <w:rPr/>
          </w:pPr>
          <w:hyperlink w:anchor="__RefHeading___Toc1964733_3224264995">
            <w:r>
              <w:rPr>
                <w:webHidden/>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در برابر مشركين</w:t>
            </w:r>
            <w:r>
              <w:rPr>
                <w:rStyle w:val="IndexLink"/>
                <w:rtl w:val="true"/>
              </w:rPr>
              <w:tab/>
            </w:r>
            <w:r>
              <w:rPr>
                <w:rStyle w:val="IndexLink"/>
              </w:rPr>
              <w:t>115</w:t>
            </w:r>
          </w:hyperlink>
        </w:p>
        <w:p>
          <w:pPr>
            <w:pStyle w:val="Contents4"/>
            <w:tabs>
              <w:tab w:val="clear" w:pos="8176"/>
              <w:tab w:val="right" w:pos="9026" w:leader="dot"/>
            </w:tabs>
            <w:rPr/>
          </w:pPr>
          <w:hyperlink w:anchor="__RefHeading___Toc1964735_3224264995">
            <w:r>
              <w:rPr>
                <w:webHidden/>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در برابر ظالمين</w:t>
            </w:r>
            <w:r>
              <w:rPr>
                <w:rStyle w:val="IndexLink"/>
                <w:rtl w:val="true"/>
              </w:rPr>
              <w:tab/>
            </w:r>
            <w:r>
              <w:rPr>
                <w:rStyle w:val="IndexLink"/>
              </w:rPr>
              <w:t>116</w:t>
            </w:r>
          </w:hyperlink>
        </w:p>
        <w:p>
          <w:pPr>
            <w:pStyle w:val="Contents4"/>
            <w:tabs>
              <w:tab w:val="clear" w:pos="8176"/>
              <w:tab w:val="right" w:pos="9026" w:leader="dot"/>
            </w:tabs>
            <w:rPr/>
          </w:pPr>
          <w:hyperlink w:anchor="__RefHeading___Toc1964737_3224264995">
            <w:r>
              <w:rPr>
                <w:webHidden/>
                <w:rStyle w:val="IndexLink"/>
                <w:rtl w:val="true"/>
              </w:rPr>
              <w:t xml:space="preserve">رسول الله </w:t>
            </w:r>
            <w:r>
              <w:rPr>
                <w:rStyle w:val="IndexLink"/>
                <w:rtl w:val="true"/>
              </w:rPr>
              <w:t>"</w:t>
            </w:r>
            <w:r>
              <w:rPr>
                <w:rStyle w:val="IndexLink"/>
                <w:rtl w:val="true"/>
              </w:rPr>
              <w:t>ص</w:t>
            </w:r>
            <w:r>
              <w:rPr>
                <w:rStyle w:val="IndexLink"/>
                <w:rtl w:val="true"/>
              </w:rPr>
              <w:t xml:space="preserve">" </w:t>
            </w:r>
            <w:r>
              <w:rPr>
                <w:rStyle w:val="IndexLink"/>
                <w:rtl w:val="true"/>
              </w:rPr>
              <w:t>در برابر گستاخي پيروان</w:t>
            </w:r>
            <w:r>
              <w:rPr>
                <w:rStyle w:val="IndexLink"/>
                <w:rtl w:val="true"/>
              </w:rPr>
              <w:tab/>
            </w:r>
            <w:r>
              <w:rPr>
                <w:rStyle w:val="IndexLink"/>
              </w:rPr>
              <w:t>116</w:t>
            </w:r>
          </w:hyperlink>
        </w:p>
        <w:p>
          <w:pPr>
            <w:pStyle w:val="Contents4"/>
            <w:tabs>
              <w:tab w:val="clear" w:pos="8176"/>
              <w:tab w:val="right" w:pos="9026" w:leader="dot"/>
            </w:tabs>
            <w:rPr/>
          </w:pPr>
          <w:hyperlink w:anchor="__RefHeading___Toc1964739_3224264995">
            <w:r>
              <w:rPr>
                <w:webHidden/>
                <w:rStyle w:val="IndexLink"/>
                <w:rtl w:val="true"/>
              </w:rPr>
              <w:t>نحوه گفتار و بيان پيامبران</w:t>
            </w:r>
            <w:r>
              <w:rPr>
                <w:rStyle w:val="IndexLink"/>
                <w:rtl w:val="true"/>
              </w:rPr>
              <w:tab/>
            </w:r>
            <w:r>
              <w:rPr>
                <w:rStyle w:val="IndexLink"/>
              </w:rPr>
              <w:t>117</w:t>
            </w:r>
          </w:hyperlink>
        </w:p>
        <w:p>
          <w:pPr>
            <w:pStyle w:val="Contents4"/>
            <w:tabs>
              <w:tab w:val="clear" w:pos="8176"/>
              <w:tab w:val="right" w:pos="9026" w:leader="dot"/>
            </w:tabs>
            <w:rPr/>
          </w:pPr>
          <w:hyperlink w:anchor="__RefHeading___Toc1964741_3224264995">
            <w:r>
              <w:rPr>
                <w:webHidden/>
                <w:rStyle w:val="IndexLink"/>
                <w:rtl w:val="true"/>
              </w:rPr>
              <w:t>ادب پيامبران در اظهار حق</w:t>
            </w:r>
            <w:r>
              <w:rPr>
                <w:rStyle w:val="IndexLink"/>
                <w:rtl w:val="true"/>
              </w:rPr>
              <w:tab/>
            </w:r>
            <w:r>
              <w:rPr>
                <w:rStyle w:val="IndexLink"/>
              </w:rPr>
              <w:t>118</w:t>
            </w:r>
          </w:hyperlink>
        </w:p>
        <w:p>
          <w:pPr>
            <w:pStyle w:val="Contents3"/>
            <w:tabs>
              <w:tab w:val="clear" w:pos="8459"/>
              <w:tab w:val="right" w:pos="9026" w:leader="dot"/>
            </w:tabs>
            <w:rPr/>
          </w:pPr>
          <w:hyperlink w:anchor="__RefHeading___Toc1964743_3224264995">
            <w:r>
              <w:rPr>
                <w:webHidden/>
                <w:rStyle w:val="IndexLink"/>
                <w:rtl w:val="true"/>
              </w:rPr>
              <w:t>سنت هاي الهي در رسالت پيامبران</w:t>
            </w:r>
            <w:r>
              <w:rPr>
                <w:rStyle w:val="IndexLink"/>
                <w:rtl w:val="true"/>
              </w:rPr>
              <w:tab/>
            </w:r>
            <w:r>
              <w:rPr>
                <w:rStyle w:val="IndexLink"/>
              </w:rPr>
              <w:t>121</w:t>
            </w:r>
          </w:hyperlink>
        </w:p>
        <w:p>
          <w:pPr>
            <w:pStyle w:val="Contents4"/>
            <w:tabs>
              <w:tab w:val="clear" w:pos="8176"/>
              <w:tab w:val="right" w:pos="9026" w:leader="dot"/>
            </w:tabs>
            <w:rPr/>
          </w:pPr>
          <w:hyperlink w:anchor="__RefHeading___Toc1964745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964747_3224264995">
            <w:r>
              <w:rPr>
                <w:webHidden/>
                <w:rStyle w:val="IndexLink"/>
                <w:rtl w:val="true"/>
              </w:rPr>
              <w:t>تعريف نبوت و رسالت</w:t>
            </w:r>
            <w:r>
              <w:rPr>
                <w:rStyle w:val="IndexLink"/>
                <w:rtl w:val="true"/>
              </w:rPr>
              <w:tab/>
            </w:r>
            <w:r>
              <w:rPr>
                <w:rStyle w:val="IndexLink"/>
              </w:rPr>
              <w:t>122</w:t>
            </w:r>
          </w:hyperlink>
        </w:p>
        <w:p>
          <w:pPr>
            <w:pStyle w:val="Contents4"/>
            <w:tabs>
              <w:tab w:val="clear" w:pos="8176"/>
              <w:tab w:val="right" w:pos="9026" w:leader="dot"/>
            </w:tabs>
            <w:rPr/>
          </w:pPr>
          <w:hyperlink w:anchor="__RefHeading___Toc1964749_3224264995">
            <w:r>
              <w:rPr>
                <w:webHidden/>
                <w:rStyle w:val="IndexLink"/>
                <w:rtl w:val="true"/>
              </w:rPr>
              <w:t>رسالت</w:t>
            </w:r>
            <w:r>
              <w:rPr>
                <w:rStyle w:val="IndexLink"/>
                <w:rtl w:val="true"/>
              </w:rPr>
              <w:t>.</w:t>
            </w:r>
            <w:r>
              <w:rPr>
                <w:rStyle w:val="IndexLink"/>
                <w:rtl w:val="true"/>
              </w:rPr>
              <w:t>سنتي جاري در عالم</w:t>
            </w:r>
            <w:r>
              <w:rPr>
                <w:rStyle w:val="IndexLink"/>
                <w:rtl w:val="true"/>
              </w:rPr>
              <w:tab/>
            </w:r>
            <w:r>
              <w:rPr>
                <w:rStyle w:val="IndexLink"/>
              </w:rPr>
              <w:t>124</w:t>
            </w:r>
          </w:hyperlink>
        </w:p>
        <w:p>
          <w:pPr>
            <w:pStyle w:val="Contents4"/>
            <w:tabs>
              <w:tab w:val="clear" w:pos="8176"/>
              <w:tab w:val="right" w:pos="9026" w:leader="dot"/>
            </w:tabs>
            <w:rPr/>
          </w:pPr>
          <w:hyperlink w:anchor="__RefHeading___Toc1964751_3224264995">
            <w:r>
              <w:rPr>
                <w:webHidden/>
                <w:rStyle w:val="IndexLink"/>
                <w:rtl w:val="true"/>
              </w:rPr>
              <w:t xml:space="preserve">هرقومي را هدايت كننده اي هست </w:t>
            </w:r>
            <w:r>
              <w:rPr>
                <w:rStyle w:val="IndexLink"/>
                <w:rtl w:val="true"/>
              </w:rPr>
              <w:t>!</w:t>
              <w:tab/>
            </w:r>
            <w:r>
              <w:rPr>
                <w:rStyle w:val="IndexLink"/>
              </w:rPr>
              <w:t>124</w:t>
            </w:r>
          </w:hyperlink>
        </w:p>
        <w:p>
          <w:pPr>
            <w:pStyle w:val="Contents4"/>
            <w:tabs>
              <w:tab w:val="clear" w:pos="8176"/>
              <w:tab w:val="right" w:pos="9026" w:leader="dot"/>
            </w:tabs>
            <w:rPr/>
          </w:pPr>
          <w:hyperlink w:anchor="__RefHeading___Toc1964753_3224264995">
            <w:r>
              <w:rPr>
                <w:webHidden/>
                <w:rStyle w:val="IndexLink"/>
                <w:rtl w:val="true"/>
              </w:rPr>
              <w:t xml:space="preserve">درهرملتي پيغمبري مبعوث شده </w:t>
            </w:r>
            <w:r>
              <w:rPr>
                <w:rStyle w:val="IndexLink"/>
                <w:rtl w:val="true"/>
              </w:rPr>
              <w:t>!</w:t>
              <w:tab/>
            </w:r>
            <w:r>
              <w:rPr>
                <w:rStyle w:val="IndexLink"/>
              </w:rPr>
              <w:t>125</w:t>
            </w:r>
          </w:hyperlink>
        </w:p>
        <w:p>
          <w:pPr>
            <w:pStyle w:val="Contents4"/>
            <w:tabs>
              <w:tab w:val="clear" w:pos="8176"/>
              <w:tab w:val="right" w:pos="9026" w:leader="dot"/>
            </w:tabs>
            <w:rPr/>
          </w:pPr>
          <w:hyperlink w:anchor="__RefHeading___Toc1964755_3224264995">
            <w:r>
              <w:rPr>
                <w:webHidden/>
                <w:rStyle w:val="IndexLink"/>
                <w:rtl w:val="true"/>
              </w:rPr>
              <w:t xml:space="preserve">هرملتي را رسولي همزبان خود آمده </w:t>
            </w:r>
            <w:r>
              <w:rPr>
                <w:rStyle w:val="IndexLink"/>
                <w:rtl w:val="true"/>
              </w:rPr>
              <w:t xml:space="preserve">! « </w:t>
            </w:r>
            <w:r>
              <w:rPr>
                <w:rStyle w:val="IndexLink"/>
                <w:rtl w:val="true"/>
              </w:rPr>
              <w:t>ما هيچ رسولي نفرستاديم مگر به زبان مردمش و به لغت و واژه ايشان تا بتواند احكام را براي آنان بيان كند</w:t>
            </w:r>
            <w:r>
              <w:rPr>
                <w:rStyle w:val="IndexLink"/>
                <w:rtl w:val="true"/>
              </w:rPr>
              <w:t>!»</w:t>
              <w:tab/>
            </w:r>
            <w:r>
              <w:rPr>
                <w:rStyle w:val="IndexLink"/>
              </w:rPr>
              <w:t>126</w:t>
            </w:r>
          </w:hyperlink>
        </w:p>
        <w:p>
          <w:pPr>
            <w:pStyle w:val="Contents4"/>
            <w:tabs>
              <w:tab w:val="clear" w:pos="8176"/>
              <w:tab w:val="right" w:pos="9026" w:leader="dot"/>
            </w:tabs>
            <w:rPr/>
          </w:pPr>
          <w:hyperlink w:anchor="__RefHeading___Toc1964757_3224264995">
            <w:r>
              <w:rPr>
                <w:webHidden/>
                <w:rStyle w:val="IndexLink"/>
                <w:rtl w:val="true"/>
              </w:rPr>
              <w:t>ارسال رسل از جنس بشر</w:t>
            </w:r>
            <w:r>
              <w:rPr>
                <w:rStyle w:val="IndexLink"/>
                <w:rtl w:val="true"/>
              </w:rPr>
              <w:tab/>
            </w:r>
            <w:r>
              <w:rPr>
                <w:rStyle w:val="IndexLink"/>
              </w:rPr>
              <w:t>127</w:t>
            </w:r>
          </w:hyperlink>
        </w:p>
        <w:p>
          <w:pPr>
            <w:pStyle w:val="Contents4"/>
            <w:tabs>
              <w:tab w:val="clear" w:pos="8176"/>
              <w:tab w:val="right" w:pos="9026" w:leader="dot"/>
            </w:tabs>
            <w:rPr/>
          </w:pPr>
          <w:hyperlink w:anchor="__RefHeading___Toc1964759_3224264995">
            <w:r>
              <w:rPr>
                <w:webHidden/>
                <w:rStyle w:val="IndexLink"/>
                <w:rtl w:val="true"/>
              </w:rPr>
              <w:t>لزوم انسان بودن پيامبران</w:t>
            </w:r>
            <w:r>
              <w:rPr>
                <w:rStyle w:val="IndexLink"/>
                <w:rtl w:val="true"/>
              </w:rPr>
              <w:tab/>
            </w:r>
            <w:r>
              <w:rPr>
                <w:rStyle w:val="IndexLink"/>
              </w:rPr>
              <w:t>128</w:t>
            </w:r>
          </w:hyperlink>
        </w:p>
        <w:p>
          <w:pPr>
            <w:pStyle w:val="Contents4"/>
            <w:tabs>
              <w:tab w:val="clear" w:pos="8176"/>
              <w:tab w:val="right" w:pos="9026" w:leader="dot"/>
            </w:tabs>
            <w:rPr/>
          </w:pPr>
          <w:hyperlink w:anchor="__RefHeading___Toc1964761_3224264995">
            <w:r>
              <w:rPr>
                <w:webHidden/>
                <w:rStyle w:val="IndexLink"/>
                <w:rtl w:val="true"/>
              </w:rPr>
              <w:t>پيامبران و امامان براي همه ادوار</w:t>
            </w:r>
            <w:r>
              <w:rPr>
                <w:rStyle w:val="IndexLink"/>
                <w:rtl w:val="true"/>
              </w:rPr>
              <w:tab/>
            </w:r>
            <w:r>
              <w:rPr>
                <w:rStyle w:val="IndexLink"/>
              </w:rPr>
              <w:t>129</w:t>
            </w:r>
          </w:hyperlink>
        </w:p>
        <w:p>
          <w:pPr>
            <w:pStyle w:val="Contents4"/>
            <w:tabs>
              <w:tab w:val="clear" w:pos="8176"/>
              <w:tab w:val="right" w:pos="9026" w:leader="dot"/>
            </w:tabs>
            <w:rPr/>
          </w:pPr>
          <w:hyperlink w:anchor="__RefHeading___Toc1964763_3224264995">
            <w:r>
              <w:rPr>
                <w:webHidden/>
                <w:rStyle w:val="IndexLink"/>
                <w:rtl w:val="true"/>
              </w:rPr>
              <w:t>ميــثاق پيــامبـران</w:t>
            </w:r>
            <w:r>
              <w:rPr>
                <w:rStyle w:val="IndexLink"/>
                <w:rtl w:val="true"/>
              </w:rPr>
              <w:tab/>
            </w:r>
            <w:r>
              <w:rPr>
                <w:rStyle w:val="IndexLink"/>
              </w:rPr>
              <w:t>131</w:t>
            </w:r>
          </w:hyperlink>
        </w:p>
        <w:p>
          <w:pPr>
            <w:pStyle w:val="Contents4"/>
            <w:tabs>
              <w:tab w:val="clear" w:pos="8176"/>
              <w:tab w:val="right" w:pos="9026" w:leader="dot"/>
            </w:tabs>
            <w:rPr/>
          </w:pPr>
          <w:hyperlink w:anchor="__RefHeading___Toc1964765_3224264995">
            <w:r>
              <w:rPr>
                <w:webHidden/>
                <w:rStyle w:val="IndexLink"/>
                <w:rtl w:val="true"/>
              </w:rPr>
              <w:t>تعهد پيامبران براي معرفي پيامبر بعدي</w:t>
            </w:r>
            <w:r>
              <w:rPr>
                <w:rStyle w:val="IndexLink"/>
                <w:rtl w:val="true"/>
              </w:rPr>
              <w:tab/>
            </w:r>
            <w:r>
              <w:rPr>
                <w:rStyle w:val="IndexLink"/>
              </w:rPr>
              <w:t>134</w:t>
            </w:r>
          </w:hyperlink>
        </w:p>
        <w:p>
          <w:pPr>
            <w:pStyle w:val="Contents4"/>
            <w:tabs>
              <w:tab w:val="clear" w:pos="8176"/>
              <w:tab w:val="right" w:pos="9026" w:leader="dot"/>
            </w:tabs>
            <w:rPr/>
          </w:pPr>
          <w:hyperlink w:anchor="__RefHeading___Toc1964767_3224264995">
            <w:r>
              <w:rPr>
                <w:webHidden/>
                <w:rStyle w:val="IndexLink"/>
                <w:rtl w:val="true"/>
              </w:rPr>
              <w:t>مبارزه پيامبران با طاغيان و مستكبران</w:t>
            </w:r>
            <w:r>
              <w:rPr>
                <w:rStyle w:val="IndexLink"/>
                <w:rtl w:val="true"/>
              </w:rPr>
              <w:tab/>
            </w:r>
            <w:r>
              <w:rPr>
                <w:rStyle w:val="IndexLink"/>
              </w:rPr>
              <w:t>135</w:t>
            </w:r>
          </w:hyperlink>
        </w:p>
        <w:p>
          <w:pPr>
            <w:pStyle w:val="Contents4"/>
            <w:tabs>
              <w:tab w:val="clear" w:pos="8176"/>
              <w:tab w:val="right" w:pos="9026" w:leader="dot"/>
            </w:tabs>
            <w:rPr/>
          </w:pPr>
          <w:hyperlink w:anchor="__RefHeading___Toc1964769_3224264995">
            <w:r>
              <w:rPr>
                <w:webHidden/>
                <w:rStyle w:val="IndexLink"/>
                <w:rtl w:val="true"/>
              </w:rPr>
              <w:t>سنت مقاومت رسولان در برابر طاغيان</w:t>
            </w:r>
            <w:r>
              <w:rPr>
                <w:rStyle w:val="IndexLink"/>
                <w:rtl w:val="true"/>
              </w:rPr>
              <w:tab/>
            </w:r>
            <w:r>
              <w:rPr>
                <w:rStyle w:val="IndexLink"/>
              </w:rPr>
              <w:t>136</w:t>
            </w:r>
          </w:hyperlink>
        </w:p>
        <w:p>
          <w:pPr>
            <w:pStyle w:val="Contents4"/>
            <w:tabs>
              <w:tab w:val="clear" w:pos="8176"/>
              <w:tab w:val="right" w:pos="9026" w:leader="dot"/>
            </w:tabs>
            <w:rPr/>
          </w:pPr>
          <w:hyperlink w:anchor="__RefHeading___Toc1964771_3224264995">
            <w:r>
              <w:rPr>
                <w:webHidden/>
                <w:rStyle w:val="IndexLink"/>
                <w:rtl w:val="true"/>
              </w:rPr>
              <w:t>سنت يأس رسولان و هلاكت اقوام و جوامع</w:t>
            </w:r>
            <w:r>
              <w:rPr>
                <w:rStyle w:val="IndexLink"/>
                <w:rtl w:val="true"/>
              </w:rPr>
              <w:tab/>
            </w:r>
            <w:r>
              <w:rPr>
                <w:rStyle w:val="IndexLink"/>
              </w:rPr>
              <w:t>138</w:t>
            </w:r>
          </w:hyperlink>
        </w:p>
        <w:p>
          <w:pPr>
            <w:pStyle w:val="Contents4"/>
            <w:tabs>
              <w:tab w:val="clear" w:pos="8176"/>
              <w:tab w:val="right" w:pos="9026" w:leader="dot"/>
            </w:tabs>
            <w:rPr/>
          </w:pPr>
          <w:hyperlink w:anchor="__RefHeading___Toc1964773_3224264995">
            <w:r>
              <w:rPr>
                <w:webHidden/>
                <w:rStyle w:val="IndexLink"/>
                <w:rtl w:val="true"/>
              </w:rPr>
              <w:t>تكرار يأس پيامبران</w:t>
            </w:r>
            <w:r>
              <w:rPr>
                <w:rStyle w:val="IndexLink"/>
                <w:rtl w:val="true"/>
              </w:rPr>
              <w:tab/>
            </w:r>
            <w:r>
              <w:rPr>
                <w:rStyle w:val="IndexLink"/>
              </w:rPr>
              <w:t>138</w:t>
            </w:r>
          </w:hyperlink>
        </w:p>
        <w:p>
          <w:pPr>
            <w:pStyle w:val="Contents4"/>
            <w:tabs>
              <w:tab w:val="clear" w:pos="8176"/>
              <w:tab w:val="right" w:pos="9026" w:leader="dot"/>
            </w:tabs>
            <w:rPr/>
          </w:pPr>
          <w:hyperlink w:anchor="__RefHeading___Toc1964775_3224264995">
            <w:r>
              <w:rPr>
                <w:webHidden/>
                <w:rStyle w:val="IndexLink"/>
                <w:rtl w:val="true"/>
              </w:rPr>
              <w:t>تكرار اتهام دروغگوئي به پيامبران</w:t>
            </w:r>
            <w:r>
              <w:rPr>
                <w:rStyle w:val="IndexLink"/>
                <w:rtl w:val="true"/>
              </w:rPr>
              <w:tab/>
            </w:r>
            <w:r>
              <w:rPr>
                <w:rStyle w:val="IndexLink"/>
              </w:rPr>
              <w:t>139</w:t>
            </w:r>
          </w:hyperlink>
        </w:p>
        <w:p>
          <w:pPr>
            <w:pStyle w:val="Contents4"/>
            <w:tabs>
              <w:tab w:val="clear" w:pos="8176"/>
              <w:tab w:val="right" w:pos="9026" w:leader="dot"/>
            </w:tabs>
            <w:rPr/>
          </w:pPr>
          <w:hyperlink w:anchor="__RefHeading___Toc1964777_3224264995">
            <w:r>
              <w:rPr>
                <w:webHidden/>
                <w:rStyle w:val="IndexLink"/>
                <w:rtl w:val="true"/>
              </w:rPr>
              <w:t>تكرار نجات مؤمنين</w:t>
            </w:r>
            <w:r>
              <w:rPr>
                <w:rStyle w:val="IndexLink"/>
                <w:rtl w:val="true"/>
              </w:rPr>
              <w:tab/>
            </w:r>
            <w:r>
              <w:rPr>
                <w:rStyle w:val="IndexLink"/>
              </w:rPr>
              <w:t>139</w:t>
            </w:r>
          </w:hyperlink>
        </w:p>
        <w:p>
          <w:pPr>
            <w:pStyle w:val="Contents4"/>
            <w:tabs>
              <w:tab w:val="clear" w:pos="8176"/>
              <w:tab w:val="right" w:pos="9026" w:leader="dot"/>
            </w:tabs>
            <w:rPr/>
          </w:pPr>
          <w:hyperlink w:anchor="__RefHeading___Toc1964779_3224264995">
            <w:r>
              <w:rPr>
                <w:webHidden/>
                <w:rStyle w:val="IndexLink"/>
                <w:rtl w:val="true"/>
              </w:rPr>
              <w:t>تكرار عذاب و هلاكت مجرمين</w:t>
            </w:r>
            <w:r>
              <w:rPr>
                <w:rStyle w:val="IndexLink"/>
                <w:rtl w:val="true"/>
              </w:rPr>
              <w:tab/>
            </w:r>
            <w:r>
              <w:rPr>
                <w:rStyle w:val="IndexLink"/>
              </w:rPr>
              <w:t>139</w:t>
            </w:r>
          </w:hyperlink>
        </w:p>
        <w:p>
          <w:pPr>
            <w:pStyle w:val="Contents4"/>
            <w:tabs>
              <w:tab w:val="clear" w:pos="8176"/>
              <w:tab w:val="right" w:pos="9026" w:leader="dot"/>
            </w:tabs>
            <w:rPr/>
          </w:pPr>
          <w:hyperlink w:anchor="__RefHeading___Toc1964781_3224264995">
            <w:r>
              <w:rPr>
                <w:webHidden/>
                <w:rStyle w:val="IndexLink"/>
                <w:rtl w:val="true"/>
              </w:rPr>
              <w:t>تكرار سنت پيروزي رسولان</w:t>
            </w:r>
            <w:r>
              <w:rPr>
                <w:rStyle w:val="IndexLink"/>
                <w:rtl w:val="true"/>
              </w:rPr>
              <w:tab/>
            </w:r>
            <w:r>
              <w:rPr>
                <w:rStyle w:val="IndexLink"/>
              </w:rPr>
              <w:t>140</w:t>
            </w:r>
          </w:hyperlink>
        </w:p>
        <w:p>
          <w:pPr>
            <w:pStyle w:val="Contents4"/>
            <w:tabs>
              <w:tab w:val="clear" w:pos="8176"/>
              <w:tab w:val="right" w:pos="9026" w:leader="dot"/>
            </w:tabs>
            <w:rPr/>
          </w:pPr>
          <w:hyperlink w:anchor="__RefHeading___Toc1964783_3224264995">
            <w:r>
              <w:rPr>
                <w:webHidden/>
                <w:rStyle w:val="IndexLink"/>
                <w:rtl w:val="true"/>
              </w:rPr>
              <w:t>غلبه در استدلال</w:t>
            </w:r>
            <w:r>
              <w:rPr>
                <w:rStyle w:val="IndexLink"/>
                <w:rtl w:val="true"/>
              </w:rPr>
              <w:tab/>
            </w:r>
            <w:r>
              <w:rPr>
                <w:rStyle w:val="IndexLink"/>
              </w:rPr>
              <w:t>140</w:t>
            </w:r>
          </w:hyperlink>
        </w:p>
        <w:p>
          <w:pPr>
            <w:pStyle w:val="Contents4"/>
            <w:tabs>
              <w:tab w:val="clear" w:pos="8176"/>
              <w:tab w:val="right" w:pos="9026" w:leader="dot"/>
            </w:tabs>
            <w:rPr/>
          </w:pPr>
          <w:hyperlink w:anchor="__RefHeading___Toc1964785_3224264995">
            <w:r>
              <w:rPr>
                <w:webHidden/>
                <w:rStyle w:val="IndexLink"/>
                <w:rtl w:val="true"/>
              </w:rPr>
              <w:t>غلبه از طريق تأييد غيبي</w:t>
            </w:r>
            <w:r>
              <w:rPr>
                <w:rStyle w:val="IndexLink"/>
                <w:rtl w:val="true"/>
              </w:rPr>
              <w:tab/>
            </w:r>
            <w:r>
              <w:rPr>
                <w:rStyle w:val="IndexLink"/>
              </w:rPr>
              <w:t>140</w:t>
            </w:r>
          </w:hyperlink>
        </w:p>
        <w:p>
          <w:pPr>
            <w:pStyle w:val="Contents4"/>
            <w:tabs>
              <w:tab w:val="clear" w:pos="8176"/>
              <w:tab w:val="right" w:pos="9026" w:leader="dot"/>
            </w:tabs>
            <w:rPr/>
          </w:pPr>
          <w:hyperlink w:anchor="__RefHeading___Toc1964787_3224264995">
            <w:r>
              <w:rPr>
                <w:webHidden/>
                <w:rStyle w:val="IndexLink"/>
                <w:rtl w:val="true"/>
              </w:rPr>
              <w:t>غلبه از لحاظ ماهيت ايمان</w:t>
            </w:r>
            <w:r>
              <w:rPr>
                <w:rStyle w:val="IndexLink"/>
                <w:rtl w:val="true"/>
              </w:rPr>
              <w:tab/>
            </w:r>
            <w:r>
              <w:rPr>
                <w:rStyle w:val="IndexLink"/>
              </w:rPr>
              <w:t>141</w:t>
            </w:r>
          </w:hyperlink>
        </w:p>
        <w:p>
          <w:pPr>
            <w:pStyle w:val="Contents2"/>
            <w:tabs>
              <w:tab w:val="clear" w:pos="8743"/>
              <w:tab w:val="right" w:pos="9026" w:leader="dot"/>
            </w:tabs>
            <w:rPr/>
          </w:pPr>
          <w:hyperlink w:anchor="__RefHeading___Toc1964789_3224264995">
            <w:r>
              <w:rPr>
                <w:webHidden/>
                <w:rStyle w:val="IndexLink"/>
                <w:rtl w:val="true"/>
              </w:rPr>
              <w:t>انحراف در اديان و انقراض امت ها</w:t>
            </w:r>
            <w:r>
              <w:rPr>
                <w:rStyle w:val="IndexLink"/>
                <w:rtl w:val="true"/>
              </w:rPr>
              <w:tab/>
            </w:r>
            <w:r>
              <w:rPr>
                <w:rStyle w:val="IndexLink"/>
              </w:rPr>
              <w:t>142</w:t>
            </w:r>
          </w:hyperlink>
        </w:p>
        <w:p>
          <w:pPr>
            <w:pStyle w:val="Contents3"/>
            <w:tabs>
              <w:tab w:val="clear" w:pos="8459"/>
              <w:tab w:val="right" w:pos="9026" w:leader="dot"/>
            </w:tabs>
            <w:rPr/>
          </w:pPr>
          <w:hyperlink w:anchor="__RefHeading___Toc1964791_3224264995">
            <w:r>
              <w:rPr>
                <w:webHidden/>
                <w:rStyle w:val="IndexLink"/>
                <w:rtl w:val="true"/>
              </w:rPr>
              <w:t>انقراض جوامع تاريخي و امت هاي منقرض شده</w:t>
            </w:r>
            <w:r>
              <w:rPr>
                <w:rStyle w:val="IndexLink"/>
                <w:rtl w:val="true"/>
              </w:rPr>
              <w:tab/>
            </w:r>
            <w:r>
              <w:rPr>
                <w:rStyle w:val="IndexLink"/>
              </w:rPr>
              <w:t>142</w:t>
            </w:r>
          </w:hyperlink>
        </w:p>
        <w:p>
          <w:pPr>
            <w:pStyle w:val="Contents4"/>
            <w:tabs>
              <w:tab w:val="clear" w:pos="8176"/>
              <w:tab w:val="right" w:pos="9026" w:leader="dot"/>
            </w:tabs>
            <w:rPr/>
          </w:pPr>
          <w:hyperlink w:anchor="__RefHeading___Toc1964793_3224264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964795_3224264995">
            <w:r>
              <w:rPr>
                <w:webHidden/>
                <w:rStyle w:val="IndexLink"/>
                <w:rtl w:val="true"/>
              </w:rPr>
              <w:t>سرنوشت اقوام منقرض شده</w:t>
            </w:r>
            <w:r>
              <w:rPr>
                <w:rStyle w:val="IndexLink"/>
                <w:rtl w:val="true"/>
              </w:rPr>
              <w:tab/>
            </w:r>
            <w:r>
              <w:rPr>
                <w:rStyle w:val="IndexLink"/>
              </w:rPr>
              <w:t>143</w:t>
            </w:r>
          </w:hyperlink>
        </w:p>
        <w:p>
          <w:pPr>
            <w:pStyle w:val="Contents4"/>
            <w:tabs>
              <w:tab w:val="clear" w:pos="8176"/>
              <w:tab w:val="right" w:pos="9026" w:leader="dot"/>
            </w:tabs>
            <w:rPr/>
          </w:pPr>
          <w:hyperlink w:anchor="__RefHeading___Toc1964797_3224264995">
            <w:r>
              <w:rPr>
                <w:webHidden/>
                <w:rStyle w:val="IndexLink"/>
                <w:rtl w:val="true"/>
              </w:rPr>
              <w:t>سرنوشت قوم نوح</w:t>
            </w:r>
            <w:r>
              <w:rPr>
                <w:rStyle w:val="IndexLink"/>
                <w:rtl w:val="true"/>
              </w:rPr>
              <w:tab/>
            </w:r>
            <w:r>
              <w:rPr>
                <w:rStyle w:val="IndexLink"/>
              </w:rPr>
              <w:t>143</w:t>
            </w:r>
          </w:hyperlink>
        </w:p>
        <w:p>
          <w:pPr>
            <w:pStyle w:val="Contents4"/>
            <w:tabs>
              <w:tab w:val="clear" w:pos="8176"/>
              <w:tab w:val="right" w:pos="9026" w:leader="dot"/>
            </w:tabs>
            <w:rPr/>
          </w:pPr>
          <w:hyperlink w:anchor="__RefHeading___Toc1964799_3224264995">
            <w:r>
              <w:rPr>
                <w:webHidden/>
                <w:rStyle w:val="IndexLink"/>
                <w:rtl w:val="true"/>
              </w:rPr>
              <w:t>محفوظ ماندن كشتي نوح تا عصر پيامبر اسلام</w:t>
            </w:r>
            <w:r>
              <w:rPr>
                <w:rStyle w:val="IndexLink"/>
                <w:rtl w:val="true"/>
              </w:rPr>
              <w:tab/>
            </w:r>
            <w:r>
              <w:rPr>
                <w:rStyle w:val="IndexLink"/>
              </w:rPr>
              <w:t>144</w:t>
            </w:r>
          </w:hyperlink>
        </w:p>
        <w:p>
          <w:pPr>
            <w:pStyle w:val="Contents4"/>
            <w:tabs>
              <w:tab w:val="clear" w:pos="8176"/>
              <w:tab w:val="right" w:pos="9026" w:leader="dot"/>
            </w:tabs>
            <w:rPr/>
          </w:pPr>
          <w:hyperlink w:anchor="__RefHeading___Toc1964801_3224264995">
            <w:r>
              <w:rPr>
                <w:webHidden/>
                <w:rStyle w:val="IndexLink"/>
                <w:rtl w:val="true"/>
              </w:rPr>
              <w:t>انقراض قوم عاد</w:t>
            </w:r>
            <w:r>
              <w:rPr>
                <w:rStyle w:val="IndexLink"/>
                <w:rtl w:val="true"/>
              </w:rPr>
              <w:tab/>
            </w:r>
            <w:r>
              <w:rPr>
                <w:rStyle w:val="IndexLink"/>
              </w:rPr>
              <w:t>144</w:t>
            </w:r>
          </w:hyperlink>
        </w:p>
        <w:p>
          <w:pPr>
            <w:pStyle w:val="Contents4"/>
            <w:tabs>
              <w:tab w:val="clear" w:pos="8176"/>
              <w:tab w:val="right" w:pos="9026" w:leader="dot"/>
            </w:tabs>
            <w:rPr/>
          </w:pPr>
          <w:hyperlink w:anchor="__RefHeading___Toc1964803_3224264995">
            <w:r>
              <w:rPr>
                <w:webHidden/>
                <w:rStyle w:val="IndexLink"/>
                <w:rtl w:val="true"/>
              </w:rPr>
              <w:t>انقراض قوم ثمود</w:t>
            </w:r>
            <w:r>
              <w:rPr>
                <w:rStyle w:val="IndexLink"/>
                <w:rtl w:val="true"/>
              </w:rPr>
              <w:tab/>
            </w:r>
            <w:r>
              <w:rPr>
                <w:rStyle w:val="IndexLink"/>
              </w:rPr>
              <w:t>146</w:t>
            </w:r>
          </w:hyperlink>
        </w:p>
        <w:p>
          <w:pPr>
            <w:pStyle w:val="Contents4"/>
            <w:tabs>
              <w:tab w:val="clear" w:pos="8176"/>
              <w:tab w:val="right" w:pos="9026" w:leader="dot"/>
            </w:tabs>
            <w:rPr/>
          </w:pPr>
          <w:hyperlink w:anchor="__RefHeading___Toc1964805_3224264995">
            <w:r>
              <w:rPr>
                <w:webHidden/>
                <w:rStyle w:val="IndexLink"/>
                <w:rtl w:val="true"/>
              </w:rPr>
              <w:t>انقراض قوم لوط</w:t>
            </w:r>
            <w:r>
              <w:rPr>
                <w:rStyle w:val="IndexLink"/>
                <w:rtl w:val="true"/>
              </w:rPr>
              <w:tab/>
            </w:r>
            <w:r>
              <w:rPr>
                <w:rStyle w:val="IndexLink"/>
              </w:rPr>
              <w:t>147</w:t>
            </w:r>
          </w:hyperlink>
        </w:p>
        <w:p>
          <w:pPr>
            <w:pStyle w:val="Contents4"/>
            <w:tabs>
              <w:tab w:val="clear" w:pos="8176"/>
              <w:tab w:val="right" w:pos="9026" w:leader="dot"/>
            </w:tabs>
            <w:rPr/>
          </w:pPr>
          <w:hyperlink w:anchor="__RefHeading___Toc1964807_3224264995">
            <w:r>
              <w:rPr>
                <w:webHidden/>
                <w:rStyle w:val="IndexLink"/>
                <w:rtl w:val="true"/>
              </w:rPr>
              <w:t>انقراض آل فرعون</w:t>
            </w:r>
            <w:r>
              <w:rPr>
                <w:rStyle w:val="IndexLink"/>
                <w:rtl w:val="true"/>
              </w:rPr>
              <w:tab/>
            </w:r>
            <w:r>
              <w:rPr>
                <w:rStyle w:val="IndexLink"/>
              </w:rPr>
              <w:t>148</w:t>
            </w:r>
          </w:hyperlink>
        </w:p>
        <w:p>
          <w:pPr>
            <w:pStyle w:val="Contents4"/>
            <w:tabs>
              <w:tab w:val="clear" w:pos="8176"/>
              <w:tab w:val="right" w:pos="9026" w:leader="dot"/>
            </w:tabs>
            <w:rPr/>
          </w:pPr>
          <w:hyperlink w:anchor="__RefHeading___Toc1964809_3224264995">
            <w:r>
              <w:rPr>
                <w:webHidden/>
                <w:rStyle w:val="IndexLink"/>
                <w:rtl w:val="true"/>
              </w:rPr>
              <w:t>آيات ربوبيت الهي در هلاكت اقوام گذشته</w:t>
            </w:r>
            <w:r>
              <w:rPr>
                <w:rStyle w:val="IndexLink"/>
                <w:rtl w:val="true"/>
              </w:rPr>
              <w:tab/>
            </w:r>
            <w:r>
              <w:rPr>
                <w:rStyle w:val="IndexLink"/>
              </w:rPr>
              <w:t>148</w:t>
            </w:r>
          </w:hyperlink>
        </w:p>
        <w:p>
          <w:pPr>
            <w:pStyle w:val="Contents4"/>
            <w:tabs>
              <w:tab w:val="clear" w:pos="8176"/>
              <w:tab w:val="right" w:pos="9026" w:leader="dot"/>
            </w:tabs>
            <w:rPr/>
          </w:pPr>
          <w:hyperlink w:anchor="__RefHeading___Toc1964811_3224264995">
            <w:r>
              <w:rPr>
                <w:webHidden/>
                <w:rStyle w:val="IndexLink"/>
                <w:rtl w:val="true"/>
              </w:rPr>
              <w:t>آيت بجا مانده ازهلاكت قوم لوط</w:t>
            </w:r>
            <w:r>
              <w:rPr>
                <w:rStyle w:val="IndexLink"/>
                <w:rtl w:val="true"/>
              </w:rPr>
              <w:tab/>
            </w:r>
            <w:r>
              <w:rPr>
                <w:rStyle w:val="IndexLink"/>
              </w:rPr>
              <w:t>148</w:t>
            </w:r>
          </w:hyperlink>
        </w:p>
        <w:p>
          <w:pPr>
            <w:pStyle w:val="Contents4"/>
            <w:tabs>
              <w:tab w:val="clear" w:pos="8176"/>
              <w:tab w:val="right" w:pos="9026" w:leader="dot"/>
            </w:tabs>
            <w:rPr/>
          </w:pPr>
          <w:hyperlink w:anchor="__RefHeading___Toc1964813_3224264995">
            <w:r>
              <w:rPr>
                <w:webHidden/>
                <w:rStyle w:val="IndexLink"/>
                <w:rtl w:val="true"/>
              </w:rPr>
              <w:t>آيت ربوبيت الهي درغرق فرعون و لشكريانش</w:t>
            </w:r>
            <w:r>
              <w:rPr>
                <w:rStyle w:val="IndexLink"/>
                <w:rtl w:val="true"/>
              </w:rPr>
              <w:tab/>
            </w:r>
            <w:r>
              <w:rPr>
                <w:rStyle w:val="IndexLink"/>
              </w:rPr>
              <w:t>148</w:t>
            </w:r>
          </w:hyperlink>
        </w:p>
        <w:p>
          <w:pPr>
            <w:pStyle w:val="Contents4"/>
            <w:tabs>
              <w:tab w:val="clear" w:pos="8176"/>
              <w:tab w:val="right" w:pos="9026" w:leader="dot"/>
            </w:tabs>
            <w:rPr/>
          </w:pPr>
          <w:hyperlink w:anchor="__RefHeading___Toc1964815_3224264995">
            <w:r>
              <w:rPr>
                <w:webHidden/>
                <w:rStyle w:val="IndexLink"/>
                <w:rtl w:val="true"/>
              </w:rPr>
              <w:t>آيت ربوبيت الهي درنابودي قوم عاد</w:t>
            </w:r>
            <w:r>
              <w:rPr>
                <w:rStyle w:val="IndexLink"/>
                <w:rtl w:val="true"/>
              </w:rPr>
              <w:tab/>
            </w:r>
            <w:r>
              <w:rPr>
                <w:rStyle w:val="IndexLink"/>
              </w:rPr>
              <w:t>149</w:t>
            </w:r>
          </w:hyperlink>
        </w:p>
        <w:p>
          <w:pPr>
            <w:pStyle w:val="Contents4"/>
            <w:tabs>
              <w:tab w:val="clear" w:pos="8176"/>
              <w:tab w:val="right" w:pos="9026" w:leader="dot"/>
            </w:tabs>
            <w:rPr/>
          </w:pPr>
          <w:hyperlink w:anchor="__RefHeading___Toc1964817_3224264995">
            <w:r>
              <w:rPr>
                <w:webHidden/>
                <w:rStyle w:val="IndexLink"/>
                <w:rtl w:val="true"/>
              </w:rPr>
              <w:t>آيت ربوبيت الهي در هلاكت قوم ثمود</w:t>
            </w:r>
            <w:r>
              <w:rPr>
                <w:rStyle w:val="IndexLink"/>
                <w:rtl w:val="true"/>
              </w:rPr>
              <w:tab/>
            </w:r>
            <w:r>
              <w:rPr>
                <w:rStyle w:val="IndexLink"/>
              </w:rPr>
              <w:t>149</w:t>
            </w:r>
          </w:hyperlink>
        </w:p>
        <w:p>
          <w:pPr>
            <w:pStyle w:val="Contents4"/>
            <w:tabs>
              <w:tab w:val="clear" w:pos="8176"/>
              <w:tab w:val="right" w:pos="9026" w:leader="dot"/>
            </w:tabs>
            <w:rPr/>
          </w:pPr>
          <w:hyperlink w:anchor="__RefHeading___Toc1964819_3224264995">
            <w:r>
              <w:rPr>
                <w:webHidden/>
                <w:rStyle w:val="IndexLink"/>
                <w:rtl w:val="true"/>
              </w:rPr>
              <w:t>آيت ربوبيت الهي در هلاكت قوم نوح</w:t>
            </w:r>
            <w:r>
              <w:rPr>
                <w:rStyle w:val="IndexLink"/>
                <w:rtl w:val="true"/>
              </w:rPr>
              <w:tab/>
            </w:r>
            <w:r>
              <w:rPr>
                <w:rStyle w:val="IndexLink"/>
              </w:rPr>
              <w:t>150</w:t>
            </w:r>
          </w:hyperlink>
        </w:p>
        <w:p>
          <w:pPr>
            <w:pStyle w:val="Contents4"/>
            <w:tabs>
              <w:tab w:val="clear" w:pos="8176"/>
              <w:tab w:val="right" w:pos="9026" w:leader="dot"/>
            </w:tabs>
            <w:rPr/>
          </w:pPr>
          <w:hyperlink w:anchor="__RefHeading___Toc1964821_3224264995">
            <w:r>
              <w:rPr>
                <w:webHidden/>
                <w:rStyle w:val="IndexLink"/>
                <w:rtl w:val="true"/>
              </w:rPr>
              <w:t>عوامل و دلايل انقراض امتهاي پيشين</w:t>
            </w:r>
            <w:r>
              <w:rPr>
                <w:rStyle w:val="IndexLink"/>
                <w:rtl w:val="true"/>
              </w:rPr>
              <w:tab/>
            </w:r>
            <w:r>
              <w:rPr>
                <w:rStyle w:val="IndexLink"/>
              </w:rPr>
              <w:t>151</w:t>
            </w:r>
          </w:hyperlink>
        </w:p>
        <w:p>
          <w:pPr>
            <w:pStyle w:val="Contents4"/>
            <w:tabs>
              <w:tab w:val="clear" w:pos="8176"/>
              <w:tab w:val="right" w:pos="9026" w:leader="dot"/>
            </w:tabs>
            <w:rPr/>
          </w:pPr>
          <w:hyperlink w:anchor="__RefHeading___Toc1964823_3224264995">
            <w:r>
              <w:rPr>
                <w:webHidden/>
                <w:rStyle w:val="IndexLink"/>
                <w:rtl w:val="true"/>
              </w:rPr>
              <w:t>عاقبت تكذيب كنندگان</w:t>
            </w:r>
            <w:r>
              <w:rPr>
                <w:rStyle w:val="IndexLink"/>
                <w:rtl w:val="true"/>
              </w:rPr>
              <w:tab/>
            </w:r>
            <w:r>
              <w:rPr>
                <w:rStyle w:val="IndexLink"/>
              </w:rPr>
              <w:t>153</w:t>
            </w:r>
          </w:hyperlink>
        </w:p>
        <w:p>
          <w:pPr>
            <w:pStyle w:val="Contents4"/>
            <w:tabs>
              <w:tab w:val="clear" w:pos="8176"/>
              <w:tab w:val="right" w:pos="9026" w:leader="dot"/>
            </w:tabs>
            <w:rPr/>
          </w:pPr>
          <w:hyperlink w:anchor="__RefHeading___Toc1964825_3224264995">
            <w:r>
              <w:rPr>
                <w:webHidden/>
                <w:rStyle w:val="IndexLink"/>
                <w:rtl w:val="true"/>
              </w:rPr>
              <w:t>سنت امتحان و سنت استدراج و مكرالهي</w:t>
            </w:r>
            <w:r>
              <w:rPr>
                <w:rStyle w:val="IndexLink"/>
                <w:rtl w:val="true"/>
              </w:rPr>
              <w:tab/>
            </w:r>
            <w:r>
              <w:rPr>
                <w:rStyle w:val="IndexLink"/>
              </w:rPr>
              <w:t>154</w:t>
            </w:r>
          </w:hyperlink>
        </w:p>
        <w:p>
          <w:pPr>
            <w:pStyle w:val="Contents4"/>
            <w:tabs>
              <w:tab w:val="clear" w:pos="8176"/>
              <w:tab w:val="right" w:pos="9026" w:leader="dot"/>
            </w:tabs>
            <w:rPr/>
          </w:pPr>
          <w:hyperlink w:anchor="__RefHeading___Toc1964827_3224264995">
            <w:r>
              <w:rPr>
                <w:webHidden/>
                <w:rStyle w:val="IndexLink"/>
                <w:rtl w:val="true"/>
              </w:rPr>
              <w:t>فراواني نعمت قبل از نزول بلاء</w:t>
            </w:r>
            <w:r>
              <w:rPr>
                <w:rStyle w:val="IndexLink"/>
                <w:rtl w:val="true"/>
              </w:rPr>
              <w:tab/>
            </w:r>
            <w:r>
              <w:rPr>
                <w:rStyle w:val="IndexLink"/>
              </w:rPr>
              <w:t>155</w:t>
            </w:r>
          </w:hyperlink>
        </w:p>
        <w:p>
          <w:pPr>
            <w:pStyle w:val="Contents4"/>
            <w:tabs>
              <w:tab w:val="clear" w:pos="8176"/>
              <w:tab w:val="right" w:pos="9026" w:leader="dot"/>
            </w:tabs>
            <w:rPr/>
          </w:pPr>
          <w:hyperlink w:anchor="__RefHeading___Toc1964829_3224264995">
            <w:r>
              <w:rPr>
                <w:webHidden/>
                <w:rStyle w:val="IndexLink"/>
                <w:rtl w:val="true"/>
              </w:rPr>
              <w:t>لجاجت توانگران مترف در همه ادوار</w:t>
            </w:r>
            <w:r>
              <w:rPr>
                <w:rStyle w:val="IndexLink"/>
                <w:rtl w:val="true"/>
              </w:rPr>
              <w:tab/>
            </w:r>
            <w:r>
              <w:rPr>
                <w:rStyle w:val="IndexLink"/>
              </w:rPr>
              <w:t>156</w:t>
            </w:r>
          </w:hyperlink>
        </w:p>
        <w:p>
          <w:pPr>
            <w:pStyle w:val="Contents4"/>
            <w:tabs>
              <w:tab w:val="clear" w:pos="8176"/>
              <w:tab w:val="right" w:pos="9026" w:leader="dot"/>
            </w:tabs>
            <w:rPr/>
          </w:pPr>
          <w:hyperlink w:anchor="__RefHeading___Toc1964831_3224264995">
            <w:r>
              <w:rPr>
                <w:webHidden/>
                <w:rStyle w:val="IndexLink"/>
                <w:rtl w:val="true"/>
              </w:rPr>
              <w:t>اقوامي كه تاريخ آنهارا نمي شناسد</w:t>
            </w:r>
            <w:r>
              <w:rPr>
                <w:rStyle w:val="IndexLink"/>
                <w:rtl w:val="true"/>
              </w:rPr>
              <w:t>!</w:t>
              <w:tab/>
            </w:r>
            <w:r>
              <w:rPr>
                <w:rStyle w:val="IndexLink"/>
              </w:rPr>
              <w:t>157</w:t>
            </w:r>
          </w:hyperlink>
        </w:p>
        <w:p>
          <w:pPr>
            <w:pStyle w:val="Contents4"/>
            <w:tabs>
              <w:tab w:val="clear" w:pos="8176"/>
              <w:tab w:val="right" w:pos="9026" w:leader="dot"/>
            </w:tabs>
            <w:rPr/>
          </w:pPr>
          <w:hyperlink w:anchor="__RefHeading___Toc1964833_3224264995">
            <w:r>
              <w:rPr>
                <w:webHidden/>
                <w:rStyle w:val="IndexLink"/>
                <w:rtl w:val="true"/>
              </w:rPr>
              <w:t>امت هاي منقرض شده و آثار بجا مانده</w:t>
            </w:r>
            <w:r>
              <w:rPr>
                <w:rStyle w:val="IndexLink"/>
                <w:rtl w:val="true"/>
              </w:rPr>
              <w:tab/>
            </w:r>
            <w:r>
              <w:rPr>
                <w:rStyle w:val="IndexLink"/>
              </w:rPr>
              <w:t>158</w:t>
            </w:r>
          </w:hyperlink>
        </w:p>
        <w:p>
          <w:pPr>
            <w:pStyle w:val="Contents3"/>
            <w:tabs>
              <w:tab w:val="clear" w:pos="8459"/>
              <w:tab w:val="right" w:pos="9026" w:leader="dot"/>
            </w:tabs>
            <w:rPr/>
          </w:pPr>
          <w:hyperlink w:anchor="__RefHeading___Toc1964835_3224264995">
            <w:r>
              <w:rPr>
                <w:webHidden/>
                <w:rStyle w:val="IndexLink"/>
                <w:rtl w:val="true"/>
              </w:rPr>
              <w:t>بت پرستي و اديان باستاني</w:t>
            </w:r>
            <w:r>
              <w:rPr>
                <w:rStyle w:val="IndexLink"/>
                <w:rtl w:val="true"/>
              </w:rPr>
              <w:tab/>
            </w:r>
            <w:r>
              <w:rPr>
                <w:rStyle w:val="IndexLink"/>
              </w:rPr>
              <w:t>160</w:t>
            </w:r>
          </w:hyperlink>
        </w:p>
        <w:p>
          <w:pPr>
            <w:pStyle w:val="Contents4"/>
            <w:tabs>
              <w:tab w:val="clear" w:pos="8176"/>
              <w:tab w:val="right" w:pos="9026" w:leader="dot"/>
            </w:tabs>
            <w:rPr/>
          </w:pPr>
          <w:hyperlink w:anchor="__RefHeading___Toc1964837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964839_3224264995">
            <w:r>
              <w:rPr>
                <w:webHidden/>
                <w:rStyle w:val="IndexLink"/>
                <w:rtl w:val="true"/>
              </w:rPr>
              <w:t>پيدايش آئين هاي بت پرستي</w:t>
            </w:r>
            <w:r>
              <w:rPr>
                <w:rStyle w:val="IndexLink"/>
                <w:rtl w:val="true"/>
              </w:rPr>
              <w:tab/>
            </w:r>
            <w:r>
              <w:rPr>
                <w:rStyle w:val="IndexLink"/>
              </w:rPr>
              <w:t>161</w:t>
            </w:r>
          </w:hyperlink>
        </w:p>
        <w:p>
          <w:pPr>
            <w:pStyle w:val="Contents4"/>
            <w:tabs>
              <w:tab w:val="clear" w:pos="8176"/>
              <w:tab w:val="right" w:pos="9026" w:leader="dot"/>
            </w:tabs>
            <w:rPr/>
          </w:pPr>
          <w:hyperlink w:anchor="__RefHeading___Toc1964841_3224264995">
            <w:r>
              <w:rPr>
                <w:webHidden/>
                <w:rStyle w:val="IndexLink"/>
                <w:rtl w:val="true"/>
              </w:rPr>
              <w:t>پرستش با غريزه جلب منفعت</w:t>
            </w:r>
            <w:r>
              <w:rPr>
                <w:rStyle w:val="IndexLink"/>
                <w:rtl w:val="true"/>
              </w:rPr>
              <w:tab/>
            </w:r>
            <w:r>
              <w:rPr>
                <w:rStyle w:val="IndexLink"/>
              </w:rPr>
              <w:t>161</w:t>
            </w:r>
          </w:hyperlink>
        </w:p>
        <w:p>
          <w:pPr>
            <w:pStyle w:val="Contents4"/>
            <w:tabs>
              <w:tab w:val="clear" w:pos="8176"/>
              <w:tab w:val="right" w:pos="9026" w:leader="dot"/>
            </w:tabs>
            <w:rPr/>
          </w:pPr>
          <w:hyperlink w:anchor="__RefHeading___Toc1964843_3224264995">
            <w:r>
              <w:rPr>
                <w:webHidden/>
                <w:rStyle w:val="IndexLink"/>
                <w:rtl w:val="true"/>
              </w:rPr>
              <w:t>پرستش با غريزه دفع ضرر</w:t>
            </w:r>
            <w:r>
              <w:rPr>
                <w:rStyle w:val="IndexLink"/>
                <w:rtl w:val="true"/>
              </w:rPr>
              <w:tab/>
            </w:r>
            <w:r>
              <w:rPr>
                <w:rStyle w:val="IndexLink"/>
              </w:rPr>
              <w:t>162</w:t>
            </w:r>
          </w:hyperlink>
        </w:p>
        <w:p>
          <w:pPr>
            <w:pStyle w:val="Contents4"/>
            <w:tabs>
              <w:tab w:val="clear" w:pos="8176"/>
              <w:tab w:val="right" w:pos="9026" w:leader="dot"/>
            </w:tabs>
            <w:rPr/>
          </w:pPr>
          <w:hyperlink w:anchor="__RefHeading___Toc1964845_3224264995">
            <w:r>
              <w:rPr>
                <w:webHidden/>
                <w:rStyle w:val="IndexLink"/>
                <w:rtl w:val="true"/>
              </w:rPr>
              <w:t>شروع بت پرستي انسان</w:t>
            </w:r>
            <w:r>
              <w:rPr>
                <w:rStyle w:val="IndexLink"/>
                <w:rtl w:val="true"/>
              </w:rPr>
              <w:tab/>
            </w:r>
            <w:r>
              <w:rPr>
                <w:rStyle w:val="IndexLink"/>
              </w:rPr>
              <w:t>162</w:t>
            </w:r>
          </w:hyperlink>
        </w:p>
        <w:p>
          <w:pPr>
            <w:pStyle w:val="Contents4"/>
            <w:tabs>
              <w:tab w:val="clear" w:pos="8176"/>
              <w:tab w:val="right" w:pos="9026" w:leader="dot"/>
            </w:tabs>
            <w:rPr/>
          </w:pPr>
          <w:hyperlink w:anchor="__RefHeading___Toc1964847_3224264995">
            <w:r>
              <w:rPr>
                <w:webHidden/>
                <w:rStyle w:val="IndexLink"/>
                <w:rtl w:val="true"/>
              </w:rPr>
              <w:t>منشأ و چگونگي پيدايش بت پرستي</w:t>
            </w:r>
            <w:r>
              <w:rPr>
                <w:rStyle w:val="IndexLink"/>
                <w:rtl w:val="true"/>
              </w:rPr>
              <w:tab/>
            </w:r>
            <w:r>
              <w:rPr>
                <w:rStyle w:val="IndexLink"/>
              </w:rPr>
              <w:t>164</w:t>
            </w:r>
          </w:hyperlink>
        </w:p>
        <w:p>
          <w:pPr>
            <w:pStyle w:val="Contents4"/>
            <w:tabs>
              <w:tab w:val="clear" w:pos="8176"/>
              <w:tab w:val="right" w:pos="9026" w:leader="dot"/>
            </w:tabs>
            <w:rPr/>
          </w:pPr>
          <w:hyperlink w:anchor="__RefHeading___Toc1964849_3224264995">
            <w:r>
              <w:rPr>
                <w:webHidden/>
                <w:rStyle w:val="IndexLink"/>
                <w:rtl w:val="true"/>
              </w:rPr>
              <w:t>نقش مجسمه سازي در بت پرستي</w:t>
            </w:r>
            <w:r>
              <w:rPr>
                <w:rStyle w:val="IndexLink"/>
                <w:rtl w:val="true"/>
              </w:rPr>
              <w:tab/>
            </w:r>
            <w:r>
              <w:rPr>
                <w:rStyle w:val="IndexLink"/>
              </w:rPr>
              <w:t>166</w:t>
            </w:r>
          </w:hyperlink>
        </w:p>
        <w:p>
          <w:pPr>
            <w:pStyle w:val="Contents4"/>
            <w:tabs>
              <w:tab w:val="clear" w:pos="8176"/>
              <w:tab w:val="right" w:pos="9026" w:leader="dot"/>
            </w:tabs>
            <w:rPr/>
          </w:pPr>
          <w:hyperlink w:anchor="__RefHeading___Toc1964851_3224264995">
            <w:r>
              <w:rPr>
                <w:webHidden/>
                <w:rStyle w:val="IndexLink"/>
                <w:rtl w:val="true"/>
              </w:rPr>
              <w:t>خـدايان مؤنـث</w:t>
            </w:r>
            <w:r>
              <w:rPr>
                <w:rStyle w:val="IndexLink"/>
                <w:rtl w:val="true"/>
              </w:rPr>
              <w:tab/>
            </w:r>
            <w:r>
              <w:rPr>
                <w:rStyle w:val="IndexLink"/>
              </w:rPr>
              <w:t>167</w:t>
            </w:r>
          </w:hyperlink>
        </w:p>
        <w:p>
          <w:pPr>
            <w:pStyle w:val="Contents4"/>
            <w:tabs>
              <w:tab w:val="clear" w:pos="8176"/>
              <w:tab w:val="right" w:pos="9026" w:leader="dot"/>
            </w:tabs>
            <w:rPr/>
          </w:pPr>
          <w:hyperlink w:anchor="__RefHeading___Toc1964853_3224264995">
            <w:r>
              <w:rPr>
                <w:webHidden/>
                <w:rStyle w:val="IndexLink"/>
                <w:rtl w:val="true"/>
              </w:rPr>
              <w:t>بت پرستي در اديان باستاني</w:t>
            </w:r>
            <w:r>
              <w:rPr>
                <w:rStyle w:val="IndexLink"/>
                <w:rtl w:val="true"/>
              </w:rPr>
              <w:tab/>
            </w:r>
            <w:r>
              <w:rPr>
                <w:rStyle w:val="IndexLink"/>
              </w:rPr>
              <w:t>168</w:t>
            </w:r>
          </w:hyperlink>
        </w:p>
        <w:p>
          <w:pPr>
            <w:pStyle w:val="Contents4"/>
            <w:tabs>
              <w:tab w:val="clear" w:pos="8176"/>
              <w:tab w:val="right" w:pos="9026" w:leader="dot"/>
            </w:tabs>
            <w:rPr/>
          </w:pPr>
          <w:hyperlink w:anchor="__RefHeading___Toc1964855_3224264995">
            <w:r>
              <w:rPr>
                <w:webHidden/>
                <w:rStyle w:val="IndexLink"/>
                <w:rtl w:val="true"/>
              </w:rPr>
              <w:t>بت پرستي صابئيان</w:t>
            </w:r>
            <w:r>
              <w:rPr>
                <w:rStyle w:val="IndexLink"/>
                <w:rtl w:val="true"/>
              </w:rPr>
              <w:tab/>
            </w:r>
            <w:r>
              <w:rPr>
                <w:rStyle w:val="IndexLink"/>
              </w:rPr>
              <w:t>168</w:t>
            </w:r>
          </w:hyperlink>
        </w:p>
        <w:p>
          <w:pPr>
            <w:pStyle w:val="Contents4"/>
            <w:tabs>
              <w:tab w:val="clear" w:pos="8176"/>
              <w:tab w:val="right" w:pos="9026" w:leader="dot"/>
            </w:tabs>
            <w:rPr/>
          </w:pPr>
          <w:hyperlink w:anchor="__RefHeading___Toc1964857_3224264995">
            <w:r>
              <w:rPr>
                <w:webHidden/>
                <w:rStyle w:val="IndexLink"/>
                <w:rtl w:val="true"/>
              </w:rPr>
              <w:t>بت پرستي برهمائي</w:t>
            </w:r>
            <w:r>
              <w:rPr>
                <w:rStyle w:val="IndexLink"/>
                <w:rtl w:val="true"/>
              </w:rPr>
              <w:tab/>
            </w:r>
            <w:r>
              <w:rPr>
                <w:rStyle w:val="IndexLink"/>
              </w:rPr>
              <w:t>169</w:t>
            </w:r>
          </w:hyperlink>
        </w:p>
        <w:p>
          <w:pPr>
            <w:pStyle w:val="Contents4"/>
            <w:tabs>
              <w:tab w:val="clear" w:pos="8176"/>
              <w:tab w:val="right" w:pos="9026" w:leader="dot"/>
            </w:tabs>
            <w:rPr/>
          </w:pPr>
          <w:hyperlink w:anchor="__RefHeading___Toc1964859_3224264995">
            <w:r>
              <w:rPr>
                <w:webHidden/>
                <w:rStyle w:val="IndexLink"/>
                <w:rtl w:val="true"/>
              </w:rPr>
              <w:t>عقايـد برهمائي</w:t>
            </w:r>
            <w:r>
              <w:rPr>
                <w:rStyle w:val="IndexLink"/>
                <w:rtl w:val="true"/>
              </w:rPr>
              <w:tab/>
            </w:r>
            <w:r>
              <w:rPr>
                <w:rStyle w:val="IndexLink"/>
              </w:rPr>
              <w:t>169</w:t>
            </w:r>
          </w:hyperlink>
        </w:p>
        <w:p>
          <w:pPr>
            <w:pStyle w:val="Contents4"/>
            <w:tabs>
              <w:tab w:val="clear" w:pos="8176"/>
              <w:tab w:val="right" w:pos="9026" w:leader="dot"/>
            </w:tabs>
            <w:rPr/>
          </w:pPr>
          <w:hyperlink w:anchor="__RefHeading___Toc1964861_3224264995">
            <w:r>
              <w:rPr>
                <w:webHidden/>
                <w:rStyle w:val="IndexLink"/>
                <w:rtl w:val="true"/>
              </w:rPr>
              <w:t>بت پرستي بودائي</w:t>
            </w:r>
            <w:r>
              <w:rPr>
                <w:rStyle w:val="IndexLink"/>
                <w:rtl w:val="true"/>
              </w:rPr>
              <w:tab/>
            </w:r>
            <w:r>
              <w:rPr>
                <w:rStyle w:val="IndexLink"/>
              </w:rPr>
              <w:t>170</w:t>
            </w:r>
          </w:hyperlink>
        </w:p>
        <w:p>
          <w:pPr>
            <w:pStyle w:val="Contents4"/>
            <w:tabs>
              <w:tab w:val="clear" w:pos="8176"/>
              <w:tab w:val="right" w:pos="9026" w:leader="dot"/>
            </w:tabs>
            <w:rPr/>
          </w:pPr>
          <w:hyperlink w:anchor="__RefHeading___Toc1964863_3224264995">
            <w:r>
              <w:rPr>
                <w:webHidden/>
                <w:rStyle w:val="IndexLink"/>
                <w:rtl w:val="true"/>
              </w:rPr>
              <w:t>بت پرستي در عرب جاهليت</w:t>
            </w:r>
            <w:r>
              <w:rPr>
                <w:rStyle w:val="IndexLink"/>
                <w:rtl w:val="true"/>
              </w:rPr>
              <w:tab/>
            </w:r>
            <w:r>
              <w:rPr>
                <w:rStyle w:val="IndexLink"/>
              </w:rPr>
              <w:t>171</w:t>
            </w:r>
          </w:hyperlink>
        </w:p>
        <w:p>
          <w:pPr>
            <w:pStyle w:val="Contents4"/>
            <w:tabs>
              <w:tab w:val="clear" w:pos="8176"/>
              <w:tab w:val="right" w:pos="9026" w:leader="dot"/>
            </w:tabs>
            <w:rPr/>
          </w:pPr>
          <w:hyperlink w:anchor="__RefHeading___Toc1964865_3224264995">
            <w:r>
              <w:rPr>
                <w:webHidden/>
                <w:rStyle w:val="IndexLink"/>
                <w:rtl w:val="true"/>
              </w:rPr>
              <w:t>مطالعه تطبيقي بين تعاليم قرآن و آ ئين ها و اديان ديگر</w:t>
            </w:r>
            <w:r>
              <w:rPr>
                <w:rStyle w:val="IndexLink"/>
                <w:rtl w:val="true"/>
              </w:rPr>
              <w:tab/>
            </w:r>
            <w:r>
              <w:rPr>
                <w:rStyle w:val="IndexLink"/>
              </w:rPr>
              <w:t>173</w:t>
            </w:r>
          </w:hyperlink>
        </w:p>
        <w:p>
          <w:pPr>
            <w:pStyle w:val="Contents4"/>
            <w:tabs>
              <w:tab w:val="clear" w:pos="8176"/>
              <w:tab w:val="right" w:pos="9026" w:leader="dot"/>
            </w:tabs>
            <w:rPr/>
          </w:pPr>
          <w:hyperlink w:anchor="__RefHeading___Toc1964867_3224264995">
            <w:r>
              <w:rPr>
                <w:webHidden/>
                <w:rStyle w:val="IndexLink"/>
                <w:rtl w:val="true"/>
              </w:rPr>
              <w:t>اديان معتقد به تناسخ</w:t>
            </w:r>
            <w:r>
              <w:rPr>
                <w:rStyle w:val="IndexLink"/>
                <w:rtl w:val="true"/>
              </w:rPr>
              <w:tab/>
            </w:r>
            <w:r>
              <w:rPr>
                <w:rStyle w:val="IndexLink"/>
              </w:rPr>
              <w:t>173</w:t>
            </w:r>
          </w:hyperlink>
        </w:p>
        <w:p>
          <w:pPr>
            <w:pStyle w:val="Contents4"/>
            <w:tabs>
              <w:tab w:val="clear" w:pos="8176"/>
              <w:tab w:val="right" w:pos="9026" w:leader="dot"/>
            </w:tabs>
            <w:rPr/>
          </w:pPr>
          <w:hyperlink w:anchor="__RefHeading___Toc1964869_3224264995">
            <w:r>
              <w:rPr>
                <w:webHidden/>
                <w:rStyle w:val="IndexLink"/>
                <w:rtl w:val="true"/>
              </w:rPr>
              <w:t>تفاوت تعاليم ويدا با تعاليم براهمه</w:t>
            </w:r>
            <w:r>
              <w:rPr>
                <w:rStyle w:val="IndexLink"/>
                <w:rtl w:val="true"/>
              </w:rPr>
              <w:tab/>
            </w:r>
            <w:r>
              <w:rPr>
                <w:rStyle w:val="IndexLink"/>
              </w:rPr>
              <w:t>174</w:t>
            </w:r>
          </w:hyperlink>
        </w:p>
        <w:p>
          <w:pPr>
            <w:pStyle w:val="Contents4"/>
            <w:tabs>
              <w:tab w:val="clear" w:pos="8176"/>
              <w:tab w:val="right" w:pos="9026" w:leader="dot"/>
            </w:tabs>
            <w:rPr/>
          </w:pPr>
          <w:hyperlink w:anchor="__RefHeading___Toc1964871_3224264995">
            <w:r>
              <w:rPr>
                <w:webHidden/>
                <w:rStyle w:val="IndexLink"/>
                <w:rtl w:val="true"/>
              </w:rPr>
              <w:t>تسري شرك درعبادت به ساير اديان</w:t>
            </w:r>
            <w:r>
              <w:rPr>
                <w:rStyle w:val="IndexLink"/>
                <w:rtl w:val="true"/>
              </w:rPr>
              <w:tab/>
            </w:r>
            <w:r>
              <w:rPr>
                <w:rStyle w:val="IndexLink"/>
              </w:rPr>
              <w:t>175</w:t>
            </w:r>
          </w:hyperlink>
        </w:p>
        <w:p>
          <w:pPr>
            <w:pStyle w:val="Contents4"/>
            <w:tabs>
              <w:tab w:val="clear" w:pos="8176"/>
              <w:tab w:val="right" w:pos="9026" w:leader="dot"/>
            </w:tabs>
            <w:rPr/>
          </w:pPr>
          <w:hyperlink w:anchor="__RefHeading___Toc1964873_3224264995">
            <w:r>
              <w:rPr>
                <w:webHidden/>
                <w:rStyle w:val="IndexLink"/>
                <w:rtl w:val="true"/>
              </w:rPr>
              <w:t>شرك در زرتشتيان</w:t>
            </w:r>
            <w:r>
              <w:rPr>
                <w:rStyle w:val="IndexLink"/>
                <w:rtl w:val="true"/>
              </w:rPr>
              <w:tab/>
            </w:r>
            <w:r>
              <w:rPr>
                <w:rStyle w:val="IndexLink"/>
              </w:rPr>
              <w:t>175</w:t>
            </w:r>
          </w:hyperlink>
        </w:p>
        <w:p>
          <w:pPr>
            <w:pStyle w:val="Contents4"/>
            <w:tabs>
              <w:tab w:val="clear" w:pos="8176"/>
              <w:tab w:val="right" w:pos="9026" w:leader="dot"/>
            </w:tabs>
            <w:rPr/>
          </w:pPr>
          <w:hyperlink w:anchor="__RefHeading___Toc1964875_3224264995">
            <w:r>
              <w:rPr>
                <w:webHidden/>
                <w:rStyle w:val="IndexLink"/>
                <w:rtl w:val="true"/>
              </w:rPr>
              <w:t>شرك در يهود</w:t>
            </w:r>
            <w:r>
              <w:rPr>
                <w:rStyle w:val="IndexLink"/>
                <w:rtl w:val="true"/>
              </w:rPr>
              <w:tab/>
            </w:r>
            <w:r>
              <w:rPr>
                <w:rStyle w:val="IndexLink"/>
              </w:rPr>
              <w:t>176</w:t>
            </w:r>
          </w:hyperlink>
        </w:p>
        <w:p>
          <w:pPr>
            <w:pStyle w:val="Contents4"/>
            <w:tabs>
              <w:tab w:val="clear" w:pos="8176"/>
              <w:tab w:val="right" w:pos="9026" w:leader="dot"/>
            </w:tabs>
            <w:rPr/>
          </w:pPr>
          <w:hyperlink w:anchor="__RefHeading___Toc1964877_3224264995">
            <w:r>
              <w:rPr>
                <w:webHidden/>
                <w:rStyle w:val="IndexLink"/>
                <w:rtl w:val="true"/>
              </w:rPr>
              <w:t>شرك در مسيحيت</w:t>
            </w:r>
            <w:r>
              <w:rPr>
                <w:rStyle w:val="IndexLink"/>
                <w:rtl w:val="true"/>
              </w:rPr>
              <w:tab/>
            </w:r>
            <w:r>
              <w:rPr>
                <w:rStyle w:val="IndexLink"/>
              </w:rPr>
              <w:t>176</w:t>
            </w:r>
          </w:hyperlink>
        </w:p>
        <w:p>
          <w:pPr>
            <w:pStyle w:val="Contents4"/>
            <w:tabs>
              <w:tab w:val="clear" w:pos="8176"/>
              <w:tab w:val="right" w:pos="9026" w:leader="dot"/>
            </w:tabs>
            <w:rPr/>
          </w:pPr>
          <w:hyperlink w:anchor="__RefHeading___Toc1964879_3224264995">
            <w:r>
              <w:rPr>
                <w:webHidden/>
                <w:rStyle w:val="IndexLink"/>
                <w:rtl w:val="true"/>
              </w:rPr>
              <w:t>تعاليم عالي اسلام و اصلاح مفاسد شرك درعبادت</w:t>
            </w:r>
            <w:r>
              <w:rPr>
                <w:rStyle w:val="IndexLink"/>
                <w:rtl w:val="true"/>
              </w:rPr>
              <w:tab/>
            </w:r>
            <w:r>
              <w:rPr>
                <w:rStyle w:val="IndexLink"/>
              </w:rPr>
              <w:t>176</w:t>
            </w:r>
          </w:hyperlink>
        </w:p>
        <w:p>
          <w:pPr>
            <w:pStyle w:val="Contents4"/>
            <w:tabs>
              <w:tab w:val="clear" w:pos="8176"/>
              <w:tab w:val="right" w:pos="9026" w:leader="dot"/>
            </w:tabs>
            <w:rPr/>
          </w:pPr>
          <w:hyperlink w:anchor="__RefHeading___Toc1964881_3224264995">
            <w:r>
              <w:rPr>
                <w:webHidden/>
                <w:rStyle w:val="IndexLink"/>
                <w:rtl w:val="true"/>
              </w:rPr>
              <w:t>تفاوت شفاعت در اسلام با بت پرستي</w:t>
            </w:r>
            <w:r>
              <w:rPr>
                <w:rStyle w:val="IndexLink"/>
                <w:rtl w:val="true"/>
              </w:rPr>
              <w:tab/>
            </w:r>
            <w:r>
              <w:rPr>
                <w:rStyle w:val="IndexLink"/>
              </w:rPr>
              <w:t>177</w:t>
            </w:r>
          </w:hyperlink>
        </w:p>
        <w:p>
          <w:pPr>
            <w:pStyle w:val="Contents4"/>
            <w:tabs>
              <w:tab w:val="clear" w:pos="8176"/>
              <w:tab w:val="right" w:pos="9026" w:leader="dot"/>
            </w:tabs>
            <w:rPr/>
          </w:pPr>
          <w:hyperlink w:anchor="__RefHeading___Toc1964883_3224264995">
            <w:r>
              <w:rPr>
                <w:webHidden/>
                <w:rStyle w:val="IndexLink"/>
                <w:rtl w:val="true"/>
              </w:rPr>
              <w:t>ثبوت تأثير</w:t>
            </w:r>
            <w:r>
              <w:rPr>
                <w:rStyle w:val="IndexLink"/>
                <w:rtl w:val="true"/>
              </w:rPr>
              <w:tab/>
            </w:r>
            <w:r>
              <w:rPr>
                <w:rStyle w:val="IndexLink"/>
              </w:rPr>
              <w:t>178</w:t>
            </w:r>
          </w:hyperlink>
        </w:p>
        <w:p>
          <w:pPr>
            <w:pStyle w:val="Contents4"/>
            <w:tabs>
              <w:tab w:val="clear" w:pos="8176"/>
              <w:tab w:val="right" w:pos="9026" w:leader="dot"/>
            </w:tabs>
            <w:rPr/>
          </w:pPr>
          <w:hyperlink w:anchor="__RefHeading___Toc1964885_3224264995">
            <w:r>
              <w:rPr>
                <w:webHidden/>
                <w:rStyle w:val="IndexLink"/>
                <w:rtl w:val="true"/>
              </w:rPr>
              <w:t>تفاوت شفاعت با شرك در عبادت</w:t>
            </w:r>
            <w:r>
              <w:rPr>
                <w:rStyle w:val="IndexLink"/>
                <w:rtl w:val="true"/>
              </w:rPr>
              <w:tab/>
            </w:r>
            <w:r>
              <w:rPr>
                <w:rStyle w:val="IndexLink"/>
              </w:rPr>
              <w:t>179</w:t>
            </w:r>
          </w:hyperlink>
        </w:p>
        <w:p>
          <w:pPr>
            <w:pStyle w:val="Contents3"/>
            <w:tabs>
              <w:tab w:val="clear" w:pos="8459"/>
              <w:tab w:val="right" w:pos="9026" w:leader="dot"/>
            </w:tabs>
            <w:rPr/>
          </w:pPr>
          <w:hyperlink w:anchor="__RefHeading___Toc1964887_3224264995">
            <w:r>
              <w:rPr>
                <w:webHidden/>
                <w:rStyle w:val="IndexLink"/>
                <w:rtl w:val="true"/>
              </w:rPr>
              <w:t>تاريخ ستاره پرستي و اديان صابئي و زرتشتي</w:t>
            </w:r>
            <w:r>
              <w:rPr>
                <w:rStyle w:val="IndexLink"/>
                <w:rtl w:val="true"/>
              </w:rPr>
              <w:tab/>
            </w:r>
            <w:r>
              <w:rPr>
                <w:rStyle w:val="IndexLink"/>
              </w:rPr>
              <w:t>180</w:t>
            </w:r>
          </w:hyperlink>
        </w:p>
        <w:p>
          <w:pPr>
            <w:pStyle w:val="Contents4"/>
            <w:tabs>
              <w:tab w:val="clear" w:pos="8176"/>
              <w:tab w:val="right" w:pos="9026" w:leader="dot"/>
            </w:tabs>
            <w:rPr/>
          </w:pPr>
          <w:hyperlink w:anchor="__RefHeading___Toc1964889_3224264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964891_3224264995">
            <w:r>
              <w:rPr>
                <w:webHidden/>
                <w:rStyle w:val="IndexLink"/>
                <w:rtl w:val="true"/>
              </w:rPr>
              <w:t>تاريخ و دين صابئيان</w:t>
            </w:r>
            <w:r>
              <w:rPr>
                <w:rStyle w:val="IndexLink"/>
                <w:rtl w:val="true"/>
              </w:rPr>
              <w:tab/>
            </w:r>
            <w:r>
              <w:rPr>
                <w:rStyle w:val="IndexLink"/>
              </w:rPr>
              <w:t>181</w:t>
            </w:r>
          </w:hyperlink>
        </w:p>
        <w:p>
          <w:pPr>
            <w:pStyle w:val="Contents4"/>
            <w:tabs>
              <w:tab w:val="clear" w:pos="8176"/>
              <w:tab w:val="right" w:pos="9026" w:leader="dot"/>
            </w:tabs>
            <w:rPr/>
          </w:pPr>
          <w:hyperlink w:anchor="__RefHeading___Toc1964893_3224264995">
            <w:r>
              <w:rPr>
                <w:webHidden/>
                <w:rStyle w:val="IndexLink"/>
                <w:rtl w:val="true"/>
              </w:rPr>
              <w:t>ستاره پرستي و بت پرستي عصر ابراهيم</w:t>
            </w:r>
            <w:r>
              <w:rPr>
                <w:rStyle w:val="IndexLink"/>
                <w:rtl w:val="true"/>
              </w:rPr>
              <w:t>"</w:t>
            </w:r>
            <w:r>
              <w:rPr>
                <w:rStyle w:val="IndexLink"/>
                <w:rtl w:val="true"/>
              </w:rPr>
              <w:t>ع</w:t>
            </w:r>
            <w:r>
              <w:rPr>
                <w:rStyle w:val="IndexLink"/>
                <w:rtl w:val="true"/>
              </w:rPr>
              <w:t>"</w:t>
              <w:tab/>
            </w:r>
            <w:r>
              <w:rPr>
                <w:rStyle w:val="IndexLink"/>
              </w:rPr>
              <w:t>184</w:t>
            </w:r>
          </w:hyperlink>
        </w:p>
        <w:p>
          <w:pPr>
            <w:pStyle w:val="Contents4"/>
            <w:tabs>
              <w:tab w:val="clear" w:pos="8176"/>
              <w:tab w:val="right" w:pos="9026" w:leader="dot"/>
            </w:tabs>
            <w:rPr/>
          </w:pPr>
          <w:hyperlink w:anchor="__RefHeading___Toc1964895_3224264995">
            <w:r>
              <w:rPr>
                <w:webHidden/>
                <w:rStyle w:val="IndexLink"/>
                <w:rtl w:val="true"/>
              </w:rPr>
              <w:t>نفوذ ستاره پرستي و بت پرستي به پارس قديم</w:t>
            </w:r>
            <w:r>
              <w:rPr>
                <w:rStyle w:val="IndexLink"/>
                <w:rtl w:val="true"/>
              </w:rPr>
              <w:tab/>
            </w:r>
            <w:r>
              <w:rPr>
                <w:rStyle w:val="IndexLink"/>
              </w:rPr>
              <w:t>185</w:t>
            </w:r>
          </w:hyperlink>
        </w:p>
        <w:p>
          <w:pPr>
            <w:pStyle w:val="Contents4"/>
            <w:tabs>
              <w:tab w:val="clear" w:pos="8176"/>
              <w:tab w:val="right" w:pos="9026" w:leader="dot"/>
            </w:tabs>
            <w:rPr/>
          </w:pPr>
          <w:hyperlink w:anchor="__RefHeading___Toc1964897_3224264995">
            <w:r>
              <w:rPr>
                <w:webHidden/>
                <w:rStyle w:val="IndexLink"/>
                <w:rtl w:val="true"/>
              </w:rPr>
              <w:t>سفرهاي يوذاسف به فارس</w:t>
            </w:r>
            <w:r>
              <w:rPr>
                <w:rStyle w:val="IndexLink"/>
                <w:rtl w:val="true"/>
              </w:rPr>
              <w:tab/>
            </w:r>
            <w:r>
              <w:rPr>
                <w:rStyle w:val="IndexLink"/>
              </w:rPr>
              <w:t>186</w:t>
            </w:r>
          </w:hyperlink>
        </w:p>
        <w:p>
          <w:pPr>
            <w:pStyle w:val="Contents4"/>
            <w:tabs>
              <w:tab w:val="clear" w:pos="8176"/>
              <w:tab w:val="right" w:pos="9026" w:leader="dot"/>
            </w:tabs>
            <w:rPr/>
          </w:pPr>
          <w:hyperlink w:anchor="__RefHeading___Toc1964899_3224264995">
            <w:r>
              <w:rPr>
                <w:webHidden/>
                <w:rStyle w:val="IndexLink"/>
                <w:rtl w:val="true"/>
              </w:rPr>
              <w:t>جم ، و شروع آتش پرستي</w:t>
            </w:r>
            <w:r>
              <w:rPr>
                <w:rStyle w:val="IndexLink"/>
                <w:rtl w:val="true"/>
              </w:rPr>
              <w:tab/>
            </w:r>
            <w:r>
              <w:rPr>
                <w:rStyle w:val="IndexLink"/>
              </w:rPr>
              <w:t>186</w:t>
            </w:r>
          </w:hyperlink>
        </w:p>
        <w:p>
          <w:pPr>
            <w:pStyle w:val="Contents4"/>
            <w:tabs>
              <w:tab w:val="clear" w:pos="8176"/>
              <w:tab w:val="right" w:pos="9026" w:leader="dot"/>
            </w:tabs>
            <w:rPr/>
          </w:pPr>
          <w:hyperlink w:anchor="__RefHeading___Toc1964901_3224264995">
            <w:r>
              <w:rPr>
                <w:webHidden/>
                <w:rStyle w:val="IndexLink"/>
                <w:rtl w:val="true"/>
              </w:rPr>
              <w:t>زمان ابراهيم</w:t>
            </w:r>
            <w:r>
              <w:rPr>
                <w:rStyle w:val="IndexLink"/>
                <w:rtl w:val="true"/>
              </w:rPr>
              <w:tab/>
            </w:r>
            <w:r>
              <w:rPr>
                <w:rStyle w:val="IndexLink"/>
              </w:rPr>
              <w:t>187</w:t>
            </w:r>
          </w:hyperlink>
        </w:p>
        <w:p>
          <w:pPr>
            <w:pStyle w:val="Contents4"/>
            <w:tabs>
              <w:tab w:val="clear" w:pos="8176"/>
              <w:tab w:val="right" w:pos="9026" w:leader="dot"/>
            </w:tabs>
            <w:rPr/>
          </w:pPr>
          <w:hyperlink w:anchor="__RefHeading___Toc1964903_3224264995">
            <w:r>
              <w:rPr>
                <w:webHidden/>
                <w:rStyle w:val="IndexLink"/>
                <w:rtl w:val="true"/>
              </w:rPr>
              <w:t>اختلاط بت پرستي و ستاره پرستي</w:t>
            </w:r>
            <w:r>
              <w:rPr>
                <w:rStyle w:val="IndexLink"/>
                <w:rtl w:val="true"/>
              </w:rPr>
              <w:tab/>
            </w:r>
            <w:r>
              <w:rPr>
                <w:rStyle w:val="IndexLink"/>
              </w:rPr>
              <w:t>188</w:t>
            </w:r>
          </w:hyperlink>
        </w:p>
        <w:p>
          <w:pPr>
            <w:pStyle w:val="Contents2"/>
            <w:tabs>
              <w:tab w:val="clear" w:pos="8743"/>
              <w:tab w:val="right" w:pos="9026" w:leader="dot"/>
            </w:tabs>
            <w:rPr/>
          </w:pPr>
          <w:hyperlink w:anchor="__RefHeading___Toc1964905_3224264995">
            <w:r>
              <w:rPr>
                <w:webHidden/>
                <w:rStyle w:val="IndexLink"/>
                <w:rtl w:val="true"/>
              </w:rPr>
              <w:t>خلقت آدم وآغاز تاريخ بشر</w:t>
            </w:r>
            <w:r>
              <w:rPr>
                <w:rStyle w:val="IndexLink"/>
                <w:rtl w:val="true"/>
              </w:rPr>
              <w:tab/>
            </w:r>
            <w:r>
              <w:rPr>
                <w:rStyle w:val="IndexLink"/>
              </w:rPr>
              <w:t>188</w:t>
            </w:r>
          </w:hyperlink>
        </w:p>
        <w:p>
          <w:pPr>
            <w:pStyle w:val="Contents3"/>
            <w:tabs>
              <w:tab w:val="clear" w:pos="8459"/>
              <w:tab w:val="right" w:pos="9026" w:leader="dot"/>
            </w:tabs>
            <w:rPr/>
          </w:pPr>
          <w:hyperlink w:anchor="__RefHeading___Toc1964907_3224264995">
            <w:r>
              <w:rPr>
                <w:webHidden/>
                <w:rStyle w:val="IndexLink"/>
                <w:rtl w:val="true"/>
              </w:rPr>
              <w:t>آدم، جانشين خدا در زمين</w:t>
            </w:r>
            <w:r>
              <w:rPr>
                <w:rStyle w:val="IndexLink"/>
                <w:rtl w:val="true"/>
              </w:rPr>
              <w:tab/>
            </w:r>
            <w:r>
              <w:rPr>
                <w:rStyle w:val="IndexLink"/>
              </w:rPr>
              <w:t>188</w:t>
            </w:r>
          </w:hyperlink>
        </w:p>
        <w:p>
          <w:pPr>
            <w:pStyle w:val="Contents4"/>
            <w:tabs>
              <w:tab w:val="clear" w:pos="8176"/>
              <w:tab w:val="right" w:pos="9026" w:leader="dot"/>
            </w:tabs>
            <w:rPr/>
          </w:pPr>
          <w:hyperlink w:anchor="__RefHeading___Toc1964909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964911_3224264995">
            <w:r>
              <w:rPr>
                <w:webHidden/>
                <w:rStyle w:val="IndexLink"/>
                <w:rtl w:val="true"/>
              </w:rPr>
              <w:t>آغاز تاريخ بشر فعلي</w:t>
            </w:r>
            <w:r>
              <w:rPr>
                <w:rStyle w:val="IndexLink"/>
                <w:rtl w:val="true"/>
              </w:rPr>
              <w:tab/>
            </w:r>
            <w:r>
              <w:rPr>
                <w:rStyle w:val="IndexLink"/>
              </w:rPr>
              <w:t>189</w:t>
            </w:r>
          </w:hyperlink>
        </w:p>
        <w:p>
          <w:pPr>
            <w:pStyle w:val="Contents4"/>
            <w:tabs>
              <w:tab w:val="clear" w:pos="8176"/>
              <w:tab w:val="right" w:pos="9026" w:leader="dot"/>
            </w:tabs>
            <w:rPr/>
          </w:pPr>
          <w:hyperlink w:anchor="__RefHeading___Toc1964913_3224264995">
            <w:r>
              <w:rPr>
                <w:webHidden/>
                <w:rStyle w:val="IndexLink"/>
                <w:rtl w:val="true"/>
              </w:rPr>
              <w:t>تاريخ بي زمان نسل بشر</w:t>
            </w:r>
            <w:r>
              <w:rPr>
                <w:rStyle w:val="IndexLink"/>
                <w:rtl w:val="true"/>
              </w:rPr>
              <w:tab/>
            </w:r>
            <w:r>
              <w:rPr>
                <w:rStyle w:val="IndexLink"/>
              </w:rPr>
              <w:t>190</w:t>
            </w:r>
          </w:hyperlink>
        </w:p>
        <w:p>
          <w:pPr>
            <w:pStyle w:val="Contents4"/>
            <w:tabs>
              <w:tab w:val="clear" w:pos="8176"/>
              <w:tab w:val="right" w:pos="9026" w:leader="dot"/>
            </w:tabs>
            <w:rPr/>
          </w:pPr>
          <w:hyperlink w:anchor="__RefHeading___Toc1964915_3224264995">
            <w:r>
              <w:rPr>
                <w:webHidden/>
                <w:rStyle w:val="IndexLink"/>
                <w:rtl w:val="true"/>
              </w:rPr>
              <w:t>تاريخ اولين خليفه در روي زمين</w:t>
            </w:r>
            <w:r>
              <w:rPr>
                <w:rStyle w:val="IndexLink"/>
                <w:rtl w:val="true"/>
              </w:rPr>
              <w:tab/>
            </w:r>
            <w:r>
              <w:rPr>
                <w:rStyle w:val="IndexLink"/>
              </w:rPr>
              <w:t>192</w:t>
            </w:r>
          </w:hyperlink>
        </w:p>
        <w:p>
          <w:pPr>
            <w:pStyle w:val="Contents4"/>
            <w:tabs>
              <w:tab w:val="clear" w:pos="8176"/>
              <w:tab w:val="right" w:pos="9026" w:leader="dot"/>
            </w:tabs>
            <w:rPr/>
          </w:pPr>
          <w:hyperlink w:anchor="__RefHeading___Toc1964917_3224264995">
            <w:r>
              <w:rPr>
                <w:webHidden/>
                <w:rStyle w:val="IndexLink"/>
                <w:rtl w:val="true"/>
              </w:rPr>
              <w:t xml:space="preserve">قسمتي از ماجراي خلقت آدم </w:t>
            </w:r>
            <w:r>
              <w:rPr>
                <w:rStyle w:val="IndexLink"/>
                <w:rtl w:val="true"/>
              </w:rPr>
              <w:t>"</w:t>
            </w:r>
            <w:r>
              <w:rPr>
                <w:rStyle w:val="IndexLink"/>
                <w:rtl w:val="true"/>
              </w:rPr>
              <w:t>ع</w:t>
            </w:r>
            <w:r>
              <w:rPr>
                <w:rStyle w:val="IndexLink"/>
                <w:rtl w:val="true"/>
              </w:rPr>
              <w:t>"</w:t>
              <w:tab/>
            </w:r>
            <w:r>
              <w:rPr>
                <w:rStyle w:val="IndexLink"/>
              </w:rPr>
              <w:t>193</w:t>
            </w:r>
          </w:hyperlink>
        </w:p>
        <w:p>
          <w:pPr>
            <w:pStyle w:val="Contents4"/>
            <w:tabs>
              <w:tab w:val="clear" w:pos="8176"/>
              <w:tab w:val="right" w:pos="9026" w:leader="dot"/>
            </w:tabs>
            <w:rPr/>
          </w:pPr>
          <w:hyperlink w:anchor="__RefHeading___Toc1964919_3224264995">
            <w:r>
              <w:rPr>
                <w:webHidden/>
                <w:rStyle w:val="IndexLink"/>
                <w:rtl w:val="true"/>
              </w:rPr>
              <w:t>مبداء خلقت آدم</w:t>
            </w:r>
            <w:r>
              <w:rPr>
                <w:rStyle w:val="IndexLink"/>
                <w:rtl w:val="true"/>
              </w:rPr>
              <w:tab/>
            </w:r>
            <w:r>
              <w:rPr>
                <w:rStyle w:val="IndexLink"/>
              </w:rPr>
              <w:t>194</w:t>
            </w:r>
          </w:hyperlink>
        </w:p>
        <w:p>
          <w:pPr>
            <w:pStyle w:val="Contents4"/>
            <w:tabs>
              <w:tab w:val="clear" w:pos="8176"/>
              <w:tab w:val="right" w:pos="9026" w:leader="dot"/>
            </w:tabs>
            <w:rPr/>
          </w:pPr>
          <w:hyperlink w:anchor="__RefHeading___Toc1964921_3224264995">
            <w:r>
              <w:rPr>
                <w:webHidden/>
                <w:rStyle w:val="IndexLink"/>
                <w:rtl w:val="true"/>
              </w:rPr>
              <w:t>خلقت آدم، و نقش ملائكه و ابليس</w:t>
            </w:r>
            <w:r>
              <w:rPr>
                <w:rStyle w:val="IndexLink"/>
                <w:rtl w:val="true"/>
              </w:rPr>
              <w:tab/>
            </w:r>
            <w:r>
              <w:rPr>
                <w:rStyle w:val="IndexLink"/>
              </w:rPr>
              <w:t>194</w:t>
            </w:r>
          </w:hyperlink>
        </w:p>
        <w:p>
          <w:pPr>
            <w:pStyle w:val="Contents4"/>
            <w:tabs>
              <w:tab w:val="clear" w:pos="8176"/>
              <w:tab w:val="right" w:pos="9026" w:leader="dot"/>
            </w:tabs>
            <w:rPr/>
          </w:pPr>
          <w:hyperlink w:anchor="__RefHeading___Toc1964923_3224264995">
            <w:r>
              <w:rPr>
                <w:webHidden/>
                <w:rStyle w:val="IndexLink"/>
                <w:rtl w:val="true"/>
              </w:rPr>
              <w:t>خروج آدم از بهشت و ابتداي سكونت او در زمين</w:t>
            </w:r>
            <w:r>
              <w:rPr>
                <w:rStyle w:val="IndexLink"/>
                <w:rtl w:val="true"/>
              </w:rPr>
              <w:tab/>
            </w:r>
            <w:r>
              <w:rPr>
                <w:rStyle w:val="IndexLink"/>
              </w:rPr>
              <w:t>196</w:t>
            </w:r>
          </w:hyperlink>
        </w:p>
        <w:p>
          <w:pPr>
            <w:pStyle w:val="Contents4"/>
            <w:tabs>
              <w:tab w:val="clear" w:pos="8176"/>
              <w:tab w:val="right" w:pos="9026" w:leader="dot"/>
            </w:tabs>
            <w:rPr/>
          </w:pPr>
          <w:hyperlink w:anchor="__RefHeading___Toc1964925_3224264995">
            <w:r>
              <w:rPr>
                <w:webHidden/>
                <w:rStyle w:val="IndexLink"/>
                <w:rtl w:val="true"/>
              </w:rPr>
              <w:t>مفهوم سجده ملائكه بر آدم</w:t>
            </w:r>
            <w:r>
              <w:rPr>
                <w:rStyle w:val="IndexLink"/>
                <w:rtl w:val="true"/>
              </w:rPr>
              <w:tab/>
            </w:r>
            <w:r>
              <w:rPr>
                <w:rStyle w:val="IndexLink"/>
              </w:rPr>
              <w:t>198</w:t>
            </w:r>
          </w:hyperlink>
        </w:p>
        <w:p>
          <w:pPr>
            <w:pStyle w:val="Contents4"/>
            <w:tabs>
              <w:tab w:val="clear" w:pos="8176"/>
              <w:tab w:val="right" w:pos="9026" w:leader="dot"/>
            </w:tabs>
            <w:rPr/>
          </w:pPr>
          <w:hyperlink w:anchor="__RefHeading___Toc1964927_3224264995">
            <w:r>
              <w:rPr>
                <w:webHidden/>
                <w:rStyle w:val="IndexLink"/>
                <w:rtl w:val="true"/>
              </w:rPr>
              <w:t>ابليس در برابر انسان</w:t>
            </w:r>
            <w:r>
              <w:rPr>
                <w:rStyle w:val="IndexLink"/>
                <w:rtl w:val="true"/>
              </w:rPr>
              <w:tab/>
            </w:r>
            <w:r>
              <w:rPr>
                <w:rStyle w:val="IndexLink"/>
              </w:rPr>
              <w:t>198</w:t>
            </w:r>
          </w:hyperlink>
        </w:p>
        <w:p>
          <w:pPr>
            <w:pStyle w:val="Contents4"/>
            <w:tabs>
              <w:tab w:val="clear" w:pos="8176"/>
              <w:tab w:val="right" w:pos="9026" w:leader="dot"/>
            </w:tabs>
            <w:rPr/>
          </w:pPr>
          <w:hyperlink w:anchor="__RefHeading___Toc1964929_3224264995">
            <w:r>
              <w:rPr>
                <w:webHidden/>
                <w:rStyle w:val="IndexLink"/>
                <w:rtl w:val="true"/>
              </w:rPr>
              <w:t>خروج آدم از بهشت و فرود به زمين</w:t>
            </w:r>
            <w:r>
              <w:rPr>
                <w:rStyle w:val="IndexLink"/>
                <w:rtl w:val="true"/>
              </w:rPr>
              <w:tab/>
            </w:r>
            <w:r>
              <w:rPr>
                <w:rStyle w:val="IndexLink"/>
              </w:rPr>
              <w:t>199</w:t>
            </w:r>
          </w:hyperlink>
        </w:p>
        <w:p>
          <w:pPr>
            <w:pStyle w:val="Contents4"/>
            <w:tabs>
              <w:tab w:val="clear" w:pos="8176"/>
              <w:tab w:val="right" w:pos="9026" w:leader="dot"/>
            </w:tabs>
            <w:rPr/>
          </w:pPr>
          <w:hyperlink w:anchor="__RefHeading___Toc1964931_3224264995">
            <w:r>
              <w:rPr>
                <w:webHidden/>
                <w:rStyle w:val="IndexLink"/>
                <w:rtl w:val="true"/>
              </w:rPr>
              <w:t>حركت وجودي انسان</w:t>
            </w:r>
            <w:r>
              <w:rPr>
                <w:rStyle w:val="IndexLink"/>
                <w:rtl w:val="true"/>
              </w:rPr>
              <w:tab/>
            </w:r>
            <w:r>
              <w:rPr>
                <w:rStyle w:val="IndexLink"/>
              </w:rPr>
              <w:t>200</w:t>
            </w:r>
          </w:hyperlink>
        </w:p>
        <w:p>
          <w:pPr>
            <w:pStyle w:val="Contents4"/>
            <w:tabs>
              <w:tab w:val="clear" w:pos="8176"/>
              <w:tab w:val="right" w:pos="9026" w:leader="dot"/>
            </w:tabs>
            <w:rPr/>
          </w:pPr>
          <w:hyperlink w:anchor="__RefHeading___Toc1964933_3224264995">
            <w:r>
              <w:rPr>
                <w:webHidden/>
                <w:rStyle w:val="IndexLink"/>
                <w:rtl w:val="true"/>
              </w:rPr>
              <w:t>ماده اوليه انسان</w:t>
            </w:r>
            <w:r>
              <w:rPr>
                <w:rStyle w:val="IndexLink"/>
                <w:rtl w:val="true"/>
              </w:rPr>
              <w:tab/>
            </w:r>
            <w:r>
              <w:rPr>
                <w:rStyle w:val="IndexLink"/>
              </w:rPr>
              <w:t>202</w:t>
            </w:r>
          </w:hyperlink>
        </w:p>
        <w:p>
          <w:pPr>
            <w:pStyle w:val="Contents4"/>
            <w:tabs>
              <w:tab w:val="clear" w:pos="8176"/>
              <w:tab w:val="right" w:pos="9026" w:leader="dot"/>
            </w:tabs>
            <w:rPr/>
          </w:pPr>
          <w:hyperlink w:anchor="__RefHeading___Toc1964935_3224264995">
            <w:r>
              <w:rPr>
                <w:webHidden/>
                <w:rStyle w:val="IndexLink"/>
                <w:rtl w:val="true"/>
              </w:rPr>
              <w:t>انشاء خلق آخر</w:t>
            </w:r>
            <w:r>
              <w:rPr>
                <w:rStyle w:val="IndexLink"/>
                <w:rtl w:val="true"/>
              </w:rPr>
              <w:tab/>
            </w:r>
            <w:r>
              <w:rPr>
                <w:rStyle w:val="IndexLink"/>
              </w:rPr>
              <w:t>204</w:t>
            </w:r>
          </w:hyperlink>
        </w:p>
        <w:p>
          <w:pPr>
            <w:pStyle w:val="Contents3"/>
            <w:tabs>
              <w:tab w:val="clear" w:pos="8459"/>
              <w:tab w:val="right" w:pos="9026" w:leader="dot"/>
            </w:tabs>
            <w:rPr/>
          </w:pPr>
          <w:hyperlink w:anchor="__RefHeading___Toc1964937_3224264995">
            <w:r>
              <w:rPr>
                <w:webHidden/>
                <w:rStyle w:val="IndexLink"/>
                <w:rtl w:val="true"/>
              </w:rPr>
              <w:t>روزهاي بهشتي آدم زميني</w:t>
            </w:r>
            <w:r>
              <w:rPr>
                <w:rStyle w:val="IndexLink"/>
                <w:rtl w:val="true"/>
              </w:rPr>
              <w:tab/>
            </w:r>
            <w:r>
              <w:rPr>
                <w:rStyle w:val="IndexLink"/>
              </w:rPr>
              <w:t>204</w:t>
            </w:r>
          </w:hyperlink>
        </w:p>
        <w:p>
          <w:pPr>
            <w:pStyle w:val="Contents4"/>
            <w:tabs>
              <w:tab w:val="clear" w:pos="8176"/>
              <w:tab w:val="right" w:pos="9026" w:leader="dot"/>
            </w:tabs>
            <w:rPr/>
          </w:pPr>
          <w:hyperlink w:anchor="__RefHeading___Toc1964939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964941_3224264995">
            <w:r>
              <w:rPr>
                <w:webHidden/>
                <w:rStyle w:val="IndexLink"/>
                <w:rtl w:val="true"/>
              </w:rPr>
              <w:t>اقامت موقت آدم</w:t>
            </w:r>
            <w:r>
              <w:rPr>
                <w:rStyle w:val="IndexLink"/>
                <w:rtl w:val="true"/>
              </w:rPr>
              <w:tab/>
            </w:r>
            <w:r>
              <w:rPr>
                <w:rStyle w:val="IndexLink"/>
              </w:rPr>
              <w:t>205</w:t>
            </w:r>
          </w:hyperlink>
        </w:p>
        <w:p>
          <w:pPr>
            <w:pStyle w:val="Contents4"/>
            <w:tabs>
              <w:tab w:val="clear" w:pos="8176"/>
              <w:tab w:val="right" w:pos="9026" w:leader="dot"/>
            </w:tabs>
            <w:rPr/>
          </w:pPr>
          <w:hyperlink w:anchor="__RefHeading___Toc1964943_3224264995">
            <w:r>
              <w:rPr>
                <w:webHidden/>
                <w:rStyle w:val="IndexLink"/>
                <w:rtl w:val="true"/>
              </w:rPr>
              <w:t>عوامل خروج آدم از بهشت</w:t>
            </w:r>
            <w:r>
              <w:rPr>
                <w:rStyle w:val="IndexLink"/>
                <w:rtl w:val="true"/>
              </w:rPr>
              <w:tab/>
            </w:r>
            <w:r>
              <w:rPr>
                <w:rStyle w:val="IndexLink"/>
              </w:rPr>
              <w:t>208</w:t>
            </w:r>
          </w:hyperlink>
        </w:p>
        <w:p>
          <w:pPr>
            <w:pStyle w:val="Contents4"/>
            <w:tabs>
              <w:tab w:val="clear" w:pos="8176"/>
              <w:tab w:val="right" w:pos="9026" w:leader="dot"/>
            </w:tabs>
            <w:rPr/>
          </w:pPr>
          <w:hyperlink w:anchor="__RefHeading___Toc1964945_3224264995">
            <w:r>
              <w:rPr>
                <w:webHidden/>
                <w:rStyle w:val="IndexLink"/>
                <w:rtl w:val="true"/>
              </w:rPr>
              <w:t>سست عهدي آدم</w:t>
            </w:r>
            <w:r>
              <w:rPr>
                <w:rStyle w:val="IndexLink"/>
                <w:rtl w:val="true"/>
              </w:rPr>
              <w:tab/>
            </w:r>
            <w:r>
              <w:rPr>
                <w:rStyle w:val="IndexLink"/>
              </w:rPr>
              <w:t>209</w:t>
            </w:r>
          </w:hyperlink>
        </w:p>
        <w:p>
          <w:pPr>
            <w:pStyle w:val="Contents4"/>
            <w:tabs>
              <w:tab w:val="clear" w:pos="8176"/>
              <w:tab w:val="right" w:pos="9026" w:leader="dot"/>
            </w:tabs>
            <w:rPr/>
          </w:pPr>
          <w:hyperlink w:anchor="__RefHeading___Toc1964947_3224264995">
            <w:r>
              <w:rPr>
                <w:webHidden/>
                <w:rStyle w:val="IndexLink"/>
                <w:rtl w:val="true"/>
              </w:rPr>
              <w:t>وسوسه شيطان</w:t>
            </w:r>
            <w:r>
              <w:rPr>
                <w:rStyle w:val="IndexLink"/>
                <w:rtl w:val="true"/>
              </w:rPr>
              <w:tab/>
            </w:r>
            <w:r>
              <w:rPr>
                <w:rStyle w:val="IndexLink"/>
              </w:rPr>
              <w:t>210</w:t>
            </w:r>
          </w:hyperlink>
        </w:p>
        <w:p>
          <w:pPr>
            <w:pStyle w:val="Contents4"/>
            <w:tabs>
              <w:tab w:val="clear" w:pos="8176"/>
              <w:tab w:val="right" w:pos="9026" w:leader="dot"/>
            </w:tabs>
            <w:rPr/>
          </w:pPr>
          <w:hyperlink w:anchor="__RefHeading___Toc1964949_3224264995">
            <w:r>
              <w:rPr>
                <w:webHidden/>
                <w:rStyle w:val="IndexLink"/>
                <w:rtl w:val="true"/>
              </w:rPr>
              <w:t>اولين حكم تشريعي</w:t>
            </w:r>
            <w:r>
              <w:rPr>
                <w:rStyle w:val="IndexLink"/>
                <w:rtl w:val="true"/>
              </w:rPr>
              <w:tab/>
            </w:r>
            <w:r>
              <w:rPr>
                <w:rStyle w:val="IndexLink"/>
              </w:rPr>
              <w:t>210</w:t>
            </w:r>
          </w:hyperlink>
        </w:p>
        <w:p>
          <w:pPr>
            <w:pStyle w:val="Contents4"/>
            <w:tabs>
              <w:tab w:val="clear" w:pos="8176"/>
              <w:tab w:val="right" w:pos="9026" w:leader="dot"/>
            </w:tabs>
            <w:rPr/>
          </w:pPr>
          <w:hyperlink w:anchor="__RefHeading___Toc1964951_3224264995">
            <w:r>
              <w:rPr>
                <w:webHidden/>
                <w:rStyle w:val="IndexLink"/>
                <w:rtl w:val="true"/>
              </w:rPr>
              <w:t>تاريخ شروع فساد در نسل انسان</w:t>
            </w:r>
            <w:r>
              <w:rPr>
                <w:rStyle w:val="IndexLink"/>
                <w:rtl w:val="true"/>
              </w:rPr>
              <w:tab/>
            </w:r>
            <w:r>
              <w:rPr>
                <w:rStyle w:val="IndexLink"/>
              </w:rPr>
              <w:t>211</w:t>
            </w:r>
          </w:hyperlink>
        </w:p>
        <w:p>
          <w:pPr>
            <w:pStyle w:val="Contents4"/>
            <w:tabs>
              <w:tab w:val="clear" w:pos="8176"/>
              <w:tab w:val="right" w:pos="9026" w:leader="dot"/>
            </w:tabs>
            <w:rPr/>
          </w:pPr>
          <w:hyperlink w:anchor="__RefHeading___Toc1964953_3224264995">
            <w:r>
              <w:rPr>
                <w:webHidden/>
                <w:rStyle w:val="IndexLink"/>
                <w:rtl w:val="true"/>
              </w:rPr>
              <w:t>اولين دعاي آدم</w:t>
            </w:r>
            <w:r>
              <w:rPr>
                <w:rStyle w:val="IndexLink"/>
                <w:rtl w:val="true"/>
              </w:rPr>
              <w:tab/>
            </w:r>
            <w:r>
              <w:rPr>
                <w:rStyle w:val="IndexLink"/>
              </w:rPr>
              <w:t>212</w:t>
            </w:r>
          </w:hyperlink>
        </w:p>
        <w:p>
          <w:pPr>
            <w:pStyle w:val="Contents3"/>
            <w:tabs>
              <w:tab w:val="clear" w:pos="8459"/>
              <w:tab w:val="right" w:pos="9026" w:leader="dot"/>
            </w:tabs>
            <w:rPr/>
          </w:pPr>
          <w:hyperlink w:anchor="__RefHeading___Toc1964955_3224264995">
            <w:r>
              <w:rPr>
                <w:webHidden/>
                <w:rStyle w:val="IndexLink"/>
                <w:rtl w:val="true"/>
              </w:rPr>
              <w:t>هابيـل و قابيـل وشروع فساد و جنايت در نسل انسان</w:t>
            </w:r>
            <w:r>
              <w:rPr>
                <w:rStyle w:val="IndexLink"/>
                <w:rtl w:val="true"/>
              </w:rPr>
              <w:tab/>
            </w:r>
            <w:r>
              <w:rPr>
                <w:rStyle w:val="IndexLink"/>
              </w:rPr>
              <w:t>213</w:t>
            </w:r>
          </w:hyperlink>
        </w:p>
        <w:p>
          <w:pPr>
            <w:pStyle w:val="Contents4"/>
            <w:tabs>
              <w:tab w:val="clear" w:pos="8176"/>
              <w:tab w:val="right" w:pos="9026" w:leader="dot"/>
            </w:tabs>
            <w:rPr/>
          </w:pPr>
          <w:hyperlink w:anchor="__RefHeading___Toc1964957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964959_3224264995">
            <w:r>
              <w:rPr>
                <w:webHidden/>
                <w:rStyle w:val="IndexLink"/>
                <w:rtl w:val="true"/>
              </w:rPr>
              <w:t>پسران آدم</w:t>
            </w:r>
            <w:r>
              <w:rPr>
                <w:rStyle w:val="IndexLink"/>
                <w:rtl w:val="true"/>
              </w:rPr>
              <w:tab/>
            </w:r>
            <w:r>
              <w:rPr>
                <w:rStyle w:val="IndexLink"/>
              </w:rPr>
              <w:t>214</w:t>
            </w:r>
          </w:hyperlink>
        </w:p>
        <w:p>
          <w:pPr>
            <w:pStyle w:val="Contents4"/>
            <w:tabs>
              <w:tab w:val="clear" w:pos="8176"/>
              <w:tab w:val="right" w:pos="9026" w:leader="dot"/>
            </w:tabs>
            <w:rPr/>
          </w:pPr>
          <w:hyperlink w:anchor="__RefHeading___Toc1964961_3224264995">
            <w:r>
              <w:rPr>
                <w:webHidden/>
                <w:rStyle w:val="IndexLink"/>
                <w:rtl w:val="true"/>
              </w:rPr>
              <w:t>تعليم و تعلّم در نسل هاي اوليه انسان</w:t>
            </w:r>
            <w:r>
              <w:rPr>
                <w:rStyle w:val="IndexLink"/>
                <w:rtl w:val="true"/>
              </w:rPr>
              <w:tab/>
            </w:r>
            <w:r>
              <w:rPr>
                <w:rStyle w:val="IndexLink"/>
              </w:rPr>
              <w:t>218</w:t>
            </w:r>
          </w:hyperlink>
        </w:p>
        <w:p>
          <w:pPr>
            <w:pStyle w:val="Contents4"/>
            <w:tabs>
              <w:tab w:val="clear" w:pos="8176"/>
              <w:tab w:val="right" w:pos="9026" w:leader="dot"/>
            </w:tabs>
            <w:rPr/>
          </w:pPr>
          <w:hyperlink w:anchor="__RefHeading___Toc1964963_3224264995">
            <w:r>
              <w:rPr>
                <w:webHidden/>
                <w:rStyle w:val="IndexLink"/>
                <w:rtl w:val="true"/>
              </w:rPr>
              <w:t>اولين قانون جنايت و جزا</w:t>
            </w:r>
            <w:r>
              <w:rPr>
                <w:rStyle w:val="IndexLink"/>
                <w:rtl w:val="true"/>
              </w:rPr>
              <w:tab/>
            </w:r>
            <w:r>
              <w:rPr>
                <w:rStyle w:val="IndexLink"/>
              </w:rPr>
              <w:t>220</w:t>
            </w:r>
          </w:hyperlink>
        </w:p>
        <w:p>
          <w:pPr>
            <w:pStyle w:val="Contents4"/>
            <w:tabs>
              <w:tab w:val="clear" w:pos="8176"/>
              <w:tab w:val="right" w:pos="9026" w:leader="dot"/>
            </w:tabs>
            <w:rPr/>
          </w:pPr>
          <w:hyperlink w:anchor="__RefHeading___Toc1964965_3224264995">
            <w:r>
              <w:rPr>
                <w:webHidden/>
                <w:rStyle w:val="IndexLink"/>
                <w:rtl w:val="true"/>
              </w:rPr>
              <w:t>شرح زندگي انسان هاي اوليه در تورات</w:t>
            </w:r>
            <w:r>
              <w:rPr>
                <w:rStyle w:val="IndexLink"/>
                <w:rtl w:val="true"/>
              </w:rPr>
              <w:tab/>
            </w:r>
            <w:r>
              <w:rPr>
                <w:rStyle w:val="IndexLink"/>
              </w:rPr>
              <w:t>221</w:t>
            </w:r>
          </w:hyperlink>
        </w:p>
        <w:p>
          <w:pPr>
            <w:pStyle w:val="Contents2"/>
            <w:tabs>
              <w:tab w:val="clear" w:pos="8743"/>
              <w:tab w:val="right" w:pos="9026" w:leader="dot"/>
            </w:tabs>
            <w:rPr/>
          </w:pPr>
          <w:hyperlink w:anchor="__RefHeading___Toc1964967_3224264995">
            <w:r>
              <w:rPr>
                <w:webHidden/>
                <w:rStyle w:val="IndexLink"/>
                <w:rtl w:val="true"/>
              </w:rPr>
              <w:t>اولين بناي شريعت ها</w:t>
            </w:r>
            <w:r>
              <w:rPr>
                <w:rStyle w:val="IndexLink"/>
                <w:rtl w:val="true"/>
              </w:rPr>
              <w:tab/>
            </w:r>
            <w:r>
              <w:rPr>
                <w:rStyle w:val="IndexLink"/>
              </w:rPr>
              <w:t>223</w:t>
            </w:r>
          </w:hyperlink>
        </w:p>
        <w:p>
          <w:pPr>
            <w:pStyle w:val="Contents3"/>
            <w:tabs>
              <w:tab w:val="clear" w:pos="8459"/>
              <w:tab w:val="right" w:pos="9026" w:leader="dot"/>
            </w:tabs>
            <w:rPr/>
          </w:pPr>
          <w:hyperlink w:anchor="__RefHeading___Toc1964969_3224264995">
            <w:r>
              <w:rPr>
                <w:webHidden/>
                <w:rStyle w:val="IndexLink"/>
                <w:rtl w:val="true"/>
              </w:rPr>
              <w:t>اولين بناي شريعت ها و آغاز تمدن اديان</w:t>
            </w:r>
            <w:r>
              <w:rPr>
                <w:rStyle w:val="IndexLink"/>
                <w:rtl w:val="true"/>
              </w:rPr>
              <w:tab/>
            </w:r>
            <w:r>
              <w:rPr>
                <w:rStyle w:val="IndexLink"/>
              </w:rPr>
              <w:t>223</w:t>
            </w:r>
          </w:hyperlink>
        </w:p>
        <w:p>
          <w:pPr>
            <w:pStyle w:val="Contents4"/>
            <w:tabs>
              <w:tab w:val="clear" w:pos="8176"/>
              <w:tab w:val="right" w:pos="9026" w:leader="dot"/>
            </w:tabs>
            <w:rPr/>
          </w:pPr>
          <w:hyperlink w:anchor="__RefHeading___Toc1964971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964973_3224264995">
            <w:r>
              <w:rPr>
                <w:webHidden/>
                <w:rStyle w:val="IndexLink"/>
                <w:rtl w:val="true"/>
              </w:rPr>
              <w:t>اولين فرمان در تشريع دين</w:t>
            </w:r>
            <w:r>
              <w:rPr>
                <w:rStyle w:val="IndexLink"/>
                <w:rtl w:val="true"/>
              </w:rPr>
              <w:tab/>
            </w:r>
            <w:r>
              <w:rPr>
                <w:rStyle w:val="IndexLink"/>
              </w:rPr>
              <w:t>224</w:t>
            </w:r>
          </w:hyperlink>
        </w:p>
        <w:p>
          <w:pPr>
            <w:pStyle w:val="Contents4"/>
            <w:tabs>
              <w:tab w:val="clear" w:pos="8176"/>
              <w:tab w:val="right" w:pos="9026" w:leader="dot"/>
            </w:tabs>
            <w:rPr/>
          </w:pPr>
          <w:hyperlink w:anchor="__RefHeading___Toc1964975_3224264995">
            <w:r>
              <w:rPr>
                <w:webHidden/>
                <w:rStyle w:val="IndexLink"/>
                <w:rtl w:val="true"/>
              </w:rPr>
              <w:t>مشتركات اديان در ريشه هاي تشريع</w:t>
            </w:r>
            <w:r>
              <w:rPr>
                <w:rStyle w:val="IndexLink"/>
                <w:rtl w:val="true"/>
              </w:rPr>
              <w:tab/>
            </w:r>
            <w:r>
              <w:rPr>
                <w:rStyle w:val="IndexLink"/>
              </w:rPr>
              <w:t>225</w:t>
            </w:r>
          </w:hyperlink>
        </w:p>
        <w:p>
          <w:pPr>
            <w:pStyle w:val="Contents5"/>
            <w:tabs>
              <w:tab w:val="clear" w:pos="7892"/>
              <w:tab w:val="right" w:pos="9026" w:leader="dot"/>
            </w:tabs>
            <w:rPr/>
          </w:pPr>
          <w:hyperlink w:anchor="__RefHeading___Toc1964977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964979_3224264995">
            <w:r>
              <w:rPr>
                <w:webHidden/>
                <w:rStyle w:val="IndexLink"/>
                <w:rtl w:val="true"/>
              </w:rPr>
              <w:t>الف</w:t>
            </w:r>
            <w:r>
              <w:rPr>
                <w:rStyle w:val="IndexLink"/>
                <w:rtl w:val="true"/>
              </w:rPr>
              <w:t xml:space="preserve">. </w:t>
            </w:r>
            <w:r>
              <w:rPr>
                <w:rStyle w:val="IndexLink"/>
                <w:rtl w:val="true"/>
              </w:rPr>
              <w:t>حكم پوشش هاي انسان</w:t>
            </w:r>
            <w:r>
              <w:rPr>
                <w:rStyle w:val="IndexLink"/>
                <w:rtl w:val="true"/>
              </w:rPr>
              <w:tab/>
            </w:r>
            <w:r>
              <w:rPr>
                <w:rStyle w:val="IndexLink"/>
              </w:rPr>
              <w:t>225</w:t>
            </w:r>
          </w:hyperlink>
        </w:p>
        <w:p>
          <w:pPr>
            <w:pStyle w:val="Contents5"/>
            <w:tabs>
              <w:tab w:val="clear" w:pos="7892"/>
              <w:tab w:val="right" w:pos="9026" w:leader="dot"/>
            </w:tabs>
            <w:rPr/>
          </w:pPr>
          <w:hyperlink w:anchor="__RefHeading___Toc1964981_3224264995">
            <w:r>
              <w:rPr>
                <w:webHidden/>
                <w:rStyle w:val="IndexLink"/>
                <w:rtl w:val="true"/>
              </w:rPr>
              <w:t>ب</w:t>
            </w:r>
            <w:r>
              <w:rPr>
                <w:rStyle w:val="IndexLink"/>
                <w:rtl w:val="true"/>
              </w:rPr>
              <w:t xml:space="preserve">. </w:t>
            </w:r>
            <w:r>
              <w:rPr>
                <w:rStyle w:val="IndexLink"/>
                <w:rtl w:val="true"/>
              </w:rPr>
              <w:t>حكم آگاهيهاي انسان</w:t>
            </w:r>
            <w:r>
              <w:rPr>
                <w:rStyle w:val="IndexLink"/>
                <w:rtl w:val="true"/>
              </w:rPr>
              <w:tab/>
            </w:r>
            <w:r>
              <w:rPr>
                <w:rStyle w:val="IndexLink"/>
              </w:rPr>
              <w:t>227</w:t>
            </w:r>
          </w:hyperlink>
        </w:p>
        <w:p>
          <w:pPr>
            <w:pStyle w:val="Contents5"/>
            <w:tabs>
              <w:tab w:val="clear" w:pos="7892"/>
              <w:tab w:val="right" w:pos="9026" w:leader="dot"/>
            </w:tabs>
            <w:rPr/>
          </w:pPr>
          <w:hyperlink w:anchor="__RefHeading___Toc1964983_3224264995">
            <w:r>
              <w:rPr>
                <w:webHidden/>
                <w:rStyle w:val="IndexLink"/>
                <w:rtl w:val="true"/>
              </w:rPr>
              <w:t>ج</w:t>
            </w:r>
            <w:r>
              <w:rPr>
                <w:rStyle w:val="IndexLink"/>
                <w:rtl w:val="true"/>
              </w:rPr>
              <w:t xml:space="preserve">. </w:t>
            </w:r>
            <w:r>
              <w:rPr>
                <w:rStyle w:val="IndexLink"/>
                <w:rtl w:val="true"/>
              </w:rPr>
              <w:t>حكم استفاده از رزقها و زينتها</w:t>
            </w:r>
            <w:r>
              <w:rPr>
                <w:rStyle w:val="IndexLink"/>
                <w:rtl w:val="true"/>
              </w:rPr>
              <w:tab/>
            </w:r>
            <w:r>
              <w:rPr>
                <w:rStyle w:val="IndexLink"/>
              </w:rPr>
              <w:t>228</w:t>
            </w:r>
          </w:hyperlink>
        </w:p>
        <w:p>
          <w:pPr>
            <w:pStyle w:val="Contents5"/>
            <w:tabs>
              <w:tab w:val="clear" w:pos="7892"/>
              <w:tab w:val="right" w:pos="9026" w:leader="dot"/>
            </w:tabs>
            <w:rPr/>
          </w:pPr>
          <w:hyperlink w:anchor="__RefHeading___Toc1964985_3224264995">
            <w:r>
              <w:rPr>
                <w:webHidden/>
                <w:rStyle w:val="IndexLink"/>
                <w:rtl w:val="true"/>
              </w:rPr>
              <w:t xml:space="preserve">ه </w:t>
            </w:r>
            <w:r>
              <w:rPr>
                <w:rStyle w:val="IndexLink"/>
                <w:rtl w:val="true"/>
              </w:rPr>
              <w:t xml:space="preserve">. </w:t>
            </w:r>
            <w:r>
              <w:rPr>
                <w:rStyle w:val="IndexLink"/>
                <w:rtl w:val="true"/>
              </w:rPr>
              <w:t>حكم پيروي از انبياء</w:t>
            </w:r>
            <w:r>
              <w:rPr>
                <w:rStyle w:val="IndexLink"/>
                <w:rtl w:val="true"/>
              </w:rPr>
              <w:tab/>
            </w:r>
            <w:r>
              <w:rPr>
                <w:rStyle w:val="IndexLink"/>
              </w:rPr>
              <w:t>230</w:t>
            </w:r>
          </w:hyperlink>
        </w:p>
        <w:p>
          <w:pPr>
            <w:pStyle w:val="Contents3"/>
            <w:tabs>
              <w:tab w:val="clear" w:pos="8459"/>
              <w:tab w:val="right" w:pos="9026" w:leader="dot"/>
            </w:tabs>
            <w:rPr/>
          </w:pPr>
          <w:hyperlink w:anchor="__RefHeading___Toc1964987_3224264995">
            <w:r>
              <w:rPr>
                <w:webHidden/>
                <w:rStyle w:val="IndexLink"/>
                <w:rtl w:val="true"/>
              </w:rPr>
              <w:t>تكثير فرزندان آدم و تشكيل جوامع ساده اوليه</w:t>
            </w:r>
            <w:r>
              <w:rPr>
                <w:rStyle w:val="IndexLink"/>
                <w:rtl w:val="true"/>
              </w:rPr>
              <w:tab/>
            </w:r>
            <w:r>
              <w:rPr>
                <w:rStyle w:val="IndexLink"/>
              </w:rPr>
              <w:t>231</w:t>
            </w:r>
          </w:hyperlink>
        </w:p>
        <w:p>
          <w:pPr>
            <w:pStyle w:val="Contents4"/>
            <w:tabs>
              <w:tab w:val="clear" w:pos="8176"/>
              <w:tab w:val="right" w:pos="9026" w:leader="dot"/>
            </w:tabs>
            <w:rPr/>
          </w:pPr>
          <w:hyperlink w:anchor="__RefHeading___Toc1964989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964991_3224264995">
            <w:r>
              <w:rPr>
                <w:webHidden/>
                <w:rStyle w:val="IndexLink"/>
                <w:rtl w:val="true"/>
              </w:rPr>
              <w:t>كيفيت تكثيرنسل و ازدواج درانسانهاي اوليه</w:t>
            </w:r>
            <w:r>
              <w:rPr>
                <w:rStyle w:val="IndexLink"/>
                <w:rtl w:val="true"/>
              </w:rPr>
              <w:tab/>
            </w:r>
            <w:r>
              <w:rPr>
                <w:rStyle w:val="IndexLink"/>
              </w:rPr>
              <w:t>232</w:t>
            </w:r>
          </w:hyperlink>
        </w:p>
        <w:p>
          <w:pPr>
            <w:pStyle w:val="Contents4"/>
            <w:tabs>
              <w:tab w:val="clear" w:pos="8176"/>
              <w:tab w:val="right" w:pos="9026" w:leader="dot"/>
            </w:tabs>
            <w:rPr/>
          </w:pPr>
          <w:hyperlink w:anchor="__RefHeading___Toc1964993_3224264995">
            <w:r>
              <w:rPr>
                <w:webHidden/>
                <w:rStyle w:val="IndexLink"/>
                <w:rtl w:val="true"/>
              </w:rPr>
              <w:t>اجتماعات ساده انسانهاي اوليه</w:t>
            </w:r>
            <w:r>
              <w:rPr>
                <w:rStyle w:val="IndexLink"/>
                <w:rtl w:val="true"/>
              </w:rPr>
              <w:tab/>
            </w:r>
            <w:r>
              <w:rPr>
                <w:rStyle w:val="IndexLink"/>
              </w:rPr>
              <w:t>233</w:t>
            </w:r>
          </w:hyperlink>
        </w:p>
        <w:p>
          <w:pPr>
            <w:pStyle w:val="Contents4"/>
            <w:tabs>
              <w:tab w:val="clear" w:pos="8176"/>
              <w:tab w:val="right" w:pos="9026" w:leader="dot"/>
            </w:tabs>
            <w:rPr/>
          </w:pPr>
          <w:hyperlink w:anchor="__RefHeading___Toc1964995_3224264995">
            <w:r>
              <w:rPr>
                <w:webHidden/>
                <w:rStyle w:val="IndexLink"/>
                <w:rtl w:val="true"/>
              </w:rPr>
              <w:t>تشكيل خانواده انساني</w:t>
            </w:r>
            <w:r>
              <w:rPr>
                <w:rStyle w:val="IndexLink"/>
                <w:rtl w:val="true"/>
              </w:rPr>
              <w:tab/>
            </w:r>
            <w:r>
              <w:rPr>
                <w:rStyle w:val="IndexLink"/>
              </w:rPr>
              <w:t>235</w:t>
            </w:r>
          </w:hyperlink>
        </w:p>
        <w:p>
          <w:pPr>
            <w:pStyle w:val="Contents4"/>
            <w:tabs>
              <w:tab w:val="clear" w:pos="8176"/>
              <w:tab w:val="right" w:pos="9026" w:leader="dot"/>
            </w:tabs>
            <w:rPr/>
          </w:pPr>
          <w:hyperlink w:anchor="__RefHeading___Toc1964997_3224264995">
            <w:r>
              <w:rPr>
                <w:webHidden/>
                <w:rStyle w:val="IndexLink"/>
                <w:rtl w:val="true"/>
              </w:rPr>
              <w:t>مبداء نژادهاي انساني</w:t>
            </w:r>
            <w:r>
              <w:rPr>
                <w:rStyle w:val="IndexLink"/>
                <w:rtl w:val="true"/>
              </w:rPr>
              <w:tab/>
            </w:r>
            <w:r>
              <w:rPr>
                <w:rStyle w:val="IndexLink"/>
              </w:rPr>
              <w:t>236</w:t>
            </w:r>
          </w:hyperlink>
        </w:p>
        <w:p>
          <w:pPr>
            <w:pStyle w:val="Contents4"/>
            <w:tabs>
              <w:tab w:val="clear" w:pos="8176"/>
              <w:tab w:val="right" w:pos="9026" w:leader="dot"/>
            </w:tabs>
            <w:rPr/>
          </w:pPr>
          <w:hyperlink w:anchor="__RefHeading___Toc1964999_3224264995">
            <w:r>
              <w:rPr>
                <w:webHidden/>
                <w:rStyle w:val="IndexLink"/>
                <w:rtl w:val="true"/>
              </w:rPr>
              <w:t>عمر نوع انسان</w:t>
            </w:r>
            <w:r>
              <w:rPr>
                <w:rStyle w:val="IndexLink"/>
                <w:rtl w:val="true"/>
              </w:rPr>
              <w:tab/>
            </w:r>
            <w:r>
              <w:rPr>
                <w:rStyle w:val="IndexLink"/>
              </w:rPr>
              <w:t>237</w:t>
            </w:r>
          </w:hyperlink>
        </w:p>
        <w:p>
          <w:pPr>
            <w:pStyle w:val="Contents3"/>
            <w:tabs>
              <w:tab w:val="clear" w:pos="8459"/>
              <w:tab w:val="right" w:pos="9026" w:leader="dot"/>
            </w:tabs>
            <w:rPr/>
          </w:pPr>
          <w:hyperlink w:anchor="__RefHeading___Toc1965001_3224264995">
            <w:r>
              <w:rPr>
                <w:webHidden/>
                <w:rStyle w:val="IndexLink"/>
                <w:rtl w:val="true"/>
              </w:rPr>
              <w:t>ادريس، پيامبري در نسل اوليه و پدر علوم بشري</w:t>
            </w:r>
            <w:r>
              <w:rPr>
                <w:rStyle w:val="IndexLink"/>
                <w:rtl w:val="true"/>
              </w:rPr>
              <w:tab/>
            </w:r>
            <w:r>
              <w:rPr>
                <w:rStyle w:val="IndexLink"/>
              </w:rPr>
              <w:t>238</w:t>
            </w:r>
          </w:hyperlink>
        </w:p>
        <w:p>
          <w:pPr>
            <w:pStyle w:val="Contents4"/>
            <w:tabs>
              <w:tab w:val="clear" w:pos="8176"/>
              <w:tab w:val="right" w:pos="9026" w:leader="dot"/>
            </w:tabs>
            <w:rPr/>
          </w:pPr>
          <w:hyperlink w:anchor="__RefHeading___Toc1965003_3224264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965005_3224264995">
            <w:r>
              <w:rPr>
                <w:webHidden/>
                <w:rStyle w:val="IndexLink"/>
                <w:rtl w:val="true"/>
              </w:rPr>
              <w:t>ادريس پيامبر، ازاجداد نوح قرآن كريم دربارة ادريس پيامبر مي فرمايد</w:t>
            </w:r>
            <w:r>
              <w:rPr>
                <w:rStyle w:val="IndexLink"/>
                <w:rtl w:val="true"/>
              </w:rPr>
              <w:t>:</w:t>
              <w:tab/>
            </w:r>
            <w:r>
              <w:rPr>
                <w:rStyle w:val="IndexLink"/>
              </w:rPr>
              <w:t>239</w:t>
            </w:r>
          </w:hyperlink>
        </w:p>
        <w:p>
          <w:pPr>
            <w:pStyle w:val="Contents4"/>
            <w:tabs>
              <w:tab w:val="clear" w:pos="8176"/>
              <w:tab w:val="right" w:pos="9026" w:leader="dot"/>
            </w:tabs>
            <w:rPr/>
          </w:pPr>
          <w:hyperlink w:anchor="__RefHeading___Toc1965007_3224264995">
            <w:r>
              <w:rPr>
                <w:webHidden/>
                <w:rStyle w:val="IndexLink"/>
                <w:rtl w:val="true"/>
              </w:rPr>
              <w:t>ادريس دانشمند، پايه گذار دانش ها</w:t>
            </w:r>
            <w:r>
              <w:rPr>
                <w:rStyle w:val="IndexLink"/>
                <w:rtl w:val="true"/>
              </w:rPr>
              <w:tab/>
            </w:r>
            <w:r>
              <w:rPr>
                <w:rStyle w:val="IndexLink"/>
              </w:rPr>
              <w:t>240</w:t>
            </w:r>
          </w:hyperlink>
        </w:p>
        <w:p>
          <w:pPr>
            <w:pStyle w:val="Contents2"/>
            <w:tabs>
              <w:tab w:val="clear" w:pos="8743"/>
              <w:tab w:val="right" w:pos="9026" w:leader="dot"/>
            </w:tabs>
            <w:rPr/>
          </w:pPr>
          <w:hyperlink w:anchor="__RefHeading___Toc1965009_3224264995">
            <w:r>
              <w:rPr>
                <w:webHidden/>
                <w:rStyle w:val="IndexLink"/>
                <w:rtl w:val="true"/>
              </w:rPr>
              <w:t>نوح</w:t>
            </w:r>
            <w:r>
              <w:rPr>
                <w:rStyle w:val="IndexLink"/>
                <w:rtl w:val="true"/>
              </w:rPr>
              <w:tab/>
            </w:r>
            <w:r>
              <w:rPr>
                <w:rStyle w:val="IndexLink"/>
              </w:rPr>
              <w:t>241</w:t>
            </w:r>
          </w:hyperlink>
        </w:p>
        <w:p>
          <w:pPr>
            <w:pStyle w:val="Contents3"/>
            <w:tabs>
              <w:tab w:val="clear" w:pos="8459"/>
              <w:tab w:val="right" w:pos="9026" w:leader="dot"/>
            </w:tabs>
            <w:rPr/>
          </w:pPr>
          <w:hyperlink w:anchor="__RefHeading___Toc1965011_3224264995">
            <w:r>
              <w:rPr>
                <w:webHidden/>
                <w:rStyle w:val="IndexLink"/>
                <w:rtl w:val="true"/>
              </w:rPr>
              <w:t xml:space="preserve">حـضـرت نـــوح </w:t>
            </w:r>
            <w:r>
              <w:rPr>
                <w:rStyle w:val="IndexLink"/>
                <w:rtl w:val="true"/>
              </w:rPr>
              <w:t>"</w:t>
            </w:r>
            <w:r>
              <w:rPr>
                <w:rStyle w:val="IndexLink"/>
                <w:rtl w:val="true"/>
              </w:rPr>
              <w:t>ع</w:t>
            </w:r>
            <w:r>
              <w:rPr>
                <w:rStyle w:val="IndexLink"/>
                <w:rtl w:val="true"/>
              </w:rPr>
              <w:t>"</w:t>
            </w:r>
            <w:r>
              <w:rPr>
                <w:rStyle w:val="IndexLink"/>
                <w:rtl w:val="true"/>
              </w:rPr>
              <w:t>اولين پيامبر صاحب شريعت</w:t>
            </w:r>
            <w:r>
              <w:rPr>
                <w:rStyle w:val="IndexLink"/>
                <w:rtl w:val="true"/>
              </w:rPr>
              <w:tab/>
            </w:r>
            <w:r>
              <w:rPr>
                <w:rStyle w:val="IndexLink"/>
              </w:rPr>
              <w:t>241</w:t>
            </w:r>
          </w:hyperlink>
        </w:p>
        <w:p>
          <w:pPr>
            <w:pStyle w:val="Contents4"/>
            <w:tabs>
              <w:tab w:val="clear" w:pos="8176"/>
              <w:tab w:val="right" w:pos="9026" w:leader="dot"/>
            </w:tabs>
            <w:rPr/>
          </w:pPr>
          <w:hyperlink w:anchor="__RefHeading___Toc1965013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965015_3224264995">
            <w:r>
              <w:rPr>
                <w:webHidden/>
                <w:rStyle w:val="IndexLink"/>
                <w:rtl w:val="true"/>
              </w:rPr>
              <w:t>نقل تاريخ نوح در قرآن</w:t>
            </w:r>
            <w:r>
              <w:rPr>
                <w:rStyle w:val="IndexLink"/>
                <w:rtl w:val="true"/>
              </w:rPr>
              <w:tab/>
            </w:r>
            <w:r>
              <w:rPr>
                <w:rStyle w:val="IndexLink"/>
              </w:rPr>
              <w:t>242</w:t>
            </w:r>
          </w:hyperlink>
        </w:p>
        <w:p>
          <w:pPr>
            <w:pStyle w:val="Contents4"/>
            <w:tabs>
              <w:tab w:val="clear" w:pos="8176"/>
              <w:tab w:val="right" w:pos="9026" w:leader="dot"/>
            </w:tabs>
            <w:rPr/>
          </w:pPr>
          <w:hyperlink w:anchor="__RefHeading___Toc1965017_3224264995">
            <w:r>
              <w:rPr>
                <w:webHidden/>
                <w:rStyle w:val="IndexLink"/>
                <w:rtl w:val="true"/>
              </w:rPr>
              <w:t>نوح، اولين پيامبر صاحب كتاب</w:t>
            </w:r>
            <w:r>
              <w:rPr>
                <w:rStyle w:val="IndexLink"/>
                <w:rtl w:val="true"/>
              </w:rPr>
              <w:tab/>
            </w:r>
            <w:r>
              <w:rPr>
                <w:rStyle w:val="IndexLink"/>
              </w:rPr>
              <w:t>243</w:t>
            </w:r>
          </w:hyperlink>
        </w:p>
        <w:p>
          <w:pPr>
            <w:pStyle w:val="Contents4"/>
            <w:tabs>
              <w:tab w:val="clear" w:pos="8176"/>
              <w:tab w:val="right" w:pos="9026" w:leader="dot"/>
            </w:tabs>
            <w:rPr/>
          </w:pPr>
          <w:hyperlink w:anchor="__RefHeading___Toc1965019_3224264995">
            <w:r>
              <w:rPr>
                <w:webHidden/>
                <w:rStyle w:val="IndexLink"/>
                <w:rtl w:val="true"/>
              </w:rPr>
              <w:t>اصول شريعت نوح</w:t>
            </w:r>
            <w:r>
              <w:rPr>
                <w:rStyle w:val="IndexLink"/>
                <w:rtl w:val="true"/>
              </w:rPr>
              <w:tab/>
            </w:r>
            <w:r>
              <w:rPr>
                <w:rStyle w:val="IndexLink"/>
              </w:rPr>
              <w:t>244</w:t>
            </w:r>
          </w:hyperlink>
        </w:p>
        <w:p>
          <w:pPr>
            <w:pStyle w:val="Contents4"/>
            <w:tabs>
              <w:tab w:val="clear" w:pos="8176"/>
              <w:tab w:val="right" w:pos="9026" w:leader="dot"/>
            </w:tabs>
            <w:rPr/>
          </w:pPr>
          <w:hyperlink w:anchor="__RefHeading___Toc1965021_3224264995">
            <w:r>
              <w:rPr>
                <w:webHidden/>
                <w:rStyle w:val="IndexLink"/>
                <w:rtl w:val="true"/>
              </w:rPr>
              <w:t>عمومي بودن نبوت نوح</w:t>
            </w:r>
            <w:r>
              <w:rPr>
                <w:rStyle w:val="IndexLink"/>
                <w:rtl w:val="true"/>
              </w:rPr>
              <w:tab/>
            </w:r>
            <w:r>
              <w:rPr>
                <w:rStyle w:val="IndexLink"/>
              </w:rPr>
              <w:t>245</w:t>
            </w:r>
          </w:hyperlink>
        </w:p>
        <w:p>
          <w:pPr>
            <w:pStyle w:val="Contents4"/>
            <w:tabs>
              <w:tab w:val="clear" w:pos="8176"/>
              <w:tab w:val="right" w:pos="9026" w:leader="dot"/>
            </w:tabs>
            <w:rPr/>
          </w:pPr>
          <w:hyperlink w:anchor="__RefHeading___Toc1965023_3224264995">
            <w:r>
              <w:rPr>
                <w:webHidden/>
                <w:rStyle w:val="IndexLink"/>
                <w:rtl w:val="true"/>
              </w:rPr>
              <w:t>خصوصيات و درجات حضرت نوح</w:t>
            </w:r>
            <w:r>
              <w:rPr>
                <w:rStyle w:val="IndexLink"/>
                <w:rtl w:val="true"/>
              </w:rPr>
              <w:tab/>
            </w:r>
            <w:r>
              <w:rPr>
                <w:rStyle w:val="IndexLink"/>
              </w:rPr>
              <w:t>247</w:t>
            </w:r>
          </w:hyperlink>
        </w:p>
        <w:p>
          <w:pPr>
            <w:pStyle w:val="Contents4"/>
            <w:tabs>
              <w:tab w:val="clear" w:pos="8176"/>
              <w:tab w:val="right" w:pos="9026" w:leader="dot"/>
            </w:tabs>
            <w:rPr/>
          </w:pPr>
          <w:hyperlink w:anchor="__RefHeading___Toc1965025_3224264995">
            <w:r>
              <w:rPr>
                <w:webHidden/>
                <w:rStyle w:val="IndexLink"/>
                <w:rtl w:val="true"/>
              </w:rPr>
              <w:t>تعداد پيروان نوح و خانواده او</w:t>
            </w:r>
            <w:r>
              <w:rPr>
                <w:rStyle w:val="IndexLink"/>
                <w:rtl w:val="true"/>
              </w:rPr>
              <w:tab/>
            </w:r>
            <w:r>
              <w:rPr>
                <w:rStyle w:val="IndexLink"/>
              </w:rPr>
              <w:t>248</w:t>
            </w:r>
          </w:hyperlink>
        </w:p>
        <w:p>
          <w:pPr>
            <w:pStyle w:val="Contents4"/>
            <w:tabs>
              <w:tab w:val="clear" w:pos="8176"/>
              <w:tab w:val="right" w:pos="9026" w:leader="dot"/>
            </w:tabs>
            <w:rPr/>
          </w:pPr>
          <w:hyperlink w:anchor="__RefHeading___Toc1965027_3224264995">
            <w:r>
              <w:rPr>
                <w:webHidden/>
                <w:rStyle w:val="IndexLink"/>
                <w:rtl w:val="true"/>
              </w:rPr>
              <w:t>عمر طولاني نوح</w:t>
            </w:r>
            <w:r>
              <w:rPr>
                <w:rStyle w:val="IndexLink"/>
                <w:rtl w:val="true"/>
              </w:rPr>
              <w:tab/>
            </w:r>
            <w:r>
              <w:rPr>
                <w:rStyle w:val="IndexLink"/>
              </w:rPr>
              <w:t>248</w:t>
            </w:r>
          </w:hyperlink>
        </w:p>
        <w:p>
          <w:pPr>
            <w:pStyle w:val="Contents4"/>
            <w:tabs>
              <w:tab w:val="clear" w:pos="8176"/>
              <w:tab w:val="right" w:pos="9026" w:leader="dot"/>
            </w:tabs>
            <w:rPr/>
          </w:pPr>
          <w:hyperlink w:anchor="__RefHeading___Toc1965029_3224264995">
            <w:r>
              <w:rPr>
                <w:webHidden/>
                <w:rStyle w:val="IndexLink"/>
                <w:rtl w:val="true"/>
              </w:rPr>
              <w:t>محل زندگي نوح</w:t>
            </w:r>
            <w:r>
              <w:rPr>
                <w:rStyle w:val="IndexLink"/>
                <w:rtl w:val="true"/>
              </w:rPr>
              <w:tab/>
            </w:r>
            <w:r>
              <w:rPr>
                <w:rStyle w:val="IndexLink"/>
              </w:rPr>
              <w:t>249</w:t>
            </w:r>
          </w:hyperlink>
        </w:p>
        <w:p>
          <w:pPr>
            <w:pStyle w:val="Contents4"/>
            <w:tabs>
              <w:tab w:val="clear" w:pos="8176"/>
              <w:tab w:val="right" w:pos="9026" w:leader="dot"/>
            </w:tabs>
            <w:rPr/>
          </w:pPr>
          <w:hyperlink w:anchor="__RefHeading___Toc1965031_3224264995">
            <w:r>
              <w:rPr>
                <w:webHidden/>
                <w:rStyle w:val="IndexLink"/>
                <w:rtl w:val="true"/>
              </w:rPr>
              <w:t>اوضاع اجتماعي و شرايط زمان دعوت نوح</w:t>
            </w:r>
            <w:r>
              <w:rPr>
                <w:rStyle w:val="IndexLink"/>
                <w:rtl w:val="true"/>
              </w:rPr>
              <w:tab/>
            </w:r>
            <w:r>
              <w:rPr>
                <w:rStyle w:val="IndexLink"/>
              </w:rPr>
              <w:t>251</w:t>
            </w:r>
          </w:hyperlink>
        </w:p>
        <w:p>
          <w:pPr>
            <w:pStyle w:val="Contents4"/>
            <w:tabs>
              <w:tab w:val="clear" w:pos="8176"/>
              <w:tab w:val="right" w:pos="9026" w:leader="dot"/>
            </w:tabs>
            <w:rPr/>
          </w:pPr>
          <w:hyperlink w:anchor="__RefHeading___Toc1965033_3224264995">
            <w:r>
              <w:rPr>
                <w:webHidden/>
                <w:rStyle w:val="IndexLink"/>
                <w:rtl w:val="true"/>
              </w:rPr>
              <w:t>چگونگي انتقال عقايد بت پرستي</w:t>
            </w:r>
            <w:r>
              <w:rPr>
                <w:rStyle w:val="IndexLink"/>
                <w:rtl w:val="true"/>
              </w:rPr>
              <w:tab/>
            </w:r>
            <w:r>
              <w:rPr>
                <w:rStyle w:val="IndexLink"/>
              </w:rPr>
              <w:t>252</w:t>
            </w:r>
          </w:hyperlink>
        </w:p>
        <w:p>
          <w:pPr>
            <w:pStyle w:val="Contents4"/>
            <w:tabs>
              <w:tab w:val="clear" w:pos="8176"/>
              <w:tab w:val="right" w:pos="9026" w:leader="dot"/>
            </w:tabs>
            <w:rPr/>
          </w:pPr>
          <w:hyperlink w:anchor="__RefHeading___Toc1965035_3224264995">
            <w:r>
              <w:rPr>
                <w:webHidden/>
                <w:rStyle w:val="IndexLink"/>
                <w:rtl w:val="true"/>
              </w:rPr>
              <w:t>دعوت ديني نوح</w:t>
            </w:r>
            <w:r>
              <w:rPr>
                <w:rStyle w:val="IndexLink"/>
                <w:rtl w:val="true"/>
              </w:rPr>
              <w:tab/>
            </w:r>
            <w:r>
              <w:rPr>
                <w:rStyle w:val="IndexLink"/>
              </w:rPr>
              <w:t>252</w:t>
            </w:r>
          </w:hyperlink>
        </w:p>
        <w:p>
          <w:pPr>
            <w:pStyle w:val="Contents4"/>
            <w:tabs>
              <w:tab w:val="clear" w:pos="8176"/>
              <w:tab w:val="right" w:pos="9026" w:leader="dot"/>
            </w:tabs>
            <w:rPr/>
          </w:pPr>
          <w:hyperlink w:anchor="__RefHeading___Toc1965037_3224264995">
            <w:r>
              <w:rPr>
                <w:webHidden/>
                <w:rStyle w:val="IndexLink"/>
                <w:rtl w:val="true"/>
              </w:rPr>
              <w:t>قيام نوح عليه بت پرستي</w:t>
            </w:r>
            <w:r>
              <w:rPr>
                <w:rStyle w:val="IndexLink"/>
                <w:rtl w:val="true"/>
              </w:rPr>
              <w:tab/>
            </w:r>
            <w:r>
              <w:rPr>
                <w:rStyle w:val="IndexLink"/>
              </w:rPr>
              <w:t>252</w:t>
            </w:r>
          </w:hyperlink>
        </w:p>
        <w:p>
          <w:pPr>
            <w:pStyle w:val="Contents4"/>
            <w:tabs>
              <w:tab w:val="clear" w:pos="8176"/>
              <w:tab w:val="right" w:pos="9026" w:leader="dot"/>
            </w:tabs>
            <w:rPr/>
          </w:pPr>
          <w:hyperlink w:anchor="__RefHeading___Toc1965039_3224264995">
            <w:r>
              <w:rPr>
                <w:webHidden/>
                <w:rStyle w:val="IndexLink"/>
                <w:rtl w:val="true"/>
              </w:rPr>
              <w:t>روش تبليغاتي نوح</w:t>
            </w:r>
            <w:r>
              <w:rPr>
                <w:rStyle w:val="IndexLink"/>
                <w:rtl w:val="true"/>
              </w:rPr>
              <w:tab/>
            </w:r>
            <w:r>
              <w:rPr>
                <w:rStyle w:val="IndexLink"/>
              </w:rPr>
              <w:t>253</w:t>
            </w:r>
          </w:hyperlink>
        </w:p>
        <w:p>
          <w:pPr>
            <w:pStyle w:val="Contents4"/>
            <w:tabs>
              <w:tab w:val="clear" w:pos="8176"/>
              <w:tab w:val="right" w:pos="9026" w:leader="dot"/>
            </w:tabs>
            <w:rPr/>
          </w:pPr>
          <w:hyperlink w:anchor="__RefHeading___Toc1965041_3224264995">
            <w:r>
              <w:rPr>
                <w:webHidden/>
                <w:rStyle w:val="IndexLink"/>
                <w:rtl w:val="true"/>
              </w:rPr>
              <w:t>عكس العمل اشراف قوم در برابر نوح</w:t>
            </w:r>
            <w:r>
              <w:rPr>
                <w:rStyle w:val="IndexLink"/>
                <w:rtl w:val="true"/>
              </w:rPr>
              <w:tab/>
            </w:r>
            <w:r>
              <w:rPr>
                <w:rStyle w:val="IndexLink"/>
              </w:rPr>
              <w:t>254</w:t>
            </w:r>
          </w:hyperlink>
        </w:p>
        <w:p>
          <w:pPr>
            <w:pStyle w:val="Contents4"/>
            <w:tabs>
              <w:tab w:val="clear" w:pos="8176"/>
              <w:tab w:val="right" w:pos="9026" w:leader="dot"/>
            </w:tabs>
            <w:rPr/>
          </w:pPr>
          <w:hyperlink w:anchor="__RefHeading___Toc1965043_3224264995">
            <w:r>
              <w:rPr>
                <w:webHidden/>
                <w:rStyle w:val="IndexLink"/>
                <w:rtl w:val="true"/>
              </w:rPr>
              <w:t>استدلال هاي نوح</w:t>
            </w:r>
            <w:r>
              <w:rPr>
                <w:rStyle w:val="IndexLink"/>
                <w:rtl w:val="true"/>
              </w:rPr>
              <w:tab/>
            </w:r>
            <w:r>
              <w:rPr>
                <w:rStyle w:val="IndexLink"/>
              </w:rPr>
              <w:t>255</w:t>
            </w:r>
          </w:hyperlink>
        </w:p>
        <w:p>
          <w:pPr>
            <w:pStyle w:val="Contents4"/>
            <w:tabs>
              <w:tab w:val="clear" w:pos="8176"/>
              <w:tab w:val="right" w:pos="9026" w:leader="dot"/>
            </w:tabs>
            <w:rPr/>
          </w:pPr>
          <w:hyperlink w:anchor="__RefHeading___Toc1965045_3224264995">
            <w:r>
              <w:rPr>
                <w:webHidden/>
                <w:rStyle w:val="IndexLink"/>
                <w:rtl w:val="true"/>
              </w:rPr>
              <w:t xml:space="preserve">جدال كافي است </w:t>
            </w:r>
            <w:r>
              <w:rPr>
                <w:rStyle w:val="IndexLink"/>
                <w:rtl w:val="true"/>
              </w:rPr>
              <w:t xml:space="preserve">! </w:t>
            </w:r>
            <w:r>
              <w:rPr>
                <w:rStyle w:val="IndexLink"/>
                <w:rtl w:val="true"/>
              </w:rPr>
              <w:t xml:space="preserve">عذاب بياور </w:t>
            </w:r>
            <w:r>
              <w:rPr>
                <w:rStyle w:val="IndexLink"/>
                <w:rtl w:val="true"/>
              </w:rPr>
              <w:t>!</w:t>
              <w:tab/>
            </w:r>
            <w:r>
              <w:rPr>
                <w:rStyle w:val="IndexLink"/>
              </w:rPr>
              <w:t>256</w:t>
            </w:r>
          </w:hyperlink>
        </w:p>
        <w:p>
          <w:pPr>
            <w:pStyle w:val="Contents4"/>
            <w:tabs>
              <w:tab w:val="clear" w:pos="8176"/>
              <w:tab w:val="right" w:pos="9026" w:leader="dot"/>
            </w:tabs>
            <w:rPr/>
          </w:pPr>
          <w:hyperlink w:anchor="__RefHeading___Toc1965047_3224264995">
            <w:r>
              <w:rPr>
                <w:webHidden/>
                <w:rStyle w:val="IndexLink"/>
                <w:rtl w:val="true"/>
              </w:rPr>
              <w:t>تلاشهاي نوح در دعوت ديني</w:t>
            </w:r>
            <w:r>
              <w:rPr>
                <w:rStyle w:val="IndexLink"/>
                <w:rtl w:val="true"/>
              </w:rPr>
              <w:tab/>
            </w:r>
            <w:r>
              <w:rPr>
                <w:rStyle w:val="IndexLink"/>
              </w:rPr>
              <w:t>257</w:t>
            </w:r>
          </w:hyperlink>
        </w:p>
        <w:p>
          <w:pPr>
            <w:pStyle w:val="Contents4"/>
            <w:tabs>
              <w:tab w:val="clear" w:pos="8176"/>
              <w:tab w:val="right" w:pos="9026" w:leader="dot"/>
            </w:tabs>
            <w:rPr/>
          </w:pPr>
          <w:hyperlink w:anchor="__RefHeading___Toc1965049_3224264995">
            <w:r>
              <w:rPr>
                <w:webHidden/>
                <w:rStyle w:val="IndexLink"/>
                <w:rtl w:val="true"/>
              </w:rPr>
              <w:t>سه پيام اصلي نوح</w:t>
            </w:r>
            <w:r>
              <w:rPr>
                <w:rStyle w:val="IndexLink"/>
                <w:rtl w:val="true"/>
              </w:rPr>
              <w:tab/>
            </w:r>
            <w:r>
              <w:rPr>
                <w:rStyle w:val="IndexLink"/>
              </w:rPr>
              <w:t>257</w:t>
            </w:r>
          </w:hyperlink>
        </w:p>
        <w:p>
          <w:pPr>
            <w:pStyle w:val="Contents4"/>
            <w:tabs>
              <w:tab w:val="clear" w:pos="8176"/>
              <w:tab w:val="right" w:pos="9026" w:leader="dot"/>
            </w:tabs>
            <w:rPr/>
          </w:pPr>
          <w:hyperlink w:anchor="__RefHeading___Toc1965051_3224264995">
            <w:r>
              <w:rPr>
                <w:webHidden/>
                <w:rStyle w:val="IndexLink"/>
                <w:rtl w:val="true"/>
              </w:rPr>
              <w:t>مباحثات نوح</w:t>
            </w:r>
            <w:r>
              <w:rPr>
                <w:rStyle w:val="IndexLink"/>
                <w:rtl w:val="true"/>
              </w:rPr>
              <w:tab/>
            </w:r>
            <w:r>
              <w:rPr>
                <w:rStyle w:val="IndexLink"/>
              </w:rPr>
              <w:t>259</w:t>
            </w:r>
          </w:hyperlink>
        </w:p>
        <w:p>
          <w:pPr>
            <w:pStyle w:val="Contents4"/>
            <w:tabs>
              <w:tab w:val="clear" w:pos="8176"/>
              <w:tab w:val="right" w:pos="9026" w:leader="dot"/>
            </w:tabs>
            <w:rPr/>
          </w:pPr>
          <w:hyperlink w:anchor="__RefHeading___Toc1965053_3224264995">
            <w:r>
              <w:rPr>
                <w:webHidden/>
                <w:rStyle w:val="IndexLink"/>
                <w:rtl w:val="true"/>
              </w:rPr>
              <w:t>دعا و شكايت و نفرين نوح</w:t>
            </w:r>
            <w:r>
              <w:rPr>
                <w:rStyle w:val="IndexLink"/>
                <w:rtl w:val="true"/>
              </w:rPr>
              <w:tab/>
            </w:r>
            <w:r>
              <w:rPr>
                <w:rStyle w:val="IndexLink"/>
              </w:rPr>
              <w:t>260</w:t>
            </w:r>
          </w:hyperlink>
        </w:p>
        <w:p>
          <w:pPr>
            <w:pStyle w:val="Contents4"/>
            <w:tabs>
              <w:tab w:val="clear" w:pos="8176"/>
              <w:tab w:val="right" w:pos="9026" w:leader="dot"/>
            </w:tabs>
            <w:rPr/>
          </w:pPr>
          <w:hyperlink w:anchor="__RefHeading___Toc1965055_3224264995">
            <w:r>
              <w:rPr>
                <w:webHidden/>
                <w:rStyle w:val="IndexLink"/>
                <w:rtl w:val="true"/>
              </w:rPr>
              <w:t>آخرين مراحل دعوت نوح</w:t>
            </w:r>
            <w:r>
              <w:rPr>
                <w:rStyle w:val="IndexLink"/>
                <w:rtl w:val="true"/>
              </w:rPr>
              <w:tab/>
            </w:r>
            <w:r>
              <w:rPr>
                <w:rStyle w:val="IndexLink"/>
              </w:rPr>
              <w:t>262</w:t>
            </w:r>
          </w:hyperlink>
        </w:p>
        <w:p>
          <w:pPr>
            <w:pStyle w:val="Contents4"/>
            <w:tabs>
              <w:tab w:val="clear" w:pos="8176"/>
              <w:tab w:val="right" w:pos="9026" w:leader="dot"/>
            </w:tabs>
            <w:rPr/>
          </w:pPr>
          <w:hyperlink w:anchor="__RefHeading___Toc1965057_3224264995">
            <w:r>
              <w:rPr>
                <w:webHidden/>
                <w:rStyle w:val="IndexLink"/>
                <w:rtl w:val="true"/>
              </w:rPr>
              <w:t>وعده هاي مغفرت نوح</w:t>
            </w:r>
            <w:r>
              <w:rPr>
                <w:rStyle w:val="IndexLink"/>
                <w:rtl w:val="true"/>
              </w:rPr>
              <w:tab/>
            </w:r>
            <w:r>
              <w:rPr>
                <w:rStyle w:val="IndexLink"/>
              </w:rPr>
              <w:t>263</w:t>
            </w:r>
          </w:hyperlink>
        </w:p>
        <w:p>
          <w:pPr>
            <w:pStyle w:val="Contents4"/>
            <w:tabs>
              <w:tab w:val="clear" w:pos="8176"/>
              <w:tab w:val="right" w:pos="9026" w:leader="dot"/>
            </w:tabs>
            <w:rPr/>
          </w:pPr>
          <w:hyperlink w:anchor="__RefHeading___Toc1965059_3224264995">
            <w:r>
              <w:rPr>
                <w:webHidden/>
                <w:rStyle w:val="IndexLink"/>
                <w:rtl w:val="true"/>
              </w:rPr>
              <w:t>وعده تأخير اجل قوم</w:t>
            </w:r>
            <w:r>
              <w:rPr>
                <w:rStyle w:val="IndexLink"/>
                <w:rtl w:val="true"/>
              </w:rPr>
              <w:tab/>
            </w:r>
            <w:r>
              <w:rPr>
                <w:rStyle w:val="IndexLink"/>
              </w:rPr>
              <w:t>264</w:t>
            </w:r>
          </w:hyperlink>
        </w:p>
        <w:p>
          <w:pPr>
            <w:pStyle w:val="Contents4"/>
            <w:tabs>
              <w:tab w:val="clear" w:pos="8176"/>
              <w:tab w:val="right" w:pos="9026" w:leader="dot"/>
            </w:tabs>
            <w:rPr/>
          </w:pPr>
          <w:hyperlink w:anchor="__RefHeading___Toc1965061_3224264995">
            <w:r>
              <w:rPr>
                <w:webHidden/>
                <w:rStyle w:val="IndexLink"/>
                <w:rtl w:val="true"/>
              </w:rPr>
              <w:t>مداومت در دعوت</w:t>
            </w:r>
            <w:r>
              <w:rPr>
                <w:rStyle w:val="IndexLink"/>
                <w:rtl w:val="true"/>
              </w:rPr>
              <w:tab/>
            </w:r>
            <w:r>
              <w:rPr>
                <w:rStyle w:val="IndexLink"/>
              </w:rPr>
              <w:t>264</w:t>
            </w:r>
          </w:hyperlink>
        </w:p>
        <w:p>
          <w:pPr>
            <w:pStyle w:val="Contents4"/>
            <w:tabs>
              <w:tab w:val="clear" w:pos="8176"/>
              <w:tab w:val="right" w:pos="9026" w:leader="dot"/>
            </w:tabs>
            <w:rPr/>
          </w:pPr>
          <w:hyperlink w:anchor="__RefHeading___Toc1965063_3224264995">
            <w:r>
              <w:rPr>
                <w:webHidden/>
                <w:rStyle w:val="IndexLink"/>
                <w:rtl w:val="true"/>
              </w:rPr>
              <w:t>دعوت به قانون رفاه جامعه</w:t>
            </w:r>
            <w:r>
              <w:rPr>
                <w:rStyle w:val="IndexLink"/>
                <w:rtl w:val="true"/>
              </w:rPr>
              <w:tab/>
            </w:r>
            <w:r>
              <w:rPr>
                <w:rStyle w:val="IndexLink"/>
              </w:rPr>
              <w:t>265</w:t>
            </w:r>
          </w:hyperlink>
        </w:p>
        <w:p>
          <w:pPr>
            <w:pStyle w:val="Contents4"/>
            <w:tabs>
              <w:tab w:val="clear" w:pos="8176"/>
              <w:tab w:val="right" w:pos="9026" w:leader="dot"/>
            </w:tabs>
            <w:rPr/>
          </w:pPr>
          <w:hyperlink w:anchor="__RefHeading___Toc1965065_3224264995">
            <w:r>
              <w:rPr>
                <w:webHidden/>
                <w:rStyle w:val="IndexLink"/>
                <w:rtl w:val="true"/>
              </w:rPr>
              <w:t>شكوائيه نوح</w:t>
            </w:r>
            <w:r>
              <w:rPr>
                <w:rStyle w:val="IndexLink"/>
                <w:rtl w:val="true"/>
              </w:rPr>
              <w:tab/>
            </w:r>
            <w:r>
              <w:rPr>
                <w:rStyle w:val="IndexLink"/>
              </w:rPr>
              <w:t>265</w:t>
            </w:r>
          </w:hyperlink>
        </w:p>
        <w:p>
          <w:pPr>
            <w:pStyle w:val="Contents4"/>
            <w:tabs>
              <w:tab w:val="clear" w:pos="8176"/>
              <w:tab w:val="right" w:pos="9026" w:leader="dot"/>
            </w:tabs>
            <w:rPr/>
          </w:pPr>
          <w:hyperlink w:anchor="__RefHeading___Toc1965067_3224264995">
            <w:r>
              <w:rPr>
                <w:webHidden/>
                <w:rStyle w:val="IndexLink"/>
                <w:rtl w:val="true"/>
              </w:rPr>
              <w:t>عذاب دنيوي و برزخي قوم نوح</w:t>
            </w:r>
            <w:r>
              <w:rPr>
                <w:rStyle w:val="IndexLink"/>
                <w:rtl w:val="true"/>
              </w:rPr>
              <w:tab/>
            </w:r>
            <w:r>
              <w:rPr>
                <w:rStyle w:val="IndexLink"/>
              </w:rPr>
              <w:t>267</w:t>
            </w:r>
          </w:hyperlink>
        </w:p>
        <w:p>
          <w:pPr>
            <w:pStyle w:val="Contents4"/>
            <w:tabs>
              <w:tab w:val="clear" w:pos="8176"/>
              <w:tab w:val="right" w:pos="9026" w:leader="dot"/>
            </w:tabs>
            <w:rPr/>
          </w:pPr>
          <w:hyperlink w:anchor="__RefHeading___Toc1965069_3224264995">
            <w:r>
              <w:rPr>
                <w:webHidden/>
                <w:rStyle w:val="IndexLink"/>
                <w:rtl w:val="true"/>
              </w:rPr>
              <w:t>اتمام حجت نوح</w:t>
            </w:r>
            <w:r>
              <w:rPr>
                <w:rStyle w:val="IndexLink"/>
                <w:rtl w:val="true"/>
              </w:rPr>
              <w:tab/>
            </w:r>
            <w:r>
              <w:rPr>
                <w:rStyle w:val="IndexLink"/>
              </w:rPr>
              <w:t>268</w:t>
            </w:r>
          </w:hyperlink>
        </w:p>
        <w:p>
          <w:pPr>
            <w:pStyle w:val="Contents4"/>
            <w:tabs>
              <w:tab w:val="clear" w:pos="8176"/>
              <w:tab w:val="right" w:pos="9026" w:leader="dot"/>
            </w:tabs>
            <w:rPr/>
          </w:pPr>
          <w:hyperlink w:anchor="__RefHeading___Toc1965071_3224264995">
            <w:r>
              <w:rPr>
                <w:webHidden/>
                <w:rStyle w:val="IndexLink"/>
                <w:rtl w:val="true"/>
              </w:rPr>
              <w:t>آخرين نفرين نوح</w:t>
            </w:r>
            <w:r>
              <w:rPr>
                <w:rStyle w:val="IndexLink"/>
                <w:rtl w:val="true"/>
              </w:rPr>
              <w:tab/>
            </w:r>
            <w:r>
              <w:rPr>
                <w:rStyle w:val="IndexLink"/>
              </w:rPr>
              <w:t>269</w:t>
            </w:r>
          </w:hyperlink>
        </w:p>
        <w:p>
          <w:pPr>
            <w:pStyle w:val="Contents4"/>
            <w:tabs>
              <w:tab w:val="clear" w:pos="8176"/>
              <w:tab w:val="right" w:pos="9026" w:leader="dot"/>
            </w:tabs>
            <w:rPr/>
          </w:pPr>
          <w:hyperlink w:anchor="__RefHeading___Toc1965073_3224264995">
            <w:r>
              <w:rPr>
                <w:webHidden/>
                <w:rStyle w:val="IndexLink"/>
                <w:rtl w:val="true"/>
              </w:rPr>
              <w:t>آخرين دعاي نوح</w:t>
            </w:r>
            <w:r>
              <w:rPr>
                <w:rStyle w:val="IndexLink"/>
                <w:rtl w:val="true"/>
              </w:rPr>
              <w:tab/>
            </w:r>
            <w:r>
              <w:rPr>
                <w:rStyle w:val="IndexLink"/>
              </w:rPr>
              <w:t>270</w:t>
            </w:r>
          </w:hyperlink>
        </w:p>
        <w:p>
          <w:pPr>
            <w:pStyle w:val="Contents4"/>
            <w:tabs>
              <w:tab w:val="clear" w:pos="8176"/>
              <w:tab w:val="right" w:pos="9026" w:leader="dot"/>
            </w:tabs>
            <w:rPr/>
          </w:pPr>
          <w:hyperlink w:anchor="__RefHeading___Toc1965075_3224264995">
            <w:r>
              <w:rPr>
                <w:webHidden/>
                <w:rStyle w:val="IndexLink"/>
                <w:rtl w:val="true"/>
              </w:rPr>
              <w:t>آغاز سنت جاري در هلاكت اقوام فاسد</w:t>
            </w:r>
            <w:r>
              <w:rPr>
                <w:rStyle w:val="IndexLink"/>
                <w:rtl w:val="true"/>
              </w:rPr>
              <w:tab/>
            </w:r>
            <w:r>
              <w:rPr>
                <w:rStyle w:val="IndexLink"/>
              </w:rPr>
              <w:t>270</w:t>
            </w:r>
          </w:hyperlink>
        </w:p>
        <w:p>
          <w:pPr>
            <w:pStyle w:val="Contents2"/>
            <w:tabs>
              <w:tab w:val="clear" w:pos="8743"/>
              <w:tab w:val="right" w:pos="9026" w:leader="dot"/>
            </w:tabs>
            <w:rPr/>
          </w:pPr>
          <w:hyperlink w:anchor="__RefHeading___Toc1965077_3224264995">
            <w:r>
              <w:rPr>
                <w:webHidden/>
                <w:rStyle w:val="IndexLink"/>
                <w:rtl w:val="true"/>
              </w:rPr>
              <w:t>طوفان نوح</w:t>
            </w:r>
            <w:r>
              <w:rPr>
                <w:rStyle w:val="IndexLink"/>
                <w:rtl w:val="true"/>
              </w:rPr>
              <w:tab/>
            </w:r>
            <w:r>
              <w:rPr>
                <w:rStyle w:val="IndexLink"/>
              </w:rPr>
              <w:t>271</w:t>
            </w:r>
          </w:hyperlink>
        </w:p>
        <w:p>
          <w:pPr>
            <w:pStyle w:val="Contents3"/>
            <w:tabs>
              <w:tab w:val="clear" w:pos="8459"/>
              <w:tab w:val="right" w:pos="9026" w:leader="dot"/>
            </w:tabs>
            <w:rPr/>
          </w:pPr>
          <w:hyperlink w:anchor="__RefHeading___Toc1965079_3224264995">
            <w:r>
              <w:rPr>
                <w:webHidden/>
                <w:rStyle w:val="IndexLink"/>
                <w:rtl w:val="true"/>
              </w:rPr>
              <w:t>طــوفــان نـــوح دلايل شروع و نتايج آن</w:t>
            </w:r>
            <w:r>
              <w:rPr>
                <w:rStyle w:val="IndexLink"/>
                <w:rtl w:val="true"/>
              </w:rPr>
              <w:tab/>
            </w:r>
            <w:r>
              <w:rPr>
                <w:rStyle w:val="IndexLink"/>
              </w:rPr>
              <w:t>271</w:t>
            </w:r>
          </w:hyperlink>
        </w:p>
        <w:p>
          <w:pPr>
            <w:pStyle w:val="Contents4"/>
            <w:tabs>
              <w:tab w:val="clear" w:pos="8176"/>
              <w:tab w:val="right" w:pos="9026" w:leader="dot"/>
            </w:tabs>
            <w:rPr/>
          </w:pPr>
          <w:hyperlink w:anchor="__RefHeading___Toc1965081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965083_3224264995">
            <w:r>
              <w:rPr>
                <w:webHidden/>
                <w:rStyle w:val="IndexLink"/>
                <w:rtl w:val="true"/>
              </w:rPr>
              <w:t>كشتي نوح</w:t>
            </w:r>
            <w:r>
              <w:rPr>
                <w:rStyle w:val="IndexLink"/>
                <w:rtl w:val="true"/>
              </w:rPr>
              <w:tab/>
            </w:r>
            <w:r>
              <w:rPr>
                <w:rStyle w:val="IndexLink"/>
              </w:rPr>
              <w:t>272</w:t>
            </w:r>
          </w:hyperlink>
        </w:p>
        <w:p>
          <w:pPr>
            <w:pStyle w:val="Contents4"/>
            <w:tabs>
              <w:tab w:val="clear" w:pos="8176"/>
              <w:tab w:val="right" w:pos="9026" w:leader="dot"/>
            </w:tabs>
            <w:rPr/>
          </w:pPr>
          <w:hyperlink w:anchor="__RefHeading___Toc1965085_3224264995">
            <w:r>
              <w:rPr>
                <w:webHidden/>
                <w:rStyle w:val="IndexLink"/>
                <w:rtl w:val="true"/>
              </w:rPr>
              <w:t>محل و زمان ساخت كشتي نوح</w:t>
            </w:r>
            <w:r>
              <w:rPr>
                <w:rStyle w:val="IndexLink"/>
                <w:rtl w:val="true"/>
              </w:rPr>
              <w:tab/>
            </w:r>
            <w:r>
              <w:rPr>
                <w:rStyle w:val="IndexLink"/>
              </w:rPr>
              <w:t>273</w:t>
            </w:r>
          </w:hyperlink>
        </w:p>
        <w:p>
          <w:pPr>
            <w:pStyle w:val="Contents4"/>
            <w:tabs>
              <w:tab w:val="clear" w:pos="8176"/>
              <w:tab w:val="right" w:pos="9026" w:leader="dot"/>
            </w:tabs>
            <w:rPr/>
          </w:pPr>
          <w:hyperlink w:anchor="__RefHeading___Toc1965087_3224264995">
            <w:r>
              <w:rPr>
                <w:webHidden/>
                <w:rStyle w:val="IndexLink"/>
                <w:rtl w:val="true"/>
              </w:rPr>
              <w:t>آغاز طوفان نوح</w:t>
            </w:r>
            <w:r>
              <w:rPr>
                <w:rStyle w:val="IndexLink"/>
                <w:rtl w:val="true"/>
              </w:rPr>
              <w:tab/>
            </w:r>
            <w:r>
              <w:rPr>
                <w:rStyle w:val="IndexLink"/>
              </w:rPr>
              <w:t>274</w:t>
            </w:r>
          </w:hyperlink>
        </w:p>
        <w:p>
          <w:pPr>
            <w:pStyle w:val="Contents4"/>
            <w:tabs>
              <w:tab w:val="clear" w:pos="8176"/>
              <w:tab w:val="right" w:pos="9026" w:leader="dot"/>
            </w:tabs>
            <w:rPr/>
          </w:pPr>
          <w:hyperlink w:anchor="__RefHeading___Toc1965089_3224264995">
            <w:r>
              <w:rPr>
                <w:webHidden/>
                <w:rStyle w:val="IndexLink"/>
                <w:rtl w:val="true"/>
              </w:rPr>
              <w:t>محل آغاز طوفان</w:t>
            </w:r>
            <w:r>
              <w:rPr>
                <w:rStyle w:val="IndexLink"/>
                <w:rtl w:val="true"/>
              </w:rPr>
              <w:tab/>
            </w:r>
            <w:r>
              <w:rPr>
                <w:rStyle w:val="IndexLink"/>
              </w:rPr>
              <w:t>275</w:t>
            </w:r>
          </w:hyperlink>
        </w:p>
        <w:p>
          <w:pPr>
            <w:pStyle w:val="Contents4"/>
            <w:tabs>
              <w:tab w:val="clear" w:pos="8176"/>
              <w:tab w:val="right" w:pos="9026" w:leader="dot"/>
            </w:tabs>
            <w:rPr/>
          </w:pPr>
          <w:hyperlink w:anchor="__RefHeading___Toc1965091_3224264995">
            <w:r>
              <w:rPr>
                <w:webHidden/>
                <w:rStyle w:val="IndexLink"/>
                <w:rtl w:val="true"/>
              </w:rPr>
              <w:t>عمومي بودن طوفان نوح</w:t>
            </w:r>
            <w:r>
              <w:rPr>
                <w:rStyle w:val="IndexLink"/>
                <w:rtl w:val="true"/>
              </w:rPr>
              <w:tab/>
            </w:r>
            <w:r>
              <w:rPr>
                <w:rStyle w:val="IndexLink"/>
              </w:rPr>
              <w:t>276</w:t>
            </w:r>
          </w:hyperlink>
        </w:p>
        <w:p>
          <w:pPr>
            <w:pStyle w:val="Contents4"/>
            <w:tabs>
              <w:tab w:val="clear" w:pos="8176"/>
              <w:tab w:val="right" w:pos="9026" w:leader="dot"/>
            </w:tabs>
            <w:rPr/>
          </w:pPr>
          <w:hyperlink w:anchor="__RefHeading___Toc1965093_3224264995">
            <w:r>
              <w:rPr>
                <w:webHidden/>
                <w:rStyle w:val="IndexLink"/>
                <w:rtl w:val="true"/>
              </w:rPr>
              <w:t>ماجراي پسر نوح</w:t>
            </w:r>
            <w:r>
              <w:rPr>
                <w:rStyle w:val="IndexLink"/>
                <w:rtl w:val="true"/>
              </w:rPr>
              <w:tab/>
            </w:r>
            <w:r>
              <w:rPr>
                <w:rStyle w:val="IndexLink"/>
              </w:rPr>
              <w:t>277</w:t>
            </w:r>
          </w:hyperlink>
        </w:p>
        <w:p>
          <w:pPr>
            <w:pStyle w:val="Contents4"/>
            <w:tabs>
              <w:tab w:val="clear" w:pos="8176"/>
              <w:tab w:val="right" w:pos="9026" w:leader="dot"/>
            </w:tabs>
            <w:rPr/>
          </w:pPr>
          <w:hyperlink w:anchor="__RefHeading___Toc1965095_3224264995">
            <w:r>
              <w:rPr>
                <w:webHidden/>
                <w:rStyle w:val="IndexLink"/>
                <w:rtl w:val="true"/>
              </w:rPr>
              <w:t>ادب نوح در درخواست نجات پسرش</w:t>
            </w:r>
            <w:r>
              <w:rPr>
                <w:rStyle w:val="IndexLink"/>
                <w:rtl w:val="true"/>
              </w:rPr>
              <w:tab/>
            </w:r>
            <w:r>
              <w:rPr>
                <w:rStyle w:val="IndexLink"/>
              </w:rPr>
              <w:t>281</w:t>
            </w:r>
          </w:hyperlink>
        </w:p>
        <w:p>
          <w:pPr>
            <w:pStyle w:val="Contents4"/>
            <w:tabs>
              <w:tab w:val="clear" w:pos="8176"/>
              <w:tab w:val="right" w:pos="9026" w:leader="dot"/>
            </w:tabs>
            <w:rPr/>
          </w:pPr>
          <w:hyperlink w:anchor="__RefHeading___Toc1965097_3224264995">
            <w:r>
              <w:rPr>
                <w:webHidden/>
                <w:rStyle w:val="IndexLink"/>
                <w:rtl w:val="true"/>
              </w:rPr>
              <w:t>پايان طوفان</w:t>
            </w:r>
            <w:r>
              <w:rPr>
                <w:rStyle w:val="IndexLink"/>
                <w:rtl w:val="true"/>
              </w:rPr>
              <w:tab/>
            </w:r>
            <w:r>
              <w:rPr>
                <w:rStyle w:val="IndexLink"/>
              </w:rPr>
              <w:t>284</w:t>
            </w:r>
          </w:hyperlink>
        </w:p>
        <w:p>
          <w:pPr>
            <w:pStyle w:val="Contents4"/>
            <w:tabs>
              <w:tab w:val="clear" w:pos="8176"/>
              <w:tab w:val="right" w:pos="9026" w:leader="dot"/>
            </w:tabs>
            <w:rPr/>
          </w:pPr>
          <w:hyperlink w:anchor="__RefHeading___Toc1965099_3224264995">
            <w:r>
              <w:rPr>
                <w:webHidden/>
                <w:rStyle w:val="IndexLink"/>
                <w:rtl w:val="true"/>
              </w:rPr>
              <w:t xml:space="preserve">نسل جديد بشر پا به زمين مي گذارد </w:t>
            </w:r>
            <w:r>
              <w:rPr>
                <w:rStyle w:val="IndexLink"/>
                <w:rtl w:val="true"/>
              </w:rPr>
              <w:t>!</w:t>
              <w:tab/>
            </w:r>
            <w:r>
              <w:rPr>
                <w:rStyle w:val="IndexLink"/>
              </w:rPr>
              <w:t>286</w:t>
            </w:r>
          </w:hyperlink>
        </w:p>
        <w:p>
          <w:pPr>
            <w:pStyle w:val="Contents4"/>
            <w:tabs>
              <w:tab w:val="clear" w:pos="8176"/>
              <w:tab w:val="right" w:pos="9026" w:leader="dot"/>
            </w:tabs>
            <w:rPr/>
          </w:pPr>
          <w:hyperlink w:anchor="__RefHeading___Toc1965101_3224264995">
            <w:r>
              <w:rPr>
                <w:webHidden/>
                <w:rStyle w:val="IndexLink"/>
                <w:rtl w:val="true"/>
              </w:rPr>
              <w:t>دودمان نوح، وارثين جديد زمين</w:t>
            </w:r>
            <w:r>
              <w:rPr>
                <w:rStyle w:val="IndexLink"/>
                <w:rtl w:val="true"/>
              </w:rPr>
              <w:tab/>
            </w:r>
            <w:r>
              <w:rPr>
                <w:rStyle w:val="IndexLink"/>
              </w:rPr>
              <w:t>288</w:t>
            </w:r>
          </w:hyperlink>
        </w:p>
        <w:p>
          <w:pPr>
            <w:pStyle w:val="Contents4"/>
            <w:tabs>
              <w:tab w:val="clear" w:pos="8176"/>
              <w:tab w:val="right" w:pos="9026" w:leader="dot"/>
            </w:tabs>
            <w:rPr/>
          </w:pPr>
          <w:hyperlink w:anchor="__RefHeading___Toc1965103_3224264995">
            <w:r>
              <w:rPr>
                <w:webHidden/>
                <w:rStyle w:val="IndexLink"/>
                <w:rtl w:val="true"/>
              </w:rPr>
              <w:t>كوه جودي، محل فرود كشتي نوح</w:t>
            </w:r>
            <w:r>
              <w:rPr>
                <w:rStyle w:val="IndexLink"/>
                <w:rtl w:val="true"/>
              </w:rPr>
              <w:tab/>
            </w:r>
            <w:r>
              <w:rPr>
                <w:rStyle w:val="IndexLink"/>
              </w:rPr>
              <w:t>288</w:t>
            </w:r>
          </w:hyperlink>
        </w:p>
        <w:p>
          <w:pPr>
            <w:pStyle w:val="Contents4"/>
            <w:tabs>
              <w:tab w:val="clear" w:pos="8176"/>
              <w:tab w:val="right" w:pos="9026" w:leader="dot"/>
            </w:tabs>
            <w:rPr/>
          </w:pPr>
          <w:hyperlink w:anchor="__RefHeading___Toc1965105_3224264995">
            <w:r>
              <w:rPr>
                <w:webHidden/>
                <w:rStyle w:val="IndexLink"/>
                <w:rtl w:val="true"/>
              </w:rPr>
              <w:t>بقاي نسل صالح</w:t>
            </w:r>
            <w:r>
              <w:rPr>
                <w:rStyle w:val="IndexLink"/>
                <w:rtl w:val="true"/>
              </w:rPr>
              <w:tab/>
            </w:r>
            <w:r>
              <w:rPr>
                <w:rStyle w:val="IndexLink"/>
              </w:rPr>
              <w:t>289</w:t>
            </w:r>
          </w:hyperlink>
        </w:p>
        <w:p>
          <w:pPr>
            <w:pStyle w:val="Contents4"/>
            <w:tabs>
              <w:tab w:val="clear" w:pos="8176"/>
              <w:tab w:val="right" w:pos="9026" w:leader="dot"/>
            </w:tabs>
            <w:rPr/>
          </w:pPr>
          <w:hyperlink w:anchor="__RefHeading___Toc1965107_3224264995">
            <w:r>
              <w:rPr>
                <w:webHidden/>
                <w:rStyle w:val="IndexLink"/>
                <w:rtl w:val="true"/>
              </w:rPr>
              <w:t>طوفان نوح در تواريخ و افسانه هاي ملل</w:t>
            </w:r>
            <w:r>
              <w:rPr>
                <w:rStyle w:val="IndexLink"/>
                <w:rtl w:val="true"/>
              </w:rPr>
              <w:tab/>
            </w:r>
            <w:r>
              <w:rPr>
                <w:rStyle w:val="IndexLink"/>
              </w:rPr>
              <w:t>291</w:t>
            </w:r>
          </w:hyperlink>
        </w:p>
        <w:p>
          <w:pPr>
            <w:pStyle w:val="Contents4"/>
            <w:tabs>
              <w:tab w:val="clear" w:pos="8176"/>
              <w:tab w:val="right" w:pos="9026" w:leader="dot"/>
            </w:tabs>
            <w:rPr/>
          </w:pPr>
          <w:hyperlink w:anchor="__RefHeading___Toc1965109_3224264995">
            <w:r>
              <w:rPr>
                <w:webHidden/>
                <w:rStyle w:val="IndexLink"/>
                <w:rtl w:val="true"/>
              </w:rPr>
              <w:t>داستان طوفان نوح در روايات كلداني ها</w:t>
            </w:r>
            <w:r>
              <w:rPr>
                <w:rStyle w:val="IndexLink"/>
                <w:rtl w:val="true"/>
              </w:rPr>
              <w:tab/>
            </w:r>
            <w:r>
              <w:rPr>
                <w:rStyle w:val="IndexLink"/>
              </w:rPr>
              <w:t>291</w:t>
            </w:r>
          </w:hyperlink>
        </w:p>
        <w:p>
          <w:pPr>
            <w:pStyle w:val="Contents4"/>
            <w:tabs>
              <w:tab w:val="clear" w:pos="8176"/>
              <w:tab w:val="right" w:pos="9026" w:leader="dot"/>
            </w:tabs>
            <w:rPr/>
          </w:pPr>
          <w:hyperlink w:anchor="__RefHeading___Toc1965111_3224264995">
            <w:r>
              <w:rPr>
                <w:webHidden/>
                <w:rStyle w:val="IndexLink"/>
                <w:rtl w:val="true"/>
              </w:rPr>
              <w:t>طوفان نوح در روايات يونانيان</w:t>
            </w:r>
            <w:r>
              <w:rPr>
                <w:rStyle w:val="IndexLink"/>
                <w:rtl w:val="true"/>
              </w:rPr>
              <w:tab/>
            </w:r>
            <w:r>
              <w:rPr>
                <w:rStyle w:val="IndexLink"/>
              </w:rPr>
              <w:t>292</w:t>
            </w:r>
          </w:hyperlink>
        </w:p>
        <w:p>
          <w:pPr>
            <w:pStyle w:val="Contents4"/>
            <w:tabs>
              <w:tab w:val="clear" w:pos="8176"/>
              <w:tab w:val="right" w:pos="9026" w:leader="dot"/>
            </w:tabs>
            <w:rPr/>
          </w:pPr>
          <w:hyperlink w:anchor="__RefHeading___Toc1965113_3224264995">
            <w:r>
              <w:rPr>
                <w:webHidden/>
                <w:rStyle w:val="IndexLink"/>
                <w:rtl w:val="true"/>
              </w:rPr>
              <w:t>طوفان نوح در روايات ايران قديم</w:t>
            </w:r>
            <w:r>
              <w:rPr>
                <w:rStyle w:val="IndexLink"/>
                <w:rtl w:val="true"/>
              </w:rPr>
              <w:tab/>
            </w:r>
            <w:r>
              <w:rPr>
                <w:rStyle w:val="IndexLink"/>
              </w:rPr>
              <w:t>292</w:t>
            </w:r>
          </w:hyperlink>
        </w:p>
        <w:p>
          <w:pPr>
            <w:pStyle w:val="Contents4"/>
            <w:tabs>
              <w:tab w:val="clear" w:pos="8176"/>
              <w:tab w:val="right" w:pos="9026" w:leader="dot"/>
            </w:tabs>
            <w:rPr/>
          </w:pPr>
          <w:hyperlink w:anchor="__RefHeading___Toc1965115_3224264995">
            <w:r>
              <w:rPr>
                <w:webHidden/>
                <w:rStyle w:val="IndexLink"/>
                <w:rtl w:val="true"/>
              </w:rPr>
              <w:t>طوفان نوح در روايات هند قديم</w:t>
            </w:r>
            <w:r>
              <w:rPr>
                <w:rStyle w:val="IndexLink"/>
                <w:rtl w:val="true"/>
              </w:rPr>
              <w:tab/>
            </w:r>
            <w:r>
              <w:rPr>
                <w:rStyle w:val="IndexLink"/>
              </w:rPr>
              <w:t>292</w:t>
            </w:r>
          </w:hyperlink>
        </w:p>
        <w:p>
          <w:pPr>
            <w:pStyle w:val="Contents4"/>
            <w:tabs>
              <w:tab w:val="clear" w:pos="8176"/>
              <w:tab w:val="right" w:pos="9026" w:leader="dot"/>
            </w:tabs>
            <w:rPr/>
          </w:pPr>
          <w:hyperlink w:anchor="__RefHeading___Toc1965117_3224264995">
            <w:r>
              <w:rPr>
                <w:webHidden/>
                <w:rStyle w:val="IndexLink"/>
                <w:rtl w:val="true"/>
              </w:rPr>
              <w:t>طوفان نوح در روايات ساير ملل</w:t>
            </w:r>
            <w:r>
              <w:rPr>
                <w:rStyle w:val="IndexLink"/>
                <w:rtl w:val="true"/>
              </w:rPr>
              <w:tab/>
            </w:r>
            <w:r>
              <w:rPr>
                <w:rStyle w:val="IndexLink"/>
              </w:rPr>
              <w:t>293</w:t>
            </w:r>
          </w:hyperlink>
        </w:p>
        <w:p>
          <w:pPr>
            <w:pStyle w:val="Contents4"/>
            <w:tabs>
              <w:tab w:val="clear" w:pos="8176"/>
              <w:tab w:val="right" w:pos="9026" w:leader="dot"/>
            </w:tabs>
            <w:rPr/>
          </w:pPr>
          <w:hyperlink w:anchor="__RefHeading___Toc1965119_3224264995">
            <w:r>
              <w:rPr>
                <w:webHidden/>
                <w:rStyle w:val="IndexLink"/>
                <w:rtl w:val="true"/>
              </w:rPr>
              <w:t>روايت طوفان در اوستا</w:t>
            </w:r>
            <w:r>
              <w:rPr>
                <w:rStyle w:val="IndexLink"/>
                <w:rtl w:val="true"/>
              </w:rPr>
              <w:tab/>
            </w:r>
            <w:r>
              <w:rPr>
                <w:rStyle w:val="IndexLink"/>
              </w:rPr>
              <w:t>293</w:t>
            </w:r>
          </w:hyperlink>
        </w:p>
        <w:p>
          <w:pPr>
            <w:pStyle w:val="Contents4"/>
            <w:tabs>
              <w:tab w:val="clear" w:pos="8176"/>
              <w:tab w:val="right" w:pos="9026" w:leader="dot"/>
            </w:tabs>
            <w:rPr/>
          </w:pPr>
          <w:hyperlink w:anchor="__RefHeading___Toc1965121_3224264995">
            <w:r>
              <w:rPr>
                <w:webHidden/>
                <w:rStyle w:val="IndexLink"/>
                <w:rtl w:val="true"/>
              </w:rPr>
              <w:t>روايت طوفان نوح درادبيات هند</w:t>
            </w:r>
            <w:r>
              <w:rPr>
                <w:rStyle w:val="IndexLink"/>
                <w:rtl w:val="true"/>
              </w:rPr>
              <w:tab/>
            </w:r>
            <w:r>
              <w:rPr>
                <w:rStyle w:val="IndexLink"/>
              </w:rPr>
              <w:t>293</w:t>
            </w:r>
          </w:hyperlink>
        </w:p>
        <w:p>
          <w:pPr>
            <w:pStyle w:val="Contents4"/>
            <w:tabs>
              <w:tab w:val="clear" w:pos="8176"/>
              <w:tab w:val="right" w:pos="9026" w:leader="dot"/>
            </w:tabs>
            <w:rPr/>
          </w:pPr>
          <w:hyperlink w:anchor="__RefHeading___Toc1965123_3224264995">
            <w:r>
              <w:rPr>
                <w:webHidden/>
                <w:rStyle w:val="IndexLink"/>
                <w:rtl w:val="true"/>
              </w:rPr>
              <w:t>تاريخ نوح در تورات فعلي</w:t>
            </w:r>
            <w:r>
              <w:rPr>
                <w:rStyle w:val="IndexLink"/>
                <w:rtl w:val="true"/>
              </w:rPr>
              <w:tab/>
            </w:r>
            <w:r>
              <w:rPr>
                <w:rStyle w:val="IndexLink"/>
              </w:rPr>
              <w:t>294</w:t>
            </w:r>
          </w:hyperlink>
        </w:p>
        <w:p>
          <w:pPr>
            <w:pStyle w:val="Contents4"/>
            <w:tabs>
              <w:tab w:val="clear" w:pos="8176"/>
              <w:tab w:val="right" w:pos="9026" w:leader="dot"/>
            </w:tabs>
            <w:rPr/>
          </w:pPr>
          <w:hyperlink w:anchor="__RefHeading___Toc1965125_3224264995">
            <w:r>
              <w:rPr>
                <w:webHidden/>
                <w:rStyle w:val="IndexLink"/>
                <w:rtl w:val="true"/>
              </w:rPr>
              <w:t>اختلاف نقل تورات با قرآن</w:t>
            </w:r>
            <w:r>
              <w:rPr>
                <w:rStyle w:val="IndexLink"/>
                <w:rtl w:val="true"/>
              </w:rPr>
              <w:tab/>
            </w:r>
            <w:r>
              <w:rPr>
                <w:rStyle w:val="IndexLink"/>
              </w:rPr>
              <w:t>298</w:t>
            </w:r>
          </w:hyperlink>
        </w:p>
        <w:p>
          <w:pPr>
            <w:pStyle w:val="Contents2"/>
            <w:tabs>
              <w:tab w:val="clear" w:pos="8743"/>
              <w:tab w:val="right" w:pos="9026" w:leader="dot"/>
            </w:tabs>
            <w:rPr/>
          </w:pPr>
          <w:hyperlink w:anchor="__RefHeading___Toc1965127_3224264995">
            <w:r>
              <w:rPr>
                <w:webHidden/>
                <w:rStyle w:val="IndexLink"/>
                <w:rtl w:val="true"/>
              </w:rPr>
              <w:t>هود پيامبر و قوم عاد نخستين</w:t>
            </w:r>
            <w:r>
              <w:rPr>
                <w:rStyle w:val="IndexLink"/>
                <w:rtl w:val="true"/>
              </w:rPr>
              <w:tab/>
            </w:r>
            <w:r>
              <w:rPr>
                <w:rStyle w:val="IndexLink"/>
              </w:rPr>
              <w:t>299</w:t>
            </w:r>
          </w:hyperlink>
        </w:p>
        <w:p>
          <w:pPr>
            <w:pStyle w:val="Contents3"/>
            <w:tabs>
              <w:tab w:val="clear" w:pos="8459"/>
              <w:tab w:val="right" w:pos="9026" w:leader="dot"/>
            </w:tabs>
            <w:rPr/>
          </w:pPr>
          <w:hyperlink w:anchor="__RefHeading___Toc1965129_3224264995">
            <w:r>
              <w:rPr>
                <w:webHidden/>
                <w:rStyle w:val="IndexLink"/>
                <w:rtl w:val="true"/>
              </w:rPr>
              <w:t>هـــود پيـــامبر مبارزات و دعوت ديني او</w:t>
            </w:r>
            <w:r>
              <w:rPr>
                <w:rStyle w:val="IndexLink"/>
                <w:rtl w:val="true"/>
              </w:rPr>
              <w:tab/>
            </w:r>
            <w:r>
              <w:rPr>
                <w:rStyle w:val="IndexLink"/>
              </w:rPr>
              <w:t>299</w:t>
            </w:r>
          </w:hyperlink>
        </w:p>
        <w:p>
          <w:pPr>
            <w:pStyle w:val="Contents4"/>
            <w:tabs>
              <w:tab w:val="clear" w:pos="8176"/>
              <w:tab w:val="right" w:pos="9026" w:leader="dot"/>
            </w:tabs>
            <w:rPr/>
          </w:pPr>
          <w:hyperlink w:anchor="__RefHeading___Toc1965131_3224264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965133_3224264995">
            <w:r>
              <w:rPr>
                <w:webHidden/>
                <w:rStyle w:val="IndexLink"/>
                <w:rtl w:val="true"/>
              </w:rPr>
              <w:t>شيوع بت پرستي در نسل اصلاح شده بعد ازنوح</w:t>
            </w:r>
            <w:r>
              <w:rPr>
                <w:rStyle w:val="IndexLink"/>
                <w:rtl w:val="true"/>
              </w:rPr>
              <w:tab/>
            </w:r>
            <w:r>
              <w:rPr>
                <w:rStyle w:val="IndexLink"/>
              </w:rPr>
              <w:t>300</w:t>
            </w:r>
          </w:hyperlink>
        </w:p>
        <w:p>
          <w:pPr>
            <w:pStyle w:val="Contents4"/>
            <w:tabs>
              <w:tab w:val="clear" w:pos="8176"/>
              <w:tab w:val="right" w:pos="9026" w:leader="dot"/>
            </w:tabs>
            <w:rPr/>
          </w:pPr>
          <w:hyperlink w:anchor="__RefHeading___Toc1965135_3224264995">
            <w:r>
              <w:rPr>
                <w:webHidden/>
                <w:rStyle w:val="IndexLink"/>
                <w:rtl w:val="true"/>
              </w:rPr>
              <w:t>آغاز نزول بلا</w:t>
            </w:r>
            <w:r>
              <w:rPr>
                <w:rStyle w:val="IndexLink"/>
                <w:rtl w:val="true"/>
              </w:rPr>
              <w:tab/>
            </w:r>
            <w:r>
              <w:rPr>
                <w:rStyle w:val="IndexLink"/>
              </w:rPr>
              <w:t>303</w:t>
            </w:r>
          </w:hyperlink>
        </w:p>
        <w:p>
          <w:pPr>
            <w:pStyle w:val="Contents4"/>
            <w:tabs>
              <w:tab w:val="clear" w:pos="8176"/>
              <w:tab w:val="right" w:pos="9026" w:leader="dot"/>
            </w:tabs>
            <w:rPr/>
          </w:pPr>
          <w:hyperlink w:anchor="__RefHeading___Toc1965137_3224264995">
            <w:r>
              <w:rPr>
                <w:webHidden/>
                <w:rStyle w:val="IndexLink"/>
                <w:rtl w:val="true"/>
              </w:rPr>
              <w:t>ذكر شخصيت معنوي هود در قرآن</w:t>
            </w:r>
            <w:r>
              <w:rPr>
                <w:rStyle w:val="IndexLink"/>
                <w:rtl w:val="true"/>
              </w:rPr>
              <w:tab/>
            </w:r>
            <w:r>
              <w:rPr>
                <w:rStyle w:val="IndexLink"/>
              </w:rPr>
              <w:t>304</w:t>
            </w:r>
          </w:hyperlink>
        </w:p>
        <w:p>
          <w:pPr>
            <w:pStyle w:val="Contents4"/>
            <w:tabs>
              <w:tab w:val="clear" w:pos="8176"/>
              <w:tab w:val="right" w:pos="9026" w:leader="dot"/>
            </w:tabs>
            <w:rPr/>
          </w:pPr>
          <w:hyperlink w:anchor="__RefHeading___Toc1965139_3224264995">
            <w:r>
              <w:rPr>
                <w:webHidden/>
                <w:rStyle w:val="IndexLink"/>
                <w:rtl w:val="true"/>
              </w:rPr>
              <w:t>بحثي درباره عاد، قوم حضرت هود</w:t>
            </w:r>
            <w:r>
              <w:rPr>
                <w:rStyle w:val="IndexLink"/>
                <w:rtl w:val="true"/>
              </w:rPr>
              <w:tab/>
            </w:r>
            <w:r>
              <w:rPr>
                <w:rStyle w:val="IndexLink"/>
              </w:rPr>
              <w:t>304</w:t>
            </w:r>
          </w:hyperlink>
        </w:p>
        <w:p>
          <w:pPr>
            <w:pStyle w:val="Contents4"/>
            <w:tabs>
              <w:tab w:val="clear" w:pos="8176"/>
              <w:tab w:val="right" w:pos="9026" w:leader="dot"/>
            </w:tabs>
            <w:rPr/>
          </w:pPr>
          <w:hyperlink w:anchor="__RefHeading___Toc1965141_3224264995">
            <w:r>
              <w:rPr>
                <w:webHidden/>
                <w:rStyle w:val="IndexLink"/>
                <w:rtl w:val="true"/>
              </w:rPr>
              <w:t>طرز تبليغات هود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965143_3224264995">
            <w:r>
              <w:rPr>
                <w:webHidden/>
                <w:rStyle w:val="IndexLink"/>
                <w:rtl w:val="true"/>
              </w:rPr>
              <w:t>نابودي شهر احقاف و بهشت ارم</w:t>
            </w:r>
            <w:r>
              <w:rPr>
                <w:rStyle w:val="IndexLink"/>
                <w:rtl w:val="true"/>
              </w:rPr>
              <w:tab/>
            </w:r>
            <w:r>
              <w:rPr>
                <w:rStyle w:val="IndexLink"/>
              </w:rPr>
              <w:t>308</w:t>
            </w:r>
          </w:hyperlink>
        </w:p>
        <w:p>
          <w:pPr>
            <w:pStyle w:val="Contents4"/>
            <w:tabs>
              <w:tab w:val="clear" w:pos="8176"/>
              <w:tab w:val="right" w:pos="9026" w:leader="dot"/>
            </w:tabs>
            <w:rPr/>
          </w:pPr>
          <w:hyperlink w:anchor="__RefHeading___Toc1965145_3224264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965147_3224264995">
            <w:r>
              <w:rPr>
                <w:webHidden/>
                <w:rStyle w:val="IndexLink"/>
                <w:rtl w:val="true"/>
              </w:rPr>
              <w:t>ارم، شهر احقاف و قوم منقرض شدة عاد</w:t>
            </w:r>
            <w:r>
              <w:rPr>
                <w:rStyle w:val="IndexLink"/>
                <w:rtl w:val="true"/>
              </w:rPr>
              <w:tab/>
            </w:r>
            <w:r>
              <w:rPr>
                <w:rStyle w:val="IndexLink"/>
              </w:rPr>
              <w:t>309</w:t>
            </w:r>
          </w:hyperlink>
        </w:p>
        <w:p>
          <w:pPr>
            <w:pStyle w:val="Contents4"/>
            <w:tabs>
              <w:tab w:val="clear" w:pos="8176"/>
              <w:tab w:val="right" w:pos="9026" w:leader="dot"/>
            </w:tabs>
            <w:rPr/>
          </w:pPr>
          <w:hyperlink w:anchor="__RefHeading___Toc1965149_3224264995">
            <w:r>
              <w:rPr>
                <w:webHidden/>
                <w:rStyle w:val="IndexLink"/>
                <w:rtl w:val="true"/>
              </w:rPr>
              <w:t>مشابهت تاريخي انقراض قوم عاد با قوم فرعون</w:t>
            </w:r>
            <w:r>
              <w:rPr>
                <w:rStyle w:val="IndexLink"/>
                <w:rtl w:val="true"/>
              </w:rPr>
              <w:tab/>
            </w:r>
            <w:r>
              <w:rPr>
                <w:rStyle w:val="IndexLink"/>
              </w:rPr>
              <w:t>310</w:t>
            </w:r>
          </w:hyperlink>
        </w:p>
        <w:p>
          <w:pPr>
            <w:pStyle w:val="Contents4"/>
            <w:tabs>
              <w:tab w:val="clear" w:pos="8176"/>
              <w:tab w:val="right" w:pos="9026" w:leader="dot"/>
            </w:tabs>
            <w:rPr/>
          </w:pPr>
          <w:hyperlink w:anchor="__RefHeading___Toc1965151_3224264995">
            <w:r>
              <w:rPr>
                <w:webHidden/>
                <w:rStyle w:val="IndexLink"/>
                <w:rtl w:val="true"/>
              </w:rPr>
              <w:t>جزئيات ديگراز نابودي قوم عاد و شهراحقاف</w:t>
            </w:r>
            <w:r>
              <w:rPr>
                <w:rStyle w:val="IndexLink"/>
                <w:rtl w:val="true"/>
              </w:rPr>
              <w:tab/>
            </w:r>
            <w:r>
              <w:rPr>
                <w:rStyle w:val="IndexLink"/>
              </w:rPr>
              <w:t>310</w:t>
            </w:r>
          </w:hyperlink>
        </w:p>
        <w:p>
          <w:pPr>
            <w:pStyle w:val="Contents4"/>
            <w:tabs>
              <w:tab w:val="clear" w:pos="8176"/>
              <w:tab w:val="right" w:pos="9026" w:leader="dot"/>
            </w:tabs>
            <w:rPr/>
          </w:pPr>
          <w:hyperlink w:anchor="__RefHeading___Toc1965153_3224264995">
            <w:r>
              <w:rPr>
                <w:webHidden/>
                <w:rStyle w:val="IndexLink"/>
                <w:rtl w:val="true"/>
              </w:rPr>
              <w:t>محل زندگي و نژاد قوم عاد</w:t>
            </w:r>
            <w:r>
              <w:rPr>
                <w:rStyle w:val="IndexLink"/>
                <w:rtl w:val="true"/>
              </w:rPr>
              <w:tab/>
            </w:r>
            <w:r>
              <w:rPr>
                <w:rStyle w:val="IndexLink"/>
              </w:rPr>
              <w:t>312</w:t>
            </w:r>
          </w:hyperlink>
        </w:p>
        <w:p>
          <w:pPr>
            <w:pStyle w:val="Contents4"/>
            <w:tabs>
              <w:tab w:val="clear" w:pos="8176"/>
              <w:tab w:val="right" w:pos="9026" w:leader="dot"/>
            </w:tabs>
            <w:rPr/>
          </w:pPr>
          <w:hyperlink w:anchor="__RefHeading___Toc1965155_3224264995">
            <w:r>
              <w:rPr>
                <w:webHidden/>
                <w:rStyle w:val="IndexLink"/>
                <w:rtl w:val="true"/>
              </w:rPr>
              <w:t>صاعقه و باد صرصر عامل نابودي قوم عاد</w:t>
            </w:r>
            <w:r>
              <w:rPr>
                <w:rStyle w:val="IndexLink"/>
                <w:rtl w:val="true"/>
              </w:rPr>
              <w:tab/>
            </w:r>
            <w:r>
              <w:rPr>
                <w:rStyle w:val="IndexLink"/>
              </w:rPr>
              <w:t>314</w:t>
            </w:r>
          </w:hyperlink>
        </w:p>
        <w:p>
          <w:pPr>
            <w:pStyle w:val="Contents2"/>
            <w:tabs>
              <w:tab w:val="clear" w:pos="8743"/>
              <w:tab w:val="right" w:pos="9026" w:leader="dot"/>
            </w:tabs>
            <w:rPr/>
          </w:pPr>
          <w:hyperlink w:anchor="__RefHeading___Toc1965157_3224264995">
            <w:r>
              <w:rPr>
                <w:webHidden/>
                <w:rStyle w:val="IndexLink"/>
                <w:rtl w:val="true"/>
              </w:rPr>
              <w:t>حضرت صالح، قوم ثمودو ناقه صالح</w:t>
            </w:r>
            <w:r>
              <w:rPr>
                <w:rStyle w:val="IndexLink"/>
                <w:rtl w:val="true"/>
              </w:rPr>
              <w:tab/>
            </w:r>
            <w:r>
              <w:rPr>
                <w:rStyle w:val="IndexLink"/>
              </w:rPr>
              <w:t>315</w:t>
            </w:r>
          </w:hyperlink>
        </w:p>
        <w:p>
          <w:pPr>
            <w:pStyle w:val="Contents3"/>
            <w:tabs>
              <w:tab w:val="clear" w:pos="8459"/>
              <w:tab w:val="right" w:pos="9026" w:leader="dot"/>
            </w:tabs>
            <w:rPr/>
          </w:pPr>
          <w:hyperlink w:anchor="__RefHeading___Toc1965159_3224264995">
            <w:r>
              <w:rPr>
                <w:webHidden/>
                <w:rStyle w:val="IndexLink"/>
                <w:rtl w:val="true"/>
              </w:rPr>
              <w:t>حضرت صالـح و قوم ثمود</w:t>
            </w:r>
            <w:r>
              <w:rPr>
                <w:rStyle w:val="IndexLink"/>
                <w:rtl w:val="true"/>
              </w:rPr>
              <w:tab/>
            </w:r>
            <w:r>
              <w:rPr>
                <w:rStyle w:val="IndexLink"/>
              </w:rPr>
              <w:t>315</w:t>
            </w:r>
          </w:hyperlink>
        </w:p>
        <w:p>
          <w:pPr>
            <w:pStyle w:val="Contents4"/>
            <w:tabs>
              <w:tab w:val="clear" w:pos="8176"/>
              <w:tab w:val="right" w:pos="9026" w:leader="dot"/>
            </w:tabs>
            <w:rPr/>
          </w:pPr>
          <w:hyperlink w:anchor="__RefHeading___Toc1965161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965163_3224264995">
            <w:r>
              <w:rPr>
                <w:webHidden/>
                <w:rStyle w:val="IndexLink"/>
                <w:rtl w:val="true"/>
              </w:rPr>
              <w:t>قوم ثمود در تاريخ</w:t>
            </w:r>
            <w:r>
              <w:rPr>
                <w:rStyle w:val="IndexLink"/>
                <w:rtl w:val="true"/>
              </w:rPr>
              <w:tab/>
            </w:r>
            <w:r>
              <w:rPr>
                <w:rStyle w:val="IndexLink"/>
              </w:rPr>
              <w:t>316</w:t>
            </w:r>
          </w:hyperlink>
        </w:p>
        <w:p>
          <w:pPr>
            <w:pStyle w:val="Contents4"/>
            <w:tabs>
              <w:tab w:val="clear" w:pos="8176"/>
              <w:tab w:val="right" w:pos="9026" w:leader="dot"/>
            </w:tabs>
            <w:rPr/>
          </w:pPr>
          <w:hyperlink w:anchor="__RefHeading___Toc1965165_3224264995">
            <w:r>
              <w:rPr>
                <w:webHidden/>
                <w:rStyle w:val="IndexLink"/>
                <w:rtl w:val="true"/>
              </w:rPr>
              <w:t xml:space="preserve">خلاصه حوادث دوران بعثت صالح </w:t>
            </w:r>
            <w:r>
              <w:rPr>
                <w:rStyle w:val="IndexLink"/>
                <w:rtl w:val="true"/>
              </w:rPr>
              <w:t>"</w:t>
            </w:r>
            <w:r>
              <w:rPr>
                <w:rStyle w:val="IndexLink"/>
                <w:rtl w:val="true"/>
              </w:rPr>
              <w:t>ع</w:t>
            </w:r>
            <w:r>
              <w:rPr>
                <w:rStyle w:val="IndexLink"/>
                <w:rtl w:val="true"/>
              </w:rPr>
              <w:t>"</w:t>
              <w:tab/>
            </w:r>
            <w:r>
              <w:rPr>
                <w:rStyle w:val="IndexLink"/>
              </w:rPr>
              <w:t>317</w:t>
            </w:r>
          </w:hyperlink>
        </w:p>
        <w:p>
          <w:pPr>
            <w:pStyle w:val="Contents4"/>
            <w:tabs>
              <w:tab w:val="clear" w:pos="8176"/>
              <w:tab w:val="right" w:pos="9026" w:leader="dot"/>
            </w:tabs>
            <w:rPr/>
          </w:pPr>
          <w:hyperlink w:anchor="__RefHeading___Toc1965167_3224264995">
            <w:r>
              <w:rPr>
                <w:webHidden/>
                <w:rStyle w:val="IndexLink"/>
                <w:rtl w:val="true"/>
              </w:rPr>
              <w:t>شخصيت معنوي حضرت صالح</w:t>
            </w:r>
            <w:r>
              <w:rPr>
                <w:rStyle w:val="IndexLink"/>
                <w:rtl w:val="true"/>
              </w:rPr>
              <w:tab/>
            </w:r>
            <w:r>
              <w:rPr>
                <w:rStyle w:val="IndexLink"/>
              </w:rPr>
              <w:t>318</w:t>
            </w:r>
          </w:hyperlink>
        </w:p>
        <w:p>
          <w:pPr>
            <w:pStyle w:val="Contents4"/>
            <w:tabs>
              <w:tab w:val="clear" w:pos="8176"/>
              <w:tab w:val="right" w:pos="9026" w:leader="dot"/>
            </w:tabs>
            <w:rPr/>
          </w:pPr>
          <w:hyperlink w:anchor="__RefHeading___Toc1965169_3224264995">
            <w:r>
              <w:rPr>
                <w:webHidden/>
                <w:rStyle w:val="IndexLink"/>
                <w:rtl w:val="true"/>
              </w:rPr>
              <w:t xml:space="preserve">دعوت ديني صالح </w:t>
            </w:r>
            <w:r>
              <w:rPr>
                <w:rStyle w:val="IndexLink"/>
                <w:rtl w:val="true"/>
              </w:rPr>
              <w:t>"</w:t>
            </w:r>
            <w:r>
              <w:rPr>
                <w:rStyle w:val="IndexLink"/>
                <w:rtl w:val="true"/>
              </w:rPr>
              <w:t>ع</w:t>
            </w:r>
            <w:r>
              <w:rPr>
                <w:rStyle w:val="IndexLink"/>
                <w:rtl w:val="true"/>
              </w:rPr>
              <w:t>"</w:t>
              <w:tab/>
            </w:r>
            <w:r>
              <w:rPr>
                <w:rStyle w:val="IndexLink"/>
              </w:rPr>
              <w:t>319</w:t>
            </w:r>
          </w:hyperlink>
        </w:p>
        <w:p>
          <w:pPr>
            <w:pStyle w:val="Contents4"/>
            <w:tabs>
              <w:tab w:val="clear" w:pos="8176"/>
              <w:tab w:val="right" w:pos="9026" w:leader="dot"/>
            </w:tabs>
            <w:rPr/>
          </w:pPr>
          <w:hyperlink w:anchor="__RefHeading___Toc1965171_3224264995">
            <w:r>
              <w:rPr>
                <w:webHidden/>
                <w:rStyle w:val="IndexLink"/>
                <w:rtl w:val="true"/>
              </w:rPr>
              <w:t>لجاجت قوم ثمود دربرابر دعوت صالح</w:t>
            </w:r>
            <w:r>
              <w:rPr>
                <w:rStyle w:val="IndexLink"/>
                <w:rtl w:val="true"/>
              </w:rPr>
              <w:tab/>
            </w:r>
            <w:r>
              <w:rPr>
                <w:rStyle w:val="IndexLink"/>
              </w:rPr>
              <w:t>320</w:t>
            </w:r>
          </w:hyperlink>
        </w:p>
        <w:p>
          <w:pPr>
            <w:pStyle w:val="Contents4"/>
            <w:tabs>
              <w:tab w:val="clear" w:pos="8176"/>
              <w:tab w:val="right" w:pos="9026" w:leader="dot"/>
            </w:tabs>
            <w:rPr/>
          </w:pPr>
          <w:hyperlink w:anchor="__RefHeading___Toc1965173_3224264995">
            <w:r>
              <w:rPr>
                <w:webHidden/>
                <w:rStyle w:val="IndexLink"/>
                <w:rtl w:val="true"/>
              </w:rPr>
              <w:t>مخاصمات قوم صالح</w:t>
            </w:r>
            <w:r>
              <w:rPr>
                <w:rStyle w:val="IndexLink"/>
                <w:rtl w:val="true"/>
              </w:rPr>
              <w:tab/>
            </w:r>
            <w:r>
              <w:rPr>
                <w:rStyle w:val="IndexLink"/>
              </w:rPr>
              <w:t>321</w:t>
            </w:r>
          </w:hyperlink>
        </w:p>
        <w:p>
          <w:pPr>
            <w:pStyle w:val="Contents4"/>
            <w:tabs>
              <w:tab w:val="clear" w:pos="8176"/>
              <w:tab w:val="right" w:pos="9026" w:leader="dot"/>
            </w:tabs>
            <w:rPr/>
          </w:pPr>
          <w:hyperlink w:anchor="__RefHeading___Toc1965175_3224264995">
            <w:r>
              <w:rPr>
                <w:webHidden/>
                <w:rStyle w:val="IndexLink"/>
                <w:rtl w:val="true"/>
              </w:rPr>
              <w:t xml:space="preserve">نُه گردن كلفت در شهر صالح </w:t>
            </w:r>
            <w:r>
              <w:rPr>
                <w:rStyle w:val="IndexLink"/>
                <w:rtl w:val="true"/>
              </w:rPr>
              <w:t>"</w:t>
            </w:r>
            <w:r>
              <w:rPr>
                <w:rStyle w:val="IndexLink"/>
                <w:rtl w:val="true"/>
              </w:rPr>
              <w:t>ع</w:t>
            </w:r>
            <w:r>
              <w:rPr>
                <w:rStyle w:val="IndexLink"/>
                <w:rtl w:val="true"/>
              </w:rPr>
              <w:t>"</w:t>
              <w:tab/>
            </w:r>
            <w:r>
              <w:rPr>
                <w:rStyle w:val="IndexLink"/>
              </w:rPr>
              <w:t>322</w:t>
            </w:r>
          </w:hyperlink>
        </w:p>
        <w:p>
          <w:pPr>
            <w:pStyle w:val="Contents4"/>
            <w:tabs>
              <w:tab w:val="clear" w:pos="8176"/>
              <w:tab w:val="right" w:pos="9026" w:leader="dot"/>
            </w:tabs>
            <w:rPr/>
          </w:pPr>
          <w:hyperlink w:anchor="__RefHeading___Toc1965177_3224264995">
            <w:r>
              <w:rPr>
                <w:webHidden/>
                <w:rStyle w:val="IndexLink"/>
                <w:rtl w:val="true"/>
              </w:rPr>
              <w:t xml:space="preserve">اَشراف مُسرف در مقابل صالح </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1965179_3224264995">
            <w:r>
              <w:rPr>
                <w:webHidden/>
                <w:rStyle w:val="IndexLink"/>
                <w:rtl w:val="true"/>
              </w:rPr>
              <w:t>ناقـــه صــالح</w:t>
            </w:r>
            <w:r>
              <w:rPr>
                <w:rStyle w:val="IndexLink"/>
                <w:rtl w:val="true"/>
              </w:rPr>
              <w:tab/>
            </w:r>
            <w:r>
              <w:rPr>
                <w:rStyle w:val="IndexLink"/>
              </w:rPr>
              <w:t>324</w:t>
            </w:r>
          </w:hyperlink>
        </w:p>
        <w:p>
          <w:pPr>
            <w:pStyle w:val="Contents4"/>
            <w:tabs>
              <w:tab w:val="clear" w:pos="8176"/>
              <w:tab w:val="right" w:pos="9026" w:leader="dot"/>
            </w:tabs>
            <w:rPr/>
          </w:pPr>
          <w:hyperlink w:anchor="__RefHeading___Toc1965181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965183_3224264995">
            <w:r>
              <w:rPr>
                <w:webHidden/>
                <w:rStyle w:val="IndexLink"/>
                <w:rtl w:val="true"/>
              </w:rPr>
              <w:t>ناقه صالح بعنوان يك معجزه</w:t>
            </w:r>
            <w:r>
              <w:rPr>
                <w:rStyle w:val="IndexLink"/>
                <w:rtl w:val="true"/>
              </w:rPr>
              <w:tab/>
            </w:r>
            <w:r>
              <w:rPr>
                <w:rStyle w:val="IndexLink"/>
              </w:rPr>
              <w:t>325</w:t>
            </w:r>
          </w:hyperlink>
        </w:p>
        <w:p>
          <w:pPr>
            <w:pStyle w:val="Contents4"/>
            <w:tabs>
              <w:tab w:val="clear" w:pos="8176"/>
              <w:tab w:val="right" w:pos="9026" w:leader="dot"/>
            </w:tabs>
            <w:rPr/>
          </w:pPr>
          <w:hyperlink w:anchor="__RefHeading___Toc1965185_3224264995">
            <w:r>
              <w:rPr>
                <w:webHidden/>
                <w:rStyle w:val="IndexLink"/>
                <w:rtl w:val="true"/>
              </w:rPr>
              <w:t>تكذيب رسول، و كشتن ناقه</w:t>
            </w:r>
            <w:r>
              <w:rPr>
                <w:rStyle w:val="IndexLink"/>
                <w:rtl w:val="true"/>
              </w:rPr>
              <w:tab/>
            </w:r>
            <w:r>
              <w:rPr>
                <w:rStyle w:val="IndexLink"/>
              </w:rPr>
              <w:t>326</w:t>
            </w:r>
          </w:hyperlink>
        </w:p>
        <w:p>
          <w:pPr>
            <w:pStyle w:val="Contents4"/>
            <w:tabs>
              <w:tab w:val="clear" w:pos="8176"/>
              <w:tab w:val="right" w:pos="9026" w:leader="dot"/>
            </w:tabs>
            <w:rPr/>
          </w:pPr>
          <w:hyperlink w:anchor="__RefHeading___Toc1965187_3224264995">
            <w:r>
              <w:rPr>
                <w:webHidden/>
                <w:rStyle w:val="IndexLink"/>
                <w:rtl w:val="true"/>
              </w:rPr>
              <w:t>كشتن ناقه و نابودي قوم</w:t>
            </w:r>
            <w:r>
              <w:rPr>
                <w:rStyle w:val="IndexLink"/>
                <w:rtl w:val="true"/>
              </w:rPr>
              <w:tab/>
            </w:r>
            <w:r>
              <w:rPr>
                <w:rStyle w:val="IndexLink"/>
              </w:rPr>
              <w:t>326</w:t>
            </w:r>
          </w:hyperlink>
        </w:p>
        <w:p>
          <w:pPr>
            <w:pStyle w:val="Contents4"/>
            <w:tabs>
              <w:tab w:val="clear" w:pos="8176"/>
              <w:tab w:val="right" w:pos="9026" w:leader="dot"/>
            </w:tabs>
            <w:rPr/>
          </w:pPr>
          <w:hyperlink w:anchor="__RefHeading___Toc1965189_3224264995">
            <w:r>
              <w:rPr>
                <w:webHidden/>
                <w:rStyle w:val="IndexLink"/>
                <w:rtl w:val="true"/>
              </w:rPr>
              <w:t>استخدام شقي ترين انسان براي كشتن ناقه</w:t>
            </w:r>
            <w:r>
              <w:rPr>
                <w:rStyle w:val="IndexLink"/>
                <w:rtl w:val="true"/>
              </w:rPr>
              <w:tab/>
            </w:r>
            <w:r>
              <w:rPr>
                <w:rStyle w:val="IndexLink"/>
              </w:rPr>
              <w:t>327</w:t>
            </w:r>
          </w:hyperlink>
        </w:p>
        <w:p>
          <w:pPr>
            <w:pStyle w:val="Contents4"/>
            <w:tabs>
              <w:tab w:val="clear" w:pos="8176"/>
              <w:tab w:val="right" w:pos="9026" w:leader="dot"/>
            </w:tabs>
            <w:rPr/>
          </w:pPr>
          <w:hyperlink w:anchor="__RefHeading___Toc1965191_3224264995">
            <w:r>
              <w:rPr>
                <w:webHidden/>
                <w:rStyle w:val="IndexLink"/>
                <w:rtl w:val="true"/>
              </w:rPr>
              <w:t>عذاب فردي دامنگير جامعه</w:t>
            </w:r>
            <w:r>
              <w:rPr>
                <w:rStyle w:val="IndexLink"/>
                <w:rtl w:val="true"/>
              </w:rPr>
              <w:tab/>
            </w:r>
            <w:r>
              <w:rPr>
                <w:rStyle w:val="IndexLink"/>
              </w:rPr>
              <w:t>328</w:t>
            </w:r>
          </w:hyperlink>
        </w:p>
        <w:p>
          <w:pPr>
            <w:pStyle w:val="Contents4"/>
            <w:tabs>
              <w:tab w:val="clear" w:pos="8176"/>
              <w:tab w:val="right" w:pos="9026" w:leader="dot"/>
            </w:tabs>
            <w:rPr/>
          </w:pPr>
          <w:hyperlink w:anchor="__RefHeading___Toc1965193_3224264995">
            <w:r>
              <w:rPr>
                <w:webHidden/>
                <w:rStyle w:val="IndexLink"/>
                <w:rtl w:val="true"/>
              </w:rPr>
              <w:t>نوع فساد و نوع مجازات قوم ثمود</w:t>
            </w:r>
            <w:r>
              <w:rPr>
                <w:rStyle w:val="IndexLink"/>
                <w:rtl w:val="true"/>
              </w:rPr>
              <w:tab/>
            </w:r>
            <w:r>
              <w:rPr>
                <w:rStyle w:val="IndexLink"/>
              </w:rPr>
              <w:t>329</w:t>
            </w:r>
          </w:hyperlink>
        </w:p>
        <w:p>
          <w:pPr>
            <w:pStyle w:val="Contents4"/>
            <w:tabs>
              <w:tab w:val="clear" w:pos="8176"/>
              <w:tab w:val="right" w:pos="9026" w:leader="dot"/>
            </w:tabs>
            <w:rPr/>
          </w:pPr>
          <w:hyperlink w:anchor="__RefHeading___Toc1965195_3224264995">
            <w:r>
              <w:rPr>
                <w:webHidden/>
                <w:rStyle w:val="IndexLink"/>
                <w:rtl w:val="true"/>
              </w:rPr>
              <w:t>ناقه صالح، و كيفيت خلق ونحر او در روايات</w:t>
            </w:r>
            <w:r>
              <w:rPr>
                <w:rStyle w:val="IndexLink"/>
                <w:rtl w:val="true"/>
              </w:rPr>
              <w:tab/>
            </w:r>
            <w:r>
              <w:rPr>
                <w:rStyle w:val="IndexLink"/>
              </w:rPr>
              <w:t>331</w:t>
            </w:r>
          </w:hyperlink>
        </w:p>
        <w:p>
          <w:pPr>
            <w:pStyle w:val="Contents3"/>
            <w:tabs>
              <w:tab w:val="clear" w:pos="8459"/>
              <w:tab w:val="right" w:pos="9026" w:leader="dot"/>
            </w:tabs>
            <w:rPr/>
          </w:pPr>
          <w:hyperlink w:anchor="__RefHeading___Toc1965197_3224264995">
            <w:r>
              <w:rPr>
                <w:webHidden/>
                <w:rStyle w:val="IndexLink"/>
                <w:rtl w:val="true"/>
              </w:rPr>
              <w:t>اصحاب رس اقوام بعد از قوم ثمود</w:t>
            </w:r>
            <w:r>
              <w:rPr>
                <w:rStyle w:val="IndexLink"/>
                <w:rtl w:val="true"/>
              </w:rPr>
              <w:tab/>
            </w:r>
            <w:r>
              <w:rPr>
                <w:rStyle w:val="IndexLink"/>
              </w:rPr>
              <w:t>334</w:t>
            </w:r>
          </w:hyperlink>
        </w:p>
        <w:p>
          <w:pPr>
            <w:pStyle w:val="Contents4"/>
            <w:tabs>
              <w:tab w:val="clear" w:pos="8176"/>
              <w:tab w:val="right" w:pos="9026" w:leader="dot"/>
            </w:tabs>
            <w:rPr/>
          </w:pPr>
          <w:hyperlink w:anchor="__RefHeading___Toc1965199_3224264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965201_3224264995">
            <w:r>
              <w:rPr>
                <w:webHidden/>
                <w:rStyle w:val="IndexLink"/>
                <w:rtl w:val="true"/>
              </w:rPr>
              <w:t>تاريخ اصحاب رس در قرآن</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4_186208"/>
      <w:bookmarkStart w:id="1" w:name="pg12824_186208"/>
      <w:bookmarkEnd w:id="1"/>
    </w:p>
    <w:p>
      <w:pPr>
        <w:pStyle w:val="Heading2"/>
        <w:numPr>
          <w:ilvl w:val="1"/>
          <w:numId w:val="1"/>
        </w:numPr>
        <w:rPr/>
      </w:pPr>
      <w:bookmarkStart w:id="2" w:name="pg12824_186208"/>
      <w:bookmarkStart w:id="3" w:name="__RefHeading___Toc1964451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453_3224264995"/>
      <w:bookmarkStart w:id="6" w:name="_Toc2"/>
      <w:bookmarkEnd w:id="5"/>
      <w:r>
        <w:rPr>
          <w:rtl w:val="true"/>
        </w:rPr>
        <w:t>اشاره</w:t>
      </w:r>
      <w:bookmarkStart w:id="7" w:name="pg12824_18622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64455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4_186226"/>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64457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موارد عديده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زيادي نقل</w:t>
      </w:r>
    </w:p>
    <w:p>
      <w:pPr>
        <w:pStyle w:val="BookText"/>
        <w:rPr/>
      </w:pPr>
      <w:r>
        <w:rPr>
          <w:rFonts w:ascii="IRNazanin" w:hAnsi="IRNazanin" w:eastAsia="IRNazanin"/>
          <w:color w:val="111111"/>
          <w:sz w:val="28"/>
          <w:sz w:val="28"/>
          <w:szCs w:val="28"/>
          <w:rtl w:val="true"/>
          <w:lang w:bidi="fa-IR"/>
        </w:rPr>
        <w:t xml:space="preserve">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w:t>
      </w:r>
      <w:bookmarkStart w:id="13" w:name="pg12824_186229"/>
    </w:p>
    <w:p>
      <w:pPr>
        <w:pStyle w:val="BookText"/>
        <w:rPr/>
      </w:pPr>
      <w:bookmarkEnd w:id="13"/>
      <w:r>
        <w:rPr>
          <w:rFonts w:ascii="Amiri" w:hAnsi="Amiri" w:eastAsia="Amiri" w:cs="Amiri"/>
          <w:color w:val="111111"/>
          <w:sz w:val="28"/>
          <w:sz w:val="28"/>
          <w:szCs w:val="28"/>
          <w:rtl w:val="true"/>
          <w:lang w:bidi="ar-SA"/>
        </w:rPr>
        <w:t>كرده اند كه براي رعايت اختصار از شرح آنها صرف نظر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64459_3224264995"/>
      <w:bookmarkStart w:id="15" w:name="_Toc5"/>
      <w:bookmarkEnd w:id="14"/>
      <w:r>
        <w:rPr>
          <w:rtl w:val="true"/>
        </w:rPr>
        <w:t>نگرشي به تاريخ و پيدايش اديان</w:t>
      </w:r>
      <w:bookmarkEnd w:id="15"/>
    </w:p>
    <w:p>
      <w:pPr>
        <w:pStyle w:val="Heading3"/>
        <w:numPr>
          <w:ilvl w:val="2"/>
          <w:numId w:val="1"/>
        </w:numPr>
        <w:rPr/>
      </w:pPr>
      <w:bookmarkStart w:id="16" w:name="__RefHeading___Toc1964461_3224264995"/>
      <w:bookmarkStart w:id="17" w:name="_Toc6"/>
      <w:bookmarkEnd w:id="16"/>
      <w:r>
        <w:rPr>
          <w:rtl w:val="true"/>
        </w:rPr>
        <w:t>تاريخ در قرآن</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64463_3224264995"/>
      <w:bookmarkStart w:id="19" w:name="_Toc7"/>
      <w:bookmarkEnd w:id="18"/>
      <w:r>
        <w:rPr>
          <w:rtl w:val="true"/>
        </w:rPr>
        <w:t>اشاره</w:t>
      </w:r>
      <w:bookmarkStart w:id="20" w:name="pg12824_186231"/>
      <w:bookmarkEnd w:id="19"/>
    </w:p>
    <w:p>
      <w:pPr>
        <w:pStyle w:val="BookText"/>
        <w:rPr/>
      </w:pPr>
      <w:bookmarkEnd w:id="20"/>
      <w:r>
        <w:rPr>
          <w:rStyle w:val="FootnoteAnchor"/>
          <w:rtl w:val="true"/>
        </w:rPr>
        <w:footnoteReference w:id="2"/>
      </w:r>
    </w:p>
    <w:p>
      <w:pPr>
        <w:pStyle w:val="Heading4"/>
        <w:numPr>
          <w:ilvl w:val="3"/>
          <w:numId w:val="1"/>
        </w:numPr>
        <w:rPr/>
      </w:pPr>
      <w:bookmarkStart w:id="21" w:name="__RefHeading___Toc1964465_3224264995"/>
      <w:bookmarkStart w:id="22" w:name="_Toc8"/>
      <w:bookmarkEnd w:id="21"/>
      <w:r>
        <w:rPr>
          <w:rtl w:val="true"/>
        </w:rPr>
        <w:t>اعتبار بيان تاريخ در قرآن</w:t>
      </w:r>
      <w:bookmarkEnd w:id="22"/>
    </w:p>
    <w:p>
      <w:pPr>
        <w:pStyle w:val="BookText"/>
        <w:rPr/>
      </w:pPr>
      <w:r>
        <w:rPr>
          <w:rFonts w:ascii="IRNazanin" w:hAnsi="IRNazanin" w:eastAsia="IRNazanin"/>
          <w:color w:val="111111"/>
          <w:sz w:val="28"/>
          <w:sz w:val="28"/>
          <w:szCs w:val="28"/>
          <w:rtl w:val="true"/>
          <w:lang w:bidi="fa-IR"/>
        </w:rPr>
        <w:t>حال مي پردازيم به نقل تـاريخ در قـرآن مجـيد، واين حقيقـت مسلم را درنظر مي گيريم كه قرآن اصلا كتاب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نقل داستان هاي خود قصه سرائي مانند كتب تاريخ، و بيان تاريخ و سرگذشت نيست، بلكه كلامي است الهي كه در قالب وحي ريبه دليل اينكه قرآن كلام الهي است و منظورش هدايت مردم به سوي سعادت و رضوان و رستگاري است لذا مي بينيم هيچ قصه اي را مانند كتاب هاي تاريخ و داستان با تمام جزئياتش نقل نمي كند، بلكه از هرتاريخ وداستان، آن نكات متفرقه كه مايه عبرت وتامل ودقت ويا آموزنده حكمت و موعظت است و يا سود ديگري ازاين قبيل دارد،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نمونه 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طالوت وجالوت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بررسي مي كنيم كـه ببينيــم</w:t>
      </w:r>
    </w:p>
    <w:p>
      <w:pPr>
        <w:pStyle w:val="BookText"/>
        <w:rPr/>
      </w:pPr>
      <w:r>
        <w:rPr>
          <w:rFonts w:ascii="IRNazanin" w:hAnsi="IRNazanin" w:eastAsia="IRNazanin"/>
          <w:color w:val="111111"/>
          <w:sz w:val="28"/>
          <w:sz w:val="28"/>
          <w:szCs w:val="28"/>
          <w:rtl w:val="true"/>
          <w:lang w:bidi="fa-IR"/>
        </w:rPr>
        <w:t xml:space="preserve">قرآن چگونه اين تاريخ را در سورة بقره آيات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مي كند؟</w:t>
      </w:r>
    </w:p>
    <w:p>
      <w:pPr>
        <w:pStyle w:val="BookText"/>
        <w:rPr/>
      </w:pPr>
      <w:r>
        <w:rPr>
          <w:rFonts w:ascii="Amiri" w:hAnsi="Amiri" w:eastAsia="Amiri" w:cs="Amiri"/>
          <w:color w:val="111111"/>
          <w:sz w:val="28"/>
          <w:sz w:val="28"/>
          <w:szCs w:val="28"/>
          <w:rtl w:val="true"/>
          <w:lang w:bidi="ar-SA"/>
        </w:rPr>
        <w:t>درآغازمي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آن بزرگان بني اسرائيل را نشنيدي كه بعد ازموسي به پيامبر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بقيه جزئيات رارهاكرده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پيغمبرشان به آنان گفت خدا طالوت را به پادشاهي شما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بقيه مطالب رامسكوت گذاشته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ايشان گفت نشانه پادشاهي وي اين است كه صندوق معروف دوباره به شما برمي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مي فرمايد</w:t>
      </w:r>
      <w:r>
        <w:rPr>
          <w:rFonts w:eastAsia="IRNazanin" w:cs="IRNazanin"/>
          <w:color w:val="111111"/>
          <w:sz w:val="28"/>
          <w:szCs w:val="28"/>
          <w:rtl w:val="true"/>
          <w:lang w:bidi="fa-IR"/>
        </w:rPr>
        <w:t>:</w:t>
      </w:r>
      <w:bookmarkStart w:id="23" w:name="pg12824_18623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وهمينكه طالوت سپاهيان را بيرون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 جزئيات مربوط به داود را رها نموده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جالوت و سپاهيانش روبرو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پيداست كه اگر مي خواست اين جمله ها را به يكديگر متصل كند داستاني طولاني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درتمامي داستانهائي كه درقرآن آمده مشهود است و اختصاصي به يك داستان و دو داستان ندارد بلكه به طوركلي ازهرداستان آن قسمت هاي برجسته اش را كه آموزنده حكمتي يا موعظتي و يا سنتي از سنتهاي الهي است كه در امت هاي گذشته جاري شده است،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درداستان حضرت يوسف اين معنا را تذكر مي دهد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درداستان ايشان عبرتي است براي خردمندان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مي خوا هد شما را بــه سنت هائي كه در امت هاي قــبل از شما</w:t>
      </w:r>
    </w:p>
    <w:p>
      <w:pPr>
        <w:pStyle w:val="BookText"/>
        <w:rPr/>
      </w:pPr>
      <w:r>
        <w:rPr>
          <w:rFonts w:ascii="Amiri" w:hAnsi="Amiri" w:eastAsia="Amiri" w:cs="Amiri"/>
          <w:color w:val="111111"/>
          <w:sz w:val="28"/>
          <w:sz w:val="28"/>
          <w:szCs w:val="28"/>
          <w:rtl w:val="true"/>
          <w:lang w:bidi="ar-SA"/>
        </w:rPr>
        <w:t>جريان داشته هدايت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سنت هائي جريان يافته است، پس درزمين بگرديد و ببينيد عاقبت تكذيب كنندگان چگونه بوده است؟ اين قرآن بياني است براي مردم و هدايت و موعظتي است براي مردم با تقوا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عَلَيْكَ مِنْ اَنبآءِ الرُّسُلِ ما نُـثَّبِتُ بِهِ فُؤادَكَ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 w:name="__RefHeading___Toc1964467_3224264995"/>
      <w:bookmarkStart w:id="25" w:name="_Toc9"/>
      <w:bookmarkEnd w:id="24"/>
      <w:r>
        <w:rPr>
          <w:rtl w:val="true"/>
        </w:rPr>
        <w:t>طرز بيان تاريخ در قرآن</w:t>
      </w:r>
      <w:bookmarkEnd w:id="25"/>
    </w:p>
    <w:p>
      <w:pPr>
        <w:pStyle w:val="BookText"/>
        <w:rPr/>
      </w:pPr>
      <w:r>
        <w:rPr>
          <w:rFonts w:ascii="IRNazanin" w:hAnsi="IRNazanin" w:eastAsia="IRNazanin"/>
          <w:color w:val="111111"/>
          <w:sz w:val="28"/>
          <w:sz w:val="28"/>
          <w:szCs w:val="28"/>
          <w:rtl w:val="true"/>
          <w:lang w:bidi="fa-IR"/>
        </w:rPr>
        <w:t>بشر از قديمي ترين عهد زندگي خود در زمين به ضبط حوادث اهميت مي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عصري يك عده بودند كه حوادث را به ذهن مي سپردند و يا يادداشت كرده و تأليف مي نمودند و به صورت كتاب در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درجهات مختلف زندگي اش از تاريخ استفاده مي كرد و اغلب در طرز تشكيل اجتماع از تاريخ الگو بر مي داشت و يا از سرگذشت ديگران عبرت مي گرفت وياگاهي آنرا درمسائل سياسي واقتصادي وغيره به كار مي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فن تاريخ با اينهمه شرافت و منافعي كه دارد ملعبه دو عامل فساد بوده و ازاين به بعد هم خواهد بود كه متاسفانه تاريخ را از صحت طبع و صدق بيان به سوي باطل و دروغ منحرف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عامل، اول حكومت هاي خودكامه هستند كه هرچه به نفع خود بود اشاعه مي دادند و هرچه به ضررشان بود از نقل آن ممانعت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نويسندگان تاريخ ها هستندكه ازتعصب قومي يا مذهبي به دور نبوده اند و هرچه نقل كرده اند منافع خود را درنظرگرفته اند و از نقل نظر و تاريخ مخالف احساسات خود خودداري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عمده بي اعتنائي علماي امروز به تاريخ هم همين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باستان شناسي نيز كه در وهله اول به نظر مي رسيد از دستبرد چنيـــن عـواملي مصون باشد ولي متاسفانه دانشمنداني كه اسرار باستان شناسي را افشا مي كنند داراي همان احساسات هستندكه نويسندگان تاريخ بودند لذا به راحتي مي توانند چيزي را كتمان كنند و يا تغيير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بايد بدان تكيه كرد كه از هر دستبرد و احساسات شخصي و تعصبات</w:t>
      </w:r>
      <w:bookmarkStart w:id="26" w:name="pg12824_186233"/>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قومي و مذهبي به دور است وحي الهي است كه در كتب آسماني تاريخ گذشتگان را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ميان، قرآن كريم، تنها منبعي است كه مصون از خطا بوده، و دروغ و دست بشر در آن راه نيافته است؛ ولي كتب آسماني ديگر مانند تورات و انجيل، به دليل اينكه از دستبرد عوامل مذكور در بالا مصون نمانده اند، چيزي بيشتراز تاريخ هاي معمولي ندارند و داستان هاي تاريخي مذكور در آنها نيز اغلب ملعبه دست عوامل بالا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معلوم نيست سرايندة داستانهاي كتب عهدين مثلاً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صموئيل و شارل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Style w:val="FootnoteAnchor"/>
          <w:rtl w:val="true"/>
        </w:rPr>
        <w:footnoteReference w:id="3"/>
      </w:r>
    </w:p>
    <w:p>
      <w:pPr>
        <w:pStyle w:val="Heading4"/>
        <w:numPr>
          <w:ilvl w:val="3"/>
          <w:numId w:val="1"/>
        </w:numPr>
        <w:rPr/>
      </w:pPr>
      <w:bookmarkStart w:id="27" w:name="__RefHeading___Toc1964469_3224264995"/>
      <w:bookmarkStart w:id="28" w:name="_Toc10"/>
      <w:bookmarkEnd w:id="27"/>
      <w:r>
        <w:rPr>
          <w:rtl w:val="true"/>
        </w:rPr>
        <w:t>فلسفه نقل تاريخ در قرآن</w:t>
      </w:r>
      <w:bookmarkEnd w:id="28"/>
    </w:p>
    <w:p>
      <w:pPr>
        <w:pStyle w:val="BookText"/>
        <w:rPr/>
      </w:pPr>
      <w:r>
        <w:rPr>
          <w:rFonts w:ascii="IRNazanin" w:hAnsi="IRNazanin" w:eastAsia="IRNazanin"/>
          <w:color w:val="111111"/>
          <w:sz w:val="28"/>
          <w:sz w:val="28"/>
          <w:szCs w:val="28"/>
          <w:rtl w:val="true"/>
          <w:lang w:bidi="fa-IR"/>
        </w:rPr>
        <w:t>قرآن مجيد خود در اين آيه فايده و دليل نقل داستانها و تاريخ پيامبران و ملت ها را بيان مي كند و آنهارا از سه جهت لازم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تاريخ پيامبران در پيامبر اسلام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نقل تاريخ در مؤمنين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داستانهاي قرآن در غير مؤمنين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964471_3224264995"/>
      <w:bookmarkStart w:id="30" w:name="_Toc11"/>
      <w:bookmarkEnd w:id="29"/>
      <w:r>
        <w:rPr>
          <w:rtl w:val="true"/>
        </w:rPr>
        <w:t>تأثير تاريخ پيامبران در پيامبر اسلام</w:t>
      </w:r>
      <w:bookmarkStart w:id="31" w:name="pg12824_186234"/>
      <w:bookmarkEnd w:id="30"/>
    </w:p>
    <w:p>
      <w:pPr>
        <w:pStyle w:val="BookText"/>
        <w:rPr/>
      </w:pPr>
      <w:bookmarkEnd w:id="31"/>
      <w:r>
        <w:rPr>
          <w:rFonts w:ascii="IRNazanin" w:hAnsi="IRNazanin" w:eastAsia="IRNazanin"/>
          <w:color w:val="111111"/>
          <w:sz w:val="28"/>
          <w:sz w:val="28"/>
          <w:szCs w:val="28"/>
          <w:rtl w:val="true"/>
          <w:lang w:bidi="fa-IR"/>
        </w:rPr>
        <w:t xml:space="preserve">درعبارت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نُثَبِّتُ بِهِ فُؤادَكَ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فايده اول سرائيدن اين داستانها را در قرآن مجيد بيان مي كند و نشان مي دهد كه اولين جهت اصلي نقل اين داستانها تثبيت و استوارشدن دل پيامبرگرامي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مي دانيم اين آيات پايان بخش سوره هود هستند و سوره هود حق كلام را درباره مبدأ ومعاد وسنت هاي جاري خدا دربندگان خود روشن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براي پيامبرگرامي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تعليم حق، وبراي مؤمنين جنبـة موعـظه و تذكر را دارد، همچنانـكه نسبت به كـفـار، كه از ايمان بـه خـدا استنكاف مي ورزند، جنبه اتمام حجت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سرائيدن اين داستانها و بيان تاريخ زندگي و مبارزات انبياء مكرم الهي قـلب مبارك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آرامش و سكون مي بخشد وماده قلق و اضطراب را از دل او برمي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داستانهاي انبياء رابرايت مي سرائيم ،</w:t>
      </w:r>
    </w:p>
    <w:p>
      <w:pPr>
        <w:pStyle w:val="BookText"/>
        <w:rPr/>
      </w:pPr>
      <w:r>
        <w:rPr>
          <w:rFonts w:ascii="Amiri" w:hAnsi="Amiri" w:eastAsia="Amiri" w:cs="Amiri"/>
          <w:color w:val="111111"/>
          <w:sz w:val="28"/>
          <w:sz w:val="28"/>
          <w:szCs w:val="28"/>
          <w:rtl w:val="true"/>
          <w:lang w:bidi="ar-SA"/>
        </w:rPr>
        <w:t>تا به وسيله آن قلبت را آرامش بخشيم ،</w:t>
      </w:r>
    </w:p>
    <w:p>
      <w:pPr>
        <w:pStyle w:val="BookText"/>
        <w:rPr/>
      </w:pPr>
      <w:r>
        <w:rPr>
          <w:rFonts w:ascii="Amiri" w:hAnsi="Amiri" w:eastAsia="Amiri" w:cs="Amiri"/>
          <w:color w:val="111111"/>
          <w:sz w:val="28"/>
          <w:sz w:val="28"/>
          <w:szCs w:val="28"/>
          <w:rtl w:val="true"/>
          <w:lang w:bidi="ar-SA"/>
        </w:rPr>
        <w:t>و آنرا درراهي كه براي دعوت به سوي حق</w:t>
      </w:r>
    </w:p>
    <w:p>
      <w:pPr>
        <w:pStyle w:val="BookText"/>
        <w:rPr/>
      </w:pPr>
      <w:r>
        <w:rPr>
          <w:rFonts w:ascii="IRNazanin" w:hAnsi="IRNazanin" w:eastAsia="IRNazanin"/>
          <w:color w:val="111111"/>
          <w:sz w:val="28"/>
          <w:sz w:val="28"/>
          <w:szCs w:val="28"/>
          <w:rtl w:val="true"/>
          <w:lang w:bidi="fa-IR"/>
        </w:rPr>
        <w:t>و نهضت عليه ريشه هاي فساد پيش گرفتي، و در تحمل آزار از امتت ،</w:t>
      </w:r>
    </w:p>
    <w:p>
      <w:pPr>
        <w:pStyle w:val="BookText"/>
        <w:rPr/>
      </w:pPr>
      <w:r>
        <w:rPr>
          <w:rFonts w:ascii="Amiri" w:hAnsi="Amiri" w:eastAsia="Amiri" w:cs="Amiri"/>
          <w:color w:val="111111"/>
          <w:sz w:val="28"/>
          <w:sz w:val="28"/>
          <w:szCs w:val="28"/>
          <w:rtl w:val="true"/>
          <w:lang w:bidi="ar-SA"/>
        </w:rPr>
        <w:t xml:space="preserve">قوي و استوار سازيم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آنچه فايده به رسول خدا عايد مي گردد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جآءَكَ في هذِهِ الْحَقُّ – دراينها حق به سوي تو آمد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وسيله آمدن حق را اگرخود سوره هود يا آيات آن يا همان داستانهائي بدانيم كه درآن سوره آمده است ، دراين صورت، حق مورد نظر، همان حقايق و معارف مربوط به مبدا و معاد و سنت جاري الهي درخلق، خواهد بود كه در آن سوره شرح داده و خاطر نشان ساخته است كه چگونه پيغمبران را فرستاده و دعوت توحيد را انتشار داده و مؤمنين را دردنيا به نجات از مهالك و در آخرت به نجات از آتش سعادتمند ساخته و ظالمين را به اخذ در دنيا و عذاب خالد در آخرت بدبخت كرده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1964473_3224264995"/>
      <w:bookmarkStart w:id="33" w:name="_Toc12"/>
      <w:bookmarkEnd w:id="32"/>
      <w:r>
        <w:rPr>
          <w:rtl w:val="true"/>
        </w:rPr>
        <w:t>تأثير نقل تاريخ درمؤمنين</w:t>
      </w:r>
      <w:bookmarkStart w:id="34" w:name="pg12824_186235"/>
      <w:bookmarkEnd w:id="33"/>
    </w:p>
    <w:p>
      <w:pPr>
        <w:pStyle w:val="BookText"/>
        <w:rPr/>
      </w:pPr>
      <w:bookmarkEnd w:id="34"/>
      <w:r>
        <w:rPr>
          <w:rFonts w:ascii="IRNazanin" w:hAnsi="IRNazanin" w:eastAsia="IRNazanin"/>
          <w:color w:val="111111"/>
          <w:sz w:val="28"/>
          <w:sz w:val="28"/>
          <w:szCs w:val="28"/>
          <w:rtl w:val="true"/>
          <w:lang w:bidi="fa-IR"/>
        </w:rPr>
        <w:t>درمورد آنچه كه عايد و مربوط به مؤمنين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مَوْعِظَةٌ وَ ذِكْريا لِلْمؤُمِنينَ – و موعظه و تذكر است براي 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توضيحش اين است كه آنـچه از معـارف وحقايـق بيان كرده همـه براي</w:t>
      </w:r>
    </w:p>
    <w:p>
      <w:pPr>
        <w:pStyle w:val="BookText"/>
        <w:rPr/>
      </w:pPr>
      <w:r>
        <w:rPr>
          <w:rFonts w:ascii="IRNazanin" w:hAnsi="IRNazanin" w:eastAsia="IRNazanin"/>
          <w:color w:val="111111"/>
          <w:sz w:val="28"/>
          <w:sz w:val="28"/>
          <w:szCs w:val="28"/>
          <w:rtl w:val="true"/>
          <w:lang w:bidi="fa-IR"/>
        </w:rPr>
        <w:t>مؤمنين، تذكراست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است، براي اينكه مومنين با شنيدن آنها آنچه را از علوم فطري مربوط به مبداء و معاد و متعلقات آن از ياد برده بودند ، به ياد مي آورند؛ و موعظه است، براي اينكه آن معارف و حقايقي كه در لفافة داستانها بيان شده و همچنين خود آن داستانها، جملگي مايه عبرت هستند</w:t>
      </w:r>
      <w:r>
        <w:rPr>
          <w:rFonts w:eastAsia="IRNazanin" w:cs="IRNazanin"/>
          <w:color w:val="111111"/>
          <w:sz w:val="28"/>
          <w:szCs w:val="28"/>
          <w:rtl w:val="true"/>
          <w:lang w:bidi="fa-IR"/>
        </w:rPr>
        <w:t>.</w:t>
      </w:r>
    </w:p>
    <w:p>
      <w:pPr>
        <w:pStyle w:val="Heading4"/>
        <w:numPr>
          <w:ilvl w:val="3"/>
          <w:numId w:val="1"/>
        </w:numPr>
        <w:rPr/>
      </w:pPr>
      <w:bookmarkStart w:id="35" w:name="__RefHeading___Toc1964475_3224264995"/>
      <w:bookmarkStart w:id="36" w:name="_Toc13"/>
      <w:bookmarkEnd w:id="35"/>
      <w:r>
        <w:rPr>
          <w:rtl w:val="true"/>
        </w:rPr>
        <w:t>تأثيرداستانهاي قرآن درغيرمؤمنين</w:t>
      </w:r>
      <w:bookmarkEnd w:id="36"/>
    </w:p>
    <w:p>
      <w:pPr>
        <w:pStyle w:val="BookText"/>
        <w:rPr/>
      </w:pPr>
      <w:r>
        <w:rPr>
          <w:rFonts w:ascii="Amiri" w:hAnsi="Amiri" w:eastAsia="Amiri" w:cs="Amiri"/>
          <w:color w:val="111111"/>
          <w:sz w:val="28"/>
          <w:sz w:val="28"/>
          <w:szCs w:val="28"/>
          <w:rtl w:val="true"/>
          <w:lang w:bidi="ar-SA"/>
        </w:rPr>
        <w:t>درمورد غير مؤمنين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كه ايمان نمي آورند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درهمان وضعي كه قرارداريد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w:t>
      </w:r>
    </w:p>
    <w:p>
      <w:pPr>
        <w:pStyle w:val="BookText"/>
        <w:rPr/>
      </w:pPr>
      <w:r>
        <w:rPr>
          <w:rFonts w:ascii="Amiri" w:hAnsi="Amiri" w:eastAsia="Amiri" w:cs="Amiri"/>
          <w:color w:val="111111"/>
          <w:sz w:val="28"/>
          <w:sz w:val="28"/>
          <w:szCs w:val="28"/>
          <w:rtl w:val="true"/>
          <w:lang w:bidi="ar-SA"/>
        </w:rPr>
        <w:t>كه مانيز كار خود را مي كنيم ،</w:t>
      </w:r>
    </w:p>
    <w:p>
      <w:pPr>
        <w:pStyle w:val="BookText"/>
        <w:rPr/>
      </w:pPr>
      <w:r>
        <w:rPr>
          <w:rFonts w:ascii="Amiri" w:hAnsi="Amiri" w:eastAsia="Amiri" w:cs="Amiri"/>
          <w:color w:val="111111"/>
          <w:sz w:val="28"/>
          <w:sz w:val="28"/>
          <w:szCs w:val="28"/>
          <w:rtl w:val="true"/>
          <w:lang w:bidi="ar-SA"/>
        </w:rPr>
        <w:t xml:space="preserve">منتظر باشيد كه مانيز منتظريم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قسمت ازآيات مربوط به غيرمؤمنين است كه در آن خداي سبحان، پيامبر گرامي خود را دستور مي دهد كه احتجاج و بگومگو را با ايشان خاتمه دهد وآخرين حرف را به ايشان بگويد، و پس از آن همه موعظه و آوردن داستانهاي گذشتگان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ايمان نمي آوريد ؟</w:t>
      </w:r>
    </w:p>
    <w:p>
      <w:pPr>
        <w:pStyle w:val="BookText"/>
        <w:rPr/>
      </w:pPr>
      <w:r>
        <w:rPr>
          <w:rFonts w:ascii="Amiri" w:hAnsi="Amiri" w:eastAsia="Amiri" w:cs="Amiri"/>
          <w:color w:val="111111"/>
          <w:sz w:val="28"/>
          <w:sz w:val="28"/>
          <w:szCs w:val="28"/>
          <w:rtl w:val="true"/>
          <w:lang w:bidi="ar-SA"/>
        </w:rPr>
        <w:t>و از شرك و فساد دست بر نمي داريد ؟</w:t>
      </w:r>
    </w:p>
    <w:p>
      <w:pPr>
        <w:pStyle w:val="BookText"/>
        <w:rPr/>
      </w:pPr>
      <w:r>
        <w:rPr>
          <w:rFonts w:ascii="IRNazanin" w:hAnsi="IRNazanin" w:eastAsia="IRNazanin"/>
          <w:color w:val="111111"/>
          <w:sz w:val="28"/>
          <w:sz w:val="28"/>
          <w:szCs w:val="28"/>
          <w:rtl w:val="true"/>
          <w:lang w:bidi="fa-IR"/>
        </w:rPr>
        <w:t>وآنچه كه من به گوشتان خواندم بيدارتان نكرد ؟</w:t>
      </w:r>
    </w:p>
    <w:p>
      <w:pPr>
        <w:pStyle w:val="BookText"/>
        <w:rPr/>
      </w:pPr>
      <w:r>
        <w:rPr>
          <w:rFonts w:ascii="IRNazanin" w:hAnsi="IRNazanin" w:eastAsia="IRNazanin"/>
          <w:color w:val="111111"/>
          <w:sz w:val="28"/>
          <w:sz w:val="28"/>
          <w:szCs w:val="28"/>
          <w:rtl w:val="true"/>
          <w:lang w:bidi="fa-IR"/>
        </w:rPr>
        <w:t>واگر داستانهاي عبرت آوري را كه آوردم ،</w:t>
      </w:r>
    </w:p>
    <w:p>
      <w:pPr>
        <w:pStyle w:val="BookText"/>
        <w:rPr/>
      </w:pPr>
      <w:r>
        <w:rPr>
          <w:rFonts w:ascii="IRNazanin" w:hAnsi="IRNazanin" w:eastAsia="IRNazanin"/>
          <w:color w:val="111111"/>
          <w:sz w:val="28"/>
          <w:sz w:val="28"/>
          <w:szCs w:val="28"/>
          <w:rtl w:val="true"/>
          <w:lang w:bidi="fa-IR"/>
        </w:rPr>
        <w:t>و سنتي را كه خدا در آنان معمول داشت ، برايتان گفتم ،</w:t>
      </w:r>
    </w:p>
    <w:p>
      <w:pPr>
        <w:pStyle w:val="BookText"/>
        <w:rPr/>
      </w:pPr>
      <w:r>
        <w:rPr>
          <w:rFonts w:ascii="IRNazanin" w:hAnsi="IRNazanin" w:eastAsia="IRNazanin"/>
          <w:color w:val="111111"/>
          <w:sz w:val="28"/>
          <w:sz w:val="28"/>
          <w:szCs w:val="28"/>
          <w:rtl w:val="true"/>
          <w:lang w:bidi="fa-IR"/>
        </w:rPr>
        <w:t>و هيچيك درشما اثرنكرد ؟</w:t>
      </w:r>
    </w:p>
    <w:p>
      <w:pPr>
        <w:pStyle w:val="BookText"/>
        <w:rPr/>
      </w:pPr>
      <w:r>
        <w:rPr>
          <w:rFonts w:ascii="IRNazanin" w:hAnsi="IRNazanin" w:eastAsia="IRNazanin"/>
          <w:color w:val="111111"/>
          <w:sz w:val="28"/>
          <w:sz w:val="28"/>
          <w:szCs w:val="28"/>
          <w:rtl w:val="true"/>
          <w:lang w:bidi="fa-IR"/>
        </w:rPr>
        <w:t xml:space="preserve">پس هرچه مي خواهيد بكنيد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درموقعيتي كه داريد هرچه را براي خود خير تشخيص مي دهيد،</w:t>
      </w:r>
    </w:p>
    <w:p>
      <w:pPr>
        <w:pStyle w:val="BookText"/>
        <w:rPr/>
      </w:pPr>
      <w:r>
        <w:rPr>
          <w:rFonts w:ascii="Amiri" w:hAnsi="Amiri" w:eastAsia="Amiri" w:cs="Amiri"/>
          <w:color w:val="111111"/>
          <w:sz w:val="28"/>
          <w:sz w:val="28"/>
          <w:szCs w:val="28"/>
          <w:rtl w:val="true"/>
          <w:lang w:bidi="ar-SA"/>
        </w:rPr>
        <w:t>انجام دهيد، ما هم كار خود را مي كنيم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انتظار مي بريم روزي را كه عاقبت عملتان به استقبالتان آيد ،</w:t>
      </w:r>
      <w:bookmarkStart w:id="37" w:name="pg12824_186236"/>
    </w:p>
    <w:p>
      <w:pPr>
        <w:pStyle w:val="BookText"/>
        <w:rPr/>
      </w:pPr>
      <w:bookmarkEnd w:id="37"/>
      <w:r>
        <w:rPr>
          <w:rFonts w:ascii="IRNazanin" w:hAnsi="IRNazanin" w:eastAsia="IRNazanin"/>
          <w:color w:val="111111"/>
          <w:sz w:val="28"/>
          <w:sz w:val="28"/>
          <w:szCs w:val="28"/>
          <w:rtl w:val="true"/>
          <w:lang w:bidi="fa-IR"/>
        </w:rPr>
        <w:t xml:space="preserve">و به زودي خواهيد فهميد كه آنچه ما از اخبار الهي مي گفتيم راست بود يا دروغ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بيان در حقيقت خاتمه دادن به احتجاج، و نوعي تهديد است، كه در داستانهاي گذشتگان از قبيل داستان نوح و هود و صالح بازگو كرده است، ودر</w:t>
      </w:r>
    </w:p>
    <w:p>
      <w:pPr>
        <w:pStyle w:val="BookText"/>
        <w:rPr/>
      </w:pPr>
      <w:r>
        <w:rPr>
          <w:rFonts w:ascii="IRNazanin" w:hAnsi="IRNazanin" w:eastAsia="IRNazanin"/>
          <w:color w:val="111111"/>
          <w:sz w:val="28"/>
          <w:sz w:val="28"/>
          <w:szCs w:val="28"/>
          <w:rtl w:val="true"/>
          <w:lang w:bidi="fa-IR"/>
        </w:rPr>
        <w:t>قصه شعيب از خود آن جناب حكايت كرده كه به قوم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جاي خود عمل كنيد كه من نيز عمل مي كنم ،</w:t>
      </w:r>
    </w:p>
    <w:p>
      <w:pPr>
        <w:pStyle w:val="BookText"/>
        <w:rPr/>
      </w:pPr>
      <w:r>
        <w:rPr>
          <w:rFonts w:ascii="Amiri" w:hAnsi="Amiri" w:eastAsia="Amiri" w:cs="Amiri"/>
          <w:color w:val="111111"/>
          <w:sz w:val="28"/>
          <w:sz w:val="28"/>
          <w:szCs w:val="28"/>
          <w:rtl w:val="true"/>
          <w:lang w:bidi="ar-SA"/>
        </w:rPr>
        <w:t>و به زودي خواهيد فهميد كه عذاب خوار كننده كه را خواهد آمد ،</w:t>
      </w:r>
    </w:p>
    <w:p>
      <w:pPr>
        <w:pStyle w:val="BookText"/>
        <w:rPr/>
      </w:pPr>
      <w:r>
        <w:rPr>
          <w:rFonts w:ascii="IRNazanin" w:hAnsi="IRNazanin" w:eastAsia="IRNazanin"/>
          <w:color w:val="111111"/>
          <w:sz w:val="28"/>
          <w:sz w:val="28"/>
          <w:szCs w:val="28"/>
          <w:rtl w:val="true"/>
          <w:lang w:bidi="fa-IR"/>
        </w:rPr>
        <w:t>و دروغگو كيست ؟</w:t>
      </w:r>
    </w:p>
    <w:p>
      <w:pPr>
        <w:pStyle w:val="BookText"/>
        <w:rPr/>
      </w:pPr>
      <w:r>
        <w:rPr>
          <w:rFonts w:ascii="Amiri" w:hAnsi="Amiri" w:eastAsia="Amiri" w:cs="Amiri"/>
          <w:color w:val="111111"/>
          <w:sz w:val="28"/>
          <w:sz w:val="28"/>
          <w:szCs w:val="28"/>
          <w:rtl w:val="true"/>
          <w:lang w:bidi="ar-SA"/>
        </w:rPr>
        <w:t xml:space="preserve">شما منتظر باشيد، كه من نيز با شما منتظرم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پايان سوره مي فرمايد كه به زودي گردش روزگار عليه دشمنان اسلام دور خواهد زد و كار به نفع پيامبر گرامي اسلام پايان خواهد يافت</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38" w:name="__RefHeading___Toc1964477_3224264995"/>
      <w:bookmarkStart w:id="39" w:name="_Toc14"/>
      <w:bookmarkEnd w:id="38"/>
      <w:r>
        <w:rPr>
          <w:rtl w:val="true"/>
        </w:rPr>
        <w:t>روش قرآن در نقل تاريخ</w:t>
      </w:r>
      <w:bookmarkEnd w:id="39"/>
    </w:p>
    <w:p>
      <w:pPr>
        <w:pStyle w:val="BookText"/>
        <w:rPr/>
      </w:pPr>
      <w:r>
        <w:rPr>
          <w:rFonts w:ascii="IRNazanin" w:hAnsi="IRNazanin" w:eastAsia="IRNazanin"/>
          <w:color w:val="111111"/>
          <w:sz w:val="28"/>
          <w:sz w:val="28"/>
          <w:szCs w:val="28"/>
          <w:rtl w:val="true"/>
          <w:lang w:bidi="fa-IR"/>
        </w:rPr>
        <w:t>اين كه قرآن مجيد، مواد تاريخ و جزئيات داستان را نقل نمي كند، دليلش روشن است و آن اين است كه قرآن كريم كتاب دعوت و هدايت است و در اين كاري كه دارد يك قدم راه را به طرف چيزهاي ديگر از قبيل تاريخ و يا رشته هاي ديگر، كج نمي كند، زيرا هدف قرآن تعليم تاريخ و مسلكش مسلك رمان نويسي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كاري به اين ندارد كه فلاني پسر كيست و نسبش چيست ؟ و يا حوادث تاريخي مربوط به او در چه زمان و مكاني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متعرض ساير مشخصاتي كه يك تاريخ نويس يا رمان نويس بي نياز از ذكــر آن نيست، نمي شود، چون تعرض به اين گونه خصوصيات در هدف قرآن – هدايت – دخالت و تاثير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از نظر هـدايت برايشان يكسان است كه بدانند ابراهيم فـرزند تارخ ابن ناحور بن سروج بن رعو بن فالج بن شالج بن ارفكشاذ بن سام بن نوح است، يا ندا نـنـد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مردم يكسان است كه بدانند كه ابراهيم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اوركلدانيها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سنه دو هزارقبل از ميلاد به دنيا آمده است، و ولادتش در عهد فلان پادشاهي بوده كه در فلان زمان بدنيا آمده و فلان مدت سلطنت كرده و فلان روز مرده است، يا ندانـنــد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عين حال، درآن مقدار از علم نافع كه بحث درآن واجب بوده، كوتاهي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و نظر درعالم و اجزاء آسماني و زميني اش را هم تحريم نكرده</w:t>
      </w:r>
      <w:bookmarkStart w:id="40" w:name="pg12824_186237"/>
    </w:p>
    <w:p>
      <w:pPr>
        <w:pStyle w:val="BookText"/>
        <w:rPr/>
      </w:pPr>
      <w:bookmarkEnd w:id="40"/>
      <w:r>
        <w:rPr>
          <w:rFonts w:ascii="IRNazanin" w:hAnsi="IRNazanin" w:eastAsia="IRNazanin"/>
          <w:color w:val="111111"/>
          <w:sz w:val="28"/>
          <w:sz w:val="28"/>
          <w:szCs w:val="28"/>
          <w:rtl w:val="true"/>
          <w:lang w:bidi="fa-IR"/>
        </w:rPr>
        <w:t xml:space="preserve">است، و از خواندن و شنيدن اخبار و تاريخ امم گذشته و سنن و آدابي كه درآن امم معمول بوده و بدان وسيله كسب معرفت مي توان كرد، جلوگيري نكرده است ، و بلكه از آن به بهترين وجهي مدح هم كرده است ، و نيز در آيات بيشماري سفارش به تفكر و تذكر درآن فرموده است </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41" w:name="__RefHeading___Toc1964479_3224264995"/>
      <w:bookmarkStart w:id="42" w:name="_Toc15"/>
      <w:bookmarkEnd w:id="41"/>
      <w:r>
        <w:rPr>
          <w:rtl w:val="true"/>
        </w:rPr>
        <w:t>تاريخ ملت ها و تاريخ اديان</w:t>
      </w:r>
      <w:bookmarkEnd w:id="42"/>
    </w:p>
    <w:p>
      <w:pPr>
        <w:pStyle w:val="BookText"/>
        <w:rPr/>
      </w:pPr>
      <w:r>
        <w:rPr>
          <w:rFonts w:ascii="IRNazanin" w:hAnsi="IRNazanin" w:eastAsia="IRNazanin"/>
          <w:color w:val="111111"/>
          <w:sz w:val="28"/>
          <w:sz w:val="28"/>
          <w:szCs w:val="28"/>
          <w:rtl w:val="true"/>
          <w:lang w:bidi="fa-IR"/>
        </w:rPr>
        <w:t>تاريخ ها و يا قصص و داستان هائي كه در قرآن مجيد ذكر گرديده و ما آنها را تاريخ پيامبران مي ناميم، مانند داستان موسي و نوح و يا داستان هود و صالح، درحقيقت اين داستانها تاريخ اقوام و مللي است كه اين بزرگواران در ميان آنها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داستانها جريان حال آن اقوام و رفتاري كه با پيامبرانشان داشتند، بيان شده، و نيز سرانجام انكارشان، و اينكه عذاب الهي همه شان را از بين برده و منقرضشان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تمامي اين داستانها به آياتي ختم شده اند كه كيفيت نزول عذاب و هلاكت آنان را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قسمتي از آيات سورة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تاريخ اين پيامبران بزرگوار را نقل مي كند هدف خاصي را دنبـال مي نمايد و آن بيــان حال مردم از حيث قبول عهد الهي و يا رد آن است، تا براي مردم و بخصوص امت اسلام هشدار و انذار و ماية عبرت باشد </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43" w:name="__RefHeading___Toc1964481_3224264995"/>
      <w:bookmarkStart w:id="44" w:name="_Toc16"/>
      <w:bookmarkEnd w:id="43"/>
      <w:r>
        <w:rPr>
          <w:rtl w:val="true"/>
        </w:rPr>
        <w:t>تاريخ ملت ها در قرآن</w:t>
      </w:r>
      <w:bookmarkEnd w:id="4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اجل، كتاب، شعور، فهم، عمل، طاعت و معصيت اعتبار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مي بينيم همانطور كه قرآن به داستانهاي اشخاص اهميت داده است، بيشتر از آن به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قائل شده است و اين درآن هنگام بوده است كه بشر تاريخي جز ذكر حالات اشخاصي از قبيل پادشاهان و بزرگان نداشته است و تاريخ نويسان تا بعد از نزول قرآن هيچ توجهي به تاريخ ملت ها واجتماعات نداشته اند و اين بعد از نزول قران بوده است كه احياناً برخي از مورخين ازقبيل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توجهي به تاريخ ملت ها نموده و به ذكر حوادث آن پرداخته اند و اين جريان همينطور ادامه داشته</w:t>
      </w:r>
      <w:bookmarkStart w:id="45" w:name="pg12824_186238"/>
    </w:p>
    <w:p>
      <w:pPr>
        <w:pStyle w:val="BookText"/>
        <w:rPr/>
      </w:pPr>
      <w:bookmarkEnd w:id="45"/>
      <w:r>
        <w:rPr>
          <w:rFonts w:ascii="Amiri" w:hAnsi="Amiri" w:eastAsia="Amiri" w:cs="Amiri"/>
          <w:color w:val="111111"/>
          <w:sz w:val="28"/>
          <w:sz w:val="28"/>
          <w:szCs w:val="28"/>
          <w:rtl w:val="true"/>
          <w:lang w:bidi="ar-SA"/>
        </w:rPr>
        <w:t>تا اينكه درهمين اواخر بطوركلي تحولي درتاريـخ نويسي به وجود آمده وتاريخ اشخاص به تاريخ ملتها تبديل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در آيــــــه زير براي ملت ها اجــل و مـدت زمان قائل شده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ملت اجل و دوره اي است كه نه لحظه اي به عقب افتند،</w:t>
      </w:r>
    </w:p>
    <w:p>
      <w:pPr>
        <w:pStyle w:val="BookText"/>
        <w:rPr/>
      </w:pPr>
      <w:r>
        <w:rPr>
          <w:rFonts w:ascii="IRNazanin" w:hAnsi="IRNazanin" w:eastAsia="IRNazanin"/>
          <w:color w:val="111111"/>
          <w:sz w:val="28"/>
          <w:sz w:val="28"/>
          <w:szCs w:val="28"/>
          <w:rtl w:val="true"/>
          <w:lang w:bidi="fa-IR"/>
        </w:rPr>
        <w:t>و نه لحظه اي پيشي مي گيرند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زير براي امت ها كتاب و عمل قائل شده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امتي به سوي كتاب خود خوانده مي شود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هر امتي را در نظرش زينت 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آيات زير است كه قرآن شعور و فهم و طاعت و معصيت براي ملت اعتبار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اي از آنها ملتي ميانه رو هستند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ملتي قائم كه آيات خدا را تلاوت مي 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ملتي مي كوشيد تا پيغمبر خود را بگيرند و در راه باطل خود با او جدال ورزند تاحق را پايمال سازند…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امتي رسولي است،</w:t>
      </w:r>
    </w:p>
    <w:p>
      <w:pPr>
        <w:pStyle w:val="BookText"/>
        <w:rPr/>
      </w:pPr>
      <w:r>
        <w:rPr>
          <w:rFonts w:ascii="Amiri" w:hAnsi="Amiri" w:eastAsia="Amiri" w:cs="Amiri"/>
          <w:color w:val="111111"/>
          <w:sz w:val="28"/>
          <w:sz w:val="28"/>
          <w:szCs w:val="28"/>
          <w:rtl w:val="true"/>
          <w:lang w:bidi="ar-SA"/>
        </w:rPr>
        <w:t>وقتي آن رسول آمد حكم به عدل خواهد شد و بركسي ظلم نمي شود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46" w:name="__RefHeading___Toc1964483_3224264995"/>
      <w:bookmarkStart w:id="47" w:name="_Toc17"/>
      <w:bookmarkEnd w:id="46"/>
      <w:r>
        <w:rPr>
          <w:rtl w:val="true"/>
        </w:rPr>
        <w:t>انتخاب قرآن در نـقل تاريخ</w:t>
      </w:r>
      <w:bookmarkEnd w:id="47"/>
    </w:p>
    <w:p>
      <w:pPr>
        <w:pStyle w:val="BookText"/>
        <w:rPr/>
      </w:pPr>
      <w:r>
        <w:rPr>
          <w:rFonts w:ascii="IRNazanin" w:hAnsi="IRNazanin" w:eastAsia="IRNazanin"/>
          <w:color w:val="111111"/>
          <w:sz w:val="28"/>
          <w:sz w:val="28"/>
          <w:szCs w:val="28"/>
          <w:rtl w:val="true"/>
          <w:lang w:bidi="fa-IR"/>
        </w:rPr>
        <w:t>پيامبران خداي تعالي در آيه فوق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نه اين بود كه قبل از تو رسولاني از جنس خود اين مردم به سوي شان گسيل داشتيم، رسولاني كه داستانهاي بعضي از آنان را برايت سروديم و بعضي ديگر را نسروديم؟ هيچ رســـولي چنين حقي نداشته كه از پيش خود آيتــي بياورد، هرآيتـي مي آوردند به اذن خدا بوده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مفسرين به اين آيه شريفه استدلال كرده اند براين كه بعضي از پيغمبران بوده اند كه داستانشان در قرآن نيامده است و لكن اين استدلال درست نيست</w:t>
      </w:r>
    </w:p>
    <w:p>
      <w:pPr>
        <w:pStyle w:val="BookText"/>
        <w:rPr/>
      </w:pPr>
      <w:r>
        <w:rPr>
          <w:rFonts w:ascii="IRNazanin" w:hAnsi="IRNazanin" w:eastAsia="IRNazanin"/>
          <w:color w:val="111111"/>
          <w:sz w:val="28"/>
          <w:sz w:val="28"/>
          <w:szCs w:val="28"/>
          <w:rtl w:val="true"/>
          <w:lang w:bidi="fa-IR"/>
        </w:rPr>
        <w:t>زيرا آيه شريفه در مكه نازل شده است و بيشتر از اين دلالت ندارد كه تا اين تاريخ سرگذشت بعضي از انبياء را برايت شرح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سوره نساء كه بعد از سوره مورد بحث و در مدينه نازل شده است چنين مطلبي را بـيـــان مي فرمايد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رسولاني كه قصه شان را قبلا براي تو گفتيم،</w:t>
      </w:r>
    </w:p>
    <w:p>
      <w:pPr>
        <w:pStyle w:val="BookText"/>
        <w:rPr/>
      </w:pPr>
      <w:r>
        <w:rPr>
          <w:rFonts w:ascii="IRNazanin" w:hAnsi="IRNazanin" w:eastAsia="IRNazanin"/>
          <w:color w:val="111111"/>
          <w:sz w:val="28"/>
          <w:sz w:val="28"/>
          <w:szCs w:val="28"/>
          <w:rtl w:val="true"/>
          <w:lang w:bidi="fa-IR"/>
        </w:rPr>
        <w:t xml:space="preserve">و رسولاني كه برايت قصه آنها را نگفته ايم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است كه به نظريه فوق دلالت دارد و نشان مي دهد كه قصه برخي از رسولان درقرآن ذكر شده و داستان برخي ديگر در قرآن نيامده است زيرا سوره نساء آخرين سوره اي است كه درآن داستان پيامبران قيد شده و از آن به بعد در سوره هائي كه بعد از سوره نساء نازل شده، نام هيچ يك از انبيائي كه در قران آمده برده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البيان از علي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پيغمبري سياه چهره مبعوث كرد و داستان اورا در قرآن براي ما بيان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معنا را درمنثور از تفسير اوسط طبراني و از ابن مردويه، ازآن جناب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عياشي از ثمالي از حضرت باقر عليه السلام روايت مي كندكه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آدم و نوح پيغمبراني بطور مخفي و علني بودند، و لذا ذكر آنان كه مخفي بودند در قرآن نيامده است همانطور كه كساني كه عـلني بوده اند اسم آنها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 تعالي درسوره نساء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رُسُلاً لَم نَـقصُصهُم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همانطوري كه اسم پيامبران علني را بردم اسم پيامبران مخفي را نبردم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همين روايت رادركافي ازعلي بن ابراهيم از طريق ابوحمزه ازحضرت امام باقـرعليه السلام روايت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نقل كافي اينطور آمده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انبياء مخفي بودند لذا ذكرشان درقرآن مخفي شده است بطوري كه اسم پيامبران علني در قرآن آمده و اسم آنان نيامده است، اين است كه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اسم پيامبران علني را بردم اسم پيامبران مخفي را نبردم…</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هر صورت مراد از روايت اين است كه خدا اصلا نه نامي از آنان كه مخفي بودند برده و نه قصه شان را در قرآن ذكر كرده است همانطور كه قصه بعضي از علني ها</w:t>
      </w:r>
      <w:bookmarkStart w:id="48" w:name="pg12824_186240"/>
    </w:p>
    <w:p>
      <w:pPr>
        <w:pStyle w:val="BookText"/>
        <w:rPr/>
      </w:pPr>
      <w:bookmarkEnd w:id="48"/>
      <w:r>
        <w:rPr>
          <w:rFonts w:ascii="Amiri" w:hAnsi="Amiri" w:eastAsia="Amiri" w:cs="Amiri"/>
          <w:color w:val="111111"/>
          <w:sz w:val="28"/>
          <w:sz w:val="28"/>
          <w:szCs w:val="28"/>
          <w:rtl w:val="true"/>
          <w:lang w:bidi="ar-SA"/>
        </w:rPr>
        <w:t>را ذكر كرده و از آنان نام برده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Style w:val="FootnoteAnchor"/>
          <w:rtl w:val="true"/>
        </w:rPr>
        <w:footnoteReference w:id="9"/>
      </w:r>
    </w:p>
    <w:p>
      <w:pPr>
        <w:pStyle w:val="Heading4"/>
        <w:numPr>
          <w:ilvl w:val="3"/>
          <w:numId w:val="1"/>
        </w:numPr>
        <w:rPr/>
      </w:pPr>
      <w:bookmarkStart w:id="49" w:name="__RefHeading___Toc1964485_3224264995"/>
      <w:bookmarkStart w:id="50" w:name="_Toc18"/>
      <w:bookmarkEnd w:id="49"/>
      <w:r>
        <w:rPr>
          <w:rtl w:val="true"/>
        </w:rPr>
        <w:t>اصلاح قسمت هاي تحريف شده تاريخ</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از اخبار غيب است كه به تو وحي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توحاضر نبودي آنجا كه بر سر كفالت مريم كارشان به نزاع و مخاصمه كشيد و بالاخره براي آن قرعه كشيدند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خداوند متعال، داستاني را كه براي پيغمبرش – درباره مريم و زكريا – شرح داد، از خبرهاي غيبي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يوسف، تاريخ زندگي يوسف را به آن نحو كه بيان داشته، از خبرهاي غيبي شمرده است،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اخبار غيب بود كه برتو وحي كرديم، تو آنجا نبودي كه برادران يوسف بر مكر و حيله تصميم گرفتند…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ظاهراً دليل اينكه آن را از اخبار غيبـي مي شمارد، اين است كه داستـان مذكور را اهل كتاب تحريف كرده و خصوصيات آن را از بين برده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طوري كه در كتب عهدين خصوصيات داستان هاي زكــريا اصـلاً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فرمايش خداوندي هم كه در آخر همين آيه مي فرمايد – تو آنجا حاضر نبودي كه وقتي قرعه كشيدند – مطلب بالا را تائيد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ذكر تاريخ حيات نوح عليه السلام هم در قرآن، خداي متعال باز متذكر مي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اخبار غيب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ما به تو وحي كنيم، تو و قومت از آن آگاه نبوديد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درسوره آل عمران آية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به آنچه درباره قصه هاي عيسي عليه السلام بيان فرموده اشاره ميكند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شمارد، يعني تــذكر مي دهد كه آنچه ما از قصص و تاريخ عيسي شرح داديم همان حق است، نه آنچه مسيحيان درباره آن ادعا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لَهُوَ الْقَصَصُ الْحَقُّ وَ ما مِن اِلهٍ اِلاَّ اَللهُ </w:t>
      </w:r>
      <w:r>
        <w:rPr>
          <w:rFonts w:eastAsia="Amiri" w:cs="Amiri" w:ascii="Amiri" w:hAnsi="Amiri"/>
          <w:color w:val="111111"/>
          <w:sz w:val="28"/>
          <w:szCs w:val="28"/>
          <w:rtl w:val="true"/>
          <w:lang w:bidi="ar-SA"/>
        </w:rPr>
        <w:t>... ! "</w:t>
      </w:r>
    </w:p>
    <w:p>
      <w:pPr>
        <w:pStyle w:val="Heading3"/>
        <w:numPr>
          <w:ilvl w:val="2"/>
          <w:numId w:val="1"/>
        </w:numPr>
        <w:rPr/>
      </w:pPr>
      <w:bookmarkStart w:id="51" w:name="__RefHeading___Toc1964487_3224264995"/>
      <w:bookmarkStart w:id="52" w:name="_Toc19"/>
      <w:bookmarkEnd w:id="51"/>
      <w:r>
        <w:rPr>
          <w:rtl w:val="true"/>
        </w:rPr>
        <w:t>پيدايش انسان و اديان</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1964489_3224264995"/>
      <w:bookmarkStart w:id="54" w:name="_Toc20"/>
      <w:bookmarkEnd w:id="53"/>
      <w:r>
        <w:rPr>
          <w:rtl w:val="true"/>
        </w:rPr>
        <w:t>اشاره</w:t>
      </w:r>
      <w:bookmarkStart w:id="55" w:name="pg12824_186241"/>
      <w:bookmarkEnd w:id="54"/>
    </w:p>
    <w:p>
      <w:pPr>
        <w:pStyle w:val="BookText"/>
        <w:rPr/>
      </w:pPr>
      <w:bookmarkEnd w:id="55"/>
      <w:r>
        <w:rPr>
          <w:rStyle w:val="FootnoteAnchor"/>
          <w:rtl w:val="true"/>
        </w:rPr>
        <w:footnoteReference w:id="10"/>
      </w:r>
    </w:p>
    <w:p>
      <w:pPr>
        <w:pStyle w:val="Heading4"/>
        <w:numPr>
          <w:ilvl w:val="3"/>
          <w:numId w:val="1"/>
        </w:numPr>
        <w:rPr/>
      </w:pPr>
      <w:bookmarkStart w:id="56" w:name="__RefHeading___Toc1964491_3224264995"/>
      <w:bookmarkStart w:id="57" w:name="_Toc21"/>
      <w:bookmarkEnd w:id="56"/>
      <w:r>
        <w:rPr>
          <w:rtl w:val="true"/>
        </w:rPr>
        <w:t>آغاز پيدايش انسان</w:t>
      </w:r>
      <w:bookmarkEnd w:id="57"/>
    </w:p>
    <w:p>
      <w:pPr>
        <w:pStyle w:val="BookText"/>
        <w:rPr/>
      </w:pPr>
      <w:r>
        <w:rPr>
          <w:rFonts w:ascii="IRNazanin" w:hAnsi="IRNazanin" w:eastAsia="IRNazanin"/>
          <w:color w:val="111111"/>
          <w:sz w:val="28"/>
          <w:sz w:val="28"/>
          <w:szCs w:val="28"/>
          <w:rtl w:val="true"/>
          <w:lang w:bidi="fa-IR"/>
        </w:rPr>
        <w:t>در اين فصل خلاصه اي از تاريخ پيدايش انسان به نقل قرآن مجيد، و مقتضيات زندگي اجتماعي او كه منجر به ظهور اديان و تشريع قوانين دين شده است، ذكر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مجموعة آيات شريفه قرآني درزمينه آفرينش انسان و زندگاني اولية او استفاده مي شود، اين است كه اين نسل انساني يك نوع مستقل است كه از نوع ديگري جدا نشده و از روي قانون تكامل طبيعي به وجود نيامده، بلكه خداوند آنرا مستقيماً از زمين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زماني بود كه زمين و آسمان وجود داشت و در زمين موجوداتي ديگر بودند ولي انسان نبود، بعد خدا يك جفت از نوع انساني آفريد كه سر سلسله نسل موجود بشر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مورد اينكه قبل از اين نسل انساني كه از آدم و حوا به وجود آمده اند، آيا در روي زمين انسان هائي ديگر بوده اند يانه ساكت است و اشاره اي مشخص بدين امر نكرده است</w:t>
      </w:r>
      <w:r>
        <w:rPr>
          <w:rFonts w:eastAsia="IRNazanin" w:cs="IRNazanin"/>
          <w:color w:val="111111"/>
          <w:sz w:val="28"/>
          <w:szCs w:val="28"/>
          <w:rtl w:val="true"/>
          <w:lang w:bidi="fa-IR"/>
        </w:rPr>
        <w:t>.</w:t>
      </w:r>
    </w:p>
    <w:p>
      <w:pPr>
        <w:pStyle w:val="Heading4"/>
        <w:numPr>
          <w:ilvl w:val="3"/>
          <w:numId w:val="1"/>
        </w:numPr>
        <w:rPr/>
      </w:pPr>
      <w:bookmarkStart w:id="58" w:name="__RefHeading___Toc1964493_3224264995"/>
      <w:bookmarkStart w:id="59" w:name="_Toc22"/>
      <w:bookmarkEnd w:id="58"/>
      <w:r>
        <w:rPr>
          <w:rtl w:val="true"/>
        </w:rPr>
        <w:t>تركيب دوگانه انسان</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نظرقرآن مجيد، خداي تعالي هنگام آفرينش انسان، آن را مركب از دو جزء و داراي دو جوهر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جوهر جسماني كه ماده بدني اوست، و ديگري جوهر مجرد كه روح و 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پيوسته در زندگاني دنيوي همراه و ملازم يكديگرند و</w:t>
      </w:r>
      <w:bookmarkStart w:id="60" w:name="pg12824_186242"/>
    </w:p>
    <w:p>
      <w:pPr>
        <w:pStyle w:val="BookText"/>
        <w:rPr/>
      </w:pPr>
      <w:bookmarkEnd w:id="60"/>
      <w:r>
        <w:rPr>
          <w:rFonts w:ascii="IRNazanin" w:hAnsi="IRNazanin" w:eastAsia="IRNazanin"/>
          <w:color w:val="111111"/>
          <w:sz w:val="28"/>
          <w:sz w:val="28"/>
          <w:szCs w:val="28"/>
          <w:rtl w:val="true"/>
          <w:lang w:bidi="fa-IR"/>
        </w:rPr>
        <w:t>هنگام مرگ روح زنده از بدن جدا مي شود و سپس انسان به پيشگاه پروردگار باز مي گردد</w:t>
      </w:r>
      <w:r>
        <w:rPr>
          <w:rFonts w:eastAsia="IRNazanin" w:cs="IRNazanin"/>
          <w:color w:val="111111"/>
          <w:sz w:val="28"/>
          <w:szCs w:val="28"/>
          <w:rtl w:val="true"/>
          <w:lang w:bidi="fa-IR"/>
        </w:rPr>
        <w:t>.</w:t>
      </w:r>
    </w:p>
    <w:p>
      <w:pPr>
        <w:pStyle w:val="Heading4"/>
        <w:numPr>
          <w:ilvl w:val="3"/>
          <w:numId w:val="1"/>
        </w:numPr>
        <w:rPr/>
      </w:pPr>
      <w:bookmarkStart w:id="61" w:name="__RefHeading___Toc1964495_3224264995"/>
      <w:bookmarkStart w:id="62" w:name="_Toc23"/>
      <w:bookmarkEnd w:id="61"/>
      <w:r>
        <w:rPr>
          <w:rtl w:val="true"/>
        </w:rPr>
        <w:t>تجهيز انسان براي تسخير جهان</w:t>
      </w:r>
      <w:bookmarkEnd w:id="62"/>
    </w:p>
    <w:p>
      <w:pPr>
        <w:pStyle w:val="BookText"/>
        <w:rPr/>
      </w:pPr>
      <w:r>
        <w:rPr>
          <w:rFonts w:ascii="IRNazanin" w:hAnsi="IRNazanin" w:eastAsia="IRNazanin"/>
          <w:color w:val="111111"/>
          <w:sz w:val="28"/>
          <w:sz w:val="28"/>
          <w:szCs w:val="28"/>
          <w:rtl w:val="true"/>
          <w:lang w:bidi="fa-IR"/>
        </w:rPr>
        <w:t>ازآيات قرآني معلوم مي شود كه هنگام آفرينش انسان، بعداز تسويه جسمش، يك روح الهي درآن دميده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نوع انسان را كه آفريد قواي ادراكي در او به وديعت گذاشت و چشم و گوش و حواس باطني برايش قرارداد، و اورا يك نيروي فكري عطا فرمود تا بتواند با آن برحوادث موجود درگذشته و آينده اطلاع پيدا كند، و از اين نظر يك نحوه احاطه اي بر حوادث عالم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خداي متعال همه چيز را مسخر انسان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نوع انسان را داراي يك سنخ وجودي فرمودكه قابل ارتباط با همه چيز باشد و از همه چيز به طور مستقيم يا به وسيله ابزارهائي كه از طريق كاربرد فكر خود درست مي كند،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نيروي فكر خود همه چيز را در استخدام خود درمي آورد و بدين وسيله با استفاده از آنها به هر طريق ممكن به زندگي خود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حتي نوع خودرا نيز به استخدام خود درمي آورد و از آنها كار مي كشد</w:t>
      </w:r>
      <w:r>
        <w:rPr>
          <w:rFonts w:eastAsia="IRNazanin" w:cs="IRNazanin"/>
          <w:color w:val="111111"/>
          <w:sz w:val="28"/>
          <w:szCs w:val="28"/>
          <w:rtl w:val="true"/>
          <w:lang w:bidi="fa-IR"/>
        </w:rPr>
        <w:t>.</w:t>
      </w:r>
    </w:p>
    <w:p>
      <w:pPr>
        <w:pStyle w:val="Heading4"/>
        <w:numPr>
          <w:ilvl w:val="3"/>
          <w:numId w:val="1"/>
        </w:numPr>
        <w:rPr/>
      </w:pPr>
      <w:bookmarkStart w:id="63" w:name="__RefHeading___Toc1964497_3224264995"/>
      <w:bookmarkStart w:id="64" w:name="_Toc24"/>
      <w:bookmarkEnd w:id="63"/>
      <w:r>
        <w:rPr>
          <w:rtl w:val="true"/>
        </w:rPr>
        <w:t>طبع مدني و اجتماعي انسان</w:t>
      </w:r>
      <w:bookmarkEnd w:id="64"/>
    </w:p>
    <w:p>
      <w:pPr>
        <w:pStyle w:val="BookText"/>
        <w:rPr/>
      </w:pPr>
      <w:r>
        <w:rPr>
          <w:rFonts w:ascii="IRNazanin" w:hAnsi="IRNazanin" w:eastAsia="IRNazanin"/>
          <w:color w:val="111111"/>
          <w:sz w:val="28"/>
          <w:sz w:val="28"/>
          <w:szCs w:val="28"/>
          <w:rtl w:val="true"/>
          <w:lang w:bidi="fa-IR"/>
        </w:rPr>
        <w:t>انسان داراي طبع مـدني و اجتـماعي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سازگاري به لـحاظ ايـن است كه هر فرد انسان مي خواهد فرد ديگر را در استخدام خود قرار دهـد و از آن بهره برداري كند و بدين ترتيب لزوم تمدن و وجود اجتماع تعاوني را با قضاوت خود 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مدنيت اين است كه اجتماع به نحوي تشكيل گردد كه روابط افراد با يكديگر عادلانه باشد و هركس به اندازه اي از ديگري بهره مند شود كه آن ديگري از او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عدل اجتماعي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قانون زائيدة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به شرط ناچاري بدان تن درداده است، لذا هر موقع كه قدرتمند مي شود رعايت اين قانون را نمي كند </w:t>
      </w:r>
      <w:r>
        <w:rPr>
          <w:rFonts w:eastAsia="IRNazanin" w:cs="IRNazanin"/>
          <w:color w:val="111111"/>
          <w:sz w:val="28"/>
          <w:szCs w:val="28"/>
          <w:rtl w:val="true"/>
          <w:lang w:bidi="fa-IR"/>
        </w:rPr>
        <w:t>!</w:t>
      </w:r>
      <w:bookmarkStart w:id="65" w:name="pg12824_186243"/>
    </w:p>
    <w:p>
      <w:pPr>
        <w:pStyle w:val="BookText"/>
        <w:rPr/>
      </w:pPr>
      <w:bookmarkEnd w:id="65"/>
      <w:r>
        <w:rPr>
          <w:rFonts w:ascii="IRNazanin" w:hAnsi="IRNazanin" w:eastAsia="IRNazanin"/>
          <w:color w:val="111111"/>
          <w:sz w:val="28"/>
          <w:sz w:val="28"/>
          <w:szCs w:val="28"/>
          <w:rtl w:val="true"/>
          <w:lang w:bidi="fa-IR"/>
        </w:rPr>
        <w:t>جريان تاريخ پيوسته از اعصار توحش و بربريت تا اين زمانها كه عصردرخشان و طلائي و دوران تمدن و آزادي است، نشان داده كه ملت هاي قوي ملتهاي ضعيف را به صورت ظالمانه لگدمال و عملاً موضوع اجتــماع تعـــاوني و عدالت عمومي را تضعيف كرده اند</w:t>
      </w:r>
      <w:r>
        <w:rPr>
          <w:rFonts w:eastAsia="IRNazanin" w:cs="IRNazanin"/>
          <w:color w:val="111111"/>
          <w:sz w:val="28"/>
          <w:szCs w:val="28"/>
          <w:rtl w:val="true"/>
          <w:lang w:bidi="fa-IR"/>
        </w:rPr>
        <w:t>!</w:t>
      </w:r>
    </w:p>
    <w:p>
      <w:pPr>
        <w:pStyle w:val="Heading4"/>
        <w:numPr>
          <w:ilvl w:val="3"/>
          <w:numId w:val="1"/>
        </w:numPr>
        <w:rPr/>
      </w:pPr>
      <w:bookmarkStart w:id="66" w:name="__RefHeading___Toc1964499_3224264995"/>
      <w:bookmarkStart w:id="67" w:name="_Toc25"/>
      <w:bookmarkEnd w:id="66"/>
      <w:r>
        <w:rPr>
          <w:rtl w:val="true"/>
        </w:rPr>
        <w:t>منشاء اختلافات اجتماعي</w:t>
      </w:r>
      <w:bookmarkEnd w:id="67"/>
    </w:p>
    <w:p>
      <w:pPr>
        <w:pStyle w:val="BookText"/>
        <w:rPr/>
      </w:pPr>
      <w:r>
        <w:rPr>
          <w:rFonts w:ascii="IRNazanin" w:hAnsi="IRNazanin" w:eastAsia="IRNazanin"/>
          <w:color w:val="111111"/>
          <w:sz w:val="28"/>
          <w:sz w:val="28"/>
          <w:szCs w:val="28"/>
          <w:rtl w:val="true"/>
          <w:lang w:bidi="fa-IR"/>
        </w:rPr>
        <w:t>اختلاف انسانها در خصوصيت آفرينش و منطقه زندگي و اخلاق و عادات مشخص است، يعني نيرومندان از ضعفا بار مي كشند و ضعفا براي رهائي ازدست آنها دست به كار مي شوند و به انتقام گيري متوسل مي شوند و به همين ترتيب طوفان هاي وحشتناك در وضع اجتماع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اين اختلاف به دليل اختلاف خلقت آنها امري ضروري و حتمي است ، لذا ايجاب ميكند كه براي رفع آن قوانيني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موضوعه بشري داراي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زور و نيروي دستگاه حاكمه اجرا مي شود و يا با زور و با تربيت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هردو در شناخت واقعي مسير زندگي انسان و تطبيق قوانين با آن ناتوان بوده اند</w:t>
      </w:r>
      <w:r>
        <w:rPr>
          <w:rFonts w:eastAsia="IRNazanin" w:cs="IRNazanin"/>
          <w:color w:val="111111"/>
          <w:sz w:val="28"/>
          <w:szCs w:val="28"/>
          <w:rtl w:val="true"/>
          <w:lang w:bidi="fa-IR"/>
        </w:rPr>
        <w:t>.</w:t>
      </w:r>
    </w:p>
    <w:p>
      <w:pPr>
        <w:pStyle w:val="Heading4"/>
        <w:numPr>
          <w:ilvl w:val="3"/>
          <w:numId w:val="1"/>
        </w:numPr>
        <w:rPr/>
      </w:pPr>
      <w:bookmarkStart w:id="68" w:name="__RefHeading___Toc1964501_3224264995"/>
      <w:bookmarkStart w:id="69" w:name="_Toc26"/>
      <w:bookmarkEnd w:id="68"/>
      <w:r>
        <w:rPr>
          <w:rtl w:val="true"/>
        </w:rPr>
        <w:t>آغاز تشريع قوانين توحيدي</w:t>
      </w:r>
      <w:bookmarkEnd w:id="69"/>
    </w:p>
    <w:p>
      <w:pPr>
        <w:pStyle w:val="BookText"/>
        <w:rPr/>
      </w:pPr>
      <w:r>
        <w:rPr>
          <w:rFonts w:ascii="IRNazanin" w:hAnsi="IRNazanin" w:eastAsia="IRNazanin"/>
          <w:color w:val="111111"/>
          <w:sz w:val="28"/>
          <w:sz w:val="28"/>
          <w:szCs w:val="28"/>
          <w:rtl w:val="true"/>
          <w:lang w:bidi="fa-IR"/>
        </w:rPr>
        <w:t>خداوند متعال قوانين و نظامي بر اساس يگانه پرستي و توحيد در اعتقاد و اخلاق و افعال وضع فرمود، و به عبارت ديگر پايه آئين خود را بر شناساندن حقيقت انسان از آغاز تا انجام، و آشنا كردن مردم به اينكه دردنيا بايد طوري زيست كه براي جهان جاويد سودمند باشد،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قانون ديني و آئيــن الهـي تنـها قانـوني است كه بر پـايه عـلم و دانش و معرفت حقايق استوار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70" w:name="__RefHeading___Toc1964503_3224264995"/>
      <w:bookmarkStart w:id="71" w:name="_Toc27"/>
      <w:bookmarkEnd w:id="70"/>
      <w:r>
        <w:rPr>
          <w:rtl w:val="true"/>
        </w:rPr>
        <w:t>لزوم تشريع دين</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علت تشريع اصل دين، و تكليف كردن انسان را به آن، و دليل اختلافاتي را كه درآن واقع شده است، شرح مي دهد و نشان مي دهد كه افراد انسان كه بحسب فطرت موجودات مدني و اجتماعي بودند، در آغاز تشكيل اجتماع</w:t>
      </w:r>
      <w:bookmarkStart w:id="72" w:name="pg12824_186244"/>
    </w:p>
    <w:p>
      <w:pPr>
        <w:pStyle w:val="BookText"/>
        <w:rPr/>
      </w:pPr>
      <w:bookmarkEnd w:id="72"/>
      <w:r>
        <w:rPr>
          <w:rFonts w:ascii="IRNazanin" w:hAnsi="IRNazanin" w:eastAsia="IRNazanin"/>
          <w:color w:val="111111"/>
          <w:sz w:val="28"/>
          <w:sz w:val="28"/>
          <w:szCs w:val="28"/>
          <w:rtl w:val="true"/>
          <w:lang w:bidi="fa-IR"/>
        </w:rPr>
        <w:t xml:space="preserve">به صورت گروه واحد و يكنواخت بودند؛ بعداً درميان آنها، به مقتضاي فطرت، اختلافاتي دركسب مزاياي حيـاتي بروزكرده است كه رفع اين اختلافات محتاج به وضع قوانين مناسبي بوده است، ولذا خداي تعالي پيامبراني را برانگيخته و با ايشان احكام و قوانيني در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بشر فرستاده، و بشارت ها وتهديدهائي را نيزهمراه آن اعلام فرموده؛ و دين را با يك سلسله وظايف عبادي كامل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تشريع دين، اختلافات فطري بوده كه از جهت دنيوي درميان بشر پيدا شده است</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73" w:name="__RefHeading___Toc1964505_3224264995"/>
      <w:bookmarkStart w:id="74" w:name="_Toc28"/>
      <w:bookmarkEnd w:id="73"/>
      <w:r>
        <w:rPr>
          <w:rtl w:val="true"/>
        </w:rPr>
        <w:t>دين و تقسيمات تاريخي زندگي بشر</w:t>
      </w:r>
      <w:bookmarkEnd w:id="74"/>
    </w:p>
    <w:p>
      <w:pPr>
        <w:pStyle w:val="BookText"/>
        <w:rPr/>
      </w:pPr>
      <w:r>
        <w:rPr>
          <w:rFonts w:ascii="Amiri" w:hAnsi="Amiri" w:eastAsia="Amiri" w:cs="Amiri"/>
          <w:color w:val="111111"/>
          <w:sz w:val="28"/>
          <w:sz w:val="28"/>
          <w:szCs w:val="28"/>
          <w:rtl w:val="true"/>
          <w:lang w:bidi="ar-SA"/>
        </w:rPr>
        <w:t xml:space="preserve">در سير تاريخي انسان آن تقسيمي را كه قرآن كريم صحيح مي داند اين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اوليـن دوره بشر دوران سادگي و بي رنگـي بـشر بوده است، كه درآن دوره همه امت ها يك جور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دوره، دوره ماديت و حس نگري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مورخين اروپائي كه از مكاتب ضد دين پيروي مي كنند تقسيمات تاريخي زير را براي سير زندگي بشر تهيه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اساطير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فلسفه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علم</w:t>
      </w:r>
    </w:p>
    <w:p>
      <w:pPr>
        <w:pStyle w:val="BookText"/>
        <w:rPr/>
      </w:pPr>
      <w:r>
        <w:rPr>
          <w:rFonts w:ascii="Amiri" w:hAnsi="Amiri" w:eastAsia="Amiri" w:cs="Amiri"/>
          <w:color w:val="111111"/>
          <w:sz w:val="28"/>
          <w:sz w:val="28"/>
          <w:szCs w:val="28"/>
          <w:rtl w:val="true"/>
          <w:lang w:bidi="ar-SA"/>
        </w:rPr>
        <w:t>كه عهد علم را مربوط به عصر حاضر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ازلحاظ تاريخي، اين تقسيمي را كه براي سيرزندگي بشر تهيه نموده اند و آنرا چهار دوره فرض كرده اند، تا آنجا كه تاريخ دين و فلسفه نشان مي دهد اشتباه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دين و فلسفه نشان مي دهد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عهد فلسفه هند و مصر و كلدان بوده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فلسفه يونان بوده است</w:t>
      </w:r>
      <w:r>
        <w:rPr>
          <w:rFonts w:eastAsia="Amiri" w:cs="Amiri" w:ascii="Amiri" w:hAnsi="Amiri"/>
          <w:color w:val="111111"/>
          <w:sz w:val="28"/>
          <w:szCs w:val="28"/>
          <w:rtl w:val="true"/>
          <w:lang w:bidi="ar-SA"/>
        </w:rPr>
        <w:t>.</w:t>
      </w:r>
      <w:bookmarkStart w:id="75" w:name="pg12824_186245"/>
    </w:p>
    <w:p>
      <w:pPr>
        <w:pStyle w:val="BookText"/>
        <w:rPr/>
      </w:pPr>
      <w:bookmarkEnd w:id="7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بعد از فلسفه يونان و اسكندريه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اصلي اين است كه نهايت درجه اوج فلسفه قبل از اوج گرفتن اديان بوده است، و دين توحيد از تمامي اديان ديگر قديمي تر بوده است، درحالي كه در تقسيم بندي اين افراد پرستش خدا و دين از خرافات عهد دوم از عهدهاي چهارگانه اي شمرده شده كه فرض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اند چنين القاء نمايند كه دين جزو دوره هاي فراموش شده زندگي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اين افراد علم طبيعي و دانش روز معتبر شمرده شده و پيروي از دين تقليد، و پرستش خدا از خرافات دوره هاي گذشته شمرده شده است كه به زعم آنها علم با 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مورخين به اين نكته توجه نـكرده اند كه پيـروي از ديـن تقلـيد نيست، زيرا دين عبارت است از مجموعه اي از معارف مربوط به مبـدأ و معــاد، و قوانيني اجتماعي، از عبادات و معاملات كه از طريق وحي و نبوت به بشر رسيده است، نبوتي كه صدق آن با دليل و برهان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دين مجموعه اخباري را شامل است كه مخبر صادق از آنها خبر داده است، مخبري كه صادق بودن او نيز با دليل و برهان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پيروي از چنين ديني پيروي علم است ، نه خرافت </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4"/>
        <w:numPr>
          <w:ilvl w:val="3"/>
          <w:numId w:val="1"/>
        </w:numPr>
        <w:rPr/>
      </w:pPr>
      <w:bookmarkStart w:id="76" w:name="__RefHeading___Toc1964507_3224264995"/>
      <w:bookmarkStart w:id="77" w:name="_Toc29"/>
      <w:bookmarkEnd w:id="76"/>
      <w:r>
        <w:rPr>
          <w:rtl w:val="true"/>
        </w:rPr>
        <w:t>تعريف دين</w:t>
      </w:r>
      <w:bookmarkEnd w:id="77"/>
    </w:p>
    <w:p>
      <w:pPr>
        <w:pStyle w:val="BookText"/>
        <w:rPr/>
      </w:pPr>
      <w:r>
        <w:rPr>
          <w:rFonts w:ascii="Amiri" w:hAnsi="Amiri" w:eastAsia="Amiri" w:cs="Amiri"/>
          <w:color w:val="111111"/>
          <w:sz w:val="28"/>
          <w:sz w:val="28"/>
          <w:szCs w:val="28"/>
          <w:rtl w:val="true"/>
          <w:lang w:bidi="ar-SA"/>
        </w:rPr>
        <w:t>از بررسي آية فوق تعريف زير براي دين به دست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روش مخصوصي است در زندگي، كه صلاح دنيا را، به طوري كه موافق كمال اخروي و حيات دائمي حقيقي باشد، تامين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شريعت بايد قانون هائي وجود داشته باشد كه روش زندگاني را به اندازه احتياج روشن سازد</w:t>
      </w:r>
      <w:r>
        <w:rPr>
          <w:rFonts w:eastAsia="IRNazanin" w:cs="IRNazanin"/>
          <w:color w:val="111111"/>
          <w:sz w:val="28"/>
          <w:szCs w:val="28"/>
          <w:rtl w:val="true"/>
          <w:lang w:bidi="fa-IR"/>
        </w:rPr>
        <w:t>.</w:t>
      </w:r>
    </w:p>
    <w:p>
      <w:pPr>
        <w:pStyle w:val="Heading4"/>
        <w:numPr>
          <w:ilvl w:val="3"/>
          <w:numId w:val="1"/>
        </w:numPr>
        <w:rPr/>
      </w:pPr>
      <w:bookmarkStart w:id="78" w:name="__RefHeading___Toc1964509_3224264995"/>
      <w:bookmarkStart w:id="79" w:name="_Toc30"/>
      <w:bookmarkEnd w:id="78"/>
      <w:r>
        <w:rPr>
          <w:rtl w:val="true"/>
        </w:rPr>
        <w:t>وظيفه اوليه دين و تكامل آن</w:t>
      </w:r>
      <w:bookmarkEnd w:id="79"/>
    </w:p>
    <w:p>
      <w:pPr>
        <w:pStyle w:val="BookText"/>
        <w:rPr/>
      </w:pPr>
      <w:r>
        <w:rPr>
          <w:rFonts w:ascii="IRNazanin" w:hAnsi="IRNazanin" w:eastAsia="IRNazanin"/>
          <w:color w:val="111111"/>
          <w:sz w:val="28"/>
          <w:sz w:val="28"/>
          <w:szCs w:val="28"/>
          <w:rtl w:val="true"/>
          <w:lang w:bidi="fa-IR"/>
        </w:rPr>
        <w:t>دين در طليعة ظهورش براي رفع اختلاف فطري بود، ولي رفته رفته كامل تر شد و شامل اختلافات غير فطري هم گرديد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بعد از پيدايش، پيوسته كامل تر شده است تا به حدي كه قوانين آن شامل تمام احتياجات زندگي بشود، و ازآن پس ختم مي شود، و ديگر آئين جديدي نخواهد</w:t>
      </w:r>
      <w:bookmarkStart w:id="80" w:name="pg12824_186246"/>
    </w:p>
    <w:p>
      <w:pPr>
        <w:pStyle w:val="BookText"/>
        <w:rPr/>
      </w:pPr>
      <w:bookmarkEnd w:id="80"/>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درباره ختم شرايع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اَبآ اَحَدٍ مِنْ رِجالِكُمْ وَ لكِنْ رَسوُلَ اللهِ وَ خاتَمَ النَّبِيّينَ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هيچ يك از مردان شما نيست بلكه فرستاده خـدا و ختم كننده پيامبران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كمال دين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نــَزَّلنا عَلَيكَ الْكِتابَ تِبياناً لِكُلِّ شَيءٍ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كرديم بر تو اين كتاب را كه بياني است براي همه چيز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لَكِتابٌ عَزيزٌ لا يَأْتيهِ الْباطِلُ مِنْ بَينِ يَدَيـْـهِ وَلا مِنْ خَلْفِهِ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كتابي است ارجمند، باطل بدان نرسد، نه از پيش رو و نه از پشت سر، فرستادني است از حكيم ستوده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فوق اين مطلب نيز استفاده مي شود كه – هر شريعتي از شريعت سابق كامل تر است</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964511_3224264995"/>
      <w:bookmarkStart w:id="82" w:name="_Toc31"/>
      <w:bookmarkEnd w:id="81"/>
      <w:r>
        <w:rPr>
          <w:rtl w:val="true"/>
        </w:rPr>
        <w:t>هدف ارسال رسل و كتب آسماني</w:t>
      </w:r>
      <w:bookmarkEnd w:id="82"/>
    </w:p>
    <w:p>
      <w:pPr>
        <w:pStyle w:val="BookText"/>
        <w:rPr/>
      </w:pPr>
      <w:r>
        <w:rPr>
          <w:rFonts w:ascii="IRNazanin" w:hAnsi="IRNazanin" w:eastAsia="IRNazanin"/>
          <w:color w:val="111111"/>
          <w:sz w:val="28"/>
          <w:sz w:val="28"/>
          <w:szCs w:val="28"/>
          <w:rtl w:val="true"/>
          <w:lang w:bidi="fa-IR"/>
        </w:rPr>
        <w:t>هدف فرستادن پيامبران و نازل كردن كتابهاي آسماني، و به عبارت ديگر دليل دعوت ديني اين است كه انسان طبعاّ به طرف اختلاف مي رود، و از طرف ديگر به سوي مدنيت و اجتماع سير مي كند؛ و چون فطرت انساني خود موجب اختلاف است، نخواهد توانست آنرا رفع نمايد – چگونه ممكن است چيزي را كه جذب مي كند دفع نمايد – لذا خدا براي رفع اختلاف، پيامبران را فرستاد و قوانيني را وضع كرد و بدين طريق بشررا به كمال لايقش راهنمائي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كمال، يك كمال واقعي و حقيقي و داخل در دايره صنع و ايجاد است، و هرچه مقدمه آن باشد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كه از ناحيه فطرت در جامعه بشري روي داده نمي گذارد انسان به كمال لايقش برسد و در زندگاني اجتماعي به مقصد اصلي نائل شود و بشر خود به خود نمي تواند آنرا مرتفع سازد ، و فسادهائي را كه ازآن توليد شده است، اصلاح نمايد؛ پس ناچار بايد از راه ديگري غيراز طبيعت بشري اصلاح شود و آن جهت الهي است؛ يعني بايد خدا مواد اصلاحي را به وسيله وحي به پيامبران بفهماند و ايشان براي مردم بيان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قرآن شريف از قيام انبياء براي اصـلاح جامعـه چنين تعبيـر مي</w:t>
      </w:r>
      <w:bookmarkStart w:id="83" w:name="pg12824_186247"/>
    </w:p>
    <w:p>
      <w:pPr>
        <w:pStyle w:val="BookText"/>
        <w:rPr/>
      </w:pPr>
      <w:bookmarkEnd w:id="83"/>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پيامبران را مبعوث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هيچ آيه اي نهضت پيامبران جز به خدا نسبت داده نشده است، با آنكه آن هم مانند ساير حوادث مربوط به ماده و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نبوت يك حالت الهي يا به عبارت ديگر يك حالت غيبي است كه به واسطه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معارفي را كه رافع اختلافات و تناقضات زندگي است، درك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آن به حال عموم مردم در ادراك مانند بيداري است به خواب، و اين ادراك مخصوص، در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 شود و آن حالي كه درك كننده واجد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معلوم مي شود مقتضي بودن فطرت براي اختلافات از طرفي، و براي مدنيت و اجتماع از طرف ديگر، به ضميمة عنايت پروردگار به كامل كردن آفرينش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مي كند</w:t>
      </w:r>
      <w:r>
        <w:rPr>
          <w:rFonts w:eastAsia="IRNazanin" w:cs="IRNazanin"/>
          <w:color w:val="111111"/>
          <w:sz w:val="28"/>
          <w:szCs w:val="28"/>
          <w:rtl w:val="true"/>
          <w:lang w:bidi="fa-IR"/>
        </w:rPr>
        <w:t>.</w:t>
      </w:r>
    </w:p>
    <w:p>
      <w:pPr>
        <w:pStyle w:val="Heading4"/>
        <w:numPr>
          <w:ilvl w:val="3"/>
          <w:numId w:val="1"/>
        </w:numPr>
        <w:rPr/>
      </w:pPr>
      <w:bookmarkStart w:id="84" w:name="__RefHeading___Toc1964513_3224264995"/>
      <w:bookmarkStart w:id="85" w:name="_Toc32"/>
      <w:bookmarkEnd w:id="84"/>
      <w:r>
        <w:rPr>
          <w:rtl w:val="true"/>
        </w:rPr>
        <w:t>ختـم اديـان</w:t>
      </w:r>
      <w:bookmarkEnd w:id="85"/>
    </w:p>
    <w:p>
      <w:pPr>
        <w:pStyle w:val="BookText"/>
        <w:rPr/>
      </w:pPr>
      <w:r>
        <w:rPr>
          <w:rFonts w:ascii="Amiri" w:hAnsi="Amiri" w:eastAsia="Amiri" w:cs="Amiri"/>
          <w:color w:val="111111"/>
          <w:sz w:val="28"/>
          <w:sz w:val="28"/>
          <w:szCs w:val="28"/>
          <w:rtl w:val="true"/>
          <w:lang w:bidi="ar-SA"/>
        </w:rPr>
        <w:t xml:space="preserve">ديني كه خاتم اديان است استكمال انساني را محدود مي داند، يعني همين كه به آخرين مرتبه كمال رسيد سير تكاملي اش متوقف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معني از حكم قرآن به ختم شدن سلسله پيامبران استفاده مي شود، زيرا لازمه ثابت ماندن يك شريعت و قابل نسخ نبودن احكام آن اين است كه كمال فردي و اجتماعي انسان همان اندازه اي باشد كه در آن دين اعتبار شده و در بيانات و نظام آن منظور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از اخبار غيبي قرآن شريف است كه جريان تاريـخ از چهارده قرن قبل تاكنون آنرا تصديق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اين چهارده قرن جامعه انساني درامور طبيعي و جهات مادي پيشرفت هاي روشن و ترقيات بهت آوري كرده است ولي در معارف و اخلاقيات كه ملاك كمال نفس است در همان مرتبه اي كه بوده متوقف شده و گامي فراتر ننهاده است بلكه گامهائي به عقب برداشته و سير قهقرائي طي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مجموع كمالات انساني كه مشتمل بر كمالات روحي و جسمي است ترقي نكرده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1964515_3224264995"/>
      <w:bookmarkStart w:id="87" w:name="_Toc33"/>
      <w:bookmarkEnd w:id="86"/>
      <w:r>
        <w:rPr>
          <w:rtl w:val="true"/>
        </w:rPr>
        <w:t>عصمت پيامبران</w:t>
      </w:r>
      <w:bookmarkStart w:id="88" w:name="pg12824_186248"/>
      <w:bookmarkEnd w:id="87"/>
    </w:p>
    <w:p>
      <w:pPr>
        <w:pStyle w:val="BookText"/>
        <w:rPr/>
      </w:pPr>
      <w:bookmarkEnd w:id="88"/>
      <w:r>
        <w:rPr>
          <w:rFonts w:ascii="IRNazanin" w:hAnsi="IRNazanin" w:eastAsia="IRNazanin"/>
          <w:color w:val="111111"/>
          <w:sz w:val="28"/>
          <w:sz w:val="28"/>
          <w:szCs w:val="28"/>
          <w:rtl w:val="true"/>
          <w:lang w:bidi="fa-IR"/>
        </w:rPr>
        <w:t xml:space="preserve">نتيجة ديگري كه ازآيه شريفه فوق گرفته مي شود اين است كه پيامبران معصوم و مصون از خطايند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پيامبران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خطا در مقام گرفتن وحي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خطا در مقام تبليغ و رساندن پيام هاي الهي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مصونيت از خطا در مقام انجام وظايف و تكاليف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از معصيت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ازعصمت و مصونيت اين است كه درانسان نيروئي وجود داشته باشد كه اورا از اموري كه شايسته نيست نگهداري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شريف استفاده مي شود كه انبياء در هرسه مورد بالا معصوم هستند</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89" w:name="__RefHeading___Toc1964517_3224264995"/>
      <w:bookmarkStart w:id="90" w:name="_Toc34"/>
      <w:bookmarkEnd w:id="89"/>
      <w:r>
        <w:rPr>
          <w:rtl w:val="true"/>
        </w:rPr>
        <w:t>نام گذاري صاحبان اديان</w:t>
      </w:r>
      <w:bookmarkEnd w:id="90"/>
    </w:p>
    <w:p>
      <w:pPr>
        <w:pStyle w:val="BookText"/>
        <w:rPr/>
      </w:pPr>
      <w:r>
        <w:rPr>
          <w:rFonts w:ascii="Amiri" w:hAnsi="Amiri" w:eastAsia="Amiri" w:cs="Amiri"/>
          <w:color w:val="111111"/>
          <w:sz w:val="28"/>
          <w:sz w:val="28"/>
          <w:szCs w:val="28"/>
          <w:rtl w:val="true"/>
          <w:lang w:bidi="ar-SA"/>
        </w:rPr>
        <w:t>خداي تعالي در 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كساني كه مؤمـنند، و كساني كـه يهودي ونصراني و صابئي هستند، هركدام به خدا و دنياي ديگرمعتقد باشند، و كارهاي شايسته كنند، پاداش آنها نزد پروردگارشان است، نه بيمي دارند و نه اندوهگين مي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روايـات اسـلامي ذيل اين آيه، درباره اينـكه نام گذاري اديـان به چـه دليل و با انتساب به چه فرد يا شهر و كشوري صورت گرفته،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معاني الاخبار، از ابن فضال روايت كرده كه گفت از حضرت امـام رضا عليه السلام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نصاري را به اين نام ناميده اند؟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از اهل قريه اي بودند بنام ناصره كه يكي از قراء شام است، و مريم و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مراجعت از مصر، درآن قريه منزل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آمده كه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را بدانجهت يهود ناميده اندكه از فرزندان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w:t>
      </w:r>
      <w:bookmarkStart w:id="91" w:name="pg12824_186249"/>
    </w:p>
    <w:p>
      <w:pPr>
        <w:pStyle w:val="BookText"/>
        <w:rPr/>
      </w:pPr>
      <w:bookmarkEnd w:id="91"/>
      <w:r>
        <w:rPr>
          <w:rFonts w:ascii="IRNazanin" w:hAnsi="IRNazanin" w:eastAsia="IRNazanin"/>
          <w:color w:val="111111"/>
          <w:sz w:val="28"/>
          <w:sz w:val="28"/>
          <w:szCs w:val="28"/>
          <w:rtl w:val="true"/>
          <w:lang w:bidi="fa-IR"/>
        </w:rPr>
        <w:t>پسريعقوب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قمي آمده كه 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 ها قومي جداگانه اند، نه مجوسند، نه يهود، نه نصاري و نه مسلمان؛ آنها ستارگان و كواكب را مي پرستند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چيزي كه هست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منحصر در ايشان نيست، و غيرصابئين كساني ديگر نيز بت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صابئين بدان اختصاص دارند اين است كه علاوه بر پرستش بت، آنها كواكب را نيز مي پرستند</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4"/>
        <w:numPr>
          <w:ilvl w:val="3"/>
          <w:numId w:val="1"/>
        </w:numPr>
        <w:rPr/>
      </w:pPr>
      <w:bookmarkStart w:id="92" w:name="__RefHeading___Toc1964519_3224264995"/>
      <w:bookmarkStart w:id="93" w:name="_Toc35"/>
      <w:bookmarkEnd w:id="92"/>
      <w:r>
        <w:rPr>
          <w:rtl w:val="true"/>
        </w:rPr>
        <w:t>خطاب هاي مختلف الهي به صاحبان اديان</w:t>
      </w:r>
      <w:bookmarkEnd w:id="93"/>
    </w:p>
    <w:p>
      <w:pPr>
        <w:pStyle w:val="BookText"/>
        <w:rPr/>
      </w:pPr>
      <w:r>
        <w:rPr>
          <w:rFonts w:ascii="IRNazanin" w:hAnsi="IRNazanin" w:eastAsia="IRNazanin"/>
          <w:color w:val="111111"/>
          <w:sz w:val="28"/>
          <w:sz w:val="28"/>
          <w:szCs w:val="28"/>
          <w:rtl w:val="true"/>
          <w:lang w:bidi="fa-IR"/>
        </w:rPr>
        <w:t xml:space="preserve">در اين آيه اولين بار است كه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اولين موردي است كه خداي تعالي مؤمنين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خطـاب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در</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ديگرتا آخر قرآن اين خطاب را تكرار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مختص به مؤمنين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هاي قبل از اسلام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تعبير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يا بيان شده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درخصوص قوم موسي عليه السلام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چنانچه دقت شود، مشخص مي شود كه آنچه قـــرآن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الــذين آمنــوا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غير آن معنائي است كه از كلــمـــه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برخي از آيات فهميده مي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اهل ايمان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 چنان نيست كه همه را ولو هرجور كه باشد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ا 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طبقه اول مسلمانان از مهاجر و انصار هستند كه درعهد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عسرت اسلام به آن جناب ايمان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آبرومند و محترمانه اي است كه همه جا منظور ازآن اين طبقه هستند</w:t>
      </w:r>
      <w:r>
        <w:rPr>
          <w:rFonts w:eastAsia="IRNazanin" w:cs="IRNazanin"/>
          <w:color w:val="111111"/>
          <w:sz w:val="28"/>
          <w:szCs w:val="28"/>
          <w:rtl w:val="true"/>
          <w:lang w:bidi="fa-IR"/>
        </w:rPr>
        <w:t>.</w:t>
      </w:r>
      <w:bookmarkStart w:id="94" w:name="pg12824_186250"/>
    </w:p>
    <w:p>
      <w:pPr>
        <w:pStyle w:val="BookText"/>
        <w:rPr/>
      </w:pPr>
      <w:bookmarkEnd w:id="94"/>
      <w:r>
        <w:rPr>
          <w:rStyle w:val="FootnoteAnchor"/>
          <w:rtl w:val="true"/>
        </w:rPr>
        <w:footnoteReference w:id="16"/>
      </w:r>
    </w:p>
    <w:p>
      <w:pPr>
        <w:pStyle w:val="Heading4"/>
        <w:numPr>
          <w:ilvl w:val="3"/>
          <w:numId w:val="1"/>
        </w:numPr>
        <w:rPr/>
      </w:pPr>
      <w:bookmarkStart w:id="95" w:name="__RefHeading___Toc1964521_3224264995"/>
      <w:bookmarkStart w:id="96" w:name="_Toc36"/>
      <w:bookmarkEnd w:id="95"/>
      <w:r>
        <w:rPr>
          <w:rtl w:val="true"/>
        </w:rPr>
        <w:t>تفاوت بين اديان</w:t>
      </w:r>
      <w:bookmarkEnd w:id="96"/>
    </w:p>
    <w:p>
      <w:pPr>
        <w:pStyle w:val="BookText"/>
        <w:rPr/>
      </w:pPr>
      <w:r>
        <w:rPr>
          <w:rFonts w:ascii="IRNazanin" w:hAnsi="IRNazanin" w:eastAsia="IRNazanin"/>
          <w:color w:val="111111"/>
          <w:sz w:val="28"/>
          <w:sz w:val="28"/>
          <w:szCs w:val="28"/>
          <w:rtl w:val="true"/>
          <w:lang w:bidi="fa-IR"/>
        </w:rPr>
        <w:t>قرآن مجيد در اين آيه نشان مي دهد كه سلسله انبياء عليهم السلام هدايتشان يك هدايت و صراط مستقيم شان يك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زمان و احوال و همچنين در پويندگان اين راه و اختلاف در هدف و مقصد، باعث اختلاف در هدايت و صراط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چنين مي رساند كه گوئي خداوند سبحان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سلسله جليـله انبـياء عليـهم الـسلام را كـه در طول تاريخ بشريت متفرق بوده و هريك در زماني مي زيستند، يكجا جمع كرديم و يكجا و به يك عنايت همه را به سوي صراط مستقيم هدايت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هم هست، چون صراطي كه خداوند انبياء عليهم السلام را بدان هدايت فرموده گرچه به حسب ظاهر شرايع و احكام آن ازجهت توسعه و ضيق باهم اختلاف دارند ولكن درحقيقت راه يكي و شرايع هم يكي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وايـن اختلاف در حقيقت اختلاف نيست بلكه اجمال و تفصيل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 كه استعداد تحمل تفاصيل احكام را نداشته شريعتش سطحي و اجمالي، و امتي كه چنين استعدادي را داشته شريعتش وسيع و تفصيلي بوده است، وگرنه تمامي شرايع و اديان در يك حقيقت كه همان توحيد فطري است اتفاق داشته و همه بشر را به عبوديتي كه در خور وسع و طاقت بشري است دعوت مي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عندالله الاسلام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دعوت ديني و هدايتي كه بين انبياء فرق گذاشته و مردم را نسبت به بعضي از آنان كافر و نسبت به بعض ديگر مؤمن كند، و يا بين احكام خدا تفرقه بيندازد و مردم را به عمل به بعضي و ترك بعض ديگر دعوت كند، ويا از عهده تأمين سعادت زندگي انسان برنيآيد، و يا انسان را به سوي شقاوت و بدبختي سوق دهد؛ هدايت خدائي و مورد امضاء و رضاي پروردگار نيست و از راه فطرت منحرف است</w:t>
      </w:r>
      <w:r>
        <w:rPr>
          <w:rFonts w:eastAsia="IRNazanin" w:cs="IRNazanin"/>
          <w:color w:val="111111"/>
          <w:sz w:val="28"/>
          <w:szCs w:val="28"/>
          <w:rtl w:val="true"/>
          <w:lang w:bidi="fa-IR"/>
        </w:rPr>
        <w:t>.</w:t>
      </w:r>
      <w:bookmarkStart w:id="97" w:name="pg12824_186251"/>
    </w:p>
    <w:p>
      <w:pPr>
        <w:pStyle w:val="BookText"/>
        <w:rPr/>
      </w:pPr>
      <w:bookmarkEnd w:id="97"/>
      <w:r>
        <w:rPr>
          <w:rStyle w:val="FootnoteAnchor"/>
          <w:rtl w:val="true"/>
        </w:rPr>
        <w:footnoteReference w:id="17"/>
      </w:r>
    </w:p>
    <w:p>
      <w:pPr>
        <w:pStyle w:val="Heading4"/>
        <w:numPr>
          <w:ilvl w:val="3"/>
          <w:numId w:val="1"/>
        </w:numPr>
        <w:rPr/>
      </w:pPr>
      <w:bookmarkStart w:id="98" w:name="__RefHeading___Toc1964523_3224264995"/>
      <w:bookmarkStart w:id="99" w:name="_Toc37"/>
      <w:bookmarkEnd w:id="98"/>
      <w:r>
        <w:rPr>
          <w:rtl w:val="true"/>
        </w:rPr>
        <w:t>ترقي اديان و ختم رسالت ها</w:t>
      </w:r>
      <w:bookmarkEnd w:id="99"/>
    </w:p>
    <w:p>
      <w:pPr>
        <w:pStyle w:val="BookText"/>
        <w:rPr/>
      </w:pPr>
      <w:r>
        <w:rPr>
          <w:rFonts w:ascii="IRNazanin" w:hAnsi="IRNazanin" w:eastAsia="IRNazanin"/>
          <w:color w:val="111111"/>
          <w:sz w:val="28"/>
          <w:sz w:val="28"/>
          <w:szCs w:val="28"/>
          <w:rtl w:val="true"/>
          <w:lang w:bidi="fa-IR"/>
        </w:rPr>
        <w:t>شريعت هاي الهي همه يكي هستند و تناقض و تنافي بين آنها نيست الا اينكه از نظر اجمال و تفصيل و كمي و زيادي فروع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سير بشر از نقص به كمال به صورت تدريجي است و استعداد قبول معارف الهي در هر عصري با عصر ديگر متفاوت است، وقتي اين سير به پايان رسيد و بشر از نظر معرفت و علم به عالي ترين موقف خود رسيد آن وقت است كه رسالت نيز ختم شده است و كتاب خاتم الانبياء و شريعتش در ميان بشر براي هميشه مي ماند، و ديگر بشر انتظار آمدن كتاب و شريعت ديگري را نمي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امـروز با اينــكه خـاتم پيغمبـران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گرديده و آخرين كتاب آسماني را آورده است ولي در عين حال بشر به مرحله اي كه مي بايست از كمال برسد نرسيده است براي اين است كه دين اسلام آنطور كه بايد وشايد در مجتمعات بشري گسترش نيافته است وگرنه بشر مي تواند با بسط دائره دين و بررسي حقايق معـارف آن رو به كـمال بگذارد و بـه تدريج مراحل علم و عمل را يكي پس از ديگري طي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اين معني را با بيانات مختلف و هرچه رساتر توصيه فرموده است، مخصوصاّ در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لِلّهِ يؤرِثُها مَن يَشاءُ مِن عِبادِهِ وَالْعاقِبَةُ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متعلق به خداست و آنرا به هركس از بندگان خود كه بخواهد به ارث مي گذارد، و سرانجام نيك از آنِ متقين است </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100" w:name="__RefHeading___Toc1964525_3224264995"/>
      <w:bookmarkStart w:id="101" w:name="_Toc38"/>
      <w:bookmarkEnd w:id="100"/>
      <w:r>
        <w:rPr>
          <w:rtl w:val="true"/>
        </w:rPr>
        <w:t>مفهوم نسخ احكام اديان گذشته</w:t>
      </w:r>
      <w:bookmarkEnd w:id="101"/>
    </w:p>
    <w:p>
      <w:pPr>
        <w:pStyle w:val="BookText"/>
        <w:rPr/>
      </w:pPr>
      <w:r>
        <w:rPr>
          <w:rFonts w:ascii="Amiri" w:hAnsi="Amiri" w:eastAsia="Amiri" w:cs="Amiri"/>
          <w:color w:val="111111"/>
          <w:sz w:val="28"/>
          <w:sz w:val="28"/>
          <w:szCs w:val="28"/>
          <w:rtl w:val="true"/>
          <w:lang w:bidi="ar-SA"/>
        </w:rPr>
        <w:t>خداي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همه انبياء وصيت و وحي كرده بوديم اين بود كه اين ديني كه براي شما تشريع شده است پيروي كنيد و درآن تفرقه ننمائيد، و وحدت آن را حفظ كنيد و درآن اختلاف راه نيندازيد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اقامه دين حفظ آن است، به اينكه پيروي اش كنند و به احكامش عمل</w:t>
      </w:r>
      <w:bookmarkStart w:id="102" w:name="pg12824_186252"/>
    </w:p>
    <w:p>
      <w:pPr>
        <w:pStyle w:val="BookText"/>
        <w:rPr/>
      </w:pPr>
      <w:bookmarkEnd w:id="102"/>
      <w:r>
        <w:rPr>
          <w:rFonts w:ascii="Amiri" w:hAnsi="Amiri" w:eastAsia="Amiri" w:cs="Amiri"/>
          <w:color w:val="111111"/>
          <w:sz w:val="28"/>
          <w:sz w:val="28"/>
          <w:szCs w:val="28"/>
          <w:rtl w:val="true"/>
          <w:lang w:bidi="ar-SA"/>
        </w:rPr>
        <w:t>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تشريع دين براي پيامبران به معناي اين بود كه همه را به پيروي و عمل به دين دعوت كنند، و اينكه درآن اختلاف نكنند، در آيه فوق همين را به اقامة دين تفسير نمود، و اينكه در دين خدا متفرق نشوند، در نتيجه آيه فوق چنين مي رساند كه بر همه مردم واجب است دين خدارا، و همة آنرا، بپا دارند، و در انجام اين وظيفه تبعيض قائل نشوند كه پاره اي از احكام دين را بپا دارند و پاره اي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كردن دين عبارت است از اينكه به تمامي آنچه خدا نازل كرده و عمل بدان را واجب نموده است،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كلي شرايعي را كه خدا بر انبياء نازل كرده، يك دين است، كه بايد اقامه شود، و درآن ايجاد تفرقه نكنند؛ چون پاره اي از احكام الهي هستند كه در همه اديان بوده است و معلوم است كه چنين احكامي مادام كه بشرعـاقـل و مكـلفي دردنيا باقي باشد،آن احكام هم باقي است، و وجوب اقامة آن واضح است</w:t>
      </w:r>
      <w:r>
        <w:rPr>
          <w:rFonts w:eastAsia="IRNazanin" w:cs="IRNazanin"/>
          <w:color w:val="111111"/>
          <w:sz w:val="28"/>
          <w:szCs w:val="28"/>
          <w:rtl w:val="true"/>
          <w:lang w:bidi="fa-IR"/>
        </w:rPr>
        <w:t>.</w:t>
      </w:r>
    </w:p>
    <w:p>
      <w:pPr>
        <w:pStyle w:val="Heading4"/>
        <w:numPr>
          <w:ilvl w:val="3"/>
          <w:numId w:val="1"/>
        </w:numPr>
        <w:rPr/>
      </w:pPr>
      <w:bookmarkStart w:id="103" w:name="__RefHeading___Toc1964527_3224264995"/>
      <w:bookmarkStart w:id="104" w:name="_Toc39"/>
      <w:bookmarkEnd w:id="103"/>
      <w:r>
        <w:rPr>
          <w:rtl w:val="true"/>
        </w:rPr>
        <w:t>عمركوتاه برخي از احكام اديان</w:t>
      </w:r>
      <w:bookmarkEnd w:id="104"/>
    </w:p>
    <w:p>
      <w:pPr>
        <w:pStyle w:val="BookText"/>
        <w:rPr/>
      </w:pPr>
      <w:r>
        <w:rPr>
          <w:rFonts w:ascii="IRNazanin" w:hAnsi="IRNazanin" w:eastAsia="IRNazanin"/>
          <w:color w:val="111111"/>
          <w:sz w:val="28"/>
          <w:sz w:val="28"/>
          <w:szCs w:val="28"/>
          <w:rtl w:val="true"/>
          <w:lang w:bidi="fa-IR"/>
        </w:rPr>
        <w:t>پاره اي ديگر از احكام هستند كه در شرايع قبلي بوده ولي در شريعت بعدي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احكام درحقيقت عمر كوتاهي داشته اند، و مخصوص طائفه اي از مردم در زمان خاصي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نسخ شدن آنها، آشكار شدن آخرين روز عمر آن احكام است، نه اينكه معناي نسخ شدن اين باشد كه احكام نامبرده باطل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نسخ شده هم تا ابد حق است، چيزي كه هست مخصوص طائفة معيني و زمان معيني بوده اند و بايد آن طائفه و اهل آن زمان هم ايمان به آن احكام داشته باشند و هم بدان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ديگران واجب است تنها به آن ايمان داشته باشند و بس ، و ديگر واجب نيست كه به آن عمل هم بكنند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اقامة اين احكام همين است كه قبولش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حرمت شكار ماهي در روز شنبه در زمان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بني اسرائيل و مردم آن روزگار بوده است و حالا مي گوئيم نسخ شده است و معناي آن اين نيست كه آن احكام ابدي بوده ولي ناسخ آن را باطل كرده بلكه معناي نسخ اش اين است كه عمر اين احكام تا آن روز بوده و ما نيز به اين حكم در ظرف خودش ايمان داريم ولي عمل به آن مخصوص در همان ظرف خودش مي باشد</w:t>
      </w:r>
      <w:r>
        <w:rPr>
          <w:rFonts w:eastAsia="IRNazanin" w:cs="IRNazanin"/>
          <w:color w:val="111111"/>
          <w:sz w:val="28"/>
          <w:szCs w:val="28"/>
          <w:rtl w:val="true"/>
          <w:lang w:bidi="fa-IR"/>
        </w:rPr>
        <w:t>.</w:t>
      </w:r>
      <w:bookmarkStart w:id="105" w:name="pg12824_186253"/>
    </w:p>
    <w:p>
      <w:pPr>
        <w:pStyle w:val="BookText"/>
        <w:rPr/>
      </w:pPr>
      <w:bookmarkEnd w:id="105"/>
      <w:r>
        <w:rPr>
          <w:rFonts w:ascii="IRNazanin" w:hAnsi="IRNazanin" w:eastAsia="IRNazanin"/>
          <w:color w:val="111111"/>
          <w:sz w:val="28"/>
          <w:sz w:val="28"/>
          <w:szCs w:val="28"/>
          <w:rtl w:val="true"/>
          <w:lang w:bidi="fa-IR"/>
        </w:rPr>
        <w:t>پس با اين بيان روشن گرديد كه امر اقـامة دين و تفرقه نكردن درآن به اطلاقش باقي است و شامل همه مردم در همه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روشن گرديد اينكه جمعي ازمفسرين آيه را مخصوص احكام مشترك بين شرايع كرده اند صحيح نيست زيرا اگر اينطور باشد امر به اقامة دين فقط محدود مي شود به اصول سه گانه دين يعني توحيد و نبوت و معاد، و بقيه احكام را اصلا شامل نمي شود، چون حتي يك حكم فرعي هم سراغ نداريم كه با همة خصوصياتش در تمامي شرايع وجود داشته باشد</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4"/>
        <w:numPr>
          <w:ilvl w:val="3"/>
          <w:numId w:val="1"/>
        </w:numPr>
        <w:rPr/>
      </w:pPr>
      <w:bookmarkStart w:id="106" w:name="__RefHeading___Toc1964529_3224264995"/>
      <w:bookmarkStart w:id="107" w:name="_Toc40"/>
      <w:bookmarkEnd w:id="106"/>
      <w:r>
        <w:rPr>
          <w:rtl w:val="true"/>
        </w:rPr>
        <w:t>تفرقه و انشعاب در اديان</w:t>
      </w:r>
      <w:bookmarkEnd w:id="107"/>
    </w:p>
    <w:p>
      <w:pPr>
        <w:pStyle w:val="BookText"/>
        <w:rPr/>
      </w:pPr>
      <w:r>
        <w:rPr>
          <w:rFonts w:ascii="Amiri" w:hAnsi="Amiri" w:eastAsia="Amiri" w:cs="Amiri"/>
          <w:color w:val="111111"/>
          <w:sz w:val="28"/>
          <w:sz w:val="28"/>
          <w:szCs w:val="28"/>
          <w:rtl w:val="true"/>
          <w:lang w:bidi="ar-SA"/>
        </w:rPr>
        <w:t>قرآن شريف متذكر مي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مردمي كه شريعت برايشان تشريع شده بود از شريعت متفرق نشدند و در آن اختلاف نكردند و وحدت كلمه را از دست ندادند مگر در حالي كه اين تفرقه آنها وقتي شروع شد و بالا گرفت كه قبلا علم به آنچه حق است، داشتند ولي ظلم و حسدي كه در بين خود معمول كرده بودند نگذاشت بر طبق علم خود عمل نمايند، و در نتيجه در دين خدا اختلاف راه 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اختلاف در آية فوق، اختلاف در دين است كه باعث شد انشعاب ها و چند دستگي ها در بين بشر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در مواردي از كلام خود اين امر را مستند به بغي كرده است، و اما اختلافي كه بشر قبل از نازل شدن شريعت داشت و باعث شد كه خدا شريعت را تشريع كند، اختلاف در شئون زندگي و تفرقه در امور معاش بود كه منشأ آن اختلافي بود كه بشر در طبيعت و سليقه و هدف داشت، و وسيله شد براي نزول وحي و تشريع شرع، تا آن اختلافات از ميان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بعدي نكتة ديگري را مطرح مي سازد وآن اينكه چرا خداوند اين جوامع را نابود نمي كند؟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 از سابق اين قضا را رانده بود كه بني آدم هريك چقدر در زمين بماند و تا چه مدت و به چه مقدار از زندگي در زمين بهره مند شود، هر آينه بين آنان حكم مي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به دنبال اختلافي كه در دين خدا كردند و از راه خدا منحرف شدند، حكم مي نمود و همه را بمقتضاي اين جرم بزرگ هلاك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اين است كه پس اقوامي كه قرآن از نابودي آنها حكايت كرده چگونه هلاك شدند؟</w:t>
      </w:r>
    </w:p>
    <w:p>
      <w:pPr>
        <w:pStyle w:val="BookText"/>
        <w:rPr/>
      </w:pPr>
      <w:r>
        <w:rPr>
          <w:rFonts w:ascii="IRNazanin" w:hAnsi="IRNazanin" w:eastAsia="IRNazanin"/>
          <w:color w:val="111111"/>
          <w:sz w:val="28"/>
          <w:sz w:val="28"/>
          <w:szCs w:val="28"/>
          <w:rtl w:val="true"/>
          <w:lang w:bidi="fa-IR"/>
        </w:rPr>
        <w:t>پاسخ اين است كه هلاكت و قضاهائي كه درباره اقوام گذشتـه درقـــرآن كريم آمده است راجع به هلاكت آنان در زمان پيامبرانشان بوده است، و فلان قوم وقتي دعوت پيغمبر خودرا نپذيرفتند در عصر همان پيامبر مبتلا به عذاب شدند و هلاك گرديدند، مانند قوم نوح و هود وصالح كه همه در زمان پيامبرشان هلاك شدند ولي آية مورد بحث راجع به اختلافي است كه امت ها بعد از درگذشت پيغمبرشان در دين خود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نسلهاي اول و مؤسسين تفرقه كه با داشتن علم و اطلاع اينگونه اختلاف هارا باب كردند، آنچه را كردند از در بغي كردند و نسل هاي بـعد هم كتـاب را از آنها به ارث بردند در شكي مريب، شكي كه آنهارا به ريب انداخت،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گرامي خود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نسلهاي اوليه با علم و اطلاع، و از راه حسد، در دين اختلاف انداختند ، و نسلهاي بعد در تحير و شك ماندند، به همين جهت خداي تعالي تمامي آنچه را كه در سابق تشريع كرده بود براي شما تشريع كرد، پس تو اي پيامبر مردم را دعوت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دو دسته شدند يكي مبتلا به حسد و ديگري مبتلا به شك ؛ پس تو استقامت بورز، و به آنچه مأمور شده اي پايداري كن، و هواهاي مردم را پيروي مكن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تصديق و ايمان به كتب آسماني مساوات را اعلام كن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همة مردم را به طور مساوي دعوت كن تا همگي متوجه شرعي كه نازل شده بشوند</w:t>
      </w:r>
      <w:r>
        <w:rPr>
          <w:rFonts w:eastAsia="IRNazanin" w:cs="IRNazanin"/>
          <w:color w:val="111111"/>
          <w:sz w:val="28"/>
          <w:szCs w:val="28"/>
          <w:rtl w:val="true"/>
          <w:lang w:bidi="fa-IR"/>
        </w:rPr>
        <w:t>.</w:t>
      </w:r>
      <w:bookmarkStart w:id="108" w:name="pg12824_186255"/>
    </w:p>
    <w:p>
      <w:pPr>
        <w:pStyle w:val="BookText"/>
        <w:rPr/>
      </w:pPr>
      <w:bookmarkEnd w:id="108"/>
      <w:r>
        <w:rPr>
          <w:rStyle w:val="FootnoteAnchor"/>
          <w:rtl w:val="true"/>
        </w:rPr>
        <w:footnoteReference w:id="20"/>
      </w:r>
    </w:p>
    <w:p>
      <w:pPr>
        <w:pStyle w:val="Heading4"/>
        <w:numPr>
          <w:ilvl w:val="3"/>
          <w:numId w:val="1"/>
        </w:numPr>
        <w:rPr/>
      </w:pPr>
      <w:bookmarkStart w:id="109" w:name="__RefHeading___Toc1964531_3224264995"/>
      <w:bookmarkStart w:id="110" w:name="_Toc41"/>
      <w:bookmarkEnd w:id="109"/>
      <w:r>
        <w:rPr>
          <w:rtl w:val="true"/>
        </w:rPr>
        <w:t>علماي دين، عامـليـن تـفـرقــه</w:t>
      </w:r>
      <w:bookmarkEnd w:id="110"/>
    </w:p>
    <w:p>
      <w:pPr>
        <w:pStyle w:val="BookText"/>
        <w:rPr/>
      </w:pPr>
      <w:r>
        <w:rPr>
          <w:rFonts w:ascii="Amiri" w:hAnsi="Amiri" w:eastAsia="Amiri" w:cs="Amiri"/>
          <w:color w:val="111111"/>
          <w:sz w:val="28"/>
          <w:sz w:val="28"/>
          <w:szCs w:val="28"/>
          <w:rtl w:val="true"/>
          <w:lang w:bidi="ar-SA"/>
        </w:rPr>
        <w:t>اختلاف و تفرقه اي كه در امر دين بروز كرد به واسطه تجاوزات و بي قانوني هاي افرادي بود كه به ظاهر حاملين دين يعني علماي دين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صراحت دارد براينكه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كتاب آسماني در مواد ديني اختلافاتي بين مردم پديدآمد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اختلافات از ناحيه كساني كه حامل و عالم دين بودند و بر كتاب خدا احاطه كامل داشتند، از روي تجاوز و سركشي، بوجود آمد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اختلاف در دين مقتضاي فطرت نبود بلكه مستند به بغي و تعدي از حدود و مقررات فطرت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متعال در آية فوق در قرآن منشأ اختلافاتي را كه در دين ها ظاهر شده ، روشن مي سازد و آن را كلاً از ناحيه علماي دين مي داند كه اين حاملين كتاب دانسته و فهميده از روي سركشي و بغي در كتاب خدا و نواميس پروردگار ايجاد اختلاف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اينكه خداوند متعال درقرآن اصل ديـــن را امـــر فطري مي داند و در فطرت هم اختلاف نمي تواند باشد لذا در آية فوق مشخصاً مي فرمايد كه منشأ اختلاف فطرت نبوده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 و سركشي و تعدي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آيه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ظهوراختلاف دركتاب 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هركس از راه راست منحرف شود تا متدين به دين الهي نشود انحرافش از روي بغي و سركشي است، زيرا چه بسا اشخاصي كه به دين حق راه نيافته اند امر برايشان مشتبه شده و راه راست را تشخيص نـداده اند و معـذورند، ولي كسي كه از روي تعدي و سركشي از جاده حق و حقيقت منحرف شود هيچگاه معـذور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آيه فوق در وهلة اول فرستادن پيغمبران و كتاب را براي رفع اختلاف در شئون زندگي مردم اعلام مي كند و در ادامة آيه هدايت مؤمنين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كه به لحاظ سركشي و تعدي علماي دين و حاملين كتاب درآن حق اختلاف افتاده است،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 اللهُ الَّذينَ آمَنوُا لِماَ اخْتَلَفَ فيهِ مِنَ الْحَقِّ بِاِذنِهِ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مؤمنين را به حقي كه مورد اختلاف بود به اذن خود هدايت فرمود…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حق همان است كه كتاب با آن نازل شده است وراهنمائي پروردگار در</w:t>
      </w:r>
      <w:bookmarkStart w:id="111" w:name="pg12824_186256"/>
    </w:p>
    <w:p>
      <w:pPr>
        <w:pStyle w:val="BookText"/>
        <w:rPr/>
      </w:pPr>
      <w:bookmarkEnd w:id="111"/>
      <w:r>
        <w:rPr>
          <w:rFonts w:ascii="Amiri" w:hAnsi="Amiri" w:eastAsia="Amiri" w:cs="Amiri"/>
          <w:color w:val="111111"/>
          <w:sz w:val="28"/>
          <w:sz w:val="28"/>
          <w:szCs w:val="28"/>
          <w:rtl w:val="true"/>
          <w:lang w:bidi="ar-SA"/>
        </w:rPr>
        <w:t xml:space="preserve">اينجا هر دو اختلاف را شامل مي شود – هم اخـتلاف در شئـون حيــاتي وهم اختلاف در معارف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عامل اصلي اش بغي حاملين كتاب مي 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112" w:name="__RefHeading___Toc1964533_3224264995"/>
      <w:bookmarkStart w:id="113" w:name="_Toc42"/>
      <w:bookmarkEnd w:id="112"/>
      <w:r>
        <w:rPr>
          <w:rtl w:val="true"/>
        </w:rPr>
        <w:t>زمان و مقام قضاوت در اختلاف اديان</w:t>
      </w:r>
      <w:bookmarkEnd w:id="113"/>
    </w:p>
    <w:p>
      <w:pPr>
        <w:pStyle w:val="BookText"/>
        <w:rPr/>
      </w:pPr>
      <w:r>
        <w:rPr>
          <w:rFonts w:ascii="IRNazanin" w:hAnsi="IRNazanin" w:eastAsia="IRNazanin"/>
          <w:color w:val="111111"/>
          <w:sz w:val="28"/>
          <w:sz w:val="28"/>
          <w:szCs w:val="28"/>
          <w:rtl w:val="true"/>
          <w:lang w:bidi="fa-IR"/>
        </w:rPr>
        <w:t>خداوند متعال اختلاف اديان و قضاوت در حق و ناحق بودن ادعــاي پيشوايان آنان را در آيه فوق به روز قــيامــت مـوكــول كرده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كه ايمان آورده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آنانكه يهودي شدند و صابئيها و نصاري و مجوس، و كساني كه شرك آورده اند؛ خدا در روز رستاخيز ميانشان امتياز مي نهد و از هم جدايشان مي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آيات قبلي اين سوره، قرآن مجيد اختلاف مردم و خصومت آنان را درباره خداي سبحان نقل كرده كه يكي تابع پيشوائي گمراه كننده است و ديگري پيشوائي است گمراه كننده كه بدون علـــم درباره خدا جدال مي كند، يكي ديگر مذبذب و سرگرداني است كه خداي را در يك صورت مي پرستد و در ساير صور به شرك قبلي خود برمي گردد ويكي به خداي سبحان ايمان دارد وعمل صالح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دراين آيات مي فرمايد كه خدا عليه ايشان شهادت مي دهد و بزودي در روز قيامت بين آنان داوري مي كند در حالي كه همه خاضع و مقهور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مسلماناني هستند كه به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قرآن ايمان آورده اند، و اين قرآن بدون كوچكترين دست خوردگي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گروندگان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قبل از موسي است كه در موسي متوقف شده اند و كتابشان تورات است كه بخت النصر پادشاه بابل وقتي برآنان مستولي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هفتم قبل از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سوزانيد و مدتها بطور كلي نابود شد تا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عزراي 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ششم قبل از ميلاد مسيح، در روزگاري كه كوروش پادشاه ايران بابل را فتح نمود و بني اسرائيل را از اسارت نجات داد و بسرزمين مقدس برگردانيد، آنرا به رشته تحرير در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پرستندگان كواكب نيست به دليل خود آيه كه ميان صابئين و مشركين مقابله انداخته است بلكه عبارتند از معتقدين به كيشي كه حد وسط</w:t>
      </w:r>
    </w:p>
    <w:p>
      <w:pPr>
        <w:pStyle w:val="BookText"/>
        <w:rPr/>
      </w:pPr>
      <w:r>
        <w:rPr>
          <w:rFonts w:ascii="IRNazanin" w:hAnsi="IRNazanin" w:eastAsia="IRNazanin"/>
          <w:color w:val="111111"/>
          <w:sz w:val="28"/>
          <w:sz w:val="28"/>
          <w:szCs w:val="28"/>
          <w:rtl w:val="true"/>
          <w:lang w:bidi="fa-IR"/>
        </w:rPr>
        <w:t xml:space="preserve">ميان يهوديت و مجوسيت است و كتابي دارند كه آنرا به حضرت يحيي بن زكرياء پيغمبر نسبت داده اند، و امروز عامه مردم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به مسيح ، عيسي بن مريم عليه السلام، و پيامبران قبل از او، و كتب مقدسه انجيل هاي چهارگانه – لوقا، مرقس، متي، و يوحنا – و كتب عهد قديم است؛ البته آن مقدار از كتب عهد قديم كه كليسا آن را مقدس مي داند، لكن قرآن كريم مي فرمايد كه كتاب مسيحيان تنها آن انجيـلي است كه به عيسي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معروفي هستند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گرويـده اند و كتاب مقدس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تاريخ حيات زرتشت، و زمان ظهور او بسيار مبهم است، بطوريكه مي توان گفت به كلي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كتاب مقدس خودرا در داستان استيلاي اسكندر بر ايران به كلي از دست دادند، و حتي يك نسخه از آن نماند، تا آنكه در زمان ملوك ساساني مجدداّ به رشته تحرير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ممكن نيست بر واقعيت مذهب ايشان وقوف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مجوسيت معتقد هستند كه براي تدبير عالم دو مبدأ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مبدأ خير و ديگري مبدأ شـّر، اولي نامش يزدان و دومي اهريمن، يا اولي نور و دومي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است كه ايشان ملائكه را مقدس مي دانند و بدون اينكه مانند بت پرستان براي آنها بتي درست كنند، به آنها توسل و تقرب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است كه عناصر بسيط، مخصوصاّ آتش را مقدس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الايام مجوسيان در ايران و چين و هند و غير آنها آتشكده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وجود همه عالم را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اورا ايجاد كننده همه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هستند كه اصنام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آنها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مذهب وثنيت صائبه، ديگري وثنيت برهمائيه، و آخري بودائيه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سه مذهب اصول مذاهب مشركين است و گرنه اقوام ديگري هستند كه از اصنام هرچه به خواهند و به هرنحوي كه بخواهند مي پرستند بدون اينكه پرستش خودرا بر اصل منظمي استوار سازند،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حجاز و طوائفي در اطراف معموره جهان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بيـان و شـرح مختصر فوق اشـاره به تاريخـچه ازهم گسسته و نامعتبر شدن تدريجي كتاب و معتقدات آنهاست كه اصول حقيقي آن را خداوند متعال در قرآن</w:t>
      </w:r>
      <w:bookmarkStart w:id="114" w:name="pg12824_186258"/>
    </w:p>
    <w:p>
      <w:pPr>
        <w:pStyle w:val="BookText"/>
        <w:rPr/>
      </w:pPr>
      <w:bookmarkEnd w:id="114"/>
      <w:r>
        <w:rPr>
          <w:rFonts w:ascii="Amiri" w:hAnsi="Amiri" w:eastAsia="Amiri" w:cs="Amiri"/>
          <w:color w:val="111111"/>
          <w:sz w:val="28"/>
          <w:sz w:val="28"/>
          <w:szCs w:val="28"/>
          <w:rtl w:val="true"/>
          <w:lang w:bidi="ar-SA"/>
        </w:rPr>
        <w:t>مجيد بيان كرده است، ولي صاحبان اين مذاهب در طول قرن ها و سالها درآن اختلاف كرده و آنرا به نسل هاي بعدي منتقل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خداي سبحان بعداز شمردن اسامي آنها بعنوان نگاه دارندگان اختلافات مذهبي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قيامت بين آنها حكم به حق و فصل قضا خواهد كرد، تا محق آنها از مبطل جدا شود، آنچنان كه هيچ چيز مبهم درميان نماند و هيچ حاجبي جلوآن حكم به حق را نگيرد،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عَلي كُلِّ شَيءٍ شَهيد</w:t>
      </w:r>
      <w:r>
        <w:rPr>
          <w:rFonts w:eastAsia="Amiri" w:cs="Amiri" w:ascii="Amiri" w:hAnsi="Amiri"/>
          <w:color w:val="111111"/>
          <w:sz w:val="28"/>
          <w:szCs w:val="28"/>
          <w:rtl w:val="true"/>
          <w:lang w:bidi="ar-SA"/>
        </w:rPr>
        <w:t>! »</w:t>
      </w:r>
    </w:p>
    <w:p>
      <w:pPr>
        <w:pStyle w:val="Heading3"/>
        <w:numPr>
          <w:ilvl w:val="2"/>
          <w:numId w:val="1"/>
        </w:numPr>
        <w:rPr/>
      </w:pPr>
      <w:bookmarkStart w:id="115" w:name="__RefHeading___Toc1964535_3224264995"/>
      <w:bookmarkStart w:id="116" w:name="_Toc43"/>
      <w:bookmarkEnd w:id="115"/>
      <w:r>
        <w:rPr>
          <w:rtl w:val="true"/>
        </w:rPr>
        <w:t>تأثيرانبياء درتكامل بشريت</w:t>
      </w:r>
      <w:bookmarkEnd w:id="11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1964537_3224264995"/>
      <w:bookmarkStart w:id="118" w:name="_Toc44"/>
      <w:bookmarkEnd w:id="117"/>
      <w:r>
        <w:rPr>
          <w:rtl w:val="true"/>
        </w:rPr>
        <w:t>اشاره</w:t>
      </w:r>
      <w:bookmarkStart w:id="119" w:name="pg12824_186259"/>
      <w:bookmarkEnd w:id="118"/>
    </w:p>
    <w:p>
      <w:pPr>
        <w:pStyle w:val="BookText"/>
        <w:rPr/>
      </w:pPr>
      <w:bookmarkEnd w:id="119"/>
      <w:r>
        <w:rPr>
          <w:rStyle w:val="FootnoteAnchor"/>
          <w:rtl w:val="true"/>
        </w:rPr>
        <w:footnoteReference w:id="22"/>
      </w:r>
    </w:p>
    <w:p>
      <w:pPr>
        <w:pStyle w:val="Heading4"/>
        <w:numPr>
          <w:ilvl w:val="3"/>
          <w:numId w:val="1"/>
        </w:numPr>
        <w:rPr/>
      </w:pPr>
      <w:bookmarkStart w:id="120" w:name="__RefHeading___Toc1964539_3224264995"/>
      <w:bookmarkStart w:id="121" w:name="_Toc45"/>
      <w:bookmarkEnd w:id="120"/>
      <w:r>
        <w:rPr>
          <w:rtl w:val="true"/>
        </w:rPr>
        <w:t>پيامبران و تمدن</w:t>
      </w:r>
      <w:bookmarkEnd w:id="121"/>
    </w:p>
    <w:p>
      <w:pPr>
        <w:pStyle w:val="BookText"/>
        <w:rPr/>
      </w:pPr>
      <w:r>
        <w:rPr>
          <w:rFonts w:ascii="IRNazanin" w:hAnsi="IRNazanin" w:eastAsia="IRNazanin"/>
          <w:color w:val="111111"/>
          <w:sz w:val="28"/>
          <w:sz w:val="28"/>
          <w:szCs w:val="28"/>
          <w:rtl w:val="true"/>
          <w:lang w:bidi="fa-IR"/>
        </w:rPr>
        <w:t>تمدن و اصلاح حال دنيا و همچنين عبادت و اصلاح حال آخرت را وحي الهي به انبياي سلف و امت هاي آنان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وحي الهي بود كه آنان را به انواع عبادات و وضع قوانين كلي ، كه عقل سليم نيز آنرا درك مي كند، مانند دستورات راجع به همزيستي صالح و اجتناب از ظلم و اسراف و اعانت ظالم و از اين قبيل خيرات و شرور؛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تمامي تجهيزات و وسايل تمدن امروز همين وحي است كه به انبياي سلف مي شد و انبياء عليهم السلام بودند كه مردم را به اجتماع و تشكيل جامعه دعوت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انسانها را به خير و صلاح و اجتناب از شر و فحشاء و فساد واداشته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مسئله عادل بودن و يا ستمگر بودن زمامداران آن روز جوامع بشري هيچ تاثيري نداشته است</w:t>
      </w:r>
      <w:r>
        <w:rPr>
          <w:rFonts w:eastAsia="IRNazanin" w:cs="IRNazanin"/>
          <w:color w:val="111111"/>
          <w:sz w:val="28"/>
          <w:szCs w:val="28"/>
          <w:rtl w:val="true"/>
          <w:lang w:bidi="fa-IR"/>
        </w:rPr>
        <w:t>.</w:t>
      </w:r>
    </w:p>
    <w:p>
      <w:pPr>
        <w:pStyle w:val="BookText"/>
        <w:rPr/>
      </w:pPr>
      <w:r>
        <w:rPr>
          <w:rStyle w:val="FootnoteAnchor"/>
          <w:rtl w:val="true"/>
        </w:rPr>
        <w:footnoteReference w:id="23"/>
      </w:r>
    </w:p>
    <w:p>
      <w:pPr>
        <w:pStyle w:val="Heading4"/>
        <w:numPr>
          <w:ilvl w:val="3"/>
          <w:numId w:val="1"/>
        </w:numPr>
        <w:rPr/>
      </w:pPr>
      <w:bookmarkStart w:id="122" w:name="__RefHeading___Toc1964541_3224264995"/>
      <w:bookmarkStart w:id="123" w:name="_Toc46"/>
      <w:bookmarkEnd w:id="122"/>
      <w:r>
        <w:rPr>
          <w:rtl w:val="true"/>
        </w:rPr>
        <w:t>تاثير انبياء در علوم انساني</w:t>
      </w:r>
      <w:bookmarkEnd w:id="12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تمامي احكام و قوانين صالحه كه در ميان مردم جاري بوده و هست، همه به وسيله انبياء عليهم السلام در بين آنان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عواطف و افكار بشر ممكن است اورا به غـذا و مسكن و نـكاح و لباس صالح براي زندگي و به جلب منافع و دفع مضار هدايت كند ولي معارف الهي و اخلاق فاضله و شرايعي كه عمل به آن حافظ آن معارف و آن اخلاقيات است اموري نيست كه بتوان آن را از رشحات افكار بشر دانست، هرچند بشر نابغه و داراي افكار عالي اجتماعي هم بوده</w:t>
      </w:r>
      <w:bookmarkStart w:id="124" w:name="pg12824_186260"/>
    </w:p>
    <w:p>
      <w:pPr>
        <w:pStyle w:val="BookText"/>
        <w:rPr/>
      </w:pPr>
      <w:bookmarkEnd w:id="12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اجتماعي كجا مي تواند بچنين معارف و حقايقي دست يابد؟</w:t>
      </w:r>
    </w:p>
    <w:p>
      <w:pPr>
        <w:pStyle w:val="BookText"/>
        <w:rPr/>
      </w:pPr>
      <w:r>
        <w:rPr>
          <w:rFonts w:ascii="IRNazanin" w:hAnsi="IRNazanin" w:eastAsia="IRNazanin"/>
          <w:color w:val="111111"/>
          <w:sz w:val="28"/>
          <w:sz w:val="28"/>
          <w:szCs w:val="28"/>
          <w:rtl w:val="true"/>
          <w:lang w:bidi="fa-IR"/>
        </w:rPr>
        <w:t>فكر اجتماعي بيش از اين نيست كه انسان را وادار به استخدام وسايل ممكنه اي كند كه با آن وسايل، نيازمنديهاي زندگي مادي از خوراك و پوشاك و نكاح و لباس و شئون مربوط به آنها 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فكر است كه درصورت فراهم ديدن زمينة تاخت و تاز دستور مي دهد به اينكه انسان در راه تمتع از ماديات هر قدرتي را كه مانع و جلوگير خود ديد درهم شكسته و ازبين ببرد، و اگر چنين زمينه اي را فراهم نديد آدمي را وادار مي كند به اينكه با سايرقدرت ها رويهم بريزد و آنان را در تمتع از منافع و دفع مضار شريك خود سازد و منافع را عادلانه در ميان خود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خــداي مــتعال در آيه فوق به دو چيز استدلال مي نمايد و ثابت مي كند كه لازمه مقام الوهيت هدايت انسان به سوي صراط مستقيم و سعادت اوست به وسيله كتاب آسماني و پيامبران؛ و آن دو چيز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كتاب هاي آسماني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الهي كه در ميان مردم جريان دارد و اين تعاليم زائيده افكار بشري نيست </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125" w:name="__RefHeading___Toc1964543_3224264995"/>
      <w:bookmarkStart w:id="126" w:name="_Toc47"/>
      <w:bookmarkEnd w:id="125"/>
      <w:r>
        <w:rPr>
          <w:rtl w:val="true"/>
        </w:rPr>
        <w:t>تاثير پيامبران در افكار اجتماعي و اصلاح حكومتها</w:t>
      </w:r>
      <w:bookmarkEnd w:id="126"/>
    </w:p>
    <w:p>
      <w:pPr>
        <w:pStyle w:val="BookText"/>
        <w:rPr/>
      </w:pPr>
      <w:r>
        <w:rPr>
          <w:rFonts w:ascii="IRNazanin" w:hAnsi="IRNazanin" w:eastAsia="IRNazanin"/>
          <w:color w:val="111111"/>
          <w:sz w:val="28"/>
          <w:sz w:val="28"/>
          <w:szCs w:val="28"/>
          <w:rtl w:val="true"/>
          <w:lang w:bidi="fa-IR"/>
        </w:rPr>
        <w:t xml:space="preserve">جاي هيچگونه ترديدي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ترين زمانها كه در ميان بشر ظاهر شده ، مردم را به عدل و دادگستري دعوت، و از ظلم و ستمگري نهي كرده است؛ و از طرفي تمام افراد را به پرستش خداي يگانه خوانده، و از جانب ديگر آنان را از اطاعت و پيروي فراعنه و گردنكشان جمعيت كه بر مردم تسلط پيدا كرده بودند، منزجر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از طرف صاحبانش هميشه درميان بشر پشت در پشت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اديان به واسطه اختلاف امت ها و زمان ها، از نظر تعليمات توسعه و ضيق داشته اند، ليكن مطلب مسلم آنكه همگي همان دعوت ها را دنبال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متصور است كه عاملي بدين عظمت قرون متمادي درميان بشر باشد لكن جماعت را درراه پيشرفت هاي اجتماعي كمك نكند؟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از وحي هائي كه در اين باره به پيغمبران قبــلي شده است قسمتهاي زيادي را شـــرح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اِنَّهُمْ عَصوُني وَ اتَّبَعوُا مَنْ لَم يَزِدهُ مالُهُ وَ وَلَدُهُ اِلاّ خَسار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اين قوم مرا مخالفت كردند و پيرو كسي شدند كه او خود مال و فرزندش هم جز بر زيانش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من بزرگترين مكر و حيله را به كار بردند و به يكديگر گفتند خدايان خودرا هرگز رها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اَتَبنوُنَ بِكُلِّ ريعٍ آيَــةً تَعبَثوُنَ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آيا به هر زمين مرتفعي عمارت و كاخي بنا مي كنيد براي اينكه به بازي عالم سرگرم شويد و عمارتهاي محكم به اميد زندگي جاودان مي سازيد؟ و چون به شمشيردست مي بريد كمال خشم و قساوت را به كار مي بنديد؟</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فَاتَّقوُااللهَ وَ اَطيعوُنِ وَلا تُطيعوُا اَمْرَالْمُسرِفينَ…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قوم از خدا بپرهيزيد و اطاعت مرا پيشه سازيد، و از ستمگراني كه كارشان جز فساد درزمين چيز ديگري نيست پيروي مكنيد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 به دفاع از بني اسرائيل برخاست و به معارضه فرعون، به دليل سيره ظالمانه اش قيام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با نمرود مبارزه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و ساير انبياء بني اسرائيل هركدام با ملوك ستمكار عصر خود و تقبيح اخلاق ناشايست آنها طرف شدند و مردم را به دوري از اطاعت آنان وادار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دعوتي كه خود قرآن شريف عليه اين ستمگري ها نموده و مردم را از اطاعت كردن آن ظالمان بازداشته، و هم عواقب وخيم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فساد، دشمني و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 جاي هيچگونه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است كه عاقبت ستمكاران را اينگونه شرح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كَيفَ فَعَلَ رَبُّكَ بِعادِ،</w:t>
      </w:r>
    </w:p>
    <w:p>
      <w:pPr>
        <w:pStyle w:val="BookText"/>
        <w:rPr/>
      </w:pPr>
      <w:r>
        <w:rPr>
          <w:rFonts w:ascii="Amiri" w:hAnsi="Amiri" w:eastAsia="Amiri" w:cs="Amiri"/>
          <w:color w:val="111111"/>
          <w:sz w:val="28"/>
          <w:sz w:val="28"/>
          <w:szCs w:val="28"/>
          <w:rtl w:val="true"/>
          <w:lang w:bidi="ar-SA"/>
        </w:rPr>
        <w:t>اِرَمَ ذاتِ الْعِمادِ،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لَم يُخلَقْ مِثلُها في الْبِلادِ،</w:t>
      </w:r>
      <w:bookmarkStart w:id="127" w:name="pg12824_186262"/>
    </w:p>
    <w:p>
      <w:pPr>
        <w:pStyle w:val="BookText"/>
        <w:rPr/>
      </w:pPr>
      <w:bookmarkEnd w:id="127"/>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 كه پروردگار تو با عاد – قوم هود – چه كرد؟</w:t>
      </w:r>
    </w:p>
    <w:p>
      <w:pPr>
        <w:pStyle w:val="BookText"/>
        <w:rPr/>
      </w:pPr>
      <w:r>
        <w:rPr>
          <w:rFonts w:ascii="IRNazanin" w:hAnsi="IRNazanin" w:eastAsia="IRNazanin"/>
          <w:color w:val="111111"/>
          <w:sz w:val="28"/>
          <w:sz w:val="28"/>
          <w:szCs w:val="28"/>
          <w:rtl w:val="true"/>
          <w:lang w:bidi="fa-IR"/>
        </w:rPr>
        <w:t>و به اهالي شهر ارم كه صاحب قدرت بودند، چگونه كيفر داد؟</w:t>
      </w:r>
    </w:p>
    <w:p>
      <w:pPr>
        <w:pStyle w:val="BookText"/>
        <w:rPr/>
      </w:pPr>
      <w:r>
        <w:rPr>
          <w:rFonts w:ascii="Amiri" w:hAnsi="Amiri" w:eastAsia="Amiri" w:cs="Amiri"/>
          <w:color w:val="111111"/>
          <w:sz w:val="28"/>
          <w:sz w:val="28"/>
          <w:szCs w:val="28"/>
          <w:rtl w:val="true"/>
          <w:lang w:bidi="ar-SA"/>
        </w:rPr>
        <w:t xml:space="preserve">در صورتيكه مثل آن شهر در اقطار عالم نبود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قوم ثمود، كه سنگ را شكافته و كاخها براي خود مي ساختند، چه كرد؟</w:t>
      </w:r>
    </w:p>
    <w:p>
      <w:pPr>
        <w:pStyle w:val="BookText"/>
        <w:rPr/>
      </w:pPr>
      <w:r>
        <w:rPr>
          <w:rFonts w:ascii="IRNazanin" w:hAnsi="IRNazanin" w:eastAsia="IRNazanin"/>
          <w:color w:val="111111"/>
          <w:sz w:val="28"/>
          <w:sz w:val="28"/>
          <w:szCs w:val="28"/>
          <w:rtl w:val="true"/>
          <w:lang w:bidi="fa-IR"/>
        </w:rPr>
        <w:t>و فرعون را كه صاحب ميخ ها بود، چگونه معذب ساخت ؟</w:t>
      </w:r>
    </w:p>
    <w:p>
      <w:pPr>
        <w:pStyle w:val="BookText"/>
        <w:rPr/>
      </w:pPr>
      <w:r>
        <w:rPr>
          <w:rFonts w:ascii="Amiri" w:hAnsi="Amiri" w:eastAsia="Amiri" w:cs="Amiri"/>
          <w:color w:val="111111"/>
          <w:sz w:val="28"/>
          <w:sz w:val="28"/>
          <w:szCs w:val="28"/>
          <w:rtl w:val="true"/>
          <w:lang w:bidi="ar-SA"/>
        </w:rPr>
        <w:t>اينان كساني بودند كه طغيان و سركشي كردند و درزمين فتنه و فساد نمودند،</w:t>
      </w:r>
    </w:p>
    <w:p>
      <w:pPr>
        <w:pStyle w:val="BookText"/>
        <w:rPr/>
      </w:pPr>
      <w:r>
        <w:rPr>
          <w:rFonts w:ascii="IRNazanin" w:hAnsi="IRNazanin" w:eastAsia="IRNazanin"/>
          <w:color w:val="111111"/>
          <w:sz w:val="28"/>
          <w:sz w:val="28"/>
          <w:szCs w:val="28"/>
          <w:rtl w:val="true"/>
          <w:lang w:bidi="fa-IR"/>
        </w:rPr>
        <w:t xml:space="preserve">پروردگار تو هم تازيانه عذاب را بر سر آنان كوبيد – زيرا پروردگار تو در كمين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طاهرينش مي بينيم كه تا فرصتي به دست مي آوردنـد عليه ستمگران و جــــــباران يورش مي بردند و بساط فسادشان را درهم مـي ريختند، و در مقابل طغيان و سركشي و استكبارشـان بـه معارضــه بر مي خاستند</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4"/>
        <w:numPr>
          <w:ilvl w:val="3"/>
          <w:numId w:val="1"/>
        </w:numPr>
        <w:rPr/>
      </w:pPr>
      <w:bookmarkStart w:id="128" w:name="__RefHeading___Toc1964545_3224264995"/>
      <w:bookmarkStart w:id="129" w:name="_Toc48"/>
      <w:bookmarkEnd w:id="128"/>
      <w:r>
        <w:rPr>
          <w:rtl w:val="true"/>
        </w:rPr>
        <w:t>نقش پيامبران در بيداري انسانها</w:t>
      </w:r>
      <w:bookmarkEnd w:id="129"/>
    </w:p>
    <w:p>
      <w:pPr>
        <w:pStyle w:val="BookText"/>
        <w:rPr/>
      </w:pPr>
      <w:r>
        <w:rPr>
          <w:rFonts w:ascii="IRNazanin" w:hAnsi="IRNazanin" w:eastAsia="IRNazanin"/>
          <w:color w:val="111111"/>
          <w:sz w:val="28"/>
          <w:sz w:val="28"/>
          <w:szCs w:val="28"/>
          <w:rtl w:val="true"/>
          <w:lang w:bidi="fa-IR"/>
        </w:rPr>
        <w:t xml:space="preserve">نكتة اين كه از فرستادن پيغمبر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اولي گروه واحد و ساده اي بود و در حال خمود و آرامش مي زيست، پيغمبران كه آمدند نداي توحيد سر دادند و بشر را از اين سكوت خفقان آور برانگيختند و او را متوجه سعادت و كمال خود ساختند و در شاهراه هدايت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معني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كردن از خواب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مناسبتر است و شايد همين نكته موجب شده كه از فرستادگان هم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صاحب خبر شده نه رسول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حقيقت بعث و فرستادن كتاب متوجه كردن بشر است به حقيقت وجود و حيات خود، و اينكه آفريدة خداست، همان خداي يكتائي كه جز او خدائي نيست وبشر پيوسته به طرف او سير مي كند و در روز با عظمتي به سوي او بازگشت خواهد كرد، و</w:t>
      </w:r>
      <w:bookmarkStart w:id="130" w:name="pg12824_186263"/>
    </w:p>
    <w:p>
      <w:pPr>
        <w:pStyle w:val="BookText"/>
        <w:rPr/>
      </w:pPr>
      <w:bookmarkEnd w:id="130"/>
      <w:r>
        <w:rPr>
          <w:rFonts w:ascii="IRNazanin" w:hAnsi="IRNazanin" w:eastAsia="IRNazanin"/>
          <w:color w:val="111111"/>
          <w:sz w:val="28"/>
          <w:sz w:val="28"/>
          <w:szCs w:val="28"/>
          <w:rtl w:val="true"/>
          <w:lang w:bidi="fa-IR"/>
        </w:rPr>
        <w:t xml:space="preserve">اكنون در يكي از منازل راه است كه حقيقت آن جز بازي و فريب نيست، پس بايد اين معاني را در زندگي رعايت كرد و هميشه در انديشة اين بود كه از كجا و در كجا و به سوي كجاست؟ اينها مطالبي است كه پيامبران به مردم گوشزد مي كنند، لذا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مناسبتر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طبقة متوسط مردم كه اكثريت اجتماع را تشكيل مي دهند هدف فعاليتشان اميد نفع و دفع ضرر است، لذا انبياء نيز آنهارا بوسيلة مژدة بهشت و ترس از دوزخ به ايمان و عمل صالح وادار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آيــة شــريفـه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مبشرين و 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آورده شده است ولي بندگان صالح خدا و اولياء الله نظري بـه ثـواب و عقاب و بهشت و دوزخ نــدارند و تنــها توجه شان به پروردگارشان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فضايلي هم كه درملتهاي زنده و جمعيت هاي متـمدن جهان امروز ديده مي شود از آثار نبوت و دين است كه بحكم وراثت يا در اثر تقليد از امتهاي ديندار به ايشان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دين هميشه در جامعة انساني طرفداران قابل ملاحظه أي داشته و جمعيت هاي مهمي از آن پيروي ميكرده اند و تنها چيزي كه دعوت به ايمان و تقوا و فضيلت و اخلاق فاضله و صلاح و عدالت مي كرده، دين بوده است</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31" w:name="__RefHeading___Toc1964547_3224264995"/>
      <w:bookmarkStart w:id="132" w:name="_Toc49"/>
      <w:bookmarkEnd w:id="131"/>
      <w:r>
        <w:rPr>
          <w:rtl w:val="true"/>
        </w:rPr>
        <w:t>گسترش عدالت، اولين هدف رسالت</w:t>
      </w:r>
      <w:bookmarkEnd w:id="132"/>
    </w:p>
    <w:p>
      <w:pPr>
        <w:pStyle w:val="BookText"/>
        <w:rPr/>
      </w:pPr>
      <w:r>
        <w:rPr>
          <w:rFonts w:ascii="Amiri" w:hAnsi="Amiri" w:eastAsia="Amiri" w:cs="Amiri"/>
          <w:color w:val="111111"/>
          <w:sz w:val="28"/>
          <w:sz w:val="28"/>
          <w:szCs w:val="28"/>
          <w:rtl w:val="true"/>
          <w:lang w:bidi="ar-SA"/>
        </w:rPr>
        <w:t>در اين آيات غرض الهي از فرستادن رسولان و نازل كردن كتاب و ميزان به همـراه ايـشان را بيـان كرده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ارسال رسل و انزال كتب اين بود كه انبياء مردم را به عدالت عادت دهند، تا در مجتمعي عادل زندگي كنند، و آهن را نازل كرد تا بندگان خود را در دفاع از مجتمع صالح خود و بسط كلمة حق در زمين بيازمايد، علاوه بر منافع ديگري كه آهن دارد و مردم از آن بهره مند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عليهماالسلام را فرستاد و نبوت و كتاب را در ذرية آن دو بزرگوار قرار داد و يكي پس از ديگري رسولاني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 همچنان در تمامي امت ها استمرار يافت و نتيجه كار همواره اين بود كه عده اي از مردم راه حق را يافتند، و اكثريتي از ايشان فاسق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منـظور از كتاب وحيي است كه صـلاحيت آن را دارد كه نــوشته شود و به</w:t>
      </w:r>
      <w:bookmarkStart w:id="133" w:name="pg12824_186264"/>
    </w:p>
    <w:p>
      <w:pPr>
        <w:pStyle w:val="BookText"/>
        <w:rPr/>
      </w:pPr>
      <w:bookmarkEnd w:id="133"/>
      <w:r>
        <w:rPr>
          <w:rFonts w:ascii="Amiri" w:hAnsi="Amiri" w:eastAsia="Amiri" w:cs="Amiri"/>
          <w:color w:val="111111"/>
          <w:sz w:val="28"/>
          <w:sz w:val="28"/>
          <w:szCs w:val="28"/>
          <w:rtl w:val="true"/>
          <w:lang w:bidi="ar-SA"/>
        </w:rPr>
        <w:t xml:space="preserve">صورت كتاب درآيد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كتابي جلد شده از آسمان 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دستوراتي است كه مي شود آن را نوشت، دستوراتي كه مشتمل است بر معارف ديني از قبيل عقايد حقه و اعمال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كتابهاي آسماني كه معنايش معلوم شد، عبارتند از پنج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نوح، كتاب ابراهيم، كتاب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قرآن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964549_3224264995"/>
      <w:bookmarkStart w:id="135" w:name="_Toc50"/>
      <w:bookmarkEnd w:id="134"/>
      <w:r>
        <w:rPr>
          <w:rtl w:val="true"/>
        </w:rPr>
        <w:t>ميزان چيست؟</w:t>
      </w:r>
      <w:bookmarkEnd w:id="135"/>
    </w:p>
    <w:p>
      <w:pPr>
        <w:pStyle w:val="BookText"/>
        <w:rPr/>
      </w:pPr>
      <w:r>
        <w:rPr>
          <w:rFonts w:ascii="Amiri" w:hAnsi="Amiri" w:eastAsia="Amiri" w:cs="Amiri"/>
          <w:color w:val="111111"/>
          <w:sz w:val="28"/>
          <w:sz w:val="28"/>
          <w:szCs w:val="28"/>
          <w:rtl w:val="true"/>
          <w:lang w:bidi="ar-SA"/>
        </w:rPr>
        <w:t xml:space="preserve">تفسيري كه احتمالاً براي ميزان مي شود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همان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ديـــن عبارت است از چيزي كه عقايد و اعمال اشخاص با آن سنجيده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سنجش ماية قوام زندگي سعيدة انسان اجتماعي و انفرادي است</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136" w:name="__RefHeading___Toc1964551_3224264995"/>
      <w:bookmarkStart w:id="137" w:name="_Toc51"/>
      <w:bookmarkEnd w:id="136"/>
      <w:r>
        <w:rPr>
          <w:rtl w:val="true"/>
        </w:rPr>
        <w:t>گسترش مساوات و مبارزه با اختلاف طبقاتي</w:t>
      </w:r>
      <w:bookmarkEnd w:id="137"/>
    </w:p>
    <w:p>
      <w:pPr>
        <w:pStyle w:val="BookText"/>
        <w:rPr/>
      </w:pPr>
      <w:r>
        <w:rPr>
          <w:rFonts w:ascii="IRNazanin" w:hAnsi="IRNazanin" w:eastAsia="IRNazanin"/>
          <w:color w:val="111111"/>
          <w:sz w:val="28"/>
          <w:sz w:val="28"/>
          <w:szCs w:val="28"/>
          <w:rtl w:val="true"/>
          <w:lang w:bidi="fa-IR"/>
        </w:rPr>
        <w:t>مشركين معاصر رسول الله از آنجناب توقع داشتند و پيشنهاد مي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مشت فقير و بيچاره اي را كه دورخود جمع كرده اي متفرق ساز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ساير امت ها هم از انبياء خود از اينگونه خواهش هاي بيجا داشتند كه چرا امتيازي براي اغنياء نسبت به فقراء قائل نمي شوند؟ و از روي نخوت و غرور انتظار داشتند پيغبرانشان اغنياء را دورخود جمع كنند و فقرا و بينوايان را بااينكه از صميم دل ايمان آورده اند از دور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از قوم نوح نيز حكايت شده كه چنين خواهش هاي بيجا از پيغمبر خود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آيه فوق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كساني را كه در هر صبح و شام پروردگار خود را مي خوانند و جز رضاي او منظوري ندارند از خود طرد مكن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ازحساب ايشان چيزي برتو وازحساب توچيزي برايشان نيست</w:t>
      </w:r>
    </w:p>
    <w:p>
      <w:pPr>
        <w:pStyle w:val="BookText"/>
        <w:rPr/>
      </w:pPr>
      <w:r>
        <w:rPr>
          <w:rFonts w:ascii="Amiri" w:hAnsi="Amiri" w:eastAsia="Amiri" w:cs="Amiri"/>
          <w:color w:val="111111"/>
          <w:sz w:val="28"/>
          <w:sz w:val="28"/>
          <w:szCs w:val="28"/>
          <w:rtl w:val="true"/>
          <w:lang w:bidi="ar-SA"/>
        </w:rPr>
        <w:t xml:space="preserve">كه آنان را از خود براني ، و در نتيجه از زيانكاران بشوي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آيه وصف مؤمنين را كه همان دعاي صبح و شام ويا نماز صبح وشامشان است ذكر فرموده تا بفهماند ارتباط و دوستي آنان نسبت به خداي تعالي در امري است كه جز خدا كسي در آن مداخله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بعضي از آنان را به دست بعضي ديگر آزموديم تا در قيامت ازخود بپرسند آيا اينان بودند آن گروهي كه خداوند از ميان همه برآنـان نعمت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گويندگان اين سخن كساني را كه مسخره كرده اند اشخاصي بودند كه به نظر آنان حقير و فاقد ارزش اجتماعي مي رسيدند زيرا اقويا و زورمندان آن روز براي فقرا و زيردستان قدر و قيمتي قائل نبودند، و خداي سبحان پيامبر خود را چنين خبر مي دهد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و فاصله اي كه بين طبقات مردم است امتحاني است الهي، كه اشخاص با آن محك و آزمايش مي شوند و افراد ناسپاس از شكرگزاران متمايز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كفران نعمت و اهل استكبارند درباره فقراي باايمان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خداوند از ميان همة مردم براين تهي دستان بينوا نعمت داد؟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دليل اين امر يك سنت اجتماعي است كه بين مردم مادي معـمول است و معمولاً ميزان ارزش يك عمل يا سخن را به مقدار وزن اجتـــــماعي صاحـــب عمل مي شناسند، مثلاً سخني را كه يك برده و خدمتكار يا اسير بگويد هرچه قدر هم صحيح باشد بي ارزش مي 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جهت بود كه وقتي اغنياء و گردنكشان ديدند كه دور و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مشت مردم فقير وعمله و برده گرفته وبه دين اوگرويده اند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كساني را مورد عنايت خود قرار داده و بخود نزديك ساخته است همين معني را دليل قطعي بر بيمقداري دين وي دانستند و به همين معنا استدلال كردند بر اينكه اين دين آنقدر قابل اعتنا نيست كه اشراف واعيان بآن اعتنا و التفاتي بكنند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اقرع ابن حابس تميمي، و عينية بن حصين فزاري شرفياب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ديدند كه آنجناب با بلال و صهيب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اي ديگر از مؤمنين تهي دست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نامبردگان را ديدند تحقير و بي اعتنائي نمودند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خلوت</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خلوت عرض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داريم براي ما سرشناسان عرب مجلس مخصوصي قرار داده و بدين وسيله مارا بر ساير عرب برتري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همـه روزه از اطراف و اكناف عربستان جمعيت هائي شرفياب مي شوند و مارا مي بينند كه با اين فقرا و بردگان همنشين شده ايم، اين خود ماية شرمندگي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استدعاي ما اين است كه دستور دهيد هر وقت ما وارد مجلس شديم آنان از مجلس خارج شوند، و وقتي ما فارغ شديم و برگشتيم آنوقت اگر خواستيد با آنان همنشين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كه تقاضاي مارا پذيرفتي مرحمتي كن و همين قرارداد را در سندي برايمان بنويس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دستور داد تا كاغذ آوردند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براي نوشتن احضار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خباب مي گويد در تمام اين گفت و شنودها ما در گوشه اي خزيده بوديم كه ناگاه حالت وحي به آن جناب دست داد و جبرئيل اين آيه را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در هر صبح و شام پروردگار خود را مي خوانند و جز رضاي او منظوري ندارند از خود طرد 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سلام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واجب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وقتي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را ازدست خود انداخت و ما را نزديك خود خواند و درحالي كه 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عَلَيكُم كَتَبَ رَبُّكُم عَلي نَفسِهِ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هميشه درخدمتش مي نشستيم و ازآن جناب جدا نمي شديم مگر اين كه ايشان برخاسته و تشريف مي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خباب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ما مي نشست ولكن ما وقتي احساس مي كرديم كه موقع برخاستن آنجناب شده بر مي خاسـتيم و مي رفتيم و آنجناب هم برخاسته و تشريف مي 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 از درمنثور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تحليل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مي گرديم به تحليل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رواياتي كه دلالت مي كنند بر اينكه سوره انعام يــكدفعه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بسيار زيــاد و مستفيض اند، و همچنين با تأمل و دقت در سياق آيات ترديدي در اين باقي نمي ماند كه در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بعضي از آيات را قابل انطباق با بعضي</w:t>
      </w:r>
      <w:bookmarkStart w:id="138" w:name="pg12824_186267"/>
    </w:p>
    <w:p>
      <w:pPr>
        <w:pStyle w:val="BookText"/>
        <w:rPr/>
      </w:pPr>
      <w:bookmarkEnd w:id="138"/>
      <w:r>
        <w:rPr>
          <w:rFonts w:ascii="IRNazanin" w:hAnsi="IRNazanin" w:eastAsia="IRNazanin"/>
          <w:color w:val="111111"/>
          <w:sz w:val="28"/>
          <w:sz w:val="28"/>
          <w:szCs w:val="28"/>
          <w:rtl w:val="true"/>
          <w:lang w:bidi="fa-IR"/>
        </w:rPr>
        <w:t>از داستانها و وقايع دوران زندگي آن جناب مي ديدند همان حادثه را سبب نزول آيه مي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منظورشان اين نبوده كه بگويند فلان آيه تنها به خاطر فلان حادثه نازل شد و با ذكر آن داستان شبهاتي را كه عارض بر آيه شده است رفع نمايند، بلكه منظورشان اين بوده كه اگر شبهه اي در حدوث فلان حادثه و يا اشباه و نظاير آن هست با ذكر آيه آن شبهه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مشابه اين چند روايت است كه يك موضوع را چندگونه نقل مي كند، معلوم مي شود كه اشراف مكه و قريش در چند نوبت ضعفاي مؤمنين را نزد آنجناب ديده و اين درخواستهاي بيجا را كرده اند كه در خود آيه هم به اين درخواستها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مزبور نظر خاص به آن حوادث ندارد و شأن نزول آيه آن روز و اتفاق بخصوص نيست بلكه آيه با آن تطبيق دارد </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139" w:name="__RefHeading___Toc1964553_3224264995"/>
      <w:bookmarkStart w:id="140" w:name="_Toc52"/>
      <w:bookmarkEnd w:id="139"/>
      <w:r>
        <w:rPr>
          <w:rtl w:val="true"/>
        </w:rPr>
        <w:t>لزوم نبوت جهاني</w:t>
      </w:r>
      <w:bookmarkEnd w:id="140"/>
    </w:p>
    <w:p>
      <w:pPr>
        <w:pStyle w:val="BookText"/>
        <w:rPr/>
      </w:pPr>
      <w:r>
        <w:rPr>
          <w:rFonts w:ascii="IRNazanin" w:hAnsi="IRNazanin" w:eastAsia="IRNazanin"/>
          <w:color w:val="111111"/>
          <w:sz w:val="28"/>
          <w:sz w:val="28"/>
          <w:szCs w:val="28"/>
          <w:rtl w:val="true"/>
          <w:lang w:bidi="fa-IR"/>
        </w:rPr>
        <w:t>نبوت به واسطة نياز واقعي كه بدان وجود داشته است و رابطة حقيقي كه بين مردم و پروردگارشان وجود دارد، در اجتماع انساني پديد آمده است، و متكي به يك حقيقت تكويني است نه اعتباري و گزاف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از قوانيني كه در نظــام كون حاكم است اين است كه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انــواع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روند و به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رهنمون مي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آيات زير آنرا مشخص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خَلقت كرد و بپرداخت، همانكه توان داد و هدايت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عطا فرمود به كل شيء خلقت آنرا و سپس هدايتش كرد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نوع از انواع در عالم هستي از ابتدائي كه به وجود مي آيد به سوي كمال وجود و هدف خلقت خود كه خير و سعادتش درآن است متوجه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انسان نيز كه يكي از اين انواع است و از آنها مستثني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افراد آدمي به صورت فردي يا به صورت دسته جمعي به سوي آن متوجهند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كمالات براي يك انسان به تنهائي فراهم نمي شود، چون نيازهاي زندگي يك فرد فراوان است و اعمالي كه بايد براي رفع احتياجات خود انجام دهد زياد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عقل عملي كه آدم را برمي انگيزد تا از هرچيزي كه مي توان ازآن استفاده كرد، استفاده كند، و در راه منافع خود جمادات و اقسام مختلف نباتات و حيوانات</w:t>
      </w:r>
    </w:p>
    <w:p>
      <w:pPr>
        <w:pStyle w:val="BookText"/>
        <w:rPr/>
      </w:pPr>
      <w:r>
        <w:rPr>
          <w:rFonts w:ascii="IRNazanin" w:hAnsi="IRNazanin" w:eastAsia="IRNazanin"/>
          <w:color w:val="111111"/>
          <w:sz w:val="28"/>
          <w:sz w:val="28"/>
          <w:szCs w:val="28"/>
          <w:rtl w:val="true"/>
          <w:lang w:bidi="fa-IR"/>
        </w:rPr>
        <w:t>رااستخدام نمايد؛ اورا وا مي دارد تا ازكارهاي بني نوع ديگرش نيزبهره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افراد آدمي همانند هستند و هر فردي مانند افراد ديگر داراي عقل عملي و شعور خاص انساني است، و عقل عملي كه در هر شخصي وجود دارد اورا وادار مي كند كه مثل ديگران درصدد نفع خويش باشد، اين جريان افراد را ناچار مي سازد كه اجتماع تعاوني تشكيل دهند، يعني همه براي همه كار كنند؛ و هر فردي به همان اندازه از كار ديگران بهره مند شود كه ديگران از كار او بهره مند مي گردند، و هركس به همان اندازه كه ديگران راتسخيرمي كند به تسخير آنان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بَينَهُم مَعيشَتَهُمْ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وسيله زندگي را درحيات دنيا بين آنان تقسيم كرديم و بعضي را به درجات بالاتر از ديگران قرار داديم كه يكديگر را به تسخير هم درآورند</w:t>
      </w:r>
      <w:r>
        <w:rPr>
          <w:rFonts w:eastAsia="IRNazanin" w:cs="IRNazanin"/>
          <w:color w:val="111111"/>
          <w:sz w:val="28"/>
          <w:szCs w:val="28"/>
          <w:rtl w:val="true"/>
          <w:lang w:bidi="fa-IR"/>
        </w:rPr>
        <w:t>!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تعاوني كه بناي زندگي آدميان است يك مسئله ضروري است كه نياز زندگي و زورمندي رقباي ديگر، آدميان را بدان وا مي دارد، پس در حقيقت انسان به طبع ثانوي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طبع اولي او اين است كه از هرچه امكان دارد، حتي از كار بني نوع خود بهره 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هرگاه انسان نيرومند شود و از ديگران بي نياز گردد و ديگران را ناتوان ببيند نسبت به آنان تجاوز مي كند و برده شان مي سازد و بلاعوض استثمارشان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لَظَلوُمٌ كَفّار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ابراهيم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 نسانَ لَيَطغي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كه خود را بي نياز بيند طغيان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بازگشت همگان به سوي پروردگار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علق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نيزضــروري است كه اجــتماع تعاوني در بين افراد انجام نمي يابد مگر به وسيلة قوانيني كه در بين آنان حكومت كند، و عده اي نيز حافظ و برپا دارندة قانون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مستمر نوع آدمي بوده است زيرا هيچ اجتماعي از مجتمعات انساني اعم از كامل و ناقص، مترقي يا منحط، وجود نداشته و ندارد مگرآنكه يك سلسله رسوم و سنن به طور كلي و يا به طورغالب در بين آنان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تجربه و مشاهده بهترين شاهد اين حقيقت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رسوم و سنن – كه مي توانيد آنها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و قضاياي فكري است كه كارهاي مردم به طوركلي يا اكثراً برآنها منطبق است و به سعادت قطعي</w:t>
      </w:r>
    </w:p>
    <w:p>
      <w:pPr>
        <w:pStyle w:val="BookText"/>
        <w:rPr/>
      </w:pPr>
      <w:r>
        <w:rPr>
          <w:rFonts w:ascii="Amiri" w:hAnsi="Amiri" w:eastAsia="Amiri" w:cs="Amiri"/>
          <w:color w:val="111111"/>
          <w:sz w:val="28"/>
          <w:sz w:val="28"/>
          <w:szCs w:val="28"/>
          <w:rtl w:val="true"/>
          <w:lang w:bidi="ar-SA"/>
        </w:rPr>
        <w:t>يا احتمالي شان منتج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هستند فاصل بين كمال و نقص آدمي و واسطه اي بين انسان ابتدائي و انساني كه زندگاني اش تكامل يافته و در اجتــماع زيست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قانون به هدف وجودي خويش رهنمون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نيز ثابت شده كه لازمه عنايت الهي اين است كه آدمي را به سعادت حيات و كمال وجودي اش رهبري كند همانگونه كه ساير انواع را نيز به كمال لايق خودشان هدايت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طريق خلقت و فطرت، آدمي را به موجبات خير و سعادت رهبري مي كند و خير و سعادت آدمي همان است كه نظام كون و تجهيزات خلقت، فطرت انسان را به طرف آن برمي انگيزد و خود آدمي است كه چيزهائي را كه نفعش در آن است مي فهمد و خوبي را از بدي و سعادت را از شقاوت باز مي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سبحان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فُجوُرَها وَ تَقواها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و آنكه درستش كرد، و بدكاري و پرهيزكاري را بدو الهام كرد؛هركس آن را پاك كند رستگار شود، و هركس به نافرماني اش وادارد زيان بيند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خــداوند با عنــايت ضروري خود بشر را به يك سلسله اصـول اعتقادي و قوانين عملي هدايت مي كند تا با تطبيق شئون زندگي خود بر اين اصول و قوانين، كمال و سعادت خود را به اتمام رساند، زيرا عنايت الهي براي به كمال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به وسائلي كه با نوع وجودي آنان تناسب دارد، همانگونه كه موجب هدايت تكوين محض است، اين نوع هدايت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تشريعي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ايجاب مي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نوع هدايت مجهز بودن انسان به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نيست زيرا به طوري كه ملاحظه فرموديد اين عقل افرادرا به استخدام مي كشد وبه اختلاف فرا مي خواند و محال است كه قواي فعاله دو كار متضاد كنند و دو اثر متناقض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عقل عملي كه كارش استخدام و دعوت به اختلاف است نمي تواند در عين حال خودش رفع اختلاف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اشخاصي كه از قانون تخلف مي كنند و مجرميني كه انواع جرايم را مرتكب مي شوند و جامعه را فاسد مي كنند همگي از عقل بهره مند و بدان مجهزند</w:t>
      </w:r>
      <w:r>
        <w:rPr>
          <w:rFonts w:eastAsia="IRNazanin" w:cs="IRNazanin"/>
          <w:color w:val="111111"/>
          <w:sz w:val="28"/>
          <w:szCs w:val="28"/>
          <w:rtl w:val="true"/>
          <w:lang w:bidi="fa-IR"/>
        </w:rPr>
        <w:t>.</w:t>
      </w:r>
      <w:bookmarkStart w:id="141" w:name="pg12824_186270"/>
    </w:p>
    <w:p>
      <w:pPr>
        <w:pStyle w:val="BookText"/>
        <w:rPr/>
      </w:pPr>
      <w:bookmarkEnd w:id="141"/>
      <w:r>
        <w:rPr>
          <w:rFonts w:ascii="IRNazanin" w:hAnsi="IRNazanin" w:eastAsia="IRNazanin"/>
          <w:color w:val="111111"/>
          <w:sz w:val="28"/>
          <w:sz w:val="28"/>
          <w:szCs w:val="28"/>
          <w:rtl w:val="true"/>
          <w:lang w:bidi="fa-IR"/>
        </w:rPr>
        <w:t xml:space="preserve">پس معلوم شد كه در اينجا راه ديگري غير از راه تفكر و تعقل وجود دارد كه به آدمي راه حق و طريقه كمال و سعادت را مي آموزد،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نوع سخن الهي كه به انسان چيزهائي مي آموزد كه با اعتقاد و بكاربستن آنها در زندگي دنيا و آخرت به كاميابي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حقايق بالا در آيه زير تدبر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اَوحَينا اِلَيك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وحـي كرديـم همانـگونه كه به نوح و پيغمبران بعد از او وحي كرديم، و به ابراهيم و اسماعيل و اسحاق و يعقوب و سبط هاي او، و عيسي و ايوب و يونس و هارون و سليمان نيز وحي فرستاديم، و به داود زبور داديم؛ و رسولاني كه داستانشان را براي تو نگفتيم، و خدا با موسي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فرستادگاني نويد دهنده و بيم رسان كه مردم پس از اين رسولان در برابر خدا دليلي نداشته باشند، و خدا با عزت و حكمت است </w:t>
      </w:r>
      <w:r>
        <w:rPr>
          <w:rFonts w:eastAsia="IRNazanin" w:cs="IRNazanin"/>
          <w:color w:val="111111"/>
          <w:sz w:val="28"/>
          <w:szCs w:val="28"/>
          <w:rtl w:val="true"/>
          <w:lang w:bidi="fa-IR"/>
        </w:rPr>
        <w:t>! »</w:t>
      </w:r>
      <w:r>
        <w:rPr>
          <w:rStyle w:val="FootnoteAnchor"/>
          <w:rtl w:val="true"/>
        </w:rPr>
        <w:footnoteReference w:id="29"/>
      </w:r>
    </w:p>
    <w:p>
      <w:pPr>
        <w:pStyle w:val="BookText"/>
        <w:rPr/>
      </w:pPr>
      <w:r>
        <w:rPr>
          <w:rStyle w:val="FootnoteAnchor"/>
          <w:rtl w:val="true"/>
        </w:rPr>
        <w:footnoteReference w:id="30"/>
      </w:r>
    </w:p>
    <w:p>
      <w:pPr>
        <w:pStyle w:val="Heading4"/>
        <w:numPr>
          <w:ilvl w:val="3"/>
          <w:numId w:val="1"/>
        </w:numPr>
        <w:rPr/>
      </w:pPr>
      <w:bookmarkStart w:id="142" w:name="__RefHeading___Toc1964555_3224264995"/>
      <w:bookmarkStart w:id="143" w:name="_Toc53"/>
      <w:bookmarkEnd w:id="142"/>
      <w:r>
        <w:rPr>
          <w:rtl w:val="true"/>
        </w:rPr>
        <w:t>جهاني بودن نبوت</w:t>
      </w:r>
      <w:bookmarkEnd w:id="143"/>
    </w:p>
    <w:p>
      <w:pPr>
        <w:pStyle w:val="BookText"/>
        <w:rPr/>
      </w:pPr>
      <w:r>
        <w:rPr>
          <w:rFonts w:ascii="IRNazanin" w:hAnsi="IRNazanin" w:eastAsia="IRNazanin"/>
          <w:color w:val="111111"/>
          <w:sz w:val="28"/>
          <w:sz w:val="28"/>
          <w:szCs w:val="28"/>
          <w:rtl w:val="true"/>
          <w:lang w:bidi="fa-IR"/>
        </w:rPr>
        <w:t>با توجه به مطالب بالا يكي از لوازم عنايت الهي اين است كه براي اجتماع انساني دين و شريعتي نازل كند كه بدان بگروند و در حيات اجتماعي خود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نبايد اختصاص به قوم خاصي داشته باشد كه ديگران بيهوده و بي توجه، به خود واگذاشته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ضروري اين مسئله اين است كه اولين شريعت كه براي اجتماع انساني نازل شده است شريعت عمومي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آيه زير ازاين شريعت چنين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همگي يك امت بودند، پس خدا پيغمبران را نويد دهنده و بيم رسان مبعوث كرد، و به آنان به حق كتاب فرستاد تا در ميان مردم در مواردي كه باهم اختلاف دارند حكم كند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مي كند كه مردم در اولين مراحل پيدايش و افزايش، داراي فطرت ساده اي بودند كه هيچ اثري از اختلافات و منازعات زندگي دربين آنان ظاهر نبود و بعداً ميانشان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پيغمبران را با شريعت و كتاب فرستاد تا در مواردي كه با يكديگر اختلاف دارند ميان آنان حكم كنند و ماده دشمني و نزاع را بركنند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سبحان در آيه زير شرايع را مشخص مي سازد</w:t>
      </w:r>
      <w:r>
        <w:rPr>
          <w:rFonts w:eastAsia="Amiri" w:cs="Amiri" w:ascii="Amiri" w:hAnsi="Amiri"/>
          <w:color w:val="111111"/>
          <w:sz w:val="28"/>
          <w:szCs w:val="28"/>
          <w:rtl w:val="true"/>
          <w:lang w:bidi="ar-SA"/>
        </w:rPr>
        <w:t>:</w:t>
      </w:r>
      <w:bookmarkStart w:id="144" w:name="pg12824_186271"/>
    </w:p>
    <w:p>
      <w:pPr>
        <w:pStyle w:val="BookText"/>
        <w:rPr/>
      </w:pPr>
      <w:bookmarkEnd w:id="1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وَصّي بِهِ نوُحاً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 شما آنچنان ديني تشريع كرد كه نوح را بدان سفارش كرده بود و آنچه به تو وحي كرديم و آنچه ابراهيم و موسي و عيسي را بدان توصيه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فوق كه در مقام امتنان بر حضرت محمـد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اين مطلب را مي رساند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 شرايع الهي كه بر بشر نازل شده شريعت هاي جهاني و عمومي نامبرده است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 اولـين شريعتي كه ذكـرشده شريعـت نوح است كه در زمان خود</w:t>
      </w:r>
    </w:p>
    <w:p>
      <w:pPr>
        <w:pStyle w:val="BookText"/>
        <w:rPr/>
      </w:pPr>
      <w:r>
        <w:rPr>
          <w:rFonts w:ascii="IRNazanin" w:hAnsi="IRNazanin" w:eastAsia="IRNazanin"/>
          <w:color w:val="111111"/>
          <w:sz w:val="28"/>
          <w:sz w:val="28"/>
          <w:szCs w:val="28"/>
          <w:rtl w:val="true"/>
          <w:lang w:bidi="fa-IR"/>
        </w:rPr>
        <w:t>جهاني و عمومي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جاي كلام الهي نيامده كه در زمان نوح پيغمبر صاحب شريعت ديـگري وجود داشته است و نه در زمان ساير پيامبـــران اولواالعزم صاحب كتاب و شريعت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از حضرت رضا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اولواالعزم پنج تن بودند كه همگي شريعت و كتاب داشتند و نــبـــوت آنان نسبت به غير خودشان اعم از پيغمبر و غير پيغمبر عمومي بوده است </w:t>
      </w:r>
      <w:r>
        <w:rPr>
          <w:rFonts w:eastAsia="IRNazanin" w:cs="IRNazanin"/>
          <w:color w:val="111111"/>
          <w:sz w:val="28"/>
          <w:szCs w:val="28"/>
          <w:rtl w:val="true"/>
          <w:lang w:bidi="fa-IR"/>
        </w:rPr>
        <w:t>! »</w:t>
      </w:r>
    </w:p>
    <w:p>
      <w:pPr>
        <w:pStyle w:val="Heading3"/>
        <w:numPr>
          <w:ilvl w:val="2"/>
          <w:numId w:val="1"/>
        </w:numPr>
        <w:rPr/>
      </w:pPr>
      <w:bookmarkStart w:id="145" w:name="__RefHeading___Toc1964557_3224264995"/>
      <w:bookmarkStart w:id="146" w:name="_Toc54"/>
      <w:bookmarkEnd w:id="145"/>
      <w:r>
        <w:rPr>
          <w:rtl w:val="true"/>
        </w:rPr>
        <w:t>انساب و اسامي پيامبران الهي</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964559_3224264995"/>
      <w:bookmarkStart w:id="148" w:name="_Toc55"/>
      <w:bookmarkEnd w:id="147"/>
      <w:r>
        <w:rPr>
          <w:rtl w:val="true"/>
        </w:rPr>
        <w:t>اشاره</w:t>
      </w:r>
      <w:bookmarkStart w:id="149" w:name="pg12824_186272"/>
      <w:bookmarkEnd w:id="148"/>
    </w:p>
    <w:p>
      <w:pPr>
        <w:pStyle w:val="BookText"/>
        <w:rPr/>
      </w:pPr>
      <w:bookmarkEnd w:id="149"/>
      <w:r>
        <w:rPr>
          <w:rStyle w:val="FootnoteAnchor"/>
          <w:rtl w:val="true"/>
        </w:rPr>
        <w:footnoteReference w:id="31"/>
      </w:r>
    </w:p>
    <w:p>
      <w:pPr>
        <w:pStyle w:val="Heading4"/>
        <w:numPr>
          <w:ilvl w:val="3"/>
          <w:numId w:val="1"/>
        </w:numPr>
        <w:rPr/>
      </w:pPr>
      <w:bookmarkStart w:id="150" w:name="__RefHeading___Toc1964561_3224264995"/>
      <w:bookmarkStart w:id="151" w:name="_Toc56"/>
      <w:bookmarkEnd w:id="150"/>
      <w:r>
        <w:rPr>
          <w:rtl w:val="true"/>
        </w:rPr>
        <w:t>اسامي پيامبران در قرآن</w:t>
      </w:r>
      <w:bookmarkEnd w:id="151"/>
    </w:p>
    <w:p>
      <w:pPr>
        <w:pStyle w:val="BookText"/>
        <w:rPr/>
      </w:pPr>
      <w:r>
        <w:rPr>
          <w:rFonts w:ascii="IRNazanin" w:hAnsi="IRNazanin" w:eastAsia="IRNazanin"/>
          <w:color w:val="111111"/>
          <w:sz w:val="28"/>
          <w:sz w:val="28"/>
          <w:szCs w:val="28"/>
          <w:rtl w:val="true"/>
          <w:lang w:bidi="fa-IR"/>
        </w:rPr>
        <w:t>قرآن شريف تصريح مي كند به اينكه شماره پيغمبران زياد است، و متعرض داستان همة آنان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اَرسَلنا رُسُلاً مِن قَبلِكَ مِنهُم مَن قَصَصنا عَلَيكَ وَ مِنهُم مَن لَم نَقصُص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تو پيغمبراني را فرستاديم، از ايشان كساني هستند كه سرگذشتش را براي تو نقل كرديم و از ايشان كساني هستند كه سرگذشتش را براي تو نقل نكرديم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ازميان پيامبران نام بيست وشش نفرشان را ذكر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نوح، ادريس، هود،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لوط، اسماعيل، اليسع، ذالكفل،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 يونس، اسحاق، يعقوب، 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موسي، هارون، داود،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ايوب، زكريا، يحيي،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عليه وآله و عليهم اجمعين </w:t>
      </w:r>
      <w:r>
        <w:rPr>
          <w:rFonts w:eastAsia="Amiri" w:cs="Amiri" w:ascii="Amiri" w:hAnsi="Amiri"/>
          <w:color w:val="111111"/>
          <w:sz w:val="28"/>
          <w:szCs w:val="28"/>
          <w:rtl w:val="true"/>
          <w:lang w:bidi="ar-SA"/>
        </w:rPr>
        <w:t>! )</w:t>
      </w:r>
    </w:p>
    <w:p>
      <w:pPr>
        <w:pStyle w:val="Heading4"/>
        <w:numPr>
          <w:ilvl w:val="3"/>
          <w:numId w:val="1"/>
        </w:numPr>
        <w:rPr/>
      </w:pPr>
      <w:bookmarkStart w:id="152" w:name="__RefHeading___Toc1964563_3224264995"/>
      <w:bookmarkStart w:id="153" w:name="_Toc57"/>
      <w:bookmarkEnd w:id="152"/>
      <w:r>
        <w:rPr>
          <w:rtl w:val="true"/>
        </w:rPr>
        <w:t>پيامبران بدون اسامي</w:t>
      </w:r>
      <w:bookmarkEnd w:id="15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اسامي تعداد ديگري از پيامبران را خداوند در قرآن مجيد به طوركنايه و اشاره</w:t>
      </w:r>
      <w:bookmarkStart w:id="154" w:name="pg12824_186273"/>
    </w:p>
    <w:p>
      <w:pPr>
        <w:pStyle w:val="BookText"/>
        <w:rPr/>
      </w:pPr>
      <w:bookmarkEnd w:id="154"/>
      <w:r>
        <w:rPr>
          <w:rFonts w:ascii="Amiri" w:hAnsi="Amiri" w:eastAsia="Amiri" w:cs="Amiri"/>
          <w:color w:val="111111"/>
          <w:sz w:val="28"/>
          <w:sz w:val="28"/>
          <w:szCs w:val="28"/>
          <w:rtl w:val="true"/>
          <w:lang w:bidi="ar-SA"/>
        </w:rPr>
        <w:t xml:space="preserve">ذكر ميكند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ننگري به آن گروه بني اسرائيل كه به پيغمبر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براي ما برانگيز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مانند آنكس كه بر آباديي گذشت كه ويران شده وستونها فروخوابيده و ساختمانها خالي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هنگامي كه دو تن به سويشان فرستاديم كه تكذيبشان كردند پس آن دو را با سومي نيرو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موسي و رفيقش، بنده اي از بندگان ما را يافتند كه از نزد خويش دانشي به او داده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چند مورد، قرآن مجيد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اجمــال نام مي برد ولي اسامي آنهارا به تفصيل ذكر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مجيد ذكر اشخاصي را به ميان مي آورد كه پيغمبر بودنشان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جواني كه رفيق و همراه حضرت موسي بوده و در آية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به او اشاره شده است، و يا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پدر مريم </w:t>
      </w:r>
      <w:r>
        <w:rPr>
          <w:rFonts w:eastAsia="IRNazanin" w:cs="IRNazanin"/>
          <w:color w:val="111111"/>
          <w:sz w:val="28"/>
          <w:szCs w:val="28"/>
          <w:rtl w:val="true"/>
          <w:lang w:bidi="fa-IR"/>
        </w:rPr>
        <w:t>. "</w:t>
      </w:r>
    </w:p>
    <w:p>
      <w:pPr>
        <w:pStyle w:val="Heading4"/>
        <w:numPr>
          <w:ilvl w:val="3"/>
          <w:numId w:val="1"/>
        </w:numPr>
        <w:rPr/>
      </w:pPr>
      <w:bookmarkStart w:id="155" w:name="__RefHeading___Toc1964565_3224264995"/>
      <w:bookmarkStart w:id="156" w:name="_Toc58"/>
      <w:bookmarkEnd w:id="155"/>
      <w:r>
        <w:rPr>
          <w:rtl w:val="true"/>
        </w:rPr>
        <w:t>تعداد و نژاد پيامبران</w:t>
      </w:r>
      <w:bookmarkEnd w:id="156"/>
    </w:p>
    <w:p>
      <w:pPr>
        <w:pStyle w:val="BookText"/>
        <w:rPr/>
      </w:pPr>
      <w:r>
        <w:rPr>
          <w:rFonts w:ascii="IRNazanin" w:hAnsi="IRNazanin" w:eastAsia="IRNazanin"/>
          <w:color w:val="111111"/>
          <w:sz w:val="28"/>
          <w:sz w:val="28"/>
          <w:szCs w:val="28"/>
          <w:rtl w:val="true"/>
          <w:lang w:bidi="fa-IR"/>
        </w:rPr>
        <w:t>عدد پيامبران در قرآن شريف تعيين نشده است و روايات متواتري هم در اين باب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روايات آحاد و مختلفي نقل شده كه مشهورترين آنها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مضمون كه عدد انبياء يكصد و بيست و چهار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سيصد و سيزده نفر مرسل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رحمة الله روايت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چند نفرند؟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يكصد و بيست و چهار هزار نفر،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تن از ايشان مرسلند؟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گروهي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نفر،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پيغمبر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آدم از پيغمبران مرسل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او را به دست خود آفريد و از روحش در او دميد</w:t>
      </w:r>
      <w:r>
        <w:rPr>
          <w:rFonts w:eastAsia="Amiri" w:cs="Amiri" w:ascii="Amiri" w:hAnsi="Amiri"/>
          <w:color w:val="111111"/>
          <w:sz w:val="28"/>
          <w:szCs w:val="28"/>
          <w:rtl w:val="true"/>
          <w:lang w:bidi="ar-SA"/>
        </w:rPr>
        <w:t>.</w:t>
      </w:r>
      <w:bookmarkStart w:id="157" w:name="pg12824_186274"/>
    </w:p>
    <w:p>
      <w:pPr>
        <w:pStyle w:val="BookText"/>
        <w:rPr/>
      </w:pPr>
      <w:bookmarkEnd w:id="157"/>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پيامبران سرياني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شيث، 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ادريس ناميده مي شود و او اول كسي است كه قلم دردست گرفت و به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آنان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صالح، شعيب، و محمد پيغمبر 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پيامبر بني اسرائيل موسي بود و آخرين آنها عيسي، و ششصد نفر ديگر نيز از بني اسرائيل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كتاب از آسمان نازل شده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يكصد و چهار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صحيفه بر شيث، سي صحيفه بر ادريس، بيست صحيفه بر ابراهيم، تورات، انجيل، زبور و فرقان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معاني الاخبار و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صافي از مجمع البيان نقل كرده كه علي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 سياه پوستي را مبعوث فرمـوده ولي داستـانش را بـراي ما نقل نكرده است</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58" w:name="__RefHeading___Toc1964567_3224264995"/>
      <w:bookmarkStart w:id="159" w:name="_Toc59"/>
      <w:bookmarkEnd w:id="158"/>
      <w:r>
        <w:rPr>
          <w:rtl w:val="true"/>
        </w:rPr>
        <w:t>اسامي پيامبران از نسل نوح و ابراهيم</w:t>
      </w:r>
      <w:bookmarkEnd w:id="159"/>
    </w:p>
    <w:p>
      <w:pPr>
        <w:pStyle w:val="BookText"/>
        <w:rPr/>
      </w:pPr>
      <w:r>
        <w:rPr>
          <w:rFonts w:ascii="IRNazanin" w:hAnsi="IRNazanin" w:eastAsia="IRNazanin"/>
          <w:color w:val="111111"/>
          <w:sz w:val="28"/>
          <w:sz w:val="28"/>
          <w:szCs w:val="28"/>
          <w:rtl w:val="true"/>
          <w:lang w:bidi="fa-IR"/>
        </w:rPr>
        <w:t>قرآن مجيد اسامي پيامبران از نسل نوح و ابراهيم عليهماالسلام را در آيات خود چنين ثبت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و يعقوب را به او بخشيديم،</w:t>
      </w:r>
    </w:p>
    <w:p>
      <w:pPr>
        <w:pStyle w:val="BookText"/>
        <w:rPr/>
      </w:pPr>
      <w:r>
        <w:rPr>
          <w:rFonts w:ascii="Amiri" w:hAnsi="Amiri" w:eastAsia="Amiri" w:cs="Amiri"/>
          <w:color w:val="111111"/>
          <w:sz w:val="28"/>
          <w:sz w:val="28"/>
          <w:szCs w:val="28"/>
          <w:rtl w:val="true"/>
          <w:lang w:bidi="ar-SA"/>
        </w:rPr>
        <w:t>همه را هدايت كرديم؛</w:t>
      </w:r>
    </w:p>
    <w:p>
      <w:pPr>
        <w:pStyle w:val="BookText"/>
        <w:rPr/>
      </w:pPr>
      <w:r>
        <w:rPr>
          <w:rFonts w:ascii="Amiri" w:hAnsi="Amiri" w:eastAsia="Amiri" w:cs="Amiri"/>
          <w:color w:val="111111"/>
          <w:sz w:val="28"/>
          <w:sz w:val="28"/>
          <w:szCs w:val="28"/>
          <w:rtl w:val="true"/>
          <w:lang w:bidi="ar-SA"/>
        </w:rPr>
        <w:t>و نوح را از قبل هدايت كرده بوديم،</w:t>
      </w:r>
    </w:p>
    <w:p>
      <w:pPr>
        <w:pStyle w:val="BookText"/>
        <w:rPr/>
      </w:pPr>
      <w:r>
        <w:rPr>
          <w:rFonts w:ascii="IRNazanin" w:hAnsi="IRNazanin" w:eastAsia="IRNazanin"/>
          <w:color w:val="111111"/>
          <w:sz w:val="28"/>
          <w:sz w:val="28"/>
          <w:szCs w:val="28"/>
          <w:rtl w:val="true"/>
          <w:lang w:bidi="fa-IR"/>
        </w:rPr>
        <w:t>و از نژاد او داود، سليمان، ايوب، يوسف، موسي و هارون،</w:t>
      </w:r>
    </w:p>
    <w:p>
      <w:pPr>
        <w:pStyle w:val="BookText"/>
        <w:rPr/>
      </w:pPr>
      <w:r>
        <w:rPr>
          <w:rFonts w:ascii="IRNazanin" w:hAnsi="IRNazanin" w:eastAsia="IRNazanin"/>
          <w:color w:val="111111"/>
          <w:sz w:val="28"/>
          <w:sz w:val="28"/>
          <w:szCs w:val="28"/>
          <w:rtl w:val="true"/>
          <w:lang w:bidi="fa-IR"/>
        </w:rPr>
        <w:t>و نيكوكاران را چنين پاداش مي دهيم؛</w:t>
      </w:r>
    </w:p>
    <w:p>
      <w:pPr>
        <w:pStyle w:val="BookText"/>
        <w:rPr/>
      </w:pPr>
      <w:r>
        <w:rPr>
          <w:rFonts w:ascii="Amiri" w:hAnsi="Amiri" w:eastAsia="Amiri" w:cs="Amiri"/>
          <w:color w:val="111111"/>
          <w:sz w:val="28"/>
          <w:sz w:val="28"/>
          <w:szCs w:val="28"/>
          <w:rtl w:val="true"/>
          <w:lang w:bidi="ar-SA"/>
        </w:rPr>
        <w:t>و زكريا، يحيي، عيسي و الياس را،</w:t>
      </w:r>
    </w:p>
    <w:p>
      <w:pPr>
        <w:pStyle w:val="BookText"/>
        <w:rPr/>
      </w:pPr>
      <w:r>
        <w:rPr>
          <w:rFonts w:ascii="IRNazanin" w:hAnsi="IRNazanin" w:eastAsia="IRNazanin"/>
          <w:color w:val="111111"/>
          <w:sz w:val="28"/>
          <w:sz w:val="28"/>
          <w:szCs w:val="28"/>
          <w:rtl w:val="true"/>
          <w:lang w:bidi="fa-IR"/>
        </w:rPr>
        <w:t>همگي از شايستگان بودند؛</w:t>
      </w:r>
    </w:p>
    <w:p>
      <w:pPr>
        <w:pStyle w:val="BookText"/>
        <w:rPr/>
      </w:pPr>
      <w:r>
        <w:rPr>
          <w:rFonts w:ascii="Amiri" w:hAnsi="Amiri" w:eastAsia="Amiri" w:cs="Amiri"/>
          <w:color w:val="111111"/>
          <w:sz w:val="28"/>
          <w:sz w:val="28"/>
          <w:szCs w:val="28"/>
          <w:rtl w:val="true"/>
          <w:lang w:bidi="ar-SA"/>
        </w:rPr>
        <w:t>و اسماعيل، يسع، يونس و لوط 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همگي بر اهل زمانه برتري داده بوديم؛</w:t>
      </w:r>
    </w:p>
    <w:p>
      <w:pPr>
        <w:pStyle w:val="BookText"/>
        <w:rPr/>
      </w:pPr>
      <w:r>
        <w:rPr>
          <w:rFonts w:ascii="IRNazanin" w:hAnsi="IRNazanin" w:eastAsia="IRNazanin"/>
          <w:color w:val="111111"/>
          <w:sz w:val="28"/>
          <w:sz w:val="28"/>
          <w:szCs w:val="28"/>
          <w:rtl w:val="true"/>
          <w:lang w:bidi="fa-IR"/>
        </w:rPr>
        <w:t>و بعض پدران و نوادگان و برادرانشان را،</w:t>
      </w:r>
    </w:p>
    <w:p>
      <w:pPr>
        <w:pStyle w:val="BookText"/>
        <w:rPr/>
      </w:pPr>
      <w:r>
        <w:rPr>
          <w:rFonts w:ascii="IRNazanin" w:hAnsi="IRNazanin" w:eastAsia="IRNazanin"/>
          <w:color w:val="111111"/>
          <w:sz w:val="28"/>
          <w:sz w:val="28"/>
          <w:szCs w:val="28"/>
          <w:rtl w:val="true"/>
          <w:lang w:bidi="fa-IR"/>
        </w:rPr>
        <w:t>برگزيديمشان و هدايتشان كرديم براه راست؛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كساني بودند كه كتاب و حكم و نبوت به ايشان داده بوديم،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كساني بودند كه خدا هدايتشان كرده بود،</w:t>
      </w:r>
    </w:p>
    <w:p>
      <w:pPr>
        <w:pStyle w:val="BookText"/>
        <w:rPr/>
      </w:pPr>
      <w:r>
        <w:rPr>
          <w:rFonts w:ascii="IRNazanin" w:hAnsi="IRNazanin" w:eastAsia="IRNazanin"/>
          <w:color w:val="111111"/>
          <w:sz w:val="28"/>
          <w:sz w:val="28"/>
          <w:szCs w:val="28"/>
          <w:rtl w:val="true"/>
          <w:lang w:bidi="fa-IR"/>
        </w:rPr>
        <w:t>پس به هدايت آنان اقتدا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اين آيات بيان توحيد فطري است و نيز اين معنا را مي رساند كه عقيدة توحيدي در قرون گذشته در ميان مردم محفوظ بوده است و عنايت خاص الهي و هدايت او نگذاشته است كه اين مطلب در يك جا از سلسلة متصلة بشريت به طوركلي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عنايتي كه پروردگارعالم به دين خود دارد، اين دين را از اين كه يكباره دستخوش هواهاي شيطاني شيطان صفتان گردد و بكلي از بين برود و در نتيجه غرض و هدف خلقت عالم باطل شود،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نخست، اسحاق فرزند ابراهيم و يعقوب فرزند اسحاق را ذكر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هَدَينا،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اين نكته را برساند كه هدايت الهي هريك از نامبردگان را مستقلاً شامل شده است نه به طفيل پدرشان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نوُحاً هَدَينا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برساند كه هدايت در سلسلة آباء و ابناء بشر هيچوقت منقطع نشده است، و اين طور نبود كه از ابراهيم شروع شده باشد و قبل از آن جناب هدايتي در عالم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فوق داود و سليمان را از ذرية نوح ذكر مي كند و نيز لوط و الياس را كه از ذرية ابراهيم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قابل توجه قرارگرفتن نام عيسي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وَ يَحيي وَعيسي وَ اِلياسَ كُلٌ مِنَ الصّالحين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قرآن كريم عيسي را در بين نامبردگان از ذرية نوح مي شمارد، و مي توان بدست آورد كه قرآن كريم دخترزادگان را هم اولاد و ذرية حقيقي مي داند، چون اگر غير اين بود عيسي را كه از طرف مادر به نوح متصل مي شود ذرية نوح نمي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فوق همان فرزند ابراهيم و برادر اسحاق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يكي از انبياء بني اسرائيل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اين آيات و همچنين در آية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يسع را همراه</w:t>
      </w:r>
      <w:bookmarkStart w:id="160" w:name="pg12824_186276"/>
    </w:p>
    <w:p>
      <w:pPr>
        <w:pStyle w:val="BookText"/>
        <w:rPr/>
      </w:pPr>
      <w:bookmarkEnd w:id="160"/>
      <w:r>
        <w:rPr>
          <w:rFonts w:ascii="IRNazanin" w:hAnsi="IRNazanin" w:eastAsia="IRNazanin"/>
          <w:color w:val="111111"/>
          <w:sz w:val="28"/>
          <w:sz w:val="28"/>
          <w:szCs w:val="28"/>
          <w:rtl w:val="true"/>
          <w:lang w:bidi="fa-IR"/>
        </w:rPr>
        <w:t>نام اسماعيل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 اِسماعيلَ وَ الْيَسَعً وَ ذَالْكِفلَ وَ كُلٌّ مِنَ الاَخيار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اين كه اين پيامــبر در چه زمـاني مي زيسته و خاطرات زندگي اش چه بوده است؟ قرآن مجيد چيزي از آن را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لازم به تذكر است كه در ذكر اسماء انبياء هفده گانه دراين سه آيه رعايت ترتيب نشده است، نه ازجهت زمان، و نه از جهت مقام و منزلت، براي اينكه مي بينيم انبياء بعد از اسماعيل را قبل از وي ذكر كرده و همچنين عده اي از انبياء را بر نوح و موسي و عيسي كه به نص قرآن كريم افضل از آنهايند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انبياء فوق الذكر را ترتيبي دهيم بايد بگوئيم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نفر از آنها، انبيائي هستند كه از جهت داشتن ملك و رياست توأم با رسالت مشتركند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آنها، انبيائي هستند كه در داشتن زهد و اعراض از زخارف دنيا مشتركند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چهارتن ديگر، انبيائي هستند كه خصوصيت مشتركي ندارند ولكن هركدام امتحان بزرگي مخصوص بخود داشته اند</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161" w:name="__RefHeading___Toc1964569_3224264995"/>
      <w:bookmarkStart w:id="162" w:name="_Toc60"/>
      <w:bookmarkEnd w:id="161"/>
      <w:r>
        <w:rPr>
          <w:rtl w:val="true"/>
        </w:rPr>
        <w:t>توالي رسولان از ذريه نوح</w:t>
      </w:r>
      <w:bookmarkEnd w:id="162"/>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اينكه نوح و ابراهيم را فرستاديم، و نبوت و كتاب را در ذرية آنان قرار داديم، در عين حال بعضي از آنان راه يافتند و بسياري از ايشان فاسق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بدنبال آن رسولان خود را گسيل داشتيم،</w:t>
      </w:r>
    </w:p>
    <w:p>
      <w:pPr>
        <w:pStyle w:val="BookText"/>
        <w:rPr/>
      </w:pPr>
      <w:r>
        <w:rPr>
          <w:rFonts w:ascii="Amiri" w:hAnsi="Amiri" w:eastAsia="Amiri" w:cs="Amiri"/>
          <w:color w:val="111111"/>
          <w:sz w:val="28"/>
          <w:sz w:val="28"/>
          <w:szCs w:val="28"/>
          <w:rtl w:val="true"/>
          <w:lang w:bidi="ar-SA"/>
        </w:rPr>
        <w:t>و عيسي بن مريم را فرستاديم،</w:t>
      </w:r>
    </w:p>
    <w:p>
      <w:pPr>
        <w:pStyle w:val="BookText"/>
        <w:rPr/>
      </w:pPr>
      <w:r>
        <w:rPr>
          <w:rFonts w:ascii="Amiri" w:hAnsi="Amiri" w:eastAsia="Amiri" w:cs="Amiri"/>
          <w:color w:val="111111"/>
          <w:sz w:val="28"/>
          <w:sz w:val="28"/>
          <w:szCs w:val="28"/>
          <w:rtl w:val="true"/>
          <w:lang w:bidi="ar-SA"/>
        </w:rPr>
        <w:t xml:space="preserve">و به او انجيل داديم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صحبت از رسولاني مي كند كه رسولان ديگر بدنبال آنان آمــدند، اشاره به نوح و ابراهيم عليهماالسلام و سابقين از ذرية آن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بعداز نوح هيچ پيامبري مبعوث نشد مگر آنكه از ذرية آن جناب بود، چون نسل بعد از نوح نسل خود آن جناب بود، به شهادت اين كه عيسي بن مريم با اينكه از ذرية ابراهيم عليه</w:t>
      </w:r>
      <w:bookmarkStart w:id="163" w:name="pg12824_186277"/>
    </w:p>
    <w:p>
      <w:pPr>
        <w:pStyle w:val="BookText"/>
        <w:rPr/>
      </w:pPr>
      <w:bookmarkEnd w:id="163"/>
      <w:r>
        <w:rPr>
          <w:rFonts w:ascii="Amiri" w:hAnsi="Amiri" w:eastAsia="Amiri" w:cs="Amiri"/>
          <w:color w:val="111111"/>
          <w:sz w:val="28"/>
          <w:sz w:val="28"/>
          <w:szCs w:val="28"/>
          <w:rtl w:val="true"/>
          <w:lang w:bidi="ar-SA"/>
        </w:rPr>
        <w:t xml:space="preserve">السلام است معذالك خداي تعالي درباره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ذرية او را باقي مانده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ذرية نوح، داود و سليمان است … و يكي هم عيسي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 شود منظور از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ديگر به دنبال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آوردن لاحقين از ذرية آن دو بزرگوار است بعد از آن دو، كه سابقين ذرية آن دو بودند، 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 است به اين كه طريقه اي كه بشر بايد در پيش بگيرد يك طريقه است كه آيندگان بايد آن را به دنبال گذشتگان پيش بگيرند</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164" w:name="__RefHeading___Toc1964571_3224264995"/>
      <w:bookmarkStart w:id="165" w:name="_Toc61"/>
      <w:bookmarkEnd w:id="164"/>
      <w:r>
        <w:rPr>
          <w:rtl w:val="true"/>
        </w:rPr>
        <w:t>پيامبران اولواالعزم</w:t>
      </w:r>
      <w:bookmarkEnd w:id="165"/>
    </w:p>
    <w:p>
      <w:pPr>
        <w:pStyle w:val="BookText"/>
        <w:rPr/>
      </w:pPr>
      <w:r>
        <w:rPr>
          <w:rFonts w:ascii="IRNazanin" w:hAnsi="IRNazanin" w:eastAsia="IRNazanin"/>
          <w:color w:val="111111"/>
          <w:sz w:val="28"/>
          <w:sz w:val="28"/>
          <w:szCs w:val="28"/>
          <w:rtl w:val="true"/>
          <w:lang w:bidi="fa-IR"/>
        </w:rPr>
        <w:t xml:space="preserve">يك دسته از انبياء كه از حيث رتبه و مقام بر ديگران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ناميده شدن آنها به اين عنوان اين است كه آنها بر عهدي كه از ايشان گرفته شده ثبات و استقامت ورزيدند و ابداً فراموش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عهد همان پيماني است كه خداوند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از پيغمبران پيمان شان را گرفتيم،</w:t>
      </w:r>
    </w:p>
    <w:p>
      <w:pPr>
        <w:pStyle w:val="BookText"/>
        <w:rPr/>
      </w:pPr>
      <w:r>
        <w:rPr>
          <w:rFonts w:ascii="IRNazanin" w:hAnsi="IRNazanin" w:eastAsia="IRNazanin"/>
          <w:color w:val="111111"/>
          <w:sz w:val="28"/>
          <w:sz w:val="28"/>
          <w:szCs w:val="28"/>
          <w:rtl w:val="true"/>
          <w:lang w:bidi="fa-IR"/>
        </w:rPr>
        <w:t>و از تو،</w:t>
      </w:r>
    </w:p>
    <w:p>
      <w:pPr>
        <w:pStyle w:val="BookText"/>
        <w:rPr/>
      </w:pPr>
      <w:r>
        <w:rPr>
          <w:rFonts w:ascii="Amiri" w:hAnsi="Amiri" w:eastAsia="Amiri" w:cs="Amiri"/>
          <w:color w:val="111111"/>
          <w:sz w:val="28"/>
          <w:sz w:val="28"/>
          <w:szCs w:val="28"/>
          <w:rtl w:val="true"/>
          <w:lang w:bidi="ar-SA"/>
        </w:rPr>
        <w:t>و از نوح و ابراهيم و موسي و عيسي بن مريم نيز،</w:t>
      </w:r>
    </w:p>
    <w:p>
      <w:pPr>
        <w:pStyle w:val="BookText"/>
        <w:rPr/>
      </w:pPr>
      <w:r>
        <w:rPr>
          <w:rFonts w:ascii="IRNazanin" w:hAnsi="IRNazanin" w:eastAsia="IRNazanin"/>
          <w:color w:val="111111"/>
          <w:sz w:val="28"/>
          <w:sz w:val="28"/>
          <w:szCs w:val="28"/>
          <w:rtl w:val="true"/>
          <w:lang w:bidi="fa-IR"/>
        </w:rPr>
        <w:t xml:space="preserve">و از ايشان پيماني سخت گرفتيم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 ايشان ساير پيامبرانند كه در ثبـات و استقامت به پايـة اينــها</w:t>
      </w:r>
    </w:p>
    <w:p>
      <w:pPr>
        <w:pStyle w:val="BookText"/>
        <w:rPr/>
      </w:pPr>
      <w:r>
        <w:rPr>
          <w:rFonts w:ascii="Amiri" w:hAnsi="Amiri" w:eastAsia="Amiri" w:cs="Amiri"/>
          <w:color w:val="111111"/>
          <w:sz w:val="28"/>
          <w:sz w:val="28"/>
          <w:szCs w:val="28"/>
          <w:rtl w:val="true"/>
          <w:lang w:bidi="ar-SA"/>
        </w:rPr>
        <w:t>نمي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درباره حضرت آدم عليه السلام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پيش به آدم سفارش كرديم،</w:t>
      </w:r>
    </w:p>
    <w:p>
      <w:pPr>
        <w:pStyle w:val="BookText"/>
        <w:rPr/>
      </w:pPr>
      <w:r>
        <w:rPr>
          <w:rFonts w:ascii="IRNazanin" w:hAnsi="IRNazanin" w:eastAsia="IRNazanin"/>
          <w:color w:val="111111"/>
          <w:sz w:val="28"/>
          <w:sz w:val="28"/>
          <w:szCs w:val="28"/>
          <w:rtl w:val="true"/>
          <w:lang w:bidi="fa-IR"/>
        </w:rPr>
        <w:t>پس فراموش كرد،</w:t>
      </w:r>
    </w:p>
    <w:p>
      <w:pPr>
        <w:pStyle w:val="BookText"/>
        <w:rPr/>
      </w:pPr>
      <w:r>
        <w:rPr>
          <w:rFonts w:ascii="Amiri" w:hAnsi="Amiri" w:eastAsia="Amiri" w:cs="Amiri"/>
          <w:color w:val="111111"/>
          <w:sz w:val="28"/>
          <w:sz w:val="28"/>
          <w:szCs w:val="28"/>
          <w:rtl w:val="true"/>
          <w:lang w:bidi="ar-SA"/>
        </w:rPr>
        <w:t xml:space="preserve">و عزم و ثباتي در او نيافتيم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تعداد پيامبران اولواالعزم همان پنج نفري هستند كه در آيه اخيرالذكر بيان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 ابر اهيم ، موسي ، عيسي ، و محمد صلوات الله و سلامه عليه و آله و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پنج نفر داراي شريعت و كتاب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نساء مي فرمايد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 و به داود زبور را داديم </w:t>
      </w:r>
      <w:r>
        <w:rPr>
          <w:rFonts w:eastAsia="Amiri" w:cs="Amiri" w:ascii="Amiri" w:hAnsi="Amiri"/>
          <w:color w:val="111111"/>
          <w:sz w:val="28"/>
          <w:szCs w:val="28"/>
          <w:rtl w:val="true"/>
          <w:lang w:bidi="ar-SA"/>
        </w:rPr>
        <w:t>! »</w:t>
      </w:r>
      <w:bookmarkStart w:id="166" w:name="pg12824_186278"/>
    </w:p>
    <w:p>
      <w:pPr>
        <w:pStyle w:val="BookText"/>
        <w:rPr/>
      </w:pPr>
      <w:bookmarkEnd w:id="166"/>
      <w:r>
        <w:rPr>
          <w:rFonts w:ascii="IRNazanin" w:hAnsi="IRNazanin" w:eastAsia="IRNazanin"/>
          <w:color w:val="111111"/>
          <w:sz w:val="28"/>
          <w:sz w:val="28"/>
          <w:szCs w:val="28"/>
          <w:rtl w:val="true"/>
          <w:lang w:bidi="fa-IR"/>
        </w:rPr>
        <w:t xml:space="preserve">مفادش اين است كه بر حضرت داود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هست كه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آدم و شيث و ادريس هم صحيفه هائي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اين كه تنها پيامبران اولواالعزم صاحب كتاب بوده اند، اين است كه كتابي كه داراي احكام و شرايع باشد منحصر به ايشان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رضا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پيامبران اولواالعزم به اين نام ناميده شده اند اين است كه ايشان صاحب عزيمت و شريعت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او تا زمان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ديگر تابع شريعت و آئين و كتاب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پيغمبري كه در زمان ابراهيم يا بعد از آن بود تابع شريعت و آئين و كتاب او بود تا زمان موسي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پيغمبري هم كه در زمان موسي يا بعد از آن بود پيرو شريعت و آئين و كتاب وي بود تا زمان عيسي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پيغمبري كه در زمان عيسي يا بعد از آن بود از شريعت و آئين وكتاب او پيروي مي كرد تا زمان پيغمبر ما، محمد صل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پيغمبران اولواالعزم هستند و از همة انبياء و رسل افضلند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پس ديگر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نخواهد شد، و بعد از او تا روز قيامت پيغمبري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ادعاي پيغمبري كند يا بعد از قرآن، كتابي بياورد، خونش براي كسي كه ادعايش را بشنود مباح است</w:t>
      </w:r>
      <w:r>
        <w:rPr>
          <w:rFonts w:eastAsia="IRNazanin" w:cs="IRNazanin"/>
          <w:color w:val="111111"/>
          <w:sz w:val="28"/>
          <w:szCs w:val="28"/>
          <w:rtl w:val="true"/>
          <w:lang w:bidi="fa-IR"/>
        </w:rPr>
        <w:t>!»</w:t>
      </w:r>
    </w:p>
    <w:p>
      <w:pPr>
        <w:pStyle w:val="Heading2"/>
        <w:numPr>
          <w:ilvl w:val="1"/>
          <w:numId w:val="1"/>
        </w:numPr>
        <w:rPr/>
      </w:pPr>
      <w:bookmarkStart w:id="167" w:name="__RefHeading___Toc1964573_3224264995"/>
      <w:bookmarkStart w:id="168" w:name="_Toc62"/>
      <w:bookmarkEnd w:id="167"/>
      <w:r>
        <w:rPr>
          <w:rtl w:val="true"/>
        </w:rPr>
        <w:t>كليات شريعت و كتاب پيامبران</w:t>
      </w:r>
      <w:bookmarkEnd w:id="168"/>
    </w:p>
    <w:p>
      <w:pPr>
        <w:pStyle w:val="Heading3"/>
        <w:numPr>
          <w:ilvl w:val="2"/>
          <w:numId w:val="1"/>
        </w:numPr>
        <w:rPr/>
      </w:pPr>
      <w:bookmarkStart w:id="169" w:name="__RefHeading___Toc1964575_3224264995"/>
      <w:bookmarkStart w:id="170" w:name="_Toc63"/>
      <w:bookmarkEnd w:id="169"/>
      <w:r>
        <w:rPr>
          <w:rtl w:val="true"/>
        </w:rPr>
        <w:t>شريعت و كتاب پيامبران</w:t>
      </w:r>
      <w:bookmarkEnd w:id="1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964577_3224264995"/>
      <w:bookmarkStart w:id="172" w:name="_Toc64"/>
      <w:bookmarkEnd w:id="171"/>
      <w:r>
        <w:rPr>
          <w:rtl w:val="true"/>
        </w:rPr>
        <w:t>اشاره</w:t>
      </w:r>
      <w:bookmarkEnd w:id="172"/>
    </w:p>
    <w:p>
      <w:pPr>
        <w:pStyle w:val="BookText"/>
        <w:rPr/>
      </w:pP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دين و ملت معناي شريعت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ملت هم راهي است كه انتخاب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ظاهر قرآن اين است كه شريعت را به معنائي اخص و كوتاهتر از دين بكار 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است كه براي هر يك از ملت ها و يا پيامبراني كه بدان مبعـوث شده اند آماده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نوح، شريعت ابراهيم، و شرع موسي و شرع عيسي عليهم السلام و شرع محمد صل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و راه الهي عمومي براي تمام امت هاست و از اين روي شريعت نسخ مي پذيرد ولي دين به معناي وسيع خود نسخ نمي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آية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 از دين را قرار داد كه آنرا به نوح سفارش نمود، و آنچه كه به تو وحي كرديم، و آنچه كه ابراهيم و موسي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سفارش كرديم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ايـن آيه مي رسانـد كه شريعت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براي امت آن حضـرت تشريع شده اسـت، مجموعه اي از وصاياي خداوند به نوح و ابراهيم و موسي و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اضافـة وحيي اسـت كـه بـه محمد صل الله عليه وآله وسلّم فرستاده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كنايه از اين است كه اسلام تمام مزاياي شريعت هاي سابق را داشته و</w:t>
      </w:r>
      <w:bookmarkStart w:id="173" w:name="pg12824_186281"/>
    </w:p>
    <w:p>
      <w:pPr>
        <w:pStyle w:val="BookText"/>
        <w:rPr/>
      </w:pPr>
      <w:bookmarkEnd w:id="173"/>
      <w:r>
        <w:rPr>
          <w:rFonts w:ascii="IRNazanin" w:hAnsi="IRNazanin" w:eastAsia="IRNazanin"/>
          <w:color w:val="111111"/>
          <w:sz w:val="28"/>
          <w:sz w:val="28"/>
          <w:szCs w:val="28"/>
          <w:rtl w:val="true"/>
          <w:lang w:bidi="fa-IR"/>
        </w:rPr>
        <w:t>بيشتر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كنايه از اين است كه تمام شريعت ها از نظر ريشه همه يك حقيقت دارند گرچه به حسب اختلاف استعداد امت ها اختلافي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شريعت هاي خاص به دين مانند نسبت احكام جزئي اسلام به اصل دين است، كه اصل دين يكي است ولي در شريعت ها و احكام جزئي ناسخ و منسوخ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بندگان خود را جز به يك دين كه همان اسلام و تسليم در برابر اوست مكلف نساخته است ولي آنان را براي رسيدن به آن هدف به راههاي گوناگون انداخته و طبق استعدادهاي متنوعشان سنت هاي مختلفي برايشان درست كرده است كه همان شريعت هاي نوح و ابراهيم و موسي وعيسي و محمد صل الله عليه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چه بسا در يك شريعت روي منقضي شدن مصلحت حكم پيشين و پيدايش مصلحت حكم تازه، پاره اي از احكام را نسخ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منظور از ملت روش حياتي معمول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يك راه است كه از ديگري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ريشة معنايش خيلي روشن نيست ولي به نظر مي رسد مترادف شريعت باشد، بدين معني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خاص را افاده مي كند، گرچه از جهتي هم ميان ملت و شريعت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عنايت گفته مي شود كه راهي است كه خداوند براي رفتن مردم به سوي او آماده نموده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ملاحظه گفته مي شود كه با پيروي در عمل از ديگري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دليل است كه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و شريعت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گفته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اضافه مي شود از اين نــظر كه روش و سنت اوست، و به امـــت هم اضافه مي شود از اين نظر كه آنان به آن راه رفته و آن روش را گرفته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ابراهيم حنيفاً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شدكه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قرآن اعم از شريعت و ملت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1964579_3224264995"/>
      <w:bookmarkStart w:id="175" w:name="_Toc65"/>
      <w:bookmarkEnd w:id="174"/>
      <w:r>
        <w:rPr>
          <w:rtl w:val="true"/>
        </w:rPr>
        <w:t>دليل اختلاف شريعت ها و قوانين اديان</w:t>
      </w:r>
      <w:bookmarkEnd w:id="175"/>
    </w:p>
    <w:p>
      <w:pPr>
        <w:pStyle w:val="BookText"/>
        <w:rPr/>
      </w:pPr>
      <w:r>
        <w:rPr>
          <w:rFonts w:ascii="Amiri" w:hAnsi="Amiri" w:eastAsia="Amiri" w:cs="Amiri"/>
          <w:color w:val="111111"/>
          <w:sz w:val="28"/>
          <w:sz w:val="28"/>
          <w:szCs w:val="28"/>
          <w:rtl w:val="true"/>
          <w:lang w:bidi="ar-SA"/>
        </w:rPr>
        <w:t>خداوند متعال در قرآن كريم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از شما را آئين و روشي مقرر كرده ايم،</w:t>
      </w:r>
    </w:p>
    <w:p>
      <w:pPr>
        <w:pStyle w:val="BookText"/>
        <w:rPr/>
      </w:pPr>
      <w:r>
        <w:rPr>
          <w:rFonts w:ascii="IRNazanin" w:hAnsi="IRNazanin" w:eastAsia="IRNazanin"/>
          <w:color w:val="111111"/>
          <w:sz w:val="28"/>
          <w:sz w:val="28"/>
          <w:szCs w:val="28"/>
          <w:rtl w:val="true"/>
          <w:lang w:bidi="fa-IR"/>
        </w:rPr>
        <w:t>و اگر خدا مي خواست شما را يك امت مي ساخت،</w:t>
      </w:r>
    </w:p>
    <w:p>
      <w:pPr>
        <w:pStyle w:val="BookText"/>
        <w:rPr/>
      </w:pPr>
      <w:r>
        <w:rPr>
          <w:rFonts w:ascii="IRNazanin" w:hAnsi="IRNazanin" w:eastAsia="IRNazanin"/>
          <w:color w:val="111111"/>
          <w:sz w:val="28"/>
          <w:sz w:val="28"/>
          <w:szCs w:val="28"/>
          <w:rtl w:val="true"/>
          <w:lang w:bidi="fa-IR"/>
        </w:rPr>
        <w:t>ولي تا شما را در آنچه به شما عطا كرده و نعمت داده،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علت اختلاف شريعت هاست، و منظور از يك امت قراردادن، يك جعل و قرار تكويني و طبيعي نيست كه همه را يك نوع موجود قرار دهد، مردم خود افراد يك نـــوع هستند و بر يك روش زنـــدگي مي كنند، بلكه منظور اين است كه ايشان را در اعتبار يك امت و بر يك سطح استعدادي و آمادگي حساب كنيم و در نتيجه به جهت نزديكي درجاتي كه برايشان در نظر گرفته شده يك شريعت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هائي كه در آيه فوق ذكر شده به حسب امت ها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اختلافها به حساب مسكن ها و رنگ ها و زبان ها نيست، خداوند هرگز دو شرع و يا بيشتر را در يك زمان قرار نداده است بلكه اين اختلافها به حساب گذشت زمان و ترقي بشر در مراتب استعداد و آمادگي مي باشد و تكليف هاي الهي و احكام شرعي هم براي بشر چيزي جز يك آزمايش الهي در مـــواقع گوناگون زندگي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اينـــها بشر را در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سعـــادت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 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قـوه بـه فعـل مي رسانند و به معني ديگر حـــزب خــدا را از حزب شيطان جدا مي 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نظر به اينكه استعدادها و آمــادگي ها كه عطــيه هاي الهي به نوع انسان هستند مختلف مي باشند، و از طرف ديگر شرع و قانون الهي كه آزمايش هاي الهي هستند و بايد براي تكميل سعادت حيات آنها ميان آنها اجرا شود نيز به حسب اختلاف مراتب استعدادشان متفاوت است؛ به دست مي آوريم كه بايد شريعت ها مختلف باشند، و روي همين حساب است كه خداوند آن اختـــلاف شرع و دين را به اين معني علت مي آورد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خواسته شما را در نعمت هائي كه به شما داده امتحان و آزمايش كند</w:t>
      </w:r>
      <w:r>
        <w:rPr>
          <w:rFonts w:eastAsia="IRNazanin" w:cs="IRNazanin"/>
          <w:color w:val="111111"/>
          <w:sz w:val="28"/>
          <w:szCs w:val="28"/>
          <w:rtl w:val="true"/>
          <w:lang w:bidi="fa-IR"/>
        </w:rPr>
        <w:t>!"</w:t>
      </w:r>
      <w:bookmarkStart w:id="176" w:name="pg12824_186283"/>
    </w:p>
    <w:p>
      <w:pPr>
        <w:pStyle w:val="BookText"/>
        <w:rPr/>
      </w:pPr>
      <w:bookmarkEnd w:id="176"/>
      <w:r>
        <w:rPr>
          <w:rStyle w:val="FootnoteAnchor"/>
          <w:rtl w:val="true"/>
        </w:rPr>
        <w:footnoteReference w:id="36"/>
      </w:r>
    </w:p>
    <w:p>
      <w:pPr>
        <w:pStyle w:val="Heading4"/>
        <w:numPr>
          <w:ilvl w:val="3"/>
          <w:numId w:val="1"/>
        </w:numPr>
        <w:rPr/>
      </w:pPr>
      <w:bookmarkStart w:id="177" w:name="__RefHeading___Toc1964581_3224264995"/>
      <w:bookmarkStart w:id="178" w:name="_Toc66"/>
      <w:bookmarkEnd w:id="177"/>
      <w:r>
        <w:rPr>
          <w:rtl w:val="true"/>
        </w:rPr>
        <w:t>همگوني وحي در پيامبران</w:t>
      </w:r>
      <w:bookmarkEnd w:id="178"/>
    </w:p>
    <w:p>
      <w:pPr>
        <w:pStyle w:val="BookText"/>
        <w:rPr/>
      </w:pPr>
      <w:r>
        <w:rPr>
          <w:rFonts w:ascii="IRNazanin" w:hAnsi="IRNazanin" w:eastAsia="IRNazanin"/>
          <w:color w:val="111111"/>
          <w:sz w:val="28"/>
          <w:sz w:val="28"/>
          <w:szCs w:val="28"/>
          <w:rtl w:val="true"/>
          <w:lang w:bidi="fa-IR"/>
        </w:rPr>
        <w:t>قرآن شريف در مورد نزول وحي به پيامبر اسلام و پيامبران پيشين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كرديم همانطور 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پيغمبران بعد از او وحي كرديم،</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كرديم؛</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داديم؛</w:t>
      </w:r>
    </w:p>
    <w:p>
      <w:pPr>
        <w:pStyle w:val="BookText"/>
        <w:rPr/>
      </w:pPr>
      <w:r>
        <w:rPr>
          <w:rFonts w:ascii="IRNazanin" w:hAnsi="IRNazanin" w:eastAsia="IRNazanin"/>
          <w:color w:val="111111"/>
          <w:sz w:val="28"/>
          <w:sz w:val="28"/>
          <w:szCs w:val="28"/>
          <w:rtl w:val="true"/>
          <w:lang w:bidi="fa-IR"/>
        </w:rPr>
        <w:t>و رسولاني كه براي تو داستانشان را قبلاً گفتيم؛</w:t>
      </w:r>
    </w:p>
    <w:p>
      <w:pPr>
        <w:pStyle w:val="BookText"/>
        <w:rPr/>
      </w:pPr>
      <w:r>
        <w:rPr>
          <w:rFonts w:ascii="IRNazanin" w:hAnsi="IRNazanin" w:eastAsia="IRNazanin"/>
          <w:color w:val="111111"/>
          <w:sz w:val="28"/>
          <w:sz w:val="28"/>
          <w:szCs w:val="28"/>
          <w:rtl w:val="true"/>
          <w:lang w:bidi="fa-IR"/>
        </w:rPr>
        <w:t>و رسولاني كه داستانشان را براي تو نگفتيم؛</w:t>
      </w:r>
    </w:p>
    <w:p>
      <w:pPr>
        <w:pStyle w:val="BookText"/>
        <w:rPr/>
      </w:pPr>
      <w:r>
        <w:rPr>
          <w:rFonts w:ascii="Amiri" w:hAnsi="Amiri" w:eastAsia="Amiri" w:cs="Amiri"/>
          <w:color w:val="111111"/>
          <w:sz w:val="28"/>
          <w:sz w:val="28"/>
          <w:szCs w:val="28"/>
          <w:rtl w:val="true"/>
          <w:lang w:bidi="ar-SA"/>
        </w:rPr>
        <w:t xml:space="preserve">و خدا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فرمود؛</w:t>
      </w:r>
    </w:p>
    <w:p>
      <w:pPr>
        <w:pStyle w:val="BookText"/>
        <w:rPr/>
      </w:pPr>
      <w:r>
        <w:rPr>
          <w:rFonts w:ascii="IRNazanin" w:hAnsi="IRNazanin" w:eastAsia="IRNazanin"/>
          <w:color w:val="111111"/>
          <w:sz w:val="28"/>
          <w:sz w:val="28"/>
          <w:szCs w:val="28"/>
          <w:rtl w:val="true"/>
          <w:lang w:bidi="fa-IR"/>
        </w:rPr>
        <w:t>پيغمبراني كه بشارت دهنده و انذار كننده بودند؛</w:t>
      </w:r>
    </w:p>
    <w:p>
      <w:pPr>
        <w:pStyle w:val="BookText"/>
        <w:rPr/>
      </w:pPr>
      <w:r>
        <w:rPr>
          <w:rFonts w:ascii="IRNazanin" w:hAnsi="IRNazanin" w:eastAsia="IRNazanin"/>
          <w:color w:val="111111"/>
          <w:sz w:val="28"/>
          <w:sz w:val="28"/>
          <w:szCs w:val="28"/>
          <w:rtl w:val="true"/>
          <w:lang w:bidi="fa-IR"/>
        </w:rPr>
        <w:t>براي اينكه بعد از اين پيامبران، مردم را بر خدا حجتي نماند؛</w:t>
      </w:r>
    </w:p>
    <w:p>
      <w:pPr>
        <w:pStyle w:val="BookText"/>
        <w:rPr/>
      </w:pPr>
      <w:r>
        <w:rPr>
          <w:rFonts w:ascii="Amiri" w:hAnsi="Amiri" w:eastAsia="Amiri" w:cs="Amiri"/>
          <w:color w:val="111111"/>
          <w:sz w:val="28"/>
          <w:sz w:val="28"/>
          <w:szCs w:val="28"/>
          <w:rtl w:val="true"/>
          <w:lang w:bidi="ar-SA"/>
        </w:rPr>
        <w:t>و خدا عزيز و حكيم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قرآن شريف علت ايمان آوردن گروهي از يهوديان بـه پيامـبر اسلام را در آيات سوره نساء مورد بحث قرار داده و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فرموده است كه اين عده و همچنين مؤمنين به آنچه برتو نازل شده ايمان مي آورند زيرا ما به تو يك چيز تازه اي كه از نظر ادعا و جهات مختلف با آنچه به انبياء سابق داده ايم فرق داشته باشد، نداديم بلكه جريان بدون هيچ اختلاف بر يك نهج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همانطور كه به نوح و پيامبران بعد از او وحي كرديم، به تو هم وحي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اولين پيغمبري بوده كه كتاب و شريعت آورده است، وحي به تو هم همانند وحي به ابراهيم و آل او است كه بعد از او بوده اند، و اهل كتاب هم اينان را مي شناسند و هم كيــــفيت بعثـــت و دعوتشان را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بعضي كتابي داده شده است مثل داود، كه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اين وحي نبوي است، و به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كه اينهم وحي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دو نفر هم مثل اسماعيل و اسحاق و يعقوب بدون آنكه كتابي داشته باشند فرستاده شده بودند، و اين رسالت نيز ناشي از وحي نبوي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جامع همه اين است كه اينان فرستادگاني بودند كه بشارت به ثواب خدا مي</w:t>
      </w:r>
      <w:bookmarkStart w:id="179" w:name="pg12824_186284"/>
    </w:p>
    <w:p>
      <w:pPr>
        <w:pStyle w:val="BookText"/>
        <w:rPr/>
      </w:pPr>
      <w:bookmarkEnd w:id="179"/>
      <w:r>
        <w:rPr>
          <w:rFonts w:ascii="IRNazanin" w:hAnsi="IRNazanin" w:eastAsia="IRNazanin"/>
          <w:color w:val="111111"/>
          <w:sz w:val="28"/>
          <w:sz w:val="28"/>
          <w:szCs w:val="28"/>
          <w:rtl w:val="true"/>
          <w:lang w:bidi="fa-IR"/>
        </w:rPr>
        <w:t>دادند و از عذاب خدا انذار مي كردند، و خدا آنها را به منظور اتمام حجت فرستاد تا آنچه در دنيا و آخرت برايشان مفيد و يا مضر است بيان دارند تا بعد از اين رسولان براي مردم دليلي در برابر خدا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آنها در اين سوره آمده است، به طوري كه در آيات سوره آل عمران هم آمده، مراد پيغمبران از ذريه يعقوب يا از سبط هاي بني اسرائيلند</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4"/>
        <w:numPr>
          <w:ilvl w:val="3"/>
          <w:numId w:val="1"/>
        </w:numPr>
        <w:rPr/>
      </w:pPr>
      <w:bookmarkStart w:id="180" w:name="__RefHeading___Toc1964583_3224264995"/>
      <w:bookmarkStart w:id="181" w:name="_Toc67"/>
      <w:bookmarkEnd w:id="180"/>
      <w:r>
        <w:rPr>
          <w:rtl w:val="true"/>
        </w:rPr>
        <w:t>مفهوم كتاب و حكم انبياء</w:t>
      </w:r>
      <w:bookmarkEnd w:id="181"/>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جاي قرآن كه به انبياء عليهم السلام نسبت داده شده است، صحفي است كه شرايع ديني در آن نوشته شده است، و انبــياء عليهم السـلام با آن شرايع در بين مردم و در موارد اختلاف آنان حكم مي كرده اند؛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كه بر نوح نازل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مَعَهُمُ الْكِتابَ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كه بر ابراهيم و موسي نازل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صُحُفِ اِبراهيمَ وَ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آتيَناهُ الْاِنجيلَ فيهِ هُديً وَ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محمد صل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حـكـم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هركجا از قرآن كه به انبياء عليهم السلام نسبت داده شده است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يكي از مناصب الهي است و خداوند انبياء خودرا به آن منصب تشريف و اكرام كرده است ، افاده مي كند؛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فَاحْكُمْ بَيْنَهُمْ بِما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بدانچه كه خدا نازل كرده حكم كن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182" w:name="__RefHeading___Toc1964585_3224264995"/>
      <w:bookmarkStart w:id="183" w:name="_Toc68"/>
      <w:bookmarkEnd w:id="182"/>
      <w:r>
        <w:rPr>
          <w:rtl w:val="true"/>
        </w:rPr>
        <w:t>پيامبران صاحب حكم و شريعت</w:t>
      </w:r>
      <w:bookmarkEnd w:id="183"/>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اي پيامبر در برابر تكذيب قومت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پيامبران اولواالعزم صبر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دراين آيه شريفه خداي سبحان پيامبرگراميش را دستورمي دهد صبر كند همچنانكه پيامبران اولواالعزم صبركردند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است باين معنا كه پيامبرگرامي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اولواالعزم است، پس بايد مانند آنها صبر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عزم در اينجا يا صبر است همچنانكه بعضي ازمفسرين گفته اند و به آية</w:t>
      </w:r>
      <w:bookmarkStart w:id="184" w:name="pg12824_186285"/>
    </w:p>
    <w:p>
      <w:pPr>
        <w:pStyle w:val="BookText"/>
        <w:rPr/>
      </w:pPr>
      <w:bookmarkEnd w:id="184"/>
      <w:r>
        <w:rPr>
          <w:rFonts w:ascii="Amiri" w:hAnsi="Amiri" w:eastAsia="Amiri" w:cs="Amiri"/>
          <w:color w:val="111111"/>
          <w:sz w:val="28"/>
          <w:sz w:val="28"/>
          <w:szCs w:val="28"/>
          <w:rtl w:val="true"/>
          <w:lang w:bidi="ar-SA"/>
        </w:rPr>
        <w:t>زير استشهاد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اِنَّ ذلك لَمِن عزمِ الاُمُور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به معناي عزم بر وفاي به عهد است، عهدي كه از انبياء گرفته شده، به استشهاد آيه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آدم از پيش عهد بستيم ولي عزمي در او نديديم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به معناي عزيمت يعني حكم و شريعت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معناي سوم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ائمة اهل بيت هم به اين معنا تفسير شده است، صاحبان حكم و شريعت پنج 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 ابراهيم ، موسي ، عيسي و محمد صل الله عليه وآله وسلّم وعليهم اجمعين</w:t>
      </w:r>
    </w:p>
    <w:p>
      <w:pPr>
        <w:pStyle w:val="BookText"/>
        <w:rPr/>
      </w:pPr>
      <w:r>
        <w:rPr>
          <w:rFonts w:ascii="IRNazanin" w:hAnsi="IRNazanin" w:eastAsia="IRNazanin"/>
          <w:color w:val="111111"/>
          <w:sz w:val="28"/>
          <w:sz w:val="28"/>
          <w:szCs w:val="28"/>
          <w:rtl w:val="true"/>
          <w:lang w:bidi="fa-IR"/>
        </w:rPr>
        <w:t xml:space="preserve">براي اينكه قرآن صاحبان شريعت را همين پنج نفر دانسته و در سوره شوري آية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نفر بودن انبياء اولواالعزم از جمله مطالبي است كه روايات آن از ائمه اهل بيت بسيار زياد است، كه هم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 از امام باقر و امام صادق و امام رضا عليهم السلام به طرق بسيار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كافي از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انبياء و مرسلين پنج نفرند كه اولوا العزم رسولان و محور گردونهء شريعتند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ابراهيم، موسي، عيسي، و محمـــد صل الله عليه وآله و علي جميع الانبياء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از امام ابي جعفر عليه السلام روايت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در روي زمين وصي پيغمبر شد، هبة الله فرزند و وصي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انبياء گذشته بدون وصي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انبياء صد و بيست هزار نفر است كه از آنان پنج نفر اولواالعزمند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ابراهيم ، موسي ، عيسي ، و محمد صل الله عليه و آله و عليهم</w:t>
      </w:r>
      <w:r>
        <w:rPr>
          <w:rFonts w:eastAsia="Amiri" w:cs="Amiri" w:ascii="Amiri" w:hAnsi="Amiri"/>
          <w:color w:val="111111"/>
          <w:sz w:val="28"/>
          <w:szCs w:val="28"/>
          <w:rtl w:val="true"/>
          <w:lang w:bidi="ar-SA"/>
        </w:rPr>
        <w:t>! »</w:t>
      </w:r>
    </w:p>
    <w:p>
      <w:pPr>
        <w:pStyle w:val="BookText"/>
        <w:rPr/>
      </w:pPr>
      <w:r>
        <w:rPr>
          <w:rStyle w:val="FootnoteAnchor"/>
          <w:rtl w:val="true"/>
        </w:rPr>
        <w:footnoteReference w:id="39"/>
      </w:r>
    </w:p>
    <w:p>
      <w:pPr>
        <w:pStyle w:val="Heading4"/>
        <w:numPr>
          <w:ilvl w:val="3"/>
          <w:numId w:val="1"/>
        </w:numPr>
        <w:rPr/>
      </w:pPr>
      <w:bookmarkStart w:id="185" w:name="__RefHeading___Toc1964587_3224264995"/>
      <w:bookmarkStart w:id="186" w:name="_Toc69"/>
      <w:bookmarkEnd w:id="185"/>
      <w:r>
        <w:rPr>
          <w:rtl w:val="true"/>
        </w:rPr>
        <w:t>تعداد كتب آسماني</w:t>
      </w:r>
      <w:bookmarkEnd w:id="186"/>
    </w:p>
    <w:p>
      <w:pPr>
        <w:pStyle w:val="BookText"/>
        <w:rPr/>
      </w:pPr>
      <w:r>
        <w:rPr>
          <w:rFonts w:ascii="IRNazanin" w:hAnsi="IRNazanin" w:eastAsia="IRNazanin"/>
          <w:color w:val="111111"/>
          <w:sz w:val="28"/>
          <w:sz w:val="28"/>
          <w:szCs w:val="28"/>
          <w:rtl w:val="true"/>
          <w:lang w:bidi="fa-IR"/>
        </w:rPr>
        <w:t xml:space="preserve">در روايات اسلامي، در مجمع البيان، از ابي ذر روايت شده كه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رسول الله صل الله عليه وآله وسلّم عرض كردم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انبياء چند تن بودند؟</w:t>
      </w:r>
      <w:bookmarkStart w:id="187" w:name="pg12824_186286"/>
    </w:p>
    <w:p>
      <w:pPr>
        <w:pStyle w:val="BookText"/>
        <w:rPr/>
      </w:pPr>
      <w:bookmarkEnd w:id="1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از آنان چند تن بودند؟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سيزده تن بودند، و بقية آنان انبياء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نبي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بود كه خدا اورا به دست قدرت خود بيافريد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چهارتن از انبياء عرب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 صالح ، شعيب ، و پيامبر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چند كتاب نازل كرده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چهاركتاب ، كه ده صحيفه از آن بر آدم، پنجاه صحيفه بر شيث، سي صحيفه بر 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اولين كسي است كه با قلم خط نوشت؛ و ده صحيفه بر ابراهيم، و چهار صحيفه 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زبور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8" w:name="__RefHeading___Toc1964589_3224264995"/>
      <w:bookmarkStart w:id="189" w:name="_Toc70"/>
      <w:bookmarkEnd w:id="188"/>
      <w:r>
        <w:rPr>
          <w:rtl w:val="true"/>
        </w:rPr>
        <w:t>مطالب مشترك در قرآن و صحف ابراهيم و موسي</w:t>
      </w:r>
      <w:bookmarkEnd w:id="189"/>
    </w:p>
    <w:p>
      <w:pPr>
        <w:pStyle w:val="BookText"/>
        <w:rPr/>
      </w:pPr>
      <w:r>
        <w:rPr>
          <w:rFonts w:ascii="IRNazanin" w:hAnsi="IRNazanin" w:eastAsia="IRNazanin"/>
          <w:color w:val="111111"/>
          <w:sz w:val="28"/>
          <w:sz w:val="28"/>
          <w:szCs w:val="28"/>
          <w:rtl w:val="true"/>
          <w:lang w:bidi="fa-IR"/>
        </w:rPr>
        <w:t xml:space="preserve">دركتاب خصال از ابي ذر روايت شده كه در ضمن حديثي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خداي تعالي درباره دنيا برتو نازل كرده</w:t>
      </w:r>
    </w:p>
    <w:p>
      <w:pPr>
        <w:pStyle w:val="BookText"/>
        <w:rPr/>
      </w:pPr>
      <w:r>
        <w:rPr>
          <w:rFonts w:ascii="Amiri" w:hAnsi="Amiri" w:eastAsia="Amiri" w:cs="Amiri"/>
          <w:color w:val="111111"/>
          <w:sz w:val="28"/>
          <w:sz w:val="28"/>
          <w:szCs w:val="28"/>
          <w:rtl w:val="true"/>
          <w:lang w:bidi="ar-SA"/>
        </w:rPr>
        <w:t>كدامش در صحف ابراهيم و موسي بوده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اباذر بخوان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مَن تَزَكّي ، وَ ذَكَرَ اِسمَ رَ بِّهِ فَصَلّي</w:t>
      </w:r>
    </w:p>
    <w:p>
      <w:pPr>
        <w:pStyle w:val="BookText"/>
        <w:rPr/>
      </w:pPr>
      <w:r>
        <w:rPr>
          <w:rFonts w:ascii="Amiri" w:hAnsi="Amiri" w:eastAsia="Amiri" w:cs="Amiri"/>
          <w:color w:val="111111"/>
          <w:sz w:val="28"/>
          <w:sz w:val="28"/>
          <w:szCs w:val="28"/>
          <w:rtl w:val="true"/>
          <w:lang w:bidi="ar-SA"/>
        </w:rPr>
        <w:t>بَل تُؤثِرونَ الْحَيوةَ الدُّنيا ، وَالآخِرَةُ خَيرٌ وَ اَبقي</w:t>
      </w:r>
    </w:p>
    <w:p>
      <w:pPr>
        <w:pStyle w:val="BookText"/>
        <w:rPr/>
      </w:pPr>
      <w:r>
        <w:rPr>
          <w:rFonts w:ascii="Amiri" w:hAnsi="Amiri" w:eastAsia="Amiri" w:cs="Amiri"/>
          <w:color w:val="111111"/>
          <w:sz w:val="28"/>
          <w:sz w:val="28"/>
          <w:szCs w:val="28"/>
          <w:rtl w:val="true"/>
          <w:lang w:bidi="ar-SA"/>
        </w:rPr>
        <w:t>اِنَّ هذا لَفي الصُّحُفِ الأوُلي ، صُحُفِ اِبراهيمَ وَ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آنچه در صحف ابراهيم و موسي بوده است مضمون همين چهارآيه فوق بوده است،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زكات دهد و نماز بخواند، رستگار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شما مردم زندگي دنيا را بر آخرت ترجيح مي دهيد،</w:t>
      </w:r>
    </w:p>
    <w:p>
      <w:pPr>
        <w:pStyle w:val="BookText"/>
        <w:rPr/>
      </w:pPr>
      <w:r>
        <w:rPr>
          <w:rFonts w:ascii="Amiri" w:hAnsi="Amiri" w:eastAsia="Amiri" w:cs="Amiri"/>
          <w:color w:val="111111"/>
          <w:sz w:val="28"/>
          <w:sz w:val="28"/>
          <w:szCs w:val="28"/>
          <w:rtl w:val="true"/>
          <w:lang w:bidi="ar-SA"/>
        </w:rPr>
        <w:t xml:space="preserve">با اينكه آخرت بهتر و باقي تر است </w:t>
      </w:r>
      <w:r>
        <w:rPr>
          <w:rFonts w:eastAsia="Amiri" w:cs="Amiri" w:ascii="Amiri" w:hAnsi="Amiri"/>
          <w:color w:val="111111"/>
          <w:sz w:val="28"/>
          <w:szCs w:val="28"/>
          <w:rtl w:val="true"/>
          <w:lang w:bidi="ar-SA"/>
        </w:rPr>
        <w:t>! "</w:t>
      </w:r>
    </w:p>
    <w:p>
      <w:pPr>
        <w:pStyle w:val="Heading4"/>
        <w:numPr>
          <w:ilvl w:val="3"/>
          <w:numId w:val="1"/>
        </w:numPr>
        <w:rPr/>
      </w:pPr>
      <w:bookmarkStart w:id="190" w:name="__RefHeading___Toc1964591_3224264995"/>
      <w:bookmarkStart w:id="191" w:name="_Toc71"/>
      <w:bookmarkEnd w:id="190"/>
      <w:r>
        <w:rPr>
          <w:rtl w:val="true"/>
        </w:rPr>
        <w:t>صحف به صورت الواح</w:t>
      </w:r>
      <w:bookmarkEnd w:id="191"/>
    </w:p>
    <w:p>
      <w:pPr>
        <w:pStyle w:val="BookText"/>
        <w:rPr/>
      </w:pPr>
      <w:r>
        <w:rPr>
          <w:rFonts w:ascii="IRNazanin" w:hAnsi="IRNazanin" w:eastAsia="IRNazanin"/>
          <w:color w:val="111111"/>
          <w:sz w:val="28"/>
          <w:sz w:val="28"/>
          <w:szCs w:val="28"/>
          <w:rtl w:val="true"/>
          <w:lang w:bidi="fa-IR"/>
        </w:rPr>
        <w:t>در كتاب بصاير از ابي بصير روايت شده كه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صحفي كه خداي تعالي در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ابراهيم و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bookmarkStart w:id="192" w:name="pg12824_186287"/>
    </w:p>
    <w:p>
      <w:pPr>
        <w:pStyle w:val="BookText"/>
        <w:rPr/>
      </w:pPr>
      <w:bookmarkEnd w:id="192"/>
      <w:r>
        <w:rPr>
          <w:rFonts w:ascii="Amiri" w:hAnsi="Amiri" w:eastAsia="Amiri" w:cs="Amiri"/>
          <w:color w:val="111111"/>
          <w:sz w:val="28"/>
          <w:sz w:val="28"/>
          <w:szCs w:val="28"/>
          <w:rtl w:val="true"/>
          <w:lang w:bidi="ar-SA"/>
        </w:rPr>
        <w:t xml:space="preserve">مي برد نزد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نامبرده به صورت الواح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الواح بودن صحف اين باشد كه صحف نامبرده همان تورات است كه قرآن كريم در چند جا از آن تعبير به الواح كرده است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موسي در الواح از هر چيزي مقداري نوشتيم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 الاَلواح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الاَلواح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193" w:name="__RefHeading___Toc1964593_3224264995"/>
      <w:bookmarkStart w:id="194" w:name="_Toc72"/>
      <w:bookmarkEnd w:id="193"/>
      <w:r>
        <w:rPr>
          <w:rtl w:val="true"/>
        </w:rPr>
        <w:t>اهل كتاب و كتابهاي مقدس آنان</w:t>
      </w:r>
      <w:bookmarkEnd w:id="194"/>
    </w:p>
    <w:p>
      <w:pPr>
        <w:pStyle w:val="BookText"/>
        <w:rPr/>
      </w:pPr>
      <w:r>
        <w:rPr>
          <w:rFonts w:ascii="Amiri" w:hAnsi="Amiri" w:eastAsia="Amiri" w:cs="Amiri"/>
          <w:color w:val="111111"/>
          <w:sz w:val="28"/>
          <w:sz w:val="28"/>
          <w:szCs w:val="28"/>
          <w:rtl w:val="true"/>
          <w:lang w:bidi="ar-SA"/>
        </w:rPr>
        <w:t xml:space="preserve">قرآن شريف هرجا كه ذكري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مرادش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كه برآنان كتاب آسماني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يا زرتشتي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كتاب شمرده اند كه در اين صورت بايد يا خودشان داراي كتاب خاصي باشند و يا به يكي از كتابهاي پيشين مذكوردر قرآن مجيد،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نوح ، صحف ابراهيم ، تورات موسي ، انجيل عيسي ، و 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وضع آنان را روشن نكرده است و كتابي را برايشان تعيين و مشخص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آنان شهرت دارد، در قرآن از آن ذكري به ميان نيامده است و نزد آنان نيزكتاب ديگري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نيست</w:t>
      </w:r>
      <w:r>
        <w:rPr>
          <w:rFonts w:eastAsia="IRNazanin" w:cs="IRNazanin"/>
          <w:color w:val="111111"/>
          <w:sz w:val="28"/>
          <w:szCs w:val="28"/>
          <w:rtl w:val="true"/>
          <w:lang w:bidi="fa-IR"/>
        </w:rPr>
        <w:t>.</w:t>
      </w:r>
    </w:p>
    <w:p>
      <w:pPr>
        <w:pStyle w:val="Heading4"/>
        <w:numPr>
          <w:ilvl w:val="3"/>
          <w:numId w:val="1"/>
        </w:numPr>
        <w:rPr/>
      </w:pPr>
      <w:bookmarkStart w:id="195" w:name="__RefHeading___Toc1964595_3224264995"/>
      <w:bookmarkStart w:id="196" w:name="_Toc73"/>
      <w:bookmarkEnd w:id="195"/>
      <w:r>
        <w:rPr>
          <w:rtl w:val="true"/>
        </w:rPr>
        <w:t>كتاب مقدس يهود</w:t>
      </w:r>
      <w:bookmarkEnd w:id="196"/>
    </w:p>
    <w:p>
      <w:pPr>
        <w:pStyle w:val="BookText"/>
        <w:rPr/>
      </w:pPr>
      <w:r>
        <w:rPr>
          <w:rFonts w:ascii="Amiri" w:hAnsi="Amiri" w:eastAsia="Amiri" w:cs="Amiri"/>
          <w:color w:val="111111"/>
          <w:sz w:val="28"/>
          <w:sz w:val="28"/>
          <w:szCs w:val="28"/>
          <w:rtl w:val="true"/>
          <w:lang w:bidi="ar-SA"/>
        </w:rPr>
        <w:t xml:space="preserve">كتب مقدسه اي كه اكنون در ميان يهود شهرت دارد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 به شرح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مشتمل بر پنج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تكوين، سِفر خروج، سِفر لاويان، سِفر اعداد، سِفر توراة مثني</w:t>
      </w:r>
      <w:bookmarkStart w:id="197" w:name="pg12824_186288"/>
    </w:p>
    <w:p>
      <w:pPr>
        <w:pStyle w:val="BookText"/>
        <w:rPr/>
      </w:pPr>
      <w:bookmarkEnd w:id="1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مورّخين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يوشع بن نون، كتاب قضات بني اسرائيل، كتاب روث، كتاب اول شموئيل، كتاب دوم شموئيل، كتاب اول ملوك، كتاب دوم ملوك، كتاب اول تواريخ ايّام، كتاب دوم تواريخ ايّام، كتاب عزرا، كتاب نحمياه، و كتاب استير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 يك كتاب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شامل يك كتاب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امثال سليمان، كتاب مواعظ سليمان، و كتاب سرودهاي سليمان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نبوت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اشعياه، كتاب يرمياه، كتاب نياحات يرمياه، كتاب حزقيل،كتاب دانيال، كتاب هوشيع، كتاب يوئيل، كتاب عاموص، كتاب عوبدياه، كتاب يوناه، كتاب ميكاه، كتاب ناحوم، كتاب حبقوق، كتاب صفـنياه،كتاب حكي، كتاب زكريا، و كتاب 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مجيد از اين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مذكور در بالا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با اين وصف اشعار دارد كه قسمتي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مقدسه فعلي يهود موجود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يُحَكِّموُنَكَ وَ عِنْدَهُمُ الــتَّوْريةَ فيها حُكْمِ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964597_3224264995"/>
      <w:bookmarkStart w:id="199" w:name="_Toc74"/>
      <w:bookmarkEnd w:id="198"/>
      <w:r>
        <w:rPr>
          <w:rtl w:val="true"/>
        </w:rPr>
        <w:t>كتاب مقدس مسيحيان</w:t>
      </w:r>
      <w:bookmarkEnd w:id="199"/>
    </w:p>
    <w:p>
      <w:pPr>
        <w:pStyle w:val="BookText"/>
        <w:rPr/>
      </w:pPr>
      <w:r>
        <w:rPr>
          <w:rFonts w:ascii="Amiri" w:hAnsi="Amiri" w:eastAsia="Amiri" w:cs="Amiri"/>
          <w:color w:val="111111"/>
          <w:sz w:val="28"/>
          <w:sz w:val="28"/>
          <w:szCs w:val="28"/>
          <w:rtl w:val="true"/>
          <w:lang w:bidi="ar-SA"/>
        </w:rPr>
        <w:t>كتابهاي مقدسي كه بين مسيحيان موجود است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هاي چهارگانه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بشرح زير</w:t>
      </w:r>
      <w:r>
        <w:rPr>
          <w:rFonts w:eastAsia="Amiri" w:cs="Amiri" w:ascii="Amiri" w:hAnsi="Amiri"/>
          <w:color w:val="111111"/>
          <w:sz w:val="28"/>
          <w:szCs w:val="28"/>
          <w:rtl w:val="true"/>
          <w:lang w:bidi="ar-SA"/>
        </w:rPr>
        <w:t>:</w:t>
      </w:r>
      <w:bookmarkStart w:id="200" w:name="pg12824_186289"/>
    </w:p>
    <w:p>
      <w:pPr>
        <w:pStyle w:val="BookText"/>
        <w:rPr/>
      </w:pPr>
      <w:bookmarkEnd w:id="200"/>
      <w:r>
        <w:rPr>
          <w:rFonts w:ascii="Amiri" w:hAnsi="Amiri" w:eastAsia="Amiri" w:cs="Amiri"/>
          <w:color w:val="111111"/>
          <w:sz w:val="28"/>
          <w:sz w:val="28"/>
          <w:szCs w:val="28"/>
          <w:rtl w:val="true"/>
          <w:lang w:bidi="ar-SA"/>
        </w:rPr>
        <w:t>انجيل متي، انجيل مرقس، انجيل لوقا، و انجيل يوحنّا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اعمال 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 يك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پـولس،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يعقوب،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پـطرس،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يوحنّا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يهودا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رؤياي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 يك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شريف هيچ يك از كتابهاي مخصوص مسيحيان را نام نبرده است، و تنها متذكر شده كه كتاب آسماني نازل بر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 يك انجيل بيشتر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گرچه انجيل نازل شده بر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خصوصيات نامبرده نمي شناسند و اعتراف به وجودش نمي كنند، لكن در كلمات رؤسايشان جملاتي يافت مي شود كه متضمن اعتراف به اين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اين وصف اشعار دارد كه قسمتي از انجيل حقيقي در كتب مقدس فعلي مسيحيان موجود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الَّذينَ قالوُا اِنّا نَصاري اَخَذنا ميثاقَهُمْ فَنَسوُا حَظّاً ممّا ذُكِّروُا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201" w:name="__RefHeading___Toc1964599_3224264995"/>
      <w:bookmarkStart w:id="202" w:name="_Toc75"/>
      <w:bookmarkEnd w:id="201"/>
      <w:r>
        <w:rPr>
          <w:rtl w:val="true"/>
        </w:rPr>
        <w:t>اهل كتاب بودن مجوس</w:t>
      </w:r>
      <w:bookmarkEnd w:id="202"/>
    </w:p>
    <w:p>
      <w:pPr>
        <w:pStyle w:val="BookText"/>
        <w:rPr/>
      </w:pPr>
      <w:r>
        <w:rPr>
          <w:rFonts w:ascii="IRNazanin" w:hAnsi="IRNazanin" w:eastAsia="IRNazanin"/>
          <w:color w:val="111111"/>
          <w:sz w:val="28"/>
          <w:sz w:val="28"/>
          <w:szCs w:val="28"/>
          <w:rtl w:val="true"/>
          <w:lang w:bidi="fa-IR"/>
        </w:rPr>
        <w:t>در روايات اسلامي از حضرت امام صادق عليه السلام نقل شده است كه شخصي از آن امام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مجوسيان اهل كتابند؟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نامة رسول خدا به اهل مكه را نشنيده اي كه به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اسلام بياوريد، و يا آنكه به جنگ با شما بـر مي خـيزم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مـردم مكه در جواب آن حضرت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جزيه بگير و مارا به بت پرستي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جزيه نمي گيرم مگر از اهل كتاب </w:t>
      </w:r>
      <w:r>
        <w:rPr>
          <w:rFonts w:eastAsia="IRNazanin" w:cs="IRNazanin"/>
          <w:color w:val="111111"/>
          <w:sz w:val="28"/>
          <w:szCs w:val="28"/>
          <w:rtl w:val="true"/>
          <w:lang w:bidi="fa-IR"/>
        </w:rPr>
        <w:t>!</w:t>
      </w:r>
      <w:bookmarkStart w:id="203" w:name="pg12824_186290"/>
    </w:p>
    <w:p>
      <w:pPr>
        <w:pStyle w:val="BookText"/>
        <w:rPr/>
      </w:pPr>
      <w:bookmarkEnd w:id="203"/>
      <w:r>
        <w:rPr>
          <w:rFonts w:ascii="IRNazanin" w:hAnsi="IRNazanin" w:eastAsia="IRNazanin"/>
          <w:color w:val="111111"/>
          <w:sz w:val="28"/>
          <w:sz w:val="28"/>
          <w:szCs w:val="28"/>
          <w:rtl w:val="true"/>
          <w:lang w:bidi="fa-IR"/>
        </w:rPr>
        <w:t xml:space="preserve">مردم مكه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تكذيب آن حضرت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ميگوئي جزيه نمي گيرم مگر از اهل كتاب، و حال آنكه از مجوسيان هجر جزيه گرفته اي؟</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مجوسيان پيغمبري داشتند و او را كشتند، و كتابي داشتند كه آتشش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پيغمبر ايشان كتابي براي آنان آورد كه در پوست دوازده هزار گاو نوشته مي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كافي</w:t>
      </w:r>
      <w:r>
        <w:rPr>
          <w:rFonts w:eastAsia="IRNazanin" w:cs="IRNazanin"/>
          <w:color w:val="111111"/>
          <w:sz w:val="28"/>
          <w:szCs w:val="28"/>
          <w:rtl w:val="true"/>
          <w:lang w:bidi="fa-IR"/>
        </w:rPr>
        <w:t>)</w:t>
      </w:r>
    </w:p>
    <w:p>
      <w:pPr>
        <w:pStyle w:val="Heading4"/>
        <w:numPr>
          <w:ilvl w:val="3"/>
          <w:numId w:val="1"/>
        </w:numPr>
        <w:rPr/>
      </w:pPr>
      <w:bookmarkStart w:id="204" w:name="__RefHeading___Toc1964601_3224264995"/>
      <w:bookmarkStart w:id="205" w:name="_Toc76"/>
      <w:bookmarkEnd w:id="204"/>
      <w:r>
        <w:rPr>
          <w:rtl w:val="true"/>
        </w:rPr>
        <w:t>چگونگي ازبين رفتن دين مجوس</w:t>
      </w:r>
      <w:bookmarkEnd w:id="205"/>
    </w:p>
    <w:p>
      <w:pPr>
        <w:pStyle w:val="BookText"/>
        <w:rPr/>
      </w:pPr>
      <w:r>
        <w:rPr>
          <w:rFonts w:ascii="IRNazanin" w:hAnsi="IRNazanin" w:eastAsia="IRNazanin"/>
          <w:color w:val="111111"/>
          <w:sz w:val="28"/>
          <w:sz w:val="28"/>
          <w:szCs w:val="28"/>
          <w:rtl w:val="true"/>
          <w:lang w:bidi="fa-IR"/>
        </w:rPr>
        <w:t>روايت ديگري از حضرت علي بن ابيطالب عليه السلام نقل شده كه شخصي از آن حضرت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جزيه گرفتن از مجوس چطور است؟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بخدا سوگند امروز در روي زمين احدي نيست كه در اين باره از من داناتر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مجوسيان اهل كتابي بودند كه در ميان آنان معروف و شناخته شده بود، و علمي داشتند كه آنرا درس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روزي امير آنها شراب خورد و مست شد و درحال مستي با خواهر خود درآويخت، و عده اي از متدينين به آن دين اين عمل را از او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شد 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ديشب با من چنين و چنان كردي و عده اي از معتقدين هم در مجلس بودند و اين عمل تورا ديدند، و آنان به طور مسلم اين مطلب را فاش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مشتي مردمان طمع كار را كه در نظر داشت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شمـــا همه مي دانيد كه آدم دخترانش را با پسرانش وصلت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باشيد تا هركس با اين حكم مخالفت كرد اورا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ناظراني كه روز قبل آن عمل را از وي ديده بودند وارد شدند و از در نكوهش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 بر دورترين مردم از خدا و 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خدائي به گردنت آمده كه بايد درباره ات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كاراني كه حق و حساب گرفته بودند از جاي جستند و همة آنهارا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امير به جان مجوسيان افتاد و كتاب ديني شان را هرجا كه ديد از بين برد و حتي يك نسخه هم باقي نگذاشت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درّ منثور از منصف عبدالرزاق</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4"/>
        <w:numPr>
          <w:ilvl w:val="3"/>
          <w:numId w:val="1"/>
        </w:numPr>
        <w:rPr/>
      </w:pPr>
      <w:bookmarkStart w:id="206" w:name="__RefHeading___Toc1964603_3224264995"/>
      <w:bookmarkStart w:id="207" w:name="_Toc77"/>
      <w:bookmarkEnd w:id="206"/>
      <w:r>
        <w:rPr>
          <w:rtl w:val="true"/>
        </w:rPr>
        <w:t>التزام ايمان به كليه كتب آسماني</w:t>
      </w:r>
      <w:bookmarkEnd w:id="20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آنهائي كه ايمان آورده اند بدانچه بر تو نازل شده و بدانچه قبل از تو نازل شده است، و به آخرت ايمان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عمدة آيات سوره بقره ازيك غرض واحد وچشمگيرخبر مي دهد، و آن</w:t>
      </w:r>
      <w:bookmarkStart w:id="208" w:name="pg12824_186291"/>
    </w:p>
    <w:p>
      <w:pPr>
        <w:pStyle w:val="BookText"/>
        <w:rPr/>
      </w:pPr>
      <w:bookmarkEnd w:id="208"/>
      <w:r>
        <w:rPr>
          <w:rFonts w:ascii="IRNazanin" w:hAnsi="IRNazanin" w:eastAsia="IRNazanin"/>
          <w:color w:val="111111"/>
          <w:sz w:val="28"/>
          <w:sz w:val="28"/>
          <w:szCs w:val="28"/>
          <w:rtl w:val="true"/>
          <w:lang w:bidi="fa-IR"/>
        </w:rPr>
        <w:t xml:space="preserve">عبارت است از بيان اين حقيقت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حقيقي خداي سبحان به اين است كه بندة او به تمامي كتابهائي كه او به منظور هدايت وي به وسيله انبيائش نازل كرده است ايمان داشته باشد، و ميان اين وحي و آن وحي، ميان اين كتاب و آن كتاب، و ميان اين رسول و آن رسول فرقي نگذارد</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209" w:name="__RefHeading___Toc1964605_3224264995"/>
      <w:bookmarkStart w:id="210" w:name="_Toc78"/>
      <w:bookmarkEnd w:id="209"/>
      <w:r>
        <w:rPr>
          <w:rtl w:val="true"/>
        </w:rPr>
        <w:t>محرّمات و منهيات مشترك اديان</w:t>
      </w:r>
      <w:bookmarkEnd w:id="210"/>
    </w:p>
    <w:p>
      <w:pPr>
        <w:pStyle w:val="BookText"/>
        <w:rPr/>
      </w:pPr>
      <w:r>
        <w:rPr>
          <w:rFonts w:ascii="Amiri" w:hAnsi="Amiri" w:eastAsia="Amiri" w:cs="Amiri"/>
          <w:color w:val="111111"/>
          <w:sz w:val="28"/>
          <w:sz w:val="28"/>
          <w:szCs w:val="28"/>
          <w:rtl w:val="true"/>
          <w:lang w:bidi="ar-SA"/>
        </w:rPr>
        <w:t>اديان الهي در مواردي مشتركند، و آن محرمات و منهياتي است كه اختصاص به شريعت معيني از شرايع الهي ندارد، و آن محرمات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به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احسان به پدر و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فواحش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نفس محترم بدون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كشتن فرزندان از ترس روزي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شدن به مال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طريق نيكوتر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فروشي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در گفتار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نكردن به عهد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پيروي كردن از راه غير خدا، واختلاف انداختن در دين خدا از اين 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محرماتي هستند كه قرآن كريم همانها را از پيـامبران گرامي خـــود نقل مي كند كه در خطاب به امتهاي خود از آنها نهي مي كردند، مانند خطابهائي كه از نوح و هود و صالح و ابراهيم و لوط و شعيب و موسي و عيسي عليهم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را دقيقاً مورد مطالعه قرار دهيم خواهيم ديد كه اديان الهي هرچه هم از جهت اجمال و تفصيل با يكديگر اختلاف داشته باشند، هيچيك از آنها بدون تحريم اينگونه محرمات معقول نيست تشريع شود و به عبارت ساده تر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معقول نيست ديني خدائي باشد و در آن اين گونه امور تحريم نشده باشد، حتي آن ديني كه براي ساده ترين و ابتدائي ترين نسل بشر</w:t>
      </w:r>
      <w:bookmarkStart w:id="211" w:name="pg12824_186292"/>
    </w:p>
    <w:p>
      <w:pPr>
        <w:pStyle w:val="BookText"/>
        <w:rPr/>
      </w:pPr>
      <w:bookmarkEnd w:id="211"/>
      <w:r>
        <w:rPr>
          <w:rFonts w:ascii="Amiri" w:hAnsi="Amiri" w:eastAsia="Amiri" w:cs="Amiri"/>
          <w:color w:val="111111"/>
          <w:sz w:val="28"/>
          <w:sz w:val="28"/>
          <w:szCs w:val="28"/>
          <w:rtl w:val="true"/>
          <w:lang w:bidi="ar-SA"/>
        </w:rPr>
        <w:t>تشريع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در قرآن مجيد تذكر مي دهد كه پس از آن كه احكام نامبرده را به طور اجمال براي همه انبياء تشريع فرموده است، به حسب اقتضاي مصلحت براي موسي عليه السلام در كتابي كه به سوي او نازل كرده، تفصيل داده است و پس از آن براي رسول گرامي خود محمد صل الله عليه وآله وسلّم در كتاب مباركي كه نازل فرموده، مفصلاً بيان نموده است</w:t>
      </w:r>
      <w:r>
        <w:rPr>
          <w:rFonts w:eastAsia="IRNazanin" w:cs="IRNazanin"/>
          <w:color w:val="111111"/>
          <w:sz w:val="28"/>
          <w:szCs w:val="28"/>
          <w:rtl w:val="true"/>
          <w:lang w:bidi="fa-IR"/>
        </w:rPr>
        <w:t>.</w:t>
      </w:r>
    </w:p>
    <w:p>
      <w:pPr>
        <w:pStyle w:val="Heading3"/>
        <w:numPr>
          <w:ilvl w:val="2"/>
          <w:numId w:val="1"/>
        </w:numPr>
        <w:rPr/>
      </w:pPr>
      <w:bookmarkStart w:id="212" w:name="__RefHeading___Toc1964607_3224264995"/>
      <w:bookmarkStart w:id="213" w:name="_Toc79"/>
      <w:bookmarkEnd w:id="212"/>
      <w:r>
        <w:rPr>
          <w:rtl w:val="true"/>
        </w:rPr>
        <w:t>امتيازات، ابتلائات و درجات پيامبران الهي</w:t>
      </w:r>
      <w:bookmarkEnd w:id="2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964609_3224264995"/>
      <w:bookmarkStart w:id="215" w:name="_Toc80"/>
      <w:bookmarkEnd w:id="214"/>
      <w:r>
        <w:rPr>
          <w:rtl w:val="true"/>
        </w:rPr>
        <w:t>اشاره</w:t>
      </w:r>
      <w:bookmarkStart w:id="216" w:name="pg12824_186293"/>
      <w:bookmarkEnd w:id="215"/>
    </w:p>
    <w:p>
      <w:pPr>
        <w:pStyle w:val="BookText"/>
        <w:rPr/>
      </w:pPr>
      <w:bookmarkEnd w:id="216"/>
      <w:r>
        <w:rPr>
          <w:rStyle w:val="FootnoteAnchor"/>
          <w:rtl w:val="true"/>
        </w:rPr>
        <w:footnoteReference w:id="44"/>
      </w:r>
    </w:p>
    <w:p>
      <w:pPr>
        <w:pStyle w:val="Heading4"/>
        <w:numPr>
          <w:ilvl w:val="3"/>
          <w:numId w:val="1"/>
        </w:numPr>
        <w:rPr/>
      </w:pPr>
      <w:bookmarkStart w:id="217" w:name="__RefHeading___Toc1964611_3224264995"/>
      <w:bookmarkStart w:id="218" w:name="_Toc81"/>
      <w:bookmarkEnd w:id="217"/>
      <w:r>
        <w:rPr>
          <w:rtl w:val="true"/>
        </w:rPr>
        <w:t>امتيازات هفده پيامبرالهي</w:t>
      </w:r>
      <w:bookmarkEnd w:id="218"/>
    </w:p>
    <w:p>
      <w:pPr>
        <w:pStyle w:val="BookText"/>
        <w:rPr/>
      </w:pPr>
      <w:r>
        <w:rPr>
          <w:rFonts w:ascii="IRNazanin" w:hAnsi="IRNazanin" w:eastAsia="IRNazanin"/>
          <w:color w:val="111111"/>
          <w:sz w:val="28"/>
          <w:sz w:val="28"/>
          <w:szCs w:val="28"/>
          <w:rtl w:val="true"/>
          <w:lang w:bidi="fa-IR"/>
        </w:rPr>
        <w:t>در اين سلسله آيات به داستانهاي جمعي از انبياء گرامي كه خداوند به سوي امت ها گسيل داشته و به حكمت و شريعت تأييد فرموده و از شر ستمكاران نجات داده است، اشاره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جملة اين انبياء موسي و هارون، ابراهيم، لوط، اسحاق، يعقوب، نوح، داود، سليمان، ايوب، اسماعيل، ادريس، ذالكفل، ذالنون، زكريا، يحيي و عيسي عليهم السلام را كه هفده نفرند،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هفده نفر را در اين آيات نام مي برد و اسامي بقيه را در آيات بعدي مي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نخست موسي و هارون را و سپس ابراهيم و اسحاق و يعقوب و لوط را كه قبل از موسي و هارون زندگي مي كرده اند، نام برده است و آنگاه داستان نـــوح را ذكر كرده كه وي از آن چهار نفر هم جلوتر مي زيسته است</w:t>
      </w:r>
      <w:r>
        <w:rPr>
          <w:rFonts w:eastAsia="IRNazanin" w:cs="IRNazanin"/>
          <w:color w:val="111111"/>
          <w:sz w:val="28"/>
          <w:szCs w:val="28"/>
          <w:rtl w:val="true"/>
          <w:lang w:bidi="fa-IR"/>
        </w:rPr>
        <w:t>.</w:t>
      </w:r>
    </w:p>
    <w:p>
      <w:pPr>
        <w:pStyle w:val="Heading4"/>
        <w:numPr>
          <w:ilvl w:val="3"/>
          <w:numId w:val="1"/>
        </w:numPr>
        <w:rPr/>
      </w:pPr>
      <w:bookmarkStart w:id="219" w:name="__RefHeading___Toc1964613_3224264995"/>
      <w:bookmarkStart w:id="220" w:name="_Toc82"/>
      <w:bookmarkEnd w:id="219"/>
      <w:r>
        <w:rPr>
          <w:rtl w:val="true"/>
        </w:rPr>
        <w:t>آنچه به موسي و هارون داده شد ؟</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وَلَقَدآتَيناموُسي وَ هاروُنَ الْفُرقانَ وَ ضِياءَ وَ ذِكراً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موسي و هارون فرقان، ضياء و ذكر براي متقين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فرقان و ضياء و ذكر هـمان تـورات است كه خــداوند آن را بـه موسي و برادرش هارون كه شريك در نبوت او بود، بداد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براي اين است كه تورات فرق گذارنده بين حق و</w:t>
      </w:r>
      <w:bookmarkStart w:id="221" w:name="pg12824_186294"/>
    </w:p>
    <w:p>
      <w:pPr>
        <w:pStyle w:val="BookText"/>
        <w:rPr/>
      </w:pPr>
      <w:bookmarkEnd w:id="221"/>
      <w:r>
        <w:rPr>
          <w:rFonts w:ascii="Amiri" w:hAnsi="Amiri" w:eastAsia="Amiri" w:cs="Amiri"/>
          <w:color w:val="111111"/>
          <w:sz w:val="28"/>
          <w:sz w:val="28"/>
          <w:szCs w:val="28"/>
          <w:rtl w:val="true"/>
          <w:lang w:bidi="ar-SA"/>
        </w:rPr>
        <w:t>باطل است و يا وسيلة فرق ميان حق و باطل در اعمال و اعتقادات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بدين جهت است كه مسير بني اسرائيل را به سوي سعادت و رستگاري دنيا و آخرت روشن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اگرتورات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بدين جهت است كه تورات مشتمل برمطالبي از حكمت ها و موعظه ها و عبرت هاست كه خداي را به ياد آدمي مي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فرقان براي همه است ولي ضياء و ذكر براي خصوص متقين است و غير از متقين كسي از نور و ذكر آن بهره مند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جاي ديگر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است</w:t>
      </w:r>
      <w:r>
        <w:rPr>
          <w:rFonts w:eastAsia="IRNazanin" w:cs="IRNazanin"/>
          <w:color w:val="111111"/>
          <w:sz w:val="28"/>
          <w:szCs w:val="28"/>
          <w:rtl w:val="true"/>
          <w:lang w:bidi="fa-IR"/>
        </w:rPr>
        <w:t>.</w:t>
      </w:r>
    </w:p>
    <w:p>
      <w:pPr>
        <w:pStyle w:val="Heading4"/>
        <w:numPr>
          <w:ilvl w:val="3"/>
          <w:numId w:val="1"/>
        </w:numPr>
        <w:rPr/>
      </w:pPr>
      <w:bookmarkStart w:id="222" w:name="__RefHeading___Toc1964615_3224264995"/>
      <w:bookmarkStart w:id="223" w:name="_Toc83"/>
      <w:bookmarkEnd w:id="222"/>
      <w:r>
        <w:rPr>
          <w:rtl w:val="true"/>
        </w:rPr>
        <w:t>قـرآن، ذكـر مبـارك</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 مُبارَكٌ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ذكر مبارك كه نازلش كرديم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آيه اشاره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بدين جهت بود كه قرآن ذكري است ثابت و دائم و كثيرالبركات، كه مؤمن از آن بهره مند مي شود، و آن آسايش كافر را در جامعة بشري تأمين نموده است، و همة اهل دنيا از آن منتفع مي شوند، چه آن را قبول داشته باشند و چه نداشته باشند، چه بر حقانيت آن اقرار داشته باشند و چه منكر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معنا تجزيه و تحليل آثار رشد و صلاحي است كه همين امروز در مجتمع بشري مشاهده مي كنيم، چه اگر به عقب برگرديم و تا به عصر نزول قرآن و ما قبل آن پيش برويم مي فهميم كه در اثر قرآن بشر از كجا به كجا رسيد و چه بود و چه شد، آنوقت مي فهميم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ذكري است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همة افراد بشر بوسيلة آن رشد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منكرين حق قرآن را زير پا گذارند و نعمت عظماي آن را كفران كنند و يا با زبان خود به حقانيت آن اقرارنمايند و يا ننمايند قرآن وسيلة رشد جوامع بشري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برخي از مسلمين نيز در امر قرآن كريم اهمال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فرموده است كه پيامبر خدا در قيامت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امت من اين قرآن را متروك گذاشتند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چنين مسلمين هم در انكار منكرين و كفران آنان بي دخالت نبوده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964617_3224264995"/>
      <w:bookmarkStart w:id="225" w:name="_Toc84"/>
      <w:bookmarkEnd w:id="224"/>
      <w:r>
        <w:rPr>
          <w:rtl w:val="true"/>
        </w:rPr>
        <w:t>آنچه به ابراهيم داده شد ؟</w:t>
      </w:r>
      <w:bookmarkStart w:id="226" w:name="pg12824_186295"/>
      <w:bookmarkEnd w:id="225"/>
    </w:p>
    <w:p>
      <w:pPr>
        <w:pStyle w:val="BookText"/>
        <w:rPr/>
      </w:pPr>
      <w:bookmarkEnd w:id="2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اِبراهيمَ رُشدَهُ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مي خورم كه ما قبل از موسي و هارون اين رشد را به ابراهيم داده بوديم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بدين وسيله نشان مي دهد كه دادن تورات به موسي و هارون امر نوظهوري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واقع است و همان معنائي است كه در مقابل گمراهي و غي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در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اهتداءِ 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 و تمام او به توحيد و به ساير معارف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رشد را به ابراهيم اختصاص داده مي فهماند كه ابراهيم خود لايق چنان رشدي بود و خداوند نيز به خصوصيات حال او و مقدار استعدادش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آنچه خداي سبحان به ابراهيم داد، همان دين توحيد و ساير معارف حقه است كه ابراهيم عليه السلام بدون تعلم از معلمي و يا تذكر مذكّري و يا تلقين ملقّني، با صفاي فطرت و نور بصيرت خود درك كرد</w:t>
      </w:r>
      <w:r>
        <w:rPr>
          <w:rFonts w:eastAsia="IRNazanin" w:cs="IRNazanin"/>
          <w:color w:val="111111"/>
          <w:sz w:val="28"/>
          <w:szCs w:val="28"/>
          <w:rtl w:val="true"/>
          <w:lang w:bidi="fa-IR"/>
        </w:rPr>
        <w:t>.</w:t>
      </w:r>
    </w:p>
    <w:p>
      <w:pPr>
        <w:pStyle w:val="Heading4"/>
        <w:numPr>
          <w:ilvl w:val="3"/>
          <w:numId w:val="1"/>
        </w:numPr>
        <w:rPr/>
      </w:pPr>
      <w:bookmarkStart w:id="227" w:name="__RefHeading___Toc1964619_3224264995"/>
      <w:bookmarkStart w:id="228" w:name="_Toc85"/>
      <w:bookmarkEnd w:id="227"/>
      <w:r>
        <w:rPr>
          <w:rtl w:val="true"/>
        </w:rPr>
        <w:t>و… ابراهيم چه كرد؟</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ابراهيم به پدرش و قومش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تماثيل چيست كه به عبادت آنها كمر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آنجناب از حقيقت آنها براي اين بود كه از خاصيت آنها سر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سؤال را در اولين باري كه به داخل اجتماع قدم نهاد،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وارد اجتماع شد اجتماع را اجتماع ديني يافت كه سنگ و چوبهائي را مي 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به وي جواب دادند كه اين عمل از سنت ديرينة آباء و اجداد آنها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و پدرانتان هردو در گمراهي آشكار بوده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بحق به سوي ما آمده اي يا تو نيز از بازيگراني؟</w:t>
      </w:r>
    </w:p>
    <w:p>
      <w:pPr>
        <w:pStyle w:val="BookText"/>
        <w:rPr/>
      </w:pPr>
      <w:r>
        <w:rPr>
          <w:rFonts w:ascii="IRNazanin" w:hAnsi="IRNazanin" w:eastAsia="IRNazanin"/>
          <w:color w:val="111111"/>
          <w:sz w:val="28"/>
          <w:sz w:val="28"/>
          <w:szCs w:val="28"/>
          <w:rtl w:val="true"/>
          <w:lang w:bidi="fa-IR"/>
        </w:rPr>
        <w:t>ابراهيم عليه السلام در جواب، مذهب مشركين را در الوهيت از همه جهاتش رد كرد و اثبات نمود كه هيچ معبودي نيست جز الله تعالي، و اين همان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پروردگارتان، پروردگار آسمانها و زمين است كه ايجادتان كرده است و من بر اين مطلب گواهي مي دهم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جواب و شهادت، او جواب از پرسش قبلي آنها را هم داد، و آن اين بود كه</w:t>
      </w:r>
    </w:p>
    <w:p>
      <w:pPr>
        <w:pStyle w:val="BookText"/>
        <w:rPr/>
      </w:pPr>
      <w:r>
        <w:rPr>
          <w:rFonts w:ascii="Amiri" w:hAnsi="Amiri" w:eastAsia="Amiri" w:cs="Amiri"/>
          <w:color w:val="111111"/>
          <w:sz w:val="28"/>
          <w:sz w:val="28"/>
          <w:szCs w:val="28"/>
          <w:rtl w:val="true"/>
          <w:lang w:bidi="ar-SA"/>
        </w:rPr>
        <w:t>راستي و جدي منكر بت هاست و شوخي نمي كند بلكه به آن يقين و تدين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وقتي پشت كنيد و برويد دركار بتهايتان تدبيري 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شهر خالي شد، ابراهيم بت هارا قطعه قطعه كرد، مگر بت بزرگتر از همه را، كه آن را خورد نكرد شايد بدو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با خدايان ما چنين كرده است؟ هركه بوده از ستمكاران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شنيديم جواني هست كه به خدايان بد مي گويد و</w:t>
      </w:r>
    </w:p>
    <w:p>
      <w:pPr>
        <w:pStyle w:val="BookText"/>
        <w:rPr/>
      </w:pPr>
      <w:r>
        <w:rPr>
          <w:rFonts w:ascii="IRNazanin" w:hAnsi="IRNazanin" w:eastAsia="IRNazanin"/>
          <w:color w:val="111111"/>
          <w:sz w:val="28"/>
          <w:sz w:val="28"/>
          <w:szCs w:val="28"/>
          <w:rtl w:val="true"/>
          <w:lang w:bidi="fa-IR"/>
        </w:rPr>
        <w:t>نامش ابراهيم است و كسي كه اين كاررا كرده باشد قطعاً اوست، چون كسي غير از او جرأت اين كار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را بايد در محضر عموم مردم احضار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را كرده اي ؟</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اين بزرگشان چـنـيـن كرده است، ببينيد اگر مي توانند سخن بگويند از خودشان بپرسيد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ابراهيم در اين جوابش شكستن بت ها را مستند به بت بزرگ كرده تا زمينه را براي ابراز اين جمله مهيا كند و از مردم بپرسد كه اگر اين بت ها حرف مي زنند بپرسيد كه چه كسي اين كار را كرده است؟ و چون مردم اعتراف داشتند كه بت حرف نمي زند آن گاه ابراهيم مطلب را به دست گيرد و آنها را متقاعد كند كه بت ها نمي توانند خدائي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شرمسار وقتي كلام ابراهيم عليه السلام را شنيدند و منتقل شدند به اينكه اصنام جماداتي بي شعورند كه حرف نمي زنند و حجت برآنان تمام شد، هر يك از حضار در دل خود را خطاكار دانسته و حكم كردند به اين كه آنها ظالمند نه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بزير انداختند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كه مي داني اينان سخن نتوانند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غيرخدا چيزي را كه به هيچ وجه سودتان ندهد و زيان نرساند پرستش مي كنيد؟ قبــاحت بر شما و اين بتان كه غير خـــدا مي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دركارخود انديشه نمي كنيد؟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عليه السلام به محض اينكه از دهان آنها شنيد اين بتها حرف نمي زنند،</w:t>
      </w:r>
      <w:bookmarkStart w:id="229" w:name="pg12824_186297"/>
    </w:p>
    <w:p>
      <w:pPr>
        <w:pStyle w:val="BookText"/>
        <w:rPr/>
      </w:pPr>
      <w:bookmarkEnd w:id="229"/>
      <w:r>
        <w:rPr>
          <w:rFonts w:ascii="IRNazanin" w:hAnsi="IRNazanin" w:eastAsia="IRNazanin"/>
          <w:color w:val="111111"/>
          <w:sz w:val="28"/>
          <w:sz w:val="28"/>
          <w:szCs w:val="28"/>
          <w:rtl w:val="true"/>
          <w:lang w:bidi="fa-IR"/>
        </w:rPr>
        <w:t>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 قصد نداشت كه از خود دفاع كند بلكه از كلام آنها براي دعوت حقه خود استفاده كرد و با لازمة گفتار آنان عليه خودشان احتجاج كرد و حجت را برآنان تمام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اصنام بي زبان اله و مستحق عبادت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 بسوزانيد و خدايان تان را ياري دهيد و امر آنهارا بزرگ بداريد ،</w:t>
      </w:r>
    </w:p>
    <w:p>
      <w:pPr>
        <w:pStyle w:val="BookText"/>
        <w:rPr/>
      </w:pPr>
      <w:r>
        <w:rPr>
          <w:rFonts w:ascii="Amiri" w:hAnsi="Amiri" w:eastAsia="Amiri" w:cs="Amiri"/>
          <w:color w:val="111111"/>
          <w:sz w:val="28"/>
          <w:sz w:val="28"/>
          <w:szCs w:val="28"/>
          <w:rtl w:val="true"/>
          <w:lang w:bidi="ar-SA"/>
        </w:rPr>
        <w:t>و كسي را كه به آن ها اهانت كرده است، مجازات 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اينجا بود كه فرمان و خطاب تكويني الهي صادر شد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آتش خنك و سالم باش بر ابراهيم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حكايت خطابي است تكويني كه خداي تعالي به آتش كرد و با همين خطاب خاصيت آتش را كـه سوزاندن و نابـود ساختن است از آن گرفـت و آن را از راه معجزه براي ابراهيم خنك و سالم گردانيد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عليه ابراهيم حيله انديشيدند تا نورش را خاموش كنند،</w:t>
      </w:r>
    </w:p>
    <w:p>
      <w:pPr>
        <w:pStyle w:val="BookText"/>
        <w:rPr/>
      </w:pPr>
      <w:r>
        <w:rPr>
          <w:rFonts w:ascii="Amiri" w:hAnsi="Amiri" w:eastAsia="Amiri" w:cs="Amiri"/>
          <w:color w:val="111111"/>
          <w:sz w:val="28"/>
          <w:sz w:val="28"/>
          <w:szCs w:val="28"/>
          <w:rtl w:val="true"/>
          <w:lang w:bidi="ar-SA"/>
        </w:rPr>
        <w:t>و حجتش را باطل وخنثي سازند،</w:t>
      </w:r>
    </w:p>
    <w:p>
      <w:pPr>
        <w:pStyle w:val="BookText"/>
        <w:rPr/>
      </w:pPr>
      <w:r>
        <w:rPr>
          <w:rFonts w:ascii="IRNazanin" w:hAnsi="IRNazanin" w:eastAsia="IRNazanin"/>
          <w:color w:val="111111"/>
          <w:sz w:val="28"/>
          <w:sz w:val="28"/>
          <w:szCs w:val="28"/>
          <w:rtl w:val="true"/>
          <w:lang w:bidi="fa-IR"/>
        </w:rPr>
        <w:t>پس ما ايشان را زيانكارتر قرارداديم</w:t>
      </w:r>
      <w:r>
        <w:rPr>
          <w:rFonts w:eastAsia="IRNazanin" w:cs="IRNazanin"/>
          <w:color w:val="111111"/>
          <w:sz w:val="28"/>
          <w:szCs w:val="28"/>
          <w:rtl w:val="true"/>
          <w:lang w:bidi="fa-IR"/>
        </w:rPr>
        <w:t>!»</w:t>
      </w:r>
    </w:p>
    <w:p>
      <w:pPr>
        <w:pStyle w:val="Heading4"/>
        <w:numPr>
          <w:ilvl w:val="3"/>
          <w:numId w:val="1"/>
        </w:numPr>
        <w:rPr/>
      </w:pPr>
      <w:bookmarkStart w:id="230" w:name="__RefHeading___Toc1964621_3224264995"/>
      <w:bookmarkStart w:id="231" w:name="_Toc86"/>
      <w:bookmarkEnd w:id="230"/>
      <w:r>
        <w:rPr>
          <w:rtl w:val="true"/>
        </w:rPr>
        <w:t>مهاجرت و نجات ابراهيم و لوط</w:t>
      </w:r>
      <w:bookmarkEnd w:id="231"/>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و لوط را با مهاجرت به سرزميني كه در آنجا براي همة جهانيان بركت نهاده ايم، نجات داديم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منظور از اين زمين، سرزمين شام است كه ابراهيم عليه السلام بدان مهاجرت 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كسي بود كه به وي ايمان آورد و با وي مهاجرت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او ايمان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به سوي پروردگارم هجرت خواهم كرد</w:t>
      </w:r>
      <w:r>
        <w:rPr>
          <w:rFonts w:eastAsia="IRNazanin" w:cs="IRNazanin"/>
          <w:color w:val="111111"/>
          <w:sz w:val="28"/>
          <w:szCs w:val="28"/>
          <w:rtl w:val="true"/>
          <w:lang w:bidi="fa-IR"/>
        </w:rPr>
        <w:t>! »</w:t>
      </w:r>
    </w:p>
    <w:p>
      <w:pPr>
        <w:pStyle w:val="Heading4"/>
        <w:numPr>
          <w:ilvl w:val="3"/>
          <w:numId w:val="1"/>
        </w:numPr>
        <w:rPr/>
      </w:pPr>
      <w:bookmarkStart w:id="232" w:name="__RefHeading___Toc1964623_3224264995"/>
      <w:bookmarkStart w:id="233" w:name="_Toc87"/>
      <w:bookmarkEnd w:id="232"/>
      <w:r>
        <w:rPr>
          <w:rtl w:val="true"/>
        </w:rPr>
        <w:t>اعطاي فرزند و امامت به ابراهيم و فرزندانش</w:t>
      </w:r>
      <w:bookmarkEnd w:id="233"/>
    </w:p>
    <w:p>
      <w:pPr>
        <w:pStyle w:val="BookText"/>
        <w:rPr/>
      </w:pPr>
      <w:r>
        <w:rPr>
          <w:rFonts w:ascii="IRNazanin" w:hAnsi="IRNazanin" w:eastAsia="IRNazanin"/>
          <w:color w:val="111111"/>
          <w:sz w:val="28"/>
          <w:sz w:val="28"/>
          <w:szCs w:val="28"/>
          <w:rtl w:val="true"/>
          <w:lang w:bidi="fa-IR"/>
        </w:rPr>
        <w:t>سپس خداوند اعطاي فرزندان را به ابراهيم ذكر فرموده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و يعقوب را اضافه به او بخشيديم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را شايسته گان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عطيه هاي خود به ابراهيم عليه السلام و فرزندانش، و قرار دادن آنها را به عنوان امام متذكر شده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 را اماماني قرار داديم كه به امر ما هدايت مي كنند،</w:t>
      </w:r>
    </w:p>
    <w:p>
      <w:pPr>
        <w:pStyle w:val="BookText"/>
        <w:rPr/>
      </w:pPr>
      <w:r>
        <w:rPr>
          <w:rFonts w:ascii="IRNazanin" w:hAnsi="IRNazanin" w:eastAsia="IRNazanin"/>
          <w:color w:val="111111"/>
          <w:sz w:val="28"/>
          <w:sz w:val="28"/>
          <w:szCs w:val="28"/>
          <w:rtl w:val="true"/>
          <w:lang w:bidi="fa-IR"/>
        </w:rPr>
        <w:t>و به آنها انجام دادن كارهاي نيك، و برپا داشتن نماز را،</w:t>
      </w:r>
    </w:p>
    <w:p>
      <w:pPr>
        <w:pStyle w:val="BookText"/>
        <w:rPr/>
      </w:pPr>
      <w:r>
        <w:rPr>
          <w:rFonts w:ascii="Amiri" w:hAnsi="Amiri" w:eastAsia="Amiri" w:cs="Amiri"/>
          <w:color w:val="111111"/>
          <w:sz w:val="28"/>
          <w:sz w:val="28"/>
          <w:szCs w:val="28"/>
          <w:rtl w:val="true"/>
          <w:lang w:bidi="ar-SA"/>
        </w:rPr>
        <w:t>و دادن زكات را، وحي كرديم،</w:t>
      </w:r>
    </w:p>
    <w:p>
      <w:pPr>
        <w:pStyle w:val="BookText"/>
        <w:rPr/>
      </w:pPr>
      <w:r>
        <w:rPr>
          <w:rFonts w:ascii="IRNazanin" w:hAnsi="IRNazanin" w:eastAsia="IRNazanin"/>
          <w:color w:val="111111"/>
          <w:sz w:val="28"/>
          <w:sz w:val="28"/>
          <w:szCs w:val="28"/>
          <w:rtl w:val="true"/>
          <w:lang w:bidi="fa-IR"/>
        </w:rPr>
        <w:t xml:space="preserve">و آنها پرستندة ما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اين آيات خداي تعالي امامت ابراهيم و اسحاق و يعقوب را بيان مي فرمايد و اضافه مي كند كه آنها به امر ما هدايت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هدايت كه خدا آن را از شئون امامت قرار داده است هــــدايت به معناي راهنمائي نيست، چون مي دانيم كه خداي تعالي ابراهيم را وقتي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سالها داراي منصب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نبوت منفك از منصب هدايت به معناي راهنمائي نيست، پس هدايتي كه منصب امام است معنـائي نمي تواند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يك نوع تصرف تكويني در نفوس است كه با آن تصرف راه را براي بردن دلها به سوي كمال و انتقال دادن آنها از موقفي به موقفي بالاتر را هموار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امر خدا از فيوضاتي است معنوي، و مقاومت باطني، كه مؤمنين بوسيلة عمل صالح به سوي آن هدايت مي شوند و به رحمت پروردگارشان ملبس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بوسيلة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 كند مي فهميم كه خود امام قبل از هركس متلبس به آن هدايت است و از او به ساير مردم منتشر مي شود، و هركس بر حسب اختلافي كه در مقامات دارد و به قدر استعداد خود از آن بهره مند مي شود، و از اينجا مي فهميم كه امام رابط ميان مردم و پروردگارشان، در اخذ فيوظات ظاهري، يعني شرايع الهي است، كه از راه وحي نازل مي گردد و از ناحية پيغمبر به ساير مردم منتشر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فهميم كه امام دليلي است كه نفوس را به سوي مقاماتش راهنمائي مي كند همچنانكه پيغمبر دليلي است كه مردم را به سوي اعتقادات حقه و اعمال صالح راه مي نمايد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برخي از اولياء الله تنها پيغمبر هستند، و بعضي تنها امامند، و بعضي داراي هردو مقام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دو فرزندش</w:t>
      </w:r>
      <w:r>
        <w:rPr>
          <w:rFonts w:eastAsia="IRNazanin" w:cs="IRNazanin"/>
          <w:color w:val="111111"/>
          <w:sz w:val="28"/>
          <w:szCs w:val="28"/>
          <w:rtl w:val="true"/>
          <w:lang w:bidi="fa-IR"/>
        </w:rPr>
        <w:t>.</w:t>
      </w:r>
      <w:bookmarkStart w:id="234" w:name="pg12824_186299"/>
    </w:p>
    <w:p>
      <w:pPr>
        <w:pStyle w:val="BookText"/>
        <w:rPr/>
      </w:pPr>
      <w:bookmarkEnd w:id="234"/>
      <w:r>
        <w:rPr>
          <w:rFonts w:ascii="IRNazanin" w:hAnsi="IRNazanin" w:eastAsia="IRNazanin"/>
          <w:color w:val="111111"/>
          <w:sz w:val="28"/>
          <w:sz w:val="28"/>
          <w:szCs w:val="28"/>
          <w:rtl w:val="true"/>
          <w:lang w:bidi="fa-IR"/>
        </w:rPr>
        <w:t>عمل خيرات كه از امامان صادر مي شده به وحيي و دلالتي باطني و الهي بوده كه مقارن آن صورت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وحي غير وحي مشرعي است كه اولاً فعل را تشريع مي كند و سپس انجام آن را بر طبق آنچه كه تشريع شده برآن مترتب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قبل از وحي نيز خدا را عبادت مي كردند و وحي ايشان را تأييد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مؤيد به روح القدس و روح الطهارت، و مؤيد به قوتي ربـــاني هستند كه ايشان را به فعل خيرات و اقامة نماز و دادن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 مالي مخصوص به هر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مي كند</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964625_3224264995"/>
      <w:bookmarkStart w:id="236" w:name="_Toc88"/>
      <w:bookmarkEnd w:id="235"/>
      <w:r>
        <w:rPr>
          <w:rtl w:val="true"/>
        </w:rPr>
        <w:t>به لوط چه داده شد؟</w:t>
      </w:r>
      <w:bookmarkEnd w:id="236"/>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 را حكم و علم داديم،</w:t>
      </w:r>
    </w:p>
    <w:p>
      <w:pPr>
        <w:pStyle w:val="BookText"/>
        <w:rPr/>
      </w:pPr>
      <w:r>
        <w:rPr>
          <w:rFonts w:ascii="IRNazanin" w:hAnsi="IRNazanin" w:eastAsia="IRNazanin"/>
          <w:color w:val="111111"/>
          <w:sz w:val="28"/>
          <w:sz w:val="28"/>
          <w:szCs w:val="28"/>
          <w:rtl w:val="true"/>
          <w:lang w:bidi="fa-IR"/>
        </w:rPr>
        <w:t>و از آن دهكده كه كارهاي پليد همي كردند، نجاتش داديم،</w:t>
      </w:r>
    </w:p>
    <w:p>
      <w:pPr>
        <w:pStyle w:val="BookText"/>
        <w:rPr/>
      </w:pPr>
      <w:r>
        <w:rPr>
          <w:rFonts w:ascii="IRNazanin" w:hAnsi="IRNazanin" w:eastAsia="IRNazanin"/>
          <w:color w:val="111111"/>
          <w:sz w:val="28"/>
          <w:sz w:val="28"/>
          <w:szCs w:val="28"/>
          <w:rtl w:val="true"/>
          <w:lang w:bidi="fa-IR"/>
        </w:rPr>
        <w:t>كه آنان گروهي عصيان پيشه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مي 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حكــم يـا حكمت است و فرزانگي، يا به معناي فصل خصومت و يكطرفه ساختن دعاوي مردم و قضاوت و حكومت بين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قريه اي را كه قرآن نام مي برد مردمش مرتكب خبائث مي شدند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لوط در مهاجرتش با ابراهيم در آنجا منزل كرد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964627_3224264995"/>
      <w:bookmarkStart w:id="238" w:name="_Toc89"/>
      <w:bookmarkEnd w:id="237"/>
      <w:r>
        <w:rPr>
          <w:rtl w:val="true"/>
        </w:rPr>
        <w:t>پذيرش دعاي نوح</w:t>
      </w:r>
      <w:bookmarkEnd w:id="238"/>
    </w:p>
    <w:p>
      <w:pPr>
        <w:pStyle w:val="BookText"/>
        <w:rPr/>
      </w:pPr>
      <w:r>
        <w:rPr>
          <w:rFonts w:ascii="IRNazanin" w:hAnsi="IRNazanin" w:eastAsia="IRNazanin"/>
          <w:color w:val="111111"/>
          <w:sz w:val="28"/>
          <w:sz w:val="28"/>
          <w:szCs w:val="28"/>
          <w:rtl w:val="true"/>
          <w:lang w:bidi="fa-IR"/>
        </w:rPr>
        <w:t>قرآن كريم پذيرش دعاي نوح را به طورخلاصه شرح ميدهد ومي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 نوح را كه پروردگار خود را در عصري قبل از ابراهيم و ساير نامبردگان، ما را ندا مي كرد و مي خواند و ما دعايش را مستجاب كرديم، و او را با كسانش از محنت بزرگي نجات داديم، و در قبال قومي كه آيه هاي ما را تكذيب مي كردند، ياري كرديم كه آنان قومي بد بودند و همگيشان را غرق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با كسانش از محنت بزرگي نجات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اوست غير از همسرش و پسرش كه غرق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دعاي نوح را قرآن كريم در جاي ديگر حكايت كرده و فرموده </w:t>
      </w:r>
      <w:r>
        <w:rPr>
          <w:rFonts w:eastAsia="IRNazanin" w:cs="IRNazanin"/>
          <w:color w:val="111111"/>
          <w:sz w:val="28"/>
          <w:szCs w:val="28"/>
          <w:rtl w:val="true"/>
          <w:lang w:bidi="fa-IR"/>
        </w:rPr>
        <w:t>:</w:t>
      </w:r>
      <w:bookmarkStart w:id="239" w:name="pg12824_186300"/>
    </w:p>
    <w:p>
      <w:pPr>
        <w:pStyle w:val="BookText"/>
        <w:rPr/>
      </w:pPr>
      <w:bookmarkEnd w:id="239"/>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گشتم پس ياريم ده </w:t>
      </w:r>
      <w:r>
        <w:rPr>
          <w:rFonts w:eastAsia="IRNazanin" w:cs="IRNazanin"/>
          <w:color w:val="111111"/>
          <w:sz w:val="28"/>
          <w:szCs w:val="28"/>
          <w:rtl w:val="true"/>
          <w:lang w:bidi="fa-IR"/>
        </w:rPr>
        <w:t>! »</w:t>
      </w:r>
    </w:p>
    <w:p>
      <w:pPr>
        <w:pStyle w:val="Heading4"/>
        <w:numPr>
          <w:ilvl w:val="3"/>
          <w:numId w:val="1"/>
        </w:numPr>
        <w:rPr/>
      </w:pPr>
      <w:bookmarkStart w:id="240" w:name="__RefHeading___Toc1964629_3224264995"/>
      <w:bookmarkStart w:id="241" w:name="_Toc90"/>
      <w:bookmarkEnd w:id="240"/>
      <w:r>
        <w:rPr>
          <w:rtl w:val="true"/>
        </w:rPr>
        <w:t>حكم و قضاوت اعطا شده به داود و سليمان</w:t>
      </w:r>
      <w:bookmarkEnd w:id="241"/>
    </w:p>
    <w:p>
      <w:pPr>
        <w:pStyle w:val="BookText"/>
        <w:rPr/>
      </w:pPr>
      <w:r>
        <w:rPr>
          <w:rFonts w:ascii="IRNazanin" w:hAnsi="IRNazanin" w:eastAsia="IRNazanin"/>
          <w:color w:val="111111"/>
          <w:sz w:val="28"/>
          <w:sz w:val="28"/>
          <w:szCs w:val="28"/>
          <w:rtl w:val="true"/>
          <w:lang w:bidi="fa-IR"/>
        </w:rPr>
        <w:t>درباره نعمتهاي بزرگي كه به داود و سليمان بخشيده است، خــــداي متــعال در قرآن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 داود و سليمان را آن دم كه در كار زراعتي ،كه گوسفندان قوم شبانه در آن چريدند، داوري مي كردند و ما گواه داوري شان بوديم و حكم حق را به سليمان تفهيم كرديم،</w:t>
      </w:r>
    </w:p>
    <w:p>
      <w:pPr>
        <w:pStyle w:val="BookText"/>
        <w:rPr/>
      </w:pPr>
      <w:r>
        <w:rPr>
          <w:rFonts w:ascii="Amiri" w:hAnsi="Amiri" w:eastAsia="Amiri" w:cs="Amiri"/>
          <w:color w:val="111111"/>
          <w:sz w:val="28"/>
          <w:sz w:val="28"/>
          <w:szCs w:val="28"/>
          <w:rtl w:val="true"/>
          <w:lang w:bidi="ar-SA"/>
        </w:rPr>
        <w:t>و هردو را حكم و علم داده بوديم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سياق استفاده مي شود كه آيات فوق درباره يك داستان است و واقعه اي بوده</w:t>
      </w:r>
    </w:p>
    <w:p>
      <w:pPr>
        <w:pStyle w:val="BookText"/>
        <w:rPr/>
      </w:pPr>
      <w:r>
        <w:rPr>
          <w:rFonts w:ascii="IRNazanin" w:hAnsi="IRNazanin" w:eastAsia="IRNazanin"/>
          <w:color w:val="111111"/>
          <w:sz w:val="28"/>
          <w:sz w:val="28"/>
          <w:szCs w:val="28"/>
          <w:rtl w:val="true"/>
          <w:lang w:bidi="fa-IR"/>
        </w:rPr>
        <w:t>كه ميان دو نفر رخ داده است و آنها به شكايت و مرافعه نزد داود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 در بني اسرائيل سمت پادشاهي داشت و خدايش در زمين خليفه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اگرسليمان هم در اين قضيه مداخله اي داشته حتماً به اذن پدرش، و بخاطر يك علت بود كه ممكن است آن علت اين بوده كه به اجتماع بفهماند فرزندش لياقت جانشيني او را دارد، وگرنه معلوم است كه در يك واقعه معنا ندارد دو تا حاكم حكم كنند و حكم هر يك مستقل از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دربارة آن پيش آمد مشورت يا مناظره مي كردند و بحث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آيه مي رساند كه حكم كردنشان تدريجي بوده است و طوري بوده كه وقتي تمـام مي شد يك حكم صادر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حكم ظاهراً اين است كه صاحب گوسفند نسبت به مالي كه گوسفندانش از صاحب زرع تلف كرده اند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داود حكم كرد به نفع صاحب زراعت، عليه صاحب گوسفندان، به اينكه بايد گوسفندانت را به غرامت به صاحب زرع دهي، و سليمان حكم كرد به اينكه چون گوسفندان منافع زمين را تلف كرده اند، صاحب گوسفند هم بايد منافع آن گوسفندان يعني شير و پشم و متاع آنان را تا آخر سال به صاحب زراعت بدهد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هم نيست كه حكم مسئله اين بوده كه صاحب گوسفند آنچه را كه از زراعت تلف شده ضامن است، و اين ضمان از نظر قيمت با قيمت گوسفندان برابري مي كرده است، لذا داود حكم كرده است كه خود رقبه گوسفندان را به غرامت بدهد، و سليمان حكم آسانتري داد، و آن اين بود كه صاحب زراعت به جاي استيفاي منافع زمينش كه نمي تواند بكند، آن منافع را از گوسفندان طرف استيفاء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از</w:t>
      </w:r>
      <w:bookmarkStart w:id="242" w:name="pg12824_186301"/>
    </w:p>
    <w:p>
      <w:pPr>
        <w:pStyle w:val="BookText"/>
        <w:rPr/>
      </w:pPr>
      <w:bookmarkEnd w:id="242"/>
      <w:r>
        <w:rPr>
          <w:rFonts w:ascii="IRNazanin" w:hAnsi="IRNazanin" w:eastAsia="IRNazanin"/>
          <w:color w:val="111111"/>
          <w:sz w:val="28"/>
          <w:sz w:val="28"/>
          <w:szCs w:val="28"/>
          <w:rtl w:val="true"/>
          <w:lang w:bidi="fa-IR"/>
        </w:rPr>
        <w:t>نظر قيمت تقريباً با حكم داود برابر است، براي اينكه منفعت يكساله يك گوسفند را اگر در نظر بگيريم تقريباً برابر قيمت خود آن گوسفند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منظور از شاهد حكم بودن خدا اين است كه خداوند همـواره مي بيند و مي شنود و ايشان را به سوي صواب مي كشاند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964631_3224264995"/>
      <w:bookmarkStart w:id="244" w:name="_Toc91"/>
      <w:bookmarkEnd w:id="243"/>
      <w:r>
        <w:rPr>
          <w:rtl w:val="true"/>
        </w:rPr>
        <w:t>تسبيح كوه و مرغان همصدا با داود</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 ها را رام داود كرديم</w:t>
      </w:r>
    </w:p>
    <w:p>
      <w:pPr>
        <w:pStyle w:val="BookText"/>
        <w:rPr/>
      </w:pPr>
      <w:r>
        <w:rPr>
          <w:rFonts w:ascii="IRNazanin" w:hAnsi="IRNazanin" w:eastAsia="IRNazanin"/>
          <w:color w:val="111111"/>
          <w:sz w:val="28"/>
          <w:sz w:val="28"/>
          <w:szCs w:val="28"/>
          <w:rtl w:val="true"/>
          <w:lang w:bidi="fa-IR"/>
        </w:rPr>
        <w:t>كه با او تسبيح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پرندگان را نيز،</w:t>
      </w:r>
    </w:p>
    <w:p>
      <w:pPr>
        <w:pStyle w:val="BookText"/>
        <w:rPr/>
      </w:pPr>
      <w:r>
        <w:rPr>
          <w:rFonts w:ascii="IRNazanin" w:hAnsi="IRNazanin" w:eastAsia="IRNazanin"/>
          <w:color w:val="111111"/>
          <w:sz w:val="28"/>
          <w:sz w:val="28"/>
          <w:szCs w:val="28"/>
          <w:rtl w:val="true"/>
          <w:lang w:bidi="fa-IR"/>
        </w:rPr>
        <w:t xml:space="preserve">آري ما اين چنين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معناي تسخيركوهها و مرغان با داود كه با اوتسبيح كنند اين است كه كوهها و مرغان كه خود في نفسه تسبيح دارند، تسبيح آنها هماهنگ با تسبيح داود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مواهب و عنايات از سنت هاي ديرينة ما است، و امري نوظهور و بي سابقه نيست </w:t>
      </w:r>
      <w:r>
        <w:rPr>
          <w:rFonts w:eastAsia="IRNazanin" w:cs="IRNazanin"/>
          <w:color w:val="111111"/>
          <w:sz w:val="28"/>
          <w:szCs w:val="28"/>
          <w:rtl w:val="true"/>
          <w:lang w:bidi="fa-IR"/>
        </w:rPr>
        <w:t>!</w:t>
      </w:r>
    </w:p>
    <w:p>
      <w:pPr>
        <w:pStyle w:val="Heading4"/>
        <w:numPr>
          <w:ilvl w:val="3"/>
          <w:numId w:val="1"/>
        </w:numPr>
        <w:rPr/>
      </w:pPr>
      <w:bookmarkStart w:id="245" w:name="__RefHeading___Toc1964633_3224264995"/>
      <w:bookmarkStart w:id="246" w:name="_Toc92"/>
      <w:bookmarkEnd w:id="245"/>
      <w:r>
        <w:rPr>
          <w:rtl w:val="true"/>
        </w:rPr>
        <w:t>تعليم علم صناعت لباس رزم به داود</w:t>
      </w:r>
      <w:bookmarkEnd w:id="246"/>
    </w:p>
    <w:p>
      <w:pPr>
        <w:pStyle w:val="BookText"/>
        <w:rPr/>
      </w:pPr>
      <w:r>
        <w:rPr>
          <w:rFonts w:ascii="IRNazanin" w:hAnsi="IRNazanin" w:eastAsia="IRNazanin"/>
          <w:color w:val="111111"/>
          <w:sz w:val="28"/>
          <w:sz w:val="28"/>
          <w:szCs w:val="28"/>
          <w:rtl w:val="true"/>
          <w:lang w:bidi="fa-IR"/>
        </w:rPr>
        <w:t xml:space="preserve">خداوند متعال از جمله علومي كه به داود عليه السلام تعليم داده بود صنعت تهيه لباس رزم بود، كه زره ساختن را داود عليه السلام از خداي متعال تعليم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زره سازي را به داود تعليم داديم،</w:t>
      </w:r>
    </w:p>
    <w:p>
      <w:pPr>
        <w:pStyle w:val="BookText"/>
        <w:rPr/>
      </w:pPr>
      <w:r>
        <w:rPr>
          <w:rFonts w:ascii="Amiri" w:hAnsi="Amiri" w:eastAsia="Amiri" w:cs="Amiri"/>
          <w:color w:val="111111"/>
          <w:sz w:val="28"/>
          <w:sz w:val="28"/>
          <w:szCs w:val="28"/>
          <w:rtl w:val="true"/>
          <w:lang w:bidi="ar-SA"/>
        </w:rPr>
        <w:t>تا براي شما زره بسازد،</w:t>
      </w:r>
    </w:p>
    <w:p>
      <w:pPr>
        <w:pStyle w:val="BookText"/>
        <w:rPr/>
      </w:pPr>
      <w:r>
        <w:rPr>
          <w:rFonts w:ascii="IRNazanin" w:hAnsi="IRNazanin" w:eastAsia="IRNazanin"/>
          <w:color w:val="111111"/>
          <w:sz w:val="28"/>
          <w:sz w:val="28"/>
          <w:szCs w:val="28"/>
          <w:rtl w:val="true"/>
          <w:lang w:bidi="fa-IR"/>
        </w:rPr>
        <w:t>و شما با آن وسيله از شدت فرود آمدن سلاح دشمن بر بدن خود جلوگيري كنيد</w:t>
      </w:r>
      <w:r>
        <w:rPr>
          <w:rFonts w:eastAsia="IRNazanin" w:cs="IRNazanin"/>
          <w:color w:val="111111"/>
          <w:sz w:val="28"/>
          <w:szCs w:val="28"/>
          <w:rtl w:val="true"/>
          <w:lang w:bidi="fa-IR"/>
        </w:rPr>
        <w:t>!»</w:t>
      </w:r>
    </w:p>
    <w:p>
      <w:pPr>
        <w:pStyle w:val="Heading4"/>
        <w:numPr>
          <w:ilvl w:val="3"/>
          <w:numId w:val="1"/>
        </w:numPr>
        <w:rPr/>
      </w:pPr>
      <w:bookmarkStart w:id="247" w:name="__RefHeading___Toc1964635_3224264995"/>
      <w:bookmarkStart w:id="248" w:name="_Toc93"/>
      <w:bookmarkEnd w:id="247"/>
      <w:r>
        <w:rPr>
          <w:rtl w:val="true"/>
        </w:rPr>
        <w:t>باد در تسخيـر سليمان</w:t>
      </w:r>
      <w:bookmarkEnd w:id="248"/>
    </w:p>
    <w:p>
      <w:pPr>
        <w:pStyle w:val="BookText"/>
        <w:rPr/>
      </w:pPr>
      <w:r>
        <w:rPr>
          <w:rFonts w:ascii="IRNazanin" w:hAnsi="IRNazanin" w:eastAsia="IRNazanin"/>
          <w:color w:val="111111"/>
          <w:sz w:val="28"/>
          <w:sz w:val="28"/>
          <w:szCs w:val="28"/>
          <w:rtl w:val="true"/>
          <w:lang w:bidi="fa-IR"/>
        </w:rPr>
        <w:t>قرآن كريم عطيه اي را كه به سليمان عليه السلام اعطا شده است چنين شرح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باد را هم براي سليمان مسخر كرديم، بادهاي تند را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دستور او،</w:t>
      </w:r>
      <w:bookmarkStart w:id="249" w:name="pg12824_186302"/>
    </w:p>
    <w:p>
      <w:pPr>
        <w:pStyle w:val="BookText"/>
        <w:rPr/>
      </w:pPr>
      <w:bookmarkEnd w:id="249"/>
      <w:r>
        <w:rPr>
          <w:rFonts w:ascii="Amiri" w:hAnsi="Amiri" w:eastAsia="Amiri" w:cs="Amiri"/>
          <w:color w:val="111111"/>
          <w:sz w:val="28"/>
          <w:sz w:val="28"/>
          <w:szCs w:val="28"/>
          <w:rtl w:val="true"/>
          <w:lang w:bidi="ar-SA"/>
        </w:rPr>
        <w:t>به سوي سرزميني كه ما مباركش كرديم، جريان مي يافت،</w:t>
      </w:r>
    </w:p>
    <w:p>
      <w:pPr>
        <w:pStyle w:val="BookText"/>
        <w:rPr/>
      </w:pPr>
      <w:r>
        <w:rPr>
          <w:rFonts w:ascii="IRNazanin" w:hAnsi="IRNazanin" w:eastAsia="IRNazanin"/>
          <w:color w:val="111111"/>
          <w:sz w:val="28"/>
          <w:sz w:val="28"/>
          <w:szCs w:val="28"/>
          <w:rtl w:val="true"/>
          <w:lang w:bidi="fa-IR"/>
        </w:rPr>
        <w:t xml:space="preserve">و ما به هر چيزي عالميم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سرزميني كه آيه بدان اشاره دارد سر زمين شام است كه سليمان در آنجا زندگي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از جريان باد به امر سليمان به سوي سرزمين شام از اين باب بوده است كه باد به فرمان آن جناب از هرجاي دنيا كه بوده به شــام مي آمده، تا به هرجا كه مي خواسته ببرد، نه اينكه تنها در شام جريان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سليمان را بعد از آن كه به دوش گرفته بوده به شام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آية شريفه هم شامل بيرون شدن از شام مي شود، هم شامل برگشتن به شام</w:t>
      </w:r>
      <w:r>
        <w:rPr>
          <w:rFonts w:eastAsia="IRNazanin" w:cs="IRNazanin"/>
          <w:color w:val="111111"/>
          <w:sz w:val="28"/>
          <w:szCs w:val="28"/>
          <w:rtl w:val="true"/>
          <w:lang w:bidi="fa-IR"/>
        </w:rPr>
        <w:t>.</w:t>
      </w:r>
    </w:p>
    <w:p>
      <w:pPr>
        <w:pStyle w:val="Heading4"/>
        <w:numPr>
          <w:ilvl w:val="3"/>
          <w:numId w:val="1"/>
        </w:numPr>
        <w:rPr/>
      </w:pPr>
      <w:bookmarkStart w:id="250" w:name="__RefHeading___Toc1964637_3224264995"/>
      <w:bookmarkStart w:id="251" w:name="_Toc94"/>
      <w:bookmarkEnd w:id="250"/>
      <w:r>
        <w:rPr>
          <w:rtl w:val="true"/>
        </w:rPr>
        <w:t>شياطين در تسخير سليمان</w:t>
      </w:r>
      <w:bookmarkEnd w:id="251"/>
    </w:p>
    <w:p>
      <w:pPr>
        <w:pStyle w:val="BookText"/>
        <w:rPr/>
      </w:pPr>
      <w:r>
        <w:rPr>
          <w:rFonts w:ascii="Amiri" w:hAnsi="Amiri" w:eastAsia="Amiri" w:cs="Amiri"/>
          <w:color w:val="111111"/>
          <w:sz w:val="28"/>
          <w:sz w:val="28"/>
          <w:szCs w:val="28"/>
          <w:rtl w:val="true"/>
          <w:lang w:bidi="ar-SA"/>
        </w:rPr>
        <w:t>از جمله نعمت ها و امتيازاتي كه خداي سبحان به سليمان نبيّ داده بود فرمانروائي بر شياطين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شياطين افرادي را براي وي رام كرديم تا برايش غواصي و كارهاي غير آن بكنند، و ما نگهبان هايشان بوديم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غواصي كردن شياطين و ديوها براي سليمان عليه السلام بيرون آوردن لؤلؤ و ساير منافع درياست و منظور از اعمالي كه غير از غواصي مي كردند همان اعمالي است كه در قرآن كريم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هرچه مي خواست درست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محراب ها و مجسمه ها و تغارهاي بزرگ و ديگ هاي كوه پيكر…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شيطانها را حفـظ و نگهباني مي كرديـم ايـن</w:t>
      </w:r>
    </w:p>
    <w:p>
      <w:pPr>
        <w:pStyle w:val="BookText"/>
        <w:rPr/>
      </w:pPr>
      <w:r>
        <w:rPr>
          <w:rFonts w:ascii="IRNazanin" w:hAnsi="IRNazanin" w:eastAsia="IRNazanin"/>
          <w:color w:val="111111"/>
          <w:sz w:val="28"/>
          <w:sz w:val="28"/>
          <w:szCs w:val="28"/>
          <w:rtl w:val="true"/>
          <w:lang w:bidi="fa-IR"/>
        </w:rPr>
        <w:t>است كه آنها را در خدمت سليمان حفظ مي كرديم، و از فرار كردن آنها، و يا از سربرتافتن از انجام فرمانش، و يا از تباه كردن كارش؛ جلوگيري مي كرديم</w:t>
      </w:r>
      <w:r>
        <w:rPr>
          <w:rFonts w:eastAsia="IRNazanin" w:cs="IRNazanin"/>
          <w:color w:val="111111"/>
          <w:sz w:val="28"/>
          <w:szCs w:val="28"/>
          <w:rtl w:val="true"/>
          <w:lang w:bidi="fa-IR"/>
        </w:rPr>
        <w:t>.</w:t>
      </w:r>
    </w:p>
    <w:p>
      <w:pPr>
        <w:pStyle w:val="Heading4"/>
        <w:numPr>
          <w:ilvl w:val="3"/>
          <w:numId w:val="1"/>
        </w:numPr>
        <w:rPr/>
      </w:pPr>
      <w:bookmarkStart w:id="252" w:name="__RefHeading___Toc1964639_3224264995"/>
      <w:bookmarkStart w:id="253" w:name="_Toc95"/>
      <w:bookmarkEnd w:id="252"/>
      <w:r>
        <w:rPr>
          <w:rtl w:val="true"/>
        </w:rPr>
        <w:t>كشف ضرّ ايوب</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را بياد آر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كه پروردگارش را ندا داد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محنت دچارم، و تو از هر رحيمي رحيم تري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اجابتش كرديم و محنتي را كه داشت برطرف ساختيم،</w:t>
      </w:r>
      <w:bookmarkStart w:id="254" w:name="pg12824_186303"/>
    </w:p>
    <w:p>
      <w:pPr>
        <w:pStyle w:val="BookText"/>
        <w:rPr/>
      </w:pPr>
      <w:bookmarkEnd w:id="254"/>
      <w:r>
        <w:rPr>
          <w:rFonts w:ascii="IRNazanin" w:hAnsi="IRNazanin" w:eastAsia="IRNazanin"/>
          <w:color w:val="111111"/>
          <w:sz w:val="28"/>
          <w:sz w:val="28"/>
          <w:szCs w:val="28"/>
          <w:rtl w:val="true"/>
          <w:lang w:bidi="fa-IR"/>
        </w:rPr>
        <w:t>و كسانش را به او باز داديم، در حالي كه به اضافة كسانش كسان ديگري نظير آنان با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رحمتي از ناحية ما، و تذكري براي همة عابدين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ايوب عليه السلام مورد هجوم انواع بلاها قرار گرفت و اموالش همه از دست بشد، و اولادش همه مردند، و مرض شديدي بر بدنش مستولي شد و مدتها اورا رنج داد تا آنكه دست به دعا شد و حال خودرا به درگاه احديت شكايت برد و خداي تعالي دعايش را مستجاب كرد و از مرضش نجات داد و اموال و اولادش را با چيزي زيادتر به او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اضافه شدن به اهل او نشان مي دهد كه وقتي اولادش همه مردند خداوند آنهارا زنده كرد و بعلاوه بيشتر از آن تعداد به او اولاد داد تا هم رحمتي به او كرده باشد و هم بندگان عابد خدا متذكر شوند و بدانند كه خداي تعالي اولياء خود را به منظور آزمايش مبتلا مي كند و آنگاه اجرشان را مي بخشد، و او اجر نيكوكاران را ضايع نمي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به نكته اي كه از آية شريفه استفاده مي شود اشاره شود و آن اين است كه از سياق اين آيه برمي آيد كه فرزندان ايوب بعد از آن كه خداوند به اعجاز زنده شان كرد باقي ماندند و بلافاصله بعد از زنده شدن نمردند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بحثي كه مفسرين كرده اندكه بطوركلي هر مرده اي كه به اعــــجاز زنده شود باقي نمي ماند، صحيح نيست و ظهور اين آيه خلاف آن را مي رساند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964641_3224264995"/>
      <w:bookmarkStart w:id="256" w:name="_Toc96"/>
      <w:bookmarkEnd w:id="255"/>
      <w:r>
        <w:rPr>
          <w:rtl w:val="true"/>
        </w:rPr>
        <w:t>رحمت الهي بر اسماعيل، ادريس و ذاَاْلِكفل</w:t>
      </w:r>
      <w:bookmarkEnd w:id="256"/>
    </w:p>
    <w:p>
      <w:pPr>
        <w:pStyle w:val="BookText"/>
        <w:rPr/>
      </w:pPr>
      <w:r>
        <w:rPr>
          <w:rFonts w:ascii="IRNazanin" w:hAnsi="IRNazanin" w:eastAsia="IRNazanin"/>
          <w:color w:val="111111"/>
          <w:sz w:val="28"/>
          <w:sz w:val="28"/>
          <w:szCs w:val="28"/>
          <w:rtl w:val="true"/>
          <w:lang w:bidi="fa-IR"/>
        </w:rPr>
        <w:t>قرآن مجيد در سوره انبياء در رديف پيامبراني كه از نعمتهاي الهي برخوردار شده اند اسم سه تن از آنها را بدين ترتيب ذكر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 و ادريس و ذوالكفل را ياد آر،</w:t>
      </w:r>
    </w:p>
    <w:p>
      <w:pPr>
        <w:pStyle w:val="BookText"/>
        <w:rPr/>
      </w:pPr>
      <w:r>
        <w:rPr>
          <w:rFonts w:ascii="Amiri" w:hAnsi="Amiri" w:eastAsia="Amiri" w:cs="Amiri"/>
          <w:color w:val="111111"/>
          <w:sz w:val="28"/>
          <w:sz w:val="28"/>
          <w:szCs w:val="28"/>
          <w:rtl w:val="true"/>
          <w:lang w:bidi="ar-SA"/>
        </w:rPr>
        <w:t>كه همه از صابران بودند،</w:t>
      </w:r>
    </w:p>
    <w:p>
      <w:pPr>
        <w:pStyle w:val="BookText"/>
        <w:rPr/>
      </w:pPr>
      <w:r>
        <w:rPr>
          <w:rFonts w:ascii="Amiri" w:hAnsi="Amiri" w:eastAsia="Amiri" w:cs="Amiri"/>
          <w:color w:val="111111"/>
          <w:sz w:val="28"/>
          <w:sz w:val="28"/>
          <w:szCs w:val="28"/>
          <w:rtl w:val="true"/>
          <w:lang w:bidi="ar-SA"/>
        </w:rPr>
        <w:t>كه آنان را مشمول رحمت خود كرديم،</w:t>
      </w:r>
    </w:p>
    <w:p>
      <w:pPr>
        <w:pStyle w:val="BookText"/>
        <w:rPr/>
      </w:pPr>
      <w:r>
        <w:rPr>
          <w:rFonts w:ascii="IRNazanin" w:hAnsi="IRNazanin" w:eastAsia="IRNazanin"/>
          <w:color w:val="111111"/>
          <w:sz w:val="28"/>
          <w:sz w:val="28"/>
          <w:szCs w:val="28"/>
          <w:rtl w:val="true"/>
          <w:lang w:bidi="fa-IR"/>
        </w:rPr>
        <w:t>چون از شايستگان بودند</w:t>
      </w:r>
      <w:r>
        <w:rPr>
          <w:rFonts w:eastAsia="IRNazanin" w:cs="IRNazanin"/>
          <w:color w:val="111111"/>
          <w:sz w:val="28"/>
          <w:szCs w:val="28"/>
          <w:rtl w:val="true"/>
          <w:lang w:bidi="fa-IR"/>
        </w:rPr>
        <w:t>! »</w:t>
      </w:r>
    </w:p>
    <w:p>
      <w:pPr>
        <w:pStyle w:val="Heading4"/>
        <w:numPr>
          <w:ilvl w:val="3"/>
          <w:numId w:val="1"/>
        </w:numPr>
        <w:rPr/>
      </w:pPr>
      <w:bookmarkStart w:id="257" w:name="__RefHeading___Toc1964643_3224264995"/>
      <w:bookmarkStart w:id="258" w:name="_Toc97"/>
      <w:bookmarkEnd w:id="257"/>
      <w:r>
        <w:rPr>
          <w:rtl w:val="true"/>
        </w:rPr>
        <w:t>نجات يونس از شكم ماهي</w:t>
      </w:r>
      <w:bookmarkEnd w:id="2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جملة اين هفده پيامبري كه خـــداوند متـــعال نعمت هاي خود را برآنان مي شمارد و يكايك ياد مي كند، يونس پيامبرعليه السلام است كه از او در آيه اي مشهور</w:t>
      </w:r>
    </w:p>
    <w:p>
      <w:pPr>
        <w:pStyle w:val="BookText"/>
        <w:rPr/>
      </w:pPr>
      <w:r>
        <w:rPr>
          <w:rFonts w:ascii="IRNazanin" w:hAnsi="IRNazanin" w:eastAsia="IRNazanin"/>
          <w:color w:val="111111"/>
          <w:sz w:val="28"/>
          <w:sz w:val="28"/>
          <w:szCs w:val="28"/>
          <w:rtl w:val="true"/>
          <w:lang w:bidi="fa-IR"/>
        </w:rPr>
        <w:t>چنين ياد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ذَالنّونَ اِذْ ذَهَبَ مُغاضِباً فَظَنَّ اَنْ لَنْ نَقدِرَ عَلَيهِ فَنادي فيِ الظُّلُماتِ اَنْ لااِلهَ اِلاّ اَنْتَ سُبحانــَكَ اِنـّي كُنْتُ مِنَ الظّالِمينَ فَستَجَبنا لَهُ وَ نـَجَّيناهُ مِنَ الْغَمِّ وَ كَذالِكَ نُنجيِ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يونس پيامبر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 پروردگار مبعوث بر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ايشان را دعوت كرد ولي ايمان نياوردند، پس نفرينشان كرد و ازخدا خواست تا عذابشان كند ولي همين كه نشانه هاي عذاب نمودار شد توبه كردند و ايمان آوردند، پس خداوند تعالي عذاب را از ايشان برداشت و يونس از ميانه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صحنه اي به وجود آورد كه در نتيجة آن يونس به شكم يك ماهي بزرگ فرورفت و در آنجا زنداني شد تا آنكه دعاي مشهورش را كرد و خدا آن بليه را از او برداشت و دوباره به سوي قومش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قسمت از آيه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ذالنون با خشم از قومش بيرون رفت،</w:t>
      </w:r>
    </w:p>
    <w:p>
      <w:pPr>
        <w:pStyle w:val="BookText"/>
        <w:rPr/>
      </w:pPr>
      <w:r>
        <w:rPr>
          <w:rFonts w:ascii="IRNazanin" w:hAnsi="IRNazanin" w:eastAsia="IRNazanin"/>
          <w:color w:val="111111"/>
          <w:sz w:val="28"/>
          <w:sz w:val="28"/>
          <w:szCs w:val="28"/>
          <w:rtl w:val="true"/>
          <w:lang w:bidi="fa-IR"/>
        </w:rPr>
        <w:t>وپنداشت كه ما بر او تنگ نمي 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ممكن است درمورد تمثيل وارد شده باشد و معنا اين باشدكه رفتن او و جدائي اش از قوم مانند رفتن كسي بود كه از مولايش قهر كرده باشد و پنداشته باشد كه مولايش بر او دست نمي يابد و او مي تواند با دور شدن از چنگ وي بگريزد و مولايش نتواند اورا سياست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از اين نظر قوي است كه پيامبري چون يونس شأنش اجل از اين است كه حقيقتاً و واقعاً از مولايش قهر كند و براستي بپندارد كه خدا بر او قادرنيست و او مي تواند با سفر كردن از مولايش بگريزد، چون انبياءِ گرامي خدا ساحتش منزه از اين پندارهاست، و به عصمت خدا معصوم از خطايند، پس آيه شريفه از باب تمثيل است نه حكايت يك واقعيت خارجي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با اين عبارت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كه عملش نمايش مي داد بيزاري جست، چون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خود را گرفته و قوم خودرا به عذاب خدا سپرده و رفته بود بدون اين كه از ناحية خدا دستوري داشته باشد، خودبخود ولو اين كه چنين قصدي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ممثل مي ساخت كه غير از خدا مرجع ديگري هست كه بتوان به او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عملش چنين معنائي را مي داد از اين معنا بيزازي جست و عرضه داشت</w:t>
      </w:r>
      <w:bookmarkStart w:id="259" w:name="pg12824_186305"/>
    </w:p>
    <w:p>
      <w:pPr>
        <w:pStyle w:val="BookText"/>
        <w:rPr/>
      </w:pPr>
      <w:bookmarkEnd w:id="259"/>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جز تو معبودي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چون اين معنا را ممثل مي كرد كه ممكن است به كارهاي او اعتراض نمود و بر اوخشم گرفت، و نيز اين را ممثل مي كرد كه ممكن است كسي از تحت قدرت خدا بيرون شود؛ لذا براي عذر خواهي از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سُبحانـــَـكَ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به ظلم خود اعتراف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ظالمان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عملي كه آورده بود ظلم را ممثل مي كرد هرچندكه في نفسه ظلم نبود، و خود او هم قصد ظلم و معصيت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هست خداي تعالي در اين پيش آمد پيغمبرش را تأديب و تربيت كرد تا با گامي پاك و مبراي از تمثيل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تاچه رسد بخود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شايستة قدم نهادن به بساط قرب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عليه السلام هرچند تصريح به خواستة خود نكرد و تنها مسئلة توحيد و تنزيه خدا، و اعتراف به ظلم خود را اظهار نمود ، لكن با اين كلماتش حال دروني خود، و موقفي را كه درآن قرار گرفته بود، بيان داشت كه در معنا درخواست نجات و عافيت را رسانيد و خدا هم درخواست اورا اجابت كرد و از اندوه و كربي كه به وي روي آورده بود، نجاتش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وعده به نجات دادن هر مؤمن مبتلا را با عبارت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وَكذالِكَ نُنجي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كرد، البته مؤمني كه مانند يونس رو به درگاه وي آورد و اورا چون وي ندا كند </w:t>
      </w:r>
      <w:r>
        <w:rPr>
          <w:rFonts w:eastAsia="IRNazanin" w:cs="IRNazanin"/>
          <w:color w:val="111111"/>
          <w:sz w:val="28"/>
          <w:szCs w:val="28"/>
          <w:rtl w:val="true"/>
          <w:lang w:bidi="fa-IR"/>
        </w:rPr>
        <w:t>!</w:t>
      </w:r>
    </w:p>
    <w:p>
      <w:pPr>
        <w:pStyle w:val="Heading4"/>
        <w:numPr>
          <w:ilvl w:val="3"/>
          <w:numId w:val="1"/>
        </w:numPr>
        <w:rPr/>
      </w:pPr>
      <w:bookmarkStart w:id="260" w:name="__RefHeading___Toc1964645_3224264995"/>
      <w:bookmarkStart w:id="261" w:name="_Toc98"/>
      <w:bookmarkEnd w:id="260"/>
      <w:r>
        <w:rPr>
          <w:rtl w:val="true"/>
        </w:rPr>
        <w:t>فرزندي كه به زكريا داده شد؟</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 يّا اِذ نادي رَبَّهُ رَبِّ لا تَذَرني فَرداً وَ اَنتَ خَيرُ الوارِثينَ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 زكريا را آنزمان كه پروردگارش را ندا كرد،</w:t>
      </w:r>
    </w:p>
    <w:p>
      <w:pPr>
        <w:pStyle w:val="BookText"/>
        <w:rPr/>
      </w:pPr>
      <w:r>
        <w:rPr>
          <w:rFonts w:ascii="IRNazanin" w:hAnsi="IRNazanin" w:eastAsia="IRNazanin"/>
          <w:color w:val="111111"/>
          <w:sz w:val="28"/>
          <w:sz w:val="28"/>
          <w:szCs w:val="28"/>
          <w:rtl w:val="true"/>
          <w:lang w:bidi="fa-IR"/>
        </w:rPr>
        <w:t xml:space="preserve">و از او درخواست فرزندي نمود و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تنهـــــا مـگـذار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بهترين وارثاني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اجابتش كرديم،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او بخشيديم،</w:t>
      </w:r>
    </w:p>
    <w:p>
      <w:pPr>
        <w:pStyle w:val="BookText"/>
        <w:rPr/>
      </w:pPr>
      <w:r>
        <w:rPr>
          <w:rFonts w:ascii="Amiri" w:hAnsi="Amiri" w:eastAsia="Amiri" w:cs="Amiri"/>
          <w:color w:val="111111"/>
          <w:sz w:val="28"/>
          <w:sz w:val="28"/>
          <w:szCs w:val="28"/>
          <w:rtl w:val="true"/>
          <w:lang w:bidi="ar-SA"/>
        </w:rPr>
        <w:t>و همسر اورا شايسته كرديم،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به كارهاي نيك شتاب مي كردند،</w:t>
      </w:r>
      <w:bookmarkStart w:id="262" w:name="pg12824_186306"/>
    </w:p>
    <w:p>
      <w:pPr>
        <w:pStyle w:val="BookText"/>
        <w:rPr/>
      </w:pPr>
      <w:bookmarkEnd w:id="262"/>
      <w:r>
        <w:rPr>
          <w:rFonts w:ascii="Amiri" w:hAnsi="Amiri" w:eastAsia="Amiri" w:cs="Amiri"/>
          <w:color w:val="111111"/>
          <w:sz w:val="28"/>
          <w:sz w:val="28"/>
          <w:szCs w:val="28"/>
          <w:rtl w:val="true"/>
          <w:lang w:bidi="ar-SA"/>
        </w:rPr>
        <w:t>و ما را با اميد و بيم همي خواندند،</w:t>
      </w:r>
    </w:p>
    <w:p>
      <w:pPr>
        <w:pStyle w:val="BookText"/>
        <w:rPr/>
      </w:pPr>
      <w:r>
        <w:rPr>
          <w:rFonts w:ascii="IRNazanin" w:hAnsi="IRNazanin" w:eastAsia="IRNazanin"/>
          <w:color w:val="111111"/>
          <w:sz w:val="28"/>
          <w:sz w:val="28"/>
          <w:szCs w:val="28"/>
          <w:rtl w:val="true"/>
          <w:lang w:bidi="fa-IR"/>
        </w:rPr>
        <w:t xml:space="preserve">و در قبال ما فروتنان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وقتي زكريا دردعايش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مرا تنها مگذار كه تو بهترين وارثاني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بود كه فرزندي كه از او ارث ببرد داشته باشد، و چون خداي سبحان وارث حقيقي است كه همة عالم را ارث مي برد، لذا براي اينكه خدا را از داشتن شريك در وراثت تنزيه كرده باشد اضافه كرد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 بهترين وارثاني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فرمود همسرش را براي او شايسته كرديم مراد اين است كه اورا شايسته براي فرزنددار شدن كرد بعد از آنكه مدتها اين شايستگي را نداشت و زني عقيم و نازا بود</w:t>
      </w:r>
      <w:r>
        <w:rPr>
          <w:rFonts w:eastAsia="IRNazanin" w:cs="IRNazanin"/>
          <w:color w:val="111111"/>
          <w:sz w:val="28"/>
          <w:szCs w:val="28"/>
          <w:rtl w:val="true"/>
          <w:lang w:bidi="fa-IR"/>
        </w:rPr>
        <w:t>.</w:t>
      </w:r>
    </w:p>
    <w:p>
      <w:pPr>
        <w:pStyle w:val="Heading4"/>
        <w:numPr>
          <w:ilvl w:val="3"/>
          <w:numId w:val="1"/>
        </w:numPr>
        <w:rPr/>
      </w:pPr>
      <w:bookmarkStart w:id="263" w:name="__RefHeading___Toc1964647_3224264995"/>
      <w:bookmarkStart w:id="264" w:name="_Toc99"/>
      <w:bookmarkEnd w:id="263"/>
      <w:r>
        <w:rPr>
          <w:rtl w:val="true"/>
        </w:rPr>
        <w:t>مريم و عيسي آيتي براي جهانيان</w:t>
      </w:r>
      <w:bookmarkEnd w:id="264"/>
    </w:p>
    <w:p>
      <w:pPr>
        <w:pStyle w:val="BookText"/>
        <w:rPr/>
      </w:pPr>
      <w:r>
        <w:rPr>
          <w:rFonts w:ascii="IRNazanin" w:hAnsi="IRNazanin" w:eastAsia="IRNazanin"/>
          <w:color w:val="111111"/>
          <w:sz w:val="28"/>
          <w:sz w:val="28"/>
          <w:szCs w:val="28"/>
          <w:rtl w:val="true"/>
          <w:lang w:bidi="fa-IR"/>
        </w:rPr>
        <w:t>قرآن كريم پس از شمارش نعمتهاي خدا بر هفده تن از پيامبران گرامي خود، آنگاه از زني ياد مي كند كه عفت خويش نگهداشت و خداوند از روح خويش در او دميد و او را با پسرش براي جهانيان آيتي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ياد آر كه عفت خويش نگهداشت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اين آيه مدح او به داشتن عفت و صيانت است و نيز تبرئة او از تهمتي است كه يهود به وي بست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نفـخ روح در مريـم،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كنــايه است از اين كه ولادت عيسي مستند بـه جريان عادي نيست كه مانند ساير فرزندان نطفه اي باشد كه پس از طي دوره اي روح در آن دميده شده باشد، و وقتي نطفه اي نباشد، ديگر جز اين باقي نمي ماند مگر اينكه نفخ روح باشد، و اين نفخ روح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عيسي نزد خدا، َمثَل آدم است كه او را از خاك بيافريد و 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هست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معنايش اين است كه مَثَل آن دو يكي است و در اين كه از خلق شدن از نطفه بي نيازند مثل 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عيسي و مادرش را يك آيت به حساب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با پسرش آيه اي براي جهانيان قرار داديم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آيت در اينجا تولد اينچنيني است و اين آيه قائم به هردو است چون مريم در اقامة اين آيت مقدم بر عيسي است لذا اول نام مريم را برد و سپس نام پسرش را، و همين افتخار براي مريم بس است كه در قرآن نامش در زمره و در رديف انبياء</w:t>
      </w:r>
      <w:bookmarkStart w:id="265" w:name="pg12824_186307"/>
    </w:p>
    <w:p>
      <w:pPr>
        <w:pStyle w:val="BookText"/>
        <w:rPr/>
      </w:pPr>
      <w:bookmarkEnd w:id="265"/>
      <w:r>
        <w:rPr>
          <w:rFonts w:ascii="Amiri" w:hAnsi="Amiri" w:eastAsia="Amiri" w:cs="Amiri"/>
          <w:color w:val="111111"/>
          <w:sz w:val="28"/>
          <w:sz w:val="28"/>
          <w:szCs w:val="28"/>
          <w:rtl w:val="true"/>
          <w:lang w:bidi="ar-SA"/>
        </w:rPr>
        <w:t>عليهم السلام آمده است و حال آنكه خودش از انبياء نبود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964649_3224264995"/>
      <w:bookmarkStart w:id="267" w:name="_Toc100"/>
      <w:bookmarkEnd w:id="266"/>
      <w:r>
        <w:rPr>
          <w:rtl w:val="true"/>
        </w:rPr>
        <w:t>امت واحده و راه توحيد از طريق نبوت</w:t>
      </w:r>
      <w:bookmarkEnd w:id="267"/>
    </w:p>
    <w:p>
      <w:pPr>
        <w:pStyle w:val="BookText"/>
        <w:rPr/>
      </w:pPr>
      <w:r>
        <w:rPr>
          <w:rFonts w:ascii="IRNazanin" w:hAnsi="IRNazanin" w:eastAsia="IRNazanin"/>
          <w:color w:val="111111"/>
          <w:sz w:val="28"/>
          <w:sz w:val="28"/>
          <w:szCs w:val="28"/>
          <w:rtl w:val="true"/>
          <w:lang w:bidi="fa-IR"/>
        </w:rPr>
        <w:t>پس از اتمام آيات مربوط به پيامبران هفده گانه و شرح نعمتها و مراقبتهاي الهي بر آنان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اُمَّتُكُم اُمَّةً واحِدةً وَ اَناَ رَبُّكُم فَاعبُدُونِ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بشر معبودي است واحد، و آن معبود واحد همان كسي است كه آسمانها و زمين را خلق فرموده است، و او را بايد از طريق نبوت، و پذيرفتن دعوت انبياء، پرستيد، و با پرستش او آمادة حساب يوم الحساب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جز به يك دين دعوت نمي كند، و آن دين توحيد است، همچنان كه موسي، و قبل از او ابراهيم، و قبل از او نوح، و همچنان انبياء قبل از نوح و بعد از موسي، همه به آن دعوت مي كردند،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و ادريس و بقية پيامبراني كه اسامي شان و پاره اي از انعامي كه خداوند بر ايشان كرده در قرآن كريم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بشر امتي است واحده، داراي ربي واحد،</w:t>
      </w:r>
    </w:p>
    <w:p>
      <w:pPr>
        <w:pStyle w:val="BookText"/>
        <w:rPr/>
      </w:pPr>
      <w:r>
        <w:rPr>
          <w:rFonts w:ascii="Amiri" w:hAnsi="Amiri" w:eastAsia="Amiri" w:cs="Amiri"/>
          <w:color w:val="111111"/>
          <w:sz w:val="28"/>
          <w:sz w:val="28"/>
          <w:szCs w:val="28"/>
          <w:rtl w:val="true"/>
          <w:lang w:bidi="ar-SA"/>
        </w:rPr>
        <w:t>و آن خداي عزّ اِسمهُ است؛</w:t>
      </w:r>
    </w:p>
    <w:p>
      <w:pPr>
        <w:pStyle w:val="BookText"/>
        <w:rPr/>
      </w:pPr>
      <w:r>
        <w:rPr>
          <w:rFonts w:ascii="Amiri" w:hAnsi="Amiri" w:eastAsia="Amiri" w:cs="Amiri"/>
          <w:color w:val="111111"/>
          <w:sz w:val="28"/>
          <w:sz w:val="28"/>
          <w:szCs w:val="28"/>
          <w:rtl w:val="true"/>
          <w:lang w:bidi="ar-SA"/>
        </w:rPr>
        <w:t>و دين واحد، كه آن دين توحيد است،</w:t>
      </w:r>
    </w:p>
    <w:p>
      <w:pPr>
        <w:pStyle w:val="BookText"/>
        <w:rPr/>
      </w:pPr>
      <w:r>
        <w:rPr>
          <w:rFonts w:ascii="Amiri" w:hAnsi="Amiri" w:eastAsia="Amiri" w:cs="Amiri"/>
          <w:color w:val="111111"/>
          <w:sz w:val="28"/>
          <w:sz w:val="28"/>
          <w:szCs w:val="28"/>
          <w:rtl w:val="true"/>
          <w:lang w:bidi="ar-SA"/>
        </w:rPr>
        <w:t>كه در آن تنها خدا عبادت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الهيه همين است و بس </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268" w:name="__RefHeading___Toc1964651_3224264995"/>
      <w:bookmarkStart w:id="269" w:name="_Toc101"/>
      <w:bookmarkEnd w:id="268"/>
      <w:r>
        <w:rPr>
          <w:rtl w:val="true"/>
        </w:rPr>
        <w:t>ابتلائات خاص انبياء چهارگانه</w:t>
      </w:r>
      <w:bookmarkEnd w:id="269"/>
    </w:p>
    <w:p>
      <w:pPr>
        <w:pStyle w:val="BookText"/>
        <w:rPr/>
      </w:pPr>
      <w:r>
        <w:rPr>
          <w:rFonts w:ascii="IRNazanin" w:hAnsi="IRNazanin" w:eastAsia="IRNazanin"/>
          <w:color w:val="111111"/>
          <w:sz w:val="28"/>
          <w:sz w:val="28"/>
          <w:szCs w:val="28"/>
          <w:rtl w:val="true"/>
          <w:lang w:bidi="fa-IR"/>
        </w:rPr>
        <w:t>در آية فوق از چهار تن از پيامبران الهي سخن رفته كه به نحو خاصي مورد ابتلاء قرار گرفته اند و آنها عبارتند از اسماعيل، يسع، يونس و لوط</w:t>
      </w:r>
      <w:r>
        <w:rPr>
          <w:rFonts w:eastAsia="IRNazanin" w:cs="IRNazanin"/>
          <w:color w:val="111111"/>
          <w:sz w:val="28"/>
          <w:szCs w:val="28"/>
          <w:rtl w:val="true"/>
          <w:lang w:bidi="fa-IR"/>
        </w:rPr>
        <w:t>.</w:t>
      </w:r>
    </w:p>
    <w:p>
      <w:pPr>
        <w:pStyle w:val="Heading4"/>
        <w:numPr>
          <w:ilvl w:val="3"/>
          <w:numId w:val="1"/>
        </w:numPr>
        <w:rPr/>
      </w:pPr>
      <w:bookmarkStart w:id="270" w:name="__RefHeading___Toc1964653_3224264995"/>
      <w:bookmarkStart w:id="271" w:name="_Toc102"/>
      <w:bookmarkEnd w:id="270"/>
      <w:r>
        <w:rPr>
          <w:rtl w:val="true"/>
        </w:rPr>
        <w:t>ابتلاء اسماعيل</w:t>
      </w:r>
      <w:bookmarkEnd w:id="2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در ابتلاء دست كمي از ايوب و يوسف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مسئله ذبح امتحان</w:t>
      </w:r>
      <w:bookmarkStart w:id="272" w:name="pg12824_186308"/>
    </w:p>
    <w:p>
      <w:pPr>
        <w:pStyle w:val="BookText"/>
        <w:rPr/>
      </w:pPr>
      <w:bookmarkEnd w:id="272"/>
      <w:r>
        <w:rPr>
          <w:rFonts w:ascii="IRNazanin" w:hAnsi="IRNazanin" w:eastAsia="IRNazanin"/>
          <w:color w:val="111111"/>
          <w:sz w:val="28"/>
          <w:sz w:val="28"/>
          <w:szCs w:val="28"/>
          <w:rtl w:val="true"/>
          <w:lang w:bidi="fa-IR"/>
        </w:rPr>
        <w:t>شد و به بهترين وجهي صبر نمود، تا آنجا كه خود پروردگار صبر اورا ستوده و امتحان اورا امتحان سختي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به پسري بردبار مژده داديم،</w:t>
      </w:r>
    </w:p>
    <w:p>
      <w:pPr>
        <w:pStyle w:val="BookText"/>
        <w:rPr/>
      </w:pPr>
      <w:r>
        <w:rPr>
          <w:rFonts w:ascii="IRNazanin" w:hAnsi="IRNazanin" w:eastAsia="IRNazanin"/>
          <w:color w:val="111111"/>
          <w:sz w:val="28"/>
          <w:sz w:val="28"/>
          <w:szCs w:val="28"/>
          <w:rtl w:val="true"/>
          <w:lang w:bidi="fa-IR"/>
        </w:rPr>
        <w:t xml:space="preserve">چون با او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پسرك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خواب ديدم كه ترا سر مي برم ،</w:t>
      </w:r>
    </w:p>
    <w:p>
      <w:pPr>
        <w:pStyle w:val="BookText"/>
        <w:rPr/>
      </w:pPr>
      <w:r>
        <w:rPr>
          <w:rFonts w:ascii="IRNazanin" w:hAnsi="IRNazanin" w:eastAsia="IRNazanin"/>
          <w:color w:val="111111"/>
          <w:sz w:val="28"/>
          <w:sz w:val="28"/>
          <w:szCs w:val="28"/>
          <w:rtl w:val="true"/>
          <w:lang w:bidi="fa-IR"/>
        </w:rPr>
        <w:t>پس بنگر تا چه مي بيني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ترا فرمايند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خدا بخواهد مرا بر آن شكيبا يابي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بي گمان اين همان آزمايش آشكار است،</w:t>
      </w:r>
    </w:p>
    <w:p>
      <w:pPr>
        <w:pStyle w:val="BookText"/>
        <w:rPr/>
      </w:pPr>
      <w:r>
        <w:rPr>
          <w:rFonts w:ascii="IRNazanin" w:hAnsi="IRNazanin" w:eastAsia="IRNazanin"/>
          <w:color w:val="111111"/>
          <w:sz w:val="28"/>
          <w:sz w:val="28"/>
          <w:szCs w:val="28"/>
          <w:rtl w:val="true"/>
          <w:lang w:bidi="fa-IR"/>
        </w:rPr>
        <w:t>و به گوسفندي بزرگ اورا فدا داديم،</w:t>
      </w:r>
    </w:p>
    <w:p>
      <w:pPr>
        <w:pStyle w:val="BookText"/>
        <w:rPr/>
      </w:pPr>
      <w:r>
        <w:rPr>
          <w:rFonts w:ascii="IRNazanin" w:hAnsi="IRNazanin" w:eastAsia="IRNazanin"/>
          <w:color w:val="111111"/>
          <w:sz w:val="28"/>
          <w:sz w:val="28"/>
          <w:szCs w:val="28"/>
          <w:rtl w:val="true"/>
          <w:lang w:bidi="fa-IR"/>
        </w:rPr>
        <w:t xml:space="preserve">و نام نيك اورا در ميان آيندگان باقي گذاشتيم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افتخاري است كه خداوند تنها به اسماعيل داد و امتحان بزرگي است كه اورا از سايرين ممتاز نمود، و براي زنده داشتن ياد اسماعيل و جانبازي او، قرباني كردن را در حج بر همه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روشن ديگر آن جناب مسئلة همكاري با پدرش ابراهيم در ساختن خانة كعبه است </w:t>
      </w:r>
      <w:r>
        <w:rPr>
          <w:rFonts w:eastAsia="IRNazanin" w:cs="IRNazanin"/>
          <w:color w:val="111111"/>
          <w:sz w:val="28"/>
          <w:szCs w:val="28"/>
          <w:rtl w:val="true"/>
          <w:lang w:bidi="fa-IR"/>
        </w:rPr>
        <w:t>.</w:t>
      </w:r>
    </w:p>
    <w:p>
      <w:pPr>
        <w:pStyle w:val="Heading4"/>
        <w:numPr>
          <w:ilvl w:val="3"/>
          <w:numId w:val="1"/>
        </w:numPr>
        <w:rPr/>
      </w:pPr>
      <w:bookmarkStart w:id="273" w:name="__RefHeading___Toc1964655_3224264995"/>
      <w:bookmarkStart w:id="274" w:name="_Toc103"/>
      <w:bookmarkEnd w:id="273"/>
      <w:r>
        <w:rPr>
          <w:rtl w:val="true"/>
        </w:rPr>
        <w:t>ابتلاء يونس</w:t>
      </w:r>
      <w:bookmarkEnd w:id="274"/>
    </w:p>
    <w:p>
      <w:pPr>
        <w:pStyle w:val="BookText"/>
        <w:rPr/>
      </w:pPr>
      <w:r>
        <w:rPr>
          <w:rFonts w:ascii="IRNazanin" w:hAnsi="IRNazanin" w:eastAsia="IRNazanin"/>
          <w:color w:val="111111"/>
          <w:sz w:val="28"/>
          <w:sz w:val="28"/>
          <w:szCs w:val="28"/>
          <w:rtl w:val="true"/>
          <w:lang w:bidi="fa-IR"/>
        </w:rPr>
        <w:t>يونس نبي عليه السلام، او نيز امتحاني مخصوص به خود داشت كه در هيچ يك از انبياء سابقه نداشت، و آن اين بود كه ماهي دريا اورا بلعيد، و او در شكم ماهي در مناجات خود عرض ميكرد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اَنتَ سُبحانَكَ اِنــــّي كُنتُ مِنَ الظّالِمينَ </w:t>
      </w:r>
      <w:r>
        <w:rPr>
          <w:rFonts w:eastAsia="Amiri" w:cs="Amiri" w:ascii="Amiri" w:hAnsi="Amiri"/>
          <w:color w:val="111111"/>
          <w:sz w:val="28"/>
          <w:szCs w:val="28"/>
          <w:rtl w:val="true"/>
          <w:lang w:bidi="ar-SA"/>
        </w:rPr>
        <w:t>! »</w:t>
      </w:r>
    </w:p>
    <w:p>
      <w:pPr>
        <w:pStyle w:val="Heading4"/>
        <w:numPr>
          <w:ilvl w:val="3"/>
          <w:numId w:val="1"/>
        </w:numPr>
        <w:rPr/>
      </w:pPr>
      <w:bookmarkStart w:id="275" w:name="__RefHeading___Toc1964657_3224264995"/>
      <w:bookmarkStart w:id="276" w:name="_Toc104"/>
      <w:bookmarkEnd w:id="275"/>
      <w:r>
        <w:rPr>
          <w:rtl w:val="true"/>
        </w:rPr>
        <w:t>ابتلاء لوط</w:t>
      </w:r>
      <w:bookmarkEnd w:id="2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امتحان و ابتلاء لوط در راه خدا در قرآن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ابتداء امر كه با</w:t>
      </w:r>
      <w:bookmarkStart w:id="277" w:name="pg12824_186309"/>
    </w:p>
    <w:p>
      <w:pPr>
        <w:pStyle w:val="BookText"/>
        <w:rPr/>
      </w:pPr>
      <w:bookmarkEnd w:id="277"/>
      <w:r>
        <w:rPr>
          <w:rFonts w:ascii="IRNazanin" w:hAnsi="IRNazanin" w:eastAsia="IRNazanin"/>
          <w:color w:val="111111"/>
          <w:sz w:val="28"/>
          <w:sz w:val="28"/>
          <w:szCs w:val="28"/>
          <w:rtl w:val="true"/>
          <w:lang w:bidi="fa-IR"/>
        </w:rPr>
        <w:t xml:space="preserve">ابراهيم عليه السلام بود ناملايماتي ديده و به حكم اجبار از وطن مألوف خود به اتفاق ياران و بستگان بيرون شده و به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مهد فحشاء و مركز فساد بود مهاجرت كرده بود و عمري ناظر گناهي بود كه در هيچ جاي دنيا سابقه نداشت، تا آنكه عذاب الهي همة آنان را از بين برده و در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جز خانة لوط نماند، و حتي همسرش هم به آن عذاب در گذشت</w:t>
      </w:r>
      <w:r>
        <w:rPr>
          <w:rFonts w:eastAsia="IRNazanin" w:cs="IRNazanin"/>
          <w:color w:val="111111"/>
          <w:sz w:val="28"/>
          <w:szCs w:val="28"/>
          <w:rtl w:val="true"/>
          <w:lang w:bidi="fa-IR"/>
        </w:rPr>
        <w:t>.</w:t>
      </w:r>
    </w:p>
    <w:p>
      <w:pPr>
        <w:pStyle w:val="Heading4"/>
        <w:numPr>
          <w:ilvl w:val="3"/>
          <w:numId w:val="1"/>
        </w:numPr>
        <w:rPr/>
      </w:pPr>
      <w:bookmarkStart w:id="278" w:name="__RefHeading___Toc1964659_3224264995"/>
      <w:bookmarkStart w:id="279" w:name="_Toc105"/>
      <w:bookmarkEnd w:id="278"/>
      <w:r>
        <w:rPr>
          <w:rtl w:val="true"/>
        </w:rPr>
        <w:t>ابتلاء يسع</w:t>
      </w:r>
      <w:bookmarkEnd w:id="279"/>
    </w:p>
    <w:p>
      <w:pPr>
        <w:pStyle w:val="BookText"/>
        <w:rPr/>
      </w:pPr>
      <w:r>
        <w:rPr>
          <w:rFonts w:ascii="IRNazanin" w:hAnsi="IRNazanin" w:eastAsia="IRNazanin"/>
          <w:color w:val="111111"/>
          <w:sz w:val="28"/>
          <w:sz w:val="28"/>
          <w:szCs w:val="28"/>
          <w:rtl w:val="true"/>
          <w:lang w:bidi="fa-IR"/>
        </w:rPr>
        <w:t xml:space="preserve">گرچه در قرآن كريم جزئياتي از شرح حال يسع ذكر نشده است ولكن بطوري كه از بعض روايات استفاده مي شود وي وصي اليــاس بوده و مانند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مي كرده و كور مادرزاد و پيسي را شفا مي داده است ولي با اين حال مردم زير بارش نرفته اند و خداوند آنان را به قحطي سختي مبتلاء كرده است</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80" w:name="__RefHeading___Toc1964661_3224264995"/>
      <w:bookmarkStart w:id="281" w:name="_Toc106"/>
      <w:bookmarkEnd w:id="280"/>
      <w:r>
        <w:rPr>
          <w:rtl w:val="true"/>
        </w:rPr>
        <w:t>درجات برتري پيامبران نسبت به يكديگر</w:t>
      </w:r>
      <w:bookmarkEnd w:id="281"/>
    </w:p>
    <w:p>
      <w:pPr>
        <w:pStyle w:val="BookText"/>
        <w:rPr/>
      </w:pPr>
      <w:r>
        <w:rPr>
          <w:rFonts w:ascii="IRNazanin" w:hAnsi="IRNazanin" w:eastAsia="IRNazanin"/>
          <w:color w:val="111111"/>
          <w:sz w:val="28"/>
          <w:sz w:val="28"/>
          <w:szCs w:val="28"/>
          <w:rtl w:val="true"/>
          <w:lang w:bidi="fa-IR"/>
        </w:rPr>
        <w:t>خداي سبحان انبياء را در يك درجه قرار نداده بلكه بين آنها برتري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برتر از بعض ديگرند، و بعضي پائين تر از بعض ديگر؛ ولي همة آنها مشمول فضل الهي هستند، زيرا رسالت في نفسه فضيلتي است كه در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بين انبياء اختلاف مقام و تفاضل درجات وجود دارد، در عين اينكه همة آنان در اصل فضل رسالت مشتركند، و در مجمع كمالات كه همان توحيد است سهيمند، برخلاف اختلافاتي كه در ميان امت هاي آنان بعد از آنان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اختلاف امت ها به ايمان و كفر و نفي و اثبات است، و معلوم است كه ميان اين دو جامع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جهات است كه خداي تعالي در آيــات مـورد نظر از اين دو جور اختلاف دو جور تعبير آورده است، يعني اختلاف انبياء را تفضيل خوانده و اين تفضيل را به خودش نسبت داده 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آنها اختلاف درجه قرار داديم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اختلاف امت ها را اختلاف خوانده و آن را به خود امت ها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پيامبــران، پاره اي از ايشان را بر پـاره اي برتري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آنان كسي بود كه خدا با وي سخن گفت و بعضي از آنان را مرتبه ها بالا برد، و عيسي بن مريم را آيات بيّنات داديم، و او را به روح القدس تأييد و تقويت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مي خواست كساني كه پس از پيغمبران بودند با وجود حجت ها كه به سويشان آمده بود، با هم جنگ نمي كردند، ولي مختلف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كساني بودندكه ايمان داشتند، وكساني بودندكه كافر شدند و اگر خدا مي خواست با هم كارزار نمي كردند ولي خدا هرچه بخواهد مي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فضـــيلت هاي انبياء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فضيلت هست كه نام آن به خودي خود دلالت بر فضــيــلت مي كند،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عيسي بن مريم ذكر كرد، چون اين خصال و صفات به خودي خود صفاتي برجسته و ارجمندند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به خودي خود فضيلت نيستند، و وقتي فضيلت مي شوند كه به مقام والائي بستگي و ارتباط پيدا بكنند و از آن مقام كسب فضيلت و ارزش كنند، مانند سخن گفتن كه به خودي خود از فضايل نيست ولي وقتي به خدا منسوب شده آن وقت از فضايل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رفع درجات كه اگر يك آدم ظالم به آدم درجه بدهد فضيلت شمرده نمي شود ولي وقتي خدا درجة آدم را بالا مي برد فضيلت حساب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ميان همة انبياء نام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 علتش اين است كه هرچند آنچه از جهات فضيلت در اينجا براي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بينات و تأييد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است كه اختصاص به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مشترك ميان همة رسولان است ولكن در خصوص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خاص است، چون تمامي آيات بينات آن جناب از قبيل مرده زنده كردن، با نفخه مرغ آفريدن، بهبود دادن پيسي و كور و خبر دادن از غيب اموري بوده است متكي بر حيات و ترشحي بوده است از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جهت فوق الذكر بود كه آنرا بخصوص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به نام آن جناب تصريح كرد، چون اگر تصريح نمي كرد معـــلوم نمي شد كــه اين آيات فضيلت خاص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اسم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ديگري هست، و در آن آيتي روشن وجود دارد، و آن اين است كه وي پسر مريم عليهاالسلام است، كه بدون پدر از او متولد</w:t>
      </w:r>
      <w:bookmarkStart w:id="282" w:name="pg12824_186311"/>
    </w:p>
    <w:p>
      <w:pPr>
        <w:pStyle w:val="BookText"/>
        <w:rPr/>
      </w:pPr>
      <w:bookmarkEnd w:id="28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پدر براي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همسر براي مريم را آيتي براي عالميان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پسر و مادر آيت الهي روشن و فضيلت اختصاصي ديگري است</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283" w:name="__RefHeading___Toc1964663_3224264995"/>
      <w:bookmarkStart w:id="284" w:name="_Toc107"/>
      <w:bookmarkEnd w:id="283"/>
      <w:r>
        <w:rPr>
          <w:rtl w:val="true"/>
        </w:rPr>
        <w:t>برگزيده شدگان</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آل ابراهيم و آل عمران را برجهانيان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فرزنداني هستند كه برخي با برخي ديگر در صفات پسنديده مشابه مي باشند، آري خدا شنوا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اختيار نمودن و مقدم داشتن افراد نامبرده در يك امر يا اموري است كه ديگران در آن شركتي نداشته باشند</w:t>
      </w:r>
      <w:r>
        <w:rPr>
          <w:rFonts w:eastAsia="IRNazanin" w:cs="IRNazanin"/>
          <w:color w:val="111111"/>
          <w:sz w:val="28"/>
          <w:szCs w:val="28"/>
          <w:rtl w:val="true"/>
          <w:lang w:bidi="fa-IR"/>
        </w:rPr>
        <w:t>.</w:t>
      </w:r>
    </w:p>
    <w:p>
      <w:pPr>
        <w:pStyle w:val="Heading4"/>
        <w:numPr>
          <w:ilvl w:val="3"/>
          <w:numId w:val="1"/>
        </w:numPr>
        <w:rPr/>
      </w:pPr>
      <w:bookmarkStart w:id="285" w:name="__RefHeading___Toc1964665_3224264995"/>
      <w:bookmarkStart w:id="286" w:name="_Toc108"/>
      <w:bookmarkEnd w:id="285"/>
      <w:r>
        <w:rPr>
          <w:rtl w:val="true"/>
        </w:rPr>
        <w:t xml:space="preserve">دلايل برگزيده شدن آدم </w:t>
      </w:r>
      <w:r>
        <w:rPr>
          <w:rtl w:val="true"/>
        </w:rPr>
        <w:t>"</w:t>
      </w:r>
      <w:r>
        <w:rPr>
          <w:rtl w:val="true"/>
        </w:rPr>
        <w:t>ع</w:t>
      </w:r>
      <w:r>
        <w:rPr>
          <w:rtl w:val="true"/>
        </w:rPr>
        <w:t>"</w:t>
      </w:r>
      <w:bookmarkEnd w:id="286"/>
    </w:p>
    <w:p>
      <w:pPr>
        <w:pStyle w:val="BookText"/>
        <w:rPr/>
      </w:pPr>
      <w:r>
        <w:rPr>
          <w:rFonts w:ascii="Amiri" w:hAnsi="Amiri" w:eastAsia="Amiri" w:cs="Amiri"/>
          <w:color w:val="111111"/>
          <w:sz w:val="28"/>
          <w:sz w:val="28"/>
          <w:szCs w:val="28"/>
          <w:rtl w:val="true"/>
          <w:lang w:bidi="ar-SA"/>
        </w:rPr>
        <w:t>اصطفاء و اختيار نمودن آدم سه جهت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اينكه آن جناب 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خــليفــة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نوع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سورة بقره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جاعِلٌ في الاَرضِ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 و خليفه اي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افتتاح باب توبه از او آغاز گشته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طه آيه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اجتَباهُ رَبـُّهُ فَتابَ عَليهِ وَ 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اورا اختيار كرد و توبه اورا پذيرفت، و او هدايت يافت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سوم اين كه خداوند براي اولين بار دين را براي او تشريع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سوره طه 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يأتِيَنَّكُم مِنّي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جانب من براي شما هدايت آيد، هر كه از آن پيروي كند نه گمراه شود و نه شقي و بدبخت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اينها جهاتي هستند كه كسي در آنها با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ندارد … و چه بزرگ منقبت هائي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1964667_3224264995"/>
      <w:bookmarkStart w:id="288" w:name="_Toc109"/>
      <w:bookmarkEnd w:id="287"/>
      <w:r>
        <w:rPr>
          <w:rtl w:val="true"/>
        </w:rPr>
        <w:t xml:space="preserve">دلايل برگزيده شدن نوح </w:t>
      </w:r>
      <w:r>
        <w:rPr>
          <w:rtl w:val="true"/>
        </w:rPr>
        <w:t>"</w:t>
      </w:r>
      <w:r>
        <w:rPr>
          <w:rtl w:val="true"/>
        </w:rPr>
        <w:t>ع</w:t>
      </w:r>
      <w:r>
        <w:rPr>
          <w:rtl w:val="true"/>
        </w:rPr>
        <w:t>"</w:t>
      </w:r>
      <w:bookmarkStart w:id="289" w:name="pg12824_186312"/>
      <w:bookmarkEnd w:id="288"/>
    </w:p>
    <w:p>
      <w:pPr>
        <w:pStyle w:val="BookText"/>
        <w:rPr/>
      </w:pPr>
      <w:bookmarkEnd w:id="289"/>
      <w:r>
        <w:rPr>
          <w:rFonts w:ascii="IRNazanin" w:hAnsi="IRNazanin" w:eastAsia="IRNazanin"/>
          <w:color w:val="111111"/>
          <w:sz w:val="28"/>
          <w:sz w:val="28"/>
          <w:szCs w:val="28"/>
          <w:rtl w:val="true"/>
          <w:lang w:bidi="fa-IR"/>
        </w:rPr>
        <w:t>اختصاصات حضرت نوح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او اولين پيغمبر اولواالعزم است كه داراي كتاب و شريعت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سورة بقره 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واحِدةً فبَعَثَ اللهُ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گروه بودند، پس خدا پيغمبران را نويد دهنده و بيم دهنده برانگيخت و با ايشان كتاب بحق فرستاد تا ميان مردم در آنچه اختلاف كرده اند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محسوب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صافات آيه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ذُرِّيَّتَهُ هُمُ الباقينَ وَ تَرَكنا عَليهِ في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نسل و اولاد او را در روي زمين باقي گذاشتيم، و در ميان آيندگان نام نيكويش نهاديم، سلام و تحيت بر نوح باد </w:t>
      </w:r>
      <w:r>
        <w:rPr>
          <w:rFonts w:eastAsia="IRNazanin" w:cs="IRNazanin"/>
          <w:color w:val="111111"/>
          <w:sz w:val="28"/>
          <w:szCs w:val="28"/>
          <w:rtl w:val="true"/>
          <w:lang w:bidi="fa-IR"/>
        </w:rPr>
        <w:t>! »</w:t>
      </w:r>
    </w:p>
    <w:p>
      <w:pPr>
        <w:pStyle w:val="Heading4"/>
        <w:numPr>
          <w:ilvl w:val="3"/>
          <w:numId w:val="1"/>
        </w:numPr>
        <w:rPr/>
      </w:pPr>
      <w:bookmarkStart w:id="290" w:name="__RefHeading___Toc1964669_3224264995"/>
      <w:bookmarkStart w:id="291" w:name="_Toc110"/>
      <w:bookmarkEnd w:id="290"/>
      <w:r>
        <w:rPr>
          <w:rtl w:val="true"/>
        </w:rPr>
        <w:t>برگزيده شدن آل ابراهيم و آل عمران</w:t>
      </w:r>
      <w:bookmarkEnd w:id="291"/>
    </w:p>
    <w:p>
      <w:pPr>
        <w:pStyle w:val="BookText"/>
        <w:rPr/>
      </w:pPr>
      <w:r>
        <w:rPr>
          <w:rFonts w:ascii="IRNazanin" w:hAnsi="IRNazanin" w:eastAsia="IRNazanin"/>
          <w:color w:val="111111"/>
          <w:sz w:val="28"/>
          <w:sz w:val="28"/>
          <w:szCs w:val="28"/>
          <w:rtl w:val="true"/>
          <w:lang w:bidi="fa-IR"/>
        </w:rPr>
        <w:t xml:space="preserve">خداي متعال بعد از ذكر آدم و نوح و برگزيده شدن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ازجمله برگزيده شدگان هستند، يادآوري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ابراهيم و آل عمران مخصوصين آن دو از اهل و ملحقّين به آنان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طاهرين او از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كه در</w:t>
      </w:r>
    </w:p>
    <w:p>
      <w:pPr>
        <w:pStyle w:val="BookText"/>
        <w:rPr/>
      </w:pPr>
      <w:r>
        <w:rPr>
          <w:rFonts w:ascii="IRNazanin" w:hAnsi="IRNazanin" w:eastAsia="IRNazanin"/>
          <w:color w:val="111111"/>
          <w:sz w:val="28"/>
          <w:sz w:val="28"/>
          <w:szCs w:val="28"/>
          <w:rtl w:val="true"/>
          <w:lang w:bidi="fa-IR"/>
        </w:rPr>
        <w:t xml:space="preserve">آن سيّدشان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اسلام و آل طاهرينش،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دو با زوجة عمران خواهد بود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964671_3224264995"/>
      <w:bookmarkStart w:id="293" w:name="_Toc111"/>
      <w:bookmarkEnd w:id="292"/>
      <w:r>
        <w:rPr>
          <w:rtl w:val="true"/>
        </w:rPr>
        <w:t>ساير برگزيده شدگان</w:t>
      </w:r>
      <w:bookmarkEnd w:id="293"/>
    </w:p>
    <w:p>
      <w:pPr>
        <w:pStyle w:val="BookText"/>
        <w:rPr/>
      </w:pPr>
      <w:r>
        <w:rPr>
          <w:rFonts w:ascii="IRNazanin" w:hAnsi="IRNazanin" w:eastAsia="IRNazanin"/>
          <w:color w:val="111111"/>
          <w:sz w:val="28"/>
          <w:sz w:val="28"/>
          <w:szCs w:val="28"/>
          <w:rtl w:val="true"/>
          <w:lang w:bidi="fa-IR"/>
        </w:rPr>
        <w:t>در قرآن كريم موضوع برگزيده شدگان تكراراً ذكرشده است لذا آية مورد بحث در مقام انحصاردادن برگزيده شدن به گروه هاي فوق الذكر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آيه فوق كه متعرض برگزيده شدن خود ابراهيم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آيات زيادي كه در اثبات برگزيدگي آنان و بيان مناقب و بزرگي مقامشان وارد شده است،</w:t>
      </w:r>
      <w:bookmarkStart w:id="294" w:name="pg12824_186313"/>
    </w:p>
    <w:p>
      <w:pPr>
        <w:pStyle w:val="BookText"/>
        <w:rPr/>
      </w:pPr>
      <w:bookmarkEnd w:id="294"/>
      <w:r>
        <w:rPr>
          <w:rFonts w:ascii="Amiri" w:hAnsi="Amiri" w:eastAsia="Amiri" w:cs="Amiri"/>
          <w:color w:val="111111"/>
          <w:sz w:val="28"/>
          <w:sz w:val="28"/>
          <w:szCs w:val="28"/>
          <w:rtl w:val="true"/>
          <w:lang w:bidi="ar-SA"/>
        </w:rPr>
        <w:t>منافاتي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منافاتي با آيه اي كه مي فرمايد بني اسرائيل را بر عالميان فضيلت داديم،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دادن آنان بر جهانيان منافاتي با فضيلت دادن عدة ديگر بر جهانيان ندارد، و همچنين با فضيلت دادن عده اي ديگر برايشان ندارد، زيرا فضيلت داشتن يك قوم يا اقوام مختلف بر غير آنها، تنها مستلزم آن است كه آن دسته در بعضي از فضايل دنيوي و يا اخروي بر ساير مردم تقدم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 فَضَّلنا عَلي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سورة انعام فضيلت پيغمبران را بر جهانيان صراحتاً بيان داشته است و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فَضَّلنا بَعضَ النَّبيّينَ عَلي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بعضي را بر بعض ديگر برتري داده است</w:t>
      </w:r>
      <w:r>
        <w:rPr>
          <w:rFonts w:eastAsia="IRNazanin" w:cs="IRNazanin"/>
          <w:color w:val="111111"/>
          <w:sz w:val="28"/>
          <w:szCs w:val="28"/>
          <w:rtl w:val="true"/>
          <w:lang w:bidi="fa-IR"/>
        </w:rPr>
        <w:t>.</w:t>
      </w:r>
    </w:p>
    <w:p>
      <w:pPr>
        <w:pStyle w:val="Heading4"/>
        <w:numPr>
          <w:ilvl w:val="3"/>
          <w:numId w:val="1"/>
        </w:numPr>
        <w:rPr/>
      </w:pPr>
      <w:bookmarkStart w:id="295" w:name="__RefHeading___Toc1964673_3224264995"/>
      <w:bookmarkStart w:id="296" w:name="_Toc112"/>
      <w:bookmarkEnd w:id="295"/>
      <w:r>
        <w:rPr>
          <w:rtl w:val="true"/>
        </w:rPr>
        <w:t>برگزيدگان از عترت پيامبراسلام</w:t>
      </w:r>
      <w:bookmarkEnd w:id="296"/>
    </w:p>
    <w:p>
      <w:pPr>
        <w:pStyle w:val="BookText"/>
        <w:rPr/>
      </w:pPr>
      <w:r>
        <w:rPr>
          <w:rFonts w:ascii="IRNazanin" w:hAnsi="IRNazanin" w:eastAsia="IRNazanin"/>
          <w:color w:val="111111"/>
          <w:sz w:val="28"/>
          <w:sz w:val="28"/>
          <w:szCs w:val="28"/>
          <w:rtl w:val="true"/>
          <w:lang w:bidi="fa-IR"/>
        </w:rPr>
        <w:t>قرآن كريم در ادامة آية فوق موضوع اصطفاء و برگزيده شدن را از آدم و نــوح و آل ابــراهيم و آل عمران به ذريه ها و نسلهاي آنـها معطوف ساختـه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ذريه اي هستند كه در صفات فضيلتي كه جهت اصلي اصطفاء آنان مي باشد مشابه يكديگرند و بعضي از بعض ديگر در ناحية صفات و حالات افتراق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اين آيه را تلاوت فرمود و 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 از آنان هستيم، و ما باقيماندگان از آن عترتيم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محفوظي را گويند كه در افراد يك فاميل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آيه 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ذُرِّيـَّةً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محفوظ از عترت را كه از آدم شروع و به نوح و سپس به آل ابراهيم و بالاخره به آل عمران مي رسد؛ استفاده فرموده و خودشان را هم از بقية آن عترت محسوب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نكتة اين كه در آية مباركه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ذكر نموده است، معلوم مي شود زيرا آن اشاره به اتصال و پيوند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اصـطفاء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معني براي آيه استفاد مي 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عده را بر جهانيان برگزيد و موهبت اصطفاء و برگزيدن را شامل همه نمود زيرا آنان ذريه اي متشابه الافراد، و در تسليم قلبي نسبت به خداوند و ثبات در قول حق، مانند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w:t>
      </w:r>
      <w:bookmarkStart w:id="297" w:name="pg12824_186314"/>
    </w:p>
    <w:p>
      <w:pPr>
        <w:pStyle w:val="BookText"/>
        <w:rPr/>
      </w:pPr>
      <w:bookmarkEnd w:id="297"/>
      <w:r>
        <w:rPr>
          <w:rFonts w:ascii="Amiri" w:hAnsi="Amiri" w:eastAsia="Amiri" w:cs="Amiri"/>
          <w:color w:val="111111"/>
          <w:sz w:val="28"/>
          <w:sz w:val="28"/>
          <w:szCs w:val="28"/>
          <w:rtl w:val="true"/>
          <w:lang w:bidi="ar-SA"/>
        </w:rPr>
        <w:t>آن كه آن نعمت را خداوند به آنان عطا فرمود، آن است كه به اقوالشان شنوا و به ضمائرشان داناست و آنان را لايق آن دانسته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298" w:name="__RefHeading___Toc1964675_3224264995"/>
      <w:bookmarkStart w:id="299" w:name="_Toc113"/>
      <w:bookmarkEnd w:id="298"/>
      <w:r>
        <w:rPr>
          <w:rtl w:val="true"/>
        </w:rPr>
        <w:t>درجات پيامبران، امامان و دانشمندان</w:t>
      </w:r>
      <w:bookmarkEnd w:id="299"/>
    </w:p>
    <w:p>
      <w:pPr>
        <w:pStyle w:val="BookText"/>
        <w:rPr/>
      </w:pPr>
      <w:r>
        <w:rPr>
          <w:rFonts w:ascii="Amiri" w:hAnsi="Amiri" w:eastAsia="Amiri" w:cs="Amiri"/>
          <w:color w:val="111111"/>
          <w:sz w:val="28"/>
          <w:sz w:val="28"/>
          <w:szCs w:val="28"/>
          <w:rtl w:val="true"/>
          <w:lang w:bidi="ar-SA"/>
        </w:rPr>
        <w:t>قرآن مجيد در آية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نيز ما نازل كرديم كه در آن هدايت و نور بود و انبياء كه دين اسلام داشتند با آن در بين يهوديان حكم مى‌كردند، و همچنين علماى ربانى و مربى مردم و خبرگان از يهود و نصارا به مقدارى كه از كتاب خدا حفظ بودند و بر آن شهادت مى‌دادند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ترتيبي كه در آيه به كار رفته و ابتــداء پيامبران را ذكر فرموده است و سپس ربانيون و احــبار را، مي رساند كه اين ها در فضيلت و كمال هم بر يكديگر مترتبند و مقام يكي پس از آن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ربانيون پائين تر از انبياء و بالاتر از احبارند؛ و احبار دانشمنداني هستند كه با درس و تعلم علم كتاب را فراگرفته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چگونگي دانش ربانيون را اين طور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حافظ كتاب خدا قرار داده شده اند و بر آن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ربانيون، حفظ و نگهباني، و علم احبار علمي است كه به آنان حمل شده است و تفاوت زيادي با علم ربانيون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حفظ و نگهباني و سپس شهادت و گواهي بر كتاب جز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غير امام نيست،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است كه از جانب خدا معصوم و محفوظ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اي را كه دربارة حكم كردن بديشان داده است بر پاية حفظ و نگهبانيشان از كتاب قرارداده و بر همين پايه هم شهادت و گواهي شان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نشدني است كه شهادتشان بر كتاب معتبر باشد و با گواهي شان كــتاب از غير كتاب تميـز داده شود، و با اين حال امـكان</w:t>
      </w:r>
    </w:p>
    <w:p>
      <w:pPr>
        <w:pStyle w:val="BookText"/>
        <w:rPr/>
      </w:pPr>
      <w:r>
        <w:rPr>
          <w:rFonts w:ascii="IRNazanin" w:hAnsi="IRNazanin" w:eastAsia="IRNazanin"/>
          <w:color w:val="111111"/>
          <w:sz w:val="28"/>
          <w:sz w:val="28"/>
          <w:szCs w:val="28"/>
          <w:rtl w:val="true"/>
          <w:lang w:bidi="fa-IR"/>
        </w:rPr>
        <w:t>خطا و غلط داشته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ميان دو مرتبة پيامبران و دانشمندان يك مرتبة ديگري هم هست كه آن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مي فرمايد</w:t>
      </w:r>
      <w:r>
        <w:rPr>
          <w:rFonts w:eastAsia="IRNazanin" w:cs="IRNazanin"/>
          <w:color w:val="111111"/>
          <w:sz w:val="28"/>
          <w:szCs w:val="28"/>
          <w:rtl w:val="true"/>
          <w:lang w:bidi="fa-IR"/>
        </w:rPr>
        <w:t>:</w:t>
      </w:r>
      <w:bookmarkStart w:id="300" w:name="pg12824_186315"/>
    </w:p>
    <w:p>
      <w:pPr>
        <w:pStyle w:val="BookText"/>
        <w:rPr/>
      </w:pPr>
      <w:bookmarkEnd w:id="3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اماماني قرار داديم كه با امر ما هدايت مي كنند، چون صبر مي نمودند، و به آيات ما يقين مي كردند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ربانيون و امامان كه واسطه اي ميان پيامبران و دانشمندان هستند علم درستي به كتاب و گواهي درستي بر آن دارند</w:t>
      </w:r>
    </w:p>
    <w:p>
      <w:pPr>
        <w:pStyle w:val="BookText"/>
        <w:rPr/>
      </w:pPr>
      <w:r>
        <w:rPr>
          <w:rFonts w:ascii="IRNazanin" w:hAnsi="IRNazanin" w:eastAsia="IRNazanin"/>
          <w:color w:val="111111"/>
          <w:sz w:val="28"/>
          <w:sz w:val="28"/>
          <w:szCs w:val="28"/>
          <w:rtl w:val="true"/>
          <w:lang w:bidi="fa-IR"/>
        </w:rPr>
        <w:t xml:space="preserve">اين در امامان بني اسرائيل، ولي آية شريفه مي رساند كه اين خصوصيت آنان براي اين است كه تورات كتابي است كه از جانب خدا نازل شده، و مشتمل بر هدايت و نور، يعني معارف اعتقادي و عملي مورد احتياج امت مي باشد، و وقتي اين معني موجب اين حفظ و شهادتي كه امامان دارند، باشد، لازمه اش اين است كه حال هر كتابي كه از جانب خداوند نازل شده و مشتمل بر معارف الهي و احكام عملي است، چنين باشد، و نتيجه اي كه مي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بودن علم به كتاب 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به اقتضاي ترتيبي كه در آيه آمده است، رتبة امامان پس از پيامبران است، چنانكه دانشمندان هم پائين تر از امامان هستند</w:t>
      </w:r>
      <w:r>
        <w:rPr>
          <w:rFonts w:eastAsia="IRNazanin" w:cs="IRNazanin"/>
          <w:color w:val="111111"/>
          <w:sz w:val="28"/>
          <w:szCs w:val="28"/>
          <w:rtl w:val="true"/>
          <w:lang w:bidi="fa-IR"/>
        </w:rPr>
        <w:t>.</w:t>
      </w:r>
    </w:p>
    <w:p>
      <w:pPr>
        <w:pStyle w:val="Heading3"/>
        <w:numPr>
          <w:ilvl w:val="2"/>
          <w:numId w:val="1"/>
        </w:numPr>
        <w:rPr/>
      </w:pPr>
      <w:bookmarkStart w:id="301" w:name="__RefHeading___Toc1964677_3224264995"/>
      <w:bookmarkStart w:id="302" w:name="_Toc114"/>
      <w:bookmarkEnd w:id="301"/>
      <w:r>
        <w:rPr>
          <w:rtl w:val="true"/>
        </w:rPr>
        <w:t>ادب و آداب پيامبران الهي</w:t>
      </w:r>
      <w:bookmarkEnd w:id="3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1964679_3224264995"/>
      <w:bookmarkStart w:id="304" w:name="_Toc115"/>
      <w:bookmarkEnd w:id="303"/>
      <w:r>
        <w:rPr>
          <w:rtl w:val="true"/>
        </w:rPr>
        <w:t>اشاره</w:t>
      </w:r>
      <w:bookmarkStart w:id="305" w:name="pg12824_186316"/>
      <w:bookmarkEnd w:id="304"/>
    </w:p>
    <w:p>
      <w:pPr>
        <w:pStyle w:val="BookText"/>
        <w:rPr/>
      </w:pPr>
      <w:bookmarkEnd w:id="305"/>
      <w:r>
        <w:rPr>
          <w:rStyle w:val="FootnoteAnchor"/>
          <w:rtl w:val="true"/>
        </w:rPr>
        <w:footnoteReference w:id="49"/>
      </w:r>
    </w:p>
    <w:p>
      <w:pPr>
        <w:pStyle w:val="Heading4"/>
        <w:numPr>
          <w:ilvl w:val="3"/>
          <w:numId w:val="1"/>
        </w:numPr>
        <w:rPr/>
      </w:pPr>
      <w:bookmarkStart w:id="306" w:name="__RefHeading___Toc1964681_3224264995"/>
      <w:bookmarkStart w:id="307" w:name="_Toc116"/>
      <w:bookmarkEnd w:id="306"/>
      <w:r>
        <w:rPr>
          <w:rtl w:val="true"/>
        </w:rPr>
        <w:t>ادب الهي پيــــــامبران</w:t>
      </w:r>
      <w:bookmarkEnd w:id="307"/>
    </w:p>
    <w:p>
      <w:pPr>
        <w:pStyle w:val="BookText"/>
        <w:rPr/>
      </w:pPr>
      <w:r>
        <w:rPr>
          <w:rFonts w:ascii="IRNazanin" w:hAnsi="IRNazanin" w:eastAsia="IRNazanin"/>
          <w:color w:val="111111"/>
          <w:sz w:val="28"/>
          <w:sz w:val="28"/>
          <w:szCs w:val="28"/>
          <w:rtl w:val="true"/>
          <w:lang w:bidi="fa-IR"/>
        </w:rPr>
        <w:t>ادب الهي كه خداي سبحان انبياء و فرستادگانش را بدان مؤدب نموده است، همانا هيئت زيباي اعمال ديني است كه از هــدف ديـــن حكايت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نهائي دين عبوديت و بندگي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عبوديت در اديان الهي از جهت زيادي و كمي دستورات و همچنين از جهت مراتب كمال كه در آن اديان هست،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سر و سامان دادن به جميع جهات زندگي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شئون انساني، اعم از كوچك و بزرگ، از قلم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سراپاي زندگاني را داراي ادب كرده است، و براي هر عملي از اعمال زندگي هيئت زيبائي ترسيم كرده است كه از هدف آن حكايت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زندگي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خداي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مي داند كه براي انسان معبودي است كه هر چيز را آفريده است و برگشت هرچيز به سوي اوست و براي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هاي والائي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چنين اعتقادي براي انسان حاصل شد در مجراي زندگي قدم نهاده است و هر عملي را كه انجام مي دهد يك به يك حكايت از عبوديت او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چيز را بندة خداي سبحان مي 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ظاهر و باطن او سرايت مي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بندگي و عبوديت از گفتار و كردار او و ساير جهات وجودش ظاهر مي</w:t>
      </w:r>
      <w:bookmarkStart w:id="308" w:name="pg12824_186317"/>
    </w:p>
    <w:p>
      <w:pPr>
        <w:pStyle w:val="BookText"/>
        <w:rPr/>
      </w:pPr>
      <w:bookmarkEnd w:id="308"/>
      <w:r>
        <w:rPr>
          <w:rFonts w:ascii="IRNazanin" w:hAnsi="IRNazanin" w:eastAsia="IRNazanin"/>
          <w:color w:val="111111"/>
          <w:sz w:val="28"/>
          <w:sz w:val="28"/>
          <w:szCs w:val="28"/>
          <w:rtl w:val="true"/>
          <w:lang w:bidi="fa-IR"/>
        </w:rPr>
        <w:t>گردد؛ ظهوري كه هيچ پرده اي نتواند آن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ادب الهي و يا ادب نبـــــوت همين عمل است كه بر هيئت توحيـــــدي انجام مي شود </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964683_3224264995"/>
      <w:bookmarkStart w:id="310" w:name="_Toc117"/>
      <w:bookmarkEnd w:id="309"/>
      <w:r>
        <w:rPr>
          <w:rtl w:val="true"/>
        </w:rPr>
        <w:t>توحيد در اعمال پيامبران</w:t>
      </w:r>
      <w:bookmarkEnd w:id="310"/>
    </w:p>
    <w:p>
      <w:pPr>
        <w:pStyle w:val="BookText"/>
        <w:rPr/>
      </w:pPr>
      <w:r>
        <w:rPr>
          <w:rFonts w:ascii="IRNazanin" w:hAnsi="IRNazanin" w:eastAsia="IRNazanin"/>
          <w:color w:val="111111"/>
          <w:sz w:val="28"/>
          <w:sz w:val="28"/>
          <w:szCs w:val="28"/>
          <w:rtl w:val="true"/>
          <w:lang w:bidi="fa-IR"/>
        </w:rPr>
        <w:t xml:space="preserve">قرآن مجيد نمونة رفتار توحيدي را از پيامبر گرامي خدا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چگونه با قوم خود و مردم آن زمان احتجاج مي كرد و به عنوان نتيجة اين نقل تاريخ، در آيات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حجت ما بود كه به ابراهيم در برابر قومش بداديم،</w:t>
      </w:r>
    </w:p>
    <w:p>
      <w:pPr>
        <w:pStyle w:val="BookText"/>
        <w:rPr/>
      </w:pPr>
      <w:r>
        <w:rPr>
          <w:rFonts w:ascii="Amiri" w:hAnsi="Amiri" w:eastAsia="Amiri" w:cs="Amiri"/>
          <w:color w:val="111111"/>
          <w:sz w:val="28"/>
          <w:sz w:val="28"/>
          <w:szCs w:val="28"/>
          <w:rtl w:val="true"/>
          <w:lang w:bidi="ar-SA"/>
        </w:rPr>
        <w:t>ما بالا مي بريم درجات آن كس را كه بخواهيم،</w:t>
      </w:r>
    </w:p>
    <w:p>
      <w:pPr>
        <w:pStyle w:val="BookText"/>
        <w:rPr/>
      </w:pPr>
      <w:r>
        <w:rPr>
          <w:rFonts w:ascii="IRNazanin" w:hAnsi="IRNazanin" w:eastAsia="IRNazanin"/>
          <w:color w:val="111111"/>
          <w:sz w:val="28"/>
          <w:sz w:val="28"/>
          <w:szCs w:val="28"/>
          <w:rtl w:val="true"/>
          <w:lang w:bidi="fa-IR"/>
        </w:rPr>
        <w:t xml:space="preserve">براستي ، پروردگارت حكيم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بخشيديم به او اسحق و يعقوب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را راه نموديم،</w:t>
      </w:r>
    </w:p>
    <w:p>
      <w:pPr>
        <w:pStyle w:val="BookText"/>
        <w:rPr/>
      </w:pPr>
      <w:r>
        <w:rPr>
          <w:rFonts w:ascii="IRNazanin" w:hAnsi="IRNazanin" w:eastAsia="IRNazanin"/>
          <w:color w:val="111111"/>
          <w:sz w:val="28"/>
          <w:sz w:val="28"/>
          <w:szCs w:val="28"/>
          <w:rtl w:val="true"/>
          <w:lang w:bidi="fa-IR"/>
        </w:rPr>
        <w:t>و نوح را از پيش هدايت كرديم،</w:t>
      </w:r>
    </w:p>
    <w:p>
      <w:pPr>
        <w:pStyle w:val="BookText"/>
        <w:rPr/>
      </w:pPr>
      <w:r>
        <w:rPr>
          <w:rFonts w:ascii="Amiri" w:hAnsi="Amiri" w:eastAsia="Amiri" w:cs="Amiri"/>
          <w:color w:val="111111"/>
          <w:sz w:val="28"/>
          <w:sz w:val="28"/>
          <w:szCs w:val="28"/>
          <w:rtl w:val="true"/>
          <w:lang w:bidi="ar-SA"/>
        </w:rPr>
        <w:t>و از فرزندان او، داود و سليمان و ايوب و يوسف و موسي و هارون را،</w:t>
      </w:r>
    </w:p>
    <w:p>
      <w:pPr>
        <w:pStyle w:val="BookText"/>
        <w:rPr/>
      </w:pPr>
      <w:r>
        <w:rPr>
          <w:rFonts w:ascii="IRNazanin" w:hAnsi="IRNazanin" w:eastAsia="IRNazanin"/>
          <w:color w:val="111111"/>
          <w:sz w:val="28"/>
          <w:sz w:val="28"/>
          <w:szCs w:val="28"/>
          <w:rtl w:val="true"/>
          <w:lang w:bidi="fa-IR"/>
        </w:rPr>
        <w:t xml:space="preserve">و اين چنين نيكو كاران را پاداش مي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زكريا و يحيي و عيسي و الياس را ،</w:t>
      </w:r>
    </w:p>
    <w:p>
      <w:pPr>
        <w:pStyle w:val="BookText"/>
        <w:rPr/>
      </w:pPr>
      <w:r>
        <w:rPr>
          <w:rFonts w:ascii="Amiri" w:hAnsi="Amiri" w:eastAsia="Amiri" w:cs="Amiri"/>
          <w:color w:val="111111"/>
          <w:sz w:val="28"/>
          <w:sz w:val="28"/>
          <w:szCs w:val="28"/>
          <w:rtl w:val="true"/>
          <w:lang w:bidi="ar-SA"/>
        </w:rPr>
        <w:t>كه همه از نيكو كاران بودند</w:t>
      </w:r>
    </w:p>
    <w:p>
      <w:pPr>
        <w:pStyle w:val="BookText"/>
        <w:rPr/>
      </w:pPr>
      <w:r>
        <w:rPr>
          <w:rFonts w:ascii="Amiri" w:hAnsi="Amiri" w:eastAsia="Amiri" w:cs="Amiri"/>
          <w:color w:val="111111"/>
          <w:sz w:val="28"/>
          <w:sz w:val="28"/>
          <w:szCs w:val="28"/>
          <w:rtl w:val="true"/>
          <w:lang w:bidi="ar-SA"/>
        </w:rPr>
        <w:t>و اسماعيل و اليسع و يونس و لوط را ،</w:t>
      </w:r>
    </w:p>
    <w:p>
      <w:pPr>
        <w:pStyle w:val="BookText"/>
        <w:rPr/>
      </w:pPr>
      <w:r>
        <w:rPr>
          <w:rFonts w:ascii="IRNazanin" w:hAnsi="IRNazanin" w:eastAsia="IRNazanin"/>
          <w:color w:val="111111"/>
          <w:sz w:val="28"/>
          <w:sz w:val="28"/>
          <w:szCs w:val="28"/>
          <w:rtl w:val="true"/>
          <w:lang w:bidi="fa-IR"/>
        </w:rPr>
        <w:t xml:space="preserve">و جملگي را بر جهانيان برتري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پدرانشان و فرزندانشان و برادرانشان ،</w:t>
      </w:r>
    </w:p>
    <w:p>
      <w:pPr>
        <w:pStyle w:val="BookText"/>
        <w:rPr/>
      </w:pPr>
      <w:r>
        <w:rPr>
          <w:rFonts w:ascii="IRNazanin" w:hAnsi="IRNazanin" w:eastAsia="IRNazanin"/>
          <w:color w:val="111111"/>
          <w:sz w:val="28"/>
          <w:sz w:val="28"/>
          <w:szCs w:val="28"/>
          <w:rtl w:val="true"/>
          <w:lang w:bidi="fa-IR"/>
        </w:rPr>
        <w:t xml:space="preserve">و آنها را بر گزيديم و به راه راست هدايتشان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هدايت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از بندگانش بخواهد بدان راه نمايد،</w:t>
      </w:r>
    </w:p>
    <w:p>
      <w:pPr>
        <w:pStyle w:val="BookText"/>
        <w:rPr/>
      </w:pPr>
      <w:r>
        <w:rPr>
          <w:rFonts w:ascii="IRNazanin" w:hAnsi="IRNazanin" w:eastAsia="IRNazanin"/>
          <w:color w:val="111111"/>
          <w:sz w:val="28"/>
          <w:sz w:val="28"/>
          <w:szCs w:val="28"/>
          <w:rtl w:val="true"/>
          <w:lang w:bidi="fa-IR"/>
        </w:rPr>
        <w:t xml:space="preserve">و اگر شريك مي گرفتند البته تباه مي شد هر آنچه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كساني هستند كه به آنها كتاب و حكمت و پيامبري داديم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اينان انكارش كنند بي گمان قومي بر آنان برگماريم كه آنها را انكار نكنند </w:t>
      </w:r>
      <w:r>
        <w:rPr>
          <w:rFonts w:eastAsia="IRNazanin" w:cs="IRNazanin"/>
          <w:color w:val="111111"/>
          <w:sz w:val="28"/>
          <w:szCs w:val="28"/>
          <w:rtl w:val="true"/>
          <w:lang w:bidi="fa-IR"/>
        </w:rPr>
        <w:t>.</w:t>
      </w:r>
      <w:bookmarkStart w:id="311" w:name="pg12824_186318"/>
    </w:p>
    <w:p>
      <w:pPr>
        <w:pStyle w:val="BookText"/>
        <w:rPr/>
      </w:pPr>
      <w:bookmarkEnd w:id="311"/>
      <w:r>
        <w:rPr>
          <w:rFonts w:ascii="Amiri" w:hAnsi="Amiri" w:eastAsia="Amiri" w:cs="Amiri"/>
          <w:color w:val="111111"/>
          <w:sz w:val="28"/>
          <w:sz w:val="28"/>
          <w:szCs w:val="28"/>
          <w:rtl w:val="true"/>
          <w:lang w:bidi="ar-SA"/>
        </w:rPr>
        <w:t>آنها كساني هستند كه خدايشان هدايت كرد ،</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پاداشي براي آن از شما نمي خواهم ،</w:t>
      </w:r>
    </w:p>
    <w:p>
      <w:pPr>
        <w:pStyle w:val="BookText"/>
        <w:rPr/>
      </w:pPr>
      <w:r>
        <w:rPr>
          <w:rFonts w:ascii="IRNazanin" w:hAnsi="IRNazanin" w:eastAsia="IRNazanin"/>
          <w:color w:val="111111"/>
          <w:sz w:val="28"/>
          <w:sz w:val="28"/>
          <w:szCs w:val="28"/>
          <w:rtl w:val="true"/>
          <w:lang w:bidi="fa-IR"/>
        </w:rPr>
        <w:t xml:space="preserve">نيست آن مگر پندي براي جهانيان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تعالي در آيات فوق انبياء گرامي خود را يكجا اسم برده و سپس خاطر نشان مي سازد كه ايشان را به هدايت الهي خود اكرام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اين هدايت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مي ورزيدند اعمالشان باطل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شرك چنين اثري در عمل داشته باشد مسلماً توحيد نيز اثر در عمل دارد و صورت عمل را طوري مي سازد كه توحيد دروني را مجسم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ممكن باشد اعتقاد دروني مجسم شود و به صورت عمل درآيد، اعتقاد به توحيد به صورت اينگونه اعمال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آن نيـز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عمل برگردد و اعتقاد دروني شود، اين اعمال صـالح به صورت اعتقاد به توحيد در خواهد آمد</w:t>
      </w:r>
      <w:r>
        <w:rPr>
          <w:rFonts w:eastAsia="IRNazanin" w:cs="IRNazanin"/>
          <w:color w:val="111111"/>
          <w:sz w:val="28"/>
          <w:szCs w:val="28"/>
          <w:rtl w:val="true"/>
          <w:lang w:bidi="fa-IR"/>
        </w:rPr>
        <w:t>!</w:t>
      </w:r>
    </w:p>
    <w:p>
      <w:pPr>
        <w:pStyle w:val="Heading4"/>
        <w:numPr>
          <w:ilvl w:val="3"/>
          <w:numId w:val="1"/>
        </w:numPr>
        <w:rPr/>
      </w:pPr>
      <w:bookmarkStart w:id="312" w:name="__RefHeading___Toc1964685_3224264995"/>
      <w:bookmarkStart w:id="313" w:name="_Toc118"/>
      <w:bookmarkEnd w:id="312"/>
      <w:r>
        <w:rPr>
          <w:rtl w:val="true"/>
        </w:rPr>
        <w:t>اعمال توحيدي پيامبران</w:t>
      </w:r>
      <w:bookmarkEnd w:id="313"/>
    </w:p>
    <w:p>
      <w:pPr>
        <w:pStyle w:val="BookText"/>
        <w:rPr/>
      </w:pPr>
      <w:r>
        <w:rPr>
          <w:rFonts w:ascii="IRNazanin" w:hAnsi="IRNazanin" w:eastAsia="IRNazanin"/>
          <w:color w:val="111111"/>
          <w:sz w:val="28"/>
          <w:sz w:val="28"/>
          <w:szCs w:val="28"/>
          <w:rtl w:val="true"/>
          <w:lang w:bidi="fa-IR"/>
        </w:rPr>
        <w:t xml:space="preserve">خداي تعالي به پيامبرگرامي اسلام مي فرمايد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گذشته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دستور آن است كه به خود آنان اقتدا نكند بلكه به هدايت آنها اقتدا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اقتدا عبارت است از متابعت در عمل، نه در اعتقاد، كه اعتقاد به تنهائي امري است غير اختياري و تقليد ناپذير، بنابراين معني دستور اين مي شود كه عمل صالح انبياء را كه بر مبناي توحيد و تأديب عملي الهي از آنان صادر شده است، اختيار كند و مورد عمل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تأديب را در آيه ديگري 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اَئِمَّةً يَهدونَ بِاَمرِنا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داديم آنان را پيشواياني كه هدايت كنند به دين ما و به آنان وحي كرديم عمل به خيرات، اقامه نماز، دادن زكات را؛ و كار آنان عبادت ما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ادب عامي را كه انبياء عليهم السلام در همة شئون زندگي خود رعايت مي كردند، و خضوعي را كه قلباً و عملاً براي خداي تعالي داشتند چنين ذكر مي 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كساني هستند كه خدا به آنان نعمت داد </w:t>
      </w:r>
      <w:r>
        <w:rPr>
          <w:rFonts w:eastAsia="Amiri" w:cs="Amiri" w:ascii="Amiri" w:hAnsi="Amiri"/>
          <w:color w:val="111111"/>
          <w:sz w:val="28"/>
          <w:szCs w:val="28"/>
          <w:rtl w:val="true"/>
          <w:lang w:bidi="ar-SA"/>
        </w:rPr>
        <w:t>-</w:t>
      </w:r>
      <w:bookmarkStart w:id="314" w:name="pg12824_186319"/>
    </w:p>
    <w:p>
      <w:pPr>
        <w:pStyle w:val="BookText"/>
        <w:rPr/>
      </w:pPr>
      <w:bookmarkEnd w:id="314"/>
      <w:r>
        <w:rPr>
          <w:rFonts w:ascii="IRNazanin" w:hAnsi="IRNazanin" w:eastAsia="IRNazanin"/>
          <w:color w:val="111111"/>
          <w:sz w:val="28"/>
          <w:sz w:val="28"/>
          <w:szCs w:val="28"/>
          <w:rtl w:val="true"/>
          <w:lang w:bidi="fa-IR"/>
        </w:rPr>
        <w:t>از پيامبران از فرزند آدم،</w:t>
      </w:r>
    </w:p>
    <w:p>
      <w:pPr>
        <w:pStyle w:val="BookText"/>
        <w:rPr/>
      </w:pPr>
      <w:r>
        <w:rPr>
          <w:rFonts w:ascii="Amiri" w:hAnsi="Amiri" w:eastAsia="Amiri" w:cs="Amiri"/>
          <w:color w:val="111111"/>
          <w:sz w:val="28"/>
          <w:sz w:val="28"/>
          <w:szCs w:val="28"/>
          <w:rtl w:val="true"/>
          <w:lang w:bidi="ar-SA"/>
        </w:rPr>
        <w:t>و از آنان كه با نوح در كشتي برداشتيم،</w:t>
      </w:r>
    </w:p>
    <w:p>
      <w:pPr>
        <w:pStyle w:val="BookText"/>
        <w:rPr/>
      </w:pPr>
      <w:r>
        <w:rPr>
          <w:rFonts w:ascii="Amiri" w:hAnsi="Amiri" w:eastAsia="Amiri" w:cs="Amiri"/>
          <w:color w:val="111111"/>
          <w:sz w:val="28"/>
          <w:sz w:val="28"/>
          <w:szCs w:val="28"/>
          <w:rtl w:val="true"/>
          <w:lang w:bidi="ar-SA"/>
        </w:rPr>
        <w:t>و از فرزندان ابراهيم و اسرائيل،</w:t>
      </w:r>
    </w:p>
    <w:p>
      <w:pPr>
        <w:pStyle w:val="BookText"/>
        <w:rPr/>
      </w:pPr>
      <w:r>
        <w:rPr>
          <w:rFonts w:ascii="IRNazanin" w:hAnsi="IRNazanin" w:eastAsia="IRNazanin"/>
          <w:color w:val="111111"/>
          <w:sz w:val="28"/>
          <w:sz w:val="28"/>
          <w:szCs w:val="28"/>
          <w:rtl w:val="true"/>
          <w:lang w:bidi="fa-IR"/>
        </w:rPr>
        <w:t>و از آنان كه هدايت كرديم و برگزيديم،</w:t>
      </w:r>
    </w:p>
    <w:p>
      <w:pPr>
        <w:pStyle w:val="BookText"/>
        <w:rPr/>
      </w:pPr>
      <w:r>
        <w:rPr>
          <w:rFonts w:ascii="IRNazanin" w:hAnsi="IRNazanin" w:eastAsia="IRNazanin"/>
          <w:color w:val="111111"/>
          <w:sz w:val="28"/>
          <w:sz w:val="28"/>
          <w:szCs w:val="28"/>
          <w:rtl w:val="true"/>
          <w:lang w:bidi="fa-IR"/>
        </w:rPr>
        <w:t>چون آيات خداي بخشنده برايشان خوانده مي شد،</w:t>
      </w:r>
    </w:p>
    <w:p>
      <w:pPr>
        <w:pStyle w:val="BookText"/>
        <w:rPr/>
      </w:pPr>
      <w:r>
        <w:rPr>
          <w:rFonts w:ascii="IRNazanin" w:hAnsi="IRNazanin" w:eastAsia="IRNazanin"/>
          <w:color w:val="111111"/>
          <w:sz w:val="28"/>
          <w:sz w:val="28"/>
          <w:szCs w:val="28"/>
          <w:rtl w:val="true"/>
          <w:lang w:bidi="fa-IR"/>
        </w:rPr>
        <w:t xml:space="preserve">سجده كنان و گريه كنان به رو در مي افتادند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سجده و گريه كنايه است از استيلاي صفت عبوديت بر دلهاي پيامبران الهي، به طوري كه هر وقت به ياد آيه اي از آيات مي افتاده اند اثرش در سيما و ظاهرشان معلوم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وقت ادب الهي را كه همان جنبة بنــدگي است، چـه در ميان مردم و چه در خلوت عبادت، از دست نمي دادند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315" w:name="__RefHeading___Toc1964687_3224264995"/>
      <w:bookmarkStart w:id="316" w:name="_Toc119"/>
      <w:bookmarkEnd w:id="315"/>
      <w:r>
        <w:rPr>
          <w:rtl w:val="true"/>
        </w:rPr>
        <w:t>انواع ادب و آداب تعليمي به پيامبران</w:t>
      </w:r>
      <w:bookmarkEnd w:id="316"/>
    </w:p>
    <w:p>
      <w:pPr>
        <w:pStyle w:val="BookText"/>
        <w:rPr/>
      </w:pPr>
      <w:r>
        <w:rPr>
          <w:rFonts w:ascii="IRNazanin" w:hAnsi="IRNazanin" w:eastAsia="IRNazanin"/>
          <w:color w:val="111111"/>
          <w:sz w:val="28"/>
          <w:sz w:val="28"/>
          <w:szCs w:val="28"/>
          <w:rtl w:val="true"/>
          <w:lang w:bidi="fa-IR"/>
        </w:rPr>
        <w:t>خداي متعال پيامبران خود را تعليم ادب مي داد و آنها نيز در مواقع برخورد با مردم يا در زمان دعا و درخواست از خدا آن را بكار مي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آياتي كه در آنها خداوند تعالي چنين مواردي را قيد مي كند ما متوجه اين واقعيت مي شويم و برخي از آنها را به عنوان نمونه مي آوريم</w:t>
      </w:r>
      <w:r>
        <w:rPr>
          <w:rFonts w:eastAsia="IRNazanin" w:cs="IRNazanin"/>
          <w:color w:val="111111"/>
          <w:sz w:val="28"/>
          <w:szCs w:val="28"/>
          <w:rtl w:val="true"/>
          <w:lang w:bidi="fa-IR"/>
        </w:rPr>
        <w:t>:</w:t>
      </w:r>
    </w:p>
    <w:p>
      <w:pPr>
        <w:pStyle w:val="Heading4"/>
        <w:numPr>
          <w:ilvl w:val="3"/>
          <w:numId w:val="1"/>
        </w:numPr>
        <w:rPr/>
      </w:pPr>
      <w:bookmarkStart w:id="317" w:name="__RefHeading___Toc1964689_3224264995"/>
      <w:bookmarkStart w:id="318" w:name="_Toc120"/>
      <w:bookmarkEnd w:id="317"/>
      <w:r>
        <w:rPr>
          <w:rtl w:val="true"/>
        </w:rPr>
        <w:t>ادب توبه</w:t>
      </w:r>
      <w:bookmarkEnd w:id="318"/>
    </w:p>
    <w:p>
      <w:pPr>
        <w:pStyle w:val="BookText"/>
        <w:rPr/>
      </w:pPr>
      <w:r>
        <w:rPr>
          <w:rFonts w:ascii="Amiri" w:hAnsi="Amiri" w:eastAsia="Amiri" w:cs="Amiri"/>
          <w:color w:val="111111"/>
          <w:sz w:val="28"/>
          <w:sz w:val="28"/>
          <w:szCs w:val="28"/>
          <w:rtl w:val="true"/>
          <w:lang w:bidi="ar-SA"/>
        </w:rPr>
        <w:t>نخستين كسي كه ادب توبه را از خود نشان داد، آدم عليه السلام بود و قرآن درباره اش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نافرماني پروردگار خود كرد و در نتيجه از بهشت محروم شد،</w:t>
      </w:r>
    </w:p>
    <w:p>
      <w:pPr>
        <w:pStyle w:val="BookText"/>
        <w:rPr/>
      </w:pPr>
      <w:r>
        <w:rPr>
          <w:rFonts w:ascii="IRNazanin" w:hAnsi="IRNazanin" w:eastAsia="IRNazanin"/>
          <w:color w:val="111111"/>
          <w:sz w:val="28"/>
          <w:sz w:val="28"/>
          <w:szCs w:val="28"/>
          <w:rtl w:val="true"/>
          <w:lang w:bidi="fa-IR"/>
        </w:rPr>
        <w:t>پس پروردگارش او را براي رسالت برگزيد، و از نافرماني اش درگذشت،</w:t>
      </w:r>
    </w:p>
    <w:p>
      <w:pPr>
        <w:pStyle w:val="BookText"/>
        <w:rPr/>
      </w:pPr>
      <w:r>
        <w:rPr>
          <w:rFonts w:ascii="Amiri" w:hAnsi="Amiri" w:eastAsia="Amiri" w:cs="Amiri"/>
          <w:color w:val="111111"/>
          <w:sz w:val="28"/>
          <w:sz w:val="28"/>
          <w:szCs w:val="28"/>
          <w:rtl w:val="true"/>
          <w:lang w:bidi="ar-SA"/>
        </w:rPr>
        <w:t>و توبه اش را قبول كرد، و هدايتش نمود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964691_3224264995"/>
      <w:bookmarkStart w:id="320" w:name="_Toc121"/>
      <w:bookmarkEnd w:id="319"/>
      <w:r>
        <w:rPr>
          <w:rtl w:val="true"/>
        </w:rPr>
        <w:t>ادب انجام تكاليف</w:t>
      </w:r>
      <w:bookmarkEnd w:id="320"/>
    </w:p>
    <w:p>
      <w:pPr>
        <w:pStyle w:val="BookText"/>
        <w:rPr/>
      </w:pPr>
      <w:r>
        <w:rPr>
          <w:rFonts w:ascii="IRNazanin" w:hAnsi="IRNazanin" w:eastAsia="IRNazanin"/>
          <w:color w:val="111111"/>
          <w:sz w:val="28"/>
          <w:sz w:val="28"/>
          <w:szCs w:val="28"/>
          <w:rtl w:val="true"/>
          <w:lang w:bidi="fa-IR"/>
        </w:rPr>
        <w:t>درباره ادب جامع ديگري كه خداوند متعــال انبياء خـود را به آن مـؤدب نموده است، فرموده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چنان نيست كه در آنچه خدا براي او فريضه قرار داده، حرجي بر او باشد،</w:t>
      </w:r>
      <w:bookmarkStart w:id="321" w:name="pg12824_186320"/>
    </w:p>
    <w:p>
      <w:pPr>
        <w:pStyle w:val="BookText"/>
        <w:rPr/>
      </w:pPr>
      <w:bookmarkEnd w:id="321"/>
      <w:r>
        <w:rPr>
          <w:rFonts w:ascii="IRNazanin" w:hAnsi="IRNazanin" w:eastAsia="IRNazanin"/>
          <w:color w:val="111111"/>
          <w:sz w:val="28"/>
          <w:sz w:val="28"/>
          <w:szCs w:val="28"/>
          <w:rtl w:val="true"/>
          <w:lang w:bidi="fa-IR"/>
        </w:rPr>
        <w:t>كما اينكه سنت خدا در ساير انبياء گذشته نيز چنين بوده است، آري، امر خداوند هم مقدر است و هم مقدور،</w:t>
      </w:r>
    </w:p>
    <w:p>
      <w:pPr>
        <w:pStyle w:val="BookText"/>
        <w:rPr/>
      </w:pPr>
      <w:r>
        <w:rPr>
          <w:rFonts w:ascii="Amiri" w:hAnsi="Amiri" w:eastAsia="Amiri" w:cs="Amiri"/>
          <w:color w:val="111111"/>
          <w:sz w:val="28"/>
          <w:sz w:val="28"/>
          <w:szCs w:val="28"/>
          <w:rtl w:val="true"/>
          <w:lang w:bidi="ar-SA"/>
        </w:rPr>
        <w:t>انبياء كساني هستند كه رسالتهاي خدا را تبليغ مي كنند،</w:t>
      </w:r>
    </w:p>
    <w:p>
      <w:pPr>
        <w:pStyle w:val="BookText"/>
        <w:rPr/>
      </w:pPr>
      <w:r>
        <w:rPr>
          <w:rFonts w:ascii="Amiri" w:hAnsi="Amiri" w:eastAsia="Amiri" w:cs="Amiri"/>
          <w:color w:val="111111"/>
          <w:sz w:val="28"/>
          <w:sz w:val="28"/>
          <w:szCs w:val="28"/>
          <w:rtl w:val="true"/>
          <w:lang w:bidi="ar-SA"/>
        </w:rPr>
        <w:t>و از او مي ترسند، و غير از خدا از احدي نمي ترسند،</w:t>
      </w:r>
    </w:p>
    <w:p>
      <w:pPr>
        <w:pStyle w:val="BookText"/>
        <w:rPr/>
      </w:pPr>
      <w:r>
        <w:rPr>
          <w:rFonts w:ascii="Amiri" w:hAnsi="Amiri" w:eastAsia="Amiri" w:cs="Amiri"/>
          <w:color w:val="111111"/>
          <w:sz w:val="28"/>
          <w:sz w:val="28"/>
          <w:szCs w:val="28"/>
          <w:rtl w:val="true"/>
          <w:lang w:bidi="ar-SA"/>
        </w:rPr>
        <w:t xml:space="preserve">و بس است خداوند براي حساب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ادب جامع و سنت جاريه در انبياء اين بود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اندازه از زندگي كه نصيبشان شده، و در هيچ امري از امور، خودرا به زحمت نيندازند؛ زيرا انبياء پايه و اساس زندگيشان بر فطرت است، و فطرت انسان آدمي را جز به كارهائي كه خداوند وسائل رسيدن به آن را فراهم ساخته، هدايت نمي كند، و آدمي را مكلف به كارهائي كه خداوند نيل به آن را دشوار كرده،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همين معنا را از پيغمبر گرامي خود 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متكلفين، يعني كساني كه خود را به زحمت مي اندازند نيستم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الاّ وُسعَها – خداوند هيچ كسي را جز به آنچه كه درخور طاقت اوست تكليف نمي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 الاّ ماآتاها – خداوند هيچ كسي را جز به مقدار قدرتي كه به او داده تكليف نمي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22" w:name="__RefHeading___Toc1964693_3224264995"/>
      <w:bookmarkStart w:id="323" w:name="_Toc122"/>
      <w:bookmarkEnd w:id="322"/>
      <w:r>
        <w:rPr>
          <w:rtl w:val="true"/>
        </w:rPr>
        <w:t>ادب استفاده از روزي حلال</w:t>
      </w:r>
      <w:bookmarkEnd w:id="323"/>
    </w:p>
    <w:p>
      <w:pPr>
        <w:pStyle w:val="BookText"/>
        <w:rPr/>
      </w:pPr>
      <w:r>
        <w:rPr>
          <w:rFonts w:ascii="IRNazanin" w:hAnsi="IRNazanin" w:eastAsia="IRNazanin"/>
          <w:color w:val="111111"/>
          <w:sz w:val="28"/>
          <w:sz w:val="28"/>
          <w:szCs w:val="28"/>
          <w:rtl w:val="true"/>
          <w:lang w:bidi="fa-IR"/>
        </w:rPr>
        <w:t>ادب جامع ديگري كه خداوند انبياء خودرا به آن مؤدب نموده استفاده از طيّبات و رزق حلال است،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اي رسولان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استفاده كنيد از طيّبات،</w:t>
      </w:r>
    </w:p>
    <w:p>
      <w:pPr>
        <w:pStyle w:val="BookText"/>
        <w:rPr/>
      </w:pPr>
      <w:r>
        <w:rPr>
          <w:rFonts w:ascii="Amiri" w:hAnsi="Amiri" w:eastAsia="Amiri" w:cs="Amiri"/>
          <w:color w:val="111111"/>
          <w:sz w:val="28"/>
          <w:sz w:val="28"/>
          <w:szCs w:val="28"/>
          <w:rtl w:val="true"/>
          <w:lang w:bidi="ar-SA"/>
        </w:rPr>
        <w:t>و عمل صالح كنيد،</w:t>
      </w:r>
    </w:p>
    <w:p>
      <w:pPr>
        <w:pStyle w:val="BookText"/>
        <w:rPr/>
      </w:pPr>
      <w:r>
        <w:rPr>
          <w:rFonts w:ascii="Amiri" w:hAnsi="Amiri" w:eastAsia="Amiri" w:cs="Amiri"/>
          <w:color w:val="111111"/>
          <w:sz w:val="28"/>
          <w:sz w:val="28"/>
          <w:szCs w:val="28"/>
          <w:rtl w:val="true"/>
          <w:lang w:bidi="ar-SA"/>
        </w:rPr>
        <w:t xml:space="preserve">به درستي كه من به هر كاري كه مي كنيد، دانايم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دستور، فرمان واحدي است براي عموم شما ،</w:t>
      </w:r>
    </w:p>
    <w:p>
      <w:pPr>
        <w:pStyle w:val="BookText"/>
        <w:rPr/>
      </w:pPr>
      <w:r>
        <w:rPr>
          <w:rFonts w:ascii="IRNazanin" w:hAnsi="IRNazanin" w:eastAsia="IRNazanin"/>
          <w:color w:val="111111"/>
          <w:sz w:val="28"/>
          <w:sz w:val="28"/>
          <w:szCs w:val="28"/>
          <w:rtl w:val="true"/>
          <w:lang w:bidi="fa-IR"/>
        </w:rPr>
        <w:t>و منم پروردگار شما ،</w:t>
      </w:r>
    </w:p>
    <w:p>
      <w:pPr>
        <w:pStyle w:val="BookText"/>
        <w:rPr/>
      </w:pPr>
      <w:r>
        <w:rPr>
          <w:rFonts w:ascii="IRNazanin" w:hAnsi="IRNazanin" w:eastAsia="IRNazanin"/>
          <w:color w:val="111111"/>
          <w:sz w:val="28"/>
          <w:sz w:val="28"/>
          <w:szCs w:val="28"/>
          <w:rtl w:val="true"/>
          <w:lang w:bidi="fa-IR"/>
        </w:rPr>
        <w:t xml:space="preserve">پس بپرهيزيد از عذاب من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انبياء را چنين تأديب فرموده كه اولاً از طيباتي كه مواد حياتند</w:t>
      </w:r>
      <w:bookmarkStart w:id="324" w:name="pg12824_186321"/>
    </w:p>
    <w:p>
      <w:pPr>
        <w:pStyle w:val="BookText"/>
        <w:rPr/>
      </w:pPr>
      <w:bookmarkEnd w:id="324"/>
      <w:r>
        <w:rPr>
          <w:rFonts w:ascii="IRNazanin" w:hAnsi="IRNazanin" w:eastAsia="IRNazanin"/>
          <w:color w:val="111111"/>
          <w:sz w:val="28"/>
          <w:sz w:val="28"/>
          <w:szCs w:val="28"/>
          <w:rtl w:val="true"/>
          <w:lang w:bidi="fa-IR"/>
        </w:rPr>
        <w:t>استفاده و درآن تصرف كنند، و ثانياً از خبائث يعني هر چيزي كه طبع سليم از آن نفرت مي كند،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عمل را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 عبارتند از هر كاري كه فطرت بشر به آن رغبت داشته و سزاوار مي داند كه از آدمي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كارهائي است كه بر وفق مقتضاي اسبابي باشند كه خداوند در ابقاء حيات بشر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عبارتند از كارهائي كه لايق و صالح براي تقديم به پيشگاه ربوبي باشند</w:t>
      </w:r>
      <w:r>
        <w:rPr>
          <w:rFonts w:eastAsia="IRNazanin" w:cs="IRNazanin"/>
          <w:color w:val="111111"/>
          <w:sz w:val="28"/>
          <w:szCs w:val="28"/>
          <w:rtl w:val="true"/>
          <w:lang w:bidi="fa-IR"/>
        </w:rPr>
        <w:t>!</w:t>
      </w:r>
    </w:p>
    <w:p>
      <w:pPr>
        <w:pStyle w:val="Heading4"/>
        <w:numPr>
          <w:ilvl w:val="3"/>
          <w:numId w:val="1"/>
        </w:numPr>
        <w:rPr/>
      </w:pPr>
      <w:bookmarkStart w:id="325" w:name="__RefHeading___Toc1964695_3224264995"/>
      <w:bookmarkStart w:id="326" w:name="_Toc123"/>
      <w:bookmarkEnd w:id="325"/>
      <w:r>
        <w:rPr>
          <w:rtl w:val="true"/>
        </w:rPr>
        <w:t>ادب فردي و اجتماعي</w:t>
      </w:r>
      <w:bookmarkEnd w:id="326"/>
    </w:p>
    <w:p>
      <w:pPr>
        <w:pStyle w:val="BookText"/>
        <w:rPr/>
      </w:pPr>
      <w:r>
        <w:rPr>
          <w:rFonts w:ascii="IRNazanin" w:hAnsi="IRNazanin" w:eastAsia="IRNazanin"/>
          <w:color w:val="111111"/>
          <w:sz w:val="28"/>
          <w:sz w:val="28"/>
          <w:szCs w:val="28"/>
          <w:rtl w:val="true"/>
          <w:lang w:bidi="fa-IR"/>
        </w:rPr>
        <w:t>در آيه فوق ادب فردي و ادب اجتماعي هر دو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ادب فردي و ادب اجتماعي دست به دست هم بدهند مجتمع واحد و بدون سروصدائي در بشر تشكيل مي شود و همه به كلمة واحده پروردگار واحدي را مي پرستند و مبناي فرد فردشان ادب الــهي مي شود، در نتيـجه از كارهاي زشت پرهـيـز مي كنند و سر انجام بر اريكة سعادت قرار مي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ادب فردي و اجتماعي را يك آيه از آيات قرآن جمع كرده است و آن آيه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شما از دين چيزهائي را تشريع كرده كه نوح را بدان</w:t>
      </w:r>
    </w:p>
    <w:p>
      <w:pPr>
        <w:pStyle w:val="BookText"/>
        <w:rPr/>
      </w:pPr>
      <w:r>
        <w:rPr>
          <w:rFonts w:ascii="Amiri" w:hAnsi="Amiri" w:eastAsia="Amiri" w:cs="Amiri"/>
          <w:color w:val="111111"/>
          <w:sz w:val="28"/>
          <w:sz w:val="28"/>
          <w:szCs w:val="28"/>
          <w:rtl w:val="true"/>
          <w:lang w:bidi="ar-SA"/>
        </w:rPr>
        <w:t>توصيه فرموده بود،</w:t>
      </w:r>
    </w:p>
    <w:p>
      <w:pPr>
        <w:pStyle w:val="BookText"/>
        <w:rPr/>
      </w:pPr>
      <w:r>
        <w:rPr>
          <w:rFonts w:ascii="IRNazanin" w:hAnsi="IRNazanin" w:eastAsia="IRNazanin"/>
          <w:color w:val="111111"/>
          <w:sz w:val="28"/>
          <w:sz w:val="28"/>
          <w:szCs w:val="28"/>
          <w:rtl w:val="true"/>
          <w:lang w:bidi="fa-IR"/>
        </w:rPr>
        <w:t>و چيزي كه ما به تو وحي كرديم،</w:t>
      </w:r>
    </w:p>
    <w:p>
      <w:pPr>
        <w:pStyle w:val="BookText"/>
        <w:rPr/>
      </w:pPr>
      <w:r>
        <w:rPr>
          <w:rFonts w:ascii="IRNazanin" w:hAnsi="IRNazanin" w:eastAsia="IRNazanin"/>
          <w:color w:val="111111"/>
          <w:sz w:val="28"/>
          <w:sz w:val="28"/>
          <w:szCs w:val="28"/>
          <w:rtl w:val="true"/>
          <w:lang w:bidi="fa-IR"/>
        </w:rPr>
        <w:t xml:space="preserve">و همچنين آن چيزي كه ابراهيم و موسي و عيسي را بدان توصيه نموديم، همانا اين بود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را بپا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متفرق نشويد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شوري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يك آيه هم ادب فردي، يعني ادب نسبت به پروردگار را كه همان اقامة دين است ذكر كرده است و همچنين ادب اجتماعي يعني ادب نسبت به مردم را، و آن متفرق نشدن است</w:t>
      </w:r>
      <w:r>
        <w:rPr>
          <w:rFonts w:eastAsia="IRNazanin" w:cs="IRNazanin"/>
          <w:color w:val="111111"/>
          <w:sz w:val="28"/>
          <w:szCs w:val="28"/>
          <w:rtl w:val="true"/>
          <w:lang w:bidi="fa-IR"/>
        </w:rPr>
        <w:t>.</w:t>
      </w:r>
    </w:p>
    <w:p>
      <w:pPr>
        <w:pStyle w:val="Heading4"/>
        <w:numPr>
          <w:ilvl w:val="3"/>
          <w:numId w:val="1"/>
        </w:numPr>
        <w:rPr/>
      </w:pPr>
      <w:bookmarkStart w:id="327" w:name="__RefHeading___Toc1964697_3224264995"/>
      <w:bookmarkStart w:id="328" w:name="_Toc124"/>
      <w:bookmarkEnd w:id="327"/>
      <w:r>
        <w:rPr>
          <w:rtl w:val="true"/>
        </w:rPr>
        <w:t>ادب نسبت به خدا</w:t>
      </w:r>
      <w:bookmarkEnd w:id="328"/>
    </w:p>
    <w:p>
      <w:pPr>
        <w:pStyle w:val="BookText"/>
        <w:rPr/>
      </w:pPr>
      <w:r>
        <w:rPr>
          <w:rFonts w:ascii="IRNazanin" w:hAnsi="IRNazanin" w:eastAsia="IRNazanin"/>
          <w:color w:val="111111"/>
          <w:sz w:val="28"/>
          <w:sz w:val="28"/>
          <w:szCs w:val="28"/>
          <w:rtl w:val="true"/>
          <w:lang w:bidi="fa-IR"/>
        </w:rPr>
        <w:t>در آيه زير ادب نسبت به پروردگار يعني توحيد او، و انجام دادن عبادت برمبناي توحيد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مِن قَبلِكَ مِن رَسولٍ اِلاّ نوُحي اِلَيهِ اَنّهُ لا اِلهَ اِلاّ اَنَاَ فَاعبُدوُنِ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نفرستاديم قبل از تو كسي از پيغمبران را مگر اينكه به او وحي مي كرديم كه</w:t>
      </w:r>
      <w:bookmarkStart w:id="329" w:name="pg12824_186322"/>
    </w:p>
    <w:p>
      <w:pPr>
        <w:pStyle w:val="BookText"/>
        <w:rPr/>
      </w:pPr>
      <w:bookmarkEnd w:id="329"/>
      <w:r>
        <w:rPr>
          <w:rFonts w:ascii="IRNazanin" w:hAnsi="IRNazanin" w:eastAsia="IRNazanin"/>
          <w:color w:val="111111"/>
          <w:sz w:val="28"/>
          <w:sz w:val="28"/>
          <w:szCs w:val="28"/>
          <w:rtl w:val="true"/>
          <w:lang w:bidi="fa-IR"/>
        </w:rPr>
        <w:t xml:space="preserve">معبودي جز من نيست، پس مرا عبادت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330" w:name="__RefHeading___Toc1964699_3224264995"/>
      <w:bookmarkStart w:id="331" w:name="_Toc125"/>
      <w:bookmarkEnd w:id="330"/>
      <w:r>
        <w:rPr>
          <w:rtl w:val="true"/>
        </w:rPr>
        <w:t>ادب نسبت به مردم</w:t>
      </w:r>
      <w:bookmarkEnd w:id="331"/>
    </w:p>
    <w:p>
      <w:pPr>
        <w:pStyle w:val="BookText"/>
        <w:rPr/>
      </w:pPr>
      <w:r>
        <w:rPr>
          <w:rFonts w:ascii="Amiri" w:hAnsi="Amiri" w:eastAsia="Amiri" w:cs="Amiri"/>
          <w:color w:val="111111"/>
          <w:sz w:val="28"/>
          <w:sz w:val="28"/>
          <w:szCs w:val="28"/>
          <w:rtl w:val="true"/>
          <w:lang w:bidi="ar-SA"/>
        </w:rPr>
        <w:t>و در آيه زير سيره انبياء و ادب الهي آنها را نسبت به مردم بيان فرموده است و آن عبارت بوده از آميزش آنان با مردم، و ترك تحجّب و اختصاص و امتياز در بين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پيغمبري كه غـذا مي خورد ؟</w:t>
      </w:r>
    </w:p>
    <w:p>
      <w:pPr>
        <w:pStyle w:val="BookText"/>
        <w:rPr/>
      </w:pPr>
      <w:r>
        <w:rPr>
          <w:rFonts w:ascii="Amiri" w:hAnsi="Amiri" w:eastAsia="Amiri" w:cs="Amiri"/>
          <w:color w:val="111111"/>
          <w:sz w:val="28"/>
          <w:sz w:val="28"/>
          <w:szCs w:val="28"/>
          <w:rtl w:val="true"/>
          <w:lang w:bidi="ar-SA"/>
        </w:rPr>
        <w:t>و در بازار ها راه مي رود ؟</w:t>
      </w:r>
    </w:p>
    <w:p>
      <w:pPr>
        <w:pStyle w:val="BookText"/>
        <w:rPr/>
      </w:pPr>
      <w:r>
        <w:rPr>
          <w:rFonts w:ascii="IRNazanin" w:hAnsi="IRNazanin" w:eastAsia="IRNazanin"/>
          <w:color w:val="111111"/>
          <w:sz w:val="28"/>
          <w:sz w:val="28"/>
          <w:szCs w:val="28"/>
          <w:rtl w:val="true"/>
          <w:lang w:bidi="fa-IR"/>
        </w:rPr>
        <w:t>چرا فرشته اي به كمك او نيامد تا در كار انذار ياري اش كند؟</w:t>
      </w:r>
    </w:p>
    <w:p>
      <w:pPr>
        <w:pStyle w:val="BookText"/>
        <w:rPr/>
      </w:pPr>
      <w:r>
        <w:rPr>
          <w:rFonts w:ascii="IRNazanin" w:hAnsi="IRNazanin" w:eastAsia="IRNazanin"/>
          <w:color w:val="111111"/>
          <w:sz w:val="28"/>
          <w:sz w:val="28"/>
          <w:szCs w:val="28"/>
          <w:rtl w:val="true"/>
          <w:lang w:bidi="fa-IR"/>
        </w:rPr>
        <w:t>چرا گنجي در برابرش فرو نريخت؟</w:t>
      </w:r>
    </w:p>
    <w:p>
      <w:pPr>
        <w:pStyle w:val="BookText"/>
        <w:rPr/>
      </w:pPr>
      <w:r>
        <w:rPr>
          <w:rFonts w:ascii="Amiri" w:hAnsi="Amiri" w:eastAsia="Amiri" w:cs="Amiri"/>
          <w:color w:val="111111"/>
          <w:sz w:val="28"/>
          <w:sz w:val="28"/>
          <w:szCs w:val="28"/>
          <w:rtl w:val="true"/>
          <w:lang w:bidi="ar-SA"/>
        </w:rPr>
        <w:t>يا لا اقل باغ ميوه اي كه از ميوه اش استفاده كند، ندارد؟</w:t>
      </w:r>
    </w:p>
    <w:p>
      <w:pPr>
        <w:pStyle w:val="BookText"/>
        <w:rPr/>
      </w:pPr>
      <w:r>
        <w:rPr>
          <w:rFonts w:ascii="IRNazanin" w:hAnsi="IRNazanin" w:eastAsia="IRNazanin"/>
          <w:color w:val="111111"/>
          <w:sz w:val="28"/>
          <w:sz w:val="28"/>
          <w:szCs w:val="28"/>
          <w:rtl w:val="true"/>
          <w:lang w:bidi="fa-IR"/>
        </w:rPr>
        <w:t>قبل از تو پيامبراني نفرستاديم مگر اينكه آنان نيز غـذا مي خوردند،</w:t>
      </w:r>
    </w:p>
    <w:p>
      <w:pPr>
        <w:pStyle w:val="BookText"/>
        <w:rPr/>
      </w:pPr>
      <w:r>
        <w:rPr>
          <w:rFonts w:ascii="Amiri" w:hAnsi="Amiri" w:eastAsia="Amiri" w:cs="Amiri"/>
          <w:color w:val="111111"/>
          <w:sz w:val="28"/>
          <w:sz w:val="28"/>
          <w:szCs w:val="28"/>
          <w:rtl w:val="true"/>
          <w:lang w:bidi="ar-SA"/>
        </w:rPr>
        <w:t>و در بازارها راه مي رفتند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332" w:name="__RefHeading___Toc1964701_3224264995"/>
      <w:bookmarkStart w:id="333" w:name="_Toc126"/>
      <w:bookmarkEnd w:id="332"/>
      <w:r>
        <w:rPr>
          <w:rtl w:val="true"/>
        </w:rPr>
        <w:t>ادب پيامبران در مواقع دشوار</w:t>
      </w:r>
      <w:bookmarkEnd w:id="333"/>
    </w:p>
    <w:p>
      <w:pPr>
        <w:pStyle w:val="BookText"/>
        <w:rPr/>
      </w:pPr>
      <w:r>
        <w:rPr>
          <w:rFonts w:ascii="IRNazanin" w:hAnsi="IRNazanin" w:eastAsia="IRNazanin"/>
          <w:color w:val="111111"/>
          <w:sz w:val="28"/>
          <w:sz w:val="28"/>
          <w:szCs w:val="28"/>
          <w:rtl w:val="true"/>
          <w:lang w:bidi="fa-IR"/>
        </w:rPr>
        <w:t>قرآن مجيد ادب و آدابي را كه پيامبران الهي در مذاكرات و محاورات خود با قوم خود مرعي مي داشتند، در آيات بسياري نقل مي كند كه اين آداب را بايد تبليغ عملي آنها دانست كه دست كمي از تبليغ گفتاري نداشت، بلــكه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قسمتهائي از آن موارد ذيلاً نقــــل مي شود</w:t>
      </w:r>
      <w:r>
        <w:rPr>
          <w:rFonts w:eastAsia="IRNazanin" w:cs="IRNazanin"/>
          <w:color w:val="111111"/>
          <w:sz w:val="28"/>
          <w:szCs w:val="28"/>
          <w:rtl w:val="true"/>
          <w:lang w:bidi="fa-IR"/>
        </w:rPr>
        <w:t>:</w:t>
      </w:r>
    </w:p>
    <w:p>
      <w:pPr>
        <w:pStyle w:val="Heading4"/>
        <w:numPr>
          <w:ilvl w:val="3"/>
          <w:numId w:val="1"/>
        </w:numPr>
        <w:rPr/>
      </w:pPr>
      <w:bookmarkStart w:id="334" w:name="__RefHeading___Toc1964703_3224264995"/>
      <w:bookmarkStart w:id="335" w:name="_Toc127"/>
      <w:bookmarkEnd w:id="334"/>
      <w:r>
        <w:rPr>
          <w:rtl w:val="true"/>
        </w:rPr>
        <w:t>ادب در گفتار نوح با قوم خود</w:t>
      </w:r>
      <w:bookmarkEnd w:id="335"/>
    </w:p>
    <w:p>
      <w:pPr>
        <w:pStyle w:val="BookText"/>
        <w:rPr/>
      </w:pPr>
      <w:r>
        <w:rPr>
          <w:rFonts w:ascii="IRNazanin" w:hAnsi="IRNazanin" w:eastAsia="IRNazanin"/>
          <w:color w:val="111111"/>
          <w:sz w:val="28"/>
          <w:sz w:val="28"/>
          <w:szCs w:val="28"/>
          <w:rtl w:val="true"/>
          <w:lang w:bidi="fa-IR"/>
        </w:rPr>
        <w:t>قرآن شريف از نوح عليه السلام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مجادله كردي ، بيش از حد،</w:t>
      </w:r>
    </w:p>
    <w:p>
      <w:pPr>
        <w:pStyle w:val="BookText"/>
        <w:rPr/>
      </w:pPr>
      <w:r>
        <w:rPr>
          <w:rFonts w:ascii="IRNazanin" w:hAnsi="IRNazanin" w:eastAsia="IRNazanin"/>
          <w:color w:val="111111"/>
          <w:sz w:val="28"/>
          <w:sz w:val="28"/>
          <w:szCs w:val="28"/>
          <w:rtl w:val="true"/>
          <w:lang w:bidi="fa-IR"/>
        </w:rPr>
        <w:t xml:space="preserve">اگر راست مي گوئي بلائي را كه ما را بدان مي ترساني، برسرمان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مطمئن بدانيد اگر خدا بخواهد بر سرتان خواهد آورد،</w:t>
      </w:r>
    </w:p>
    <w:p>
      <w:pPr>
        <w:pStyle w:val="BookText"/>
        <w:rPr/>
      </w:pPr>
      <w:r>
        <w:rPr>
          <w:rFonts w:ascii="Amiri" w:hAnsi="Amiri" w:eastAsia="Amiri" w:cs="Amiri"/>
          <w:color w:val="111111"/>
          <w:sz w:val="28"/>
          <w:sz w:val="28"/>
          <w:szCs w:val="28"/>
          <w:rtl w:val="true"/>
          <w:lang w:bidi="ar-SA"/>
        </w:rPr>
        <w:t>و شما نمي توانيد خدا را عاجز كنيد،</w:t>
      </w:r>
    </w:p>
    <w:p>
      <w:pPr>
        <w:pStyle w:val="BookText"/>
        <w:rPr/>
      </w:pPr>
      <w:r>
        <w:rPr>
          <w:rFonts w:ascii="IRNazanin" w:hAnsi="IRNazanin" w:eastAsia="IRNazanin"/>
          <w:color w:val="111111"/>
          <w:sz w:val="28"/>
          <w:sz w:val="28"/>
          <w:szCs w:val="28"/>
          <w:rtl w:val="true"/>
          <w:lang w:bidi="fa-IR"/>
        </w:rPr>
        <w:t>و اگر خدا بخواهد شما را گــــمراه كند نصيحت من هم به شما سودي نمي دهد، ولو هرچه نصيحتتان كنم،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اوست پروردگار شما و به سوي او باز خواهيد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34</w:t>
      </w:r>
      <w:r>
        <w:rPr>
          <w:rFonts w:eastAsia="IRNazanin" w:cs="IRNazanin"/>
          <w:color w:val="111111"/>
          <w:sz w:val="28"/>
          <w:szCs w:val="28"/>
          <w:rtl w:val="true"/>
          <w:lang w:bidi="fa-IR"/>
        </w:rPr>
        <w:t>)</w:t>
      </w:r>
      <w:bookmarkStart w:id="336" w:name="pg12824_186323"/>
    </w:p>
    <w:p>
      <w:pPr>
        <w:pStyle w:val="BookText"/>
        <w:rPr/>
      </w:pPr>
      <w:bookmarkEnd w:id="336"/>
      <w:r>
        <w:rPr>
          <w:rFonts w:ascii="Amiri" w:hAnsi="Amiri" w:eastAsia="Amiri" w:cs="Amiri"/>
          <w:color w:val="111111"/>
          <w:sz w:val="28"/>
          <w:sz w:val="28"/>
          <w:szCs w:val="28"/>
          <w:rtl w:val="true"/>
          <w:lang w:bidi="ar-SA"/>
        </w:rPr>
        <w:t xml:space="preserve">نكاتي كه از لحاظ ادب در اين محاوره رعايت شده بسيار است، و ازآن جمله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عذابي را كه آنها خيال مي كردند به دست نوح است از خود نفي و به پروردگار خود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خود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 توانيد اورا عاجز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 و ادب خود را به نهايت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 اگر خدا نخواهد شما از نصيحت من منتفع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پيامبران هرچند به صورت بيان شخصي آنهاست و از خدا غايب به نظر مي رسد لكن وقتي دقت شود معلوم مي شود كه آنها خود را در حضور خدا مي ديدند و رعايت مراسم حضور و مراقبت ادب را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محاورات بسياري از هود و صالح و ابراهيم و موسي و شعيب و يوسف و سليمان و عيسي و محمد صل الله عليهم اجمعين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قرآن حالات مختلف پيامبران را مانند حال شدت و رخاء، حال جنگ و صلح، حال پنهان و آشكار، حال بشارت و انذار و امثال آن را نقل كرده است </w:t>
      </w:r>
      <w:r>
        <w:rPr>
          <w:rFonts w:eastAsia="IRNazanin" w:cs="IRNazanin"/>
          <w:color w:val="111111"/>
          <w:sz w:val="28"/>
          <w:szCs w:val="28"/>
          <w:rtl w:val="true"/>
          <w:lang w:bidi="fa-IR"/>
        </w:rPr>
        <w:t>.</w:t>
      </w:r>
    </w:p>
    <w:p>
      <w:pPr>
        <w:pStyle w:val="Heading4"/>
        <w:numPr>
          <w:ilvl w:val="3"/>
          <w:numId w:val="1"/>
        </w:numPr>
        <w:rPr/>
      </w:pPr>
      <w:bookmarkStart w:id="337" w:name="__RefHeading___Toc1964705_3224264995"/>
      <w:bookmarkStart w:id="338" w:name="_Toc128"/>
      <w:bookmarkEnd w:id="337"/>
      <w:r>
        <w:rPr>
          <w:rtl w:val="true"/>
        </w:rPr>
        <w:t>ادب توبه در گفتار موسي در حال غضب</w:t>
      </w:r>
      <w:bookmarkEnd w:id="338"/>
    </w:p>
    <w:p>
      <w:pPr>
        <w:pStyle w:val="BookText"/>
        <w:rPr/>
      </w:pPr>
      <w:r>
        <w:rPr>
          <w:rFonts w:ascii="IRNazanin" w:hAnsi="IRNazanin" w:eastAsia="IRNazanin"/>
          <w:color w:val="111111"/>
          <w:sz w:val="28"/>
          <w:sz w:val="28"/>
          <w:szCs w:val="28"/>
          <w:rtl w:val="true"/>
          <w:lang w:bidi="fa-IR"/>
        </w:rPr>
        <w:t>وقتي موسي غضبناك بسوي قومش بر مي گردد، با مردمش چنيــــن صحبت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موسي پر از خشم و اسف به قوم خود بازگشت ،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نبود كه پروردگارتان وعدة نيكويتان داد؟</w:t>
      </w:r>
    </w:p>
    <w:p>
      <w:pPr>
        <w:pStyle w:val="BookText"/>
        <w:rPr/>
      </w:pPr>
      <w:r>
        <w:rPr>
          <w:rFonts w:ascii="IRNazanin" w:hAnsi="IRNazanin" w:eastAsia="IRNazanin"/>
          <w:color w:val="111111"/>
          <w:sz w:val="28"/>
          <w:sz w:val="28"/>
          <w:szCs w:val="28"/>
          <w:rtl w:val="true"/>
          <w:lang w:bidi="fa-IR"/>
        </w:rPr>
        <w:t xml:space="preserve">آيا مدت مفارقتم از شما طول كشيد؟ يا خواستيد غضبي از پروردگارتان را به جان خود بخريد، كه چنين ناروا عهد مرا شكستيد؟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در اين حال سرشار از غضب و غيظ و تأسف است ولي گفتارش پر از ادب نسبت به پروردگار و ذكر جميل او، و تذكر خشم الهي است براي عهدشكنان </w:t>
      </w:r>
      <w:r>
        <w:rPr>
          <w:rFonts w:eastAsia="IRNazanin" w:cs="IRNazanin"/>
          <w:color w:val="111111"/>
          <w:sz w:val="28"/>
          <w:szCs w:val="28"/>
          <w:rtl w:val="true"/>
          <w:lang w:bidi="fa-IR"/>
        </w:rPr>
        <w:t>!</w:t>
      </w:r>
    </w:p>
    <w:p>
      <w:pPr>
        <w:pStyle w:val="Heading4"/>
        <w:numPr>
          <w:ilvl w:val="3"/>
          <w:numId w:val="1"/>
        </w:numPr>
        <w:rPr/>
      </w:pPr>
      <w:bookmarkStart w:id="339" w:name="__RefHeading___Toc1964707_3224264995"/>
      <w:bookmarkStart w:id="340" w:name="_Toc129"/>
      <w:bookmarkEnd w:id="339"/>
      <w:r>
        <w:rPr>
          <w:rtl w:val="true"/>
        </w:rPr>
        <w:t>ادب در گفتار يوسف در خلوت زليخا</w:t>
      </w:r>
      <w:bookmarkEnd w:id="340"/>
    </w:p>
    <w:p>
      <w:pPr>
        <w:pStyle w:val="BookText"/>
        <w:rPr/>
      </w:pPr>
      <w:r>
        <w:rPr>
          <w:rFonts w:ascii="IRNazanin" w:hAnsi="IRNazanin" w:eastAsia="IRNazanin"/>
          <w:color w:val="111111"/>
          <w:sz w:val="28"/>
          <w:sz w:val="28"/>
          <w:szCs w:val="28"/>
          <w:rtl w:val="true"/>
          <w:lang w:bidi="fa-IR"/>
        </w:rPr>
        <w:t>قرآن مجيد حال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 زليخا مجسم مي كند و اين صحنه را چنين شرح مي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كه يوسف درخانة او بود او را شب و روز دنبـــــــال مي كرد و</w:t>
      </w:r>
      <w:bookmarkStart w:id="341" w:name="pg12824_186324"/>
    </w:p>
    <w:p>
      <w:pPr>
        <w:pStyle w:val="BookText"/>
        <w:rPr/>
      </w:pPr>
      <w:bookmarkEnd w:id="341"/>
      <w:r>
        <w:rPr>
          <w:rFonts w:ascii="IRNazanin" w:hAnsi="IRNazanin" w:eastAsia="IRNazanin"/>
          <w:color w:val="111111"/>
          <w:sz w:val="28"/>
          <w:sz w:val="28"/>
          <w:szCs w:val="28"/>
          <w:rtl w:val="true"/>
          <w:lang w:bidi="fa-IR"/>
        </w:rPr>
        <w:t>مي خواست از او كام بگيرد، تا آنكه روزي همة درها را بر او و خودش بست و به يوسف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 ، كه شيرين ترين آرزوها در انتظار توست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مي برم به خدا از اين دعوت كه مرا مي كني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مالك من است، و در تربيت و اكرام من و ترفيع مقامم احسان ها كرده است،</w:t>
      </w:r>
    </w:p>
    <w:p>
      <w:pPr>
        <w:pStyle w:val="BookText"/>
        <w:rPr/>
      </w:pPr>
      <w:r>
        <w:rPr>
          <w:rFonts w:ascii="IRNazanin" w:hAnsi="IRNazanin" w:eastAsia="IRNazanin"/>
          <w:color w:val="111111"/>
          <w:sz w:val="28"/>
          <w:sz w:val="28"/>
          <w:szCs w:val="28"/>
          <w:rtl w:val="true"/>
          <w:lang w:bidi="fa-IR"/>
        </w:rPr>
        <w:t xml:space="preserve">بدرستي كه ستمكاران رستگار نمي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روشن ترين وجه ادب پيامبري است كه در چنين مكان و زمان و حالي يك لحظه پروردگارش را غايب نمي داند و بيانش ذكر جميل او و شناساندن خـــداونــدي است كه مالك او و رب جليل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گفتاري نمي تواند بر اين صحنه و اين بيان قرآن چيزي بيفزايد</w:t>
      </w:r>
      <w:r>
        <w:rPr>
          <w:rFonts w:eastAsia="IRNazanin" w:cs="IRNazanin"/>
          <w:color w:val="111111"/>
          <w:sz w:val="28"/>
          <w:szCs w:val="28"/>
          <w:rtl w:val="true"/>
          <w:lang w:bidi="fa-IR"/>
        </w:rPr>
        <w:t>!</w:t>
      </w:r>
    </w:p>
    <w:p>
      <w:pPr>
        <w:pStyle w:val="Heading4"/>
        <w:numPr>
          <w:ilvl w:val="3"/>
          <w:numId w:val="1"/>
        </w:numPr>
        <w:rPr/>
      </w:pPr>
      <w:bookmarkStart w:id="342" w:name="__RefHeading___Toc1964709_3224264995"/>
      <w:bookmarkStart w:id="343" w:name="_Toc130"/>
      <w:bookmarkEnd w:id="342"/>
      <w:r>
        <w:rPr>
          <w:rtl w:val="true"/>
        </w:rPr>
        <w:t>ادب درگفتار يوسف با برادران</w:t>
      </w:r>
      <w:bookmarkEnd w:id="343"/>
    </w:p>
    <w:p>
      <w:pPr>
        <w:pStyle w:val="BookText"/>
        <w:rPr/>
      </w:pPr>
      <w:r>
        <w:rPr>
          <w:rFonts w:ascii="IRNazanin" w:hAnsi="IRNazanin" w:eastAsia="IRNazanin"/>
          <w:color w:val="111111"/>
          <w:sz w:val="28"/>
          <w:sz w:val="28"/>
          <w:szCs w:val="28"/>
          <w:rtl w:val="true"/>
          <w:lang w:bidi="fa-IR"/>
        </w:rPr>
        <w:t>قرآن مجيد حال و بيان يوسف را در پايان سالهاي هجران پدر و برادران، آنگاه كه برادرانش او را شناختند و از كرده خود شرمسار شدند،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سوگند هر آينه خداوند تو را بر ما برتري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كاري كه كرديم جز گناه اقدامي ننموديم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بر شما جرمي نيست،</w:t>
      </w:r>
    </w:p>
    <w:p>
      <w:pPr>
        <w:pStyle w:val="BookText"/>
        <w:rPr/>
      </w:pPr>
      <w:r>
        <w:rPr>
          <w:rFonts w:ascii="Amiri" w:hAnsi="Amiri" w:eastAsia="Amiri" w:cs="Amiri"/>
          <w:color w:val="111111"/>
          <w:sz w:val="28"/>
          <w:sz w:val="28"/>
          <w:szCs w:val="28"/>
          <w:rtl w:val="true"/>
          <w:lang w:bidi="ar-SA"/>
        </w:rPr>
        <w:t>من از خدا برايتان طلب مغفرت مي كنم،</w:t>
      </w:r>
    </w:p>
    <w:p>
      <w:pPr>
        <w:pStyle w:val="BookText"/>
        <w:rPr/>
      </w:pPr>
      <w:r>
        <w:rPr>
          <w:rFonts w:ascii="Amiri" w:hAnsi="Amiri" w:eastAsia="Amiri" w:cs="Amiri"/>
          <w:color w:val="111111"/>
          <w:sz w:val="28"/>
          <w:sz w:val="28"/>
          <w:szCs w:val="28"/>
          <w:rtl w:val="true"/>
          <w:lang w:bidi="ar-SA"/>
        </w:rPr>
        <w:t>و خدا شما را مي بخشد،</w:t>
      </w:r>
    </w:p>
    <w:p>
      <w:pPr>
        <w:pStyle w:val="BookText"/>
        <w:rPr/>
      </w:pPr>
      <w:r>
        <w:rPr>
          <w:rFonts w:ascii="Amiri" w:hAnsi="Amiri" w:eastAsia="Amiri" w:cs="Amiri"/>
          <w:color w:val="111111"/>
          <w:sz w:val="28"/>
          <w:sz w:val="28"/>
          <w:szCs w:val="28"/>
          <w:rtl w:val="true"/>
          <w:lang w:bidi="ar-SA"/>
        </w:rPr>
        <w:t xml:space="preserve">و او ارحم الراحمين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ملاحظه مي شود كه يوسف دربارة خود حرفي نمي زند بلكه فقط ذكر رحمت و مغفرت خدايش را بيان مي كند</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964711_3224264995"/>
      <w:bookmarkStart w:id="345" w:name="_Toc131"/>
      <w:bookmarkEnd w:id="344"/>
      <w:r>
        <w:rPr>
          <w:rtl w:val="true"/>
        </w:rPr>
        <w:t>ادب درگفتار سليمان با ملكه سبأ</w:t>
      </w:r>
      <w:bookmarkEnd w:id="3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حال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موقع احضار تخت ملكة سبأ و اظهار قدرت نمائي او نقل مي كند و ادب بيان و رعايت مراسم حضور پروردگارش را چنين شــــرح مي دهد</w:t>
      </w:r>
      <w:r>
        <w:rPr>
          <w:rFonts w:eastAsia="IRNazanin" w:cs="IRNazanin"/>
          <w:color w:val="111111"/>
          <w:sz w:val="28"/>
          <w:szCs w:val="28"/>
          <w:rtl w:val="true"/>
          <w:lang w:bidi="fa-IR"/>
        </w:rPr>
        <w:t>:</w:t>
      </w:r>
      <w:bookmarkStart w:id="346" w:name="pg12824_186325"/>
    </w:p>
    <w:p>
      <w:pPr>
        <w:pStyle w:val="BookText"/>
        <w:rPr/>
      </w:pPr>
      <w:bookmarkEnd w:id="346"/>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چون سليمان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خود حاضر ديد،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فضل پروردگار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مرا بيازمايد كه آيا شكر مي گذارم يا ناسپاسم؟</w:t>
      </w:r>
    </w:p>
    <w:p>
      <w:pPr>
        <w:pStyle w:val="BookText"/>
        <w:rPr/>
      </w:pPr>
      <w:r>
        <w:rPr>
          <w:rFonts w:ascii="Amiri" w:hAnsi="Amiri" w:eastAsia="Amiri" w:cs="Amiri"/>
          <w:color w:val="111111"/>
          <w:sz w:val="28"/>
          <w:sz w:val="28"/>
          <w:szCs w:val="28"/>
          <w:rtl w:val="true"/>
          <w:lang w:bidi="ar-SA"/>
        </w:rPr>
        <w:t>و هركس شكر كرد، جز اين نيست كه براي خود شكر كرد،</w:t>
      </w:r>
    </w:p>
    <w:p>
      <w:pPr>
        <w:pStyle w:val="BookText"/>
        <w:rPr/>
      </w:pPr>
      <w:r>
        <w:rPr>
          <w:rFonts w:ascii="IRNazanin" w:hAnsi="IRNazanin" w:eastAsia="IRNazanin"/>
          <w:color w:val="111111"/>
          <w:sz w:val="28"/>
          <w:sz w:val="28"/>
          <w:szCs w:val="28"/>
          <w:rtl w:val="true"/>
          <w:lang w:bidi="fa-IR"/>
        </w:rPr>
        <w:t>و هركس ناسپاسي كند، بي گمان پروردگارمن بي نياز وستوده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راجع به سليماني است كه ملك عظيمي به او داده شده، و امرش نافذ گشته و صاحب قدرتي شده كه وقتي دستور احضارتخت بلقيس ملكه سبأ را از سبأ به فلسطين صادر مي كند در كوتاه ترين چشم بهم زدني پيش رويش نصب شده مي يابد، ولي در عين حال تكبر و نخوت عارضش نمي شود و پروردگارش را از ياد نمي برد و بدون هيچ مكثي در حضور كرسي نشينان دربارش به بهترين وجهي بر پروردگار خود ثنا مي گويد</w:t>
      </w:r>
      <w:r>
        <w:rPr>
          <w:rFonts w:eastAsia="IRNazanin" w:cs="IRNazanin"/>
          <w:color w:val="111111"/>
          <w:sz w:val="28"/>
          <w:szCs w:val="28"/>
          <w:rtl w:val="true"/>
          <w:lang w:bidi="fa-IR"/>
        </w:rPr>
        <w:t>!</w:t>
      </w:r>
    </w:p>
    <w:p>
      <w:pPr>
        <w:pStyle w:val="Heading4"/>
        <w:numPr>
          <w:ilvl w:val="3"/>
          <w:numId w:val="1"/>
        </w:numPr>
        <w:rPr/>
      </w:pPr>
      <w:bookmarkStart w:id="347" w:name="__RefHeading___Toc1964713_3224264995"/>
      <w:bookmarkStart w:id="348" w:name="_Toc132"/>
      <w:bookmarkEnd w:id="347"/>
      <w:r>
        <w:rPr>
          <w:rtl w:val="true"/>
        </w:rPr>
        <w:t xml:space="preserve">ادب در گفتار رسول الله </w:t>
      </w:r>
      <w:r>
        <w:rPr>
          <w:rtl w:val="true"/>
        </w:rPr>
        <w:t>"</w:t>
      </w:r>
      <w:r>
        <w:rPr>
          <w:rtl w:val="true"/>
        </w:rPr>
        <w:t>ص</w:t>
      </w:r>
      <w:r>
        <w:rPr>
          <w:rtl w:val="true"/>
        </w:rPr>
        <w:t xml:space="preserve">" </w:t>
      </w:r>
      <w:r>
        <w:rPr>
          <w:rtl w:val="true"/>
        </w:rPr>
        <w:t>در غار</w:t>
      </w:r>
      <w:bookmarkEnd w:id="348"/>
    </w:p>
    <w:p>
      <w:pPr>
        <w:pStyle w:val="BookText"/>
        <w:rPr/>
      </w:pPr>
      <w:r>
        <w:rPr>
          <w:rFonts w:ascii="IRNazanin" w:hAnsi="IRNazanin" w:eastAsia="IRNazanin"/>
          <w:color w:val="111111"/>
          <w:sz w:val="28"/>
          <w:sz w:val="28"/>
          <w:szCs w:val="28"/>
          <w:rtl w:val="true"/>
          <w:lang w:bidi="fa-IR"/>
        </w:rPr>
        <w:t>قرآن مجيد درباره لحظات سخت زندگي و مهاجرت رسول گرامي اسلام و بيان ادب حضور او در آية زير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ياري اش كرد در آن روزي كه وي در غار يكي از دو نفر بود، زماني كه به رفيق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غم مخور، به درستيكه خدا با ماست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روز دشواري امر و شدت هول او را برآن نداشت كه خداي خود را از ياد ببرد و از اين كه خدا با اوست، غفلت كند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964715_3224264995"/>
      <w:bookmarkStart w:id="350" w:name="_Toc133"/>
      <w:bookmarkEnd w:id="349"/>
      <w:r>
        <w:rPr>
          <w:rtl w:val="true"/>
        </w:rPr>
        <w:t xml:space="preserve">ادب در گفتار رسول الله </w:t>
      </w:r>
      <w:r>
        <w:rPr>
          <w:rtl w:val="true"/>
        </w:rPr>
        <w:t>"</w:t>
      </w:r>
      <w:r>
        <w:rPr>
          <w:rtl w:val="true"/>
        </w:rPr>
        <w:t>ص</w:t>
      </w:r>
      <w:r>
        <w:rPr>
          <w:rtl w:val="true"/>
        </w:rPr>
        <w:t xml:space="preserve">" </w:t>
      </w:r>
      <w:r>
        <w:rPr>
          <w:rtl w:val="true"/>
        </w:rPr>
        <w:t>در خلوت</w:t>
      </w:r>
      <w:bookmarkEnd w:id="350"/>
    </w:p>
    <w:p>
      <w:pPr>
        <w:pStyle w:val="BookText"/>
        <w:rPr/>
      </w:pPr>
      <w:r>
        <w:rPr>
          <w:rFonts w:ascii="IRNazanin" w:hAnsi="IRNazanin" w:eastAsia="IRNazanin"/>
          <w:color w:val="111111"/>
          <w:sz w:val="28"/>
          <w:sz w:val="28"/>
          <w:szCs w:val="28"/>
          <w:rtl w:val="true"/>
          <w:lang w:bidi="fa-IR"/>
        </w:rPr>
        <w:t xml:space="preserve">قرآن مجيد زماني را ياد آور مي شود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اسرارخود را به بعضي از زوجات خود سپرد، و پس از آن كه آن زن سرّ آن جناب را فاش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كه رنجيده بودند رفع سؤ تفاهم كرد و عين داستان را برايش گفت، و از بعض ديگر كه سرّش را فاش كرده بودند اعراض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زن پرسيد</w:t>
      </w:r>
      <w:r>
        <w:rPr>
          <w:rFonts w:eastAsia="IRNazanin" w:cs="IRNazanin"/>
          <w:color w:val="111111"/>
          <w:sz w:val="28"/>
          <w:szCs w:val="28"/>
          <w:rtl w:val="true"/>
          <w:lang w:bidi="fa-IR"/>
        </w:rPr>
        <w:t>:</w:t>
      </w:r>
      <w:bookmarkStart w:id="351" w:name="pg12824_186326"/>
    </w:p>
    <w:p>
      <w:pPr>
        <w:pStyle w:val="BookText"/>
        <w:rPr/>
      </w:pPr>
      <w:bookmarkEnd w:id="35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كجا دانستي كه من سرّت را فاش ساختم؟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داناي خبير خبرم داد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نشان مي دهد كه آن جناب در سپردن سرّ خود به بعضي از زوجات خود در خلوت هم رعايت ادب را نسبت به پروردگار خود بعمل آورد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352" w:name="__RefHeading___Toc1964717_3224264995"/>
      <w:bookmarkStart w:id="353" w:name="_Toc134"/>
      <w:bookmarkEnd w:id="352"/>
      <w:r>
        <w:rPr>
          <w:rtl w:val="true"/>
        </w:rPr>
        <w:t>ادب پيامبران در مقابله با قوم خود</w:t>
      </w:r>
      <w:bookmarkEnd w:id="353"/>
    </w:p>
    <w:p>
      <w:pPr>
        <w:pStyle w:val="BookText"/>
        <w:rPr/>
      </w:pPr>
      <w:r>
        <w:rPr>
          <w:rFonts w:ascii="IRNazanin" w:hAnsi="IRNazanin" w:eastAsia="IRNazanin"/>
          <w:color w:val="111111"/>
          <w:sz w:val="28"/>
          <w:sz w:val="28"/>
          <w:szCs w:val="28"/>
          <w:rtl w:val="true"/>
          <w:lang w:bidi="fa-IR"/>
        </w:rPr>
        <w:t>قرآن مجيد در تاريخ زندگي پيامبران الهي، برخورد آنها را با مردم عصر خود، و ادبي را كه در دعوت و مذاكره و محاوره با قوم و امت خود داشتند، بيان مي كند، و صحنه هائي را تجسم مي بخشد كه مي توان از آنها پي به اخلاق و ادب اين بزرگمردان و رسالت آنان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برخـورد آنـها و بيـاناتشان را در مقـابل سركشان و جـُهّال بررسي مي كنيم حتي يك جا پيدا نمي كنيم كه در بيان آنها ناسزا يا اهانتي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همه مخالفت ها و ناسزاها و استهزاء و تحقير كه از طرف دشمنان و نادانان قوم مي ديدند و مي شنيدند همواره بهترين بيان و خيرخواهانه ترين وعظ را در پاسخ ايراد مي كردند و جز به ســلام از آنان جدا نمي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الهي و رفتار آنان، در قرآن كريم در آيه زير كاملاً تبلور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خاطَبَهُمُ الجاهِلونَ قالوُا سَلاماً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964719_3224264995"/>
      <w:bookmarkStart w:id="355" w:name="_Toc135"/>
      <w:bookmarkEnd w:id="354"/>
      <w:r>
        <w:rPr>
          <w:rtl w:val="true"/>
        </w:rPr>
        <w:t>نوح در برابر قوم</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از بزرگان قوم نوح كافر شدند،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بشري عادي و مثل خود نمي بينيم،</w:t>
      </w:r>
    </w:p>
    <w:p>
      <w:pPr>
        <w:pStyle w:val="BookText"/>
        <w:rPr/>
      </w:pPr>
      <w:r>
        <w:rPr>
          <w:rFonts w:ascii="IRNazanin" w:hAnsi="IRNazanin" w:eastAsia="IRNazanin"/>
          <w:color w:val="111111"/>
          <w:sz w:val="28"/>
          <w:sz w:val="28"/>
          <w:szCs w:val="28"/>
          <w:rtl w:val="true"/>
          <w:lang w:bidi="fa-IR"/>
        </w:rPr>
        <w:t>و نمي بينيم كسي از اشراف پيرويت كرده باشد،</w:t>
      </w:r>
    </w:p>
    <w:p>
      <w:pPr>
        <w:pStyle w:val="BookText"/>
        <w:rPr/>
      </w:pPr>
      <w:r>
        <w:rPr>
          <w:rFonts w:ascii="Amiri" w:hAnsi="Amiri" w:eastAsia="Amiri" w:cs="Amiri"/>
          <w:color w:val="111111"/>
          <w:sz w:val="28"/>
          <w:sz w:val="28"/>
          <w:szCs w:val="28"/>
          <w:rtl w:val="true"/>
          <w:lang w:bidi="ar-SA"/>
        </w:rPr>
        <w:t>و جز اراذل و تهي دستان ما تبعيت تو را نكرده اند،</w:t>
      </w:r>
    </w:p>
    <w:p>
      <w:pPr>
        <w:pStyle w:val="BookText"/>
        <w:rPr/>
      </w:pPr>
      <w:r>
        <w:rPr>
          <w:rFonts w:ascii="Amiri" w:hAnsi="Amiri" w:eastAsia="Amiri" w:cs="Amiri"/>
          <w:color w:val="111111"/>
          <w:sz w:val="28"/>
          <w:sz w:val="28"/>
          <w:szCs w:val="28"/>
          <w:rtl w:val="true"/>
          <w:lang w:bidi="ar-SA"/>
        </w:rPr>
        <w:t>و ما براي شما فضيلتي در قبال خود نمي بينيم،</w:t>
      </w:r>
    </w:p>
    <w:p>
      <w:pPr>
        <w:pStyle w:val="BookText"/>
        <w:rPr/>
      </w:pPr>
      <w:r>
        <w:rPr>
          <w:rFonts w:ascii="IRNazanin" w:hAnsi="IRNazanin" w:eastAsia="IRNazanin"/>
          <w:color w:val="111111"/>
          <w:sz w:val="28"/>
          <w:sz w:val="28"/>
          <w:szCs w:val="28"/>
          <w:rtl w:val="true"/>
          <w:lang w:bidi="fa-IR"/>
        </w:rPr>
        <w:t xml:space="preserve">بلكه برعكس شماها را دروغگوياني مي پنداريم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خيال مي كنيد به فرضي هم كه من از ناحيه پروردگارم داراي حجت و معجزه اي باشم، و خداوند از ناحيه خود مرا نبوتي داده</w:t>
      </w:r>
      <w:bookmarkStart w:id="356" w:name="pg12824_186327"/>
    </w:p>
    <w:p>
      <w:pPr>
        <w:pStyle w:val="BookText"/>
        <w:rPr/>
      </w:pPr>
      <w:bookmarkEnd w:id="356"/>
      <w:r>
        <w:rPr>
          <w:rFonts w:ascii="IRNazanin" w:hAnsi="IRNazanin" w:eastAsia="IRNazanin"/>
          <w:color w:val="111111"/>
          <w:sz w:val="28"/>
          <w:sz w:val="28"/>
          <w:szCs w:val="28"/>
          <w:rtl w:val="true"/>
          <w:lang w:bidi="fa-IR"/>
        </w:rPr>
        <w:t xml:space="preserve">باشد، و اين امر در اثر كم فكري شما برشما پوشيده باشد، آيا مي توانم شما را به معرفت آن وادار كنم، با اينكه شما از آن كراهت داريد؟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357" w:name="__RefHeading___Toc1964721_3224264995"/>
      <w:bookmarkStart w:id="358" w:name="_Toc136"/>
      <w:bookmarkEnd w:id="357"/>
      <w:r>
        <w:rPr>
          <w:rtl w:val="true"/>
        </w:rPr>
        <w:t>هود در برابر قوم خود</w:t>
      </w:r>
      <w:bookmarkEnd w:id="358"/>
    </w:p>
    <w:p>
      <w:pPr>
        <w:pStyle w:val="BookText"/>
        <w:rPr/>
      </w:pPr>
      <w:r>
        <w:rPr>
          <w:rFonts w:ascii="IRNazanin" w:hAnsi="IRNazanin" w:eastAsia="IRNazanin"/>
          <w:color w:val="111111"/>
          <w:sz w:val="28"/>
          <w:sz w:val="28"/>
          <w:szCs w:val="28"/>
          <w:rtl w:val="true"/>
          <w:lang w:bidi="fa-IR"/>
        </w:rPr>
        <w:t xml:space="preserve">هود عليه السلام پيغمبري است كه بر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محاوره وگفتگوئي را كه اين پيامبرالهي با قوم خود داشته، چنين شـــرح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درباره تو جز اين قضاوت نمي كنيم كه بعضي از بت ها و خدايان ما تو را آسيب زده و عقل ترا تباه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جداً خداي را شاهد مي گيرم، شما نيز شاهد باشيد،</w:t>
      </w:r>
    </w:p>
    <w:p>
      <w:pPr>
        <w:pStyle w:val="BookText"/>
        <w:rPr/>
      </w:pPr>
      <w:r>
        <w:rPr>
          <w:rFonts w:ascii="IRNazanin" w:hAnsi="IRNazanin" w:eastAsia="IRNazanin"/>
          <w:color w:val="111111"/>
          <w:sz w:val="28"/>
          <w:sz w:val="28"/>
          <w:szCs w:val="28"/>
          <w:rtl w:val="true"/>
          <w:lang w:bidi="fa-IR"/>
        </w:rPr>
        <w:t>كه من از چيزي كه شما براي خدا شريك گرفته ايد، بيزارم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359" w:name="__RefHeading___Toc1964723_3224264995"/>
      <w:bookmarkStart w:id="360" w:name="_Toc137"/>
      <w:bookmarkEnd w:id="359"/>
      <w:r>
        <w:rPr>
          <w:rtl w:val="true"/>
        </w:rPr>
        <w:t>ابراهيم در برابر آزر</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تو اي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من روي گردان هستي؟</w:t>
      </w:r>
    </w:p>
    <w:p>
      <w:pPr>
        <w:pStyle w:val="BookText"/>
        <w:rPr/>
      </w:pPr>
      <w:r>
        <w:rPr>
          <w:rFonts w:ascii="IRNazanin" w:hAnsi="IRNazanin" w:eastAsia="IRNazanin"/>
          <w:color w:val="111111"/>
          <w:sz w:val="28"/>
          <w:sz w:val="28"/>
          <w:szCs w:val="28"/>
          <w:rtl w:val="true"/>
          <w:lang w:bidi="fa-IR"/>
        </w:rPr>
        <w:t xml:space="preserve">مطمئن باش كه اگر از اين كار دست برنداري تو را سنگسار خواهم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براي هميشه از نظر من دور شو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بزودي از پروردگار خود براي تو طلب مغفرت مي كنم ،</w:t>
      </w:r>
    </w:p>
    <w:p>
      <w:pPr>
        <w:pStyle w:val="BookText"/>
        <w:rPr/>
      </w:pPr>
      <w:r>
        <w:rPr>
          <w:rFonts w:ascii="Amiri" w:hAnsi="Amiri" w:eastAsia="Amiri" w:cs="Amiri"/>
          <w:color w:val="111111"/>
          <w:sz w:val="28"/>
          <w:sz w:val="28"/>
          <w:szCs w:val="28"/>
          <w:rtl w:val="true"/>
          <w:lang w:bidi="ar-SA"/>
        </w:rPr>
        <w:t xml:space="preserve">زيرا او به من مهربان است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964725_3224264995"/>
      <w:bookmarkStart w:id="362" w:name="_Toc138"/>
      <w:bookmarkEnd w:id="361"/>
      <w:r>
        <w:rPr>
          <w:rtl w:val="true"/>
        </w:rPr>
        <w:t>شعيب در برابرقوم</w:t>
      </w:r>
      <w:bookmarkEnd w:id="362"/>
    </w:p>
    <w:p>
      <w:pPr>
        <w:pStyle w:val="Heading4"/>
        <w:numPr>
          <w:ilvl w:val="3"/>
          <w:numId w:val="1"/>
        </w:numPr>
        <w:rPr/>
      </w:pPr>
      <w:bookmarkStart w:id="363" w:name="__RefHeading___Toc1964727_3224264995"/>
      <w:bookmarkStart w:id="364" w:name="_Toc139"/>
      <w:bookmarkEnd w:id="363"/>
      <w:r>
        <w:rPr>
          <w:rtl w:val="true"/>
        </w:rPr>
        <w:t>موسي در برابر فرعون</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چيست؟</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العالمين پرورش دهندة آسمانها و زمين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هرچه ميان آن دو است </w:t>
      </w:r>
      <w:r>
        <w:rPr>
          <w:rFonts w:eastAsia="IRNazanin" w:cs="IRNazanin"/>
          <w:color w:val="111111"/>
          <w:sz w:val="28"/>
          <w:szCs w:val="28"/>
          <w:rtl w:val="true"/>
          <w:lang w:bidi="fa-IR"/>
        </w:rPr>
        <w:t>. . . !</w:t>
      </w:r>
      <w:bookmarkStart w:id="365" w:name="pg12824_186328"/>
    </w:p>
    <w:p>
      <w:pPr>
        <w:pStyle w:val="BookText"/>
        <w:rPr/>
      </w:pPr>
      <w:bookmarkEnd w:id="365"/>
      <w:r>
        <w:rPr>
          <w:rFonts w:ascii="IRNazanin" w:hAnsi="IRNazanin" w:eastAsia="IRNazanin"/>
          <w:color w:val="111111"/>
          <w:sz w:val="28"/>
          <w:sz w:val="28"/>
          <w:szCs w:val="28"/>
          <w:rtl w:val="true"/>
          <w:lang w:bidi="fa-IR"/>
        </w:rPr>
        <w:t>فرعون به اطرافيان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رسولي كه به سوي شما فرستاده شده ديوانه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العالمين همان پرورش دهندة مشرق و مغرب عالم است و آنچه ميان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بخود آئيد و عقل خود را به كار ببنديد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366" w:name="__RefHeading___Toc1964729_3224264995"/>
      <w:bookmarkStart w:id="367" w:name="_Toc140"/>
      <w:bookmarkEnd w:id="366"/>
      <w:r>
        <w:rPr>
          <w:rtl w:val="true"/>
        </w:rPr>
        <w:t>موسي و هارون در برابر فرعون</w:t>
      </w:r>
      <w:bookmarkEnd w:id="367"/>
    </w:p>
    <w:p>
      <w:pPr>
        <w:pStyle w:val="BookText"/>
        <w:rPr/>
      </w:pPr>
      <w:r>
        <w:rPr>
          <w:rFonts w:ascii="IRNazanin" w:hAnsi="IRNazanin" w:eastAsia="IRNazanin"/>
          <w:color w:val="111111"/>
          <w:sz w:val="28"/>
          <w:sz w:val="28"/>
          <w:szCs w:val="28"/>
          <w:rtl w:val="true"/>
          <w:lang w:bidi="fa-IR"/>
        </w:rPr>
        <w:t>اين تعليم الهي بود كه به موسي و هارون القاء مي كرد تا در برابر فرعون چه كار بكنند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سوي فرعون برويد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طغيان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زبان نرم دعوتش كنيد، بلكه متذكر شود يا بترسد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964731_3224264995"/>
      <w:bookmarkStart w:id="369" w:name="_Toc141"/>
      <w:bookmarkEnd w:id="368"/>
      <w:r>
        <w:rPr>
          <w:rtl w:val="true"/>
        </w:rPr>
        <w:t>مريم در برابر مردم</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زشتي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خواهر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پدرت مردي بد بود و نه مادرت زناكار ؟</w:t>
      </w:r>
    </w:p>
    <w:p>
      <w:pPr>
        <w:pStyle w:val="BookText"/>
        <w:rPr/>
      </w:pPr>
      <w:r>
        <w:rPr>
          <w:rFonts w:ascii="IRNazanin" w:hAnsi="IRNazanin" w:eastAsia="IRNazanin"/>
          <w:color w:val="111111"/>
          <w:sz w:val="28"/>
          <w:sz w:val="28"/>
          <w:szCs w:val="28"/>
          <w:rtl w:val="true"/>
          <w:lang w:bidi="fa-IR"/>
        </w:rPr>
        <w:t>تو چرا چنين شدي ؟ و بدون شوهر فرزند آوردي؟</w:t>
      </w:r>
    </w:p>
    <w:p>
      <w:pPr>
        <w:pStyle w:val="BookText"/>
        <w:rPr/>
      </w:pPr>
      <w:r>
        <w:rPr>
          <w:rFonts w:ascii="Amiri" w:hAnsi="Amiri" w:eastAsia="Amiri" w:cs="Amiri"/>
          <w:color w:val="111111"/>
          <w:sz w:val="28"/>
          <w:sz w:val="28"/>
          <w:szCs w:val="28"/>
          <w:rtl w:val="true"/>
          <w:lang w:bidi="ar-SA"/>
        </w:rPr>
        <w:t>مريم اشاره به عيسي نمود،</w:t>
      </w:r>
    </w:p>
    <w:p>
      <w:pPr>
        <w:pStyle w:val="BookText"/>
        <w:rPr/>
      </w:pPr>
      <w:r>
        <w:rPr>
          <w:rFonts w:ascii="IRNazanin" w:hAnsi="IRNazanin" w:eastAsia="IRNazanin"/>
          <w:color w:val="111111"/>
          <w:sz w:val="28"/>
          <w:sz w:val="28"/>
          <w:szCs w:val="28"/>
          <w:rtl w:val="true"/>
          <w:lang w:bidi="fa-IR"/>
        </w:rPr>
        <w:t xml:space="preserve">يعني از اين كودك بپرسيد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حرف بزنيم با كسي كه نوزاد است و در گهواره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لب به سخن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درستي كه من بندة خدايم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كتاب به من داده،</w:t>
      </w:r>
    </w:p>
    <w:p>
      <w:pPr>
        <w:pStyle w:val="BookText"/>
        <w:rPr/>
      </w:pPr>
      <w:r>
        <w:rPr>
          <w:rFonts w:ascii="IRNazanin" w:hAnsi="IRNazanin" w:eastAsia="IRNazanin"/>
          <w:color w:val="111111"/>
          <w:sz w:val="28"/>
          <w:sz w:val="28"/>
          <w:szCs w:val="28"/>
          <w:rtl w:val="true"/>
          <w:lang w:bidi="fa-IR"/>
        </w:rPr>
        <w:t xml:space="preserve">و مرا پيغمبر كرده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370" w:name="__RefHeading___Toc1964733_3224264995"/>
      <w:bookmarkStart w:id="371" w:name="_Toc142"/>
      <w:bookmarkEnd w:id="370"/>
      <w:r>
        <w:rPr>
          <w:rtl w:val="true"/>
        </w:rPr>
        <w:t xml:space="preserve">رسول الله </w:t>
      </w:r>
      <w:r>
        <w:rPr>
          <w:rtl w:val="true"/>
        </w:rPr>
        <w:t>"</w:t>
      </w:r>
      <w:r>
        <w:rPr>
          <w:rtl w:val="true"/>
        </w:rPr>
        <w:t>ص</w:t>
      </w:r>
      <w:r>
        <w:rPr>
          <w:rtl w:val="true"/>
        </w:rPr>
        <w:t xml:space="preserve">" </w:t>
      </w:r>
      <w:r>
        <w:rPr>
          <w:rtl w:val="true"/>
        </w:rPr>
        <w:t>در برابر مشركين</w:t>
      </w:r>
      <w:bookmarkEnd w:id="3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كفار و مشركين مكه نسبت ديوانگي و كهانت و شاعري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خداي متعال با وحي خود در قرآن مجيد او را چنين راهنمائي كرد</w:t>
      </w:r>
      <w:r>
        <w:rPr>
          <w:rFonts w:eastAsia="IRNazanin" w:cs="IRNazanin"/>
          <w:color w:val="111111"/>
          <w:sz w:val="28"/>
          <w:szCs w:val="28"/>
          <w:rtl w:val="true"/>
          <w:lang w:bidi="fa-IR"/>
        </w:rPr>
        <w:t>:</w:t>
      </w:r>
      <w:bookmarkStart w:id="372" w:name="pg12824_186329"/>
    </w:p>
    <w:p>
      <w:pPr>
        <w:pStyle w:val="BookText"/>
        <w:rPr/>
      </w:pPr>
      <w:bookmarkEnd w:id="3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آنان آزارت كنند، تو بيشتر پندشان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به نعمت پروردگارت قسم كه تو نه كاهني و نه ديوانه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مي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شاعري است كه پس از مرگش حوادث روزگار يادش را از دلها مي برد،</w:t>
      </w:r>
    </w:p>
    <w:p>
      <w:pPr>
        <w:pStyle w:val="BookText"/>
        <w:rPr/>
      </w:pPr>
      <w:r>
        <w:rPr>
          <w:rFonts w:ascii="IRNazanin" w:hAnsi="IRNazanin" w:eastAsia="IRNazanin"/>
          <w:color w:val="111111"/>
          <w:sz w:val="28"/>
          <w:sz w:val="28"/>
          <w:szCs w:val="28"/>
          <w:rtl w:val="true"/>
          <w:lang w:bidi="fa-IR"/>
        </w:rPr>
        <w:t xml:space="preserve">و ما منتظر مرگ اوئيم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بـگـو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كه چنين است، منتظر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 شما از منتظرانم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73" w:name="__RefHeading___Toc1964735_3224264995"/>
      <w:bookmarkStart w:id="374" w:name="_Toc143"/>
      <w:bookmarkEnd w:id="373"/>
      <w:r>
        <w:rPr>
          <w:rtl w:val="true"/>
        </w:rPr>
        <w:t xml:space="preserve">رسول الله </w:t>
      </w:r>
      <w:r>
        <w:rPr>
          <w:rtl w:val="true"/>
        </w:rPr>
        <w:t>"</w:t>
      </w:r>
      <w:r>
        <w:rPr>
          <w:rtl w:val="true"/>
        </w:rPr>
        <w:t>ص</w:t>
      </w:r>
      <w:r>
        <w:rPr>
          <w:rtl w:val="true"/>
        </w:rPr>
        <w:t xml:space="preserve">" </w:t>
      </w:r>
      <w:r>
        <w:rPr>
          <w:rtl w:val="true"/>
        </w:rPr>
        <w:t>در برابر ظالمين</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پيروي نمي كنيد مگر مردي جادو شده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چگونه برايت مثالها زدند، و در نتيجه گمراه شدند،</w:t>
      </w:r>
    </w:p>
    <w:p>
      <w:pPr>
        <w:pStyle w:val="BookText"/>
        <w:rPr/>
      </w:pPr>
      <w:r>
        <w:rPr>
          <w:rFonts w:ascii="IRNazanin" w:hAnsi="IRNazanin" w:eastAsia="IRNazanin"/>
          <w:color w:val="111111"/>
          <w:sz w:val="28"/>
          <w:sz w:val="28"/>
          <w:szCs w:val="28"/>
          <w:rtl w:val="true"/>
          <w:lang w:bidi="fa-IR"/>
        </w:rPr>
        <w:t xml:space="preserve">و ديگر نمي توانند به راه آيند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مملوّ است از آياتي كه درآنها پيامبران الهي را انواع زخم زبان ها و تهمت ها زدند و اهانت كردند ولي در هيچ جاي قرآن اشاره اي پيدا نمي كنيد كه انبياء الهي در برابر اين رفتار قوم و آزار و خشونت آنها عكس العمل بد و خشن يا بد زباني نشان دهند، بلكه همواره با ادب الهي و با گفتار صواب و منطق شيوا و خلق خوش با آنها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بزرگواران كساني بودند كه خدايشان بهترين گفتار و زيباتريــن ادب را تلقين شان مي كرد و از چنين شيوه تعليم و تربيت الهي بهره مند بودند</w:t>
      </w:r>
      <w:r>
        <w:rPr>
          <w:rFonts w:eastAsia="IRNazanin" w:cs="IRNazanin"/>
          <w:color w:val="111111"/>
          <w:sz w:val="28"/>
          <w:szCs w:val="28"/>
          <w:rtl w:val="true"/>
          <w:lang w:bidi="fa-IR"/>
        </w:rPr>
        <w:t>.</w:t>
      </w:r>
    </w:p>
    <w:p>
      <w:pPr>
        <w:pStyle w:val="Heading4"/>
        <w:numPr>
          <w:ilvl w:val="3"/>
          <w:numId w:val="1"/>
        </w:numPr>
        <w:rPr/>
      </w:pPr>
      <w:bookmarkStart w:id="375" w:name="__RefHeading___Toc1964737_3224264995"/>
      <w:bookmarkStart w:id="376" w:name="_Toc144"/>
      <w:bookmarkEnd w:id="375"/>
      <w:r>
        <w:rPr>
          <w:rtl w:val="true"/>
        </w:rPr>
        <w:t xml:space="preserve">رسول الله </w:t>
      </w:r>
      <w:r>
        <w:rPr>
          <w:rtl w:val="true"/>
        </w:rPr>
        <w:t>"</w:t>
      </w:r>
      <w:r>
        <w:rPr>
          <w:rtl w:val="true"/>
        </w:rPr>
        <w:t>ص</w:t>
      </w:r>
      <w:r>
        <w:rPr>
          <w:rtl w:val="true"/>
        </w:rPr>
        <w:t xml:space="preserve">" </w:t>
      </w:r>
      <w:r>
        <w:rPr>
          <w:rtl w:val="true"/>
        </w:rPr>
        <w:t>در برابر گستاخي پيروان</w:t>
      </w:r>
      <w:bookmarkEnd w:id="3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كساني كه تو را دستور داديم به اين كه حق شان را بدهي،</w:t>
      </w:r>
    </w:p>
    <w:p>
      <w:pPr>
        <w:pStyle w:val="BookText"/>
        <w:rPr/>
      </w:pPr>
      <w:r>
        <w:rPr>
          <w:rFonts w:ascii="Amiri" w:hAnsi="Amiri" w:eastAsia="Amiri" w:cs="Amiri"/>
          <w:color w:val="111111"/>
          <w:sz w:val="28"/>
          <w:sz w:val="28"/>
          <w:szCs w:val="28"/>
          <w:rtl w:val="true"/>
          <w:lang w:bidi="ar-SA"/>
        </w:rPr>
        <w:t>نزد تو آمدند و بي حيائي كردند،</w:t>
      </w:r>
    </w:p>
    <w:p>
      <w:pPr>
        <w:pStyle w:val="BookText"/>
        <w:rPr/>
      </w:pPr>
      <w:r>
        <w:rPr>
          <w:rFonts w:ascii="IRNazanin" w:hAnsi="IRNazanin" w:eastAsia="IRNazanin"/>
          <w:color w:val="111111"/>
          <w:sz w:val="28"/>
          <w:sz w:val="28"/>
          <w:szCs w:val="28"/>
          <w:rtl w:val="true"/>
          <w:lang w:bidi="fa-IR"/>
        </w:rPr>
        <w:t>و تو خواستي تا چندي كه از خدايت طلب فضل و گشايش نكرده اي ازآنان اعراض كني،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ايشان به نرمي سخن گو و وعده نيك بده </w:t>
      </w:r>
      <w:r>
        <w:rPr>
          <w:rFonts w:eastAsia="IRNazanin" w:cs="IRNazanin"/>
          <w:color w:val="111111"/>
          <w:sz w:val="28"/>
          <w:szCs w:val="28"/>
          <w:rtl w:val="true"/>
          <w:lang w:bidi="fa-IR"/>
        </w:rPr>
        <w:t>!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bookmarkStart w:id="377" w:name="pg12824_186330"/>
    </w:p>
    <w:p>
      <w:pPr>
        <w:pStyle w:val="BookText"/>
        <w:rPr/>
      </w:pPr>
      <w:bookmarkEnd w:id="377"/>
      <w:r>
        <w:rPr>
          <w:rStyle w:val="FootnoteAnchor"/>
          <w:rtl w:val="true"/>
        </w:rPr>
        <w:footnoteReference w:id="53"/>
      </w:r>
    </w:p>
    <w:p>
      <w:pPr>
        <w:pStyle w:val="Heading4"/>
        <w:numPr>
          <w:ilvl w:val="3"/>
          <w:numId w:val="1"/>
        </w:numPr>
        <w:rPr/>
      </w:pPr>
      <w:bookmarkStart w:id="378" w:name="__RefHeading___Toc1964739_3224264995"/>
      <w:bookmarkStart w:id="379" w:name="_Toc145"/>
      <w:bookmarkEnd w:id="378"/>
      <w:r>
        <w:rPr>
          <w:rtl w:val="true"/>
        </w:rPr>
        <w:t>نحوه گفتار و بيان پيامبران</w:t>
      </w:r>
      <w:bookmarkEnd w:id="379"/>
    </w:p>
    <w:p>
      <w:pPr>
        <w:pStyle w:val="BookText"/>
        <w:rPr/>
      </w:pPr>
      <w:r>
        <w:rPr>
          <w:rFonts w:ascii="IRNazanin" w:hAnsi="IRNazanin" w:eastAsia="IRNazanin"/>
          <w:color w:val="111111"/>
          <w:sz w:val="28"/>
          <w:sz w:val="28"/>
          <w:szCs w:val="28"/>
          <w:rtl w:val="true"/>
          <w:lang w:bidi="fa-IR"/>
        </w:rPr>
        <w:t>قرآن مجيد با نقل گفتگوهائي كه پيامبران الهي با مردم داشته اند، نشان مي دهد پيامبران همواره خود را جزو مردم و يكي از آنها حساب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طبقه از مردم كه صحبت مي كردند به زبان آنان و به قدر فهم آنان صحبت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پيامبران، اساس كارمان بر اين است كه با مردم به قدر عقولشان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عليهم السلام خودشان در دعوت به حق، مجهز به حق و بركنار از باطل بودند، و از هرچيزي كه ماية گمراهي است پرهيز مي كردند، چه موافق ميل مردم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راه امتثال اوامر حق تـعـالي جز او از احـدي نمي ترسيدند، و در راه اظهار حق هيچ چيزي را مانع نمي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نيز آنها را ياري مي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آينه ما ياري خواهيم كرد رسولان خود 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زبان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قومش در قرآن آمده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من شما را مردمي نادان مي بينم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زبان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جز دروغگويان و مفتريان نيستيد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واجب شد كه عذاب و غضب پروردگارتان بر شما نازل شود،</w:t>
      </w:r>
    </w:p>
    <w:p>
      <w:pPr>
        <w:pStyle w:val="BookText"/>
        <w:rPr/>
      </w:pPr>
      <w:r>
        <w:rPr>
          <w:rFonts w:ascii="IRNazanin" w:hAnsi="IRNazanin" w:eastAsia="IRNazanin"/>
          <w:color w:val="111111"/>
          <w:sz w:val="28"/>
          <w:sz w:val="28"/>
          <w:szCs w:val="28"/>
          <w:rtl w:val="true"/>
          <w:lang w:bidi="fa-IR"/>
        </w:rPr>
        <w:t>آيا با من درباره بتهائي كه خودتان و پدرانتان تراشيده ايد مجادله</w:t>
      </w:r>
    </w:p>
    <w:p>
      <w:pPr>
        <w:pStyle w:val="BookText"/>
        <w:rPr/>
      </w:pPr>
      <w:r>
        <w:rPr>
          <w:rFonts w:ascii="Amiri" w:hAnsi="Amiri" w:eastAsia="Amiri" w:cs="Amiri"/>
          <w:color w:val="111111"/>
          <w:sz w:val="28"/>
          <w:sz w:val="28"/>
          <w:szCs w:val="28"/>
          <w:rtl w:val="true"/>
          <w:lang w:bidi="ar-SA"/>
        </w:rPr>
        <w:t>و سرسختي مي كنيد؟</w:t>
      </w:r>
    </w:p>
    <w:p>
      <w:pPr>
        <w:pStyle w:val="BookText"/>
        <w:rPr/>
      </w:pPr>
      <w:r>
        <w:rPr>
          <w:rFonts w:ascii="IRNazanin" w:hAnsi="IRNazanin" w:eastAsia="IRNazanin"/>
          <w:color w:val="111111"/>
          <w:sz w:val="28"/>
          <w:sz w:val="28"/>
          <w:szCs w:val="28"/>
          <w:rtl w:val="true"/>
          <w:lang w:bidi="fa-IR"/>
        </w:rPr>
        <w:t>با اينكه خدا هيچ حجتي بر اعتبار آنها نفرستاده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قول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شما مردمي هستيد كه ظلم را از حد گذرانيده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تفو بر شما اي قوم، و بر آن چه كه غير خدا مي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تعقل نخواهيد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مي كند كه در پاسخ فرعون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خود مي داني كه اين معجزات مرا جز پروردگار آسمانها و زمين</w:t>
      </w:r>
      <w:bookmarkStart w:id="380" w:name="pg12824_186331"/>
    </w:p>
    <w:p>
      <w:pPr>
        <w:pStyle w:val="BookText"/>
        <w:rPr/>
      </w:pPr>
      <w:bookmarkEnd w:id="380"/>
      <w:r>
        <w:rPr>
          <w:rFonts w:ascii="IRNazanin" w:hAnsi="IRNazanin" w:eastAsia="IRNazanin"/>
          <w:color w:val="111111"/>
          <w:sz w:val="28"/>
          <w:sz w:val="28"/>
          <w:szCs w:val="28"/>
          <w:rtl w:val="true"/>
          <w:lang w:bidi="fa-IR"/>
        </w:rPr>
        <w:t xml:space="preserve">كسي نازل نكرده است، اوست كه چنين براهيني براي نبوت من نازل فرموده است، و من اي فرعون، تو را نمي بينم مگر مردي هالك و محروم از ايمان و راندة درگاه خدا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381" w:name="__RefHeading___Toc1964741_3224264995"/>
      <w:bookmarkStart w:id="382" w:name="_Toc146"/>
      <w:bookmarkEnd w:id="381"/>
      <w:r>
        <w:rPr>
          <w:rtl w:val="true"/>
        </w:rPr>
        <w:t>ادب پيامبران در اظهار حق</w:t>
      </w:r>
      <w:bookmarkEnd w:id="382"/>
    </w:p>
    <w:p>
      <w:pPr>
        <w:pStyle w:val="BookText"/>
        <w:rPr/>
      </w:pPr>
      <w:r>
        <w:rPr>
          <w:rFonts w:ascii="IRNazanin" w:hAnsi="IRNazanin" w:eastAsia="IRNazanin"/>
          <w:color w:val="111111"/>
          <w:sz w:val="28"/>
          <w:sz w:val="28"/>
          <w:szCs w:val="28"/>
          <w:rtl w:val="true"/>
          <w:lang w:bidi="fa-IR"/>
        </w:rPr>
        <w:t xml:space="preserve">هيچ مطلوب و محبوبي عزيز تر از حق براي پيامبران الهي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پاره اي موارد از طرف پيامبران در مواقع اظهار حق، مطالبي نقل مي شود كه ازنظر مردم منافي با ادبي است كه در ميان آنان دايراست، ولكن اين گونه مطالب را نبايد بي ادبي دانست، زيرا مردمي كه شالودة زندگي آنها بر اساس هوي و هوس و مداهنة اهل باطل و تملق در برابر مفسدين و اهل عيش و نوش ريخته شده و زندگي شان از راه باطل تأمين مي شود، نظرشان قابل اعتماد نمي تواند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گفتار پسنديده و جايز، و در عمل صالح محقق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اينكه چه گفتار و چه عملي پسنديده است در مسلك هاي مختلف زندگي و آراء و عقايد مختلفي كه جوامع مختلف بشري از آنها تشكيل شده است، مختلف مي شود، ولكن در جامعة ديني قهراً حق اظهار مي شود و پيروي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مجتمع ديني پيرو حق باشد، ادب هم در آن عبارت از اين خواهد بود كه اگر سلوك طريق حق راههاي متعدد داشته باشد، بهترين آن سلوك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ممكن باشد كه هم به نرمي صحبت شود و هم به خشونت، البته به نرمي صحبت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كار نيك هم ممكن باشد عجــــله كرد و هم عجله نكرد، البته عجله در كار نيك ترجيح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دستورات زير در قرآن مجيد اين معني را روشن مي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موسي در الواح از هر چيزي پندي و براي هر چيزي تفصيلي نوشتيم و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دستورات را با قوت قلب بگير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قوت هم دستور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را به بهترين وجهي كه ممكن است به كار بندند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رسول گرامي خود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بشارت ده بندگانم را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كه گفتار را مي شنوند،</w:t>
      </w:r>
    </w:p>
    <w:p>
      <w:pPr>
        <w:pStyle w:val="BookText"/>
        <w:rPr/>
      </w:pPr>
      <w:r>
        <w:rPr>
          <w:rFonts w:ascii="IRNazanin" w:hAnsi="IRNazanin" w:eastAsia="IRNazanin"/>
          <w:color w:val="111111"/>
          <w:sz w:val="28"/>
          <w:sz w:val="28"/>
          <w:szCs w:val="28"/>
          <w:rtl w:val="true"/>
          <w:lang w:bidi="fa-IR"/>
        </w:rPr>
        <w:t>و از بهترين و احسن آن پيروي مي كنند،</w:t>
      </w:r>
    </w:p>
    <w:p>
      <w:pPr>
        <w:pStyle w:val="BookText"/>
        <w:rPr/>
      </w:pPr>
      <w:r>
        <w:rPr>
          <w:rFonts w:ascii="Amiri" w:hAnsi="Amiri" w:eastAsia="Amiri" w:cs="Amiri"/>
          <w:color w:val="111111"/>
          <w:sz w:val="28"/>
          <w:sz w:val="28"/>
          <w:szCs w:val="28"/>
          <w:rtl w:val="true"/>
          <w:lang w:bidi="ar-SA"/>
        </w:rPr>
        <w:t>آنان كساني هستند كه خداوند هدايتشان كرده،</w:t>
      </w:r>
    </w:p>
    <w:p>
      <w:pPr>
        <w:pStyle w:val="BookText"/>
        <w:rPr/>
      </w:pPr>
      <w:r>
        <w:rPr>
          <w:rFonts w:ascii="IRNazanin" w:hAnsi="IRNazanin" w:eastAsia="IRNazanin"/>
          <w:color w:val="111111"/>
          <w:sz w:val="28"/>
          <w:sz w:val="28"/>
          <w:szCs w:val="28"/>
          <w:rtl w:val="true"/>
          <w:lang w:bidi="fa-IR"/>
        </w:rPr>
        <w:t xml:space="preserve">و آنان صاحبان خرد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امر الهي اين نكته روشن است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هيچگاه در باطل ، و يا در حق آميخته با باطل ، ادب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چيزي كه حق محض نباشد ضلالت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 وليّ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باطل را نمي پسندد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 كه بگذري جز ضلالت چيزي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پيامـــبـران الهي در رفتار و معاشرت با مردم، احترام نسبت به اقويا و ضعفا را بطور يكسان رعايت مي كردند، و فرقي بين توانگر و فقير، كوچك و بزرگ و زن و مرد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 اجتماعي كاذبي كه اقويا و زورمندان براي خود قائل بودند در نظر انبياء باطل و بي اعتبار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همة شما را از يك مرد و يك زن آفريديم، و شمارا تيره و تيره و قبيله و قبيله كرديم تا يكديگر را به آساني بشناسيد، نه كه بيكديگر برتري بفروشيد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گرامي ترين شما نزد خدا پارساترين شماست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منطق آن استكباري كه اقوياء به قوت خود و اغنياء به ثروت خود مي كردند، جاي خود را به تواضع و سبقت از يكديگر به سوي مغفرت و رحمت و مسابقه در خيرات و جهاد در راه خدا و طلب مرضات او داد، و در نتيجه همانطور كه اغنياء احترام مي شدند فقرا نيز احترام شدند، بلكه فقرا و ضعفا به احترام بيشتر و رعايت ادب زيادتري اختصاص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پيامبر گرامي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اصبِرنَفسَكَ مَعَ الَّذينَ يَدعُونَ رَبهَّمُ بِالْغَداةِ وَالْعَشيِّ يُريدُونَ وَجهَهُ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خودرا چنان تربيت كن كه معاشرت و آميزش با كساني را كه صبح تا شام پروردگارشان را مي خوانند و رضاي اورا مي طلبند، تحمل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طمع زينت حيات دنيا چشم از ايشان بر مگردان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منظور اقويائي كه ما دلشان را از ياد خود غـــافــل</w:t>
      </w:r>
    </w:p>
    <w:p>
      <w:pPr>
        <w:pStyle w:val="BookText"/>
        <w:rPr/>
      </w:pPr>
      <w:r>
        <w:rPr>
          <w:rFonts w:ascii="IRNazanin" w:hAnsi="IRNazanin" w:eastAsia="IRNazanin"/>
          <w:color w:val="111111"/>
          <w:sz w:val="28"/>
          <w:sz w:val="28"/>
          <w:szCs w:val="28"/>
          <w:rtl w:val="true"/>
          <w:lang w:bidi="fa-IR"/>
        </w:rPr>
        <w:t xml:space="preserve">كرده ايم، و درنتيجه، هواي نفس خود را از حــد بيرون پيــروي مي كنند، اطاعت مكن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انعام همين نحوة تأديب الهي را چنين متذكر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كساني را كه پروردگار خود را در صبح و شام مي خوانند و رضاي او را مي جويند، از خود طرد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از حساب آنان چيزي بر تو نيست،</w:t>
      </w:r>
    </w:p>
    <w:p>
      <w:pPr>
        <w:pStyle w:val="BookText"/>
        <w:rPr/>
      </w:pPr>
      <w:r>
        <w:rPr>
          <w:rFonts w:ascii="IRNazanin" w:hAnsi="IRNazanin" w:eastAsia="IRNazanin"/>
          <w:color w:val="111111"/>
          <w:sz w:val="28"/>
          <w:sz w:val="28"/>
          <w:szCs w:val="28"/>
          <w:rtl w:val="true"/>
          <w:lang w:bidi="fa-IR"/>
        </w:rPr>
        <w:t>و از حساب تو نيز چيزي برآنان نيست،</w:t>
      </w:r>
    </w:p>
    <w:p>
      <w:pPr>
        <w:pStyle w:val="BookText"/>
        <w:rPr/>
      </w:pPr>
      <w:r>
        <w:rPr>
          <w:rFonts w:ascii="Amiri" w:hAnsi="Amiri" w:eastAsia="Amiri" w:cs="Amiri"/>
          <w:color w:val="111111"/>
          <w:sz w:val="28"/>
          <w:sz w:val="28"/>
          <w:szCs w:val="28"/>
          <w:rtl w:val="true"/>
          <w:lang w:bidi="ar-SA"/>
        </w:rPr>
        <w:t>تا بدين منظور مؤمنين را از خود براني ،</w:t>
      </w:r>
    </w:p>
    <w:p>
      <w:pPr>
        <w:pStyle w:val="BookText"/>
        <w:rPr/>
      </w:pPr>
      <w:r>
        <w:rPr>
          <w:rFonts w:ascii="Amiri" w:hAnsi="Amiri" w:eastAsia="Amiri" w:cs="Amiri"/>
          <w:color w:val="111111"/>
          <w:sz w:val="28"/>
          <w:sz w:val="28"/>
          <w:szCs w:val="28"/>
          <w:rtl w:val="true"/>
          <w:lang w:bidi="ar-SA"/>
        </w:rPr>
        <w:t>و آنان را به خود راه ندهي،</w:t>
      </w:r>
    </w:p>
    <w:p>
      <w:pPr>
        <w:pStyle w:val="BookText"/>
        <w:rPr/>
      </w:pPr>
      <w:r>
        <w:rPr>
          <w:rFonts w:ascii="Amiri" w:hAnsi="Amiri" w:eastAsia="Amiri" w:cs="Amiri"/>
          <w:color w:val="111111"/>
          <w:sz w:val="28"/>
          <w:sz w:val="28"/>
          <w:szCs w:val="28"/>
          <w:rtl w:val="true"/>
          <w:lang w:bidi="ar-SA"/>
        </w:rPr>
        <w:t>و در نتيجه از ظالمين باشي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سورة حجر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خودرا در نعمت هائي كه بدين گروه ناچيز داده ايم مچران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دراين باره غم مخور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مؤمنين به نرمي و تواضع رفتار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نذيري هستم كه مواقف خطرناك را اعلام،</w:t>
      </w:r>
    </w:p>
    <w:p>
      <w:pPr>
        <w:pStyle w:val="BookText"/>
        <w:rPr/>
      </w:pPr>
      <w:r>
        <w:rPr>
          <w:rFonts w:ascii="Amiri" w:hAnsi="Amiri" w:eastAsia="Amiri" w:cs="Amiri"/>
          <w:color w:val="111111"/>
          <w:sz w:val="28"/>
          <w:sz w:val="28"/>
          <w:szCs w:val="28"/>
          <w:rtl w:val="true"/>
          <w:lang w:bidi="ar-SA"/>
        </w:rPr>
        <w:t>و رسالت ها را بيان مي كنم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عليه السلام به اشراف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نيستم كه كساني را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فقير و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برانم،</w:t>
      </w:r>
    </w:p>
    <w:p>
      <w:pPr>
        <w:pStyle w:val="BookText"/>
        <w:rPr/>
      </w:pPr>
      <w:r>
        <w:rPr>
          <w:rFonts w:ascii="IRNazanin" w:hAnsi="IRNazanin" w:eastAsia="IRNazanin"/>
          <w:color w:val="111111"/>
          <w:sz w:val="28"/>
          <w:sz w:val="28"/>
          <w:szCs w:val="28"/>
          <w:rtl w:val="true"/>
          <w:lang w:bidi="fa-IR"/>
        </w:rPr>
        <w:t>چه آنان به ديدار پروردگار خود خواهند رفت،</w:t>
      </w:r>
    </w:p>
    <w:p>
      <w:pPr>
        <w:pStyle w:val="BookText"/>
        <w:rPr/>
      </w:pPr>
      <w:r>
        <w:rPr>
          <w:rFonts w:ascii="IRNazanin" w:hAnsi="IRNazanin" w:eastAsia="IRNazanin"/>
          <w:color w:val="111111"/>
          <w:sz w:val="28"/>
          <w:sz w:val="28"/>
          <w:szCs w:val="28"/>
          <w:rtl w:val="true"/>
          <w:lang w:bidi="fa-IR"/>
        </w:rPr>
        <w:t xml:space="preserve">و لكن من شما را مردمي جاهل مي بينم كه چنين فقرا و ضعفا را تحقير مي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بگوئيد كه اگر اينان را از خود طرد كنم و اينها نزد خدا با من مخاصمه كنند، چه كسي مرا در دفع عذاب خدا ياري خواهد كرد؟ چرا فكر نمي كنيد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آنان كه ايمـــان آورده اند و شما به چشم حقــارت مي نگريد نمي گويم كه خدا در ازاي عمل نيكشان پاداش نمي دهد </w:t>
      </w:r>
      <w:r>
        <w:rPr>
          <w:rFonts w:eastAsia="IRNazanin" w:cs="IRNazanin"/>
          <w:color w:val="111111"/>
          <w:sz w:val="28"/>
          <w:szCs w:val="28"/>
          <w:rtl w:val="true"/>
          <w:lang w:bidi="fa-IR"/>
        </w:rPr>
        <w:t>!</w:t>
      </w:r>
      <w:bookmarkStart w:id="383" w:name="pg12824_186334"/>
    </w:p>
    <w:p>
      <w:pPr>
        <w:pStyle w:val="BookText"/>
        <w:rPr/>
      </w:pPr>
      <w:bookmarkEnd w:id="383"/>
      <w:r>
        <w:rPr>
          <w:rFonts w:ascii="IRNazanin" w:hAnsi="IRNazanin" w:eastAsia="IRNazanin"/>
          <w:color w:val="111111"/>
          <w:sz w:val="28"/>
          <w:sz w:val="28"/>
          <w:szCs w:val="28"/>
          <w:rtl w:val="true"/>
          <w:lang w:bidi="fa-IR"/>
        </w:rPr>
        <w:t>خدا بهتر مي داند كه چه خلوصي در دلهاي ايشان هست و چه هدف هائي از خير و سعادت دارند،</w:t>
      </w:r>
    </w:p>
    <w:p>
      <w:pPr>
        <w:pStyle w:val="BookText"/>
        <w:rPr/>
      </w:pPr>
      <w:r>
        <w:rPr>
          <w:rFonts w:ascii="IRNazanin" w:hAnsi="IRNazanin" w:eastAsia="IRNazanin"/>
          <w:color w:val="111111"/>
          <w:sz w:val="28"/>
          <w:sz w:val="28"/>
          <w:szCs w:val="28"/>
          <w:rtl w:val="true"/>
          <w:lang w:bidi="fa-IR"/>
        </w:rPr>
        <w:t xml:space="preserve">چه اگر اينها را بگويم از ظالمين خواهم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گفتگو در نفي امتيازات طبقاتي، گفتار شعيب است باقوم خود، كه قرآن شريف آن را چنين نقل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نمي خواهم از چيزي كه شما را نهي كرده ام، مخالفت ورزيده و خود مرتكب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غرضي جز اصلاح امور شما به قدر طاقتم ندارم، اميدوارم كه به امتثال آنچه شما را بدان امر مي كنم، و اجتناب از آنچه شمارا از آن نهي مي كنم، موفق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توفيق من جز به دست خداي تعالي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او توكل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سوي او بازگشت مي نمايم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معرفي رسول گرامي خود براي مردم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سوي شما آمد رسولي مهربان،</w:t>
      </w:r>
    </w:p>
    <w:p>
      <w:pPr>
        <w:pStyle w:val="BookText"/>
        <w:rPr/>
      </w:pPr>
      <w:r>
        <w:rPr>
          <w:rFonts w:ascii="IRNazanin" w:hAnsi="IRNazanin" w:eastAsia="IRNazanin"/>
          <w:color w:val="111111"/>
          <w:sz w:val="28"/>
          <w:sz w:val="28"/>
          <w:szCs w:val="28"/>
          <w:rtl w:val="true"/>
          <w:lang w:bidi="fa-IR"/>
        </w:rPr>
        <w:t>از جنس خود شما،</w:t>
      </w:r>
    </w:p>
    <w:p>
      <w:pPr>
        <w:pStyle w:val="BookText"/>
        <w:rPr/>
      </w:pPr>
      <w:r>
        <w:rPr>
          <w:rFonts w:ascii="IRNazanin" w:hAnsi="IRNazanin" w:eastAsia="IRNazanin"/>
          <w:color w:val="111111"/>
          <w:sz w:val="28"/>
          <w:sz w:val="28"/>
          <w:szCs w:val="28"/>
          <w:rtl w:val="true"/>
          <w:lang w:bidi="fa-IR"/>
        </w:rPr>
        <w:t>رسولي است كه ضرر شما بر او گران و ناگوار است،</w:t>
      </w:r>
    </w:p>
    <w:p>
      <w:pPr>
        <w:pStyle w:val="BookText"/>
        <w:rPr/>
      </w:pPr>
      <w:r>
        <w:rPr>
          <w:rFonts w:ascii="Amiri" w:hAnsi="Amiri" w:eastAsia="Amiri" w:cs="Amiri"/>
          <w:color w:val="111111"/>
          <w:sz w:val="28"/>
          <w:sz w:val="28"/>
          <w:szCs w:val="28"/>
          <w:rtl w:val="true"/>
          <w:lang w:bidi="ar-SA"/>
        </w:rPr>
        <w:t>و بر هدايت شما حريص، و نسبت به مؤمنين رئوف ورحيم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رسول الله ايمان مي آورد به خدا،</w:t>
      </w:r>
    </w:p>
    <w:p>
      <w:pPr>
        <w:pStyle w:val="BookText"/>
        <w:rPr/>
      </w:pPr>
      <w:r>
        <w:rPr>
          <w:rFonts w:ascii="IRNazanin" w:hAnsi="IRNazanin" w:eastAsia="IRNazanin"/>
          <w:color w:val="111111"/>
          <w:sz w:val="28"/>
          <w:sz w:val="28"/>
          <w:szCs w:val="28"/>
          <w:rtl w:val="true"/>
          <w:lang w:bidi="fa-IR"/>
        </w:rPr>
        <w:t>و پيام هايش را قبول مي كند،</w:t>
      </w:r>
    </w:p>
    <w:p>
      <w:pPr>
        <w:pStyle w:val="BookText"/>
        <w:rPr/>
      </w:pPr>
      <w:r>
        <w:rPr>
          <w:rFonts w:ascii="IRNazanin" w:hAnsi="IRNazanin" w:eastAsia="IRNazanin"/>
          <w:color w:val="111111"/>
          <w:sz w:val="28"/>
          <w:sz w:val="28"/>
          <w:szCs w:val="28"/>
          <w:rtl w:val="true"/>
          <w:lang w:bidi="fa-IR"/>
        </w:rPr>
        <w:t>و ايمان مي آورد به مؤمنين، و گفتارشان را مي پذيرد،</w:t>
      </w:r>
    </w:p>
    <w:p>
      <w:pPr>
        <w:pStyle w:val="BookText"/>
        <w:rPr/>
      </w:pPr>
      <w:r>
        <w:rPr>
          <w:rFonts w:ascii="Amiri" w:hAnsi="Amiri" w:eastAsia="Amiri" w:cs="Amiri"/>
          <w:color w:val="111111"/>
          <w:sz w:val="28"/>
          <w:sz w:val="28"/>
          <w:szCs w:val="28"/>
          <w:rtl w:val="true"/>
          <w:lang w:bidi="ar-SA"/>
        </w:rPr>
        <w:t xml:space="preserve">او رحمتي است براي آنانكه از بين شما به او ايمان آورده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لَعّلي خُلْقٍ 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 هر آينه متخلق به خلق عظيم هستي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وَمآ اَرسَلناكَ اِلاّ رَحمَةً لِلعالَمينَ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ترا نفرستادم مگر به منظور اينكه براي جهانيان رحمتي باشي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964743_3224264995"/>
      <w:bookmarkStart w:id="385" w:name="_Toc147"/>
      <w:bookmarkEnd w:id="384"/>
      <w:r>
        <w:rPr>
          <w:rtl w:val="true"/>
        </w:rPr>
        <w:t>سنت هاي الهي در رسالت پيامبران</w:t>
      </w:r>
      <w:bookmarkEnd w:id="3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1964745_3224264995"/>
      <w:bookmarkStart w:id="387" w:name="_Toc148"/>
      <w:bookmarkEnd w:id="386"/>
      <w:r>
        <w:rPr>
          <w:rtl w:val="true"/>
        </w:rPr>
        <w:t>اشاره</w:t>
      </w:r>
      <w:bookmarkStart w:id="388" w:name="pg12824_186335"/>
      <w:bookmarkEnd w:id="387"/>
    </w:p>
    <w:p>
      <w:pPr>
        <w:pStyle w:val="BookText"/>
        <w:rPr/>
      </w:pPr>
      <w:bookmarkEnd w:id="388"/>
      <w:r>
        <w:rPr>
          <w:rStyle w:val="FootnoteAnchor"/>
          <w:rtl w:val="true"/>
        </w:rPr>
        <w:footnoteReference w:id="54"/>
      </w:r>
    </w:p>
    <w:p>
      <w:pPr>
        <w:pStyle w:val="Heading4"/>
        <w:numPr>
          <w:ilvl w:val="3"/>
          <w:numId w:val="1"/>
        </w:numPr>
        <w:rPr/>
      </w:pPr>
      <w:bookmarkStart w:id="389" w:name="__RefHeading___Toc1964747_3224264995"/>
      <w:bookmarkStart w:id="390" w:name="_Toc149"/>
      <w:bookmarkEnd w:id="389"/>
      <w:r>
        <w:rPr>
          <w:rtl w:val="true"/>
        </w:rPr>
        <w:t>تعريف نبوت و رسالت</w:t>
      </w:r>
      <w:bookmarkEnd w:id="390"/>
    </w:p>
    <w:p>
      <w:pPr>
        <w:pStyle w:val="BookText"/>
        <w:rPr/>
      </w:pPr>
      <w:r>
        <w:rPr>
          <w:rFonts w:ascii="Amiri" w:hAnsi="Amiri" w:eastAsia="Amiri" w:cs="Amiri"/>
          <w:color w:val="111111"/>
          <w:sz w:val="28"/>
          <w:sz w:val="28"/>
          <w:szCs w:val="28"/>
          <w:rtl w:val="true"/>
          <w:lang w:bidi="ar-SA"/>
        </w:rPr>
        <w:t xml:space="preserve">در قرآن شريف حقيقت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ارشاد مردم بـوسيلة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در مكرر ذكر شده است، و از مردان آن، دو تعبير مختلف به عمل آمده است يا به عبارتي به دو قسم تقسيم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رسول</w:t>
      </w:r>
    </w:p>
    <w:p>
      <w:pPr>
        <w:pStyle w:val="BookText"/>
        <w:rPr/>
      </w:pPr>
      <w:r>
        <w:rPr>
          <w:rFonts w:ascii="Amiri" w:hAnsi="Amiri" w:eastAsia="Amiri" w:cs="Amiri"/>
          <w:color w:val="111111"/>
          <w:sz w:val="28"/>
          <w:sz w:val="28"/>
          <w:szCs w:val="28"/>
          <w:rtl w:val="true"/>
          <w:lang w:bidi="ar-SA"/>
        </w:rPr>
        <w:t>در آيه زير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الْكِتابُ و جِاْيءَ بِالنَّبيّينَ وَالشُّهَداءِ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 اللهُ الرُّسُلَ فَيَقولُ ماذا اُجِبتُم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 است، و شرافت وساطت و سفارت ازطرف خدا به سوي مردم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خبر است، و شرافت اطلاع از خدا و عالم غيب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بيان معارف ديني براي مردم است تا دنيا و آخرت و معاش و معادشان بواسطة آنها اصلاح شود، و به مقتضاي عنايت پروردگار به شاهراه سعادت رهنمون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سفارت مخصوصي است كه بواسطة آن حجت بر مردم تمام مي شود، و از آن پس كارشان يكسره مي گردد، يا سعادت دنيا و آخرت، يا عذاب دو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فرستادة مخصوصي است كه براي اصلاح همه جانبة كار مردم مبعوث مي شود بطوري كه اگر او را تكذيب كردند و پيام هايش را نپذيرفتند مورد عقوبت پروردگار واقع مي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آية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كننده نبوديم تا رسولي را برانگيزيم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روايات اسلامي در كتاب كافي از حضرت امام باقر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كسي است كه خواب مي بيند و صدا مي شنود، ولي ملـك را مشـــاهده نمي كند، و رسول كسي است كه صدا را مي شنود، خواب مي بيند، و ملك را مشاهده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ديگري نيز به همين مضمون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اين نيست كه رسول كسي است كه ملك وحي به سوي او فرستاده شده است، بلكه منظور اين است كه نبوت و رسالت دو مقام الهي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نبوت خواب ديدن و علامت رسالت مشاهدة ملك وحي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پيغمبران داراي هردو مقام بوده اند و لذا هر دو علامت در ايشان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نبي و رسول از حيث مصداق اعم و اخص است، نه از حيث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از لحاظ افراد اعم از رسالت است، بنابراين كسي كه خاتم الانبـياء شد، چون رسولان هم دسته اي از ايشان هستند خاتم رسولان 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ايشان به رحمن كفر مي ورزند،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اوست كه خدائي جز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او توكل مي كنم،</w:t>
      </w:r>
    </w:p>
    <w:p>
      <w:pPr>
        <w:pStyle w:val="BookText"/>
        <w:rPr/>
      </w:pPr>
      <w:r>
        <w:rPr>
          <w:rFonts w:ascii="Amiri" w:hAnsi="Amiri" w:eastAsia="Amiri" w:cs="Amiri"/>
          <w:color w:val="111111"/>
          <w:sz w:val="28"/>
          <w:sz w:val="28"/>
          <w:szCs w:val="28"/>
          <w:rtl w:val="true"/>
          <w:lang w:bidi="ar-SA"/>
        </w:rPr>
        <w:t xml:space="preserve">و رجوع من به سوي اوست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آغاز اين آيه اشاره است به سنت جاري از دعوت امم به دين توحيد، و اينكه گمراه كردن هركه را بخواهد، و هدايت هركه را بخواهد، خود بر طبق نظامي است كه در رجوع به خدا و ايمان به او و اطمينان قلب به ياد او، و عدم رجوع به او،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امتي فرستاديم كه قبل از ايشان امتهاي ديگري بودند و گذشتند، و اين ارسال، نظير همان ارسال و بر طبق سنتي است كه همواره در عالم جريان داشته است، و ارسال تو نيز بدين منظور بوده است كه بر امتت تلاوت كني آنچه را كه به سويت وحي مي كنيم، و ايشان را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مي ورزند به مضامين اين كتاب تبليغ نمائي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رحـمـن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بود كه اشاره كند به اينكه نپذيرفتن وحي اي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مي خواند كه همان قرآن باشد، و اعتنا نكردنشان به امر آن، و اعتراضشان به اين كه چرا آيتي و معجزه اي از ناحية پروردگارش بر او نازل نشده است، در حقيقت 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عمومي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رحمتي كه اگر آن را بپذيرند و</w:t>
      </w:r>
      <w:bookmarkStart w:id="391" w:name="pg12824_186337"/>
    </w:p>
    <w:p>
      <w:pPr>
        <w:pStyle w:val="BookText"/>
        <w:rPr/>
      </w:pPr>
      <w:bookmarkEnd w:id="391"/>
      <w:r>
        <w:rPr>
          <w:rFonts w:ascii="Amiri" w:hAnsi="Amiri" w:eastAsia="Amiri" w:cs="Amiri"/>
          <w:color w:val="111111"/>
          <w:sz w:val="28"/>
          <w:sz w:val="28"/>
          <w:szCs w:val="28"/>
          <w:rtl w:val="true"/>
          <w:lang w:bidi="ar-SA"/>
        </w:rPr>
        <w:t>بدان عمل كنــند متضمن سعادت دنيـــا و آخرت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آخر آيه به رسول گرامي خود صلوات الله عليه وآله و سلم دستور مي دهد به اينكه مسئله توحيد را به صراحت به ايشان گوشزد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پروردگار من است بدون اينكه شريكي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شما پنداشته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او براي من ربوبيت دارد، من نيز تنها او را قائم به جميع امور خود مي دانم، و حوايجم را تنها به درگاه او عرضه مي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وكيل من است، و من به سوي او باز مي گردم </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392" w:name="__RefHeading___Toc1964749_3224264995"/>
      <w:bookmarkStart w:id="393" w:name="_Toc150"/>
      <w:bookmarkEnd w:id="392"/>
      <w:r>
        <w:rPr>
          <w:rtl w:val="true"/>
        </w:rPr>
        <w:t>رسالت</w:t>
      </w:r>
      <w:r>
        <w:rPr>
          <w:rtl w:val="true"/>
        </w:rPr>
        <w:t>.</w:t>
      </w:r>
      <w:r>
        <w:rPr>
          <w:rtl w:val="true"/>
        </w:rPr>
        <w:t>سنتي جاري در عالم</w:t>
      </w:r>
      <w:bookmarkEnd w:id="393"/>
    </w:p>
    <w:p>
      <w:pPr>
        <w:pStyle w:val="Heading4"/>
        <w:numPr>
          <w:ilvl w:val="3"/>
          <w:numId w:val="1"/>
        </w:numPr>
        <w:rPr/>
      </w:pPr>
      <w:bookmarkStart w:id="394" w:name="__RefHeading___Toc1964751_3224264995"/>
      <w:bookmarkStart w:id="395" w:name="_Toc151"/>
      <w:bookmarkEnd w:id="394"/>
      <w:r>
        <w:rPr>
          <w:rtl w:val="true"/>
        </w:rPr>
        <w:t xml:space="preserve">هرقومي را هدايت كننده اي هست </w:t>
      </w:r>
      <w:r>
        <w:rPr>
          <w:rtl w:val="true"/>
        </w:rPr>
        <w:t>!</w:t>
      </w:r>
      <w:bookmarkEnd w:id="395"/>
    </w:p>
    <w:p>
      <w:pPr>
        <w:pStyle w:val="BookText"/>
        <w:rPr/>
      </w:pPr>
      <w:r>
        <w:rPr>
          <w:rFonts w:ascii="IRNazanin" w:hAnsi="IRNazanin" w:eastAsia="IRNazanin"/>
          <w:color w:val="111111"/>
          <w:sz w:val="28"/>
          <w:sz w:val="28"/>
          <w:szCs w:val="28"/>
          <w:rtl w:val="true"/>
          <w:lang w:bidi="fa-IR"/>
        </w:rPr>
        <w:t>از اين آية شريفه بر مي آيد كه زمين هيچ وقت از يك هادي كه مردم را به سوي حق هدايت كند، خـالي نمي شود، يا بايد پيغمبري باشد و يا هادي ديگري كه به امر خدا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كافر شدند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پروردگارش آيتي به او نازل نمي شود؟</w:t>
      </w:r>
    </w:p>
    <w:p>
      <w:pPr>
        <w:pStyle w:val="BookText"/>
        <w:rPr/>
      </w:pPr>
      <w:r>
        <w:rPr>
          <w:rFonts w:ascii="Amiri" w:hAnsi="Amiri" w:eastAsia="Amiri" w:cs="Amiri"/>
          <w:color w:val="111111"/>
          <w:sz w:val="28"/>
          <w:sz w:val="28"/>
          <w:szCs w:val="28"/>
          <w:rtl w:val="true"/>
          <w:lang w:bidi="ar-SA"/>
        </w:rPr>
        <w:t xml:space="preserve">تو فقط بيم رساني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گروهي را هدايت كننده اي هست </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گرامي خود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كافران با اين كه قرآن كه بزرگترين و بهترين معجزات است و در اختيار ايشان است، از تو معجزه اي بر طبق دلخواه خود مي خواهند، تو دربارة معجزه هيچكاره اي، تو تنها هدايت كننده اي هستي كه ايشان را از راه انذار هدايت مي 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سنت خدا در بندگانش بر اين جريان يافته كه در هر مردمي يك نفر هادي و راهنما مبعوث كند تا ايشان را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كافي از ابي بصير روايت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آيه چيست؟</w:t>
      </w:r>
    </w:p>
    <w:p>
      <w:pPr>
        <w:pStyle w:val="BookText"/>
        <w:rPr/>
      </w:pPr>
      <w:r>
        <w:rPr>
          <w:rFonts w:ascii="Amiri" w:hAnsi="Amiri" w:eastAsia="Amiri" w:cs="Amiri"/>
          <w:color w:val="111111"/>
          <w:sz w:val="28"/>
          <w:sz w:val="28"/>
          <w:szCs w:val="28"/>
          <w:rtl w:val="true"/>
          <w:lang w:bidi="ar-SA"/>
        </w:rPr>
        <w:t xml:space="preserve">اِنَّما اَنْتَ مُنذِرٌ و لِكُلِّ قَومٍ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در تفسير آن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منذرم و علي هادي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بنظر تو اي ابامحمد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امروز هادي اي وجود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فدايت شوم، همواره از شما هادياني يكي پس از ديگري وجود داشته</w:t>
      </w:r>
      <w:bookmarkStart w:id="396" w:name="pg12824_186338"/>
    </w:p>
    <w:p>
      <w:pPr>
        <w:pStyle w:val="BookText"/>
        <w:rPr/>
      </w:pPr>
      <w:bookmarkEnd w:id="396"/>
      <w:r>
        <w:rPr>
          <w:rFonts w:ascii="Amiri" w:hAnsi="Amiri" w:eastAsia="Amiri" w:cs="Amiri"/>
          <w:color w:val="111111"/>
          <w:sz w:val="28"/>
          <w:sz w:val="28"/>
          <w:szCs w:val="28"/>
          <w:rtl w:val="true"/>
          <w:lang w:bidi="ar-SA"/>
        </w:rPr>
        <w:t>است تا نوبت به شخص شما رسيده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رحمتت كند 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بود كه وقتي آيه اي كه در حق مردي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 مردن آن مرد مي مُرد، قــرآن مي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قرآن كريم در بازماندگان جاري است، چنانكه در گذشتگان جاري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مقصود اين است كه اين آيه كه در حق علي عليه السلام نازل شده است بر باقي ائمه عليهم السلام نيز جريان مي يابد</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397" w:name="__RefHeading___Toc1964753_3224264995"/>
      <w:bookmarkStart w:id="398" w:name="_Toc152"/>
      <w:bookmarkEnd w:id="397"/>
      <w:r>
        <w:rPr>
          <w:rtl w:val="true"/>
        </w:rPr>
        <w:t xml:space="preserve">درهرملتي پيغمبري مبعوث شده </w:t>
      </w:r>
      <w:r>
        <w:rPr>
          <w:rtl w:val="true"/>
        </w:rPr>
        <w:t>!</w:t>
      </w:r>
      <w:bookmarkEnd w:id="398"/>
    </w:p>
    <w:p>
      <w:pPr>
        <w:pStyle w:val="BookText"/>
        <w:rPr/>
      </w:pPr>
      <w:r>
        <w:rPr>
          <w:rFonts w:ascii="IRNazanin" w:hAnsi="IRNazanin" w:eastAsia="IRNazanin"/>
          <w:color w:val="111111"/>
          <w:sz w:val="28"/>
          <w:sz w:val="28"/>
          <w:szCs w:val="28"/>
          <w:rtl w:val="true"/>
          <w:lang w:bidi="fa-IR"/>
        </w:rPr>
        <w:t>آية فوق اشاره به اين حقيقت است كه مسئلة بعثت رسول امري است كه اختصاص به امتي ندارد بلكه سنتي است كه در تمامي مردم و همة اقوام جريان مي يابد، و ملاكش هم احتياج است؛ و خدا به حاجت بندگان خويش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اينكه خدا را بپرستيد و از طاغوت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دليل بعثت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بعثت رسول جز اين نيست كه بندگان خداي را به عبادت خدا و اجتناب از طاغوت دعوت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ادامة آيات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خدا هدايت كرد، و بعض ديگر ضلالت بر ايشان مقرر گشت،</w:t>
      </w:r>
    </w:p>
    <w:p>
      <w:pPr>
        <w:pStyle w:val="BookText"/>
        <w:rPr/>
      </w:pPr>
      <w:r>
        <w:rPr>
          <w:rFonts w:ascii="IRNazanin" w:hAnsi="IRNazanin" w:eastAsia="IRNazanin"/>
          <w:color w:val="111111"/>
          <w:sz w:val="28"/>
          <w:sz w:val="28"/>
          <w:szCs w:val="28"/>
          <w:rtl w:val="true"/>
          <w:lang w:bidi="fa-IR"/>
        </w:rPr>
        <w:t xml:space="preserve">در زمين بگرديد و بنگريد عاقبت تكذيب كنندگان چسان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تمامي امت ها، مانند اين امت، منقسم به دو طايفه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طايفه آنهائي كه خدا هدايتشان كرده است و به عبادت او و اجتناب از طاغوت موفق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طايفة دوم از امت ها آنهائي هستند كه ضلالت بر آنان ثابت و لازم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ضلالتي است كه خود انسان به سوء اختيـارش درست مي كند، نه آن ضلالتي كه خدا به عنوان مجازات آدمي را بدان مبتلا مي سازد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خداي سبحان كيفيت وجودي پيامبران را بيان مي كنــــد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افراد عادي هستند كه به آنها وحي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 قبال ادعاي مشركين است كه مي پنداشتند اگر خداوند بشري را فرستادة خود كند نظام طبيعت را نقض مي كند، و اختيار و استطاعت را از بين مي برد</w:t>
      </w:r>
      <w:r>
        <w:rPr>
          <w:rFonts w:eastAsia="IRNazanin" w:cs="IRNazanin"/>
          <w:color w:val="111111"/>
          <w:sz w:val="28"/>
          <w:szCs w:val="28"/>
          <w:rtl w:val="true"/>
          <w:lang w:bidi="fa-IR"/>
        </w:rPr>
        <w:t>.</w:t>
      </w:r>
      <w:bookmarkStart w:id="399" w:name="pg12824_186339"/>
    </w:p>
    <w:p>
      <w:pPr>
        <w:pStyle w:val="BookText"/>
        <w:rPr/>
      </w:pPr>
      <w:bookmarkEnd w:id="399"/>
      <w:r>
        <w:rPr>
          <w:rFonts w:ascii="IRNazanin" w:hAnsi="IRNazanin" w:eastAsia="IRNazanin"/>
          <w:color w:val="111111"/>
          <w:sz w:val="28"/>
          <w:sz w:val="28"/>
          <w:szCs w:val="28"/>
          <w:rtl w:val="true"/>
          <w:lang w:bidi="fa-IR"/>
        </w:rPr>
        <w:t>هيچ يك از فرستادگان خدا و در هيچ يك از كتب نازله از ناحية خدا ادعا نشده كه دعوت ديني ظهور قدرت غيبي است كه هر چيزي را مقـهــــور مي سازد و ارادة تكويني است كه مي تواند نظام عالم را برهم زند، و سنت اختيار را باطل و مردم را مجبور به قبول نمايد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400" w:name="__RefHeading___Toc1964755_3224264995"/>
      <w:bookmarkStart w:id="401" w:name="_Toc153"/>
      <w:bookmarkEnd w:id="400"/>
      <w:r>
        <w:rPr>
          <w:rtl w:val="true"/>
        </w:rPr>
        <w:t xml:space="preserve">هرملتي را رسولي همزبان خود آمده </w:t>
      </w:r>
      <w:r>
        <w:rPr>
          <w:rtl w:val="true"/>
        </w:rPr>
        <w:t xml:space="preserve">! « </w:t>
      </w:r>
      <w:r>
        <w:rPr>
          <w:rtl w:val="true"/>
        </w:rPr>
        <w:t>ما هيچ رسولي نفرستاديم مگر به زبان مردمش و به لغت و واژه ايشان تا بتواند احكام را براي آنان بيان كند</w:t>
      </w:r>
      <w:r>
        <w:rPr>
          <w:rtl w:val="true"/>
        </w:rPr>
        <w:t>!»</w:t>
      </w:r>
      <w:bookmarkEnd w:id="401"/>
    </w:p>
    <w:p>
      <w:pPr>
        <w:pStyle w:val="BookText"/>
        <w:rPr/>
      </w:pPr>
      <w:r>
        <w:rPr>
          <w:rFonts w:ascii="IRNazanin" w:hAnsi="IRNazanin" w:eastAsia="IRNazanin"/>
          <w:color w:val="111111"/>
          <w:sz w:val="28"/>
          <w:sz w:val="28"/>
          <w:szCs w:val="28"/>
          <w:rtl w:val="true"/>
          <w:lang w:bidi="fa-IR"/>
        </w:rPr>
        <w:t>مقـصود از ارسال رسل به زبان قوم خود، اين است كه رسولاني كه فرستاده ايم هر يك از اهل همان زباني بوده اند كه مأمور به ارشــاد اهل آن شده اند، حال چه اينكه خودش از اهل همان محل، و از نژاد همان مردم باشد، و يا آنكه مانند حضرت لوط از اهالي سرزمين ديگر باشد ولي به زبان قوم لوط با ايشان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قرآن كريم از يك طرف او را در ميانه قوم لوط غريب خوانده – من بسوي پروردگارم هجرت مي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طرف ديگرهمان مردم بيگانه را قوم لوط خوانده و مكرر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 لوط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آيا پيغمبراني كه به بيش از يك امت مبعوث شده اند يعني پيغمبران اولواالعزمي كه بر همگي اقوام بشري مبعوث مي شدند چه وضعي داشته اند؟ آيا همة آنان زبان همة اهل عالم را مي دانسته اند و با اهل هر ملتي به زبان ايشان سخن مي گفته اند يا نه ؟</w:t>
      </w:r>
    </w:p>
    <w:p>
      <w:pPr>
        <w:pStyle w:val="BookText"/>
        <w:rPr/>
      </w:pPr>
      <w:r>
        <w:rPr>
          <w:rFonts w:ascii="Amiri" w:hAnsi="Amiri" w:eastAsia="Amiri" w:cs="Amiri"/>
          <w:color w:val="111111"/>
          <w:sz w:val="28"/>
          <w:sz w:val="28"/>
          <w:szCs w:val="28"/>
          <w:rtl w:val="true"/>
          <w:lang w:bidi="ar-SA"/>
        </w:rPr>
        <w:t>داستانهاي زير دلالت مي كند بر اين كه اينها اقوامي را كه اهل زبان خود نبوده اند دعوت مي كردند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خود سرياني بود، عرب حجاز را به عمل حج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عبري بود، فرعون و قوم او را كه قبطي بودند به ايمان به خدا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عبري زبان و نصاراي رومي زبان و غير ايشان را دعوت فرمود، و هركه از ايشان كه ايمان مي آورد ايمانش را مي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قرآن كريم عموميت دعوت او و نامبردگان ديگر استفاده مي شود</w:t>
      </w:r>
      <w:r>
        <w:rPr>
          <w:rFonts w:eastAsia="IRNazanin" w:cs="IRNazanin"/>
          <w:color w:val="111111"/>
          <w:sz w:val="28"/>
          <w:szCs w:val="28"/>
          <w:rtl w:val="true"/>
          <w:lang w:bidi="fa-IR"/>
        </w:rPr>
        <w:t>.</w:t>
      </w:r>
      <w:bookmarkStart w:id="402" w:name="pg12824_186340"/>
    </w:p>
    <w:p>
      <w:pPr>
        <w:pStyle w:val="BookText"/>
        <w:rPr/>
      </w:pPr>
      <w:bookmarkEnd w:id="402"/>
      <w:r>
        <w:rPr>
          <w:rFonts w:ascii="IRNazanin" w:hAnsi="IRNazanin" w:eastAsia="IRNazanin"/>
          <w:color w:val="111111"/>
          <w:sz w:val="28"/>
          <w:sz w:val="28"/>
          <w:szCs w:val="28"/>
          <w:rtl w:val="true"/>
          <w:lang w:bidi="fa-IR"/>
        </w:rPr>
        <w:t>اين كه خداوند فرمود كه هر رسولي را به زبان قوم خود فرستاده دليلش اين است كه خداي تعالي مسئلة ارسال رسل و دعوت ديني را بر اساس معجزه و يك امر غير عادي بنا نگذاشته است و چيزي هم از قدرت و اختيارات خود را در اين باره به انبياءِ خود واگذار ننموده است بلكه ايشان را فرستاده تا به زبان عادي كه با همان زبان در ميان خود گفتگو مي كنند و مقاصد خود را به ديگران مي فهمانند، با قوم خود صحبت كنند و مقاصد وحي را نيز به 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غير از بيان وظيفة ديگري ندارند، و مسئلة هدايت و ضلالت افراد ربطي به انبياء عليهم السلام و غير ايشان ندارد، و اين كار، كار خود خداي تعالي است</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403" w:name="__RefHeading___Toc1964757_3224264995"/>
      <w:bookmarkStart w:id="404" w:name="_Toc154"/>
      <w:bookmarkEnd w:id="403"/>
      <w:r>
        <w:rPr>
          <w:rtl w:val="true"/>
        </w:rPr>
        <w:t>ارسال رسل از جنس بشر</w:t>
      </w:r>
      <w:bookmarkEnd w:id="404"/>
    </w:p>
    <w:p>
      <w:pPr>
        <w:pStyle w:val="BookText"/>
        <w:rPr/>
      </w:pPr>
      <w:r>
        <w:rPr>
          <w:rFonts w:ascii="IRNazanin" w:hAnsi="IRNazanin" w:eastAsia="IRNazanin"/>
          <w:color w:val="111111"/>
          <w:sz w:val="28"/>
          <w:sz w:val="28"/>
          <w:szCs w:val="28"/>
          <w:rtl w:val="true"/>
          <w:lang w:bidi="fa-IR"/>
        </w:rPr>
        <w:t xml:space="preserve">در اين آيه خداوند متعال حقيقتي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مي دهد و آن حقيقت اين است كه سنت خدا بر اين جريان يافته كه انبياء عليهم السلام از جنس خود بشر باشند، و اصولاً مسئلة ارسال رسل از طريق متعارف و مألوف صورت گيرد، نه اين كه انبياء مالك غيب عالم و اختياردار چيزي از مختصات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داراي يك قوة غيبي باشند كه با داشتن آن هرچه بخواهند بكنند و قادر علي الاطلاق باشند و در نتيجه هر آيتي و معجزه اي كه بخواهند و يا از ايشان طلب كنند، بياورند، بلكه ايشان مانند سايرين بشري بيش نيستند و هيچ اختياري از خود ندارند، و همة امور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بخواهد آيتي يا معجزه اي مي فرستد، البته وقتي مي فرستد كه حكمت الهيه او اقتضا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نيست كه همه اوقات در مصلحت و حكمت برابر باشند و گرنه حكمت باطل مي شود و نظام خلقت مختل مي گردد، بلكه براي هر زماني حكمتي است مناسب آن، و حكمي است مساعد آن، و به همين جهت براي هر وقتي يك آيت مناسب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ادامة آيه اشاره دارد به اين كه انبياء عليهم السلام قدرت غيبي ندارند و در آنچه كه مي خواهند مستقل نيستند، تنها كاري كه مي توانند بكنند كه اذن خداوند ياورشان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نيز پيغمبراني را فرستاديم كه همسران و فرزندان داشتند،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پيغمبري حق نداشت جز با اجازة خدا معجزه اي بياورد،</w:t>
      </w:r>
      <w:bookmarkStart w:id="405" w:name="pg12824_186341"/>
    </w:p>
    <w:p>
      <w:pPr>
        <w:pStyle w:val="BookText"/>
        <w:rPr/>
      </w:pPr>
      <w:bookmarkEnd w:id="405"/>
      <w:r>
        <w:rPr>
          <w:rFonts w:ascii="Amiri" w:hAnsi="Amiri" w:eastAsia="Amiri" w:cs="Amiri"/>
          <w:color w:val="111111"/>
          <w:sz w:val="28"/>
          <w:sz w:val="28"/>
          <w:szCs w:val="28"/>
          <w:rtl w:val="true"/>
          <w:lang w:bidi="ar-SA"/>
        </w:rPr>
        <w:t>كه هر مدتي را مكتوبي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خداي سبحان است كه هر چه بخواهد نازل مي كند، و به هرچه بخواهد اذن مي دهد، ولكن همو در هر وقت و هر آيتي را نازل نمي كند و بدان اذن نمي دهد، زيرا براي هر وقتي كتابي است، كه او نوشته، و بجز آنچه در آن نوشته واقع نمي شود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406" w:name="__RefHeading___Toc1964759_3224264995"/>
      <w:bookmarkStart w:id="407" w:name="_Toc155"/>
      <w:bookmarkEnd w:id="406"/>
      <w:r>
        <w:rPr>
          <w:rtl w:val="true"/>
        </w:rPr>
        <w:t>لزوم انسان بودن پيامبران</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گفتــند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فرشــته اي بر محـمد نازل نشد؟ اگر فرشته اي نازل مي كرديم كار يكسره مي شد و ديگر مهلت داده نمي شدند، و ما اگر رسول را فرشته اي قرار مي داديم ناگزير او را هم به صورت مردي مي فرستاديم، و هر آينه بر آنها مشتبه مي كرديم چيـــزي را كه برخود و مردم مشتبه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كفار از درخواست نزول ملائكه اين بوده كه به جاي يك فرد بشر، ملائكه كار رسالت و دعوت به سوي خدا را انجام دهند، و يا لااقل فرشته اي با اين پيغمبر همكار شده و شاهد صدق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كفار در اين آيه اين است كه مناسب شان يك نفر رسول از جانب خدا نيست كه با مردم در امور عادى‌شان از قبيل خوردن و براى تحصيل روزى به بازار رفتن شركت كند، بلكه شان چنين كسى اقتضا مى‌كند كه زندگيش آسمانى و ملكوتى باشد و محتاج به كار و كوشش نبوده، در امرار معاش دچار ناملايماتى كه در راه تلاش روزى هست، نشود و يا لا اقل اگر اين بار به دوش بشرى گذاشته شد فرشته‌اى هم همراه او باشد و با او به كار انذار بپردازد تا مردم در حقانيت دعوت و واقعيت رسالت او شك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جوابشان در آية فوق اين طور داده شده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رسول را فرشته اي قرار مي داديم ناگزير او را هم به صورت مردي مي فرستاديم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خلاصه جواب اين است كه دنيا دار اختيار است و در اين دنيا سعادت حقيقي آدمي جز از راه اختيار بدست نمي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بايد موجبات سعادت يا زيان خود را فراهم آورد و هر يك از اين دو راه را كه اختيار كند خدا هم همان را امضا مي كند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امر دعوت الهي جز به اين راست نمي گردد كه با اختيار بندگان و بدون اجبار آنان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 اي جز اين نيست كه رسول و حامل رسالت پروردگار يكي از همين مردم باشد و با آنان به زبان خودشان حرف بزند تا سعادت را با اطاعت، و يا شقاوت را با مخالفت، اختيار نمايد، نه اينكه با فرستادن آيتي</w:t>
      </w:r>
      <w:bookmarkStart w:id="408" w:name="pg12824_186342"/>
    </w:p>
    <w:p>
      <w:pPr>
        <w:pStyle w:val="BookText"/>
        <w:rPr/>
      </w:pPr>
      <w:bookmarkEnd w:id="408"/>
      <w:r>
        <w:rPr>
          <w:rFonts w:ascii="Amiri" w:hAnsi="Amiri" w:eastAsia="Amiri" w:cs="Amiri"/>
          <w:color w:val="111111"/>
          <w:sz w:val="28"/>
          <w:sz w:val="28"/>
          <w:szCs w:val="28"/>
          <w:rtl w:val="true"/>
          <w:lang w:bidi="ar-SA"/>
        </w:rPr>
        <w:t>آسماني آنان را مجبور به قبول دعوت خود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خداي تعالي تقاضاي كفار را مي پذيرفت و فرشته اي به عنوان رسالت بر آنان نازل مي فرمود باز هم حكمت اقتضا مي كرد كه همان فرشته را به صورت بشري مثل خودشان نازل فرمايد، تا كساني از اين معامله سود ببرند و زيانكاران خاسر شوند، و حق و باطل را برخود و اتباع خود مشتبه كنند، همچنان كه با رسول همجنس خود مي كردند و خدا هم اين اختيارشان را امضا مي كرد و كار را بر آنان مشتبه مي نمود همان طوري كه خود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فرستادن ملائكه بعنوان رسالت اثر بيشتري از فرستادن رسول بشري ندارد</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409" w:name="__RefHeading___Toc1964761_3224264995"/>
      <w:bookmarkStart w:id="410" w:name="_Toc156"/>
      <w:bookmarkEnd w:id="409"/>
      <w:r>
        <w:rPr>
          <w:rtl w:val="true"/>
        </w:rPr>
        <w:t>پيامبران و امامان براي همه ادوار</w:t>
      </w:r>
      <w:bookmarkEnd w:id="410"/>
    </w:p>
    <w:p>
      <w:pPr>
        <w:pStyle w:val="BookText"/>
        <w:rPr/>
      </w:pPr>
      <w:r>
        <w:rPr>
          <w:rFonts w:ascii="IRNazanin" w:hAnsi="IRNazanin" w:eastAsia="IRNazanin"/>
          <w:color w:val="111111"/>
          <w:sz w:val="28"/>
          <w:sz w:val="28"/>
          <w:szCs w:val="28"/>
          <w:rtl w:val="true"/>
          <w:lang w:bidi="fa-IR"/>
        </w:rPr>
        <w:t>قرآن مجيد از زبان يوسف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براي ما اهل بيت راهي بسوي شرك نگذاشته، و ما را منع از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منع خود از فضل و نعمت خداست بـر ما اهل بيــت، و برهمة مردم، اما بيشتر مردم شكر اين نعمت بجاي نمي 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دو نكته جداگانه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خدا بر اهل بيت نبوت</w:t>
      </w:r>
    </w:p>
    <w:p>
      <w:pPr>
        <w:pStyle w:val="BookText"/>
        <w:rPr/>
      </w:pPr>
      <w:r>
        <w:rPr>
          <w:rFonts w:ascii="Amiri" w:hAnsi="Amiri" w:eastAsia="Amiri" w:cs="Amiri"/>
          <w:color w:val="111111"/>
          <w:sz w:val="28"/>
          <w:sz w:val="28"/>
          <w:szCs w:val="28"/>
          <w:rtl w:val="true"/>
          <w:lang w:bidi="ar-SA"/>
        </w:rPr>
        <w:t>اين بدان جهت است كه خداوند ايشان را تأييد نموده و به سلوك راه حق توفيق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بالاترين 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 مي توانند و در وسع و طاقتشان هست كه به آنان مراجعه كنند و به پيروي ايشان رستگار و به هدايت ايشان مهتدي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بر مردم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هدايتي كه در بالا گفته شد فضل بر مردم هم هست، و اما اينكه بيشتر مردم قدر نمي دانند، بخاطر اين است كه اين نــعمت را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كفران مي كنند، و در نتيجه اعتنائي بدان نمي كنند، و حــاملين آن را پيروي نمي كنند و يا اصولاً بخاطر اين است كه نعمت توحيد را كفران كرده و از ملائكه و يا جن و انس شريك براي خدا مي گيرند و آنها را بجاي خدا مي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خدا نسبت به بندگانش ايجاب كرده كه بشر را هم از راه الهام و ارتكاز عقلي مجهز به درك خير و شر و تقوا و فجور نمايد و هم مجهز به درك احكام ديني و قوانين شرعي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عنايت او واجب مي كند كه افرادي از اين نوع بشر را به نفوسي طيب و طاهر و دلهائي سليم و مستقيم مجهز نمايد تا ملازم فطرت اصلي بوده و لحظه اي از راه توحيد به سوي شرك منحرف نگردند و در نتيجه اصل توحيد در تمامي ادوار و اعصار در ميان اين نوع باقي بماند، و قرن به قرن روح سعادت همچنان زنده بماند، و بكلي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معني همان ادله اي است كه نبوت و وحي را لازم و ضـروري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فرض شرك و نسيان توحيد از افراد عادي انسان ممتنع نيست، و بلكه ممكن و جايز است، و وقتي يك امر نسبت به يك فرد جايز و ممكن شد نسبت به همة افراد هم جايز و ممكن است، و فرض مشرك شدن همة افراد و فراموش كردن توحيد مساوي با فرض فساد اين نوع و بطلان غرضي است كه خداوند از خلقت اين نوع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بر او واجب است كه در ميان اين نوع افرادي داشته باشد كه همواره داراي اخلاص در توحيد باشند، و امر توحيد را زنده نگهدارند، و از آن دفاع كنند، و مردم را از خواب غفلت و جهالت بيدار كنند، و براي آنان ادله توحيد را اقامه كنند و شواهد و معجزات آن را ارائه نمايند و اين رابطه كه در حقيقت رابطه تعليم و تعلم است نه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اگركسي قانع شدكه حتماً چنين نفوسي بايد در هر عصري ميان مردم باشند درحقيقت مسئله نبوت انبياء و امامت ائمه را قبول كرده است، و پذيرفته است كه وجود انبياء عليهم السلام فضل و نعمتي است از ناحية خداي متعال، هم برخود آن حضرات كه هستي شان داده و به تربيت ربوبي خود توحيد را تعليمشان داده و مبعوثشان كرده است، و هم بر همة مردم كه چنين افرادي را براي آنان منصوب فرموده تا حق را بيادشان بياورند و فطرت خواب آلودشان را بيدار كنند، و در برابر غفلت و ضلالتشان از حق دفاع نمايند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اشتــغال مردم به امـــور و اعمال مادي ايشان را به سوي لذات جــلـــب مي كند و به پستي وادار مي سازد، و اگر در هر دوره و عصري مرداني خدا شناس و خدا پرست، و افرادي كه خدا با توجه خالص به قيامت، پاك و خالصشان كرده، نبوده باشند، گمراهي و كوري سراسر زمين را احاطه كرده و واسطه فيض بين زمين و آسمان قطع شده و غايت خلقت باطل گشته و زمين اهل خودرا فرو مي برد</w:t>
      </w:r>
      <w:r>
        <w:rPr>
          <w:rFonts w:eastAsia="IRNazanin" w:cs="IRNazanin"/>
          <w:color w:val="111111"/>
          <w:sz w:val="28"/>
          <w:szCs w:val="28"/>
          <w:rtl w:val="true"/>
          <w:lang w:bidi="fa-IR"/>
        </w:rPr>
        <w:t>.</w:t>
      </w:r>
      <w:bookmarkStart w:id="411" w:name="pg12824_186344"/>
    </w:p>
    <w:p>
      <w:pPr>
        <w:pStyle w:val="BookText"/>
        <w:rPr/>
      </w:pPr>
      <w:bookmarkEnd w:id="411"/>
      <w:r>
        <w:rPr>
          <w:rFonts w:ascii="IRNazanin" w:hAnsi="IRNazanin" w:eastAsia="IRNazanin"/>
          <w:color w:val="111111"/>
          <w:sz w:val="28"/>
          <w:sz w:val="28"/>
          <w:szCs w:val="28"/>
          <w:rtl w:val="true"/>
          <w:lang w:bidi="fa-IR"/>
        </w:rPr>
        <w:t>از همين جا معلوم مي شود كه در معناي آية شريفه حق اين است كه آيه را بر همين حقيقت حمل نموده و آن را چنين معنا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تأييد خود ما را چنان مؤيد كرده كه ديگر راهي به سوي شرك براي ما باقي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مصون بودنمان از شرك از فضلي است كه خدا برما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نعمتي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نهايت درجه سعادت آدمي و رستگاري بزرگش به داشتن چنين هدايتي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فضلي است كه خداوند بر همه مردم كرده است زيرا با بودن ما انبياء، مردم بعد از نسيان متذكر مي شوند، و پس از غفلت از فطريات خود متنبه مي گردند، و با تعليم ما از خطر جهل رهائي يافته و بعد از اعوجاج ، مستقيم مي شوند؛ ولكن بيشتر مردم شكر اين نعمت بجا نمي آورند، و اين فضـــــل خدا را كفران مي كنند و بدان اعتنائي نمي كنند، و بجاي اينكه با اغوش باز بپذيرند از آن روي مي گردانند</w:t>
      </w:r>
      <w:r>
        <w:rPr>
          <w:rFonts w:eastAsia="IRNazanin" w:cs="IRNazanin"/>
          <w:color w:val="111111"/>
          <w:sz w:val="28"/>
          <w:szCs w:val="28"/>
          <w:rtl w:val="true"/>
          <w:lang w:bidi="fa-IR"/>
        </w:rPr>
        <w:t>! »</w:t>
      </w:r>
    </w:p>
    <w:p>
      <w:pPr>
        <w:pStyle w:val="BookText"/>
        <w:rPr/>
      </w:pPr>
      <w:r>
        <w:rPr>
          <w:rStyle w:val="FootnoteAnchor"/>
          <w:rtl w:val="true"/>
        </w:rPr>
        <w:footnoteReference w:id="61"/>
      </w:r>
    </w:p>
    <w:p>
      <w:pPr>
        <w:pStyle w:val="Heading4"/>
        <w:numPr>
          <w:ilvl w:val="3"/>
          <w:numId w:val="1"/>
        </w:numPr>
        <w:rPr/>
      </w:pPr>
      <w:bookmarkStart w:id="412" w:name="__RefHeading___Toc1964763_3224264995"/>
      <w:bookmarkStart w:id="413" w:name="_Toc157"/>
      <w:bookmarkEnd w:id="412"/>
      <w:r>
        <w:rPr>
          <w:rtl w:val="true"/>
        </w:rPr>
        <w:t>ميــثاق پيــامبـران</w:t>
      </w:r>
      <w:bookmarkEnd w:id="413"/>
    </w:p>
    <w:p>
      <w:pPr>
        <w:pStyle w:val="BookText"/>
        <w:rPr/>
      </w:pPr>
      <w:r>
        <w:rPr>
          <w:rFonts w:ascii="IRNazanin" w:hAnsi="IRNazanin" w:eastAsia="IRNazanin"/>
          <w:color w:val="111111"/>
          <w:sz w:val="28"/>
          <w:sz w:val="28"/>
          <w:szCs w:val="28"/>
          <w:rtl w:val="true"/>
          <w:lang w:bidi="fa-IR"/>
        </w:rPr>
        <w:t>ميثاق پيامبران ميثاقي است كه با صفت نبوت آنان ارتباط دارد و ميثاق خاص ايشان است و غير آن ميثاقي است كه از عموم بشر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خداي سبحان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پروردگارت از بني آدم از پشتشان ذريه شان را بگرفت، و گواه عليه خودشان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من پروردگار شما نيستم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مسئلة ميثاق گرفتن از انبياء در جاي ديگر قرآن چنين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ميثاق انبياء از ايشان بگرفت،</w:t>
      </w:r>
    </w:p>
    <w:p>
      <w:pPr>
        <w:pStyle w:val="BookText"/>
        <w:rPr/>
      </w:pPr>
      <w:r>
        <w:rPr>
          <w:rFonts w:ascii="Amiri" w:hAnsi="Amiri" w:eastAsia="Amiri" w:cs="Amiri"/>
          <w:color w:val="111111"/>
          <w:sz w:val="28"/>
          <w:sz w:val="28"/>
          <w:szCs w:val="28"/>
          <w:rtl w:val="true"/>
          <w:lang w:bidi="ar-SA"/>
        </w:rPr>
        <w:t>كه وقتي كه كتابي و حكمتي به شما دادم،</w:t>
      </w:r>
    </w:p>
    <w:p>
      <w:pPr>
        <w:pStyle w:val="BookText"/>
        <w:rPr/>
      </w:pPr>
      <w:r>
        <w:rPr>
          <w:rFonts w:ascii="IRNazanin" w:hAnsi="IRNazanin" w:eastAsia="IRNazanin"/>
          <w:color w:val="111111"/>
          <w:sz w:val="28"/>
          <w:sz w:val="28"/>
          <w:szCs w:val="28"/>
          <w:rtl w:val="true"/>
          <w:lang w:bidi="fa-IR"/>
        </w:rPr>
        <w:t>و رسولي ديگر آن را كه نزد شماست تصديق كرد،</w:t>
      </w:r>
    </w:p>
    <w:p>
      <w:pPr>
        <w:pStyle w:val="BookText"/>
        <w:rPr/>
      </w:pPr>
      <w:r>
        <w:rPr>
          <w:rFonts w:ascii="IRNazanin" w:hAnsi="IRNazanin" w:eastAsia="IRNazanin"/>
          <w:color w:val="111111"/>
          <w:sz w:val="28"/>
          <w:sz w:val="28"/>
          <w:szCs w:val="28"/>
          <w:rtl w:val="true"/>
          <w:lang w:bidi="fa-IR"/>
        </w:rPr>
        <w:t>بايد بدان ايمان بياوريد و آنرا ياري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اقرار كرديد و تحمل اين تكليف را پذيرفتيد؟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داريم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مورد بحث هرچند بيان نكرده كه آن عهد و ميثاقي كه از انبياء گرفته شده چيست، و تنها اشاره اي دارد به اين كه عهد نامبرده چيزي است كه مربوط به پست و مقام نبوت مي شود، لكن از آيه ممكن است استفاده كرد كه آن ميثاق عبارت است از وحدت كلمه در دين، و اختلاف نكردن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مختلف اين مطلب را خداوند چنين تذكر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دين شما، كه ديني است واحد، و منم پروردگار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بپرستيد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از دين همان را تشريع كرد كه نوح را بدان سفارش فرمود، و آنچه بتو وحي كرديم،</w:t>
      </w:r>
    </w:p>
    <w:p>
      <w:pPr>
        <w:pStyle w:val="BookText"/>
        <w:rPr/>
      </w:pPr>
      <w:r>
        <w:rPr>
          <w:rFonts w:ascii="Amiri" w:hAnsi="Amiri" w:eastAsia="Amiri" w:cs="Amiri"/>
          <w:color w:val="111111"/>
          <w:sz w:val="28"/>
          <w:sz w:val="28"/>
          <w:szCs w:val="28"/>
          <w:rtl w:val="true"/>
          <w:lang w:bidi="ar-SA"/>
        </w:rPr>
        <w:t>و به ابراهيم و موسي و عيسي سفارش نموديم،</w:t>
      </w:r>
    </w:p>
    <w:p>
      <w:pPr>
        <w:pStyle w:val="BookText"/>
        <w:rPr/>
      </w:pP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را بپا 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آن اختلاف مكنيد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آية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عام آورده تا شامل همه شود و آنگاه از بين همه آنها پنج نفر را به اسم ذكر كرده و به عموم انبياء عطف كرده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و از نوح و ابراهيم و موسي و عيسي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عطف اين پنج نفر به عموم انبياء اين است كه ايشان را بخاطر خصوصياتي كه دارند از بين انبياء بيرون كند…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و پنج نفر از ساير انبياء ميثاق گرفتيم و چنين و چنان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اين شكل اين پنج نفر را اختصاص به ذكر داد، تنها به منظور تعظيم و احترام از ايشان بود، چون شأني عظيم و مقامي رفيع داشتند، براي اين كه اولواالعزم و صاحب شريعت و داراي كتاب بودند و به همين ملاك بود كه چهار نفر از ايشان را به ترتيب عصرشان ذكر كرد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مقدم داشت، با اينكه آنجناب از لحاظ عصر آخرين ايشان بود، براي اينكه آنجناب برتري و شرافت و تقدم بر همه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بسيار غلظ و محكم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اَخَذنا مِنهُم ميثاقاً غليظاُ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خداي متعال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راستگويان بخواهم كه صدق باطني خود را اظهار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خداي براي كافران عذابي دردناك آماده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از سؤال از صادقان از صدق آنان اين مي شود كه تكليف هاي ديني را طوري متوجه ايشان سازد كه با مقتضاي ميثاق سازگار و منطبق باشد تا در نتيجه آن صدق كه در بطون دلها نهفته است، در گفتار و كردار ظهور و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كه جاي اين ظهور دنياست نه آخرت، و نيز معــلوم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ميثاق در دنيا نبوده بلكه قبل از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دلالت دارد و مي فهماند كه خداي تعالي قبل از آنكه انسانها را به نشئة دنيا بياورد، پيمانهائي از ايشان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آية مورد بحث نيز از آياتي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هست، اخذ ميثاق از انبياء، و ترتب شأن آنان و اعمالشان را بر طبق ميثاق، در ضمن ترتب صدق هر صادقي بر ميثاقي كه از وي گرفته اند، بيــان مي كند، چون در آيه دوم خصوص انبياء عليهم السلام مورد گفتار قرار نگرفته اند بلكه عنواني كلي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كلام واقع شده اند، لذا سرانجام كفار را هم با اينكه از انبياء نيستند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انبياء ميثاقي غليظ گرفتيم مبني بر اين كه بر دين واحد متفق الكلمه باشند و همان را تبليغ كنند تا در نتيجه خداي تعالي از صادقان بخواهد كه عمل و گفتارشان نمايانگر آن ميثاق باشد و با تكليف و هدايت خود از ايشان صدق در اعتقاد و عمل را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هم اين كار را كردند، و خداوند پاداشي براي آنان مقرر فرمود، و براي كافران عذابي دردناك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آمده كه شخصي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وقت از تو پيمان گرفتند؟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وقت كه آدم بين روح و جسد بود </w:t>
      </w:r>
      <w:r>
        <w:rPr>
          <w:rFonts w:eastAsia="Amiri" w:cs="Amiri" w:ascii="Amiri" w:hAnsi="Amiri"/>
          <w:color w:val="111111"/>
          <w:sz w:val="28"/>
          <w:szCs w:val="28"/>
          <w:rtl w:val="true"/>
          <w:lang w:bidi="ar-SA"/>
        </w:rPr>
        <w:t>!</w:t>
      </w:r>
      <w:bookmarkStart w:id="414" w:name="pg12824_186347"/>
    </w:p>
    <w:p>
      <w:pPr>
        <w:pStyle w:val="BookText"/>
        <w:rPr/>
      </w:pPr>
      <w:bookmarkEnd w:id="414"/>
      <w:r>
        <w:rPr>
          <w:rStyle w:val="FootnoteAnchor"/>
          <w:rtl w:val="true"/>
        </w:rPr>
        <w:footnoteReference w:id="62"/>
      </w:r>
    </w:p>
    <w:p>
      <w:pPr>
        <w:pStyle w:val="Heading4"/>
        <w:numPr>
          <w:ilvl w:val="3"/>
          <w:numId w:val="1"/>
        </w:numPr>
        <w:rPr/>
      </w:pPr>
      <w:bookmarkStart w:id="415" w:name="__RefHeading___Toc1964765_3224264995"/>
      <w:bookmarkStart w:id="416" w:name="_Toc158"/>
      <w:bookmarkEnd w:id="415"/>
      <w:r>
        <w:rPr>
          <w:rtl w:val="true"/>
        </w:rPr>
        <w:t>تعهد پيامبران براي معرفي پيامبر بعدي</w:t>
      </w:r>
      <w:bookmarkEnd w:id="416"/>
    </w:p>
    <w:p>
      <w:pPr>
        <w:pStyle w:val="BookText"/>
        <w:rPr/>
      </w:pPr>
      <w:r>
        <w:rPr>
          <w:rFonts w:ascii="IRNazanin" w:hAnsi="IRNazanin" w:eastAsia="IRNazanin"/>
          <w:color w:val="111111"/>
          <w:sz w:val="28"/>
          <w:sz w:val="28"/>
          <w:szCs w:val="28"/>
          <w:rtl w:val="true"/>
          <w:lang w:bidi="fa-IR"/>
        </w:rPr>
        <w:t>خداي متعال در قرآن شريف توضيح داده كه اهل كتاب پيوسته در معلومات ديني خود راه ستم را پيمودند و كلمات كتاب آسماني را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حق و واقعي را به مردم اشتباه نشان دادند و بين پيغمبران خدا تفرقه و جدائي انداختند تا بالاخره نبوت پيغمبر آخرالزمان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شريف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پيغمبري مردم را به پرستش شخص خود دعوت نكرد، و به مردم نگفت كه ملائكه و پيامبران ديگر را ارباب خود قرار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درحالي كه صريح قول مسيحيان و ظاهر قول يهوديان متأسفانه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آيات اهل كتاب را مجدداً مورد انكار قرار داده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ميان پيامبران تفرقه و جدائي تصوركرد، با اينكه خداي متعال از آنان پيمان گرفته كه هر يك به ديگري ايمان آورد و او را هم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يكديگر و ياري كردنشان آن است كه هر يك، پيغمبر سابق را تصديق و به پيغمبر لاحق بشارت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تصديق نمودن عيسي پيغمبري موسي و بشارت دادنش به پيغمبر آخرالزمان – همچنين از آنان پيمان گرفت تا از امت ها و تابعين خود براي همان قسمت عهد و پيمان گرفته و شاهد و گواه بر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توضيح مي دهد كه اين همان اسلامي است كه حكمش شامل تمام ساكنين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به پيغمبرش دستور مي دهد تا روي همين حساب، ميثاق الهي را گردن بگيرد، يعني به خدا و آنچه بر انبيائش نازل شده، بدون تفرقه، ايمان بياورد، و به خدا تسليم شود، و از جانب خود و امتش اين پيمان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بلاواسطه، و از امتش به واسطة او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مباركه چنين ادامه پيدا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خداي عالم، و شريعت و كتابي كه به خود ما نازل شده،</w:t>
      </w:r>
    </w:p>
    <w:p>
      <w:pPr>
        <w:pStyle w:val="BookText"/>
        <w:rPr/>
      </w:pPr>
      <w:r>
        <w:rPr>
          <w:rFonts w:ascii="IRNazanin" w:hAnsi="IRNazanin" w:eastAsia="IRNazanin"/>
          <w:color w:val="111111"/>
          <w:sz w:val="28"/>
          <w:sz w:val="28"/>
          <w:szCs w:val="28"/>
          <w:rtl w:val="true"/>
          <w:lang w:bidi="fa-IR"/>
        </w:rPr>
        <w:t>و آنچه به ابراهيم و اسماعيل و اسحاق و يعقوب و فرزندانش نازل شده،</w:t>
      </w:r>
    </w:p>
    <w:p>
      <w:pPr>
        <w:pStyle w:val="BookText"/>
        <w:rPr/>
      </w:pPr>
      <w:r>
        <w:rPr>
          <w:rFonts w:ascii="IRNazanin" w:hAnsi="IRNazanin" w:eastAsia="IRNazanin"/>
          <w:color w:val="111111"/>
          <w:sz w:val="28"/>
          <w:sz w:val="28"/>
          <w:szCs w:val="28"/>
          <w:rtl w:val="true"/>
          <w:lang w:bidi="fa-IR"/>
        </w:rPr>
        <w:t>و آنچه به موسي و عيسي و پيغمبران ديگر از جانب پروردگار آمد،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همه ايمان آورده ايم </w:t>
      </w:r>
      <w:r>
        <w:rPr>
          <w:rFonts w:eastAsia="Amiri" w:cs="Amiri" w:ascii="Amiri" w:hAnsi="Amiri"/>
          <w:color w:val="111111"/>
          <w:sz w:val="28"/>
          <w:szCs w:val="28"/>
          <w:rtl w:val="true"/>
          <w:lang w:bidi="ar-SA"/>
        </w:rPr>
        <w:t>!</w:t>
      </w:r>
      <w:bookmarkStart w:id="417" w:name="pg12824_186348"/>
    </w:p>
    <w:p>
      <w:pPr>
        <w:pStyle w:val="BookText"/>
        <w:rPr/>
      </w:pPr>
      <w:bookmarkEnd w:id="417"/>
      <w:r>
        <w:rPr>
          <w:rFonts w:ascii="IRNazanin" w:hAnsi="IRNazanin" w:eastAsia="IRNazanin"/>
          <w:color w:val="111111"/>
          <w:sz w:val="28"/>
          <w:sz w:val="28"/>
          <w:szCs w:val="28"/>
          <w:rtl w:val="true"/>
          <w:lang w:bidi="fa-IR"/>
        </w:rPr>
        <w:t>فرقي ميان هيچ يك از پيغمبران خدا نيست،</w:t>
      </w:r>
    </w:p>
    <w:p>
      <w:pPr>
        <w:pStyle w:val="BookText"/>
        <w:rPr/>
      </w:pPr>
      <w:r>
        <w:rPr>
          <w:rFonts w:ascii="Amiri" w:hAnsi="Amiri" w:eastAsia="Amiri" w:cs="Amiri"/>
          <w:color w:val="111111"/>
          <w:sz w:val="28"/>
          <w:sz w:val="28"/>
          <w:szCs w:val="28"/>
          <w:rtl w:val="true"/>
          <w:lang w:bidi="ar-SA"/>
        </w:rPr>
        <w:t xml:space="preserve">ما تسليم و مطيع فرمان اوئيم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 كه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ديگري بجويد،</w:t>
      </w:r>
    </w:p>
    <w:p>
      <w:pPr>
        <w:pStyle w:val="BookText"/>
        <w:rPr/>
      </w:pPr>
      <w:r>
        <w:rPr>
          <w:rFonts w:ascii="IRNazanin" w:hAnsi="IRNazanin" w:eastAsia="IRNazanin"/>
          <w:color w:val="111111"/>
          <w:sz w:val="28"/>
          <w:sz w:val="28"/>
          <w:szCs w:val="28"/>
          <w:rtl w:val="true"/>
          <w:lang w:bidi="fa-IR"/>
        </w:rPr>
        <w:t>هرگز از او پذيرفته نخواهد شد،</w:t>
      </w:r>
    </w:p>
    <w:p>
      <w:pPr>
        <w:pStyle w:val="BookText"/>
        <w:rPr/>
      </w:pPr>
      <w:r>
        <w:rPr>
          <w:rFonts w:ascii="Amiri" w:hAnsi="Amiri" w:eastAsia="Amiri" w:cs="Amiri"/>
          <w:color w:val="111111"/>
          <w:sz w:val="28"/>
          <w:sz w:val="28"/>
          <w:szCs w:val="28"/>
          <w:rtl w:val="true"/>
          <w:lang w:bidi="ar-SA"/>
        </w:rPr>
        <w:t xml:space="preserve">و او در آخرت از زيانكاران خواهد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آخر آيه نقطة مقابل ميثــاق را نفـــي كرده و فرموده است كه كسي كه غيــر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ديگري جستجو و طلب كند مورد قبول حق واقع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نفي كردن نقطة مقابل، پيمودن راه ميثاق و پيمان را تأكيد كرده است</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418" w:name="__RefHeading___Toc1964767_3224264995"/>
      <w:bookmarkStart w:id="419" w:name="_Toc159"/>
      <w:bookmarkEnd w:id="418"/>
      <w:r>
        <w:rPr>
          <w:rtl w:val="true"/>
        </w:rPr>
        <w:t>مبارزه پيامبران با طاغيان و مستكبران</w:t>
      </w:r>
      <w:bookmarkEnd w:id="419"/>
    </w:p>
    <w:p>
      <w:pPr>
        <w:pStyle w:val="BookText"/>
        <w:rPr/>
      </w:pPr>
      <w:r>
        <w:rPr>
          <w:rFonts w:ascii="IRNazanin" w:hAnsi="IRNazanin" w:eastAsia="IRNazanin"/>
          <w:color w:val="111111"/>
          <w:sz w:val="28"/>
          <w:sz w:val="28"/>
          <w:szCs w:val="28"/>
          <w:rtl w:val="true"/>
          <w:lang w:bidi="fa-IR"/>
        </w:rPr>
        <w:t xml:space="preserve">قرآن شريف در آياتي كه سخنان انبياء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نوح، هود، صالح، ابراهيم، شعيب، موسي و عيسي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امت هاي خود نقل كرده است، مكالمات و مبارزات آنها را نيز با قومشان شرح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راه عصيان و مخالفت با مرا در پيش گرفتند و پيرو كسي شدند كه او خود، مال و فرزندش، جز به زيانش نيفزود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هر زمين مرتفعي عمارت و كاخي بنا مي كنيد تا به بازي دنيا سرگرم شويد؟ عمارتهاي محكم بنا مي كنيد به اميد اين كه در آنها عمر ابدي پيدا كنيد؟ و چون به ظلم و بيداد خلق دست گشائيد كمال قساوت و خشم بكار مي بنديد؟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 رؤساي مسرف و ستمگر پيروي مكنيد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 و قومش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مجسمه هاي بيروح و بت هاي بي اثر چيست كه برآن عمري</w:t>
      </w:r>
      <w:bookmarkStart w:id="420" w:name="pg12824_186349"/>
    </w:p>
    <w:p>
      <w:pPr>
        <w:pStyle w:val="BookText"/>
        <w:rPr/>
      </w:pPr>
      <w:bookmarkEnd w:id="420"/>
      <w:r>
        <w:rPr>
          <w:rFonts w:ascii="IRNazanin" w:hAnsi="IRNazanin" w:eastAsia="IRNazanin"/>
          <w:color w:val="111111"/>
          <w:sz w:val="28"/>
          <w:sz w:val="28"/>
          <w:szCs w:val="28"/>
          <w:rtl w:val="true"/>
          <w:lang w:bidi="fa-IR"/>
        </w:rPr>
        <w:t>معتكفيد؟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پدران خود را بر پرستش آنها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و پدرانتان همگي سخت در گمراهي بوده و هستيد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از خدا دستور دريافت مي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رسالت به سوي فرعون رويد كه او سخت به راه طغيان رفته است … هر دو به جانب فرعون برويد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رسول پروردگار توئيم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دست از شكنجه و عذاب بني اسرائيل بازدار و آنان را با ما روانه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آمده ام تا بعض احكامي كه در آن اختلاف داريد براي شما بيان سازم، پس پرهيزكار شويد و مرا اطاعت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روشن مي شود كه دين فطري ديني است كه از ظلم و فساد جلوگيري كند و از تسلط هاي ناحقي كه بنيان كن اساس سعادت و مخرب پايه حقيقت است ممانعت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زمان مانند روزي دور مي زند كه خدا آسمانها و زمين را آفريـــد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اشاره فرمود كه به واسطة استقرار پيدا كردن سيرة اسلامي، مردم به حكم فطرت رجوع كرده اند</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421" w:name="__RefHeading___Toc1964769_3224264995"/>
      <w:bookmarkStart w:id="422" w:name="_Toc160"/>
      <w:bookmarkEnd w:id="421"/>
      <w:r>
        <w:rPr>
          <w:rtl w:val="true"/>
        </w:rPr>
        <w:t>سنت مقاومت رسولان در برابر طاغيان</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كه هيچ رسولي به سراغ كفار، قبل از اين كفار قريش، نيامد مگر اين كه گفتند يا ساحر است يا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كفار در همة قرون به يكديگر سفارش كرده اند كه يك جور عكس العمل نشان 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مسئلة سفارش نيست بلكه همة اينان طاغي و سركشند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هم از آنان روي بگردان كه هيچ سرزنشي بر تو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تذكر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تذكر به حال مؤمنين سودمند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بدرستي آنهائي كه در اين امت ستم كردند همان نصيبي را دارند كه هم مسلكان آنان در امت هاي پيشين داشتند، پس خيلي به عجله وادار مكنيد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واي بر كساني كه كفر ورزيدند از آن روزي كه وعده اش به ايشان داده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متعال در اين آيات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سفارش مي كند كه حال كه وضع چنين است و مردم دعوت تو را اجابت نمي كنند مگر به مثل همان اجابتي كه امت هاي گذشته كردند و پيغمبر خود را ساحر و يا مجنون خواندند و اگر دعوت تو بيش از عناد در آنان اثر نگذاشت، روي از آنان برگردان و سربه سرشان مگذار، كه حق را به آنان بقبولاني، كه اگر چنين كني سرزنش نمي شوي، براي اين كه تو معجزه را به ايشان نشان دادي و حجت را بر آنان تمام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اين دستور و نهي از تذكر كفار، مجدداً وظيفه تذكر دادن پيامبر را خاطر نشان مي سازد ولي نه به كفار بلكه به مؤمنان،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از تذكر دادن خود بر ندار، همچنانكه تا كنون ايشان را با مواعظت تذكر مي دادي بده، چون تذكر مفيد به حال مؤمنين است و ربطي به استدلال و جدال با آن طاغيان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جدال در آنان بجز زيادتر شدن طغيان و كفر اثري ديگر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روايات اسلامي در مجمع البيان از مجاهد با سند روايت شده كه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علي بن ابيطالب عليه السلام با عمامه بيرون آمد در حالي كه پيراهن را به خود پيچيده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هم از آنان روي بگردان كه هيچ سرزنشي برتو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احدي از ما نماند مگر آنكه يقين كردند كه عذاب خواهد آمد،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بود از بين امت بيرون شود، ولي همين كه اين آيه بعدي نازل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بده كه تذكر تو به حال مؤمنين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دلهايمان آرام گرفت، چون معناي آيه اين است كه با قرآن كساني را كه از بين قومت به تو ايمان آورده اند موعظه كن، كه موعظه به حال مؤمنين سود مي بخشد</w:t>
      </w:r>
      <w:r>
        <w:rPr>
          <w:rFonts w:eastAsia="IRNazanin" w:cs="IRNazanin"/>
          <w:color w:val="111111"/>
          <w:sz w:val="28"/>
          <w:szCs w:val="28"/>
          <w:rtl w:val="true"/>
          <w:lang w:bidi="fa-IR"/>
        </w:rPr>
        <w:t>! "</w:t>
      </w:r>
      <w:r>
        <w:rPr>
          <w:rStyle w:val="FootnoteAnchor"/>
          <w:rtl w:val="true"/>
        </w:rPr>
        <w:footnoteReference w:id="65"/>
      </w:r>
      <w:bookmarkStart w:id="423" w:name="pg12824_186351"/>
    </w:p>
    <w:p>
      <w:pPr>
        <w:pStyle w:val="BookText"/>
        <w:rPr/>
      </w:pPr>
      <w:bookmarkEnd w:id="423"/>
      <w:r>
        <w:rPr>
          <w:rStyle w:val="FootnoteAnchor"/>
          <w:rtl w:val="true"/>
        </w:rPr>
        <w:footnoteReference w:id="66"/>
      </w:r>
    </w:p>
    <w:p>
      <w:pPr>
        <w:pStyle w:val="Heading4"/>
        <w:numPr>
          <w:ilvl w:val="3"/>
          <w:numId w:val="1"/>
        </w:numPr>
        <w:rPr/>
      </w:pPr>
      <w:bookmarkStart w:id="424" w:name="__RefHeading___Toc1964771_3224264995"/>
      <w:bookmarkStart w:id="425" w:name="_Toc161"/>
      <w:bookmarkEnd w:id="424"/>
      <w:r>
        <w:rPr>
          <w:rtl w:val="true"/>
        </w:rPr>
        <w:t>سنت يأس رسولان و هلاكت اقوام و جوامع</w:t>
      </w:r>
      <w:bookmarkEnd w:id="425"/>
    </w:p>
    <w:p>
      <w:pPr>
        <w:pStyle w:val="BookText"/>
        <w:rPr/>
      </w:pPr>
      <w:r>
        <w:rPr>
          <w:rFonts w:ascii="IRNazanin" w:hAnsi="IRNazanin" w:eastAsia="IRNazanin"/>
          <w:color w:val="111111"/>
          <w:sz w:val="28"/>
          <w:sz w:val="28"/>
          <w:szCs w:val="28"/>
          <w:rtl w:val="true"/>
          <w:lang w:bidi="fa-IR"/>
        </w:rPr>
        <w:t>فاسد در قرآن مجيد، خداوند از تكرار حوادث و تكرار برخورد مردم با پيامبران، و تكرار سنت الهي در چنين مواردي سخن بسيار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فوق در پايان سورة يوسف نمونه اي از اين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رسولان كه گفتيم، مرداني بودند مانند تو، از اهل قريه ها،</w:t>
      </w:r>
    </w:p>
    <w:p>
      <w:pPr>
        <w:pStyle w:val="BookText"/>
        <w:rPr/>
      </w:pPr>
      <w:r>
        <w:rPr>
          <w:rFonts w:ascii="IRNazanin" w:hAnsi="IRNazanin" w:eastAsia="IRNazanin"/>
          <w:color w:val="111111"/>
          <w:sz w:val="28"/>
          <w:sz w:val="28"/>
          <w:szCs w:val="28"/>
          <w:rtl w:val="true"/>
          <w:lang w:bidi="fa-IR"/>
        </w:rPr>
        <w:t>و گفتيم كه قريه هاي ايشان است كه بكلي نابود شده است،</w:t>
      </w:r>
    </w:p>
    <w:p>
      <w:pPr>
        <w:pStyle w:val="BookText"/>
        <w:rPr/>
      </w:pPr>
      <w:r>
        <w:rPr>
          <w:rFonts w:ascii="IRNazanin" w:hAnsi="IRNazanin" w:eastAsia="IRNazanin"/>
          <w:color w:val="111111"/>
          <w:sz w:val="28"/>
          <w:sz w:val="28"/>
          <w:szCs w:val="28"/>
          <w:rtl w:val="true"/>
          <w:lang w:bidi="fa-IR"/>
        </w:rPr>
        <w:t>اين رسولان، قوم خود را همچنان دعوت مي كردند،</w:t>
      </w:r>
    </w:p>
    <w:p>
      <w:pPr>
        <w:pStyle w:val="BookText"/>
        <w:rPr/>
      </w:pPr>
      <w:r>
        <w:rPr>
          <w:rFonts w:ascii="IRNazanin" w:hAnsi="IRNazanin" w:eastAsia="IRNazanin"/>
          <w:color w:val="111111"/>
          <w:sz w:val="28"/>
          <w:sz w:val="28"/>
          <w:szCs w:val="28"/>
          <w:rtl w:val="true"/>
          <w:lang w:bidi="fa-IR"/>
        </w:rPr>
        <w:t>و مردم هم همچنان لجاجت مي كردند،</w:t>
      </w:r>
    </w:p>
    <w:p>
      <w:pPr>
        <w:pStyle w:val="BookText"/>
        <w:rPr/>
      </w:pPr>
      <w:r>
        <w:rPr>
          <w:rFonts w:ascii="IRNazanin" w:hAnsi="IRNazanin" w:eastAsia="IRNazanin"/>
          <w:color w:val="111111"/>
          <w:sz w:val="28"/>
          <w:sz w:val="28"/>
          <w:szCs w:val="28"/>
          <w:rtl w:val="true"/>
          <w:lang w:bidi="fa-IR"/>
        </w:rPr>
        <w:t>پيامبران آنهارا به عذاب خدا انذارشان مي كردند، و اينان نمي پذيرفتند،</w:t>
      </w:r>
    </w:p>
    <w:p>
      <w:pPr>
        <w:pStyle w:val="BookText"/>
        <w:rPr/>
      </w:pPr>
      <w:r>
        <w:rPr>
          <w:rFonts w:ascii="Amiri" w:hAnsi="Amiri" w:eastAsia="Amiri" w:cs="Amiri"/>
          <w:color w:val="111111"/>
          <w:sz w:val="28"/>
          <w:sz w:val="28"/>
          <w:szCs w:val="28"/>
          <w:rtl w:val="true"/>
          <w:lang w:bidi="ar-SA"/>
        </w:rPr>
        <w:t>تا آنكه رسولان از ايمان آوردن قوم خود مأيوس شدند، و</w:t>
      </w:r>
    </w:p>
    <w:p>
      <w:pPr>
        <w:pStyle w:val="BookText"/>
        <w:rPr/>
      </w:pPr>
      <w:r>
        <w:rPr>
          <w:rFonts w:ascii="IRNazanin" w:hAnsi="IRNazanin" w:eastAsia="IRNazanin"/>
          <w:color w:val="111111"/>
          <w:sz w:val="28"/>
          <w:sz w:val="28"/>
          <w:szCs w:val="28"/>
          <w:rtl w:val="true"/>
          <w:lang w:bidi="fa-IR"/>
        </w:rPr>
        <w:t>مردم گمان كردند كه آن كس كه به پيغمبر آنها وحي كرده كه عذابي چنين و چنان دارد، دروغ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 بود كه ياري ما انبياء را دريافت،</w:t>
      </w:r>
    </w:p>
    <w:p>
      <w:pPr>
        <w:pStyle w:val="BookText"/>
        <w:rPr/>
      </w:pPr>
      <w:r>
        <w:rPr>
          <w:rFonts w:ascii="IRNazanin" w:hAnsi="IRNazanin" w:eastAsia="IRNazanin"/>
          <w:color w:val="111111"/>
          <w:sz w:val="28"/>
          <w:sz w:val="28"/>
          <w:szCs w:val="28"/>
          <w:rtl w:val="true"/>
          <w:lang w:bidi="fa-IR"/>
        </w:rPr>
        <w:t>پس هركه را خواستيم نجات داديم،</w:t>
      </w:r>
    </w:p>
    <w:p>
      <w:pPr>
        <w:pStyle w:val="BookText"/>
        <w:rPr/>
      </w:pPr>
      <w:r>
        <w:rPr>
          <w:rFonts w:ascii="Amiri" w:hAnsi="Amiri" w:eastAsia="Amiri" w:cs="Amiri"/>
          <w:color w:val="111111"/>
          <w:sz w:val="28"/>
          <w:sz w:val="28"/>
          <w:szCs w:val="28"/>
          <w:rtl w:val="true"/>
          <w:lang w:bidi="ar-SA"/>
        </w:rPr>
        <w:t>و آنها همان مؤمنين بودند،</w:t>
      </w:r>
    </w:p>
    <w:p>
      <w:pPr>
        <w:pStyle w:val="BookText"/>
        <w:rPr/>
      </w:pPr>
      <w:r>
        <w:rPr>
          <w:rFonts w:ascii="IRNazanin" w:hAnsi="IRNazanin" w:eastAsia="IRNazanin"/>
          <w:color w:val="111111"/>
          <w:sz w:val="28"/>
          <w:sz w:val="28"/>
          <w:szCs w:val="28"/>
          <w:rtl w:val="true"/>
          <w:lang w:bidi="fa-IR"/>
        </w:rPr>
        <w:t>و عذاب سخت ما از قوم مجرمان در نگذشت،</w:t>
      </w:r>
    </w:p>
    <w:p>
      <w:pPr>
        <w:pStyle w:val="BookText"/>
        <w:rPr/>
      </w:pPr>
      <w:r>
        <w:rPr>
          <w:rFonts w:ascii="IRNazanin" w:hAnsi="IRNazanin" w:eastAsia="IRNazanin"/>
          <w:color w:val="111111"/>
          <w:sz w:val="28"/>
          <w:sz w:val="28"/>
          <w:szCs w:val="28"/>
          <w:rtl w:val="true"/>
          <w:lang w:bidi="fa-IR"/>
        </w:rPr>
        <w:t xml:space="preserve">و همه را فرا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تكرار موضوع مأيوس شدن پيامبران، و ظن دروغگوئي نسبت به آنان، نيتجة ياري مؤمنين، و عذاب مشركين را در جا به جاي قرآن آورده كه خلاصه اي از آن ذيلاً نقل مي شود</w:t>
      </w:r>
      <w:r>
        <w:rPr>
          <w:rFonts w:eastAsia="IRNazanin" w:cs="IRNazanin"/>
          <w:color w:val="111111"/>
          <w:sz w:val="28"/>
          <w:szCs w:val="28"/>
          <w:rtl w:val="true"/>
          <w:lang w:bidi="fa-IR"/>
        </w:rPr>
        <w:t>:</w:t>
      </w:r>
    </w:p>
    <w:p>
      <w:pPr>
        <w:pStyle w:val="Heading4"/>
        <w:numPr>
          <w:ilvl w:val="3"/>
          <w:numId w:val="1"/>
        </w:numPr>
        <w:rPr/>
      </w:pPr>
      <w:bookmarkStart w:id="426" w:name="__RefHeading___Toc1964773_3224264995"/>
      <w:bookmarkStart w:id="427" w:name="_Toc162"/>
      <w:bookmarkEnd w:id="426"/>
      <w:r>
        <w:rPr>
          <w:rtl w:val="true"/>
        </w:rPr>
        <w:t>تكرار يأس پيامبران</w:t>
      </w:r>
      <w:bookmarkEnd w:id="427"/>
    </w:p>
    <w:p>
      <w:pPr>
        <w:pStyle w:val="BookText"/>
        <w:rPr/>
      </w:pPr>
      <w:r>
        <w:rPr>
          <w:rFonts w:ascii="IRNazanin" w:hAnsi="IRNazanin" w:eastAsia="IRNazanin"/>
          <w:color w:val="111111"/>
          <w:sz w:val="28"/>
          <w:sz w:val="28"/>
          <w:szCs w:val="28"/>
          <w:rtl w:val="true"/>
          <w:lang w:bidi="fa-IR"/>
        </w:rPr>
        <w:t>در داستان نوح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نوح وحي شد كه از قوم تو ديگر كسي ايمان نمي آورد مگر همان ها كه ايمان آورده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قول نوح عليه السلام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زمين احدي از كفار را باقي مگذار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اگر باقي شان بگذاري بندگانت را گمراه خواهند كرد،</w:t>
      </w:r>
      <w:bookmarkStart w:id="428" w:name="pg12824_186352"/>
    </w:p>
    <w:p>
      <w:pPr>
        <w:pStyle w:val="BookText"/>
        <w:rPr/>
      </w:pPr>
      <w:bookmarkEnd w:id="428"/>
      <w:r>
        <w:rPr>
          <w:rFonts w:ascii="Amiri" w:hAnsi="Amiri" w:eastAsia="Amiri" w:cs="Amiri"/>
          <w:color w:val="111111"/>
          <w:sz w:val="28"/>
          <w:sz w:val="28"/>
          <w:szCs w:val="28"/>
          <w:rtl w:val="true"/>
          <w:lang w:bidi="ar-SA"/>
        </w:rPr>
        <w:t xml:space="preserve">و جز فاجر و كافر نمي زايند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آن در داستان هود و صالح و شعيب و موسي و عيسي عليهماالسلام نيز ديده مي شود</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964775_3224264995"/>
      <w:bookmarkStart w:id="430" w:name="_Toc163"/>
      <w:bookmarkEnd w:id="429"/>
      <w:r>
        <w:rPr>
          <w:rtl w:val="true"/>
        </w:rPr>
        <w:t>تكرار اتهام دروغگوئي به پيامبران</w:t>
      </w:r>
      <w:bookmarkEnd w:id="430"/>
    </w:p>
    <w:p>
      <w:pPr>
        <w:pStyle w:val="BookText"/>
        <w:rPr/>
      </w:pPr>
      <w:r>
        <w:rPr>
          <w:rFonts w:ascii="IRNazanin" w:hAnsi="IRNazanin" w:eastAsia="IRNazanin"/>
          <w:color w:val="111111"/>
          <w:sz w:val="28"/>
          <w:sz w:val="28"/>
          <w:szCs w:val="28"/>
          <w:rtl w:val="true"/>
          <w:lang w:bidi="fa-IR"/>
        </w:rPr>
        <w:t>قرآن مجيد اشعار دارد كه امت هاي پيامبران گذشته چنين پنداشتند كه انبياء شان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مورد آن در تـاريــخ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قوم نوح</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شما را دروغگو مي پنداريم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هود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داستان هود و صالح آورده، و در داستان موسي و فرعون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مردي جادو شده مي پندارم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431" w:name="__RefHeading___Toc1964777_3224264995"/>
      <w:bookmarkStart w:id="432" w:name="_Toc164"/>
      <w:bookmarkEnd w:id="431"/>
      <w:r>
        <w:rPr>
          <w:rtl w:val="true"/>
        </w:rPr>
        <w:t>تكرار نجات مؤمنين</w:t>
      </w:r>
      <w:bookmarkEnd w:id="432"/>
    </w:p>
    <w:p>
      <w:pPr>
        <w:pStyle w:val="BookText"/>
        <w:rPr/>
      </w:pPr>
      <w:r>
        <w:rPr>
          <w:rFonts w:ascii="Amiri" w:hAnsi="Amiri" w:eastAsia="Amiri" w:cs="Amiri"/>
          <w:color w:val="111111"/>
          <w:sz w:val="28"/>
          <w:sz w:val="28"/>
          <w:szCs w:val="28"/>
          <w:rtl w:val="true"/>
          <w:lang w:bidi="ar-SA"/>
        </w:rPr>
        <w:t>قرآن مجيد اشعار دارد كه نتيجة ايمان مؤمنين باعث ياري آنان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ياري مؤمنين حقي بوده است بر 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روم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ضمن داستان هلاكت پاره اي از امت ها اين معنا را آورده است، از آن جمله در داستان قوم هود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هود را با آنان كه با وي ايمان آوردند نجات داديم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قوم صالح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صالح را با آنان كه با وي ايمان آوردند، نجات داديم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داستان قوم شعيب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و كساني را كه با وي ايمان آوردند، نجات داديم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داستانهاي ديگر…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1964779_3224264995"/>
      <w:bookmarkStart w:id="434" w:name="_Toc165"/>
      <w:bookmarkEnd w:id="433"/>
      <w:r>
        <w:rPr>
          <w:rtl w:val="true"/>
        </w:rPr>
        <w:t>تكرار عذاب و هلاكت مجرمين</w:t>
      </w:r>
      <w:bookmarkStart w:id="435" w:name="pg12824_186353"/>
      <w:bookmarkEnd w:id="434"/>
    </w:p>
    <w:p>
      <w:pPr>
        <w:pStyle w:val="BookText"/>
        <w:rPr/>
      </w:pPr>
      <w:bookmarkEnd w:id="435"/>
      <w:r>
        <w:rPr>
          <w:rFonts w:ascii="IRNazanin" w:hAnsi="IRNazanin" w:eastAsia="IRNazanin"/>
          <w:color w:val="111111"/>
          <w:sz w:val="28"/>
          <w:sz w:val="28"/>
          <w:szCs w:val="28"/>
          <w:rtl w:val="true"/>
          <w:lang w:bidi="fa-IR"/>
        </w:rPr>
        <w:t>در آية فوق در قـرآن مجيـد فرموده كه يـأس و عـذاب ما از مجـرمين نمي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مطلب در آيات بسياري بطور عمومي و خصوصي ذكر شده است، در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براي هر امتي رسولي است،</w:t>
      </w:r>
    </w:p>
    <w:p>
      <w:pPr>
        <w:pStyle w:val="BookText"/>
        <w:rPr/>
      </w:pPr>
      <w:r>
        <w:rPr>
          <w:rFonts w:ascii="IRNazanin" w:hAnsi="IRNazanin" w:eastAsia="IRNazanin"/>
          <w:color w:val="111111"/>
          <w:sz w:val="28"/>
          <w:sz w:val="28"/>
          <w:szCs w:val="28"/>
          <w:rtl w:val="true"/>
          <w:lang w:bidi="fa-IR"/>
        </w:rPr>
        <w:t>پس چون رسولشان بيامد،</w:t>
      </w:r>
    </w:p>
    <w:p>
      <w:pPr>
        <w:pStyle w:val="BookText"/>
        <w:rPr/>
      </w:pPr>
      <w:r>
        <w:rPr>
          <w:rFonts w:ascii="Amiri" w:hAnsi="Amiri" w:eastAsia="Amiri" w:cs="Amiri"/>
          <w:color w:val="111111"/>
          <w:sz w:val="28"/>
          <w:sz w:val="28"/>
          <w:szCs w:val="28"/>
          <w:rtl w:val="true"/>
          <w:lang w:bidi="ar-SA"/>
        </w:rPr>
        <w:t>بين آنها به حق و عدالت داوري شد،</w:t>
      </w:r>
    </w:p>
    <w:p>
      <w:pPr>
        <w:pStyle w:val="BookText"/>
        <w:rPr/>
      </w:pPr>
      <w:r>
        <w:rPr>
          <w:rFonts w:ascii="Amiri" w:hAnsi="Amiri" w:eastAsia="Amiri" w:cs="Amiri"/>
          <w:color w:val="111111"/>
          <w:sz w:val="28"/>
          <w:sz w:val="28"/>
          <w:szCs w:val="28"/>
          <w:rtl w:val="true"/>
          <w:lang w:bidi="ar-SA"/>
        </w:rPr>
        <w:t>و ايشان ستم نمي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 زير اين مطلب تكرار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براي قومي بدي بخواهد،</w:t>
      </w:r>
    </w:p>
    <w:p>
      <w:pPr>
        <w:pStyle w:val="BookText"/>
        <w:rPr/>
      </w:pPr>
      <w:r>
        <w:rPr>
          <w:rFonts w:ascii="IRNazanin" w:hAnsi="IRNazanin" w:eastAsia="IRNazanin"/>
          <w:color w:val="111111"/>
          <w:sz w:val="28"/>
          <w:sz w:val="28"/>
          <w:szCs w:val="28"/>
          <w:rtl w:val="true"/>
          <w:lang w:bidi="fa-IR"/>
        </w:rPr>
        <w:t>كسي را از آن گريز نيست،</w:t>
      </w:r>
    </w:p>
    <w:p>
      <w:pPr>
        <w:pStyle w:val="BookText"/>
        <w:rPr/>
      </w:pPr>
      <w:r>
        <w:rPr>
          <w:rFonts w:ascii="Amiri" w:hAnsi="Amiri" w:eastAsia="Amiri" w:cs="Amiri"/>
          <w:color w:val="111111"/>
          <w:sz w:val="28"/>
          <w:sz w:val="28"/>
          <w:szCs w:val="28"/>
          <w:rtl w:val="true"/>
          <w:lang w:bidi="ar-SA"/>
        </w:rPr>
        <w:t>و جز خدا ولـّي نخواهند داشت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آيات ديگر اين مطلب ذكر شده است</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436" w:name="__RefHeading___Toc1964781_3224264995"/>
      <w:bookmarkStart w:id="437" w:name="_Toc166"/>
      <w:bookmarkEnd w:id="436"/>
      <w:r>
        <w:rPr>
          <w:rtl w:val="true"/>
        </w:rPr>
        <w:t>تكرار سنت پيروزي رسولان</w:t>
      </w:r>
      <w:bookmarkEnd w:id="437"/>
    </w:p>
    <w:p>
      <w:pPr>
        <w:pStyle w:val="BookText"/>
        <w:rPr/>
      </w:pPr>
      <w:r>
        <w:rPr>
          <w:rFonts w:ascii="IRNazanin" w:hAnsi="IRNazanin" w:eastAsia="IRNazanin"/>
          <w:color w:val="111111"/>
          <w:sz w:val="28"/>
          <w:sz w:val="28"/>
          <w:szCs w:val="28"/>
          <w:rtl w:val="true"/>
          <w:lang w:bidi="fa-IR"/>
        </w:rPr>
        <w:t>خداي تعالي چنين تقدير كرده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رسولانم سرانجام پيروز خواهيم شد،</w:t>
      </w:r>
    </w:p>
    <w:p>
      <w:pPr>
        <w:pStyle w:val="BookText"/>
        <w:rPr/>
      </w:pPr>
      <w:r>
        <w:rPr>
          <w:rFonts w:ascii="Amiri" w:hAnsi="Amiri" w:eastAsia="Amiri" w:cs="Amiri"/>
          <w:color w:val="111111"/>
          <w:sz w:val="28"/>
          <w:sz w:val="28"/>
          <w:szCs w:val="28"/>
          <w:rtl w:val="true"/>
          <w:lang w:bidi="ar-SA"/>
        </w:rPr>
        <w:t>آري، خدا قوي و عزيز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ظاهر مطلق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قيد وشرط بودن آن، اين است كه خدا از هر جهت غالب است، هم از جهت استدلال و هم از جهت تأييد غيبي، و هم از جهت طبيعت ايمان بخدا و رسول</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964783_3224264995"/>
      <w:bookmarkStart w:id="439" w:name="_Toc167"/>
      <w:bookmarkEnd w:id="438"/>
      <w:r>
        <w:rPr>
          <w:rtl w:val="true"/>
        </w:rPr>
        <w:t>غلبه در استدلال</w:t>
      </w:r>
      <w:bookmarkEnd w:id="439"/>
    </w:p>
    <w:p>
      <w:pPr>
        <w:pStyle w:val="BookText"/>
        <w:rPr/>
      </w:pPr>
      <w:r>
        <w:rPr>
          <w:rFonts w:ascii="IRNazanin" w:hAnsi="IRNazanin" w:eastAsia="IRNazanin"/>
          <w:color w:val="111111"/>
          <w:sz w:val="28"/>
          <w:sz w:val="28"/>
          <w:szCs w:val="28"/>
          <w:rtl w:val="true"/>
          <w:lang w:bidi="fa-IR"/>
        </w:rPr>
        <w:t>درك حق و خضوع در برابر آن فطري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براي انسان بيان كنند و مخصوصاً ازراهي كه باآن مأنوس است، روشن سازند، بدون درنگ آنرا مي فهمد، و وقتي فهميد فــطــرتــش بآن اعتراف مي كند، و خميره اش در برابر آن خاضع مي گردد، هرچند كه عملاً خاضع نشود، و پيروي هوي و هوس و يا هر مانع ديگر از خضوع عملي اش جلوگير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0" w:name="__RefHeading___Toc1964785_3224264995"/>
      <w:bookmarkStart w:id="441" w:name="_Toc168"/>
      <w:bookmarkEnd w:id="440"/>
      <w:r>
        <w:rPr>
          <w:rtl w:val="true"/>
        </w:rPr>
        <w:t>غلبه از طريق تأييد غيبي</w:t>
      </w:r>
      <w:bookmarkStart w:id="442" w:name="pg12824_186354"/>
      <w:bookmarkEnd w:id="441"/>
    </w:p>
    <w:p>
      <w:pPr>
        <w:pStyle w:val="BookText"/>
        <w:rPr/>
      </w:pPr>
      <w:bookmarkEnd w:id="442"/>
      <w:r>
        <w:rPr>
          <w:rFonts w:ascii="IRNazanin" w:hAnsi="IRNazanin" w:eastAsia="IRNazanin"/>
          <w:color w:val="111111"/>
          <w:sz w:val="28"/>
          <w:sz w:val="28"/>
          <w:szCs w:val="28"/>
          <w:rtl w:val="true"/>
          <w:lang w:bidi="fa-IR"/>
        </w:rPr>
        <w:t>غلبه از حيث تأييد غيبي، و به نفع حق و به ضرر باطل قضا راندن، بهترين نمونه اش انواع عذابهائي است كه خداي تعالي بر سر امت هاي گذشته كه دعوت انبياء را تكذيب كردند،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كه همه را غرق كرد، و قوم هود كه زنده زنده در زير سنگ و خاك مدفونشان كرد، و قوم صالح و لوط و شعيب و آل فرعون و ديگران كه هريك را به عذابي دچار فرمود، و در كلام مجيدش دربارة همين نوع تأييد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رسولان خود را يكي پس از ديگري فرستاديم،</w:t>
      </w:r>
    </w:p>
    <w:p>
      <w:pPr>
        <w:pStyle w:val="BookText"/>
        <w:rPr/>
      </w:pPr>
      <w:r>
        <w:rPr>
          <w:rFonts w:ascii="Amiri" w:hAnsi="Amiri" w:eastAsia="Amiri" w:cs="Amiri"/>
          <w:color w:val="111111"/>
          <w:sz w:val="28"/>
          <w:sz w:val="28"/>
          <w:szCs w:val="28"/>
          <w:rtl w:val="true"/>
          <w:lang w:bidi="ar-SA"/>
        </w:rPr>
        <w:t>هر رسولي كه به سوي امتي آمد، تكذيبش كردند،</w:t>
      </w:r>
    </w:p>
    <w:p>
      <w:pPr>
        <w:pStyle w:val="BookText"/>
        <w:rPr/>
      </w:pPr>
      <w:r>
        <w:rPr>
          <w:rFonts w:ascii="IRNazanin" w:hAnsi="IRNazanin" w:eastAsia="IRNazanin"/>
          <w:color w:val="111111"/>
          <w:sz w:val="28"/>
          <w:sz w:val="28"/>
          <w:szCs w:val="28"/>
          <w:rtl w:val="true"/>
          <w:lang w:bidi="fa-IR"/>
        </w:rPr>
        <w:t>و ما يكي پس از ديگري هلاكشان ساختيم،</w:t>
      </w:r>
    </w:p>
    <w:p>
      <w:pPr>
        <w:pStyle w:val="BookText"/>
        <w:rPr/>
      </w:pPr>
      <w:r>
        <w:rPr>
          <w:rFonts w:ascii="IRNazanin" w:hAnsi="IRNazanin" w:eastAsia="IRNazanin"/>
          <w:color w:val="111111"/>
          <w:sz w:val="28"/>
          <w:sz w:val="28"/>
          <w:szCs w:val="28"/>
          <w:rtl w:val="true"/>
          <w:lang w:bidi="fa-IR"/>
        </w:rPr>
        <w:t>و براي آيندگان سرگذشت و ماية عبرت كرديم و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باشند مردمي كه ايمان نمي آورند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سنت الهي بهمين روال جريان يافت، و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امتي رسولي است، همينكه رسولشان بيامد،</w:t>
      </w:r>
    </w:p>
    <w:p>
      <w:pPr>
        <w:pStyle w:val="BookText"/>
        <w:rPr/>
      </w:pPr>
      <w:r>
        <w:rPr>
          <w:rFonts w:ascii="Amiri" w:hAnsi="Amiri" w:eastAsia="Amiri" w:cs="Amiri"/>
          <w:color w:val="111111"/>
          <w:sz w:val="28"/>
          <w:sz w:val="28"/>
          <w:szCs w:val="28"/>
          <w:rtl w:val="true"/>
          <w:lang w:bidi="ar-SA"/>
        </w:rPr>
        <w:t>خداي تعالي در بين آنان به عدالت حكم راند و ستمي نديدند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964787_3224264995"/>
      <w:bookmarkStart w:id="444" w:name="_Toc169"/>
      <w:bookmarkEnd w:id="443"/>
      <w:r>
        <w:rPr>
          <w:rtl w:val="true"/>
        </w:rPr>
        <w:t>غلبه از لحاظ ماهيت ايمان</w:t>
      </w:r>
      <w:bookmarkEnd w:id="444"/>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طبيعت و ماهيتي كه ايمان به خدا و رسول دارد، دليلش اين است كه ايمان مؤمن اورا به دفاع از حق و قيام در برابر باطل دعوت مي كند، و بطور مطلق و بدون هيچ قيدي دعوت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كسي معتقد است به اينكه اگر كشته شود رستگار مي گردد، و اگر هم بكشد رستگار مي شود، و ثبات و مقاومت او در دفاع از حق مقيد به هيچ قيدي، و محدود به هيچ حدي نيست، به خلاف كسي كه اگر از حـق دفـــاع مي كند نه بدان جهت است كه حق است، بلكه بدان جهت است كه هدفي از اهداف دنيائي اورا تأمين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كسي در حقيقت از خودش دفاع كرده است، و به همين دليل اگر ببيند كه مشرف به هلاكت شده، ويا نزديك است گرفتار خطري شود پا به فرار مي گذارد، پس دفاع او از حق شرط و حدي دارد،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سلامتي نفس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منافع خودش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واضح است كه عزيمت بي قيد و شرط بر چنين عزيمتي مقيد و مشروط</w:t>
      </w:r>
      <w:bookmarkStart w:id="445" w:name="pg12824_186355"/>
    </w:p>
    <w:p>
      <w:pPr>
        <w:pStyle w:val="BookText"/>
        <w:rPr/>
      </w:pPr>
      <w:bookmarkEnd w:id="445"/>
      <w:r>
        <w:rPr>
          <w:rFonts w:ascii="Amiri" w:hAnsi="Amiri" w:eastAsia="Amiri" w:cs="Amiri"/>
          <w:color w:val="111111"/>
          <w:sz w:val="28"/>
          <w:sz w:val="28"/>
          <w:szCs w:val="28"/>
          <w:rtl w:val="true"/>
          <w:lang w:bidi="ar-SA"/>
        </w:rPr>
        <w:t>غالب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شواهد آن جنگهاي پيامبر اسلام است كه مسلمانان در عين نداشتن عٍـّده و عـُـّده همواره غلبه مي كردند، و جنگها جز به پيشرفت مسلمانان خاتـــــــــمه نمي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غلبه و فتوحات اسلامي متوقف نشد و جمعيت مسلمين به تفرقه مبدل نگشت مگر وقتي كه نياتشان فاسد و سيرت تقوي و اخلاصشان در گسترش دين حق، به قدرت طلبي و گسترش و توسعه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حكمراني بر انسانهائي بيشتر و به دست آوردن اموال زيادتر،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و در نتيجه آن فتوحات متوقف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هرگز نعمتي را كه به مردمي داده تغيير نمي دهد،</w:t>
      </w:r>
    </w:p>
    <w:p>
      <w:pPr>
        <w:pStyle w:val="BookText"/>
        <w:rPr/>
      </w:pPr>
      <w:r>
        <w:rPr>
          <w:rFonts w:ascii="IRNazanin" w:hAnsi="IRNazanin" w:eastAsia="IRNazanin"/>
          <w:color w:val="111111"/>
          <w:sz w:val="28"/>
          <w:sz w:val="28"/>
          <w:szCs w:val="28"/>
          <w:rtl w:val="true"/>
          <w:lang w:bidi="fa-IR"/>
        </w:rPr>
        <w:t xml:space="preserve">مگر وقتي كه مردم نياتشان را تغيير دهند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آن روزي كه دين مسلمانان را تكميل نمود و از شر دشمنان ايمن ساخت با آنان شرط كرد كه تنها از او بترسند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كفار از دين شما مأيوس گشتند،</w:t>
      </w:r>
    </w:p>
    <w:p>
      <w:pPr>
        <w:pStyle w:val="BookText"/>
        <w:rPr/>
      </w:pPr>
      <w:r>
        <w:rPr>
          <w:rFonts w:ascii="IRNazanin" w:hAnsi="IRNazanin" w:eastAsia="IRNazanin"/>
          <w:color w:val="111111"/>
          <w:sz w:val="28"/>
          <w:sz w:val="28"/>
          <w:szCs w:val="28"/>
          <w:rtl w:val="true"/>
          <w:lang w:bidi="fa-IR"/>
        </w:rPr>
        <w:t>پس از ايشان مترسيد،</w:t>
      </w:r>
    </w:p>
    <w:p>
      <w:pPr>
        <w:pStyle w:val="BookText"/>
        <w:rPr/>
      </w:pPr>
      <w:r>
        <w:rPr>
          <w:rFonts w:ascii="Amiri" w:hAnsi="Amiri" w:eastAsia="Amiri" w:cs="Amiri"/>
          <w:color w:val="111111"/>
          <w:sz w:val="28"/>
          <w:sz w:val="28"/>
          <w:szCs w:val="28"/>
          <w:rtl w:val="true"/>
          <w:lang w:bidi="ar-SA"/>
        </w:rPr>
        <w:t xml:space="preserve">و از من بترسيد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مسلم بودن اين پيروزي كافي است كه در سوره آل عمران مؤمنين را خطاب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مشويد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بالاترين هستيد مادام كه مؤمن باشيد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ادامة آيات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قومي نخواهي يافت كه ايمان به خدا و روز جزا داشته باشند و در عين حال با كساني كه دشمني خدا و رسولش را مي كنند، دوستي كنند، هرچند دشمن خدا و رسول پدران و يا فرزندان و يا برادرانشان و يا قوم و قبيله شان باشند؛ براي اين كه خداوند در دلهايشان ايمان را نگاشته، و بر وحي از خودش تأييدشان كرده است و در جناتي كه نهرها در زير درختانش جاري است، داخلشان مي كند تا جاودانه در آن باشند؛ خدا از ايشان راضي شد و ايشان از خدا راضي شدند،</w:t>
      </w:r>
    </w:p>
    <w:p>
      <w:pPr>
        <w:pStyle w:val="BookText"/>
        <w:rPr/>
      </w:pPr>
      <w:r>
        <w:rPr>
          <w:rFonts w:ascii="Amiri" w:hAnsi="Amiri" w:eastAsia="Amiri" w:cs="Amiri"/>
          <w:color w:val="111111"/>
          <w:sz w:val="28"/>
          <w:sz w:val="28"/>
          <w:szCs w:val="28"/>
          <w:rtl w:val="true"/>
          <w:lang w:bidi="ar-SA"/>
        </w:rPr>
        <w:t xml:space="preserve">اينان حزب الله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 حزب الله تنها رستگارانند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مجادله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446" w:name="__RefHeading___Toc1964789_3224264995"/>
      <w:bookmarkStart w:id="447" w:name="_Toc170"/>
      <w:bookmarkEnd w:id="446"/>
      <w:r>
        <w:rPr>
          <w:rtl w:val="true"/>
        </w:rPr>
        <w:t>انحراف در اديان و انقراض امت ها</w:t>
      </w:r>
      <w:bookmarkEnd w:id="447"/>
    </w:p>
    <w:p>
      <w:pPr>
        <w:pStyle w:val="Heading3"/>
        <w:numPr>
          <w:ilvl w:val="2"/>
          <w:numId w:val="1"/>
        </w:numPr>
        <w:rPr/>
      </w:pPr>
      <w:bookmarkStart w:id="448" w:name="__RefHeading___Toc1964791_3224264995"/>
      <w:bookmarkStart w:id="449" w:name="_Toc171"/>
      <w:bookmarkEnd w:id="448"/>
      <w:r>
        <w:rPr>
          <w:rtl w:val="true"/>
        </w:rPr>
        <w:t>انقراض جوامع تاريخي و امت هاي منقرض شده</w:t>
      </w:r>
      <w:bookmarkEnd w:id="4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1964793_3224264995"/>
      <w:bookmarkStart w:id="451" w:name="_Toc172"/>
      <w:bookmarkEnd w:id="450"/>
      <w:r>
        <w:rPr>
          <w:rtl w:val="true"/>
        </w:rPr>
        <w:t>اشاره</w:t>
      </w:r>
      <w:bookmarkStart w:id="452" w:name="pg12824_186357"/>
      <w:bookmarkEnd w:id="451"/>
    </w:p>
    <w:p>
      <w:pPr>
        <w:pStyle w:val="BookText"/>
        <w:rPr/>
      </w:pPr>
      <w:bookmarkEnd w:id="452"/>
      <w:r>
        <w:rPr>
          <w:rStyle w:val="FootnoteAnchor"/>
          <w:rtl w:val="true"/>
        </w:rPr>
        <w:footnoteReference w:id="68"/>
      </w:r>
    </w:p>
    <w:p>
      <w:pPr>
        <w:pStyle w:val="Heading4"/>
        <w:numPr>
          <w:ilvl w:val="3"/>
          <w:numId w:val="1"/>
        </w:numPr>
        <w:rPr/>
      </w:pPr>
      <w:bookmarkStart w:id="453" w:name="__RefHeading___Toc1964795_3224264995"/>
      <w:bookmarkStart w:id="454" w:name="_Toc173"/>
      <w:bookmarkEnd w:id="453"/>
      <w:r>
        <w:rPr>
          <w:rtl w:val="true"/>
        </w:rPr>
        <w:t>سرنوشت اقوام منقرض شده</w:t>
      </w:r>
      <w:bookmarkEnd w:id="454"/>
    </w:p>
    <w:p>
      <w:pPr>
        <w:pStyle w:val="BookText"/>
        <w:rPr/>
      </w:pPr>
      <w:r>
        <w:rPr>
          <w:rFonts w:ascii="IRNazanin" w:hAnsi="IRNazanin" w:eastAsia="IRNazanin"/>
          <w:color w:val="111111"/>
          <w:sz w:val="28"/>
          <w:sz w:val="28"/>
          <w:szCs w:val="28"/>
          <w:rtl w:val="true"/>
          <w:lang w:bidi="fa-IR"/>
        </w:rPr>
        <w:t>در آيات زير به پاره اي از حوادث گذشته كه در آن مزدجر و اندرز هست اشاره شده است و از ميان اين دسته از اخبار سرگذشت قوم نوح و عاد وثمود و قوم لوط و آل فرعون را اختصاص به ذكر داده و مشركين عرب را با ياد آن اقوام تذكر داده است تا بدانند در اثر تكذيبشان به آيات خدا و فرستادگان او چه عذاب الم انگيز و عقاب هائلي در پي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اينكه تقرير داستانها و نتيجه گيري از آنها را تأكيد كرده باشد و شنوندگان بيشتر تحت تأثير قرار گيرند و اين اندرزها بيشتر در دلها جايگير شود، دنبال هر يك از قصه ها اين جمله را تكرار كرده 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تأكيد را با ذكر غرض از انذار و تخويف دو برابر نموده و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964797_3224264995"/>
      <w:bookmarkStart w:id="456" w:name="_Toc174"/>
      <w:bookmarkEnd w:id="455"/>
      <w:r>
        <w:rPr>
          <w:rtl w:val="true"/>
        </w:rPr>
        <w:t>سرنوشت قوم نوح</w:t>
      </w:r>
      <w:bookmarkEnd w:id="4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قوم نوح به تكذيب پرداختند،</w:t>
      </w:r>
    </w:p>
    <w:p>
      <w:pPr>
        <w:pStyle w:val="BookText"/>
        <w:rPr/>
      </w:pPr>
      <w:r>
        <w:rPr>
          <w:rFonts w:ascii="IRNazanin" w:hAnsi="IRNazanin" w:eastAsia="IRNazanin"/>
          <w:color w:val="111111"/>
          <w:sz w:val="28"/>
          <w:sz w:val="28"/>
          <w:szCs w:val="28"/>
          <w:rtl w:val="true"/>
          <w:lang w:bidi="fa-IR"/>
        </w:rPr>
        <w:t>و بندة ما نوح را تكذيب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زده و مجنون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جائي كه پروردگار خود را خواند ، و عرضه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و شكست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ياري مي طلبم </w:t>
      </w:r>
      <w:r>
        <w:rPr>
          <w:rFonts w:eastAsia="IRNazanin" w:cs="IRNazanin"/>
          <w:color w:val="111111"/>
          <w:sz w:val="28"/>
          <w:szCs w:val="28"/>
          <w:rtl w:val="true"/>
          <w:lang w:bidi="fa-IR"/>
        </w:rPr>
        <w:t>!</w:t>
      </w:r>
      <w:bookmarkStart w:id="457" w:name="pg12824_186358"/>
    </w:p>
    <w:p>
      <w:pPr>
        <w:pStyle w:val="BookText"/>
        <w:rPr/>
      </w:pPr>
      <w:bookmarkEnd w:id="457"/>
      <w:r>
        <w:rPr>
          <w:rFonts w:ascii="IRNazanin" w:hAnsi="IRNazanin" w:eastAsia="IRNazanin"/>
          <w:color w:val="111111"/>
          <w:sz w:val="28"/>
          <w:sz w:val="28"/>
          <w:szCs w:val="28"/>
          <w:rtl w:val="true"/>
          <w:lang w:bidi="fa-IR"/>
        </w:rPr>
        <w:t>ما نيز درهاي آسمان را به آبي رگبار و تند گشوديم،</w:t>
      </w:r>
    </w:p>
    <w:p>
      <w:pPr>
        <w:pStyle w:val="BookText"/>
        <w:rPr/>
      </w:pPr>
      <w:r>
        <w:rPr>
          <w:rFonts w:ascii="IRNazanin" w:hAnsi="IRNazanin" w:eastAsia="IRNazanin"/>
          <w:color w:val="111111"/>
          <w:sz w:val="28"/>
          <w:sz w:val="28"/>
          <w:szCs w:val="28"/>
          <w:rtl w:val="true"/>
          <w:lang w:bidi="fa-IR"/>
        </w:rPr>
        <w:t>و زمين را به صورت چشمه هائي جوشان بشكافتيم،</w:t>
      </w:r>
    </w:p>
    <w:p>
      <w:pPr>
        <w:pStyle w:val="BookText"/>
        <w:rPr/>
      </w:pPr>
      <w:r>
        <w:rPr>
          <w:rFonts w:ascii="Amiri" w:hAnsi="Amiri" w:eastAsia="Amiri" w:cs="Amiri"/>
          <w:color w:val="111111"/>
          <w:sz w:val="28"/>
          <w:sz w:val="28"/>
          <w:szCs w:val="28"/>
          <w:rtl w:val="true"/>
          <w:lang w:bidi="ar-SA"/>
        </w:rPr>
        <w:t>و اين دو آب به منظور اجراي فرماني كه رانده بوديم بهم برخوردند،</w:t>
      </w:r>
    </w:p>
    <w:p>
      <w:pPr>
        <w:pStyle w:val="BookText"/>
        <w:rPr/>
      </w:pPr>
      <w:r>
        <w:rPr>
          <w:rFonts w:ascii="IRNazanin" w:hAnsi="IRNazanin" w:eastAsia="IRNazanin"/>
          <w:color w:val="111111"/>
          <w:sz w:val="28"/>
          <w:sz w:val="28"/>
          <w:szCs w:val="28"/>
          <w:rtl w:val="true"/>
          <w:lang w:bidi="fa-IR"/>
        </w:rPr>
        <w:t>و ما نوح را بر مركبي چوبي كه در كشتي به كار رفته بود، سوار كرديم،</w:t>
      </w:r>
    </w:p>
    <w:p>
      <w:pPr>
        <w:pStyle w:val="BookText"/>
        <w:rPr/>
      </w:pPr>
      <w:r>
        <w:rPr>
          <w:rFonts w:ascii="Amiri" w:hAnsi="Amiri" w:eastAsia="Amiri" w:cs="Amiri"/>
          <w:color w:val="111111"/>
          <w:sz w:val="28"/>
          <w:sz w:val="28"/>
          <w:szCs w:val="28"/>
          <w:rtl w:val="true"/>
          <w:lang w:bidi="ar-SA"/>
        </w:rPr>
        <w:t>و اين كشتي زير نظر ما به حركت در آمد،</w:t>
      </w:r>
    </w:p>
    <w:p>
      <w:pPr>
        <w:pStyle w:val="BookText"/>
        <w:rPr/>
      </w:pPr>
      <w:r>
        <w:rPr>
          <w:rFonts w:ascii="Amiri" w:hAnsi="Amiri" w:eastAsia="Amiri" w:cs="Amiri"/>
          <w:color w:val="111111"/>
          <w:sz w:val="28"/>
          <w:sz w:val="28"/>
          <w:szCs w:val="28"/>
          <w:rtl w:val="true"/>
          <w:lang w:bidi="ar-SA"/>
        </w:rPr>
        <w:t>و بقيه غرق شدند،</w:t>
      </w:r>
    </w:p>
    <w:p>
      <w:pPr>
        <w:pStyle w:val="BookText"/>
        <w:rPr/>
      </w:pPr>
      <w:r>
        <w:rPr>
          <w:rFonts w:ascii="Amiri" w:hAnsi="Amiri" w:eastAsia="Amiri" w:cs="Amiri"/>
          <w:color w:val="111111"/>
          <w:sz w:val="28"/>
          <w:sz w:val="28"/>
          <w:szCs w:val="28"/>
          <w:rtl w:val="true"/>
          <w:lang w:bidi="ar-SA"/>
        </w:rPr>
        <w:t>و جزاي يك عمر كيفر خود را بديدند،</w:t>
      </w:r>
    </w:p>
    <w:p>
      <w:pPr>
        <w:pStyle w:val="BookText"/>
        <w:rPr/>
      </w:pPr>
      <w:r>
        <w:rPr>
          <w:rFonts w:ascii="Amiri" w:hAnsi="Amiri" w:eastAsia="Amiri" w:cs="Amiri"/>
          <w:color w:val="111111"/>
          <w:sz w:val="28"/>
          <w:sz w:val="28"/>
          <w:szCs w:val="28"/>
          <w:rtl w:val="true"/>
          <w:lang w:bidi="ar-SA"/>
        </w:rPr>
        <w:t>ما آن كشتي را حفظ كرديم تا آيتي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آيا عبرت گيرنده اي هست ؟</w:t>
      </w:r>
    </w:p>
    <w:p>
      <w:pPr>
        <w:pStyle w:val="BookText"/>
        <w:rPr/>
      </w:pPr>
      <w:r>
        <w:rPr>
          <w:rFonts w:ascii="IRNazanin" w:hAnsi="IRNazanin" w:eastAsia="IRNazanin"/>
          <w:color w:val="111111"/>
          <w:sz w:val="28"/>
          <w:sz w:val="28"/>
          <w:szCs w:val="28"/>
          <w:rtl w:val="true"/>
          <w:lang w:bidi="fa-IR"/>
        </w:rPr>
        <w:t>عذاب و انذار من چگونه است ؟</w:t>
      </w:r>
    </w:p>
    <w:p>
      <w:pPr>
        <w:pStyle w:val="BookText"/>
        <w:rPr/>
      </w:pPr>
      <w:r>
        <w:rPr>
          <w:rFonts w:ascii="Amiri" w:hAnsi="Amiri" w:eastAsia="Amiri" w:cs="Amiri"/>
          <w:color w:val="111111"/>
          <w:sz w:val="28"/>
          <w:sz w:val="28"/>
          <w:szCs w:val="28"/>
          <w:rtl w:val="true"/>
          <w:lang w:bidi="ar-SA"/>
        </w:rPr>
        <w:t>با اينكه ما قرآن را براي تذكر آسان كرديم،</w:t>
      </w:r>
    </w:p>
    <w:p>
      <w:pPr>
        <w:pStyle w:val="BookText"/>
        <w:rPr/>
      </w:pPr>
      <w:r>
        <w:rPr>
          <w:rFonts w:ascii="Amiri" w:hAnsi="Amiri" w:eastAsia="Amiri" w:cs="Amiri"/>
          <w:color w:val="111111"/>
          <w:sz w:val="28"/>
          <w:sz w:val="28"/>
          <w:szCs w:val="28"/>
          <w:rtl w:val="true"/>
          <w:lang w:bidi="ar-SA"/>
        </w:rPr>
        <w:t>آيا كسي هست كه متذكر شود ؟</w:t>
      </w:r>
    </w:p>
    <w:p>
      <w:pPr>
        <w:pStyle w:val="Heading4"/>
        <w:numPr>
          <w:ilvl w:val="3"/>
          <w:numId w:val="1"/>
        </w:numPr>
        <w:rPr/>
      </w:pPr>
      <w:bookmarkStart w:id="458" w:name="__RefHeading___Toc1964799_3224264995"/>
      <w:bookmarkStart w:id="459" w:name="_Toc175"/>
      <w:bookmarkEnd w:id="458"/>
      <w:r>
        <w:rPr>
          <w:rtl w:val="true"/>
        </w:rPr>
        <w:t>محفوظ ماندن كشتي نوح تا عصر پيامبر اسلام</w:t>
      </w:r>
      <w:bookmarkEnd w:id="459"/>
    </w:p>
    <w:p>
      <w:pPr>
        <w:pStyle w:val="BookText"/>
        <w:rPr/>
      </w:pPr>
      <w:r>
        <w:rPr>
          <w:rFonts w:ascii="IRNazanin" w:hAnsi="IRNazanin" w:eastAsia="IRNazanin"/>
          <w:color w:val="111111"/>
          <w:sz w:val="28"/>
          <w:sz w:val="28"/>
          <w:szCs w:val="28"/>
          <w:rtl w:val="true"/>
          <w:lang w:bidi="fa-IR"/>
        </w:rPr>
        <w:t>خداي تعالي در آيات بالا سوگند مي خورد كه كشتي و نوح و مؤمنين همراه نوح را نجات داده است، و كشتي را همچنان نگهداشته وآن را آيتي كرده است ماية عبرت، و سپس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متذكري هست كه از آن عبرت گيرد و به وحدانيت خداي تعالي پي ببرد، و بفهمد كه دعوت انبياء حق است، و اينكه عذاب او دردناك است؟</w:t>
      </w:r>
    </w:p>
    <w:p>
      <w:pPr>
        <w:pStyle w:val="BookText"/>
        <w:rPr/>
      </w:pPr>
      <w:r>
        <w:rPr>
          <w:rFonts w:ascii="Amiri" w:hAnsi="Amiri" w:eastAsia="Amiri" w:cs="Amiri"/>
          <w:color w:val="111111"/>
          <w:sz w:val="28"/>
          <w:sz w:val="28"/>
          <w:szCs w:val="28"/>
          <w:rtl w:val="true"/>
          <w:lang w:bidi="ar-SA"/>
        </w:rPr>
        <w:t>لازمة اين آيات آن است كه كشتي نوح تا ايامي كه اين آيات نازل مي شد محفوظ مانده باشد، تا علامتي باشد كه بر وقوع طوفان دلالت كند و آنرا يادآور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بعضي از مفسرين در تفسير اين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سبحان كشتي نوح را بر فراز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داشته بود، حتي مردم دستة اول اين امت آن را ديده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را درمنثور از عبدالرزاق، عبدبن حميد، ابن جرير، ابن منذر، از قتاده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تفسير سوره هود در آخر بحث‌هايى كه پيرامون داستان كشتى نوح داشتيم خبرى را نقل كرديم كه راوى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بعضي از قله هاي كوه آرارات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قطعاتي از تختـه هاي كشتي نوح را ديديم كه متلاشي شده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1964801_3224264995"/>
      <w:bookmarkStart w:id="461" w:name="_Toc176"/>
      <w:bookmarkEnd w:id="460"/>
      <w:r>
        <w:rPr>
          <w:rtl w:val="true"/>
        </w:rPr>
        <w:t>انقراض قوم عاد</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هم تكذيب كرد،</w:t>
      </w:r>
    </w:p>
    <w:p>
      <w:pPr>
        <w:pStyle w:val="BookText"/>
        <w:rPr/>
      </w:pPr>
      <w:r>
        <w:rPr>
          <w:rFonts w:ascii="IRNazanin" w:hAnsi="IRNazanin" w:eastAsia="IRNazanin"/>
          <w:color w:val="111111"/>
          <w:sz w:val="28"/>
          <w:sz w:val="28"/>
          <w:szCs w:val="28"/>
          <w:rtl w:val="true"/>
          <w:lang w:bidi="fa-IR"/>
        </w:rPr>
        <w:t>ببين كه عذاب و انذار من دربارة آنان چگونه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بادي سخت طوفاني در روزي نحس مستمري بر آنان گسيل داشتيم، بادي كه مردم را مانند نخلي كه از ريشه در آيد، از زمين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كه عذاب و انذار من چگونه بود ؟</w:t>
      </w:r>
    </w:p>
    <w:p>
      <w:pPr>
        <w:pStyle w:val="BookText"/>
        <w:rPr/>
      </w:pPr>
      <w:r>
        <w:rPr>
          <w:rFonts w:ascii="Amiri" w:hAnsi="Amiri" w:eastAsia="Amiri" w:cs="Amiri"/>
          <w:color w:val="111111"/>
          <w:sz w:val="28"/>
          <w:sz w:val="28"/>
          <w:szCs w:val="28"/>
          <w:rtl w:val="true"/>
          <w:lang w:bidi="ar-SA"/>
        </w:rPr>
        <w:t>و با اينكه ما قرآن را براي تذكر آسان كرده ايم،</w:t>
      </w:r>
    </w:p>
    <w:p>
      <w:pPr>
        <w:pStyle w:val="BookText"/>
        <w:rPr/>
      </w:pPr>
      <w:r>
        <w:rPr>
          <w:rFonts w:ascii="Amiri" w:hAnsi="Amiri" w:eastAsia="Amiri" w:cs="Amiri"/>
          <w:color w:val="111111"/>
          <w:sz w:val="28"/>
          <w:sz w:val="28"/>
          <w:szCs w:val="28"/>
          <w:rtl w:val="true"/>
          <w:lang w:bidi="ar-SA"/>
        </w:rPr>
        <w:t xml:space="preserve">آيا كسي هست كه متذكر شود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داستاني ديگر از داستانهائي كه در آن ازدجار و انذار هست،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در اين آيات القاء مي كند كيفيت عذاب هولناكي است كه بيانش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گسيل داشتيم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كه مردمان عاد آدمهاي بسيار قوي هيكل بودند ولي آيات فوق نشان مي دهد كه اين باد آنهارا مانند تنه هاي درخت خرما از جاي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فرستادن باد در روزي نحس مستمر اين است كه خداي تعالي آن باد را در روزي فرستاد كه نسبت بايشان نحس و شوم، و نحوستش مستمر بود، چون ديگر اميد خير و نجاتي برايشان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اي از زمان است نه يك روز خاص هفته، كه قرآن در اين زمينه در سوره هاي ديگر بيشتر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سجده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روزهائي نحس بادي تند بر آنان روانه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تعريف را در سورة الحاقه 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تر كرده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باد را هفت شب و هشت روز پي در پي بر آنان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نحوست روز يا مقداري از زمان به اين معني است كه درآن زمان به غير از شر و بدي حادثه اي رخ ندهد، و اعمال آدمي و يا حداقل نوع مخصوصي از اعمال براي صاحب عمل بركت و نتيجة خوبي نداشته باشد، وسعادت روز درست برخلاف اين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خود زمان فرقي بين اين روز يا آن روز نيست تا يكي را سعد و ديگري را نحس بدانيم، هرچند از سياق داستان قوم عاد استفاده مي شود كه نحوست و شئامت مربوط به خود آن زماني است كه در آن زمان باد به عنوان عذاب بر قوم عاد وزيد، و آن</w:t>
      </w:r>
      <w:bookmarkStart w:id="462" w:name="pg12824_186360"/>
    </w:p>
    <w:p>
      <w:pPr>
        <w:pStyle w:val="BookText"/>
        <w:rPr/>
      </w:pPr>
      <w:bookmarkEnd w:id="462"/>
      <w:r>
        <w:rPr>
          <w:rFonts w:ascii="IRNazanin" w:hAnsi="IRNazanin" w:eastAsia="IRNazanin"/>
          <w:color w:val="111111"/>
          <w:sz w:val="28"/>
          <w:sz w:val="28"/>
          <w:szCs w:val="28"/>
          <w:rtl w:val="true"/>
          <w:lang w:bidi="fa-IR"/>
        </w:rPr>
        <w:t>زمان هفت شب و هشت روز پشت سرهم بود كه عذاب بطور مستمر برآنان نازل مي شد، اما برنمي آيد كه اين تأثير و دخالت زمان به نحوي بوده كه با گردش هفته ها دوباره آن زمان نحس برگردد</w:t>
      </w:r>
      <w:r>
        <w:rPr>
          <w:rFonts w:eastAsia="IRNazanin" w:cs="IRNazanin"/>
          <w:color w:val="111111"/>
          <w:sz w:val="28"/>
          <w:szCs w:val="28"/>
          <w:rtl w:val="true"/>
          <w:lang w:bidi="fa-IR"/>
        </w:rPr>
        <w:t>.</w:t>
      </w:r>
    </w:p>
    <w:p>
      <w:pPr>
        <w:pStyle w:val="Heading4"/>
        <w:numPr>
          <w:ilvl w:val="3"/>
          <w:numId w:val="1"/>
        </w:numPr>
        <w:rPr/>
      </w:pPr>
      <w:bookmarkStart w:id="463" w:name="__RefHeading___Toc1964803_3224264995"/>
      <w:bookmarkStart w:id="464" w:name="_Toc177"/>
      <w:bookmarkEnd w:id="463"/>
      <w:r>
        <w:rPr>
          <w:rtl w:val="true"/>
        </w:rPr>
        <w:t>انقراض قوم ثمود</w:t>
      </w:r>
      <w:bookmarkEnd w:id="464"/>
    </w:p>
    <w:p>
      <w:pPr>
        <w:pStyle w:val="BookText"/>
        <w:rPr/>
      </w:pPr>
      <w:r>
        <w:rPr>
          <w:rFonts w:ascii="Amiri" w:hAnsi="Amiri" w:eastAsia="Amiri" w:cs="Amiri"/>
          <w:color w:val="111111"/>
          <w:sz w:val="28"/>
          <w:sz w:val="28"/>
          <w:szCs w:val="28"/>
          <w:rtl w:val="true"/>
          <w:lang w:bidi="ar-SA"/>
        </w:rPr>
        <w:t>سومين قومي كه قرآن مجيد از انقراض آن خبر مي دهد قوم ثمود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هم پيامبران را تكذيب كردند،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بشر را كه از خود ماست، پيروي كنيم؟</w:t>
      </w:r>
    </w:p>
    <w:p>
      <w:pPr>
        <w:pStyle w:val="BookText"/>
        <w:rPr/>
      </w:pPr>
      <w:r>
        <w:rPr>
          <w:rFonts w:ascii="IRNazanin" w:hAnsi="IRNazanin" w:eastAsia="IRNazanin"/>
          <w:color w:val="111111"/>
          <w:sz w:val="28"/>
          <w:sz w:val="28"/>
          <w:szCs w:val="28"/>
          <w:rtl w:val="true"/>
          <w:lang w:bidi="fa-IR"/>
        </w:rPr>
        <w:t xml:space="preserve">در اين صورت خيلي گمراه و ديوانه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شده كه از ميان ما همه فقط ذكر بر او نازل شده ؟</w:t>
      </w:r>
    </w:p>
    <w:p>
      <w:pPr>
        <w:pStyle w:val="BookText"/>
        <w:rPr/>
      </w:pPr>
      <w:r>
        <w:rPr>
          <w:rFonts w:ascii="IRNazanin" w:hAnsi="IRNazanin" w:eastAsia="IRNazanin"/>
          <w:color w:val="111111"/>
          <w:sz w:val="28"/>
          <w:sz w:val="28"/>
          <w:szCs w:val="28"/>
          <w:rtl w:val="true"/>
          <w:lang w:bidi="fa-IR"/>
        </w:rPr>
        <w:t xml:space="preserve">نه ، بلكه او دروغ پردازي است جاه طلب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بزودي خواهند فهميد كه دروغ پرداز جاه طلب كيست ؟</w:t>
      </w:r>
    </w:p>
    <w:p>
      <w:pPr>
        <w:pStyle w:val="BookText"/>
        <w:rPr/>
      </w:pPr>
      <w:r>
        <w:rPr>
          <w:rFonts w:ascii="Amiri" w:hAnsi="Amiri" w:eastAsia="Amiri" w:cs="Amiri"/>
          <w:color w:val="111111"/>
          <w:sz w:val="28"/>
          <w:sz w:val="28"/>
          <w:szCs w:val="28"/>
          <w:rtl w:val="true"/>
          <w:lang w:bidi="ar-SA"/>
        </w:rPr>
        <w:t>ما ماده شتري را براي آزمايش آنان خواهيم فرستاد،</w:t>
      </w:r>
    </w:p>
    <w:p>
      <w:pPr>
        <w:pStyle w:val="BookText"/>
        <w:rPr/>
      </w:pPr>
      <w:r>
        <w:rPr>
          <w:rFonts w:ascii="Amiri" w:hAnsi="Amiri" w:eastAsia="Amiri" w:cs="Amiri"/>
          <w:color w:val="111111"/>
          <w:sz w:val="28"/>
          <w:sz w:val="28"/>
          <w:szCs w:val="28"/>
          <w:rtl w:val="true"/>
          <w:lang w:bidi="ar-SA"/>
        </w:rPr>
        <w:t xml:space="preserve">صبر كن و منتظر 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ايشان خبر بده كه آب محل بين آنان و شتر تقسيم شده است،</w:t>
      </w:r>
    </w:p>
    <w:p>
      <w:pPr>
        <w:pStyle w:val="BookText"/>
        <w:rPr/>
      </w:pPr>
      <w:r>
        <w:rPr>
          <w:rFonts w:ascii="IRNazanin" w:hAnsi="IRNazanin" w:eastAsia="IRNazanin"/>
          <w:color w:val="111111"/>
          <w:sz w:val="28"/>
          <w:sz w:val="28"/>
          <w:szCs w:val="28"/>
          <w:rtl w:val="true"/>
          <w:lang w:bidi="fa-IR"/>
        </w:rPr>
        <w:t xml:space="preserve">هر روز صاحب قسمت حاضر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داوطلب كشتن شتر را صدا زدند،</w:t>
      </w:r>
    </w:p>
    <w:p>
      <w:pPr>
        <w:pStyle w:val="BookText"/>
        <w:rPr/>
      </w:pPr>
      <w:r>
        <w:rPr>
          <w:rFonts w:ascii="Amiri" w:hAnsi="Amiri" w:eastAsia="Amiri" w:cs="Amiri"/>
          <w:color w:val="111111"/>
          <w:sz w:val="28"/>
          <w:sz w:val="28"/>
          <w:szCs w:val="28"/>
          <w:rtl w:val="true"/>
          <w:lang w:bidi="ar-SA"/>
        </w:rPr>
        <w:t xml:space="preserve">و او متصدي كشتن ناقه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ببين كه عذاب و انذار من دربارة آنان چگونه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فقط يك صيحه بر آنان فرستاديم،</w:t>
      </w:r>
    </w:p>
    <w:p>
      <w:pPr>
        <w:pStyle w:val="BookText"/>
        <w:rPr/>
      </w:pPr>
      <w:r>
        <w:rPr>
          <w:rFonts w:ascii="IRNazanin" w:hAnsi="IRNazanin" w:eastAsia="IRNazanin"/>
          <w:color w:val="111111"/>
          <w:sz w:val="28"/>
          <w:sz w:val="28"/>
          <w:szCs w:val="28"/>
          <w:rtl w:val="true"/>
          <w:lang w:bidi="fa-IR"/>
        </w:rPr>
        <w:t xml:space="preserve">همگي چون هيزم خشك كه باغبان جمع مي كند، رويهم انباشته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ما قرآن را براي تذكر آسان كرده ايم،</w:t>
      </w:r>
    </w:p>
    <w:p>
      <w:pPr>
        <w:pStyle w:val="BookText"/>
        <w:rPr/>
      </w:pPr>
      <w:r>
        <w:rPr>
          <w:rFonts w:ascii="Amiri" w:hAnsi="Amiri" w:eastAsia="Amiri" w:cs="Amiri"/>
          <w:color w:val="111111"/>
          <w:sz w:val="28"/>
          <w:sz w:val="28"/>
          <w:szCs w:val="28"/>
          <w:rtl w:val="true"/>
          <w:lang w:bidi="ar-SA"/>
        </w:rPr>
        <w:t xml:space="preserve">آيا كسي هست كه متذكر شود ؟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استدلال قوم ثمود درباره پيروي نكردن از يك فرد امثال خود برمي آيد كه قوم نامبرده عادت كرده بودند از كسي پيروي كنند كه مانند ملوك و اعاظم قوم داراي نيرو وجمعيت باشد،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نفر بي عدّه و عُدّه بود و ايشان را دعوت مي كرد باين كه او را اطاعت كنند و اطاعت عظما و بزرگان خــودرا رهـــا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w:t>
      </w:r>
      <w:bookmarkStart w:id="465" w:name="pg12824_186361"/>
    </w:p>
    <w:p>
      <w:pPr>
        <w:pStyle w:val="BookText"/>
        <w:rPr/>
      </w:pPr>
      <w:bookmarkEnd w:id="465"/>
      <w:r>
        <w:rPr>
          <w:rFonts w:ascii="IRNazanin" w:hAnsi="IRNazanin" w:eastAsia="IRNazanin"/>
          <w:color w:val="111111"/>
          <w:sz w:val="28"/>
          <w:sz w:val="28"/>
          <w:szCs w:val="28"/>
          <w:rtl w:val="true"/>
          <w:lang w:bidi="fa-IR"/>
        </w:rPr>
        <w:t>برايشان گران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برطريقة اعجاز و به عنوان امتحان ماده شتري راكه درخواست كرده بودند براي آنها فرستاد و به صالح فرمود كه به قوم خبر دهد كه بعد از آنكه ناقه را فرستاد آب محل بايد بين قوم و بين ناقه تقسيم شود و هر يك از دو طرف از سهم خودش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هنگام شرب خود بر سر آب حاضر شوند و ناقه هم در هنگام شرب خودش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سورة شعرا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زمينه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ناقه اي است كه براي او شربي، وبراي شما شرب روزي است كه بايد معين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فردي را كه در اين آيات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شود احضار كردند و او دست بكار شد و ناقه را پي كرد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فقط يك صيحه بر آنان فرستاديم و همگي مانند چوب خشك رويهم ريختند </w:t>
      </w:r>
      <w:r>
        <w:rPr>
          <w:rFonts w:eastAsia="IRNazanin" w:cs="IRNazanin"/>
          <w:color w:val="111111"/>
          <w:sz w:val="28"/>
          <w:szCs w:val="28"/>
          <w:rtl w:val="true"/>
          <w:lang w:bidi="fa-IR"/>
        </w:rPr>
        <w:t>! »</w:t>
      </w:r>
    </w:p>
    <w:p>
      <w:pPr>
        <w:pStyle w:val="Heading4"/>
        <w:numPr>
          <w:ilvl w:val="3"/>
          <w:numId w:val="1"/>
        </w:numPr>
        <w:rPr/>
      </w:pPr>
      <w:bookmarkStart w:id="466" w:name="__RefHeading___Toc1964805_3224264995"/>
      <w:bookmarkStart w:id="467" w:name="_Toc178"/>
      <w:bookmarkEnd w:id="466"/>
      <w:r>
        <w:rPr>
          <w:rtl w:val="true"/>
        </w:rPr>
        <w:t>انقراض قوم لوط</w:t>
      </w:r>
      <w:bookmarkEnd w:id="467"/>
    </w:p>
    <w:p>
      <w:pPr>
        <w:pStyle w:val="BookText"/>
        <w:rPr/>
      </w:pPr>
      <w:r>
        <w:rPr>
          <w:rFonts w:ascii="IRNazanin" w:hAnsi="IRNazanin" w:eastAsia="IRNazanin"/>
          <w:color w:val="111111"/>
          <w:sz w:val="28"/>
          <w:sz w:val="28"/>
          <w:szCs w:val="28"/>
          <w:rtl w:val="true"/>
          <w:lang w:bidi="fa-IR"/>
        </w:rPr>
        <w:t>چهارمين گروه ازاقوام منقرض شده قوم لوط است كه قرآن مجيد شرح آن را چنين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هم انذار را تكذيب كردند،</w:t>
      </w:r>
    </w:p>
    <w:p>
      <w:pPr>
        <w:pStyle w:val="BookText"/>
        <w:rPr/>
      </w:pPr>
      <w:r>
        <w:rPr>
          <w:rFonts w:ascii="IRNazanin" w:hAnsi="IRNazanin" w:eastAsia="IRNazanin"/>
          <w:color w:val="111111"/>
          <w:sz w:val="28"/>
          <w:sz w:val="28"/>
          <w:szCs w:val="28"/>
          <w:rtl w:val="true"/>
          <w:lang w:bidi="fa-IR"/>
        </w:rPr>
        <w:t>و ما بادي سنگبار بر آنان فرستاديم،</w:t>
      </w:r>
    </w:p>
    <w:p>
      <w:pPr>
        <w:pStyle w:val="BookText"/>
        <w:rPr/>
      </w:pPr>
      <w:r>
        <w:rPr>
          <w:rFonts w:ascii="IRNazanin" w:hAnsi="IRNazanin" w:eastAsia="IRNazanin"/>
          <w:color w:val="111111"/>
          <w:sz w:val="28"/>
          <w:sz w:val="28"/>
          <w:szCs w:val="28"/>
          <w:rtl w:val="true"/>
          <w:lang w:bidi="fa-IR"/>
        </w:rPr>
        <w:t>و بجزخاندان لوط، كه در سحرگاهان نجاتشان داديم،</w:t>
      </w:r>
    </w:p>
    <w:p>
      <w:pPr>
        <w:pStyle w:val="BookText"/>
        <w:rPr/>
      </w:pPr>
      <w:r>
        <w:rPr>
          <w:rFonts w:ascii="Amiri" w:hAnsi="Amiri" w:eastAsia="Amiri" w:cs="Amiri"/>
          <w:color w:val="111111"/>
          <w:sz w:val="28"/>
          <w:sz w:val="28"/>
          <w:szCs w:val="28"/>
          <w:rtl w:val="true"/>
          <w:lang w:bidi="ar-SA"/>
        </w:rPr>
        <w:t>همه را هلاك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اين خاندان نعمتي بود از جانب ما ،</w:t>
      </w:r>
    </w:p>
    <w:p>
      <w:pPr>
        <w:pStyle w:val="BookText"/>
        <w:rPr/>
      </w:pPr>
      <w:r>
        <w:rPr>
          <w:rFonts w:ascii="IRNazanin" w:hAnsi="IRNazanin" w:eastAsia="IRNazanin"/>
          <w:color w:val="111111"/>
          <w:sz w:val="28"/>
          <w:sz w:val="28"/>
          <w:szCs w:val="28"/>
          <w:rtl w:val="true"/>
          <w:lang w:bidi="fa-IR"/>
        </w:rPr>
        <w:t xml:space="preserve">تا همه بدانند كه بندگان شكرگزار را اين چنين جزا مي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لوط آنهارا از عذاب ما انذار كرده بود،</w:t>
      </w:r>
    </w:p>
    <w:p>
      <w:pPr>
        <w:pStyle w:val="BookText"/>
        <w:rPr/>
      </w:pPr>
      <w:r>
        <w:rPr>
          <w:rFonts w:ascii="IRNazanin" w:hAnsi="IRNazanin" w:eastAsia="IRNazanin"/>
          <w:color w:val="111111"/>
          <w:sz w:val="28"/>
          <w:sz w:val="28"/>
          <w:szCs w:val="28"/>
          <w:rtl w:val="true"/>
          <w:lang w:bidi="fa-IR"/>
        </w:rPr>
        <w:t>ولي همچنان در جدال خود اصرار ورزيدند،</w:t>
      </w:r>
    </w:p>
    <w:p>
      <w:pPr>
        <w:pStyle w:val="BookText"/>
        <w:rPr/>
      </w:pPr>
      <w:r>
        <w:rPr>
          <w:rFonts w:ascii="Amiri" w:hAnsi="Amiri" w:eastAsia="Amiri" w:cs="Amiri"/>
          <w:color w:val="111111"/>
          <w:sz w:val="28"/>
          <w:sz w:val="28"/>
          <w:szCs w:val="28"/>
          <w:rtl w:val="true"/>
          <w:lang w:bidi="ar-SA"/>
        </w:rPr>
        <w:t>و نسبت به مهمانان او قصد سوء و منافي عفت كردند،</w:t>
      </w:r>
    </w:p>
    <w:p>
      <w:pPr>
        <w:pStyle w:val="BookText"/>
        <w:rPr/>
      </w:pPr>
      <w:r>
        <w:rPr>
          <w:rFonts w:ascii="IRNazanin" w:hAnsi="IRNazanin" w:eastAsia="IRNazanin"/>
          <w:color w:val="111111"/>
          <w:sz w:val="28"/>
          <w:sz w:val="28"/>
          <w:szCs w:val="28"/>
          <w:rtl w:val="true"/>
          <w:lang w:bidi="fa-IR"/>
        </w:rPr>
        <w:t>ما چشم هايشان را كور كرديم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و انذار مرا </w:t>
      </w:r>
      <w:r>
        <w:rPr>
          <w:rFonts w:eastAsia="IRNazanin" w:cs="IRNazanin"/>
          <w:color w:val="111111"/>
          <w:sz w:val="28"/>
          <w:szCs w:val="28"/>
          <w:rtl w:val="true"/>
          <w:lang w:bidi="fa-IR"/>
        </w:rPr>
        <w:t>!</w:t>
      </w:r>
      <w:bookmarkStart w:id="468" w:name="pg12824_186362"/>
    </w:p>
    <w:p>
      <w:pPr>
        <w:pStyle w:val="BookText"/>
        <w:rPr/>
      </w:pPr>
      <w:bookmarkEnd w:id="468"/>
      <w:r>
        <w:rPr>
          <w:rFonts w:ascii="IRNazanin" w:hAnsi="IRNazanin" w:eastAsia="IRNazanin"/>
          <w:color w:val="111111"/>
          <w:sz w:val="28"/>
          <w:sz w:val="28"/>
          <w:szCs w:val="28"/>
          <w:rtl w:val="true"/>
          <w:lang w:bidi="fa-IR"/>
        </w:rPr>
        <w:t>سحرگاهي عذاب پيوسته به ايشان رسيد،</w:t>
      </w:r>
    </w:p>
    <w:p>
      <w:pPr>
        <w:pStyle w:val="BookText"/>
        <w:rPr/>
      </w:pP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و انذار 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با اينكه قرآن را براي تذكر آسان كرده ايم،</w:t>
      </w:r>
    </w:p>
    <w:p>
      <w:pPr>
        <w:pStyle w:val="BookText"/>
        <w:rPr/>
      </w:pPr>
      <w:r>
        <w:rPr>
          <w:rFonts w:ascii="Amiri" w:hAnsi="Amiri" w:eastAsia="Amiri" w:cs="Amiri"/>
          <w:color w:val="111111"/>
          <w:sz w:val="28"/>
          <w:sz w:val="28"/>
          <w:szCs w:val="28"/>
          <w:rtl w:val="true"/>
          <w:lang w:bidi="ar-SA"/>
        </w:rPr>
        <w:t xml:space="preserve">آيا كسي هست كه متذكر شود ؟ </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964807_3224264995"/>
      <w:bookmarkStart w:id="470" w:name="_Toc179"/>
      <w:bookmarkEnd w:id="469"/>
      <w:r>
        <w:rPr>
          <w:rtl w:val="true"/>
        </w:rPr>
        <w:t>انقراض آل فرعون</w:t>
      </w:r>
      <w:bookmarkEnd w:id="470"/>
    </w:p>
    <w:p>
      <w:pPr>
        <w:pStyle w:val="BookText"/>
        <w:rPr/>
      </w:pPr>
      <w:r>
        <w:rPr>
          <w:rFonts w:ascii="IRNazanin" w:hAnsi="IRNazanin" w:eastAsia="IRNazanin"/>
          <w:color w:val="111111"/>
          <w:sz w:val="28"/>
          <w:sz w:val="28"/>
          <w:szCs w:val="28"/>
          <w:rtl w:val="true"/>
          <w:lang w:bidi="fa-IR"/>
        </w:rPr>
        <w:t>پنجمين قومي كه خداوند در قــــــرآن مجيد از انقراض و نابودي آنها خبر داده آل فرعون است،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براي آل فرعون هم بيم رسان فرستاديم،</w:t>
      </w:r>
    </w:p>
    <w:p>
      <w:pPr>
        <w:pStyle w:val="BookText"/>
        <w:rPr/>
      </w:pPr>
      <w:r>
        <w:rPr>
          <w:rFonts w:ascii="Amiri" w:hAnsi="Amiri" w:eastAsia="Amiri" w:cs="Amiri"/>
          <w:color w:val="111111"/>
          <w:sz w:val="28"/>
          <w:sz w:val="28"/>
          <w:szCs w:val="28"/>
          <w:rtl w:val="true"/>
          <w:lang w:bidi="ar-SA"/>
        </w:rPr>
        <w:t>اما همه آيات ما را تكذيب كردند،</w:t>
      </w:r>
    </w:p>
    <w:p>
      <w:pPr>
        <w:pStyle w:val="BookText"/>
        <w:rPr/>
      </w:pPr>
      <w:r>
        <w:rPr>
          <w:rFonts w:ascii="IRNazanin" w:hAnsi="IRNazanin" w:eastAsia="IRNazanin"/>
          <w:color w:val="111111"/>
          <w:sz w:val="28"/>
          <w:sz w:val="28"/>
          <w:szCs w:val="28"/>
          <w:rtl w:val="true"/>
          <w:lang w:bidi="fa-IR"/>
        </w:rPr>
        <w:t xml:space="preserve">پس به اخذ گيرنده اي عزيز و مقتدر آنان را بگرفتيم </w:t>
      </w:r>
      <w:r>
        <w:rPr>
          <w:rFonts w:eastAsia="IRNazanin" w:cs="IRNazanin"/>
          <w:color w:val="111111"/>
          <w:sz w:val="28"/>
          <w:szCs w:val="28"/>
          <w:rtl w:val="true"/>
          <w:lang w:bidi="fa-IR"/>
        </w:rPr>
        <w:t>! »</w:t>
      </w:r>
    </w:p>
    <w:p>
      <w:pPr>
        <w:pStyle w:val="BookText"/>
        <w:rPr/>
      </w:pPr>
      <w:r>
        <w:rPr>
          <w:rStyle w:val="FootnoteAnchor"/>
          <w:rtl w:val="true"/>
        </w:rPr>
        <w:footnoteReference w:id="69"/>
      </w:r>
    </w:p>
    <w:p>
      <w:pPr>
        <w:pStyle w:val="Heading4"/>
        <w:numPr>
          <w:ilvl w:val="3"/>
          <w:numId w:val="1"/>
        </w:numPr>
        <w:rPr/>
      </w:pPr>
      <w:bookmarkStart w:id="471" w:name="__RefHeading___Toc1964809_3224264995"/>
      <w:bookmarkStart w:id="472" w:name="_Toc180"/>
      <w:bookmarkEnd w:id="471"/>
      <w:r>
        <w:rPr>
          <w:rtl w:val="true"/>
        </w:rPr>
        <w:t>آيات ربوبيت الهي در هلاكت اقوام گذشته</w:t>
      </w:r>
      <w:bookmarkEnd w:id="472"/>
    </w:p>
    <w:p>
      <w:pPr>
        <w:pStyle w:val="BookText"/>
        <w:rPr/>
      </w:pPr>
      <w:r>
        <w:rPr>
          <w:rFonts w:ascii="IRNazanin" w:hAnsi="IRNazanin" w:eastAsia="IRNazanin"/>
          <w:color w:val="111111"/>
          <w:sz w:val="28"/>
          <w:sz w:val="28"/>
          <w:szCs w:val="28"/>
          <w:rtl w:val="true"/>
          <w:lang w:bidi="fa-IR"/>
        </w:rPr>
        <w:t>قرآن مجيد در سورة ذاريات اشاره به تاريخچة مختصري از پيامبران خدا مي كند و آيت و نشا نه اي را كه در هلاكت قوم آنها بجاي گذاشته گوشزد مي نمايد</w:t>
      </w:r>
      <w:r>
        <w:rPr>
          <w:rFonts w:eastAsia="IRNazanin" w:cs="IRNazanin"/>
          <w:color w:val="111111"/>
          <w:sz w:val="28"/>
          <w:szCs w:val="28"/>
          <w:rtl w:val="true"/>
          <w:lang w:bidi="fa-IR"/>
        </w:rPr>
        <w:t>:</w:t>
      </w:r>
    </w:p>
    <w:p>
      <w:pPr>
        <w:pStyle w:val="Heading4"/>
        <w:numPr>
          <w:ilvl w:val="3"/>
          <w:numId w:val="1"/>
        </w:numPr>
        <w:rPr/>
      </w:pPr>
      <w:bookmarkStart w:id="473" w:name="__RefHeading___Toc1964811_3224264995"/>
      <w:bookmarkStart w:id="474" w:name="_Toc181"/>
      <w:bookmarkEnd w:id="473"/>
      <w:r>
        <w:rPr>
          <w:rtl w:val="true"/>
        </w:rPr>
        <w:t>آيت بجا مانده ازهلاكت قوم لوط</w:t>
      </w:r>
      <w:bookmarkEnd w:id="474"/>
    </w:p>
    <w:p>
      <w:pPr>
        <w:pStyle w:val="BookText"/>
        <w:rPr/>
      </w:pPr>
      <w:r>
        <w:rPr>
          <w:rFonts w:ascii="Amiri" w:hAnsi="Amiri" w:eastAsia="Amiri" w:cs="Amiri"/>
          <w:color w:val="111111"/>
          <w:sz w:val="28"/>
          <w:sz w:val="28"/>
          <w:szCs w:val="28"/>
          <w:rtl w:val="true"/>
          <w:lang w:bidi="ar-SA"/>
        </w:rPr>
        <w:t>نخست از قوم لوط شروع مي كند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سرزمين ايشان، با زير و رو كردن آن سرزمين،</w:t>
      </w:r>
    </w:p>
    <w:p>
      <w:pPr>
        <w:pStyle w:val="BookText"/>
        <w:rPr/>
      </w:pPr>
      <w:r>
        <w:rPr>
          <w:rFonts w:ascii="Amiri" w:hAnsi="Amiri" w:eastAsia="Amiri" w:cs="Amiri"/>
          <w:color w:val="111111"/>
          <w:sz w:val="28"/>
          <w:sz w:val="28"/>
          <w:szCs w:val="28"/>
          <w:rtl w:val="true"/>
          <w:lang w:bidi="ar-SA"/>
        </w:rPr>
        <w:t>و نابود كردن مردم،</w:t>
      </w:r>
    </w:p>
    <w:p>
      <w:pPr>
        <w:pStyle w:val="BookText"/>
        <w:rPr/>
      </w:pPr>
      <w:r>
        <w:rPr>
          <w:rFonts w:ascii="IRNazanin" w:hAnsi="IRNazanin" w:eastAsia="IRNazanin"/>
          <w:color w:val="111111"/>
          <w:sz w:val="28"/>
          <w:sz w:val="28"/>
          <w:szCs w:val="28"/>
          <w:rtl w:val="true"/>
          <w:lang w:bidi="fa-IR"/>
        </w:rPr>
        <w:t>يك آيت و نشانه از ربوبيت خود، و از بطلان شركاء ، باقي گذاشتيم،</w:t>
      </w:r>
    </w:p>
    <w:p>
      <w:pPr>
        <w:pStyle w:val="BookText"/>
        <w:rPr/>
      </w:pPr>
      <w:r>
        <w:rPr>
          <w:rFonts w:ascii="Amiri" w:hAnsi="Amiri" w:eastAsia="Amiri" w:cs="Amiri"/>
          <w:color w:val="111111"/>
          <w:sz w:val="28"/>
          <w:sz w:val="28"/>
          <w:szCs w:val="28"/>
          <w:rtl w:val="true"/>
          <w:lang w:bidi="ar-SA"/>
        </w:rPr>
        <w:t>يك آيت براي مردمي كه از عذاب اليم بيمناكند،</w:t>
      </w:r>
    </w:p>
    <w:p>
      <w:pPr>
        <w:pStyle w:val="BookText"/>
        <w:rPr/>
      </w:pPr>
      <w:r>
        <w:rPr>
          <w:rFonts w:ascii="Amiri" w:hAnsi="Amiri" w:eastAsia="Amiri" w:cs="Amiri"/>
          <w:color w:val="111111"/>
          <w:sz w:val="28"/>
          <w:sz w:val="28"/>
          <w:szCs w:val="28"/>
          <w:rtl w:val="true"/>
          <w:lang w:bidi="ar-SA"/>
        </w:rPr>
        <w:t xml:space="preserve">آيتي كه ايشان را بر ربوبيت ما رهنمون مي شود </w:t>
      </w:r>
      <w:r>
        <w:rPr>
          <w:rFonts w:eastAsia="Amiri" w:cs="Amiri" w:ascii="Amiri" w:hAnsi="Amiri"/>
          <w:color w:val="111111"/>
          <w:sz w:val="28"/>
          <w:szCs w:val="28"/>
          <w:rtl w:val="true"/>
          <w:lang w:bidi="ar-SA"/>
        </w:rPr>
        <w:t>! »</w:t>
      </w:r>
    </w:p>
    <w:p>
      <w:pPr>
        <w:pStyle w:val="Heading4"/>
        <w:numPr>
          <w:ilvl w:val="3"/>
          <w:numId w:val="1"/>
        </w:numPr>
        <w:rPr/>
      </w:pPr>
      <w:bookmarkStart w:id="475" w:name="__RefHeading___Toc1964813_3224264995"/>
      <w:bookmarkStart w:id="476" w:name="_Toc182"/>
      <w:bookmarkEnd w:id="475"/>
      <w:r>
        <w:rPr>
          <w:rtl w:val="true"/>
        </w:rPr>
        <w:t>آيت ربوبيت الهي درغرق فرعون و لشكريانش</w:t>
      </w:r>
      <w:bookmarkEnd w:id="4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مطلب راچنين ادامه مي دهد</w:t>
      </w:r>
      <w:r>
        <w:rPr>
          <w:rFonts w:eastAsia="IRNazanin" w:cs="IRNazanin"/>
          <w:color w:val="111111"/>
          <w:sz w:val="28"/>
          <w:szCs w:val="28"/>
          <w:rtl w:val="true"/>
          <w:lang w:bidi="fa-IR"/>
        </w:rPr>
        <w:t>:</w:t>
      </w:r>
      <w:bookmarkStart w:id="477" w:name="pg12824_186363"/>
    </w:p>
    <w:p>
      <w:pPr>
        <w:pStyle w:val="BookText"/>
        <w:rPr/>
      </w:pPr>
      <w:bookmarkEnd w:id="4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داستان موسي هم آيتي است،</w:t>
      </w:r>
    </w:p>
    <w:p>
      <w:pPr>
        <w:pStyle w:val="BookText"/>
        <w:rPr/>
      </w:pPr>
      <w:r>
        <w:rPr>
          <w:rFonts w:ascii="Amiri" w:hAnsi="Amiri" w:eastAsia="Amiri" w:cs="Amiri"/>
          <w:color w:val="111111"/>
          <w:sz w:val="28"/>
          <w:sz w:val="28"/>
          <w:szCs w:val="28"/>
          <w:rtl w:val="true"/>
          <w:lang w:bidi="ar-SA"/>
        </w:rPr>
        <w:t>كه ما اورا از نظر ظاهر با دست خالي به سراغ فرعون فرستاديم،</w:t>
      </w:r>
    </w:p>
    <w:p>
      <w:pPr>
        <w:pStyle w:val="BookText"/>
        <w:rPr/>
      </w:pPr>
      <w:r>
        <w:rPr>
          <w:rFonts w:ascii="Amiri" w:hAnsi="Amiri" w:eastAsia="Amiri" w:cs="Amiri"/>
          <w:color w:val="111111"/>
          <w:sz w:val="28"/>
          <w:sz w:val="28"/>
          <w:szCs w:val="28"/>
          <w:rtl w:val="true"/>
          <w:lang w:bidi="ar-SA"/>
        </w:rPr>
        <w:t xml:space="preserve">اما با سلطاني آشكار و برهاني قاطع و معجزات خيره 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با لشكريانش از موسي روي بگرداندند و دعوتش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يكبار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مجنون است، بارديگر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ساحر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سبحان پايان كار فرعون را چنين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اورا و لشكريانش را كه تكيه گاه و ماية اعتماد او بودند، گرفتيم و بدريا ريختيم،</w:t>
      </w:r>
    </w:p>
    <w:p>
      <w:pPr>
        <w:pStyle w:val="BookText"/>
        <w:rPr/>
      </w:pPr>
      <w:r>
        <w:rPr>
          <w:rFonts w:ascii="Amiri" w:hAnsi="Amiri" w:eastAsia="Amiri" w:cs="Amiri"/>
          <w:color w:val="111111"/>
          <w:sz w:val="28"/>
          <w:sz w:val="28"/>
          <w:szCs w:val="28"/>
          <w:rtl w:val="true"/>
          <w:lang w:bidi="ar-SA"/>
        </w:rPr>
        <w:t>اين بعد از آن بود كه وي از كفر و لجبازي و طغيان به مرحله اي رسيده بود كه مستحق ملامت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فرعون را ملامت كرده است با اينكه تمامي لشكريانش شريك با او بودند بدين جهت بود كه فرعون امام و قائد آنان به سوي هلاكت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 اي هم به عظمت قدرت و هول انگيزي عذاب خدا شده</w:t>
      </w:r>
    </w:p>
    <w:p>
      <w:pPr>
        <w:pStyle w:val="BookText"/>
        <w:rPr/>
      </w:pPr>
      <w:r>
        <w:rPr>
          <w:rFonts w:ascii="IRNazanin" w:hAnsi="IRNazanin" w:eastAsia="IRNazanin"/>
          <w:color w:val="111111"/>
          <w:sz w:val="28"/>
          <w:sz w:val="28"/>
          <w:szCs w:val="28"/>
          <w:rtl w:val="true"/>
          <w:lang w:bidi="fa-IR"/>
        </w:rPr>
        <w:t>كه مي فهماند كه چگونه فرعون و لشكريانش را خوار كرد</w:t>
      </w:r>
      <w:r>
        <w:rPr>
          <w:rFonts w:eastAsia="IRNazanin" w:cs="IRNazanin"/>
          <w:color w:val="111111"/>
          <w:sz w:val="28"/>
          <w:szCs w:val="28"/>
          <w:rtl w:val="true"/>
          <w:lang w:bidi="fa-IR"/>
        </w:rPr>
        <w:t>.</w:t>
      </w:r>
    </w:p>
    <w:p>
      <w:pPr>
        <w:pStyle w:val="Heading4"/>
        <w:numPr>
          <w:ilvl w:val="3"/>
          <w:numId w:val="1"/>
        </w:numPr>
        <w:rPr/>
      </w:pPr>
      <w:bookmarkStart w:id="478" w:name="__RefHeading___Toc1964815_3224264995"/>
      <w:bookmarkStart w:id="479" w:name="_Toc183"/>
      <w:bookmarkEnd w:id="478"/>
      <w:r>
        <w:rPr>
          <w:rtl w:val="true"/>
        </w:rPr>
        <w:t>آيت ربوبيت الهي درنابودي قوم عاد</w:t>
      </w:r>
      <w:bookmarkEnd w:id="479"/>
    </w:p>
    <w:p>
      <w:pPr>
        <w:pStyle w:val="BookText"/>
        <w:rPr/>
      </w:pPr>
      <w:r>
        <w:rPr>
          <w:rFonts w:ascii="IRNazanin" w:hAnsi="IRNazanin" w:eastAsia="IRNazanin"/>
          <w:color w:val="111111"/>
          <w:sz w:val="28"/>
          <w:sz w:val="28"/>
          <w:szCs w:val="28"/>
          <w:rtl w:val="true"/>
          <w:lang w:bidi="fa-IR"/>
        </w:rPr>
        <w:t>آيتي را كه از هلاكت قوم عاد برجاي مانده، قرآن مجيد چنين بيان مي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قوم عاد هم آيتي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بادي عقيم به سوي آنان رها كرديم،</w:t>
      </w:r>
    </w:p>
    <w:p>
      <w:pPr>
        <w:pStyle w:val="BookText"/>
        <w:rPr/>
      </w:pPr>
      <w:r>
        <w:rPr>
          <w:rFonts w:ascii="IRNazanin" w:hAnsi="IRNazanin" w:eastAsia="IRNazanin"/>
          <w:color w:val="111111"/>
          <w:sz w:val="28"/>
          <w:sz w:val="28"/>
          <w:szCs w:val="28"/>
          <w:rtl w:val="true"/>
          <w:lang w:bidi="fa-IR"/>
        </w:rPr>
        <w:t xml:space="preserve">هيچ چيزي را رها نمي كند مگر آنكه چون استخوان پوسيده آرد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عقيم آن بادي است كه از آوردن فايده اي كه در وزش بادها مطلوب است، مانند حركت دادن ابرها، تلقيح گياهان و درختان، باد دادن خرمنها، پرورش حيوانات، تصفية هوا؛ امتناع دارد و از آن عقيم است و چنين بادي تنها اثرش هلاك كردن مردم است، چنانكه در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چيزي را رها نمي كند مگرآنكه آن را چون استخوان پوسيده آرد سازد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1964817_3224264995"/>
      <w:bookmarkStart w:id="481" w:name="_Toc184"/>
      <w:bookmarkEnd w:id="480"/>
      <w:r>
        <w:rPr>
          <w:rtl w:val="true"/>
        </w:rPr>
        <w:t>آيت ربوبيت الهي در هلاكت قوم ثمود</w:t>
      </w:r>
      <w:bookmarkStart w:id="482" w:name="pg12824_186364"/>
      <w:bookmarkEnd w:id="481"/>
    </w:p>
    <w:p>
      <w:pPr>
        <w:pStyle w:val="BookText"/>
        <w:rPr/>
      </w:pPr>
      <w:bookmarkEnd w:id="482"/>
      <w:r>
        <w:rPr>
          <w:rFonts w:ascii="IRNazanin" w:hAnsi="IRNazanin" w:eastAsia="IRNazanin"/>
          <w:color w:val="111111"/>
          <w:sz w:val="28"/>
          <w:sz w:val="28"/>
          <w:szCs w:val="28"/>
          <w:rtl w:val="true"/>
          <w:lang w:bidi="fa-IR"/>
        </w:rPr>
        <w:t>قرآن مجيد چنين آيتي را در هلاكت قوم ثمود نيز خاطر نشان مي سازد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ثمود هم آيتي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بايشان گفته شد تنها چند روز ديگر مهلت خوشگذراني داريد، و در آن چند روز هم به سوي پروردگار خود برنگشتند و همچنان از امر پروردگارشان سر پيچي و طغيان نمودند، پس صاعقه ايشان را بگرفت، در حالي كه خود نظاره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نتوانستند از آنجا كه نشسته بودند برخيزند، و كسي را هم نيافتند كه به ياري خويش بطلبند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گوينده اي كه آنهارا تهديد كرد همان پيغمبرشان صالح عليه السلام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روزي خوش باشيد كه اين وعده اي است تكذيب ناشدني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تهديد را وقتي به ايشان گفت كه ماده شتري را كه به معجزه از شكم كوه بيرون شده بود كشتند و صا لح عليه ا لسلام سه روز مهلتشان داد تا در اين سه روز ازكفر و طغيان خود برگردند، ولي اين مهلت سودشان نبخشيد، و كلمة عذاب بر آنان حتمي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عذاب قوم ثمود را صاعقه خوانده و در سورة هود آن را صيحه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البته منافاتي باهم ندارند براي اينكه ممكن است در عذاب آنان هم صاعقه دخيل بود وهم صيحه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964819_3224264995"/>
      <w:bookmarkStart w:id="484" w:name="_Toc185"/>
      <w:bookmarkEnd w:id="483"/>
      <w:r>
        <w:rPr>
          <w:rtl w:val="true"/>
        </w:rPr>
        <w:t>آيت ربوبيت الهي در هلاكت قوم نوح</w:t>
      </w:r>
      <w:bookmarkEnd w:id="484"/>
    </w:p>
    <w:p>
      <w:pPr>
        <w:pStyle w:val="BookText"/>
        <w:rPr/>
      </w:pPr>
      <w:r>
        <w:rPr>
          <w:rFonts w:ascii="Amiri" w:hAnsi="Amiri" w:eastAsia="Amiri" w:cs="Amiri"/>
          <w:color w:val="111111"/>
          <w:sz w:val="28"/>
          <w:sz w:val="28"/>
          <w:szCs w:val="28"/>
          <w:rtl w:val="true"/>
          <w:lang w:bidi="ar-SA"/>
        </w:rPr>
        <w:t>قرآن مجيد مطلب را به قوم نوح ختم مي كند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قوم نوح هم كه قبل از همة اقوام مزبور بودند ، آيتي است،</w:t>
      </w:r>
    </w:p>
    <w:p>
      <w:pPr>
        <w:pStyle w:val="BookText"/>
        <w:rPr/>
      </w:pPr>
      <w:r>
        <w:rPr>
          <w:rFonts w:ascii="Amiri" w:hAnsi="Amiri" w:eastAsia="Amiri" w:cs="Amiri"/>
          <w:color w:val="111111"/>
          <w:sz w:val="28"/>
          <w:sz w:val="28"/>
          <w:szCs w:val="28"/>
          <w:rtl w:val="true"/>
          <w:lang w:bidi="ar-SA"/>
        </w:rPr>
        <w:t xml:space="preserve">و آنان مردمي فاسق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ما قبل از قوم عاد و ثمود، قوم نوح را هلاك كرديم كه مردمي فاسق و روي گردان از امر خدا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مي شود درزمان نوح هم امر ونهي از ناحية خداي سبحان به مردم شده است و مردم مكلف بودند دستورات خدارا كه پروردگار ايشان و پروردگار هر موجودي</w:t>
      </w:r>
      <w:bookmarkStart w:id="485" w:name="pg12824_186365"/>
    </w:p>
    <w:p>
      <w:pPr>
        <w:pStyle w:val="BookText"/>
        <w:rPr/>
      </w:pPr>
      <w:bookmarkEnd w:id="485"/>
      <w:r>
        <w:rPr>
          <w:rFonts w:ascii="Amiri" w:hAnsi="Amiri" w:eastAsia="Amiri" w:cs="Amiri"/>
          <w:color w:val="111111"/>
          <w:sz w:val="28"/>
          <w:sz w:val="28"/>
          <w:szCs w:val="28"/>
          <w:rtl w:val="true"/>
          <w:lang w:bidi="ar-SA"/>
        </w:rPr>
        <w:t>است، اطاعت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 هر عصري را به زبان پيامبر آن عصر به سوي اين حق دعوت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انبياء گفته ا ند حق و از ناحية خداست، و يكي از گفته هاي آنان مسئلة وعده و وعيد و پاداش و كيفر قيامت، و اصل قيامت است</w:t>
      </w:r>
      <w:r>
        <w:rPr>
          <w:rFonts w:eastAsia="IRNazanin" w:cs="IRNazanin"/>
          <w:color w:val="111111"/>
          <w:sz w:val="28"/>
          <w:szCs w:val="28"/>
          <w:rtl w:val="true"/>
          <w:lang w:bidi="fa-IR"/>
        </w:rPr>
        <w:t>.</w:t>
      </w:r>
    </w:p>
    <w:p>
      <w:pPr>
        <w:pStyle w:val="BookText"/>
        <w:rPr/>
      </w:pPr>
      <w:r>
        <w:rPr>
          <w:rStyle w:val="FootnoteAnchor"/>
          <w:rtl w:val="true"/>
        </w:rPr>
        <w:footnoteReference w:id="70"/>
      </w:r>
    </w:p>
    <w:p>
      <w:pPr>
        <w:pStyle w:val="Heading4"/>
        <w:numPr>
          <w:ilvl w:val="3"/>
          <w:numId w:val="1"/>
        </w:numPr>
        <w:rPr/>
      </w:pPr>
      <w:bookmarkStart w:id="486" w:name="__RefHeading___Toc1964821_3224264995"/>
      <w:bookmarkStart w:id="487" w:name="_Toc186"/>
      <w:bookmarkEnd w:id="486"/>
      <w:r>
        <w:rPr>
          <w:rtl w:val="true"/>
        </w:rPr>
        <w:t>عوامل و دلايل انقراض امتهاي پيشين</w:t>
      </w:r>
      <w:bookmarkEnd w:id="487"/>
    </w:p>
    <w:p>
      <w:pPr>
        <w:pStyle w:val="BookText"/>
        <w:rPr/>
      </w:pPr>
      <w:r>
        <w:rPr>
          <w:rFonts w:ascii="IRNazanin" w:hAnsi="IRNazanin" w:eastAsia="IRNazanin"/>
          <w:color w:val="111111"/>
          <w:sz w:val="28"/>
          <w:sz w:val="28"/>
          <w:szCs w:val="28"/>
          <w:rtl w:val="true"/>
          <w:lang w:bidi="fa-IR"/>
        </w:rPr>
        <w:t xml:space="preserve">سورة الحاقه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قيامت را بياد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قيامت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در جاي ديگر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سخن را در سه فراز سوق داده كه اولين آنها اجمالي است از سرانجام امتهائي كه منكر قيامت بودند و خداي تعالي آنه را به اخْذ رابيه يعني عقوبت شديد،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گروه از قوم عاد و ثمود نام مي برد كه ظاهراً از نخستين اقوام بشري بودند كه گرفتار شرك و كفر گشتند و به سزاي اعمال خود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صدد بيان اجمالي از داستان نوح و عاد وثمود و فرعون و طاغوتهاي قبل از او و مؤتفكات و هلاكت آنان است ولكن در حقيقت ميخواهد به پاره اي از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امتهاي بسياري را بخاطر تكذيب قيامت هلاك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همان كوبنده اي است كه ثمود و عاد و فرعون و قبل از او مؤتفكات و قوم نوح تكذيبش كردند، و خدا به اخذي شديد آنان را بگرفت و به عذاب انقراض هلاكشان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فَاَمّاَ ثَموُدُ فَاُهْلِكوُا بــِالطّاغِيَةِ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اثر تكذيب ثمود را بطور مفصل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مراد از طاغيه چيست ؟ و آيا صيحة آسماني يا زلزله و يا صاعقه است؟ آيات قرآن مختلف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سورة هود سبب هلاكت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در سورة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سورة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طاغيه صفت عذاب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 مَّا عادٌ فَأُهـلِكـوُ ا بِر يـــحٍ صَرصَرٍ عاتِيَـــةٍ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صرصر كه بمعناي بادي سرد وبسيار تند است بر قوم عاد تسلط پيدا مي كند و خداوند اين باد صرصر را بمدت هفت شب و هشت روز پياپي بر آنان مسلط كرد، بطوري كه اگر آن مردم را مي ديدي مانند تنه هاي پوسيدة درخت خرما به زمين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طوري همة آنان را فراگرفت كه حتي يك نفر را نمي ديدي كه زنده مانده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وَجآءَ فِرعَوْنُ وَ مَن قَبلَهُ وَالْمُؤْتَفِكاتُ بِالْخاطِئَةِ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فرعون زمان موسي عليه السلام و امت هاي قبل ازاورا كه خدارا تكذيب كردند و در طريق عبوديت راه خطا پيمودند، ذكر مي كند و از دهاتي هاي قوم لوط كه خاطئه آوردند و راه خطا پيمودند، سخن به ميان 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مؤتفكات دهات قوم لوط و اهالي آن قريه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فَعَصوْاْ رَسوُلَ رَبِّهِم فَأَخَذَهُم أَخذَ ةً رابــِيَةً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آنهائي كه عليه رسول زمان خود عصيان ورزيدند و به اخذ رابيه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لَمّاَ طَغاَالْمآءُ حَمَلناَكُمْ في الْجاريَةِ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به موضوع طوفــــان نوح وكشتي سواران همراه نــــوح برمي گردد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 بوديم كه آن زمان كه آب طغيان كرد، شمارا سوار كشتي كرديم و از غرق نجات داديم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خطاب را متوجه افرادي كرده كه در كشتي نوح سوار بودند ولي در حقيقت خطاب به عموم بشر است كه نياكانشان همانها بودند كه بوسيلة كشتي نوح از غرق نجات يافتند، چون اين اخلاف و آن اسلاف يك نوعند و مي توان حال بعضي از آنان را به همه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لِنَجعَلَها لَكُم تَذكِرَةً وَ تَعِيَهآ أُذُنٌ 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مي كند كه چرا آنهارا در كشتي نجات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اين حمل رفتاري است از خدا با بشر،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رفتار را با شما كرديم براي اين بود كه اين رفتار خود را</w:t>
      </w:r>
    </w:p>
    <w:p>
      <w:pPr>
        <w:pStyle w:val="BookText"/>
        <w:rPr/>
      </w:pPr>
      <w:r>
        <w:rPr>
          <w:rFonts w:ascii="IRNazanin" w:hAnsi="IRNazanin" w:eastAsia="IRNazanin"/>
          <w:color w:val="111111"/>
          <w:sz w:val="28"/>
          <w:sz w:val="28"/>
          <w:szCs w:val="28"/>
          <w:rtl w:val="true"/>
          <w:lang w:bidi="fa-IR"/>
        </w:rPr>
        <w:t>تذكره اي براي شما قرار دهيم تا از آن عبرت بگيريد و اندرز يابيد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مردم داستان حمل كشتي نوح را در دل خود جاي دهند و از ياد نبرند تا اثر و فايده اش كه همان تذكر و اندرز گرفتن است، مترتب شود</w:t>
      </w:r>
      <w:r>
        <w:rPr>
          <w:rFonts w:eastAsia="IRNazanin" w:cs="IRNazanin"/>
          <w:color w:val="111111"/>
          <w:sz w:val="28"/>
          <w:szCs w:val="28"/>
          <w:rtl w:val="true"/>
          <w:lang w:bidi="fa-IR"/>
        </w:rPr>
        <w:t>.</w:t>
      </w:r>
      <w:bookmarkStart w:id="488" w:name="pg12824_186367"/>
    </w:p>
    <w:p>
      <w:pPr>
        <w:pStyle w:val="BookText"/>
        <w:rPr/>
      </w:pPr>
      <w:bookmarkEnd w:id="488"/>
      <w:r>
        <w:rPr>
          <w:rFonts w:ascii="Amiri" w:hAnsi="Amiri" w:eastAsia="Amiri" w:cs="Amiri"/>
          <w:color w:val="111111"/>
          <w:sz w:val="28"/>
          <w:sz w:val="28"/>
          <w:szCs w:val="28"/>
          <w:rtl w:val="true"/>
          <w:lang w:bidi="ar-SA"/>
        </w:rPr>
        <w:t>لِنَجعَلَها لَكُم تَذكِرَةً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سنت هاي الهي اين است كه بشر را از راه ارائة طريق به سوي سعادتش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مي كند، چون تذكره به معناي اين است كه راه سعادت كسي را به يادش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مستلزم آن نيست كه آدمي تذكر هم پيدا بكند و حتماً راه سعادت را پيش بگيرد، زيرا ممكن است تذكر در او اثر بكند يا ممكن است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سنتهاي الهي اين است كه همة موجودات را به سوي كمالشان هدايت كند و به سوي آن نقطه به حركتشان در بياورد و به آن نقطه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تَعِيَهآ أُذُنٌ واعِيَةٌ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همين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در درمنثور از ابن جريح روايت كرده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بسيار كشتي ها كه در گذشته در دريا غرق شده بود و آثاري كه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از قرنها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پاره هايش را جستند و مثلاً آثار كشتي نوح را در كوه جودي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درمنثور ازسلسله روات زيادي نقل شده كه 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تَعِيَهآ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پروردگارم خواستم اين أُذُنٌ واعِيَةٌ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مي گويد بعد از اين دعاي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 السلام بارها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نشد چيزي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و فراموشش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ديگري آمده كه رســول خـــدا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عليه السلام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اي علي أُذُنٌ واعِيَةٌ و گوش فراگيرندة علم من هستي</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4"/>
        <w:numPr>
          <w:ilvl w:val="3"/>
          <w:numId w:val="1"/>
        </w:numPr>
        <w:rPr/>
      </w:pPr>
      <w:bookmarkStart w:id="489" w:name="__RefHeading___Toc1964823_3224264995"/>
      <w:bookmarkStart w:id="490" w:name="_Toc187"/>
      <w:bookmarkEnd w:id="489"/>
      <w:r>
        <w:rPr>
          <w:rtl w:val="true"/>
        </w:rPr>
        <w:t>عاقبت تكذيب كنندگان</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اصحاب رس و ثمود تكذيب كردند، و همچنين عاد و فرعون و مردم لوط، و اصحاب ايكه و قوم تبع، كه همة آنان رسولان را تكذيب كردند، و تهديد خدا درباره شان محقق گشت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تهديد و انذاري است براي كفار به خاطر اينكه حق را بعد از اينكه در</w:t>
      </w:r>
      <w:bookmarkStart w:id="491" w:name="pg12824_186368"/>
    </w:p>
    <w:p>
      <w:pPr>
        <w:pStyle w:val="BookText"/>
        <w:rPr/>
      </w:pPr>
      <w:bookmarkEnd w:id="491"/>
      <w:r>
        <w:rPr>
          <w:rFonts w:ascii="IRNazanin" w:hAnsi="IRNazanin" w:eastAsia="IRNazanin"/>
          <w:color w:val="111111"/>
          <w:sz w:val="28"/>
          <w:sz w:val="28"/>
          <w:szCs w:val="28"/>
          <w:rtl w:val="true"/>
          <w:lang w:bidi="fa-IR"/>
        </w:rPr>
        <w:t>دسترسشان قرار گرفت و آنرا شناختند، از در عناد و لجاجت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سرگذشت اقوامي كه نامبرده شد درجابجاي قرآن كريم درسوره هاي فرقان، حجر، شعرا، ص و دخان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كَذَّبَ الرُّسُلَ فَحَقَّ 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 است به اينكه اصولاً وعيد و تهديد به هلاكت هميشه هست ولي وقتي دربارة قومي منجز و حتمي مي شود كه رسولان را تكذيب كنند، يعني اين سرنوشت، سرنوشتي است عمومي و هر قومي چنين باشد، چنين سرنوشتي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كنيد و بنگريد كه</w:t>
      </w:r>
    </w:p>
    <w:p>
      <w:pPr>
        <w:pStyle w:val="BookText"/>
        <w:rPr/>
      </w:pPr>
      <w:r>
        <w:rPr>
          <w:rFonts w:ascii="IRNazanin" w:hAnsi="IRNazanin" w:eastAsia="IRNazanin"/>
          <w:color w:val="111111"/>
          <w:sz w:val="28"/>
          <w:sz w:val="28"/>
          <w:szCs w:val="28"/>
          <w:rtl w:val="true"/>
          <w:lang w:bidi="fa-IR"/>
        </w:rPr>
        <w:t>عاقبت تكذيب كنندگان چگونه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492" w:name="__RefHeading___Toc1964825_3224264995"/>
      <w:bookmarkStart w:id="493" w:name="_Toc188"/>
      <w:bookmarkEnd w:id="492"/>
      <w:r>
        <w:rPr>
          <w:rtl w:val="true"/>
        </w:rPr>
        <w:t>سنت امتحان و سنت استدراج و مكرالهي</w:t>
      </w:r>
      <w:bookmarkEnd w:id="493"/>
    </w:p>
    <w:p>
      <w:pPr>
        <w:pStyle w:val="BookText"/>
        <w:rPr/>
      </w:pPr>
      <w:r>
        <w:rPr>
          <w:rFonts w:ascii="Amiri" w:hAnsi="Amiri" w:eastAsia="Amiri" w:cs="Amiri"/>
          <w:color w:val="111111"/>
          <w:sz w:val="28"/>
          <w:sz w:val="28"/>
          <w:szCs w:val="28"/>
          <w:rtl w:val="true"/>
          <w:lang w:bidi="ar-SA"/>
        </w:rPr>
        <w:t>خداوند در قرآن كريم بعد از نقل تاريخ قوم نوح و اقوام عاد و ثمود و قوم لوط و قوم شعيب، آنها را خلاصه كرده و دربارة همة آنها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امت ها از اين جهت منقرض شدند كه بيشتر افرادشان فاسق و از زي عبوديت بيرون بودند، و به عهد الهي و آن ميثاقي كه در روز نخست خلقت از آنان گرفته شده بود وفا نكردند و در نتيجه سنت هاي الهي يكي پس از ديگري دربارةآنان جريان يافت و منتهي به انقراضشان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هر پيغمبري را كه به سوي امتي از آن امت ها مي فرستاد به دنبال او آن امت را با ابتلاء به ناملايمات و محنت ها آزمايش مي كرد تا به سويش راه يافته و به درگاهش تضرع كنند، و وقتي معلوم مي شد كه اين مردم به اين وسيله كه خود يكي از سنت هاي نامبرده در بالاست متنبه نمي شوند سنت ديگري را به جاي آن سنت بنام سنت مكر جاري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بود كه دلهاي آنان را بوسيلة قساوت و اعراض از حق و علاقمند شدن به شهوات مادي و شيفتگي در برابر زيبائيهاي دنيوي مهر مي نهاد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اجراي اين سنت، سنت سومي خود يعني استدراج را جاري مي نمود، و آن اين بود كه انواع گرفتاريها وناراحتيهاي آنان را برطرف مي ساخت و زندگي شان را از هر جهت مرفه مي نمود و بدين وسيله روز به روز بلكه ساعت به ساعت به عذاب خود نزديكترشان مي ساخت، تا وقتي كه همه شان را به طور ناگهاني و بدون اينكه احتمالش</w:t>
      </w:r>
      <w:bookmarkStart w:id="494" w:name="pg12824_186369"/>
    </w:p>
    <w:p>
      <w:pPr>
        <w:pStyle w:val="BookText"/>
        <w:rPr/>
      </w:pPr>
      <w:bookmarkEnd w:id="494"/>
      <w:r>
        <w:rPr>
          <w:rFonts w:ascii="IRNazanin" w:hAnsi="IRNazanin" w:eastAsia="IRNazanin"/>
          <w:color w:val="111111"/>
          <w:sz w:val="28"/>
          <w:sz w:val="28"/>
          <w:szCs w:val="28"/>
          <w:rtl w:val="true"/>
          <w:lang w:bidi="fa-IR"/>
        </w:rPr>
        <w:t>را بدهند به ديار نيستي مي فرستاد در حالي كه در مهد امن و سلامت غنوده و به علمي كه داشتند و وسايل دفاعي كه دراختيارشان بود غره گشته و از اين كه پيش آمدي كار آنها را به هلاكت و زوال بكشاند غافل و خاطرجمع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در اين آيات علاوه برخلاصه گيري ازتاريخ امم گذشته يك حقيقت خالي از هر شائبه را هم خاطر نشان ساخته كه آن حقيقت يگانه چيزي است كه معيار نزول نعمت و نقمت بر آدميان است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تقوا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قريه ها ايمان آورده و تقوا پيشه كرده بودند</w:t>
      </w:r>
    </w:p>
    <w:p>
      <w:pPr>
        <w:pStyle w:val="BookText"/>
        <w:rPr/>
      </w:pPr>
      <w:r>
        <w:rPr>
          <w:rFonts w:ascii="IRNazanin" w:hAnsi="IRNazanin" w:eastAsia="IRNazanin"/>
          <w:color w:val="111111"/>
          <w:sz w:val="28"/>
          <w:sz w:val="28"/>
          <w:szCs w:val="28"/>
          <w:rtl w:val="true"/>
          <w:lang w:bidi="fa-IR"/>
        </w:rPr>
        <w:t>بركت هائي از آسمان و زمين به روي ايشان مي گشوديم،</w:t>
      </w:r>
    </w:p>
    <w:p>
      <w:pPr>
        <w:pStyle w:val="BookText"/>
        <w:rPr/>
      </w:pPr>
      <w:r>
        <w:rPr>
          <w:rFonts w:ascii="Amiri" w:hAnsi="Amiri" w:eastAsia="Amiri" w:cs="Amiri"/>
          <w:color w:val="111111"/>
          <w:sz w:val="28"/>
          <w:sz w:val="28"/>
          <w:szCs w:val="28"/>
          <w:rtl w:val="true"/>
          <w:lang w:bidi="ar-SA"/>
        </w:rPr>
        <w:t>ولي تكذيب كردند،</w:t>
      </w:r>
    </w:p>
    <w:p>
      <w:pPr>
        <w:pStyle w:val="BookText"/>
        <w:rPr/>
      </w:pPr>
      <w:r>
        <w:rPr>
          <w:rFonts w:ascii="Amiri" w:hAnsi="Amiri" w:eastAsia="Amiri" w:cs="Amiri"/>
          <w:color w:val="111111"/>
          <w:sz w:val="28"/>
          <w:sz w:val="28"/>
          <w:szCs w:val="28"/>
          <w:rtl w:val="true"/>
          <w:lang w:bidi="ar-SA"/>
        </w:rPr>
        <w:t xml:space="preserve">و ما نيز ايشان را به اعمالي كه مي كردند مؤاخذه كرديم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الْقُري نَقُصُّ عَلَيكَ مِن اَنباءُ 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قريه هاست كه ما از اخبار آنها بر تو مي خوانيم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پيغمبرانشان با حجت ها سويشان آمدند،</w:t>
      </w:r>
    </w:p>
    <w:p>
      <w:pPr>
        <w:pStyle w:val="BookText"/>
        <w:rPr/>
      </w:pPr>
      <w:r>
        <w:rPr>
          <w:rFonts w:ascii="IRNazanin" w:hAnsi="IRNazanin" w:eastAsia="IRNazanin"/>
          <w:color w:val="111111"/>
          <w:sz w:val="28"/>
          <w:sz w:val="28"/>
          <w:szCs w:val="28"/>
          <w:rtl w:val="true"/>
          <w:lang w:bidi="fa-IR"/>
        </w:rPr>
        <w:t>ولكن آنها ايمان نياوردند و دليل ايمان نياوردنشان اين بود كه قبلا پيامبران خود را تكذيب كرده بودند و ديگر نمي توانستند ايمان بياورند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همان مهر نهادن خدا بر دلهاي آنان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4"/>
        <w:numPr>
          <w:ilvl w:val="3"/>
          <w:numId w:val="1"/>
        </w:numPr>
        <w:rPr/>
      </w:pPr>
      <w:bookmarkStart w:id="495" w:name="__RefHeading___Toc1964827_3224264995"/>
      <w:bookmarkStart w:id="496" w:name="_Toc189"/>
      <w:bookmarkEnd w:id="495"/>
      <w:r>
        <w:rPr>
          <w:rtl w:val="true"/>
        </w:rPr>
        <w:t>فراواني نعمت قبل از نزول بلاء</w:t>
      </w:r>
      <w:bookmarkEnd w:id="496"/>
    </w:p>
    <w:p>
      <w:pPr>
        <w:pStyle w:val="BookText"/>
        <w:rPr/>
      </w:pPr>
      <w:r>
        <w:rPr>
          <w:rFonts w:ascii="IRNazanin" w:hAnsi="IRNazanin" w:eastAsia="IRNazanin"/>
          <w:color w:val="111111"/>
          <w:sz w:val="28"/>
          <w:sz w:val="28"/>
          <w:szCs w:val="28"/>
          <w:rtl w:val="true"/>
          <w:lang w:bidi="fa-IR"/>
        </w:rPr>
        <w:t>در اين آيه و آيات بعدي آن خداي سبحان براي پيامبر گرامي اش رفتار خود را با امتهائي كه قبل از وي مي زيسته اند ذكر مي كند و بيان مي فرمايد كه آن امت ها بعد از ديدن معجـــزات چه عكس العملي از خود نشان مي دادند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مضمون آيه اين است كه خداي تعالي انبيائي در آن امم مبعوث نمود، و هركدام از آنان امت خودرا به توحيد خداي سبحان و تضرع در درگاه او و توبة خالص متذكر مي ساختند، و خدا امت هاي نامبرده را تا آنجا كه پاي جبر دركار نيايد و مجبور به تضرع و التماس و اظهار مسكنت نشوند به انواع شدت ها و محنت ها امتحان مي نمود، و به اقسام بأساء و ضراء مبتلا مي كرد، باشد كه با حسن اختيار به درگاه خدا سر تعظيم فرود آورند و دلهايشان نرم شود، و از خوردن فريب جلوه هاي شيطاني و از اتكاء به</w:t>
      </w:r>
      <w:bookmarkStart w:id="497" w:name="pg12824_186370"/>
    </w:p>
    <w:p>
      <w:pPr>
        <w:pStyle w:val="BookText"/>
        <w:rPr/>
      </w:pPr>
      <w:bookmarkEnd w:id="497"/>
      <w:r>
        <w:rPr>
          <w:rFonts w:ascii="IRNazanin" w:hAnsi="IRNazanin" w:eastAsia="IRNazanin"/>
          <w:color w:val="111111"/>
          <w:sz w:val="28"/>
          <w:sz w:val="28"/>
          <w:szCs w:val="28"/>
          <w:rtl w:val="true"/>
          <w:lang w:bidi="fa-IR"/>
        </w:rPr>
        <w:t>اسباب ظاهري اعراض نمايند؛ ولي زحمات انبياء به جائي نرسيد، و امت ها در برابر پروردگار سر فرود نياوردند، بلكه اشتغال به مال دنيا دلهايشان را سنگين نمود، و شيطان هم عمل زشتشان را در نظرشان جلوه داد و ياد خدا را از دلهايشان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كارشان بدينجا رسيد، خداي تعالي هم درهاي همة نعمت هارا برويشان گشود و چنان به انواع نعمتها متنعمشان كرد كه از شدت خوشحالي به آنچه كه از نعمتها در اختيار داشتند غره شدند و خودرا از احتياج به پروردگار متعال بي نياز و مستقل دانستند، و آن وقت بود كه بطور ناگهاني و از جائي كه احتمالش را نمي دادند عذاب را بر آنان نازل كرد تا يكوقت بخود آمدند كه ديگر كار از كار گذشته بود و اميدي به نجات برايشان نمانده بود و به چشم خود ديدند كه چگونه از جميع وسايل زندگي ساقط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سنت استدراج و مكري است كه خداي تعالي در آيه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اعراف خلاصه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وكساني كه آيات ما را تكذيب كردند ازجائي كه خودشان نفهمند استدراجشان مي كنيم</w:t>
      </w:r>
    </w:p>
    <w:p>
      <w:pPr>
        <w:pStyle w:val="BookText"/>
        <w:rPr/>
      </w:pPr>
      <w:r>
        <w:rPr>
          <w:rFonts w:ascii="IRNazanin" w:hAnsi="IRNazanin" w:eastAsia="IRNazanin"/>
          <w:color w:val="111111"/>
          <w:sz w:val="28"/>
          <w:sz w:val="28"/>
          <w:szCs w:val="28"/>
          <w:rtl w:val="true"/>
          <w:lang w:bidi="fa-IR"/>
        </w:rPr>
        <w:t xml:space="preserve">و مهلتشان مي دهيم، بدرستي كه كيد و گرفتن من سخت و محكم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جميع بلاهائي كه بر سر كفار آمده تا جائي كه مستأصل و منقرضشان ساخته تقصير با خودشان بوده است، چون مردمي ستمگر بوده اند، و هيچ ملامتي بر خداي تعالي نيست، بلكه او سزاوار مدح و ثناست زيرا دربارة آنان جز به مقتضاي حكمت بالغه اش رفتار نكرده و در راهي كه منتهي به هلاكتشان شد جز به سوي چيزي كه خودشان اختياركردند سوقشان نداده است </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498" w:name="__RefHeading___Toc1964829_3224264995"/>
      <w:bookmarkStart w:id="499" w:name="_Toc190"/>
      <w:bookmarkEnd w:id="498"/>
      <w:r>
        <w:rPr>
          <w:rtl w:val="true"/>
        </w:rPr>
        <w:t>لجاجت توانگران مترف در همه ادوار</w:t>
      </w:r>
      <w:bookmarkEnd w:id="499"/>
    </w:p>
    <w:p>
      <w:pPr>
        <w:pStyle w:val="BookText"/>
        <w:rPr/>
      </w:pPr>
      <w:r>
        <w:rPr>
          <w:rFonts w:ascii="IRNazanin" w:hAnsi="IRNazanin" w:eastAsia="IRNazanin"/>
          <w:color w:val="111111"/>
          <w:sz w:val="28"/>
          <w:sz w:val="28"/>
          <w:szCs w:val="28"/>
          <w:rtl w:val="true"/>
          <w:lang w:bidi="fa-IR"/>
        </w:rPr>
        <w:t>قرآن مجيد مي فرمايد كه مشركين هيچ دليلي برحقانيت بت پرستي خود ندارند، نه عقلي و نه نقلي، بلكه مي گفتند ما پدران خود را بر ديني يافتيم و ما با پيروي آثار ايشان هدايت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دليلشان تنها تقليد كورانه از پدران است و بس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آية فوق مي فرمايد</w:t>
      </w:r>
      <w:r>
        <w:rPr>
          <w:rFonts w:eastAsia="Amiri" w:cs="Amiri" w:ascii="Amiri" w:hAnsi="Amiri"/>
          <w:color w:val="111111"/>
          <w:sz w:val="28"/>
          <w:szCs w:val="28"/>
          <w:rtl w:val="true"/>
          <w:lang w:bidi="ar-SA"/>
        </w:rPr>
        <w:t>:</w:t>
      </w:r>
      <w:bookmarkStart w:id="500" w:name="pg12824_186371"/>
    </w:p>
    <w:p>
      <w:pPr>
        <w:pStyle w:val="BookText"/>
        <w:rPr/>
      </w:pPr>
      <w:bookmarkEnd w:id="5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تقليد اختصاص به مشركين عصر پيامبر ندارد بلكه اين عادت ديرينة امت هاي گذشتة شرك نيز بوده است، و ما قبل از تو به هيچ قريه اي رسول نذيري يعني پيامبري نفرستاديم مگر آنكه توانگران اهل قريه هم به همين تقليد تشبث جستند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اسلاف و نياكان خودرا برديني يافتيم وهمان دين را پيروي مي كنيم واز آثار پــدران دست بر نمي داريم وبا آن مخالفت نمي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آية مورد بحث اين كلام را تنها از توانگران متنعم اهل قريه ها نقل كرده براي اين است كه اشاره كرده باشد به اينكه طبع تنعم و نازپروردگي همين است كه وادار مي كند انسان از بار سنگين تحقيق شانه خالي كند و دست به دامن تقليد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خداونـد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تهديـد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لجبازهاي متنعم كه از تقليد كورانة پدران دست نكشيدند و پيامبران را تكذيب كردند، انتقام كشيديم، پس بنگر كه عاقبت پيشينيان اهل قريه ها چه بوده است ؟</w:t>
      </w:r>
    </w:p>
    <w:p>
      <w:pPr>
        <w:pStyle w:val="BookText"/>
        <w:rPr/>
      </w:pPr>
      <w:r>
        <w:rPr>
          <w:rStyle w:val="FootnoteAnchor"/>
          <w:rtl w:val="true"/>
        </w:rPr>
        <w:footnoteReference w:id="75"/>
      </w:r>
    </w:p>
    <w:p>
      <w:pPr>
        <w:pStyle w:val="Heading4"/>
        <w:numPr>
          <w:ilvl w:val="3"/>
          <w:numId w:val="1"/>
        </w:numPr>
        <w:rPr/>
      </w:pPr>
      <w:bookmarkStart w:id="501" w:name="__RefHeading___Toc1964831_3224264995"/>
      <w:bookmarkStart w:id="502" w:name="_Toc191"/>
      <w:bookmarkEnd w:id="501"/>
      <w:r>
        <w:rPr>
          <w:rtl w:val="true"/>
        </w:rPr>
        <w:t>اقوامي كه تاريخ آنهارا نمي شناسد</w:t>
      </w:r>
      <w:r>
        <w:rPr>
          <w:rtl w:val="true"/>
        </w:rPr>
        <w:t>!</w:t>
      </w:r>
      <w:bookmarkEnd w:id="502"/>
    </w:p>
    <w:p>
      <w:pPr>
        <w:pStyle w:val="BookText"/>
        <w:rPr/>
      </w:pPr>
      <w:r>
        <w:rPr>
          <w:rFonts w:ascii="IRNazanin" w:hAnsi="IRNazanin" w:eastAsia="IRNazanin"/>
          <w:color w:val="111111"/>
          <w:sz w:val="28"/>
          <w:sz w:val="28"/>
          <w:szCs w:val="28"/>
          <w:rtl w:val="true"/>
          <w:lang w:bidi="fa-IR"/>
        </w:rPr>
        <w:t>قرآن مجيد دربارة اقوامي كه بعد از نوح و عاد و ثمود در دنيا زيسته و بعذاب الهي گرفتار شده اند اما در تاريخ ذكري از آنها نرفته است، در آيه فوق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كساني كه پيش از شما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و ثمود و كساني كه بعد از آنها بوده اند، كه جز خدا كسي آنها را نمي شناسد، بشما رسيده است ؟</w:t>
      </w:r>
    </w:p>
    <w:p>
      <w:pPr>
        <w:pStyle w:val="BookText"/>
        <w:rPr/>
      </w:pPr>
      <w:r>
        <w:rPr>
          <w:rFonts w:ascii="IRNazanin" w:hAnsi="IRNazanin" w:eastAsia="IRNazanin"/>
          <w:color w:val="111111"/>
          <w:sz w:val="28"/>
          <w:sz w:val="28"/>
          <w:szCs w:val="28"/>
          <w:rtl w:val="true"/>
          <w:lang w:bidi="fa-IR"/>
        </w:rPr>
        <w:t>وقتي پيغمبرانشان با دليل ها به سويشان آمدند، دستهايشان را از حيرت به دهان بردند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آئيني را كه به ابلاغ آن فرستاده شده ايد منكريم و دربارة آن چيزها كه مارا بدان مي خوانيد به سختي به شك اندريم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خداي يكتاي ايجاد كنندة آسمانها و زمين شكي هست…؟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يعلمهم الا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 كسي ايشان را نمي شناسد و وضع</w:t>
      </w:r>
      <w:bookmarkStart w:id="503" w:name="pg12824_186372"/>
    </w:p>
    <w:p>
      <w:pPr>
        <w:pStyle w:val="BookText"/>
        <w:rPr/>
      </w:pPr>
      <w:bookmarkEnd w:id="503"/>
      <w:r>
        <w:rPr>
          <w:rFonts w:ascii="IRNazanin" w:hAnsi="IRNazanin" w:eastAsia="IRNazanin"/>
          <w:color w:val="111111"/>
          <w:sz w:val="28"/>
          <w:sz w:val="28"/>
          <w:szCs w:val="28"/>
          <w:rtl w:val="true"/>
          <w:lang w:bidi="fa-IR"/>
        </w:rPr>
        <w:t xml:space="preserve">ايشان را نمي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اقوامي است پس از قوم نوح و عاد و ثمود كه كسي حقيقت حال ايشان و جزئيات تاريخ زندگي آنهارا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درمنثور روايتي است كه اشاره به اين موضوع دارد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مردي خدمت حضرت علي بن ابيطالب عليه السلام 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داناترين مردم به انساب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نمي تواني همة مردم را به دودماني نسبت 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نمي توانم؟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بينم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 و ثمود و قرونا بين ذالك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اين قرون بسيار چه كساني هستند؟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من همة آنها را نسبت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گويم كدام پسر كدام و نوة كدام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يأتكم نبؤالذين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ايد داستــان امت هائي كه پيش از شما بودند، قوم نوح و عاد و ثمود و اقوامي كه بعد از ايشان بودند كه كسي جز خـــــــدا آنـها را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اي ؟</w:t>
      </w:r>
    </w:p>
    <w:p>
      <w:pPr>
        <w:pStyle w:val="BookText"/>
        <w:rPr/>
      </w:pPr>
      <w:r>
        <w:rPr>
          <w:rFonts w:ascii="Amiri" w:hAnsi="Amiri" w:eastAsia="Amiri" w:cs="Amiri"/>
          <w:color w:val="111111"/>
          <w:sz w:val="28"/>
          <w:sz w:val="28"/>
          <w:szCs w:val="28"/>
          <w:rtl w:val="true"/>
          <w:lang w:bidi="ar-SA"/>
        </w:rPr>
        <w:t xml:space="preserve">آن مرد ساكت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آية شريفه صريحاً مي فرمايد كه انسابي هستند كه جز خدا كسي آنها را نمي داند</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4"/>
        <w:numPr>
          <w:ilvl w:val="3"/>
          <w:numId w:val="1"/>
        </w:numPr>
        <w:rPr/>
      </w:pPr>
      <w:bookmarkStart w:id="504" w:name="__RefHeading___Toc1964833_3224264995"/>
      <w:bookmarkStart w:id="505" w:name="_Toc192"/>
      <w:bookmarkEnd w:id="504"/>
      <w:r>
        <w:rPr>
          <w:rtl w:val="true"/>
        </w:rPr>
        <w:t>امت هاي منقرض شده و آثار بجا مانده</w:t>
      </w:r>
      <w:bookmarkEnd w:id="505"/>
    </w:p>
    <w:p>
      <w:pPr>
        <w:pStyle w:val="BookText"/>
        <w:rPr/>
      </w:pPr>
      <w:r>
        <w:rPr>
          <w:rFonts w:ascii="IRNazanin" w:hAnsi="IRNazanin" w:eastAsia="IRNazanin"/>
          <w:color w:val="111111"/>
          <w:sz w:val="28"/>
          <w:sz w:val="28"/>
          <w:szCs w:val="28"/>
          <w:rtl w:val="true"/>
          <w:lang w:bidi="fa-IR"/>
        </w:rPr>
        <w:t>قرآن مجيد تاريخ امتها و جوامع منقرض شده را در سوره هود بيان كرده و در پايان سوره به داستانهاي قبل بازگشت نموده و نظري اجمالي و كلي در آن نموده و سنت خدا را در بندگانش، خلاصه كرده است، و آثار شومي را كه شرك به خدا براي امم گذشته به بار آورده و آنان را به هلاكت در دنيا و عذاب جاودانة آخرت مبتلاء نموده است، برمي شمارد تا عبرت گيران عبرت گيرند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اي كه به داستـــانهاي قبل شده معني آيه فوق را چنين روشن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داستانها كه برايت آورديم، پاره اي از داستان هاي شهرها و دهكده ها يا اهل آنهاست كه ما برايت شرح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همة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داستانهاي امم گذشته را به زراعت تشبيه كرده كه گاهي ايستاده و گاهي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دهكده ها كه داستانش بيان شده دهكده هائي هستند كه بكلي از بين نرفته و هنوز آثارشان باقي است، مانند دهكده قوم لوط كه هنوز – در عصر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باقي بوده است و بيننده را به ياد آن قوم مي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قوم اثري باقي گذاشتيم براي مردمي كه عبرت مي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صبحگاهان و شبانگاهان بر آن قوم گذر مي كنيد،</w:t>
      </w:r>
    </w:p>
    <w:p>
      <w:pPr>
        <w:pStyle w:val="BookText"/>
        <w:rPr/>
      </w:pPr>
      <w:r>
        <w:rPr>
          <w:rFonts w:ascii="IRNazanin" w:hAnsi="IRNazanin" w:eastAsia="IRNazanin"/>
          <w:color w:val="111111"/>
          <w:sz w:val="28"/>
          <w:sz w:val="28"/>
          <w:szCs w:val="28"/>
          <w:rtl w:val="true"/>
          <w:lang w:bidi="fa-IR"/>
        </w:rPr>
        <w:t>چرا عبرت نمي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آيات بر مي آيد كه در عصر نزول قرآن آثاري از قوم لوط برجاي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از قراء، اهل قراء باشد معناي آيه چنين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امم و اقوام بعضي هنوز برجايند و بكلي منقرض نشده اند، مانند امت نوح و صا لح، و برخي ديگر بكلي منقرض شده اند، مانند قوم لوط كه احدي از ايشان بغير از خانواده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نيافت و همه از بين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كَذاِلكَ اَخْذُ رَ بِّــكَ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چنين ادامه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اخذ خداي سبحان، اين اقوام ستمگر يعني قوم نوح و هود و صالح و شعيب و قوم فرعون را اخذي اليم و شديد بود، چنين هر قوم ستمگر ديگر را كه اخذ كند، اخذش اليم و شديد است، پس همه عبرت گيران عبرت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خود آيتي است براي كسي كه از عذاب حيات آخرت بيمناك است، و علامتي است كه نشان مي دهد خداوند بزودي در آخرت، مجرمين را بجرمشان اخذ خواهد نمود و اخذش اليم و شديد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آنكه داستانهاي امم گذشته و سرانجام شرك و فسق و لجبازي و انكار آيات خدا و استكبارشان را از قبول حق كه انبيائشان بدان دعوت مي كردند، براي پيغمبر گرامي اش تفصيل داده و خاطر نشان ساخت كه چگونه رفتارشان ايشان را در دنيا به هلاكت و عذاب استيصال و در آخرت و روزي كه اولين و آخرين يكجا جمع مي شوند، بعذاب دائمي دوزخ مبتلاء ساخت، و پس از آنكه در آخر سوره، آن تفصيلات را خلاصه كرد، اينك در آيات زير به پيامبرش دستور مي دهد كه او و هركه پيرو اوست از</w:t>
      </w:r>
      <w:bookmarkStart w:id="506" w:name="pg12824_186374"/>
    </w:p>
    <w:p>
      <w:pPr>
        <w:pStyle w:val="BookText"/>
        <w:rPr/>
      </w:pPr>
      <w:bookmarkEnd w:id="506"/>
      <w:r>
        <w:rPr>
          <w:rFonts w:ascii="IRNazanin" w:hAnsi="IRNazanin" w:eastAsia="IRNazanin"/>
          <w:color w:val="111111"/>
          <w:sz w:val="28"/>
          <w:sz w:val="28"/>
          <w:szCs w:val="28"/>
          <w:rtl w:val="true"/>
          <w:lang w:bidi="fa-IR"/>
        </w:rPr>
        <w:t>آن داستانها عبرت گيرند و براي خود كسب يقين كنند كه شرك و فساد در زمين آدمي را جز به سوي هلاكت و انقراض رهنمون نمي شود و لاجرم مي بايستي دست ازطريق عبوديت برندارند وخويشتنداري ونمازرا شعارخود سازند و بر ستمكاران ركون و اعتماد نكنند، كه اگر چنين كنند آتش آنان را خواهد گرفت، و ديگر جز خدا ياوري نخواهند داشت و كسي به كمكشان نخواهد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بدانند كه هميشه برد با خداست، و منطق كفار هميشه منكوب و خوار است، هرچند خدا چند صباحي مهلتشان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بارة خداياني كه اينان مي پرستند در ترديد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پرستش جز به طريقي كه پدرانشان از پيش مي كرده اند، نمي كنند،</w:t>
      </w:r>
    </w:p>
    <w:p>
      <w:pPr>
        <w:pStyle w:val="BookText"/>
        <w:rPr/>
      </w:pPr>
      <w:r>
        <w:rPr>
          <w:rFonts w:ascii="Amiri" w:hAnsi="Amiri" w:eastAsia="Amiri" w:cs="Amiri"/>
          <w:color w:val="111111"/>
          <w:sz w:val="28"/>
          <w:sz w:val="28"/>
          <w:szCs w:val="28"/>
          <w:rtl w:val="true"/>
          <w:lang w:bidi="ar-SA"/>
        </w:rPr>
        <w:t>و ما نصيب آنان را تمام و بدون كم و كسر به آنها مي دهيم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آية فوق قرآن مجيد نسل معاصر پيامبر اسلام را در نظر گرفته و به پيامبر گرامي خود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داستان اولين و گذشتگان را شنيدي و فهميدي كه چگونه خداياني غير از خداي تعالي را مي پرستيدند و چگونه آيات خدارا تكذيب مي كردند، و دستگيرت شد كه سنت خداي تعالي در ميان آنان چه بود ؟ و چگونه خدا در دنيا هلاك و در آخرت به آتش جاودان مبتلا ساخت، پس ديگر در عبادت قوم خويش شك و ترديد نداشته باش، زيرا كه بت پرستي آنان همان رسم ديرينة پدران ايشان است و جز تقليد از آنان هيچ دليلي ندارند، و مطمئن بدان كه ما بزودي بهره اي را كه از كيفر اعمالشان عايدشان مي شود به ايشان مي دهيم، بدون اينكه بوسيلة شفاعت يا عفوي از آن بكاهيم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بلافصل نباشد بلكه امتهاي گذشته اي باشد كه به كيفر بت پرستي منقرض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ممكن است مقصود پدران و نياكان عرب بعد از اسماعيل عليه السلام هم نباشد بلكه مطلق امت هاي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آبائهم الاولين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امت ها را پدران كفار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معني آيه با اين امكان مناسب تر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دربارة بت پرستي قومت ترديد نداشته باش، چه اينان نمي پرستند مگر همان هائي را كه آن امت هاي منقرض شده كه پدران اينان حساب مي شوند، پرستش مي كردند، و شكي نيست كه ما جزاء و كيفر اينان را بدون كم و كاست به آنها خواهيم داد، همچنانكه دربارة آن امت ها همين رفتار را كرديم </w:t>
      </w:r>
      <w:r>
        <w:rPr>
          <w:rFonts w:eastAsia="IRNazanin" w:cs="IRNazanin"/>
          <w:color w:val="111111"/>
          <w:sz w:val="28"/>
          <w:szCs w:val="28"/>
          <w:rtl w:val="true"/>
          <w:lang w:bidi="fa-IR"/>
        </w:rPr>
        <w:t>!</w:t>
      </w:r>
    </w:p>
    <w:p>
      <w:pPr>
        <w:pStyle w:val="Heading3"/>
        <w:numPr>
          <w:ilvl w:val="2"/>
          <w:numId w:val="1"/>
        </w:numPr>
        <w:rPr/>
      </w:pPr>
      <w:bookmarkStart w:id="507" w:name="__RefHeading___Toc1964835_3224264995"/>
      <w:bookmarkStart w:id="508" w:name="_Toc193"/>
      <w:bookmarkEnd w:id="507"/>
      <w:r>
        <w:rPr>
          <w:rtl w:val="true"/>
        </w:rPr>
        <w:t>بت پرستي و اديان باستاني</w:t>
      </w:r>
      <w:bookmarkEnd w:id="5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1964837_3224264995"/>
      <w:bookmarkStart w:id="510" w:name="_Toc194"/>
      <w:bookmarkEnd w:id="509"/>
      <w:r>
        <w:rPr>
          <w:rtl w:val="true"/>
        </w:rPr>
        <w:t>اشاره</w:t>
      </w:r>
      <w:bookmarkStart w:id="511" w:name="pg12824_186375"/>
      <w:bookmarkEnd w:id="510"/>
    </w:p>
    <w:p>
      <w:pPr>
        <w:pStyle w:val="BookText"/>
        <w:rPr/>
      </w:pPr>
      <w:bookmarkEnd w:id="511"/>
      <w:r>
        <w:rPr>
          <w:rStyle w:val="FootnoteAnchor"/>
          <w:rtl w:val="true"/>
        </w:rPr>
        <w:footnoteReference w:id="77"/>
      </w:r>
    </w:p>
    <w:p>
      <w:pPr>
        <w:pStyle w:val="Heading4"/>
        <w:numPr>
          <w:ilvl w:val="3"/>
          <w:numId w:val="1"/>
        </w:numPr>
        <w:rPr/>
      </w:pPr>
      <w:bookmarkStart w:id="512" w:name="__RefHeading___Toc1964839_3224264995"/>
      <w:bookmarkStart w:id="513" w:name="_Toc195"/>
      <w:bookmarkEnd w:id="512"/>
      <w:r>
        <w:rPr>
          <w:rtl w:val="true"/>
        </w:rPr>
        <w:t>پيدايش آئين هاي بت پرستي</w:t>
      </w:r>
      <w:bookmarkEnd w:id="513"/>
    </w:p>
    <w:p>
      <w:pPr>
        <w:pStyle w:val="BookText"/>
        <w:rPr/>
      </w:pPr>
      <w:r>
        <w:rPr>
          <w:rFonts w:ascii="IRNazanin" w:hAnsi="IRNazanin" w:eastAsia="IRNazanin"/>
          <w:color w:val="111111"/>
          <w:sz w:val="28"/>
          <w:sz w:val="28"/>
          <w:szCs w:val="28"/>
          <w:rtl w:val="true"/>
          <w:lang w:bidi="fa-IR"/>
        </w:rPr>
        <w:t>آنچه كه از تاريخ وثنيت و بت پرستي بر مي آيد اين است كه باعث پيدايش اين مرام يعني خضوع در برابر بت و پرستش آلهه، يكي از دو غريزة زير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جلب منفعت،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دفع ضرر</w:t>
      </w:r>
    </w:p>
    <w:p>
      <w:pPr>
        <w:pStyle w:val="Heading4"/>
        <w:numPr>
          <w:ilvl w:val="3"/>
          <w:numId w:val="1"/>
        </w:numPr>
        <w:rPr/>
      </w:pPr>
      <w:bookmarkStart w:id="514" w:name="__RefHeading___Toc1964841_3224264995"/>
      <w:bookmarkStart w:id="515" w:name="_Toc196"/>
      <w:bookmarkEnd w:id="514"/>
      <w:r>
        <w:rPr>
          <w:rtl w:val="true"/>
        </w:rPr>
        <w:t>پرستش با غريزه جلب منفعت</w:t>
      </w:r>
      <w:bookmarkEnd w:id="515"/>
    </w:p>
    <w:p>
      <w:pPr>
        <w:pStyle w:val="BookText"/>
        <w:rPr/>
      </w:pPr>
      <w:r>
        <w:rPr>
          <w:rFonts w:ascii="IRNazanin" w:hAnsi="IRNazanin" w:eastAsia="IRNazanin"/>
          <w:color w:val="111111"/>
          <w:sz w:val="28"/>
          <w:sz w:val="28"/>
          <w:szCs w:val="28"/>
          <w:rtl w:val="true"/>
          <w:lang w:bidi="fa-IR"/>
        </w:rPr>
        <w:t>انسان هائي دور از معارف ديني به نظر سادة خود احساس مي كرده اند كه در ادامة زندگي محتاج به اسباب و لوازم زيادي از قبيل طعام، لباس، مسكن، همسر، اولاد، خويشاوندان و امثال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از همه مهمتر غذاست كه نياز انسان به آن بيش از نياز وي به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شده يودند كه هر صنفي از اين حوا ئج بستگي به سببي دارد كه آن سبب آن حاجت را براي آنــان فراهم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باران سببي است كه آب را از آسمان فرو فرستاده و چمنزارها را سرسبز و خرم مي سازد و در نتيجه آذوقه آنان و علوفة چهارپايانشان را تأمين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ديگري هست كه بين دو نفر علاقه و محبــت مي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سببي ديگر وجود دارد كه ادارة درياها و كشتي هارا عهده دار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مي ديدند كه خودشان به تنهائي نيروي تسلط بر همة اين حوائج و حتي بر</w:t>
      </w:r>
      <w:bookmarkStart w:id="516" w:name="pg12824_186376"/>
    </w:p>
    <w:p>
      <w:pPr>
        <w:pStyle w:val="BookText"/>
        <w:rPr/>
      </w:pPr>
      <w:bookmarkEnd w:id="516"/>
      <w:r>
        <w:rPr>
          <w:rFonts w:ascii="IRNazanin" w:hAnsi="IRNazanin" w:eastAsia="IRNazanin"/>
          <w:color w:val="111111"/>
          <w:sz w:val="28"/>
          <w:sz w:val="28"/>
          <w:szCs w:val="28"/>
          <w:rtl w:val="true"/>
          <w:lang w:bidi="fa-IR"/>
        </w:rPr>
        <w:t>حوائج ضروري را ندارند از اين رو براي دستيابي بهر حاجتي خودرا ناچار مي ديدند كه در برابر سبب مربوط بآن حاجت خضوع نمايند و اورا پرستش كنند</w:t>
      </w:r>
      <w:r>
        <w:rPr>
          <w:rFonts w:eastAsia="IRNazanin" w:cs="IRNazanin"/>
          <w:color w:val="111111"/>
          <w:sz w:val="28"/>
          <w:szCs w:val="28"/>
          <w:rtl w:val="true"/>
          <w:lang w:bidi="fa-IR"/>
        </w:rPr>
        <w:t>.</w:t>
      </w:r>
    </w:p>
    <w:p>
      <w:pPr>
        <w:pStyle w:val="Heading4"/>
        <w:numPr>
          <w:ilvl w:val="3"/>
          <w:numId w:val="1"/>
        </w:numPr>
        <w:rPr/>
      </w:pPr>
      <w:bookmarkStart w:id="517" w:name="__RefHeading___Toc1964843_3224264995"/>
      <w:bookmarkStart w:id="518" w:name="_Toc197"/>
      <w:bookmarkEnd w:id="517"/>
      <w:r>
        <w:rPr>
          <w:rtl w:val="true"/>
        </w:rPr>
        <w:t>پرستش با غريزه دفع ضرر</w:t>
      </w:r>
      <w:bookmarkEnd w:id="518"/>
    </w:p>
    <w:p>
      <w:pPr>
        <w:pStyle w:val="BookText"/>
        <w:rPr/>
      </w:pPr>
      <w:r>
        <w:rPr>
          <w:rFonts w:ascii="IRNazanin" w:hAnsi="IRNazanin" w:eastAsia="IRNazanin"/>
          <w:color w:val="111111"/>
          <w:sz w:val="28"/>
          <w:sz w:val="28"/>
          <w:szCs w:val="28"/>
          <w:rtl w:val="true"/>
          <w:lang w:bidi="fa-IR"/>
        </w:rPr>
        <w:t>انسان ها چون مي ديدند از هر سو هدف تير حوادث و ناملايمات و محصور بلاياي عمومي و بيماريها و فقر و سقوط و بي كسي و يا دشمني دشمنان و حسادت حسودان و امثال آن هستند، لذا پيش خود باين خيال مي افتادند كه لابد اسباب قاهره اي در كار است كه اين گرفتاري هاي خردكننده را براي انسان فراهم مي آورد و لابد اين اسباب موجوداتي هستند آسماني نظير ارباب انواع و ارواح كواكب…؟</w:t>
      </w:r>
    </w:p>
    <w:p>
      <w:pPr>
        <w:pStyle w:val="BookText"/>
        <w:rPr/>
      </w:pPr>
      <w:r>
        <w:rPr>
          <w:rFonts w:ascii="IRNazanin" w:hAnsi="IRNazanin" w:eastAsia="IRNazanin"/>
          <w:color w:val="111111"/>
          <w:sz w:val="28"/>
          <w:sz w:val="28"/>
          <w:szCs w:val="28"/>
          <w:rtl w:val="true"/>
          <w:lang w:bidi="fa-IR"/>
        </w:rPr>
        <w:t>از اين جهت از ترس اينكه مبادا دچار خشم آنها شوند سر تسليم در برابرشان فرود آوردند و آنها را معبود خود گرفتند تا از ضررهائي كه از ناحية آنان نازل ميشود مصون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چيزي كه از تاريخ ها راجع به پيدايش مسلك بت پرستي و منطق بت پرستان و ستاره پرستان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نكته تاريخي بخوبي معلوم مي شود كه خداي تعالي در آيه بالا و همچنين در آيات بعدي آن از اين راه احتجاج مي كند كه برهان خود آنان را بر پرستـــش اجرام آسماني از آنان گرفته و به خودشان بر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اصل آن دو حجت را در اينكه حجت صحيح اند قبول مي كند و سپس اضافه مي نمايد كه لازمة اين حجت يگانه پرستي و نفي هرگون شريكي از خداي سبحان است، نه بت پرستي و شرك</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519" w:name="__RefHeading___Toc1964845_3224264995"/>
      <w:bookmarkStart w:id="520" w:name="_Toc198"/>
      <w:bookmarkEnd w:id="519"/>
      <w:r>
        <w:rPr>
          <w:rtl w:val="true"/>
        </w:rPr>
        <w:t>شروع بت پرستي انسان</w:t>
      </w:r>
      <w:bookmarkEnd w:id="5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اوليه يعني انسانهاي سادة عصر حجر، از آنجا كه هر چيزي را با وضع خود مقايسه مي كردند، و از سوي ديگر افعال مختلف خود را مي ديدند كه مستند به قوا و اعضاي مختلفشان است، و نيز مي ديدند كه افعال مختلف اجتماعي هم مستند به اشخاص مختلف اجتماع است، و همچنين حوادث مختلف مستند به علل مختلف نزديك به هر حادثه است، هرچند كه علت العلل و سرنخ همة آن حوادث نزد صانعي است كه مجموع عالم وجود مستند به اوست، لاجرم براي انواع مختلف حوادث اربابي مختلف قائل شدند كه چون خدا خدائي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معرفي اين خدايان، يك وقت آنهارا به نام ارباب انواع اثبات و معرفي كردند،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زمين، رب درياها، رب آتش، رب هوا و باد و امثال آن، و يكبار ديگر به نام كواكب و مخصوصاً ستارگان سيار، اثبات نمودند و طبق اختلافاتي كه در آنها تشخيص دادند آثار مختلفي در عالم عناصر و مواليد براي آنها قائل شدند، همچنانكه از صابئين اين معنا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براي آن ارباب، صورتها و مجسمه هائي مي ساختند تـا چون دسترسي به خود ارباب ندارند اين مجسمه هارا بعنوان نمايشگر ارباب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مجسمه ها شفاعتشان را نزد صاحبان خود بكنند، و صاحب بت هم شفاعتشان را نزد خداي بزرگ بكند و يا بوسيلة او سعادت زندگي و مرگ خودرا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است كه مي بينيم بت ها بر حسب اختلاف امت ها و مردم هر قرني مختلف شده است، زيرا آراء آنها در تشخيص انواع مختلف بوده است، و هر قومي شكل بت هارا طوري ساخته كه مطابق شكلي باشد كه در مخيله خود از ارباب آن بت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بسا كه در اين مجسمه سازيها غيراز آن صورتهاي خيالي، هوي و هوس و اميال شخصي هم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بسا كه رفته رفته رب النوع و حتي رب الارباب كه همان خــداي سبــحان باشد بكلي فراموش مي شده و يكسره دست به دامن خود بتها مي شدند، و در اثر آرايشگريهائي كه خيــال و حس در بت ها مي شده غير بت را فــرامــوش نموده و همه به ياد بت مي بودند، و اين باعث مي شد كه جانب بت بر جانب خداي سبحان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اينها از آن اقوام بدين جهت سر مي زد كه خيال مي كردند ارباب اين بت ها يعني آنهائي كه در تدبير زمين و دريا و آتش و امثال آن به ايشان واگذار شده تأثيري در شئون زندگي آنان دارد، بطوري كه ارادة آن ارباب بر ارادة خود آنان غالب است، و تدابير آنها بر تدبير خود ايشان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مي شده كه بعضي از سلاطين خودكامه و ديكتاتور از اين اعتــقادات عــــوام سوء استفاده مي كردند، و اوامر ملوكانة خودرا از اين راه به خورد مردم مي دادند و در شئون مختلف زندگي مردم تصرفاتي مي نمودند، و رفته رفته به طمع بدست آوردن مقام الوهيت مي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 نكه تاريخ اين معنارا از فرعون و نمرود و غيرآن دو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اينكه خودشان مانند مردمشان بت مي پرستيدند، درعين حال خودرا در سلك ارباب جا مي زدند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هرچند در ابتداء امر چنين سيري داشت، لكن از آنجائي كه مردم اوامر ملوكانه آنان را نافذتر از دخالت ارباب مي ديدند، اگر دخالت ارباب در زندگي شان</w:t>
      </w:r>
      <w:bookmarkStart w:id="521" w:name="pg12824_186378"/>
    </w:p>
    <w:p>
      <w:pPr>
        <w:pStyle w:val="BookText"/>
        <w:rPr/>
      </w:pPr>
      <w:bookmarkEnd w:id="521"/>
      <w:r>
        <w:rPr>
          <w:rFonts w:ascii="IRNazanin" w:hAnsi="IRNazanin" w:eastAsia="IRNazanin"/>
          <w:color w:val="111111"/>
          <w:sz w:val="28"/>
          <w:sz w:val="28"/>
          <w:szCs w:val="28"/>
          <w:rtl w:val="true"/>
          <w:lang w:bidi="fa-IR"/>
        </w:rPr>
        <w:t>خيـالي بود، دخـالت اوامر ملوكانه بر ايشان محسوس بود، لذا نفوذ بيشتر و محسوس بودن نفوذ باعث مي شد كه اين خدايان بشري از خدايان خيالي خداتر باشند، و مردم آنان را بيشتر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نازعات از قول فرعون حكايت فرموده 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ربكم الاعلي، يعني من رب اعلاي شما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مي كنيد كه فرعون خود را رب بزرگتر دانسته است بااينكه خود فرعون بت مي پرستيده است، چنانكه قرآن از اشراف قوم او حكايت كرده كه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يذرك و آلهتك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 به موسي اجازه مي دهي كه خدائي تو وخدائي خدايانت را هيچ كند؟</w:t>
      </w:r>
    </w:p>
    <w:p>
      <w:pPr>
        <w:pStyle w:val="BookText"/>
        <w:rPr/>
      </w:pPr>
      <w:r>
        <w:rPr>
          <w:rFonts w:ascii="IRNazanin" w:hAnsi="IRNazanin" w:eastAsia="IRNazanin"/>
          <w:color w:val="111111"/>
          <w:sz w:val="28"/>
          <w:sz w:val="28"/>
          <w:szCs w:val="28"/>
          <w:rtl w:val="true"/>
          <w:lang w:bidi="fa-IR"/>
        </w:rPr>
        <w:t>و همچنين اين ادعارا از نمرود حكايت كرده، آنجا كه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نيز زنده مي كنم و مي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مي دهد كه چنين ادعائي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نمرود نيز همين اعتقاد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داستانهاي ابــراهيم عليه السلام كه در قرآن آمده نشان مي دهد كه نمرود هم مانند قومش براي خدا الوهيت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قائل به خداياني ديگر نيز بود لكن با اين حال خودرا هم اله مي دانست و بلكه بالاترين آلهه مي 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 نيز در نظر نمرود و نمروديان و يا حداقل نزد بعضي از آنها يكي از خدايان است لكن در عين حال خود آنان قبول دارند كه خورشيد و ملحقاتش يعني طلوع و غروبش مستند به خداست كه در نظر آنان رب الارباب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كمي دقت در سياق آيات قرآني كه داستان نمرود را حكايت مي كند، مي توان حدس زد كه انحطاط فكري مردم آن روز دربارة معارف ديني و معنويات چقدر بوده است ؟ و اين انحطاط در معنويات منافاتي با پيشرفتگي در تمدن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آثار باستاني قوم بابل و مصر قديم از تمدن آنان خبر مي دهد، نبايد پنداشت كه در معارف معنوي هم پيشرفته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ترقي در ماديات متمدنين عصر حاضر، و انحطاطشان در اخلاق و معارف ديني ، بهترين دليل بر سقوط اين قياس است</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522" w:name="__RefHeading___Toc1964847_3224264995"/>
      <w:bookmarkStart w:id="523" w:name="_Toc199"/>
      <w:bookmarkEnd w:id="522"/>
      <w:r>
        <w:rPr>
          <w:rtl w:val="true"/>
        </w:rPr>
        <w:t>منشأ و چگونگي پيدايش بت پرستي</w:t>
      </w:r>
      <w:bookmarkEnd w:id="5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در اين لغزشگاه است كه امور معنوي را تجسم كند و حقايق نامحسوس را در قالب محسوس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بوسيلة</w:t>
      </w:r>
    </w:p>
    <w:p>
      <w:pPr>
        <w:pStyle w:val="BookText"/>
        <w:rPr/>
      </w:pPr>
      <w:r>
        <w:rPr>
          <w:rFonts w:ascii="IRNazanin" w:hAnsi="IRNazanin" w:eastAsia="IRNazanin"/>
          <w:color w:val="111111"/>
          <w:sz w:val="28"/>
          <w:sz w:val="28"/>
          <w:szCs w:val="28"/>
          <w:rtl w:val="true"/>
          <w:lang w:bidi="fa-IR"/>
        </w:rPr>
        <w:t>ساختن مجسمه و رسم تصوير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فطرت انسان طوري است كه در برابر هر قدرت برتر و قهرآميز خاضع است و توجه خودرا بدان معطوف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دو معجون روح شرك و بت پرستي سربلند مي كند كه در اجتماع انساني بقدري جاري و ساري بوده كه حتي در اجتماعات مترقي امروز و اجتماعاتي كه براساس بيديني ساختمان شده قابل اجتناب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آرم و پرچم و مجسمة شخصيت ها بحدي مورد احترام قرار مي گيرد كه بت پرستي عهدهاي اوليه و بشر نخستين را مجسم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همين امروز بر پشت اين كره خاكي صدها ميليون نفر بت پرست وجود دارد كه در شرق و غرب عالم اقامت 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لحاظ اعتبار عقلي اين مسئله قوت مي گيرد كه بت پرستي در بين مردم بدين نحو شروع شده كه مجسمه يا تصوير مردان بزرگ را مخصوصاً پس از مرگ و به منظور يادبود آنان سرپا نگه مي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اهل بيت عليهم ا لسلام نيز مؤيد اين سخن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حضرت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درتفسير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سابق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مردند و بستگان آنان به شيون پرداختند و مصيبت برآنان سخت شد، پس شيطان – كه لعنت خدا براو باد – به نزدشان آمد و بديشان گفت كه من براي شما بصورت مردگان بت مي سازم تا بدانها بنگريد و انس بگيريد و خدارا عبادت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براي آنان به صورت مردگان بت ساخت وازآن پس خدارا مي پرستيدند و به بتها نظر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شد و باران آمد بت هارا داخل خانه 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نسل به عبادت خدا ادامه مي دادند منقرض شدند و اولادشان رشد كردند و گفتند – پدران ما اينها را مي پرستيدند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بجاي خدا شروع به پرستش بتها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تاريخ در روم و يونان باستان سرپرست خانه را درخانواده پرستش مي كردند و موقعي كه مي مرد بتي بجاي او مي ساختند و اهالي خانه آن را مي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پادشاهان و بزرگان نيز دربين قوم خود پرستش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اين عده، نمرود پادشاه معاصر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معاصر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در بتكده ها و آثار عتيقه اي كه از آنان باقي مانده مجسمه هاي بسياري از رجال بزرگ ديني يافت مي شود مانند مجسمة بودا و مجسمه هائي از برهمن ها و امثال آنها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مردگان در روزگار قديم شاهد بر آن است كه پيشينيان معتقد بودند</w:t>
      </w:r>
      <w:bookmarkStart w:id="524" w:name="pg12824_186380"/>
    </w:p>
    <w:p>
      <w:pPr>
        <w:pStyle w:val="BookText"/>
        <w:rPr/>
      </w:pPr>
      <w:bookmarkEnd w:id="524"/>
      <w:r>
        <w:rPr>
          <w:rFonts w:ascii="IRNazanin" w:hAnsi="IRNazanin" w:eastAsia="IRNazanin"/>
          <w:color w:val="111111"/>
          <w:sz w:val="28"/>
          <w:sz w:val="28"/>
          <w:szCs w:val="28"/>
          <w:rtl w:val="true"/>
          <w:lang w:bidi="fa-IR"/>
        </w:rPr>
        <w:t>مردگان با مرگ از بين نمي روند و ارواحشان بعد از مرگ باقي مي ماند و همان توجه و اثري را كه در حال حيات دارا بوده ، دارد و حتي بعد ازمرگ ازآن رو كه از شائبة ماده خلاص شده و از تأثرات جسماني و انفعالات مادي رهائي يافته، وجودي قوي تر و اراده اي نافذتر و تأثيري شديدتر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معاصر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بين قوم خود به عنوان خدائي پرستش مي شد و طبق گفتة قرآن خود اونيز بت پرست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525" w:name="__RefHeading___Toc1964849_3224264995"/>
      <w:bookmarkStart w:id="526" w:name="_Toc200"/>
      <w:bookmarkEnd w:id="525"/>
      <w:r>
        <w:rPr>
          <w:rtl w:val="true"/>
        </w:rPr>
        <w:t>نقش مجسمه سازي در بت پرستي</w:t>
      </w:r>
      <w:bookmarkEnd w:id="526"/>
    </w:p>
    <w:p>
      <w:pPr>
        <w:pStyle w:val="BookText"/>
        <w:rPr/>
      </w:pPr>
      <w:r>
        <w:rPr>
          <w:rFonts w:ascii="IRNazanin" w:hAnsi="IRNazanin" w:eastAsia="IRNazanin"/>
          <w:color w:val="111111"/>
          <w:sz w:val="28"/>
          <w:sz w:val="28"/>
          <w:szCs w:val="28"/>
          <w:rtl w:val="true"/>
          <w:lang w:bidi="fa-IR"/>
        </w:rPr>
        <w:t>ظاهراً ساختن مجسمة انسان مردم را به فكر انداخت كه براي خدايان نيز بت بسازند، ولي سابقه ندارد كه براي خداي واحد – كه از احاطه و دسترس وهم بالاتر است – بتي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همين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بالاتر از وهم و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تهية صنم براي خداي متعال منصرف كرده است، و بلكه بجاي آنكه بت خدارا درست كنند هر دسته به راهي رفتند و هركس يكي از جنبه هاي تدبير عيني عالم را كه در نظرش مهم مي نمود گرفت و با پرستش خدائي كه به خيال خودش موكل بر تدبير جنبه مورد توجه او بود به پرستش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ساكنين سواحل دريا به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كه از دريا به آنها منفعت برساند و از طوفان و طغيان دريا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صحرا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پرستيدند و بهمين ترتيب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ديري نپائيد كه هر دسته از مردم به پرستش خداي خاصي در صورت و شكل خيالي خود و در قالب فلزي يا چوبي يا سنگي و يا قالبهاي ديگري كه براي آن انتخاب كرده بودند پرداختند تا بدانجا كه طبق روايت، طايفة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يمامه خدائي از كشك ساختند و پس از مدتي كه دچار خشكسالي و گرسنگي همه گير شدند برآن هجوم بردند و آنرا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حتي ممكن بود مردمي درخت يا سنگ خوبي ببينند و بپسندند و مشغول پرستش آن شوند و بعداً وقتي گوسفند يا شتري مي كشتند آن سنگ يا درخت را به خون آن آغشته مي كردند، و وقتي چارپايانشان دردمند مي شدند آنهارا به سوي آن سنگ يا درخت مي آوردند و بآن مي 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درختان را به عنوان ارباب ميگرفتند و بدان تبرك مي جستند و آنرا قطع نمي كردند و نمي شكستند و براي تقرب بدان قرباني ها مي كردند و نذورات و هديه ها مي آوردند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هرج و مرج، مردم را بدان كشانيد كه دركار بتها به راههاي پراكنده اي روند</w:t>
      </w:r>
      <w:bookmarkStart w:id="527" w:name="pg12824_186381"/>
    </w:p>
    <w:p>
      <w:pPr>
        <w:pStyle w:val="BookText"/>
        <w:rPr/>
      </w:pPr>
      <w:bookmarkEnd w:id="527"/>
      <w:r>
        <w:rPr>
          <w:rFonts w:ascii="IRNazanin" w:hAnsi="IRNazanin" w:eastAsia="IRNazanin"/>
          <w:color w:val="111111"/>
          <w:sz w:val="28"/>
          <w:sz w:val="28"/>
          <w:szCs w:val="28"/>
          <w:rtl w:val="true"/>
          <w:lang w:bidi="fa-IR"/>
        </w:rPr>
        <w:t>كه به هيچ وجه تحت ضابطه اي در نمي آمد و قابل احصاء نيست، ولي آنچه بطور اغلب در معتقدات آنان وجود داشت اين بود كه بت ها را به سوي خدا شفيع قرار مي دادند تا خدا خير را به طرف آنان جلب و شر را دفع نمايد، و احياناً پاره اي از بت پرستان عامي، خود بت را به عنوان معبــودي مســـتقل مي پرستيدند نه به عنوان شفاعت، و گاهي نيز آنهارا بعنوان شفيع مي شناختند ولي آنهارا بر خدا مقدم مي داشتند يا ترجيح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هم ملائكه را مي پرستيدند و بعض ديگر جن را، و قومي ستارگان ثابت مثل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طايفه اي پاره اي از سيارات را – كه به همة اينها در كتاب الهي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اين پرستشها به طمع خير يا از ترس شر انجام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اتفاق مي افتاد كه معبودي جز خدا بپرستند و بتي براي آن معبود نگيرند تا در عبادات خود رو به سوي او آورند و بلكه عادت داشتند كه وقتي يك شيء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شناختند براي او بتي از چوب يا سنگ يا فلز مي ساختند و صورتي از حيات تصوري خودرا به وسيلة او مجسم مي كردند و مثلاً به صورت انسان يا حيوان مي ساختند با اينكه شكل صاحب بت غيرازآن بود كه در بت مجسم كرده بودند مثل ثوابت و سيارات و خداي علم و دوستي و رزق و جنگ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بت پرستان براي شركاي خدا بت درست مي كردند اين بود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از خدايان مانند ارباب انواع و ساير خدايان غيرمادي بالاتر از صورت محسوس مادي هستند و گروهي ديگر حالت ظهور ثابتي ندارند مثل ستارگان كه از طلوع به غروب مي روند و مشكل است هر موقع خواستيم به آنها روي آوريم، و بنا براين لازم اسـت كه براي هر خـدائي بتـي بسازيم كـه صـفات و خصوصيات او را مجسم كند و هر وقت خواستيم به وسيلة بت به سوي خدا رويم </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4"/>
        <w:numPr>
          <w:ilvl w:val="3"/>
          <w:numId w:val="1"/>
        </w:numPr>
        <w:rPr/>
      </w:pPr>
      <w:bookmarkStart w:id="528" w:name="__RefHeading___Toc1964851_3224264995"/>
      <w:bookmarkStart w:id="529" w:name="_Toc201"/>
      <w:bookmarkEnd w:id="528"/>
      <w:r>
        <w:rPr>
          <w:rtl w:val="true"/>
        </w:rPr>
        <w:t>خـدايان مؤنـث</w:t>
      </w:r>
      <w:bookmarkEnd w:id="529"/>
    </w:p>
    <w:p>
      <w:pPr>
        <w:pStyle w:val="BookText"/>
        <w:rPr/>
      </w:pPr>
      <w:r>
        <w:rPr>
          <w:rFonts w:ascii="IRNazanin" w:hAnsi="IRNazanin" w:eastAsia="IRNazanin"/>
          <w:color w:val="111111"/>
          <w:sz w:val="28"/>
          <w:sz w:val="28"/>
          <w:szCs w:val="28"/>
          <w:rtl w:val="true"/>
          <w:lang w:bidi="fa-IR"/>
        </w:rPr>
        <w:t xml:space="preserve">بت پرستان همان طور كه خدايان مـذكر 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ميخواندند، خدايان مؤنثي هم اثبات مي كردند كه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مؤنث بودن را از نواقصي كه تنزيه معبود از آن واجب باشد، نمي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بابل به خداياني مؤنث قائل بودند كه از آن جمله بود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الاهة نينو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معتقد بودند مادر خدايان است</w:t>
      </w:r>
      <w:r>
        <w:rPr>
          <w:rFonts w:eastAsia="Amiri" w:cs="Amiri" w:ascii="Amiri" w:hAnsi="Amiri"/>
          <w:color w:val="111111"/>
          <w:sz w:val="28"/>
          <w:szCs w:val="28"/>
          <w:rtl w:val="true"/>
          <w:lang w:bidi="ar-SA"/>
        </w:rPr>
        <w:t>.</w:t>
      </w:r>
      <w:bookmarkStart w:id="530" w:name="pg12824_186382"/>
    </w:p>
    <w:p>
      <w:pPr>
        <w:pStyle w:val="BookText"/>
        <w:rPr/>
      </w:pPr>
      <w:bookmarkEnd w:id="5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الاهة نين كاراشا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ميگفتند دختر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الاهة مالكات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ميگفتند همسر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الاهة زاربانيت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ميگفتند خداي رضاع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الاهة آنوناكي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اي از مشركين عـرب هم ملائـــكه را به عنوان دخــتران خـــــدا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يَدعون مِن دونِهِ اِلاّ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بطور كلي عرب بت هاي خود را مادگان مي ناميدند، مثلاً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بني فلان – و مقصودشان بت مورد پرستش آن قبيله بود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531" w:name="__RefHeading___Toc1964853_3224264995"/>
      <w:bookmarkStart w:id="532" w:name="_Toc202"/>
      <w:bookmarkEnd w:id="531"/>
      <w:r>
        <w:rPr>
          <w:rtl w:val="true"/>
        </w:rPr>
        <w:t>بت پرستي در اديان باستاني</w:t>
      </w:r>
      <w:bookmarkEnd w:id="532"/>
    </w:p>
    <w:p>
      <w:pPr>
        <w:pStyle w:val="BookText"/>
        <w:rPr/>
      </w:pPr>
      <w:r>
        <w:rPr>
          <w:rFonts w:ascii="IRNazanin" w:hAnsi="IRNazanin" w:eastAsia="IRNazanin"/>
          <w:color w:val="111111"/>
          <w:sz w:val="28"/>
          <w:sz w:val="28"/>
          <w:szCs w:val="28"/>
          <w:rtl w:val="true"/>
          <w:lang w:bidi="fa-IR"/>
        </w:rPr>
        <w:t>بت پرستي تقريباً به يك ريشه برمي گردد و آن عبارت است از شفيع گرفتن به سوي خدا و پرستش بت ها و تمثال هاي آنها، و احتمالاً اين عقيده چندين بار بر زمين مسلط شده و همة عالم بشري را فراگرفته است، بطوري كه قــرآن كريم از امم معاصر نوح و ابراهيم و موسي عليهم السلام حــكــايت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مع الوصف تشتت وهواپرستي و خرافات دارندگان اين عقيده به اندازه اي گوناگون بوده كه بشمارآوردن مذاهبي كه دربت پرستي پديد آمده اند محال مي نمايد و بيشتر اين عقيده ها بر اصول ثابت و قواعد منظم و همآهنگي استوار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ميان مذاهب منظم شده اند و موجوديتي پيداكرده اند مذهب صابئين و بت پرستي برهمائي و بودائي است</w:t>
      </w:r>
      <w:r>
        <w:rPr>
          <w:rFonts w:eastAsia="IRNazanin" w:cs="IRNazanin"/>
          <w:color w:val="111111"/>
          <w:sz w:val="28"/>
          <w:szCs w:val="28"/>
          <w:rtl w:val="true"/>
          <w:lang w:bidi="fa-IR"/>
        </w:rPr>
        <w:t>:</w:t>
      </w:r>
    </w:p>
    <w:p>
      <w:pPr>
        <w:pStyle w:val="Heading4"/>
        <w:numPr>
          <w:ilvl w:val="3"/>
          <w:numId w:val="1"/>
        </w:numPr>
        <w:rPr/>
      </w:pPr>
      <w:bookmarkStart w:id="533" w:name="__RefHeading___Toc1964855_3224264995"/>
      <w:bookmarkStart w:id="534" w:name="_Toc203"/>
      <w:bookmarkEnd w:id="533"/>
      <w:r>
        <w:rPr>
          <w:rtl w:val="true"/>
        </w:rPr>
        <w:t>بت پرستي صابئيان</w:t>
      </w:r>
      <w:bookmarkEnd w:id="534"/>
    </w:p>
    <w:p>
      <w:pPr>
        <w:pStyle w:val="BookText"/>
        <w:rPr/>
      </w:pPr>
      <w:r>
        <w:rPr>
          <w:rFonts w:ascii="IRNazanin" w:hAnsi="IRNazanin" w:eastAsia="IRNazanin"/>
          <w:color w:val="111111"/>
          <w:sz w:val="28"/>
          <w:sz w:val="28"/>
          <w:szCs w:val="28"/>
          <w:rtl w:val="true"/>
          <w:lang w:bidi="fa-IR"/>
        </w:rPr>
        <w:t>بت پرستي صابئيان بر اساس روابط كون و فساد و ارتباط حوادث ارضي عالم به اجرام علوي مثل خورشيد و ماه و عطارد و زهره و مريخ و مشتري و زحل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عقيده دارد كه اين اجرام با عوالم روحاني وابسته بخود، سررشته دار نظام عيني جهانند و هركدام از آنها حوادث مربوط به خود را كه در احكام نجوم توصيف شده تدبير مي كنند و با تكرار گردش اين اجرام، گردش زمان بي توقف و بي نهايت تكرار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اجرام وسايطي هستند بين خدا و اين عالم مشهود كه پرستش آنها آدمي را به خدا نزديك مي كند و بايد براي آنها بت و مجسمه ساخت و با عبادت بتها و مجسمه ها به آنان تقرب جست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مورخين گفته اند كسي كه اين آئين را پي ريزي كرد و اصول و فروع آنرا مهذب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بود كه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ظهور كرد و مردم را به مذهب صائبه دعوت</w:t>
      </w:r>
      <w:bookmarkStart w:id="535" w:name="pg12824_186383"/>
    </w:p>
    <w:p>
      <w:pPr>
        <w:pStyle w:val="BookText"/>
        <w:rPr/>
      </w:pPr>
      <w:bookmarkEnd w:id="535"/>
      <w:r>
        <w:rPr>
          <w:rFonts w:ascii="IRNazanin" w:hAnsi="IRNazanin" w:eastAsia="IRNazanin"/>
          <w:color w:val="111111"/>
          <w:sz w:val="28"/>
          <w:sz w:val="28"/>
          <w:szCs w:val="28"/>
          <w:rtl w:val="true"/>
          <w:lang w:bidi="fa-IR"/>
        </w:rPr>
        <w:t>كرد و خلق كثيري از او پيروي كردند و مذاهب او در اقطار زمين مانند روم و يونان و بابل و ساير كشورها شيوع پيدا كرد و هيكل ها و معابدي مشتمل بر بت هاي ستارگان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داراي احكام و قوانين و ذبيحه ها و قربانيهائي هستند كه به سرپرستي كاهنان خود انجام مي دهند و ذبح انسان را به آنها نسبت مي دهند كه به عنوان تقرب به بت صورت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خدارا در جنبة خدائي و نه در مقام عبادت يگانه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اينــان خــدارا از نقايص و زشتي ها منزه مي دانند و براي او صفات سلبيه قائلند نه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 گويند – خدا عاجزنيست، جاهل نيست، نمي ميرد و ظلم و جور نمي كند و اينهارا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اسم حقيقي براي خدا قائل نيستند</w:t>
      </w:r>
      <w:r>
        <w:rPr>
          <w:rFonts w:eastAsia="IRNazanin" w:cs="IRNazanin"/>
          <w:color w:val="111111"/>
          <w:sz w:val="28"/>
          <w:szCs w:val="28"/>
          <w:rtl w:val="true"/>
          <w:lang w:bidi="fa-IR"/>
        </w:rPr>
        <w:t>!</w:t>
      </w:r>
    </w:p>
    <w:p>
      <w:pPr>
        <w:pStyle w:val="Heading4"/>
        <w:numPr>
          <w:ilvl w:val="3"/>
          <w:numId w:val="1"/>
        </w:numPr>
        <w:rPr/>
      </w:pPr>
      <w:bookmarkStart w:id="536" w:name="__RefHeading___Toc1964857_3224264995"/>
      <w:bookmarkStart w:id="537" w:name="_Toc204"/>
      <w:bookmarkEnd w:id="536"/>
      <w:r>
        <w:rPr>
          <w:rtl w:val="true"/>
        </w:rPr>
        <w:t>بت پرستي برهمائي</w:t>
      </w:r>
      <w:bookmarkEnd w:id="537"/>
    </w:p>
    <w:p>
      <w:pPr>
        <w:pStyle w:val="BookText"/>
        <w:rPr/>
      </w:pPr>
      <w:r>
        <w:rPr>
          <w:rFonts w:ascii="IRNazanin" w:hAnsi="IRNazanin" w:eastAsia="IRNazanin"/>
          <w:color w:val="111111"/>
          <w:sz w:val="28"/>
          <w:sz w:val="28"/>
          <w:szCs w:val="28"/>
          <w:rtl w:val="true"/>
          <w:lang w:bidi="fa-IR"/>
        </w:rPr>
        <w:t>برهمائي نيز يكي از مذاهب اصيل بت پرستي است و شايد قديمي ترين مذهب بت پرستي در بين مردم باشد زيرا تمدن هند يكي از قديمي ترين تمدنهاي انساني است كه ابتداي تاريخي آن بطور دقيق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تاريخ پيدايش بت پرستي هند نيز معلوم نيست جز آنكه بعضي از مورخين مثل مسعودي و ديگران ذكر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اولين پادشاه هند است كه شهرهاي اين مملكت را آباد و زيربناي مدنيت را در اين كشور به وجود آورد و عدل و داد را در بين آنان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كيش برهمائي بعد از او پيدا شده و بنام او ناميده شده است، زيرا بسياري از امتهاي گذشته پادشاهان و بزرگان قوم خودرا مي پرستيدند، چون معتقد بودند كه آنان داراي سلطة غيبي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درآنان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آنان نيز مؤيد همين مطلب است، زيرا ظاهراً اين كتاب مجموعه اي از رسائل و مقالات پراكنده اي بوده كه هر قسمت آنرا عده اي از رجال ديني در ازمنة مختلف نوشته و براي نسل بعدي به ارث گذاشته اند و بعداً اين نوشته ها گردآوري شده و بصورت كتابي درآمده كه به ديني منظم اشاره دارد و دانشمندان سانسكريت تصريح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اين سخن اين است كه برهمائي مانند ساير مذاهب بت پرستي از افكار عامي بي ارزش ناشي شده و در مراحل تكامل تطور يافته و به درجه كمال رسيده است</w:t>
      </w:r>
      <w:r>
        <w:rPr>
          <w:rFonts w:eastAsia="IRNazanin" w:cs="IRNazanin"/>
          <w:color w:val="111111"/>
          <w:sz w:val="28"/>
          <w:szCs w:val="28"/>
          <w:rtl w:val="true"/>
          <w:lang w:bidi="fa-IR"/>
        </w:rPr>
        <w:t>.</w:t>
      </w:r>
    </w:p>
    <w:p>
      <w:pPr>
        <w:pStyle w:val="Heading4"/>
        <w:numPr>
          <w:ilvl w:val="3"/>
          <w:numId w:val="1"/>
        </w:numPr>
        <w:rPr/>
      </w:pPr>
      <w:bookmarkStart w:id="538" w:name="__RefHeading___Toc1964859_3224264995"/>
      <w:bookmarkStart w:id="539" w:name="_Toc205"/>
      <w:bookmarkEnd w:id="538"/>
      <w:r>
        <w:rPr>
          <w:rtl w:val="true"/>
        </w:rPr>
        <w:t>عقايـد برهمائي</w:t>
      </w:r>
      <w:bookmarkEnd w:id="539"/>
    </w:p>
    <w:p>
      <w:pPr>
        <w:pStyle w:val="BookText"/>
        <w:rPr/>
      </w:pPr>
      <w:r>
        <w:rPr>
          <w:rFonts w:ascii="IRNazanin" w:hAnsi="IRNazanin" w:eastAsia="IRNazanin"/>
          <w:color w:val="111111"/>
          <w:sz w:val="28"/>
          <w:sz w:val="28"/>
          <w:szCs w:val="28"/>
          <w:rtl w:val="true"/>
          <w:lang w:bidi="fa-IR"/>
        </w:rPr>
        <w:t xml:space="preserve">از نظر براهمه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بزرگترين معبود هندي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هنديان عقيده 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همة موجودات است، موجودي است تغيير ناپذير و غيرقابل ادراك، ازلي و مطلق و سابق بر تمامي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عالم را تنها با يك اراده و يك دفعه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هرجهت شبيه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در اسم و صفات باهم فرق ندارند وبسياري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قرار داده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هندي ها از آنها تركيب شده است 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پرستندگان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برهمائي ها به چهار طبقه تقسيم مي شوند</w:t>
      </w:r>
      <w:r>
        <w:rPr>
          <w:rFonts w:eastAsia="IRNazanin" w:cs="IRNazanin"/>
          <w:color w:val="111111"/>
          <w:sz w:val="28"/>
          <w:szCs w:val="28"/>
          <w:rtl w:val="true"/>
          <w:lang w:bidi="fa-IR"/>
        </w:rPr>
        <w:t>:</w:t>
      </w:r>
      <w:bookmarkStart w:id="540" w:name="pg12824_186384"/>
    </w:p>
    <w:p>
      <w:pPr>
        <w:pStyle w:val="BookText"/>
        <w:rPr/>
      </w:pPr>
      <w:bookmarkEnd w:id="540"/>
      <w:r>
        <w:rPr>
          <w:rFonts w:ascii="IRNazanin" w:hAnsi="IRNazanin" w:eastAsia="IRNazanin"/>
          <w:color w:val="111111"/>
          <w:sz w:val="28"/>
          <w:sz w:val="28"/>
          <w:szCs w:val="28"/>
          <w:rtl w:val="true"/>
          <w:lang w:bidi="fa-IR"/>
        </w:rPr>
        <w:t>براهمه يا علماي مذهب، جنگجويان، كشاورزان، و 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مردم غير از اين چهار دسته از قبيل زنان و بردگان مورد اعتنا نيستند</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4"/>
        <w:numPr>
          <w:ilvl w:val="3"/>
          <w:numId w:val="1"/>
        </w:numPr>
        <w:rPr/>
      </w:pPr>
      <w:bookmarkStart w:id="541" w:name="__RefHeading___Toc1964861_3224264995"/>
      <w:bookmarkStart w:id="542" w:name="_Toc206"/>
      <w:bookmarkEnd w:id="541"/>
      <w:r>
        <w:rPr>
          <w:rtl w:val="true"/>
        </w:rPr>
        <w:t>بت پرستي بودائي</w:t>
      </w:r>
      <w:bookmarkEnd w:id="542"/>
    </w:p>
    <w:p>
      <w:pPr>
        <w:pStyle w:val="BookText"/>
        <w:rPr/>
      </w:pPr>
      <w:r>
        <w:rPr>
          <w:rFonts w:ascii="IRNazanin" w:hAnsi="IRNazanin" w:eastAsia="IRNazanin"/>
          <w:color w:val="111111"/>
          <w:sz w:val="28"/>
          <w:sz w:val="28"/>
          <w:szCs w:val="28"/>
          <w:rtl w:val="true"/>
          <w:lang w:bidi="fa-IR"/>
        </w:rPr>
        <w:t>بت پرستي برهمائي به وسيله مذهب بودائي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منسوب است به 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درتاريخ فوت او اختلاف زياد است و برخي تا دوهزارسال گفته اند، و از همين رو بعضي خيال كرده اند كه وي شخص واقعي نبوده و حقيقت نداشته است ولي آثاريكه در حفريات اخير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دلالت بر صحت وجود بودا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حفريات آثار ديگري از حيات و تعاليم بودا كه به شاگردان خود القاء مي كرده،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از يك خانواده سلطنتي و پسر پادشاهي 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سوذودانا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 به دنيا و شهوات دنيا بي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جواني از مردم دوري گزيد و چندسال از عمر خودرا در جنگلهاي وحشت انگيز گذرانيد و پيوسته به زهد ورياضت پرداخت تا جان او به معرفت روشن شد و بطوري كه گفته اند 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سوي مردم رفت و آنان را به خلاصي از شقاوت و آلام و رستگاري و آسايش بزرگ وزندگي آسماني ابدي و سرمدي فراخواند، و آنان را مؤعظه كرد و ترغيب نمود كه با دارا شدن اخلاق كريمه و دورانداختن شهوات و اجتناب از رذايل، به شريعت او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 به طوريكه نقل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آنكه دچار تكبر برهمائي شود دربارة خودش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فريبم،</w:t>
      </w:r>
    </w:p>
    <w:p>
      <w:pPr>
        <w:pStyle w:val="BookText"/>
        <w:rPr/>
      </w:pPr>
      <w:r>
        <w:rPr>
          <w:rFonts w:ascii="Amiri" w:hAnsi="Amiri" w:eastAsia="Amiri" w:cs="Amiri"/>
          <w:color w:val="111111"/>
          <w:sz w:val="28"/>
          <w:sz w:val="28"/>
          <w:szCs w:val="28"/>
          <w:rtl w:val="true"/>
          <w:lang w:bidi="ar-SA"/>
        </w:rPr>
        <w:t>و بجز يك قانون براي همه يافت نمي شود،</w:t>
      </w:r>
    </w:p>
    <w:p>
      <w:pPr>
        <w:pStyle w:val="BookText"/>
        <w:rPr/>
      </w:pPr>
      <w:r>
        <w:rPr>
          <w:rFonts w:ascii="Amiri" w:hAnsi="Amiri" w:eastAsia="Amiri" w:cs="Amiri"/>
          <w:color w:val="111111"/>
          <w:sz w:val="28"/>
          <w:sz w:val="28"/>
          <w:szCs w:val="28"/>
          <w:rtl w:val="true"/>
          <w:lang w:bidi="ar-SA"/>
        </w:rPr>
        <w:t>و آن عقاب شديد مجرمان و ثواب عظيم صالحان است ،</w:t>
      </w:r>
    </w:p>
    <w:p>
      <w:pPr>
        <w:pStyle w:val="BookText"/>
        <w:rPr/>
      </w:pPr>
      <w:r>
        <w:rPr>
          <w:rFonts w:ascii="Amiri" w:hAnsi="Amiri" w:eastAsia="Amiri" w:cs="Amiri"/>
          <w:color w:val="111111"/>
          <w:sz w:val="28"/>
          <w:sz w:val="28"/>
          <w:szCs w:val="28"/>
          <w:rtl w:val="true"/>
          <w:lang w:bidi="ar-SA"/>
        </w:rPr>
        <w:t>شريعت من شريعت به عزت است براي همه،</w:t>
      </w:r>
    </w:p>
    <w:p>
      <w:pPr>
        <w:pStyle w:val="BookText"/>
        <w:rPr/>
      </w:pPr>
      <w:r>
        <w:rPr>
          <w:rFonts w:ascii="IRNazanin" w:hAnsi="IRNazanin" w:eastAsia="IRNazanin"/>
          <w:color w:val="111111"/>
          <w:sz w:val="28"/>
          <w:sz w:val="28"/>
          <w:szCs w:val="28"/>
          <w:rtl w:val="true"/>
          <w:lang w:bidi="fa-IR"/>
        </w:rPr>
        <w:t>اين شريعت همچون آسمان جاي همه مردان و زنان و پسران و دختران و اغنياء و فقراست،</w:t>
      </w:r>
    </w:p>
    <w:p>
      <w:pPr>
        <w:pStyle w:val="BookText"/>
        <w:rPr/>
      </w:pPr>
      <w:r>
        <w:rPr>
          <w:rFonts w:ascii="IRNazanin" w:hAnsi="IRNazanin" w:eastAsia="IRNazanin"/>
          <w:color w:val="111111"/>
          <w:sz w:val="28"/>
          <w:sz w:val="28"/>
          <w:szCs w:val="28"/>
          <w:rtl w:val="true"/>
          <w:lang w:bidi="fa-IR"/>
        </w:rPr>
        <w:t xml:space="preserve">ولي پيمودن اين راه براي ثروتمندان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با اين سخن نظام طبقاتي برهمائي را كه معتقد به تفاوت مردم در تشرف به سعادت ديني بود و عده اي را مثل زنان و بچه ها از سعادت محروم مي كرد، نسخ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تعليمات بودا به طوري كه در ميان بودائيان رواج دارد اين است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طبيعت تهي، خيالي و فريبكاراست،</w:t>
      </w:r>
    </w:p>
    <w:p>
      <w:pPr>
        <w:pStyle w:val="BookText"/>
        <w:rPr/>
      </w:pPr>
      <w:r>
        <w:rPr>
          <w:rFonts w:ascii="IRNazanin" w:hAnsi="IRNazanin" w:eastAsia="IRNazanin"/>
          <w:color w:val="111111"/>
          <w:sz w:val="28"/>
          <w:sz w:val="28"/>
          <w:szCs w:val="28"/>
          <w:rtl w:val="true"/>
          <w:lang w:bidi="fa-IR"/>
        </w:rPr>
        <w:t>و عدم در هر مكان و زمان يافت مي شود و پر از غش و فريب است،</w:t>
      </w:r>
    </w:p>
    <w:p>
      <w:pPr>
        <w:pStyle w:val="BookText"/>
        <w:rPr/>
      </w:pPr>
      <w:r>
        <w:rPr>
          <w:rFonts w:ascii="IRNazanin" w:hAnsi="IRNazanin" w:eastAsia="IRNazanin"/>
          <w:color w:val="111111"/>
          <w:sz w:val="28"/>
          <w:sz w:val="28"/>
          <w:szCs w:val="28"/>
          <w:rtl w:val="true"/>
          <w:lang w:bidi="fa-IR"/>
        </w:rPr>
        <w:t>وخود همين عدم همة موانعي كه بين اصناف و نژادها و حالات دنيوي مردم وجود دارد از بين مي برد و كوچكترين كٍرم را برادر بودائيان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بودائيان معتقدند آخرين عبارتي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موجود مركبي فاني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نهائي بودائيان نجات نفس از هر درد و غرور و دور تناسخ كه نهايت ندارد، با منع نفس از تولد ثاني پايان مي يابد و قطع مي شود و براي رسيدن به اين مقصد بايد نفس را حتي از رغبت به</w:t>
      </w:r>
      <w:bookmarkStart w:id="543" w:name="pg12824_186385"/>
    </w:p>
    <w:p>
      <w:pPr>
        <w:pStyle w:val="BookText"/>
        <w:rPr/>
      </w:pPr>
      <w:bookmarkEnd w:id="543"/>
      <w:r>
        <w:rPr>
          <w:rFonts w:ascii="Amiri" w:hAnsi="Amiri" w:eastAsia="Amiri" w:cs="Amiri"/>
          <w:color w:val="111111"/>
          <w:sz w:val="28"/>
          <w:sz w:val="28"/>
          <w:szCs w:val="28"/>
          <w:rtl w:val="true"/>
          <w:lang w:bidi="ar-SA"/>
        </w:rPr>
        <w:t>وجود تطهير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زير بناهاي اساسي بودائيگري است كه صريحاً در قديمي ترين تعليمات اين آئين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ارياني ستيانس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وجود دارد، و مجموعة آنها چهار حقيقت عالي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اين چهار حقيقت را در اولين مؤعظة خود كه در جنگلي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حقايق چهارگانه مربوط است به رنج، ريشة رنج، ازبين بردن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عبارت است از ولادت و سالخوردگي و بيماري و مرگ و برخورد با حوادث نامطلوب و جدائي از چيزهاي دوست داشتني و ناتواني از انجام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رنج نيز شهوات نفساني و جسماني و هواهاي نفساني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سوم متلاشي شدن همة اين اسباب و علل است و راه آن هشت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صحيح، حس صحيح، نطق صحيح، فعل صحيح، تمركز صحيح، جديت صحيح، ذكرصحيح، و تأمل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است صورت ايمان نزد بودائيان كه در حفاريهاي فراوان ديده شده و در كتب زيادي تدوين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آداب بودائيان، اجتناب از چيزهاي ناپسند و انجام دادن همة كارهاي شايسته و تهذيب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تعـلـيماتي است كه از بودا مسلم مي دا نـند و چـيزهاي ديگر از قبيل عبادات و قربانيها و غيبگوئيها و فلسفه و اسرار، اموري است كه با گذشت زمان بدان افزوده شده است و مشتمل بر سخناني نادرست و آرائي عجيب در خلقت و نظم عالم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گفته مي شود كه بودا از خدا سخن نگفته و تعليم وي از خدا خالي است ولي اين مطلب از اين راه بوده كه وي تمام مساعي خودرا صرف مي كرد كه مردم را پارسائي ياد دهد و از اين جهان فريبنده بيزار كند نه اينكه از خدا روگردان بوده و اعتقاد نداشته باشد</w:t>
      </w:r>
      <w:r>
        <w:rPr>
          <w:rFonts w:eastAsia="IRNazanin" w:cs="IRNazanin"/>
          <w:color w:val="111111"/>
          <w:sz w:val="28"/>
          <w:szCs w:val="28"/>
          <w:rtl w:val="true"/>
          <w:lang w:bidi="fa-IR"/>
        </w:rPr>
        <w:t>.</w:t>
      </w:r>
    </w:p>
    <w:p>
      <w:pPr>
        <w:pStyle w:val="Heading4"/>
        <w:numPr>
          <w:ilvl w:val="3"/>
          <w:numId w:val="1"/>
        </w:numPr>
        <w:rPr/>
      </w:pPr>
      <w:bookmarkStart w:id="544" w:name="__RefHeading___Toc1964863_3224264995"/>
      <w:bookmarkStart w:id="545" w:name="_Toc207"/>
      <w:bookmarkEnd w:id="544"/>
      <w:r>
        <w:rPr>
          <w:rtl w:val="true"/>
        </w:rPr>
        <w:t>بت پرستي در عرب جاهليت</w:t>
      </w:r>
      <w:bookmarkEnd w:id="545"/>
    </w:p>
    <w:p>
      <w:pPr>
        <w:pStyle w:val="BookText"/>
        <w:rPr/>
      </w:pPr>
      <w:r>
        <w:rPr>
          <w:rFonts w:ascii="IRNazanin" w:hAnsi="IRNazanin" w:eastAsia="IRNazanin"/>
          <w:color w:val="111111"/>
          <w:sz w:val="28"/>
          <w:sz w:val="28"/>
          <w:szCs w:val="28"/>
          <w:rtl w:val="true"/>
          <w:lang w:bidi="fa-IR"/>
        </w:rPr>
        <w:t>اعراب اولين قومي هستند كه اسلام با آنان به معارضه پرداخته و ايشان را از بت پرستي به توحيد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اعراب در عهد جاهليت صحرانشين بودند و متمدنين آنها مانند يمني ها نيز صحرا نشيني داشتند و يك سلسله آداب و رسوم مختلط و مختلف كه از همسايگان نيرومند خود مثل فارس و روم و مصر و حبشه و هند گرفته بودند و مقداري از آن آداب ديني بود كه دربين آنان حاكم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پيشينيان اعراب يعني اعراب اصلي و از جمله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خداوند در كتاب خود از قوم هود و صالح و اصحاب مدين و اهل سبا در قصة سليمان و هدهد حكايت كرده است، تا بالاخره ابراهيم پسر خود اسماعيل و مادر وي هاجر را به سرزمين مكه كه بياباني بي آب و علف بود و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مسكن داشتند آورد و در آنجا ساكن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اسماعيل رشد كرد و شهر مكه ساخته شد و ابراهيم عليه السلام كعبه – بيت الحرام – را ساخت و مردم را به دين حنيف خود كه اسلام بود دعوت كرد و دعوتش در حجاز و اطراف</w:t>
      </w:r>
    </w:p>
    <w:p>
      <w:pPr>
        <w:pStyle w:val="BookText"/>
        <w:rPr/>
      </w:pPr>
      <w:r>
        <w:rPr>
          <w:rFonts w:ascii="IRNazanin" w:hAnsi="IRNazanin" w:eastAsia="IRNazanin"/>
          <w:color w:val="111111"/>
          <w:sz w:val="28"/>
          <w:sz w:val="28"/>
          <w:szCs w:val="28"/>
          <w:rtl w:val="true"/>
          <w:lang w:bidi="fa-IR"/>
        </w:rPr>
        <w:t>آن پذيرفته شد و حج را براي مردم تشريع كرد كه آية زير در ضمن نقل خطاب خدا به ابراهيم بطور مجمل آنرا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في النّاس بِالْحَجِّ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بين مردم اعلام حج كن كه پياده آيند و بر اسبان لاغر اندامي كه از درّه هاي عميق مي آيند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عده اي از اعراب بر اثر معاشرتي كه با يهوديان مقيم حجاز داشتند يهودي شدند و نصرانيت به پاره اي از اقطار جزيرة العرب و مجوسيت نيز به نقاط ديگر آن سرايت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اتفاقاتي بين آل اسماعيل و جرهم در مكه روي داد كه سرانجام به پيروزي آل اسماعيل و بيرون كردن جرهم از مكه و 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و حومة آن منتهي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چندي عمروبن لحي مريض شد و بدو گفتند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شـام چشمة آب گرمي است كه اگر در آن استحمام كني بهبود خواهي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عازم آنجا شد و در آن آب استحمام كرد و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آنجا قومي را ديد كه بت مي پرستيدند و از آنها در اين باره سؤال كرد، به او گفتند كه اينها معبوداني هستند كه ما به شكل هياكل علوي و افراد بشري در آورده ايم و از آنها ياري مي طلبيم و ياريمان مي كنند و نيز طلب بـاران مي كنيم و بــاران مي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عمرو را به شگفت آورد و يكي از بتهاي آنها را طلبيد و ايشان نيز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وي دادند و او در مراجعت به مكه، هبل را روي كعبه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دو بت ديگر نيز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دو زوج و به نقل ديگران به شكل دو جوان بودند، به همراه آورد و مردم را به پرستش بت ها دعوت كرد و بت پرستي را بين آنان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پس از مسلماني دورة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پرستي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چون پيرو ملت ابراهيم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حـُنَـفاء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ناميدند و اين اسم روي آنها ماند و معناي خودرا از دست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اعراب بت پرست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شايد به همين علت قرآن اصرار دارد كه ابراهيم را به حنيف و اسلام را به حنيفه وصف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عواملي كه اعراب را به بت پرستي نزديك مي كرد اين بود كه يهود ونــصاري و مجوس و بــت پرستان همگي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كعبة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مي شمردند و لذا هركس از مكه كوچ مي كرد با علاقة فراوان مقداري از سنگهاي حرم را براي تبرك با خود مي برد و هركجا اقامت مي گزيد روي زمين قرار مي داد و براي تيمن و تبرك و به لحاظ دوستي كعبه و حرم دور آن طواف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اين علل و اسباب بود كه بت پرستي در بين اعراب اصيل و غير اصيل شايع شد و از اهل توحيد كسي مابين آنان نماند مگر معدودي كه قابل ذكر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هاي معروف بين اعراب عبارت بودند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عمروبن لحي آورد و مردم را به پرستش آنها دعوت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 عزي، منات، ود، سواع، يغوث، يعوق، و 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هشت بت در قرآن ذكر شده است و پنج تاي آخري به قوم نوح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صــادق عليه السلام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روبروي كعبـــــه گذاشته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روايتي نيز آمده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 كعبه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صفا و مروه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بت پرستي اعراب آثاري از بت پرستي صا بئيان از قبيل غسل جنابت و غيره، آثـــاري از برهمائي مانند عقيده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بطوري كه در بت پرستي بودائي گذشت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آئين بت پرستي اعراب، اندكي از آداب دين حنيف يعني اسلام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ختنه</w:t>
      </w:r>
      <w:bookmarkStart w:id="546" w:name="pg12824_186387"/>
    </w:p>
    <w:p>
      <w:pPr>
        <w:pStyle w:val="BookText"/>
        <w:rPr/>
      </w:pPr>
      <w:bookmarkEnd w:id="546"/>
      <w:r>
        <w:rPr>
          <w:rFonts w:ascii="IRNazanin" w:hAnsi="IRNazanin" w:eastAsia="IRNazanin"/>
          <w:color w:val="111111"/>
          <w:sz w:val="28"/>
          <w:sz w:val="28"/>
          <w:szCs w:val="28"/>
          <w:rtl w:val="true"/>
          <w:lang w:bidi="fa-IR"/>
        </w:rPr>
        <w:t>و حج وجود داشت ولي اعراب اين كارها را با سنن بت پرستي مخلوط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بتهائي كه دور كعبه بودند دست مي ماليدند و برهنه طواف مي كردند و با شيوة خود تلبيه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عرب چيزهاي ديـــگري نيز داشتند كه از پيش خود درآورده بودند مثل 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سائبه، وصيله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عقيده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 هام، انصاب و 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ديگري كه در تاريخ ذكر شده است</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4"/>
        <w:numPr>
          <w:ilvl w:val="3"/>
          <w:numId w:val="1"/>
        </w:numPr>
        <w:rPr/>
      </w:pPr>
      <w:bookmarkStart w:id="547" w:name="__RefHeading___Toc1964865_3224264995"/>
      <w:bookmarkStart w:id="548" w:name="_Toc208"/>
      <w:bookmarkEnd w:id="547"/>
      <w:r>
        <w:rPr>
          <w:rtl w:val="true"/>
        </w:rPr>
        <w:t>مطالعه تطبيقي بين تعاليم قرآن و آ ئين ها و اديان ديگر</w:t>
      </w:r>
      <w:bookmarkEnd w:id="548"/>
    </w:p>
    <w:p>
      <w:pPr>
        <w:pStyle w:val="BookText"/>
        <w:rPr/>
      </w:pPr>
      <w:r>
        <w:rPr>
          <w:rFonts w:ascii="Amiri" w:hAnsi="Amiri" w:eastAsia="Amiri" w:cs="Amiri"/>
          <w:color w:val="111111"/>
          <w:sz w:val="28"/>
          <w:sz w:val="28"/>
          <w:szCs w:val="28"/>
          <w:rtl w:val="true"/>
          <w:lang w:bidi="ar-SA"/>
        </w:rPr>
        <w:t xml:space="preserve">در يك بحث تحليلي كلي بين تعليمات قرآن مجيد با تعليمات كتابهاي ديني ساير اديان و كتابهاي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زير در تفسير الميزان مطالعه اي تطبيقي بعمل آمده كه براي علاقمندان اين مباحث قابل توجه خواهد بود</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964867_3224264995"/>
      <w:bookmarkStart w:id="550" w:name="_Toc209"/>
      <w:bookmarkEnd w:id="549"/>
      <w:r>
        <w:rPr>
          <w:rtl w:val="true"/>
        </w:rPr>
        <w:t>اديان معتقد به تناسخ</w:t>
      </w:r>
      <w:bookmarkEnd w:id="550"/>
    </w:p>
    <w:p>
      <w:pPr>
        <w:pStyle w:val="BookText"/>
        <w:rPr/>
      </w:pPr>
      <w:r>
        <w:rPr>
          <w:rFonts w:ascii="IRNazanin" w:hAnsi="IRNazanin" w:eastAsia="IRNazanin"/>
          <w:color w:val="111111"/>
          <w:sz w:val="28"/>
          <w:sz w:val="28"/>
          <w:szCs w:val="28"/>
          <w:rtl w:val="true"/>
          <w:lang w:bidi="fa-IR"/>
        </w:rPr>
        <w:t xml:space="preserve">يكي از اصول اوليه اي كه آئين برهمائي و بودائي و صابئي برآن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اين است كه عالم پيوسته محكوم است به كون و فساد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آمدن و از بين رفتن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عالمي كه ما مشاهده مي كنيم و همچنين اجزائي كه در آن است از عالم ديگري مثل همين عالم كه قبلاً وجود داشته بوجود امده است و از اين عالم نيز عالم ديگري بوجود خواهد آمد و به همين ترتيب تا بي 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عا لم از بين خواهد رفت همانگونه كه اجزاء آن به تدريج از بين مي رود و عالم ديگري از آن به وجود مي آيد و همينطور الي غيرالنهايه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در هر يك از اين عوالم بر اساس آنچه در عا لم گذشته بدست آورده، زندگي مي كند، وبنابراين اگر كسي كار شايسته اي كند و ملكة نيكي به كف آورد نفس او بعد از مفارقت از بدن به بدن شخص نيكبختي تعلق مي گيرد و با سعادت زندگي مي كند و پاداش او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پايبند اين جهان شود و از هواي نفس خود پيروي كند بعداز مرگ در بدن يك شقي زندگي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بدن انواع عذابهارا خواهد چشيد مگر كسي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بااو متحد شود كه چنين اشخاصي از ولادت دوم نجات مي يابند و به صورت يك ذات ازلي و ابدي در خواهند آمد كه عين بهاء و سرور و حيات و قدرت و علم است و فنا و بطلان بدان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يكي از واجبات ديني آدمي اين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اصل هرچيزي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بياورد و با قرباني دادن و عبادت كردن بدو تقرب جويد و به اخلاق كريمه و اعمال صالحه آراسته گردد، پس اگر جان خودرا از دنيا ببرد و متخلق به اخلاق كريمه شود و با كارهاي شايسته زيور يابد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شناسائي خود شناسائي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 شود و خود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سعادت بزرگ و حيات خالص، در غير اين صورت بايد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كار شايسته كند تا در حيات آينده اش كه آخرت اوست به سعادت برسد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از آنرو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مطلق و محيط بر همه چيز است و چيزي بر او احاطه ندارد پس</w:t>
      </w:r>
      <w:bookmarkStart w:id="551" w:name="pg12824_186388"/>
    </w:p>
    <w:p>
      <w:pPr>
        <w:pStyle w:val="BookText"/>
        <w:rPr/>
      </w:pPr>
      <w:bookmarkEnd w:id="551"/>
      <w:r>
        <w:rPr>
          <w:rFonts w:ascii="IRNazanin" w:hAnsi="IRNazanin" w:eastAsia="IRNazanin"/>
          <w:color w:val="111111"/>
          <w:sz w:val="28"/>
          <w:sz w:val="28"/>
          <w:szCs w:val="28"/>
          <w:rtl w:val="true"/>
          <w:lang w:bidi="fa-IR"/>
        </w:rPr>
        <w:t xml:space="preserve">بالاتر و اجل از آن است كه انسان اورا بشناسد و يا به وسيلة عبادت و قرباني به او برسد و تنها مي تواند به نوعي، از او نفي نقص كند، وبنابراين بر ما واجب است كه با عبادت، به اولياء و مخلوقات نيرومند او نزديك شويم تا ازما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خدايان برهمائيان هستند كه با پرستش بتها آنهارا مي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خدايان فراوان يا ملائكه بودند يا جن و يا ارواح برهمنهاي به كمـــال رسيده كه جن ها را از ترس شرشان مي پرستيدند، و ديگران را به طمع رحمت و از ترس غضبشان، و عده اي از اين معبودان نيز همسران و پسران و دختران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اجمالي از محتويات آئين برهمائي و تعليمات علماي مذهب براهمه</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964869_3224264995"/>
      <w:bookmarkStart w:id="553" w:name="_Toc210"/>
      <w:bookmarkEnd w:id="552"/>
      <w:r>
        <w:rPr>
          <w:rtl w:val="true"/>
        </w:rPr>
        <w:t>تفاوت تعاليم ويدا با تعاليم براهمه</w:t>
      </w:r>
      <w:bookmarkEnd w:id="553"/>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چهارم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مقدس است، بدست مي آيد، با آنچه درباره كليات عقايد ايشان گذشت سازگار نيست، هرچند علماي مذهب براهمه آن را تأويل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اوپانيشاد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خاتمه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مقدس است و عبارت از رساله هاي مترقي است كه از بزرگان رجال ديني، يعني عرفاي بسيار قديمي آنان رسيده است و محتوي خلاصة معارف الهي است كه آن بزرگان به وسيلة كشف بدست آورده اند و براهـمـه آنرا وحــي آسماني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دراين باره به بحث و نقد بپردازد ملاحظه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معارف الهي را تعليم مي دهد براي عالم الوهي و شئون متعلف به آن اعم از اسماء و صفات يا افعال، يعني آغاز كردن و بانجام بردن و آفريدن و روزي دادن و زنده كردن و ميراندن و امثال آن صفاتي ذكر مي كند از قبيل پذيرش تقسيم و تبعيض و سكون و حركت و انتقال و حلول و اتحاد و بزرگي و كوچكي و ساير احوال جسماني مادي كه صفات امور جسماني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بااين وجود، درجاهاي متعددي در اغلب فصلهاي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است مطلق و بالاتر از آنكه به احاطة حدي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داراي اسماء حسني و صفات علياي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علم، قدرت، ومنزه از اوصاف نقص و اعراض ماده و جسم است، و چيزي مثل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مي كند كه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چيزي زاده نشده و چيزي نزاده است، و همتا و مثل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اوپانيشاد شيت استر، ادهياي ششم آيه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اكبر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تصريح مي كند كه حق آن است كه چيزي جز او پرستش نشود و با قرباني دادن به ديگران تقرب نجويند بلكه تنها او شايستة عبادت است و شريك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تصريحات فراواني به قيامت دارد، و قيامت را پايان زماني مي داند كه خلقت بدان منتهي مي شود و نيز ثواب و عقاب اعمال بعدازمرگ را طوري توصيف مي كند كه بي انطباق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نمي توان منحصراً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بحث هاي الهي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بت و پرستش و قرباني كردن براي آن خبري نيست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مطالبي كه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اوپانيشاد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كرديم – كه نسبت به آنچه نقل نكرديم بسيار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حقايق بلند پايه و معارف حقه اي است كه فطرت سليم انساني بدان اطمينان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54" w:name="pg12824_186389"/>
    </w:p>
    <w:p>
      <w:pPr>
        <w:pStyle w:val="BookText"/>
        <w:rPr/>
      </w:pPr>
      <w:bookmarkEnd w:id="554"/>
      <w:r>
        <w:rPr>
          <w:rFonts w:ascii="IRNazanin" w:hAnsi="IRNazanin" w:eastAsia="IRNazanin"/>
          <w:color w:val="111111"/>
          <w:sz w:val="28"/>
          <w:sz w:val="28"/>
          <w:szCs w:val="28"/>
          <w:rtl w:val="true"/>
          <w:lang w:bidi="fa-IR"/>
        </w:rPr>
        <w:t>طوريكه ملاحظه مي شود، همة اصول بت پرستي را كه در اول بحث آورديم نفي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نظر عميق، مارا بدين حقيقت رهنمون مي گردد كه اين مطالب يك سلسله حقايق عالي بوده كه افرادي از اهل ولايت الهي كشف كرده و دريافتهاي خودرا به پاره اي از شاگردان خود كه از ايشان مطالبي اخذ مي كردند بازگو كرده اند ولي غالباً با رمز سخن گفته و در تعليمات خود امثال بكار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آنچه از اين افراد اخذ شده به صورت پايه و اساسي درآمده كه سنت حيات يعني دين كه عموم مردم گرد آن آمده اند، روي آن استوار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معارفي است دقيق كه جز افرادي بسيار معدود از اهل معرفت كسي تاب دريافت آن را ندارد زيرا سطح آن از خيال و حس كه يك ادراك عمومي است بالاتر و فهم آن براي عقل هاي ابتدائي كه در معارف حقه تمرين ندارند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محذور اين است كه رسيدن به اين معارف كه يك دين انساني است اختصاص به گروه بسيار كمي از مردم دارد و اكثريت مردم از آن محرومند زيرا دستگاه خلقت، دنياي انساني را با غريزة اجتماع مدني آفريده است و اگر در سنت حيات يعني دين از يكديگر جداشوند سنت فطرت و طريقة خلقت الغاء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محذور ديگر اينكه، اين شيوه عقل را ترك گفته است، درحاليكه ما براي رسيدن به حقيقت سه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كشف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نظر زندگي دنيوي انسان همه جانبه تر و مهمتر از طريقه هاي ديگر است، زيرا جز انبياء مكرم الهي كه اهل عصمتند كسي به وحي دسترس ندارد و جز افراد معدودي از اهل اخلاص و يقين به كرامت كشف نايل نمي شوند، و مردم حتي اهل وحي و كشف نيز در تمامي شئون حيات دنيوي احتياج مبرمي به بكارگيري دلايل عقلي دارند و به هيچوجه از آن بي نياز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طريقة عقل ناديده گرفته شود، به اجبار تقليد بر كليه شئون زندگي مجتمع اعم از اعتقادات و اخلاق و اعمال مسلط مي شود و انسانيت سقوط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ديگر اينكه با اين شيوه سنت بردگي درجامعه بشري رواج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تاريخي ممتد در احوال امتهائي كه در دين بت پرستي زيسته اند و بر اثر پرستش معبوداني به جز خدا سنت بردگي در بين آنان رواج داشته، شاهد اين حقيقت است</w:t>
      </w:r>
      <w:r>
        <w:rPr>
          <w:rFonts w:eastAsia="IRNazanin" w:cs="IRNazanin"/>
          <w:color w:val="111111"/>
          <w:sz w:val="28"/>
          <w:szCs w:val="28"/>
          <w:rtl w:val="true"/>
          <w:lang w:bidi="fa-IR"/>
        </w:rPr>
        <w:t>.</w:t>
      </w:r>
    </w:p>
    <w:p>
      <w:pPr>
        <w:pStyle w:val="Heading4"/>
        <w:numPr>
          <w:ilvl w:val="3"/>
          <w:numId w:val="1"/>
        </w:numPr>
        <w:rPr/>
      </w:pPr>
      <w:bookmarkStart w:id="555" w:name="__RefHeading___Toc1964871_3224264995"/>
      <w:bookmarkStart w:id="556" w:name="_Toc211"/>
      <w:bookmarkEnd w:id="555"/>
      <w:r>
        <w:rPr>
          <w:rtl w:val="true"/>
        </w:rPr>
        <w:t>تسري شرك درعبادت به ساير اديان</w:t>
      </w:r>
      <w:bookmarkEnd w:id="556"/>
    </w:p>
    <w:p>
      <w:pPr>
        <w:pStyle w:val="BookText"/>
        <w:rPr/>
      </w:pPr>
      <w:r>
        <w:rPr>
          <w:rFonts w:ascii="IRNazanin" w:hAnsi="IRNazanin" w:eastAsia="IRNazanin"/>
          <w:color w:val="111111"/>
          <w:sz w:val="28"/>
          <w:sz w:val="28"/>
          <w:szCs w:val="28"/>
          <w:rtl w:val="true"/>
          <w:lang w:bidi="fa-IR"/>
        </w:rPr>
        <w:t>اديان جهاني ديگر با وصف اينكه همگي قائل به خداي واحد هستند ولي با اين وجود از شرك در عبادت مصون نمانده اند، و همين مسئله آنان را بدانجا كشيد كه عين گرفتاري بت پرستي برهمائي و محذورات آن را – كه به سه قسمت مهم آن در بالا اشاره كرديم –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بين بودائيان و صابئين روشن است و تاريخ بدان شهادت مي دهد</w:t>
      </w:r>
      <w:r>
        <w:rPr>
          <w:rFonts w:eastAsia="IRNazanin" w:cs="IRNazanin"/>
          <w:color w:val="111111"/>
          <w:sz w:val="28"/>
          <w:szCs w:val="28"/>
          <w:rtl w:val="true"/>
          <w:lang w:bidi="fa-IR"/>
        </w:rPr>
        <w:t>.</w:t>
      </w:r>
    </w:p>
    <w:p>
      <w:pPr>
        <w:pStyle w:val="Heading4"/>
        <w:numPr>
          <w:ilvl w:val="3"/>
          <w:numId w:val="1"/>
        </w:numPr>
        <w:rPr/>
      </w:pPr>
      <w:bookmarkStart w:id="557" w:name="__RefHeading___Toc1964873_3224264995"/>
      <w:bookmarkStart w:id="558" w:name="_Toc212"/>
      <w:bookmarkEnd w:id="557"/>
      <w:r>
        <w:rPr>
          <w:rtl w:val="true"/>
        </w:rPr>
        <w:t>شرك در زرتشتيان</w:t>
      </w:r>
      <w:bookmarkEnd w:id="5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مجـوس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زرتشتيان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اهورامزدا را خـــداي واحد مي دانند و در عين حـال در</w:t>
      </w:r>
      <w:bookmarkStart w:id="559" w:name="pg12824_186390"/>
    </w:p>
    <w:p>
      <w:pPr>
        <w:pStyle w:val="BookText"/>
        <w:rPr/>
      </w:pPr>
      <w:bookmarkEnd w:id="559"/>
      <w:r>
        <w:rPr>
          <w:rFonts w:ascii="IRNazanin" w:hAnsi="IRNazanin" w:eastAsia="IRNazanin"/>
          <w:color w:val="111111"/>
          <w:sz w:val="28"/>
          <w:sz w:val="28"/>
          <w:szCs w:val="28"/>
          <w:rtl w:val="true"/>
          <w:lang w:bidi="fa-IR"/>
        </w:rPr>
        <w:t>بــرابر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موكل بر شئون ربوبي و خورشيد و آتش و چيزهاي ديگري خضوع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نقل مي كند كه سنت برده گيري و اختلافات طبقاتي در بين آنان جريان داشت و تدبر و اعتبار عقلي حكم مي كند كه همة اينها از ناحية تحريف دين اصيل در بين آنان سرايت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مجوسيان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پيغمبري داشتند و اورا كشتند و كتاب خودرا سوزانيدند</w:t>
      </w:r>
      <w:r>
        <w:rPr>
          <w:rFonts w:eastAsia="IRNazanin" w:cs="IRNazanin"/>
          <w:color w:val="111111"/>
          <w:sz w:val="28"/>
          <w:szCs w:val="28"/>
          <w:rtl w:val="true"/>
          <w:lang w:bidi="fa-IR"/>
        </w:rPr>
        <w:t>. »</w:t>
      </w:r>
    </w:p>
    <w:p>
      <w:pPr>
        <w:pStyle w:val="Heading4"/>
        <w:numPr>
          <w:ilvl w:val="3"/>
          <w:numId w:val="1"/>
        </w:numPr>
        <w:rPr/>
      </w:pPr>
      <w:bookmarkStart w:id="560" w:name="__RefHeading___Toc1964875_3224264995"/>
      <w:bookmarkStart w:id="561" w:name="_Toc213"/>
      <w:bookmarkEnd w:id="560"/>
      <w:r>
        <w:rPr>
          <w:rtl w:val="true"/>
        </w:rPr>
        <w:t>شرك در يهود</w:t>
      </w:r>
      <w:bookmarkEnd w:id="561"/>
    </w:p>
    <w:p>
      <w:pPr>
        <w:pStyle w:val="BookText"/>
        <w:rPr/>
      </w:pPr>
      <w:r>
        <w:rPr>
          <w:rFonts w:ascii="IRNazanin" w:hAnsi="IRNazanin" w:eastAsia="IRNazanin"/>
          <w:color w:val="111111"/>
          <w:sz w:val="28"/>
          <w:sz w:val="28"/>
          <w:szCs w:val="28"/>
          <w:rtl w:val="true"/>
          <w:lang w:bidi="fa-IR"/>
        </w:rPr>
        <w:t>دربارة يهوديان قرآن كريم داستانهاي زيادي نقل مي كند كه كتاب خدارا تحريف كردند و علما را به جاي خدا ارباب گرفتند و خدا نيز آنان را به دگرگوني فطرت و پست سليقگي مبتلا ساخت</w:t>
      </w:r>
      <w:r>
        <w:rPr>
          <w:rFonts w:eastAsia="IRNazanin" w:cs="IRNazanin"/>
          <w:color w:val="111111"/>
          <w:sz w:val="28"/>
          <w:szCs w:val="28"/>
          <w:rtl w:val="true"/>
          <w:lang w:bidi="fa-IR"/>
        </w:rPr>
        <w:t>.</w:t>
      </w:r>
    </w:p>
    <w:p>
      <w:pPr>
        <w:pStyle w:val="Heading4"/>
        <w:numPr>
          <w:ilvl w:val="3"/>
          <w:numId w:val="1"/>
        </w:numPr>
        <w:rPr/>
      </w:pPr>
      <w:bookmarkStart w:id="562" w:name="__RefHeading___Toc1964877_3224264995"/>
      <w:bookmarkStart w:id="563" w:name="_Toc214"/>
      <w:bookmarkEnd w:id="562"/>
      <w:r>
        <w:rPr>
          <w:rtl w:val="true"/>
        </w:rPr>
        <w:t>شرك در مسيحيت</w:t>
      </w:r>
      <w:bookmarkEnd w:id="563"/>
    </w:p>
    <w:p>
      <w:pPr>
        <w:pStyle w:val="BookText"/>
        <w:rPr/>
      </w:pPr>
      <w:r>
        <w:rPr>
          <w:rFonts w:ascii="IRNazanin" w:hAnsi="IRNazanin" w:eastAsia="IRNazanin"/>
          <w:color w:val="111111"/>
          <w:sz w:val="28"/>
          <w:sz w:val="28"/>
          <w:szCs w:val="28"/>
          <w:rtl w:val="true"/>
          <w:lang w:bidi="fa-IR"/>
        </w:rPr>
        <w:t>دربارة انحرافات عقيدتي و عملي مسيحيان مطالب و مباحث اين كتاب را در فصلهاي مربوط مطالعه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مايل باشيد مي توانيد آيات اول انجيل يوحنا و رساله هاي پولس را با ساير انجيلها تطبيق دهيد و با مراجعه به تاريخ كليسا اين تطبيق را تكميل كنيد – كه سخن در اين زمينه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نتيجة بحث عميق در همة اين مطالب اين است كه مصايب عمومي كه در اجتماعات ديني در عالم انساني پديد آمده است از مواريث بت پرستي ابتدائي است كه معارف الهي و حقايق عالي را بي پرده و عريان اخـذ كرد و اساس سنت هاي دين قـرار داد و بر فهم هاي عمـومي مردم كه جز به حس و محسوس انس ندارد، تحميل كرد و همان شد كه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عده اي از اولياء خدا اين حقايق را بدان صورت گرفتند ولي چون در معرض افهام نارس گذاشتند، بت پرستي به وجود آمد</w:t>
      </w:r>
      <w:r>
        <w:rPr>
          <w:rFonts w:eastAsia="IRNazanin" w:cs="IRNazanin"/>
          <w:color w:val="111111"/>
          <w:sz w:val="28"/>
          <w:szCs w:val="28"/>
          <w:rtl w:val="true"/>
          <w:lang w:bidi="fa-IR"/>
        </w:rPr>
        <w:t>.)</w:t>
      </w:r>
    </w:p>
    <w:p>
      <w:pPr>
        <w:pStyle w:val="Heading4"/>
        <w:numPr>
          <w:ilvl w:val="3"/>
          <w:numId w:val="1"/>
        </w:numPr>
        <w:rPr/>
      </w:pPr>
      <w:bookmarkStart w:id="564" w:name="__RefHeading___Toc1964879_3224264995"/>
      <w:bookmarkStart w:id="565" w:name="_Toc215"/>
      <w:bookmarkEnd w:id="564"/>
      <w:r>
        <w:rPr>
          <w:rtl w:val="true"/>
        </w:rPr>
        <w:t>تعاليم عالي اسلام و اصلاح مفاسد شرك درعبادت</w:t>
      </w:r>
      <w:bookmarkEnd w:id="565"/>
    </w:p>
    <w:p>
      <w:pPr>
        <w:pStyle w:val="BookText"/>
        <w:rPr/>
      </w:pPr>
      <w:r>
        <w:rPr>
          <w:rFonts w:ascii="IRNazanin" w:hAnsi="IRNazanin" w:eastAsia="IRNazanin"/>
          <w:color w:val="111111"/>
          <w:sz w:val="28"/>
          <w:sz w:val="28"/>
          <w:szCs w:val="28"/>
          <w:rtl w:val="true"/>
          <w:lang w:bidi="fa-IR"/>
        </w:rPr>
        <w:t>اسلام اين مفاسد را اصلاح كرد زيرا اين معارف عالي را درقالب بيان ساده اي ريخت كه براي فهم هاي ساده و عقل هاي عادي مردم قابل هضم باشد و بدين ترتيب فهم وعقل عادي مردم از پشت پرده و به صورت فشرده و دربسته اين حقايق را لمس مي كند و بدان مي رسد، و اين چيزي است كه به صلاح حال عموم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خواص بي پرده و روشن با همـــان زيبائي دلپذير و حسن بديعي كه اين حقايق دارند بدان نايل مي شوند و حالت امن و اطمينان پيدا مي كنند و از كساني بشمار مي روند كه خدا بر آنان نعمت ارزاني داشته است، يعني در زمرة پيامبران و صديقين و</w:t>
      </w:r>
      <w:bookmarkStart w:id="566" w:name="pg12824_186391"/>
    </w:p>
    <w:p>
      <w:pPr>
        <w:pStyle w:val="BookText"/>
        <w:rPr/>
      </w:pPr>
      <w:bookmarkEnd w:id="566"/>
      <w:r>
        <w:rPr>
          <w:rFonts w:ascii="IRNazanin" w:hAnsi="IRNazanin" w:eastAsia="IRNazanin"/>
          <w:color w:val="111111"/>
          <w:sz w:val="28"/>
          <w:sz w:val="28"/>
          <w:szCs w:val="28"/>
          <w:rtl w:val="true"/>
          <w:lang w:bidi="fa-IR"/>
        </w:rPr>
        <w:t>شهدا و صالحين كه رفقاي خوبي هستند، قرار مي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مبيني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قرآن عربي قرار داديم شايد شما به عقل آئيد، و قرآن در كتاب اصلي كه پيش ماست بلند پايه و محكم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كريم است در كتابي نهفته كه جز پاك شدگان بدان نرسند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پيغمبر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انبياء مأمور شده ايم كه بامردم به قدر عقل آنها سخن بگوئيم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اسلام غائلة شرك و بت پرستي را بدين ترتيب علاج كرد كه استقلال هرچيز را در ذات و صفات نفي نمود و به جز خدا كه تنها او علت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فهم مردم را در شناسائي خدا مابين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خدارا اينطور وصف كرده كه حيات دارد ولي نه مثل حيات ما، علم دارد نه مثل علم ما، قدرت دارد نه مثل قدرت ما، شنوائي دارد نه مثل شنوائي ما، بينائي دارد نه مثل بينائي ما، و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مثل او نيست، و او بزرگتر از آن است كه وصف شود؛ با اين وجود به مردم دستور داده كه در اين زمينه چيزي جز با علم نگويند و به اعتقادي گرايش نيابند جز از راه دليل عقلي كه فهم ها و عقلشان آنرا هضم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بدين ترتيب موفق شد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 دين را به طور يكنواخت بر عوام و خواص عرضه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عقل سليم را به كار گيرد و نگذارد اين موهبت الهي بيهوده و بيفايده، به حال خود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بين طبقات مختلف اجتماع انساني تا آخرين حد ممكن نزديكي برقرار كـند نه آنكه به يكي نعمت دهد و ديگري را محروم سازد، يا يكي را مقدم و ديگري را مؤخر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شماست كه يك امت واحده است و من پروردگار شمايم، پس مرا بپرستيد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زن و مرد آفريديم و به صورت ملت ها و قبيله ها درآورديم تا يكديگر را بشناسيد، و گرامي ترين شما نزد خدا با تقواترين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1964881_3224264995"/>
      <w:bookmarkStart w:id="568" w:name="_Toc216"/>
      <w:bookmarkEnd w:id="567"/>
      <w:r>
        <w:rPr>
          <w:rtl w:val="true"/>
        </w:rPr>
        <w:t>تفاوت شفاعت در اسلام با بت پرستي</w:t>
      </w:r>
      <w:bookmarkStart w:id="569" w:name="pg12824_186392"/>
      <w:bookmarkEnd w:id="568"/>
    </w:p>
    <w:p>
      <w:pPr>
        <w:pStyle w:val="BookText"/>
        <w:rPr/>
      </w:pPr>
      <w:bookmarkEnd w:id="569"/>
      <w:r>
        <w:rPr>
          <w:rFonts w:ascii="IRNazanin" w:hAnsi="IRNazanin" w:eastAsia="IRNazanin"/>
          <w:color w:val="111111"/>
          <w:sz w:val="28"/>
          <w:sz w:val="28"/>
          <w:szCs w:val="28"/>
          <w:rtl w:val="true"/>
          <w:lang w:bidi="fa-IR"/>
        </w:rPr>
        <w:t>بعضي پنداشته اند دعاهائي كه در زمينة شفيع قراردادن پيغمبر و آل معصومين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همچنين درخواست از خدا به حق ايشان و زيارت قبور و بوسيدن آن و تبرك يافتن به تربت آنان و تعظيم آثار اين بزرگان در شمار شرك بوده و نهي شده است، يعني شرك بت پرستانه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اينان اين است كه اين توجه به عنوان عبادت، تأ ثير ربوبي دادن به غير خداست، و اين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پرستان نيز از آن رو مشرك شدند كه دربارة بتهايشان مي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شفيعان ما در نزد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آن جهت آنها را عبادت مي كنيم كه مارا به خدا نزديك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پرستش غيرخدا فرقي نيست بين آنكه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يا وليّ خدا باشد يا ستمگري از ستمگران يا كسان ديگر… كه همه اينها شرك بشمار مي روند و مورد نهي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از نظر اينان ناديده مانده است كه</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964883_3224264995"/>
      <w:bookmarkStart w:id="571" w:name="_Toc217"/>
      <w:bookmarkEnd w:id="570"/>
      <w:r>
        <w:rPr>
          <w:rtl w:val="true"/>
        </w:rPr>
        <w:t>ثبوت تأثير</w:t>
      </w:r>
      <w:bookmarkEnd w:id="571"/>
    </w:p>
    <w:p>
      <w:pPr>
        <w:pStyle w:val="BookText"/>
        <w:rPr/>
      </w:pPr>
      <w:r>
        <w:rPr>
          <w:rFonts w:ascii="Amiri" w:hAnsi="Amiri" w:eastAsia="Amiri" w:cs="Amiri"/>
          <w:color w:val="111111"/>
          <w:sz w:val="28"/>
          <w:sz w:val="28"/>
          <w:szCs w:val="28"/>
          <w:rtl w:val="true"/>
          <w:lang w:bidi="ar-SA"/>
        </w:rPr>
        <w:t xml:space="preserve">ثبوت تأثير، اعم از مادي و غيرمادي، در مورد غيرخدا ضروري است، و راهي براي انكار آن وجود ندارد و خدا در كلام خود كلية انواع تأثير را به غير خود نسبت داده است، و اساساً نفي مطلق تأثير از غيرخدا مستلزم ابطال قانون 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و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ركن همة ادّلة توحيد است، خواهد بود، و بنيان توحيد را منهدم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زمينة تأثير، از غير خدا نفي شده، استقلال در تأثير است كه هيچ كس دربارة آن حرفي ندارد و اما نفي مطلق تأثير، انكار حكم بديهي عقل و خروج از فطرت انساني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دربارة اهل شفاعت در آياتي نظير دو آيه زير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را كه غير از خدا مي خوانند مالك شفاعت نيستند،</w:t>
      </w:r>
    </w:p>
    <w:p>
      <w:pPr>
        <w:pStyle w:val="BookText"/>
        <w:rPr/>
      </w:pPr>
      <w:r>
        <w:rPr>
          <w:rFonts w:ascii="IRNazanin" w:hAnsi="IRNazanin" w:eastAsia="IRNazanin"/>
          <w:color w:val="111111"/>
          <w:sz w:val="28"/>
          <w:sz w:val="28"/>
          <w:szCs w:val="28"/>
          <w:rtl w:val="true"/>
          <w:lang w:bidi="fa-IR"/>
        </w:rPr>
        <w:t>مگر كساني كه بدانند و بحق شهادت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نمي كنند مگر براي كسي كه خدا بپسندد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براي اهل شفاعت در آياتي نظير دو آية زير حقي قرار داده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ما براي بندگان فرستاده شده ما از پيش صادر شده كه قطعاً</w:t>
      </w:r>
      <w:bookmarkStart w:id="572" w:name="pg12824_186393"/>
    </w:p>
    <w:p>
      <w:pPr>
        <w:pStyle w:val="BookText"/>
        <w:rPr/>
      </w:pPr>
      <w:bookmarkEnd w:id="572"/>
      <w:r>
        <w:rPr>
          <w:rFonts w:ascii="IRNazanin" w:hAnsi="IRNazanin" w:eastAsia="IRNazanin"/>
          <w:color w:val="111111"/>
          <w:sz w:val="28"/>
          <w:sz w:val="28"/>
          <w:szCs w:val="28"/>
          <w:rtl w:val="true"/>
          <w:lang w:bidi="fa-IR"/>
        </w:rPr>
        <w:t>ياري مي شوند، و لشكر ما حتماً پيروز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حتماً رسولان خود وكساني را كه ايمان آورده اند ياري مي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خدا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شعائر خدا را بزرگ شمارد، اين از تقواي دلهاست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كسي به اهل شفاعت كه در آية اوليه ذكر شد، شفاعت جويد و خدارا به جاه آنان بخواند و به حقي كه در آيات بعدي براي آنان قرارداده قسم دهد، و يا با تمسك به آية اخير و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مطالب ديگري كه در كتاب و سنت آمده است، آنان را بدين عنوان كه آيات و شعائر خدايند بزرگ شمارد و قبورشان را زيارت كند و ببوسد و به تربت آنها تبرك جويد …، در همة اين موارد، آنان را وسيلة جستجوي خدا قرار داده است و خدا مي فرمايد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ايهالذين آمنوا اتقوا الله و ابتغوا اليه الوسيلة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 از خدا بپرهيزيد و بسوي او وسيله بجوئيد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چنين شخصي با كارهاي خود به جستجوي وسيله پرداخته و آنان را از آن رو كه خدا محبت و بزرگداشت و تعظيم شان را مشروع كرده، وسيله هائي به سوي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معني ندارد كه دوستي و تعظيم چيزي را واجب كنند ولي آثار آن را حرام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مانعي ندارد كسي ايشان را دوست بدارد و امرشان را بزرگ شمارد و آثاري هم از دوستي و بزرگداشت او ظهور كند و با همة اينها بخواهد بخدا تقرب جويد، البته در صورتي كه اين كارها به صورت توسل و شفاعت جستن باشد نه آنكه آنان را مستقل در تأثير شمارد و پرستش كند </w:t>
      </w:r>
      <w:r>
        <w:rPr>
          <w:rFonts w:eastAsia="IRNazanin" w:cs="IRNazanin"/>
          <w:color w:val="111111"/>
          <w:sz w:val="28"/>
          <w:szCs w:val="28"/>
          <w:rtl w:val="true"/>
          <w:lang w:bidi="fa-IR"/>
        </w:rPr>
        <w:t>.</w:t>
      </w:r>
    </w:p>
    <w:p>
      <w:pPr>
        <w:pStyle w:val="Heading4"/>
        <w:numPr>
          <w:ilvl w:val="3"/>
          <w:numId w:val="1"/>
        </w:numPr>
        <w:rPr/>
      </w:pPr>
      <w:bookmarkStart w:id="573" w:name="__RefHeading___Toc1964885_3224264995"/>
      <w:bookmarkStart w:id="574" w:name="_Toc218"/>
      <w:bookmarkEnd w:id="573"/>
      <w:r>
        <w:rPr>
          <w:rtl w:val="true"/>
        </w:rPr>
        <w:t>تفاوت شفاعت با شرك در عبادت</w:t>
      </w:r>
      <w:bookmarkEnd w:id="574"/>
    </w:p>
    <w:p>
      <w:pPr>
        <w:pStyle w:val="BookText"/>
        <w:rPr/>
      </w:pPr>
      <w:r>
        <w:rPr>
          <w:rFonts w:ascii="IRNazanin" w:hAnsi="IRNazanin" w:eastAsia="IRNazanin"/>
          <w:color w:val="111111"/>
          <w:sz w:val="28"/>
          <w:sz w:val="28"/>
          <w:szCs w:val="28"/>
          <w:rtl w:val="true"/>
          <w:lang w:bidi="fa-IR"/>
        </w:rPr>
        <w:t>و اين مطلب هم از نظرشان ناپديد مانده كه فرق است بين اينكه كسي غير خدارا بپرستد به اميد آنكه نزد خدا از او شفاعت و يا اورا به خدا نزديك كند يا كسي كه خداي واحد را بپرستد و در ضمن، غيرخدارا پيش خدا شفيع قرار دهــد و به وسيلة او به خدا تقرب جويد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به غير خدا استقلال داده و به طوراخص اورا پرستيده است، واين</w:t>
      </w:r>
      <w:bookmarkStart w:id="575" w:name="pg12824_186394"/>
    </w:p>
    <w:p>
      <w:pPr>
        <w:pStyle w:val="BookText"/>
        <w:rPr/>
      </w:pPr>
      <w:bookmarkEnd w:id="575"/>
      <w:r>
        <w:rPr>
          <w:rFonts w:ascii="IRNazanin" w:hAnsi="IRNazanin" w:eastAsia="IRNazanin"/>
          <w:color w:val="111111"/>
          <w:sz w:val="28"/>
          <w:sz w:val="28"/>
          <w:szCs w:val="28"/>
          <w:rtl w:val="true"/>
          <w:lang w:bidi="fa-IR"/>
        </w:rPr>
        <w:t>شرك در بندگي و پرستش است، ولي در صورت دوم استقلال محض خدا و عبادت ويژة آن واحد بي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مشركين را از آن جهت مذمت كرده كه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ليقربونا الي الله زلفي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خدايان استقلال مي دادند و عبادت را به نيت آنها انجام مي دادند نه خدا، و اگر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خدارا مي پرستيم، ولي با وجود اين اميدواريم كه ملائكه يا رسولان و اولياي خدا براي ما شفاعت كنند و يا با تعظيم شعائر و دوستي اولياء خود به او متوسل 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نمي شدند، و بلكه شريكان ايشان مثل كعبه بود در اسلام كه عنوان قبله و سمت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 معبود، و با توجه بدان خدارا مي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اينان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لمس كردن و بوسيدن آن را تشريع كرده و همچنين در مورد كعبه چه مي گويند ؟؟؟</w:t>
      </w:r>
    </w:p>
    <w:p>
      <w:pPr>
        <w:pStyle w:val="BookText"/>
        <w:rPr/>
      </w:pPr>
      <w:r>
        <w:rPr>
          <w:rFonts w:ascii="Amiri" w:hAnsi="Amiri" w:eastAsia="Amiri" w:cs="Amiri"/>
          <w:color w:val="111111"/>
          <w:sz w:val="28"/>
          <w:sz w:val="28"/>
          <w:szCs w:val="28"/>
          <w:rtl w:val="true"/>
          <w:lang w:bidi="ar-SA"/>
        </w:rPr>
        <w:t>و آيا اينها همه شرك است ؟ ولي از حكم حرمت مستثني است ؟؟</w:t>
      </w:r>
    </w:p>
    <w:p>
      <w:pPr>
        <w:pStyle w:val="BookText"/>
        <w:rPr/>
      </w:pPr>
      <w:r>
        <w:rPr>
          <w:rFonts w:ascii="IRNazanin" w:hAnsi="IRNazanin" w:eastAsia="IRNazanin"/>
          <w:color w:val="111111"/>
          <w:sz w:val="28"/>
          <w:sz w:val="28"/>
          <w:szCs w:val="28"/>
          <w:rtl w:val="true"/>
          <w:lang w:bidi="fa-IR"/>
        </w:rPr>
        <w:t>در صورتي كه حكم حرمت شرك، يك حكم ضروري عقلي است و قابل تخصص و استثنا نيست – و يا منحصراً عبادت خداست و حجرالاسود تنها حكم طريقه و جهت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است، پس در صورتي كه تعظيم در برابر غيرخدا به عنوان استقلال و اخلاص عبادت براي آنها نباشد، چه فرقي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غيرآن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 كه دلايل مطلق ما راجع به تعظيم شعائر خدا و بزرگداشت و دوستي و مؤدت پيغمبر و خاندان او و غير ذلك به جاي خود باقي است </w:t>
      </w:r>
      <w:r>
        <w:rPr>
          <w:rFonts w:eastAsia="IRNazanin" w:cs="IRNazanin"/>
          <w:color w:val="111111"/>
          <w:sz w:val="28"/>
          <w:szCs w:val="28"/>
          <w:rtl w:val="true"/>
          <w:lang w:bidi="fa-IR"/>
        </w:rPr>
        <w:t>!</w:t>
      </w:r>
    </w:p>
    <w:p>
      <w:pPr>
        <w:pStyle w:val="Heading3"/>
        <w:numPr>
          <w:ilvl w:val="2"/>
          <w:numId w:val="1"/>
        </w:numPr>
        <w:rPr/>
      </w:pPr>
      <w:bookmarkStart w:id="576" w:name="__RefHeading___Toc1964887_3224264995"/>
      <w:bookmarkStart w:id="577" w:name="_Toc219"/>
      <w:bookmarkEnd w:id="576"/>
      <w:r>
        <w:rPr>
          <w:rtl w:val="true"/>
        </w:rPr>
        <w:t>تاريخ ستاره پرستي و اديان صابئي و زرتشتي</w:t>
      </w:r>
      <w:bookmarkEnd w:id="5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8" w:name="__RefHeading___Toc1964889_3224264995"/>
      <w:bookmarkStart w:id="579" w:name="_Toc220"/>
      <w:bookmarkEnd w:id="578"/>
      <w:r>
        <w:rPr>
          <w:rtl w:val="true"/>
        </w:rPr>
        <w:t>اشاره</w:t>
      </w:r>
      <w:bookmarkStart w:id="580" w:name="pg12824_186395"/>
      <w:bookmarkEnd w:id="579"/>
    </w:p>
    <w:p>
      <w:pPr>
        <w:pStyle w:val="BookText"/>
        <w:rPr/>
      </w:pPr>
      <w:bookmarkEnd w:id="580"/>
      <w:r>
        <w:rPr>
          <w:rStyle w:val="FootnoteAnchor"/>
          <w:rtl w:val="true"/>
        </w:rPr>
        <w:footnoteReference w:id="84"/>
      </w:r>
    </w:p>
    <w:p>
      <w:pPr>
        <w:pStyle w:val="Heading4"/>
        <w:numPr>
          <w:ilvl w:val="3"/>
          <w:numId w:val="1"/>
        </w:numPr>
        <w:rPr/>
      </w:pPr>
      <w:bookmarkStart w:id="581" w:name="__RefHeading___Toc1964891_3224264995"/>
      <w:bookmarkStart w:id="582" w:name="_Toc221"/>
      <w:bookmarkEnd w:id="581"/>
      <w:r>
        <w:rPr>
          <w:rtl w:val="true"/>
        </w:rPr>
        <w:t>تاريخ و دين صابئيان</w:t>
      </w:r>
      <w:bookmarkEnd w:id="582"/>
    </w:p>
    <w:p>
      <w:pPr>
        <w:pStyle w:val="BookText"/>
        <w:rPr/>
      </w:pPr>
      <w:r>
        <w:rPr>
          <w:rFonts w:ascii="IRNazanin" w:hAnsi="IRNazanin" w:eastAsia="IRNazanin"/>
          <w:color w:val="111111"/>
          <w:sz w:val="28"/>
          <w:sz w:val="28"/>
          <w:szCs w:val="28"/>
          <w:rtl w:val="true"/>
          <w:lang w:bidi="fa-IR"/>
        </w:rPr>
        <w:t xml:space="preserve">قرآن كريم درآية فوق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مذاهب برده است، كه البته منظور آيه اين است كه اين نامگذاري ها كه داريد، از قبيل مؤمنين، يهوديان، مسيحيان و صابئيان اينها نزد خدا هيچ ارزشي ندارد، نه شمارا مستحق پاداشي ميكند و نه از عذاب او ايمن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كرامت هركس فقط بستگي به عبوديت او دارد نه نام گذاريها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چگونگي مذهب صابئي از آيه مشخص نمي شود كه جزو اديان الهي باشد، لذا بحث تاريخي در اين زمينه از مورخين و مفسرين به نوشتة ابوريحان بيروني به ترتيب ذيل نقل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بحث تاريخي زير ملاحظه مي شود كه بعضي از 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بمذهبي مركب از مجوسيت، يهوديت و مقداري از حرانيت تفسير كرده اند كه بـنظر ما هم با آيه مورد بحث سازگارتر است، زيرا درآية شريفه، سياق شمردن ملتها و اقوام ديندار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ابوريحان بيروني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كسي كه در تاريخ از مدعيان نبوت نامش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يكسال بعداز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هند ظهور كرد، و دستور زبان فارسي را بياورد و مردم را به كيش صابئيان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خُلقي بسيار پيروي اش كردند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توطن كرده بودند،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آفتاب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و تقديس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ببود تا آنكه وقت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يعني سي سال بعداز تاج گذاري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ايام بقيه آن صابئي مذهب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آنهارا بنام شهرستان شان مي ناميدند، يعني به آنها مي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ها هم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نوح برادر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 دربين رؤساي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تر بدين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عبدالمسيح بن اسحاق كندي حكايت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به قرباني دادن از جنس بشر، ولكن امروز نمي توانند اين عمل را علناّ انجام دهند، ولي ما از اين طايفه جز اين سراغ نداريم كه مردمي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خداي تعالي را از هر كار زشتي منزه مي دارند، و اورا همواره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مي كنند، 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معني كه نمي گويند خدا عالم و قادر و حيّ است بلكه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محدود نيست، ديده نمي شود، ظلم نمي كند؛ و ا گر اسماء حسنائي براي خدا قائلند، بعنوان مُجاز قائلند نه حقيقت، چون در نظر آنان صفتي حقيقي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تدبيربعضي نواحي عالم را به فلك و اجرام فلكي نسبت مي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دربارة فلك قائل به حيات و نطق و شنوائي و بينائي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ازجملة عقايد آنها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كلي احترام مي گذارند،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جملة آثار باستاني صابئين، گنبد بالاي محرابي است كه در مقصورة جامع دمشق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نمازخانة صابئين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يوناني ها و رومي ها به دين ايشان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بعدها اين قبه و جامع بدست يهوديان افتاد و آنجارا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مسيحيان بر يهوديان غالب شدند و آنجارا كليساي خود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آنكه اسلام آمد و مردم دمشق مسلمان شدند و آن بنارا مسجد خود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معشر بلخي در كتابش دربارة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معابد روي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صابئي ها، هيكل ها و بت هائي داشتند به نامهاي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وهريك از آن بتها شكل خاصي داشته اند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هيكل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ساختمانش را به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نوعي از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نزديكش دهي است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 قديمش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دهي ديگر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 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دروازة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بتهاي آنجا نيز از آن صابئي ها بوده است ، و بت پرستان آن ناحيه از صابئين بوده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يكي از بتهاي كعبه بوده،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ديگر بوده است بمعناي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صابئين انبياي بسياري داشته اند كه بيشترشان فلاسفه يونان بوده اند،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هرمس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اغاذيمون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فيثاغورث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باباسوار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مادري افلاطون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ديگر از طوائف صابئي كساني بوده اند كه ماهي را حرام مي دانسته اند، از ترس اينكه مبادا كف باشد، و نيز جوجه را، چون هميشه حالت بت دارد، ونيز سير را حرام مي دانستند، براي اينكه صداع مي آورد، و خون را مي سوزاند، ويا مني را مي سوزاند با اينكه قوام عالم به 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را هم حرام مي دانستند براي اينكه به ذهن غلظت مي دهد و فاسدش</w:t>
      </w:r>
    </w:p>
    <w:p>
      <w:pPr>
        <w:pStyle w:val="BookText"/>
        <w:rPr/>
      </w:pP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اولين بار كه باقلا روئيده شد در جمجمة يك انسان مرده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صابئين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نماز واجب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در هنگام طلوع آفتاب،</w:t>
      </w:r>
    </w:p>
    <w:p>
      <w:pPr>
        <w:pStyle w:val="BookText"/>
        <w:rPr/>
      </w:pPr>
      <w:r>
        <w:rPr>
          <w:rFonts w:ascii="IRNazanin" w:hAnsi="IRNazanin" w:eastAsia="IRNazanin"/>
          <w:color w:val="111111"/>
          <w:sz w:val="28"/>
          <w:sz w:val="28"/>
          <w:szCs w:val="28"/>
          <w:rtl w:val="true"/>
          <w:lang w:bidi="fa-IR"/>
        </w:rPr>
        <w:t xml:space="preserve">دومش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در هنگام عبور آفتاب از وسط آسمان، كه هنگام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ركعت از نمازهايشان سه سجده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 نماز واجب است، وگرنه در ساعت دوم از روز هم نماز مستحبي دارند، و همچنين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سومش نمازي است كه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شب گذشته مي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صابئي ها نماز را با طهارت و وضوء بجاي مي 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ازجنابت غسل مي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ختنه را واجب نمي دانند، چون معتقدند چنين دستوري نرسيده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احكامشان در مسئلة ازدواج و حدود مانند احكام مسلمين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مسئلة مسّ ميت و امثال آن احكامي نظير احكام تورات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صابئيان قربانياني براي ستارگان و بت ها و هيكلهاي آنها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ذبيحة آنان را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سرببرند، كه از اين عمل تفألي دارند 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بدين وسيله مي تواند جواب سئوالهاي خودرا بگيرد، و علم به دستورالعملهائي كه ممكن است مقرب خدا باشد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تورات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بعضي گفته اند 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آن طايفه اند كه در كتب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اند، براي اينكه صابئي ها همان طايفه اي هستند كه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بابل قيام كردند و در آن ايام، و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المقدس رفتند و متمايل به كيش مجوس و احكام ديني آنان شدند، و به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و مذهبي مركب از مجوسيت و يهوديگري براي خود درست كردند؛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عصر بيشتر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مي كنند، و خود را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بن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دانند،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عيب گوئي مي كنند و با آنها موافقت ندارند مگر در مختصري از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متوجه قطب شمال مي شوند و حال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قطب جنوب نماز مي خوانند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اهل كتاب پنداشته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غيرفرشته اي داشته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صابئين را بدين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قبل از آنكه اديان و شرايع در بشر پيدا شود، ونيز قبل از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شرقي زمين، در محلي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كردند وهمه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بقايائي ازآنان درهند و چين وتغز غز باقي مانده اند كه اهل خراسان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و آثار باستاني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خراسان و هند باقي مانده است</w:t>
      </w:r>
      <w:r>
        <w:rPr>
          <w:rFonts w:eastAsia="IRNazanin" w:cs="IRNazanin"/>
          <w:color w:val="111111"/>
          <w:sz w:val="28"/>
          <w:szCs w:val="28"/>
          <w:rtl w:val="true"/>
          <w:lang w:bidi="fa-IR"/>
        </w:rPr>
        <w:t>.</w:t>
      </w:r>
      <w:bookmarkStart w:id="583" w:name="pg12824_186398"/>
    </w:p>
    <w:p>
      <w:pPr>
        <w:pStyle w:val="BookText"/>
        <w:rPr/>
      </w:pPr>
      <w:bookmarkEnd w:id="583"/>
      <w:r>
        <w:rPr>
          <w:rFonts w:ascii="IRNazanin" w:hAnsi="IRNazanin" w:eastAsia="IRNazanin"/>
          <w:color w:val="111111"/>
          <w:sz w:val="28"/>
          <w:sz w:val="28"/>
          <w:szCs w:val="28"/>
          <w:rtl w:val="true"/>
          <w:lang w:bidi="fa-IR"/>
        </w:rPr>
        <w:t>اينها معتقدند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قديم است، و هركس بميرد روحش به كالبد شخصي ديگر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معتقدند كه فلك با همة موجوداتي كه در جوف آن است، درحال افتادن در فضائي لايتناهي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در حال افتادن و سقوط است، حركت دوراني بخود مي گيرد زيرا هرچيزي كه گرد باشد وقتي از بالا سقوط كند حركت دوراني بخود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بعضي پنداشته اند كه بعضي از ايشان قائل به حدوث عالمند، و پنداشته اند كه يك ميليون سال از پيدايش عالم مي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عين عبارات ابوريحان بيروني ، آن مقدار كه مورد حاجت ما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4"/>
        <w:numPr>
          <w:ilvl w:val="3"/>
          <w:numId w:val="1"/>
        </w:numPr>
        <w:rPr/>
      </w:pPr>
      <w:bookmarkStart w:id="584" w:name="__RefHeading___Toc1964893_3224264995"/>
      <w:bookmarkStart w:id="585" w:name="_Toc222"/>
      <w:bookmarkEnd w:id="584"/>
      <w:r>
        <w:rPr>
          <w:rtl w:val="true"/>
        </w:rPr>
        <w:t>ستاره پرستي و بت پرستي عصر ابراهيم</w:t>
      </w:r>
      <w:r>
        <w:rPr>
          <w:rtl w:val="true"/>
        </w:rPr>
        <w:t>"</w:t>
      </w:r>
      <w:r>
        <w:rPr>
          <w:rtl w:val="true"/>
        </w:rPr>
        <w:t>ع</w:t>
      </w:r>
      <w:r>
        <w:rPr>
          <w:rtl w:val="true"/>
        </w:rPr>
        <w:t>"</w:t>
      </w:r>
      <w:bookmarkEnd w:id="585"/>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ربوبيت ستاره و ماه و خورشيد و سپس اعراض از آن فرض، مي خواسته اثبات كند كه براي پروردگار شريكي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مربوط به سرگذشت دوران كودكي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است كه در چنين دوراني دل آدمي نسبت به مسئلة توحيد و ساير معارف اعتقادي مانند صفحة سفيد خالي ازنقش و نوشته اي از هر نقش مخالفي خالي وفارغ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هركه باشد در اين دوران وقتي شروع مي كند به كسب معارف ناچار چيزهائي را اثبات و چيزهاي ديگر را انكار مي كند تا آنكه سرانجام به عقايد صحيح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در نفي و اثباتها و افكار پريشاني كه دارد مورد مؤاخذه قرار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ابراهيم اشاره به ستارگان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پروردگار من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بعد از ديدن ماه و خورشيد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عقيدة نهائي او نبوده تا العياذبالله شرك ورزيده باشد، بلكه صرف فرضي است كه بايد در اطرافش بحث شود و در ادّله و مؤيداتش دقت و تأمل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سورة مريم آية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آيد كه وي حقيقت امر را مي دانسته و ايمان داشته كه مدبر امورش، و آن كسي كه بوي احسان نموده و در اكرامش از حد گذرانيده همانا خداي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در برابر ستاره و ماه و خورشيد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از باب تسليم و به زبان خصم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ظاهر خودرا يكي از آنان شمرده و عقايد خرافي آنان را صحيح فرض كـرده و آنگاه با بياني مستدل فساد آن</w:t>
      </w:r>
      <w:bookmarkStart w:id="586" w:name="pg12824_186399"/>
    </w:p>
    <w:p>
      <w:pPr>
        <w:pStyle w:val="BookText"/>
        <w:rPr/>
      </w:pPr>
      <w:bookmarkEnd w:id="586"/>
      <w:r>
        <w:rPr>
          <w:rFonts w:ascii="Amiri" w:hAnsi="Amiri" w:eastAsia="Amiri" w:cs="Amiri"/>
          <w:color w:val="111111"/>
          <w:sz w:val="28"/>
          <w:sz w:val="28"/>
          <w:szCs w:val="28"/>
          <w:rtl w:val="true"/>
          <w:lang w:bidi="ar-SA"/>
        </w:rPr>
        <w:t>را ثابت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و ستاره پرستان در مسئلة خلقت شريكي براي خدا قائل نبودند بلكه تنها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ما كه خود مخلوق و مصنوع و بالاخره محتاج خداي تعالي هستند امتيازشان با ساير موجودات اين است كه خداوند تدبير و ادارة مخلوقات را به آنها محول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زيبائي را به پاره اي از آن خدايان و عدالت را به پاره اي ديگر، و ارزاني و رواج بازار را به خداي ديگر تفويض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آنها خدا بعضي از آن خدايان را تنها مسئول ادارة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 دسته از مخلوقات خود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انسان و يا اله قبله و يا الهي كه مخصوص يك پادشاه يا يك خان و رئيس قبيله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باستاني كه از بت پرستان و ستاره پرستان قديم به دست آمده و همچنين داستانها و اخباري كه از آنان در كتب ضبط گرديده و نيز اخبار بت پرستان و ستاره پرستاني كه هم اكنون در اطراف دنيا هستند همه و همه شاهــد بر اين مدعاست</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587" w:name="__RefHeading___Toc1964895_3224264995"/>
      <w:bookmarkStart w:id="588" w:name="_Toc223"/>
      <w:bookmarkEnd w:id="587"/>
      <w:r>
        <w:rPr>
          <w:rtl w:val="true"/>
        </w:rPr>
        <w:t>نفوذ ستاره پرستي و بت پرستي به پارس قديم</w:t>
      </w:r>
      <w:bookmarkEnd w:id="588"/>
    </w:p>
    <w:p>
      <w:pPr>
        <w:pStyle w:val="BookText"/>
        <w:rPr/>
      </w:pPr>
      <w:r>
        <w:rPr>
          <w:rFonts w:ascii="Amiri" w:hAnsi="Amiri" w:eastAsia="Amiri" w:cs="Amiri"/>
          <w:color w:val="111111"/>
          <w:sz w:val="28"/>
          <w:sz w:val="28"/>
          <w:szCs w:val="28"/>
          <w:rtl w:val="true"/>
          <w:lang w:bidi="ar-SA"/>
        </w:rPr>
        <w:t xml:space="preserve">همانطور كه در مباحث قبلي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ابوريحان بيروني نقل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يوزاسف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يكسال از سلطنت طهمورث در سرزمين هند ظهور نمود، و كتابت پارسي را اختراع كرد، و مردم را به كيش صابئيت دعوت نمود، و گروه بسياري هم بدو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سلسلة پيشداديان و بعضي از كيانيها كه در بلخ بسر مي بردند آفتاب و ماه و ستارگان و همچنين كليات عناصر را مقدس و معظم مي شمردند، تا آنكه پس از گذشت سي سال از سلطنت گشتاسب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تاريخ و معتقدات ستاره پرستان و هيـــاكل و بت هاي آنان در مباحث قبـلي بطور مفصل بحث شد، در اينجا بيشتر به موضوع عبور مجدد اين جريان از ستاره پرستي به بت پرستي و سرايت آن به كشورهاي ديگر تحقيق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صابئيت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مسعودي 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تكاملي از بت پرستي بوده است، چون مأخذ اين دو كيش يكي است، وچه بسا كه بسياري از بت پرستان نيز مجسمة خورشيد و ماه و ستارگان را مي پرستيدند، و با پرستش آنها به اله هاي هريك از آنها، و بواسطة آن اله ها به اله آلهه تقرب مي جستند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اهل هند و چين و طوايفي ديگر بودند كه خداي عزوجل را جسم مي پنداشتند و</w:t>
      </w:r>
      <w:bookmarkStart w:id="589" w:name="pg12824_186400"/>
    </w:p>
    <w:p>
      <w:pPr>
        <w:pStyle w:val="BookText"/>
        <w:rPr/>
      </w:pPr>
      <w:bookmarkEnd w:id="589"/>
      <w:r>
        <w:rPr>
          <w:rFonts w:ascii="IRNazanin" w:hAnsi="IRNazanin" w:eastAsia="IRNazanin"/>
          <w:color w:val="111111"/>
          <w:sz w:val="28"/>
          <w:sz w:val="28"/>
          <w:szCs w:val="28"/>
          <w:rtl w:val="true"/>
          <w:lang w:bidi="fa-IR"/>
        </w:rPr>
        <w:t>معتقد بودند كه ملائكه اجسامي هستند باندازة معين، وخدا و ملائكه در پشت آسمان پنهانند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آنان را برآن داشت كه تمثالها و بت هائي به خيال خود به شكل خداي عزوجل و يا به شكل ملائكه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زماني براين منوال گذشت تا آنكه بعضي از حكماي ايشان آنان را به نتيجة افكار خود بدين شرح آگاه ساختند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وكواكب نزديكترين اجسام ديدني است به خداي تعالي، واين اجسام داراي حيات و نفس ناطقه اند، و ملائكه در بين ستارگان و آسمان آمد وشد دارند، وهر حادثه اي كه در عالم ما پيش مي آيد همه الگوئي از حوادث عالم بالا، و نتيجة حوادثي است كه بامر خدا در كواكب پديد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بشر بت پرست متوجه ستارگان گشته و قربانيها را تقديم پيشگاه آنها مي داشتند، باشد كه ستارگان حوائج آنان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متوجه شدند كه ستارگان در روز يا در پاره اي از شب در دسترس آنها نيستند لاجرم عقلاي آنروز راه چاره را در اين ديدند كه بتها و پيكرهائي به تعداد ستارگان مشهور بسازند و هر صنفي از آنان ستاره اي خاص 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پنداشتند كه وقتي در زمين بت ستاره اي را پرستش مي كنند آن ستاره در آسمان به جنب و جوش در مي آيد و بر وفق خواسته هايشان سير مي كند</w:t>
      </w:r>
      <w:r>
        <w:rPr>
          <w:rFonts w:eastAsia="IRNazanin" w:cs="IRNazanin"/>
          <w:color w:val="111111"/>
          <w:sz w:val="28"/>
          <w:szCs w:val="28"/>
          <w:rtl w:val="true"/>
          <w:lang w:bidi="fa-IR"/>
        </w:rPr>
        <w:t>.</w:t>
      </w:r>
    </w:p>
    <w:p>
      <w:pPr>
        <w:pStyle w:val="Heading4"/>
        <w:numPr>
          <w:ilvl w:val="3"/>
          <w:numId w:val="1"/>
        </w:numPr>
        <w:rPr/>
      </w:pPr>
      <w:bookmarkStart w:id="590" w:name="__RefHeading___Toc1964897_3224264995"/>
      <w:bookmarkStart w:id="591" w:name="_Toc224"/>
      <w:bookmarkEnd w:id="590"/>
      <w:r>
        <w:rPr>
          <w:rtl w:val="true"/>
        </w:rPr>
        <w:t>سفرهاي يوذاسف به فارس</w:t>
      </w:r>
      <w:bookmarkEnd w:id="591"/>
    </w:p>
    <w:p>
      <w:pPr>
        <w:pStyle w:val="BookText"/>
        <w:rPr/>
      </w:pPr>
      <w:r>
        <w:rPr>
          <w:rFonts w:ascii="IRNazanin" w:hAnsi="IRNazanin" w:eastAsia="IRNazanin"/>
          <w:color w:val="111111"/>
          <w:sz w:val="28"/>
          <w:sz w:val="28"/>
          <w:szCs w:val="28"/>
          <w:rtl w:val="true"/>
          <w:lang w:bidi="fa-IR"/>
        </w:rPr>
        <w:t xml:space="preserve">چون مدتي براين منوال گذشت، خود بت هارا به جاي ستارگان پرستيدند و آنهارا واسطة نزديكي به خدا دانستند و پرستش ستارگان را از ياد بردند تا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مردي از اهل هند بود در سرزمين هند ظهور كرد و از هند به سند رفت و از آنجا به بلاد سيستان و زابلستان كه آنروز تحت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بن 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سفر كرد، و از آنجا مجدداً به سند مراجعت كرد و از آنجا به كرمان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ادعاي نبوت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خداي تعالي رسول و واسطه بين او و بندگان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يوذاسف در اوايل سلطنت طهمورث پادشاه فارس – و بقول بعضي ها در عهد سلطنت جم – به فارس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اولين كسي بود كه مذهب ستاره پرستي را در بين مردم ابداع نموده و انتشارداد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يوذاسف مردم را به زهد و ترك دنيا و اشتغال به معنويات و توجه به عالم بالا كه مبدأ و منتهاي نفوس بشر است دعوت مي نمود، وبا القاء شبهاتي كه داشت مردم را به پرستش بت ها و سجده در برابر آنها وامي داشت و با حيله و نيرنگ هائي كه مخصوص به خودش بود اين مسلك خرافي را صورت مسلك صحيح و عقلائي داد</w:t>
      </w:r>
      <w:r>
        <w:rPr>
          <w:rFonts w:eastAsia="IRNazanin" w:cs="IRNazanin"/>
          <w:color w:val="111111"/>
          <w:sz w:val="28"/>
          <w:szCs w:val="28"/>
          <w:rtl w:val="true"/>
          <w:lang w:bidi="fa-IR"/>
        </w:rPr>
        <w:t>.</w:t>
      </w:r>
    </w:p>
    <w:p>
      <w:pPr>
        <w:pStyle w:val="Heading4"/>
        <w:numPr>
          <w:ilvl w:val="3"/>
          <w:numId w:val="1"/>
        </w:numPr>
        <w:rPr/>
      </w:pPr>
      <w:bookmarkStart w:id="592" w:name="__RefHeading___Toc1964899_3224264995"/>
      <w:bookmarkStart w:id="593" w:name="_Toc225"/>
      <w:bookmarkEnd w:id="592"/>
      <w:r>
        <w:rPr>
          <w:rtl w:val="true"/>
        </w:rPr>
        <w:t>جم ، و شروع آتش پرستي</w:t>
      </w:r>
      <w:bookmarkEnd w:id="593"/>
    </w:p>
    <w:p>
      <w:pPr>
        <w:pStyle w:val="BookText"/>
        <w:rPr/>
      </w:pPr>
      <w:r>
        <w:rPr>
          <w:rFonts w:ascii="IRNazanin" w:hAnsi="IRNazanin" w:eastAsia="IRNazanin"/>
          <w:color w:val="111111"/>
          <w:sz w:val="28"/>
          <w:sz w:val="28"/>
          <w:szCs w:val="28"/>
          <w:rtl w:val="true"/>
          <w:lang w:bidi="fa-IR"/>
        </w:rPr>
        <w:t xml:space="preserve">اهل خبره و باستان شناسان نوشته اند كه اولين كسي كه آتش را بزرگ شمرد و مردم را به بزرگداشت آن دعوت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آتش را از اين جهت تعظيم مي كرد كه به نور آفتاب و ماه شباهت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بطور كلي نور را بهتر از ظلمت مي دانست و براي آن مراتبي قائل بود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پيروان او باهم اختلاف كردند و هر طائفه اي به سليقة خود چيزي را واجب التعظيم</w:t>
      </w:r>
      <w:bookmarkStart w:id="594" w:name="pg12824_186401"/>
    </w:p>
    <w:p>
      <w:pPr>
        <w:pStyle w:val="BookText"/>
        <w:rPr/>
      </w:pPr>
      <w:bookmarkEnd w:id="594"/>
      <w:r>
        <w:rPr>
          <w:rFonts w:ascii="Amiri" w:hAnsi="Amiri" w:eastAsia="Amiri" w:cs="Amiri"/>
          <w:color w:val="111111"/>
          <w:sz w:val="28"/>
          <w:sz w:val="28"/>
          <w:szCs w:val="28"/>
          <w:rtl w:val="true"/>
          <w:lang w:bidi="ar-SA"/>
        </w:rPr>
        <w:t>شمردند و آنرا براي نزديكي به خدا تعظيم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مسعودي مورخ، سپس خانه هاي مقدسي را كه در دنيا هركدام مرجع طائفه مخصوصي است برشمرده و در اين باره هفت خانه را نام مي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خانة كعبه يا خانة زحل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اي در اصفهان بالاي كوه مارس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خانة مندوسان در بلاد هند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خانة نوبهار بنام ماه در شهر بلخ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خانة غمدان در شهر صنعا در يمن بنام زهره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خانة كاوسان بنام خورشيد در شهر فرغانه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نخستين علت در بلندترين بلاد چين</w:t>
      </w:r>
    </w:p>
    <w:p>
      <w:pPr>
        <w:pStyle w:val="BookText"/>
        <w:rPr/>
      </w:pP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هاي مقدس ديگري در بلاد يونان و روم قديم و صقلاب بوده كه برخي از آنها به اسم كوكبي ناميده مي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زهره در تونس</w:t>
      </w:r>
    </w:p>
    <w:p>
      <w:pPr>
        <w:pStyle w:val="BookText"/>
        <w:rPr/>
      </w:pPr>
      <w:r>
        <w:rPr>
          <w:rFonts w:ascii="IRNazanin" w:hAnsi="IRNazanin" w:eastAsia="IRNazanin"/>
          <w:color w:val="111111"/>
          <w:sz w:val="28"/>
          <w:sz w:val="28"/>
          <w:szCs w:val="28"/>
          <w:rtl w:val="true"/>
          <w:lang w:bidi="fa-IR"/>
        </w:rPr>
        <w:t xml:space="preserve">ستاره پرستان كه آنان را بخاطر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صائبي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خانه هاي نامبرده هيكل هائي نيز داشته اند كه هركدام را بنام يكي از جواهر عقليه و ستارگان مي ناميدند،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نخستين علت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 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هيكل سلسله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صورت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 نفس</w:t>
      </w:r>
    </w:p>
    <w:p>
      <w:pPr>
        <w:pStyle w:val="BookText"/>
        <w:rPr/>
      </w:pPr>
      <w:r>
        <w:rPr>
          <w:rFonts w:ascii="IRNazanin" w:hAnsi="IRNazanin" w:eastAsia="IRNazanin"/>
          <w:color w:val="111111"/>
          <w:sz w:val="28"/>
          <w:sz w:val="28"/>
          <w:szCs w:val="28"/>
          <w:rtl w:val="true"/>
          <w:lang w:bidi="fa-IR"/>
        </w:rPr>
        <w:t xml:space="preserve">اين چند هيكل همه به شكل مدور ساخته شده بودند و به خلاف ساير هياكل كه هركدام شكل مخصوصي داشتند،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زحل شش ضلعي يا هيكل عطارد مثلث و شمس مربع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ستاره پرستان غير از آنچه مسعودي مورخ در اين باره نوشته عقايد و اسرار و رموزي هم داشته اند كه از غيرخودي پنهان مي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بالا چكيده اي از تحقيقات مسعودي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نظير مطالب وي را شهرستاني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بيانات دو نكته بدست مي آيد</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964901_3224264995"/>
      <w:bookmarkStart w:id="596" w:name="_Toc226"/>
      <w:bookmarkEnd w:id="595"/>
      <w:r>
        <w:rPr>
          <w:rtl w:val="true"/>
        </w:rPr>
        <w:t>زمان ابراهيم</w:t>
      </w:r>
      <w:bookmarkEnd w:id="596"/>
    </w:p>
    <w:p>
      <w:pPr>
        <w:pStyle w:val="BookText"/>
        <w:rPr/>
      </w:pPr>
      <w:r>
        <w:rPr>
          <w:rFonts w:ascii="IRNazanin" w:hAnsi="IRNazanin" w:eastAsia="IRNazanin"/>
          <w:color w:val="111111"/>
          <w:sz w:val="28"/>
          <w:sz w:val="28"/>
          <w:szCs w:val="28"/>
          <w:rtl w:val="true"/>
          <w:lang w:bidi="fa-IR"/>
        </w:rPr>
        <w:t>بت پرستان همانطور كه بت هائي به عنوان مجسمه هاي خدايان و ارباب انواع مي پرستيدند، همچنين بت هائي را بعنوان مجسمة ستارگان و آفتاب و ماه مي پرستيدند و باسم هركدام هيكلي ساخته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ممكن است احتجاجي كه قرآن مجيد در تاريخ زندگي ابراهيم عليه السلام نقل كرده دربارة ستاره و خورشيد وماه، با بت پرستاني بوده كه در عين بت پرستي ستارگان را هم مي پرستيده اند نه با خصوص صابئين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 پرستان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همچنانكه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بنابرپاره اي از روايات احتجاج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صابئين و ستاره پرستاني بوده كه در آن روزها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bookmarkStart w:id="597" w:name="pg12824_186402"/>
    </w:p>
    <w:p>
      <w:pPr>
        <w:pStyle w:val="BookText"/>
        <w:rPr/>
      </w:pPr>
      <w:bookmarkEnd w:id="597"/>
      <w:r>
        <w:rPr>
          <w:rFonts w:ascii="Amiri" w:hAnsi="Amiri" w:eastAsia="Amiri" w:cs="Amiri"/>
          <w:color w:val="111111"/>
          <w:sz w:val="28"/>
          <w:sz w:val="28"/>
          <w:szCs w:val="28"/>
          <w:rtl w:val="true"/>
          <w:lang w:bidi="ar-SA"/>
        </w:rPr>
        <w:t>كوثاريا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زيستند، نه با اهالي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مركز صابئيت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رد نظرية خاورشناسان مي باشد كه در مطلبي تحت همين عنوان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براينكه از ظاهر آيات كريمة قرآن راجع به ابراهيم عليه السلام استفاده مي شود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احتجاج با پدر و قومش و پس ازآنكه از هدايت آنها مأيوس شد ازسرزمين آنان مستقيماً بسوي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 نه اينكه ابتدا بسوي حران و سپس به ارض مقدس مهاجرت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كتب تواريخ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سوي حران و سپس به سوي ارض مقدس هجرت كرده مأخذ صحيحي جز همان گفتار تورات و يا اخبار ديگري كه اسرائيليات در آن دست برده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غيراز حراني كه مركز صابئي ها بوده، حران ديگري نيز در نزديكي 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تورات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شهر بوده است كه در نزديكيهاي بابل مابين فرات و خابور قرار داشته است ، نه در حران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مسعودي گويدكه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هيكل هاي مقدس صابئين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زمان 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مانده است خانه اي است در شهر حران در دروازة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مغليتيا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مي دانند و دربارة آزر و ابراهيم پسرش سخنان بسياري دارند ولي گفتة آنان هيچگونه ارزشي ندارد</w:t>
      </w:r>
      <w:r>
        <w:rPr>
          <w:rFonts w:eastAsia="IRNazanin" w:cs="IRNazanin"/>
          <w:color w:val="111111"/>
          <w:sz w:val="28"/>
          <w:szCs w:val="28"/>
          <w:rtl w:val="true"/>
          <w:lang w:bidi="fa-IR"/>
        </w:rPr>
        <w:t>. »</w:t>
      </w:r>
    </w:p>
    <w:p>
      <w:pPr>
        <w:pStyle w:val="Heading4"/>
        <w:numPr>
          <w:ilvl w:val="3"/>
          <w:numId w:val="1"/>
        </w:numPr>
        <w:rPr/>
      </w:pPr>
      <w:bookmarkStart w:id="598" w:name="__RefHeading___Toc1964903_3224264995"/>
      <w:bookmarkStart w:id="599" w:name="_Toc227"/>
      <w:bookmarkEnd w:id="598"/>
      <w:r>
        <w:rPr>
          <w:rtl w:val="true"/>
        </w:rPr>
        <w:t>اختلاط بت پرستي و ستاره پرستي</w:t>
      </w:r>
      <w:bookmarkEnd w:id="599"/>
    </w:p>
    <w:p>
      <w:pPr>
        <w:pStyle w:val="BookText"/>
        <w:rPr/>
      </w:pPr>
      <w:r>
        <w:rPr>
          <w:rFonts w:ascii="IRNazanin" w:hAnsi="IRNazanin" w:eastAsia="IRNazanin"/>
          <w:color w:val="111111"/>
          <w:sz w:val="28"/>
          <w:sz w:val="28"/>
          <w:szCs w:val="28"/>
          <w:rtl w:val="true"/>
          <w:lang w:bidi="fa-IR"/>
        </w:rPr>
        <w:t>همانطور كه بت پرستان گاهي آفتاب و ماه و ستاره را مي پرستيدند همچنين ستاره پرستان هم هيكلهائي براي پرستش غير كواكب و ماه و آفتاب داشته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هيكل علت نخستين و هيكل عقل و نفس و غيرآن؛ و مانند بت پرستان باين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مي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معنا گفتة هرودت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وي آنجا كه معبد بابل را وصف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مشتمل بر يك برج هشت طبقه اي بوده و آخرين آنها مشتمل بر گنبدي بزرگ و فراخ بوده است و در آن گنبد فقط تختي بزرگ و در مقابل آن تخت ميزي از طلا قرار داشته است، وغير از اين دو چيز درآن گنبد هيچ چيز نه مجسمه و نه تمثال و نه چيز ديگر نبوده است، و احدي جز يك زن كه معتقد بودند خداوند اورا براي ملازمت و حفاظت هيكل استخدام كرده است و كسي درآن گنبد نمي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گفتار هرودت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اين همان هيكل علت نخستين بوده كه به عقيدة آنان از هر شكل و هيئتي منزه است، گواينكه خود صاحبان اين عقايد، بگفتة مسعودي، علت اولي را هم به اشكال مختلفي به پندار خود تصوير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ثبوت پيوسته كه فلاسفة اين طايفه خداي را از هيئت و شكل جسماني و وضع مادي منزه دانسته و اورا به صفاتي كه لايق ذات اوست توصيف نموده اند، ولي جرأت اظهار عقيده خود را دربين عامة مردم نداشته و از آنان تقيه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اينكه مردم ظرفيت درك آنرا نداشته اند و يا اغراض سياسي آنهارا وادار به كتمان حق نموده است</w:t>
      </w:r>
      <w:r>
        <w:rPr>
          <w:rFonts w:eastAsia="IRNazanin" w:cs="IRNazanin"/>
          <w:color w:val="111111"/>
          <w:sz w:val="28"/>
          <w:szCs w:val="28"/>
          <w:rtl w:val="true"/>
          <w:lang w:bidi="fa-IR"/>
        </w:rPr>
        <w:t>.</w:t>
      </w:r>
    </w:p>
    <w:p>
      <w:pPr>
        <w:pStyle w:val="Heading2"/>
        <w:numPr>
          <w:ilvl w:val="1"/>
          <w:numId w:val="1"/>
        </w:numPr>
        <w:rPr/>
      </w:pPr>
      <w:bookmarkStart w:id="600" w:name="__RefHeading___Toc1964905_3224264995"/>
      <w:bookmarkStart w:id="601" w:name="_Toc228"/>
      <w:bookmarkEnd w:id="600"/>
      <w:r>
        <w:rPr>
          <w:rtl w:val="true"/>
        </w:rPr>
        <w:t>خلقت آدم وآغاز تاريخ بشر</w:t>
      </w:r>
      <w:bookmarkEnd w:id="601"/>
    </w:p>
    <w:p>
      <w:pPr>
        <w:pStyle w:val="Heading3"/>
        <w:numPr>
          <w:ilvl w:val="2"/>
          <w:numId w:val="1"/>
        </w:numPr>
        <w:rPr/>
      </w:pPr>
      <w:bookmarkStart w:id="602" w:name="__RefHeading___Toc1964907_3224264995"/>
      <w:bookmarkStart w:id="603" w:name="_Toc229"/>
      <w:bookmarkEnd w:id="602"/>
      <w:r>
        <w:rPr>
          <w:rtl w:val="true"/>
        </w:rPr>
        <w:t>آدم، جانشين خدا در زمين</w:t>
      </w:r>
      <w:bookmarkEnd w:id="60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1964909_3224264995"/>
      <w:bookmarkStart w:id="605" w:name="_Toc230"/>
      <w:bookmarkEnd w:id="604"/>
      <w:r>
        <w:rPr>
          <w:rtl w:val="true"/>
        </w:rPr>
        <w:t>اشاره</w:t>
      </w:r>
      <w:bookmarkStart w:id="606" w:name="pg12824_186404"/>
      <w:bookmarkEnd w:id="605"/>
    </w:p>
    <w:p>
      <w:pPr>
        <w:pStyle w:val="BookText"/>
        <w:rPr/>
      </w:pPr>
      <w:bookmarkEnd w:id="606"/>
      <w:r>
        <w:rPr>
          <w:rStyle w:val="FootnoteAnchor"/>
          <w:rtl w:val="true"/>
        </w:rPr>
        <w:footnoteReference w:id="87"/>
      </w:r>
    </w:p>
    <w:p>
      <w:pPr>
        <w:pStyle w:val="Heading4"/>
        <w:numPr>
          <w:ilvl w:val="3"/>
          <w:numId w:val="1"/>
        </w:numPr>
        <w:rPr/>
      </w:pPr>
      <w:bookmarkStart w:id="607" w:name="__RefHeading___Toc1964911_3224264995"/>
      <w:bookmarkStart w:id="608" w:name="_Toc231"/>
      <w:bookmarkEnd w:id="607"/>
      <w:r>
        <w:rPr>
          <w:rtl w:val="true"/>
        </w:rPr>
        <w:t>آغاز تاريخ بشر فعلي</w:t>
      </w:r>
      <w:bookmarkEnd w:id="608"/>
    </w:p>
    <w:p>
      <w:pPr>
        <w:pStyle w:val="BookText"/>
        <w:rPr/>
      </w:pPr>
      <w:r>
        <w:rPr>
          <w:rFonts w:ascii="IRNazanin" w:hAnsi="IRNazanin" w:eastAsia="IRNazanin"/>
          <w:color w:val="111111"/>
          <w:sz w:val="28"/>
          <w:sz w:val="28"/>
          <w:szCs w:val="28"/>
          <w:rtl w:val="true"/>
          <w:lang w:bidi="fa-IR"/>
        </w:rPr>
        <w:t>آغاز تاريخ نسل فعلي بشر را قرآن كريم در آية فوق مشخصاً بيان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سخن از پروردگاري رفته كه همه را از يك زن و مرد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عبارت چنين استفاده مي شود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بترسيد، همانكه همة شمارا از يك تن آفريد، و همسرش را نيز از او پديد آورد، و از آن دو تن، مردان و زنان بسيار پراكنده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دو نفر پدر و مادر نسل انسان كنوني مي باشند كه ما از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كه از ظاهر قرآن كريم استفاده مي شود، انسانهاي كنوني همه به آن دو نفر منتهي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در قرآن كريم نشانگر اين معناست در سوره هاي زمر، اعراف و اسري بشرح زير مي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شمارا از يك تن آفريد، و از او زنش را به وجود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شمارا فريب ندهد، همانطوركه پدر و مادر شمارا از بهشت بيرون كرد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مرا تا روز قيامت مهلت بدهي، جز اندكي، كلية</w:t>
      </w:r>
      <w:bookmarkStart w:id="609" w:name="pg12824_186405"/>
    </w:p>
    <w:p>
      <w:pPr>
        <w:pStyle w:val="BookText"/>
        <w:rPr/>
      </w:pPr>
      <w:bookmarkEnd w:id="609"/>
      <w:r>
        <w:rPr>
          <w:rFonts w:ascii="Amiri" w:hAnsi="Amiri" w:eastAsia="Amiri" w:cs="Amiri"/>
          <w:color w:val="111111"/>
          <w:sz w:val="28"/>
          <w:sz w:val="28"/>
          <w:szCs w:val="28"/>
          <w:rtl w:val="true"/>
          <w:lang w:bidi="ar-SA"/>
        </w:rPr>
        <w:t>اولاد آدم را به سوي هلاكت مي كشانم؟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مجيد با ظاهر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اين فرد هم مثل خودش از همين نوع است، واين افراد پراكنده هــمــه به دو فرد همانند بر مي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اخباري كه در برخي تفاسير ذكرشده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جفت اين فرد از خودش گرفته شده و خداوند اورا از جزء بدن وي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زن آدم را از يكي از دنده هاي وي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شاهدي از خود آيه برآن نمي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دربارة اينكه آيا آدم پدر نسل كنوني بشر و همچنين افراد بشر فعلي تنها انسانهائي هستند كه خداوند آفريده و يا اينكه قبلاً نيز اين آفرينش تكرار شده است؟ از حضرت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تو فكر مي كني كه خداوند جز شما بشري نيافريده است؟ بلي، قسم به خدا كه خداوند هزار هزار آدم آفريده كه شما در آخر اين سلسله قرار داريد </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Heading4"/>
        <w:numPr>
          <w:ilvl w:val="3"/>
          <w:numId w:val="1"/>
        </w:numPr>
        <w:rPr/>
      </w:pPr>
      <w:bookmarkStart w:id="610" w:name="__RefHeading___Toc1964913_3224264995"/>
      <w:bookmarkStart w:id="611" w:name="_Toc232"/>
      <w:bookmarkEnd w:id="610"/>
      <w:r>
        <w:rPr>
          <w:rtl w:val="true"/>
        </w:rPr>
        <w:t>تاريخ بي زمان نسل بشر</w:t>
      </w:r>
      <w:bookmarkEnd w:id="611"/>
    </w:p>
    <w:p>
      <w:pPr>
        <w:pStyle w:val="BookText"/>
        <w:rPr/>
      </w:pPr>
      <w:r>
        <w:rPr>
          <w:rFonts w:ascii="IRNazanin" w:hAnsi="IRNazanin" w:eastAsia="IRNazanin"/>
          <w:color w:val="111111"/>
          <w:sz w:val="28"/>
          <w:sz w:val="28"/>
          <w:szCs w:val="28"/>
          <w:rtl w:val="true"/>
          <w:lang w:bidi="fa-IR"/>
        </w:rPr>
        <w:t>قرآن مجيد براي نسل بشر زماني را ذكر فرموده كه در آن از بني نوع بشر بر ربوبيت پروردگار خود پيمان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 عهدي است بر گردن بشركه از آن عهد بازخواست خواهد كرد،</w:t>
      </w:r>
    </w:p>
    <w:p>
      <w:pPr>
        <w:pStyle w:val="BookText"/>
        <w:rPr/>
      </w:pPr>
      <w:r>
        <w:rPr>
          <w:rFonts w:ascii="Amiri" w:hAnsi="Amiri" w:eastAsia="Amiri" w:cs="Amiri"/>
          <w:color w:val="111111"/>
          <w:sz w:val="28"/>
          <w:sz w:val="28"/>
          <w:szCs w:val="28"/>
          <w:rtl w:val="true"/>
          <w:lang w:bidi="ar-SA"/>
        </w:rPr>
        <w:t>ولي بيشتر مردم با اينكه حجت برايشان تمام شده،</w:t>
      </w:r>
    </w:p>
    <w:p>
      <w:pPr>
        <w:pStyle w:val="BookText"/>
        <w:rPr/>
      </w:pPr>
      <w:r>
        <w:rPr>
          <w:rFonts w:ascii="Amiri" w:hAnsi="Amiri" w:eastAsia="Amiri" w:cs="Amiri"/>
          <w:color w:val="111111"/>
          <w:sz w:val="28"/>
          <w:sz w:val="28"/>
          <w:szCs w:val="28"/>
          <w:rtl w:val="true"/>
          <w:lang w:bidi="ar-SA"/>
        </w:rPr>
        <w:t>به آن عهد وفا نمي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آية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كن براي مردم موطني را كه در آن موطن،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بشر، از صلبهايشان ذرية شان را گرفت،</w:t>
      </w:r>
    </w:p>
    <w:p>
      <w:pPr>
        <w:pStyle w:val="BookText"/>
        <w:rPr/>
      </w:pPr>
      <w:r>
        <w:rPr>
          <w:rFonts w:ascii="IRNazanin" w:hAnsi="IRNazanin" w:eastAsia="IRNazanin"/>
          <w:color w:val="111111"/>
          <w:sz w:val="28"/>
          <w:sz w:val="28"/>
          <w:szCs w:val="28"/>
          <w:rtl w:val="true"/>
          <w:lang w:bidi="fa-IR"/>
        </w:rPr>
        <w:t>بطوري كه احدي از افراد نماند مگراينكه مستقل</w:t>
      </w:r>
    </w:p>
    <w:p>
      <w:pPr>
        <w:pStyle w:val="BookText"/>
        <w:rPr/>
      </w:pPr>
      <w:r>
        <w:rPr>
          <w:rFonts w:ascii="IRNazanin" w:hAnsi="IRNazanin" w:eastAsia="IRNazanin"/>
          <w:color w:val="111111"/>
          <w:sz w:val="28"/>
          <w:sz w:val="28"/>
          <w:szCs w:val="28"/>
          <w:rtl w:val="true"/>
          <w:lang w:bidi="fa-IR"/>
        </w:rPr>
        <w:t>و مشخص از ديگران باشد،</w:t>
      </w:r>
    </w:p>
    <w:p>
      <w:pPr>
        <w:pStyle w:val="BookText"/>
        <w:rPr/>
      </w:pPr>
      <w:r>
        <w:rPr>
          <w:rFonts w:ascii="Amiri" w:hAnsi="Amiri" w:eastAsia="Amiri" w:cs="Amiri"/>
          <w:color w:val="111111"/>
          <w:sz w:val="28"/>
          <w:sz w:val="28"/>
          <w:szCs w:val="28"/>
          <w:rtl w:val="true"/>
          <w:lang w:bidi="ar-SA"/>
        </w:rPr>
        <w:t>و همه در آن موطن جدا جداي از هم اجتماع كردند،</w:t>
      </w:r>
    </w:p>
    <w:p>
      <w:pPr>
        <w:pStyle w:val="BookText"/>
        <w:rPr/>
      </w:pPr>
      <w:r>
        <w:rPr>
          <w:rFonts w:ascii="IRNazanin" w:hAnsi="IRNazanin" w:eastAsia="IRNazanin"/>
          <w:color w:val="111111"/>
          <w:sz w:val="28"/>
          <w:sz w:val="28"/>
          <w:szCs w:val="28"/>
          <w:rtl w:val="true"/>
          <w:lang w:bidi="fa-IR"/>
        </w:rPr>
        <w:t>و خداوند ذات وابسته به پروردگارشان را به ايشان نشان داد،</w:t>
      </w:r>
    </w:p>
    <w:p>
      <w:pPr>
        <w:pStyle w:val="BookText"/>
        <w:rPr/>
      </w:pPr>
      <w:r>
        <w:rPr>
          <w:rFonts w:ascii="IRNazanin" w:hAnsi="IRNazanin" w:eastAsia="IRNazanin"/>
          <w:color w:val="111111"/>
          <w:sz w:val="28"/>
          <w:sz w:val="28"/>
          <w:szCs w:val="28"/>
          <w:rtl w:val="true"/>
          <w:lang w:bidi="fa-IR"/>
        </w:rPr>
        <w:t>و عليه خودشان گواهشان گرفت،</w:t>
      </w:r>
    </w:p>
    <w:p>
      <w:pPr>
        <w:pStyle w:val="BookText"/>
        <w:rPr/>
      </w:pPr>
      <w:r>
        <w:rPr>
          <w:rFonts w:ascii="IRNazanin" w:hAnsi="IRNazanin" w:eastAsia="IRNazanin"/>
          <w:color w:val="111111"/>
          <w:sz w:val="28"/>
          <w:sz w:val="28"/>
          <w:szCs w:val="28"/>
          <w:rtl w:val="true"/>
          <w:lang w:bidi="fa-IR"/>
        </w:rPr>
        <w:t>و ايشان در آن موطن غايب و محجوب از پروردگارشان نبوده</w:t>
      </w:r>
    </w:p>
    <w:p>
      <w:pPr>
        <w:pStyle w:val="BookText"/>
        <w:rPr/>
      </w:pPr>
      <w:r>
        <w:rPr>
          <w:rFonts w:ascii="IRNazanin" w:hAnsi="IRNazanin" w:eastAsia="IRNazanin"/>
          <w:color w:val="111111"/>
          <w:sz w:val="28"/>
          <w:sz w:val="28"/>
          <w:szCs w:val="28"/>
          <w:rtl w:val="true"/>
          <w:lang w:bidi="fa-IR"/>
        </w:rPr>
        <w:t>و پروردگارشان هم از ايشان محجوب نبود،</w:t>
      </w:r>
    </w:p>
    <w:p>
      <w:pPr>
        <w:pStyle w:val="BookText"/>
        <w:rPr/>
      </w:pPr>
      <w:r>
        <w:rPr>
          <w:rFonts w:ascii="IRNazanin" w:hAnsi="IRNazanin" w:eastAsia="IRNazanin"/>
          <w:color w:val="111111"/>
          <w:sz w:val="28"/>
          <w:sz w:val="28"/>
          <w:szCs w:val="28"/>
          <w:rtl w:val="true"/>
          <w:lang w:bidi="fa-IR"/>
        </w:rPr>
        <w:t>بلكه به معاينه ديدند كه او پروردگارشان است،</w:t>
      </w:r>
    </w:p>
    <w:p>
      <w:pPr>
        <w:pStyle w:val="BookText"/>
        <w:rPr/>
      </w:pPr>
      <w:r>
        <w:rPr>
          <w:rFonts w:ascii="IRNazanin" w:hAnsi="IRNazanin" w:eastAsia="IRNazanin"/>
          <w:color w:val="111111"/>
          <w:sz w:val="28"/>
          <w:sz w:val="28"/>
          <w:szCs w:val="28"/>
          <w:rtl w:val="true"/>
          <w:lang w:bidi="fa-IR"/>
        </w:rPr>
        <w:t xml:space="preserve">همچنانكه هر موجود ديگري به فطرت خود از ناحية ذات خود پروردگار خودرا مي يابد، بدون اينكه از او محجوب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خطاب و جواب از باب زبانحال نيست، بلكه خطابي است حقيقي و كلامي است الهي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اشاره مي كند به يك نشأت انساني كه سابق بر نشأت دنيائي اوست، نشأتي است كه خداوند در آن نشأت ميان افراد نوع انسان تفرقه و تمايز قرار داده و هريك از ايشان را بر نفس خود شاهد گرفته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 بِرَبِّكُم ؟ آيا من پروردگار شما نيستم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عالم تقدم زماني نيست، نشأتي است كه به حسب</w:t>
      </w:r>
    </w:p>
    <w:p>
      <w:pPr>
        <w:pStyle w:val="BookText"/>
        <w:rPr/>
      </w:pPr>
      <w:r>
        <w:rPr>
          <w:rFonts w:ascii="IRNazanin" w:hAnsi="IRNazanin" w:eastAsia="IRNazanin"/>
          <w:color w:val="111111"/>
          <w:sz w:val="28"/>
          <w:sz w:val="28"/>
          <w:szCs w:val="28"/>
          <w:rtl w:val="true"/>
          <w:lang w:bidi="fa-IR"/>
        </w:rPr>
        <w:t>زمان هيچ انفكاك و جدائي ازنشأت دنيـوي ندارد، بلكه با آن و محيط بر آن است،</w:t>
      </w:r>
    </w:p>
    <w:p>
      <w:pPr>
        <w:pStyle w:val="BookText"/>
        <w:rPr/>
      </w:pPr>
      <w:r>
        <w:rPr>
          <w:rFonts w:ascii="Amiri" w:hAnsi="Amiri" w:eastAsia="Amiri" w:cs="Amiri"/>
          <w:color w:val="111111"/>
          <w:sz w:val="28"/>
          <w:sz w:val="28"/>
          <w:szCs w:val="28"/>
          <w:rtl w:val="true"/>
          <w:lang w:bidi="ar-SA"/>
        </w:rPr>
        <w:t xml:space="preserve">و سابقتي كه بر آن دارد سابقتي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 شنود مربوط به نشأت دنيا نبوده بلكه ظرف آن سابق بر ظرف دنياست، و اشهاد هم معناي حقيقي اش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هم زبانحال نيست بلكه خطاب حقيقي است</w:t>
      </w:r>
      <w:r>
        <w:rPr>
          <w:rFonts w:eastAsia="IRNazanin" w:cs="IRNazanin"/>
          <w:color w:val="111111"/>
          <w:sz w:val="28"/>
          <w:szCs w:val="28"/>
          <w:rtl w:val="true"/>
          <w:lang w:bidi="fa-IR"/>
        </w:rPr>
        <w:t>.</w:t>
      </w:r>
      <w:bookmarkStart w:id="612" w:name="pg12824_186407"/>
    </w:p>
    <w:p>
      <w:pPr>
        <w:pStyle w:val="BookText"/>
        <w:rPr/>
      </w:pPr>
      <w:bookmarkEnd w:id="612"/>
      <w:r>
        <w:rPr>
          <w:rStyle w:val="FootnoteAnchor"/>
          <w:rtl w:val="true"/>
        </w:rPr>
        <w:footnoteReference w:id="89"/>
      </w:r>
    </w:p>
    <w:p>
      <w:pPr>
        <w:pStyle w:val="Heading4"/>
        <w:numPr>
          <w:ilvl w:val="3"/>
          <w:numId w:val="1"/>
        </w:numPr>
        <w:rPr/>
      </w:pPr>
      <w:bookmarkStart w:id="613" w:name="__RefHeading___Toc1964915_3224264995"/>
      <w:bookmarkStart w:id="614" w:name="_Toc233"/>
      <w:bookmarkEnd w:id="613"/>
      <w:r>
        <w:rPr>
          <w:rtl w:val="true"/>
        </w:rPr>
        <w:t>تاريخ اولين خليفه در روي زمين</w:t>
      </w:r>
      <w:bookmarkEnd w:id="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مي خواهم در زمين جانشيني قرار دهم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زمينه و سياق كلام فوق برمي آيد كه منظور از خلافت نامبرده، جانشيني خدا در زمين بوده است، نه اينكه انسان جانشين ساكنان قبلي زمين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خلافت اختصاصي به شخص آدم عليه السلام ندارد، بلكه فرزندان او نيز در اين مقام با او مشتركند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از كلام خداي تعالي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خواهم در زمين خليفه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فهميده اند كه اين عمل باعث وقوع فساد و خونريزي در زمين مي شود، چون مي دانسته اند كه موجود زميني بخاطر اينكه مادي است ، بايد مركب از قوائي غضبي و شهوي باشد و چون زمين دارتزاحم و محدودالجهات است و مزاحمات در آن بسيار مي شود و انتظام و اصلاح آن در معرض فساد و بطلان واقع مي شود، لاجرم زندگي در آن جز به صورت زندگي نوعي و اجتماعي فراهم نمي شود، و بقاء درآن به حد كمال نمي رسد جز با زندگي دسته جمعي … و معلوم است كه اين نحو زندگي بالاخره به فساد و خونريزي منجر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مقام خلافت، همانطور كه از نام آن پيداست، تمام نمي شود مگر به اينكه خليفه نمايشگر مستخلف باشد، و تمامي شئون وجودي و آثار و احكام و تدابير اورا حكايت كند، البته آن شئون و آثار و احكام و تدابيري كه بخاطر تأمين آنها خليفه و جانشين براي خود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خـداي سبـحان كه مستخلف اين خليـفه است، در وجـودش مسماي بـه اسماء حسني و متصـف به صـفات عليائي، از صفات جـمال و جـلال است، و در ذاتش منزه از هر نقصي، و در فعلش مقدس از هر شر و فسادي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اي كه در زمين نشو و نماء كند، و با آن آثاري كه دربالا گفته شد، زندگي زميني دارد، لايق مقام خلافت نيست و با هستي آميخته با نقص و عيبش نمي تواند آئينة هستي خدائي منزه از هر عيب و نقص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خداي سبحان در پاسخ ملائكه مسئلة فساد درزمين و خونريزي درآنرا از خليفة زميني نفي نكرد، بلكه مطلب ديگري عنوان نمود، و آن اين بود كه در اين ميان</w:t>
      </w:r>
      <w:bookmarkStart w:id="615" w:name="pg12824_186408"/>
    </w:p>
    <w:p>
      <w:pPr>
        <w:pStyle w:val="BookText"/>
        <w:rPr/>
      </w:pPr>
      <w:bookmarkEnd w:id="615"/>
      <w:r>
        <w:rPr>
          <w:rFonts w:ascii="Amiri" w:hAnsi="Amiri" w:eastAsia="Amiri" w:cs="Amiri"/>
          <w:color w:val="111111"/>
          <w:sz w:val="28"/>
          <w:sz w:val="28"/>
          <w:szCs w:val="28"/>
          <w:rtl w:val="true"/>
          <w:lang w:bidi="ar-SA"/>
        </w:rPr>
        <w:t>مصلحتي هست كه ملائكه قادر بر ايفاي آن نيستند و نمي توانند آنرا تحمل نمايند ولي اين خليفة زميني قادر بر تحمل و ايفاي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آري، انسان از خدا كمالاتي را نمايش مي دهد، و اسراري را تحمل مي كند كه در وسع و طاقت ملائكه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همة اسماء را به آدم آموخت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آدم از خدا گرفت و آن علمي كه خدا به وي آموخت، حقيقت علم به اسماء بود، كه فراگرفتن آن براي آدم ممكن بود و براي ملائكه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مستحق و لايق خلافت خدائي شد بخاطر همين علم به اسماء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مسميات كه براي آدم معلوم شد حقايق و موجوداتي خارجي بودند كه در پس پردة غيب آسمانها و زمين نهان بودند، و عالم شدن به آن موجودات غيبي، يعني آنطوري كه هستند، از يكسو تنها براي موجود زميني ممكن بوده است، نه فرشتگان آسماني، و از سوي ديگر آن علم در خلافت الهيه دخالت داشته است</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4"/>
        <w:numPr>
          <w:ilvl w:val="3"/>
          <w:numId w:val="1"/>
        </w:numPr>
        <w:rPr/>
      </w:pPr>
      <w:bookmarkStart w:id="616" w:name="__RefHeading___Toc1964917_3224264995"/>
      <w:bookmarkStart w:id="617" w:name="_Toc234"/>
      <w:bookmarkEnd w:id="616"/>
      <w:r>
        <w:rPr>
          <w:rtl w:val="true"/>
        </w:rPr>
        <w:t xml:space="preserve">قسمتي از ماجراي خلقت آدم </w:t>
      </w:r>
      <w:r>
        <w:rPr>
          <w:rtl w:val="true"/>
        </w:rPr>
        <w:t>"</w:t>
      </w:r>
      <w:r>
        <w:rPr>
          <w:rtl w:val="true"/>
        </w:rPr>
        <w:t>ع</w:t>
      </w:r>
      <w:r>
        <w:rPr>
          <w:rtl w:val="true"/>
        </w:rPr>
        <w:t>"</w:t>
      </w:r>
      <w:bookmarkEnd w:id="6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آن زماني را كه پروردگارت به ملائكه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بشري از گِل خواهم آفريد،</w:t>
      </w:r>
    </w:p>
    <w:p>
      <w:pPr>
        <w:pStyle w:val="BookText"/>
        <w:rPr/>
      </w:pPr>
      <w:r>
        <w:rPr>
          <w:rFonts w:ascii="IRNazanin" w:hAnsi="IRNazanin" w:eastAsia="IRNazanin"/>
          <w:color w:val="111111"/>
          <w:sz w:val="28"/>
          <w:sz w:val="28"/>
          <w:szCs w:val="28"/>
          <w:rtl w:val="true"/>
          <w:lang w:bidi="fa-IR"/>
        </w:rPr>
        <w:t>متوجه باشيد كه چون خلقت او تسويه و تكميل شد،</w:t>
      </w:r>
    </w:p>
    <w:p>
      <w:pPr>
        <w:pStyle w:val="BookText"/>
        <w:rPr/>
      </w:pPr>
      <w:r>
        <w:rPr>
          <w:rFonts w:ascii="Amiri" w:hAnsi="Amiri" w:eastAsia="Amiri" w:cs="Amiri"/>
          <w:color w:val="111111"/>
          <w:sz w:val="28"/>
          <w:sz w:val="28"/>
          <w:szCs w:val="28"/>
          <w:rtl w:val="true"/>
          <w:lang w:bidi="ar-SA"/>
        </w:rPr>
        <w:t>و از روح خود در آن دميدم،</w:t>
      </w:r>
    </w:p>
    <w:p>
      <w:pPr>
        <w:pStyle w:val="BookText"/>
        <w:rPr/>
      </w:pPr>
      <w:r>
        <w:rPr>
          <w:rFonts w:ascii="IRNazanin" w:hAnsi="IRNazanin" w:eastAsia="IRNazanin"/>
          <w:color w:val="111111"/>
          <w:sz w:val="28"/>
          <w:sz w:val="28"/>
          <w:szCs w:val="28"/>
          <w:rtl w:val="true"/>
          <w:lang w:bidi="fa-IR"/>
        </w:rPr>
        <w:t xml:space="preserve">همگي برايش به سجده بيفتيد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كلام خداي تعالي است كه به زمان گفتگو با ملائكه اشاره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ديگر نيز كه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مي خواهم جانشين و خليفه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بشري خلق مي كنم ،</w:t>
      </w:r>
      <w:r>
        <w:rPr>
          <w:rFonts w:eastAsia="IRNazanin" w:cs="IRNazanin"/>
          <w:color w:val="111111"/>
          <w:sz w:val="28"/>
          <w:szCs w:val="28"/>
          <w:rtl w:val="true"/>
          <w:lang w:bidi="fa-IR"/>
        </w:rPr>
        <w:t>»</w:t>
      </w:r>
      <w:bookmarkStart w:id="618" w:name="pg12824_186409"/>
    </w:p>
    <w:p>
      <w:pPr>
        <w:pStyle w:val="BookText"/>
        <w:rPr/>
      </w:pPr>
      <w:bookmarkEnd w:id="618"/>
      <w:r>
        <w:rPr>
          <w:rFonts w:ascii="Amiri" w:hAnsi="Amiri" w:eastAsia="Amiri" w:cs="Amiri"/>
          <w:color w:val="111111"/>
          <w:sz w:val="28"/>
          <w:sz w:val="28"/>
          <w:szCs w:val="28"/>
          <w:rtl w:val="true"/>
          <w:lang w:bidi="ar-SA"/>
        </w:rPr>
        <w:t>هردو خطاب خداوند است به ملائكه، و دو جملة متــقارن است كه در يـك زمان و يك ظرف واقع شده اند</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964919_3224264995"/>
      <w:bookmarkStart w:id="620" w:name="_Toc235"/>
      <w:bookmarkEnd w:id="619"/>
      <w:r>
        <w:rPr>
          <w:rtl w:val="true"/>
        </w:rPr>
        <w:t>مبداء خلقت آدم</w:t>
      </w:r>
      <w:bookmarkEnd w:id="620"/>
    </w:p>
    <w:p>
      <w:pPr>
        <w:pStyle w:val="BookText"/>
        <w:rPr/>
      </w:pPr>
      <w:r>
        <w:rPr>
          <w:rFonts w:ascii="IRNazanin" w:hAnsi="IRNazanin" w:eastAsia="IRNazanin"/>
          <w:color w:val="111111"/>
          <w:sz w:val="28"/>
          <w:sz w:val="28"/>
          <w:szCs w:val="28"/>
          <w:rtl w:val="true"/>
          <w:lang w:bidi="fa-IR"/>
        </w:rPr>
        <w:t xml:space="preserve">در قرآن كريم هرجا از 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منظور همان جثه و هيكل و ظاهر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شريفة فوق، مبداء خلقت 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روم مبداء خلقت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سورة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صلصالي از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صلصالي چون فخار يعني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احتمال دارد همان مبداء واحد احوال مختلفي به خود گرفته است و قرآن كريم هرجا نام يكي از آن احوال را برده است، لذا اين اختلاف تعبير ضرري بجائي نمي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دميده شده در انسان را خداوند به خود نسبت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روح خودم در او دميدم،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شرافت دادن به آن روح است، و خواسته همة اين مطالب را به اين نكته پايان دهد كه حال كه از روح خودم براو دميدم پس شما اي ملائكه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 فرمايد كه همگي ملائكه براي آدم سجده كردند و احدي از آن تخلف نكرد مگرابليس كه تكبركرد و از سجده براي او دريغ ورزيد، و او از سابق براين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ابليس قبل از اين صحنه كافر بوده است، در سورة حجر از زبان خود او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از نخست حاضر نبودم براي بشري به خاك بيفتم،</w:t>
      </w:r>
    </w:p>
    <w:p>
      <w:pPr>
        <w:pStyle w:val="BookText"/>
        <w:rPr/>
      </w:pPr>
      <w:r>
        <w:rPr>
          <w:rFonts w:ascii="IRNazanin" w:hAnsi="IRNazanin" w:eastAsia="IRNazanin"/>
          <w:color w:val="111111"/>
          <w:sz w:val="28"/>
          <w:sz w:val="28"/>
          <w:szCs w:val="28"/>
          <w:rtl w:val="true"/>
          <w:lang w:bidi="fa-IR"/>
        </w:rPr>
        <w:t xml:space="preserve">كه تو اورا از گلي از لجن خشكيده درست كرده باشي </w:t>
      </w:r>
      <w:r>
        <w:rPr>
          <w:rFonts w:eastAsia="IRNazanin" w:cs="IRNazanin"/>
          <w:color w:val="111111"/>
          <w:sz w:val="28"/>
          <w:szCs w:val="28"/>
          <w:rtl w:val="true"/>
          <w:lang w:bidi="fa-IR"/>
        </w:rPr>
        <w:t>!»</w:t>
      </w:r>
    </w:p>
    <w:p>
      <w:pPr>
        <w:pStyle w:val="BookText"/>
        <w:rPr/>
      </w:pPr>
      <w:r>
        <w:rPr>
          <w:rStyle w:val="FootnoteAnchor"/>
          <w:rtl w:val="true"/>
        </w:rPr>
        <w:footnoteReference w:id="91"/>
      </w:r>
    </w:p>
    <w:p>
      <w:pPr>
        <w:pStyle w:val="Heading4"/>
        <w:numPr>
          <w:ilvl w:val="3"/>
          <w:numId w:val="1"/>
        </w:numPr>
        <w:rPr/>
      </w:pPr>
      <w:bookmarkStart w:id="621" w:name="__RefHeading___Toc1964921_3224264995"/>
      <w:bookmarkStart w:id="622" w:name="_Toc236"/>
      <w:bookmarkEnd w:id="621"/>
      <w:r>
        <w:rPr>
          <w:rtl w:val="true"/>
        </w:rPr>
        <w:t>خلقت آدم، و نقش ملائكه و ابليس</w:t>
      </w:r>
      <w:bookmarkEnd w:id="622"/>
    </w:p>
    <w:p>
      <w:pPr>
        <w:pStyle w:val="BookText"/>
        <w:rPr/>
      </w:pPr>
      <w:r>
        <w:rPr>
          <w:rFonts w:ascii="IRNazanin" w:hAnsi="IRNazanin" w:eastAsia="IRNazanin"/>
          <w:color w:val="111111"/>
          <w:sz w:val="28"/>
          <w:sz w:val="28"/>
          <w:szCs w:val="28"/>
          <w:rtl w:val="true"/>
          <w:lang w:bidi="fa-IR"/>
        </w:rPr>
        <w:t>دراين آيات، خداي سبحان از آغاز خلقت جن و انس، از فرمان دادنش به ملائكه وابليس براي سجده به آدم، از سجدة ملائكه و امتناع ابليس، از رجم او، از گمراهي بني آدم به دست او و از به كرسي نشستن قضاء خدا درسعادت متقين و شقاوت گمراهان؛ سخن به ميان آورده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 ما انسان را خلق كرديم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خلقت انسان</w:t>
      </w:r>
    </w:p>
    <w:p>
      <w:pPr>
        <w:pStyle w:val="BookText"/>
        <w:rPr/>
      </w:pPr>
      <w:r>
        <w:rPr>
          <w:rFonts w:ascii="IRNazanin" w:hAnsi="IRNazanin" w:eastAsia="IRNazanin"/>
          <w:color w:val="111111"/>
          <w:sz w:val="28"/>
          <w:sz w:val="28"/>
          <w:szCs w:val="28"/>
          <w:rtl w:val="true"/>
          <w:lang w:bidi="fa-IR"/>
        </w:rPr>
        <w:t>است، به دليل اينكه در جاي ديگر قرآن دربارة خلقت آدمي از گل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كرد خلقت انسان را از گل،</w:t>
      </w:r>
    </w:p>
    <w:p>
      <w:pPr>
        <w:pStyle w:val="BookText"/>
        <w:rPr/>
      </w:pPr>
      <w:r>
        <w:rPr>
          <w:rFonts w:ascii="IRNazanin" w:hAnsi="IRNazanin" w:eastAsia="IRNazanin"/>
          <w:color w:val="111111"/>
          <w:sz w:val="28"/>
          <w:sz w:val="28"/>
          <w:szCs w:val="28"/>
          <w:rtl w:val="true"/>
          <w:lang w:bidi="fa-IR"/>
        </w:rPr>
        <w:t>و آنگاه نسل اورا در خلاصه اي از آبي بي مقدار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آية شريفه خلقت نوع انسان را بيان مي كند، زيرا خلق كردن اولين موجودي كه بقية افرادش از آن منشعب مي شوند در حقيقت خلق كردن همة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ملائكه را مورد خطاب قرار داده و به ايشان خبر مي دهد كه مي خواهم آدم را خلق كنم و شما بايد بعد از آنكه روحم را در او دميدم باو سجده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دميدن روح، ارتباط دادن و برقرار كردن علقه بين بدن و روح است، به طوريكه در آية ديگر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نطفه اي در جاي امني قرار داديم،</w:t>
      </w:r>
    </w:p>
    <w:p>
      <w:pPr>
        <w:pStyle w:val="BookText"/>
        <w:rPr/>
      </w:pPr>
      <w:r>
        <w:rPr>
          <w:rFonts w:ascii="IRNazanin" w:hAnsi="IRNazanin" w:eastAsia="IRNazanin"/>
          <w:color w:val="111111"/>
          <w:sz w:val="28"/>
          <w:sz w:val="28"/>
          <w:szCs w:val="28"/>
          <w:rtl w:val="true"/>
          <w:lang w:bidi="fa-IR"/>
        </w:rPr>
        <w:t>پس آن نطفه را علقه كرديم،</w:t>
      </w:r>
    </w:p>
    <w:p>
      <w:pPr>
        <w:pStyle w:val="BookText"/>
        <w:rPr/>
      </w:pPr>
      <w:r>
        <w:rPr>
          <w:rFonts w:ascii="IRNazanin" w:hAnsi="IRNazanin" w:eastAsia="IRNazanin"/>
          <w:color w:val="111111"/>
          <w:sz w:val="28"/>
          <w:sz w:val="28"/>
          <w:szCs w:val="28"/>
          <w:rtl w:val="true"/>
          <w:lang w:bidi="fa-IR"/>
        </w:rPr>
        <w:t>آنگاه علقه را مضغه كرديم،</w:t>
      </w:r>
    </w:p>
    <w:p>
      <w:pPr>
        <w:pStyle w:val="BookText"/>
        <w:rPr/>
      </w:pPr>
      <w:r>
        <w:rPr>
          <w:rFonts w:ascii="Amiri" w:hAnsi="Amiri" w:eastAsia="Amiri" w:cs="Amiri"/>
          <w:color w:val="111111"/>
          <w:sz w:val="28"/>
          <w:sz w:val="28"/>
          <w:szCs w:val="28"/>
          <w:rtl w:val="true"/>
          <w:lang w:bidi="ar-SA"/>
        </w:rPr>
        <w:t>مضغه را استخوانها نموديم،</w:t>
      </w:r>
    </w:p>
    <w:p>
      <w:pPr>
        <w:pStyle w:val="BookText"/>
        <w:rPr/>
      </w:pPr>
      <w:r>
        <w:rPr>
          <w:rFonts w:ascii="IRNazanin" w:hAnsi="IRNazanin" w:eastAsia="IRNazanin"/>
          <w:color w:val="111111"/>
          <w:sz w:val="28"/>
          <w:sz w:val="28"/>
          <w:szCs w:val="28"/>
          <w:rtl w:val="true"/>
          <w:lang w:bidi="fa-IR"/>
        </w:rPr>
        <w:t>و سپس آن استخوانهارا با گوشت پوشانديم،</w:t>
      </w:r>
    </w:p>
    <w:p>
      <w:pPr>
        <w:pStyle w:val="BookText"/>
        <w:rPr/>
      </w:pPr>
      <w:r>
        <w:rPr>
          <w:rFonts w:ascii="IRNazanin" w:hAnsi="IRNazanin" w:eastAsia="IRNazanin"/>
          <w:color w:val="111111"/>
          <w:sz w:val="28"/>
          <w:sz w:val="28"/>
          <w:szCs w:val="28"/>
          <w:rtl w:val="true"/>
          <w:lang w:bidi="fa-IR"/>
        </w:rPr>
        <w:t xml:space="preserve">و در آخر اورا خلقي ديگر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خداوند متعال حكايت مي كند كه ملائكه همـه سجده كردند بطوري كه حتي يكنفر هم جاي نماند، و فقط از تمامي ملائكه ابليس سجده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ملائكه مأمور شده بودند بر نوع بشر سجده كنند، نه بر شخص آدم، و خصوصيات فردي آدم دخالتي در اين امر نداشته است، بلكه خصوصيات نوعي اش باعث شده، و اين سجده هم صرفاً از باب تشريفات اجتماعي نبوده بلكه نتيجه اي حقيقي و واقعي باعث آن شده است، و آن عبارت است از خضوع برحسب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ملائكه بر حسب غرضي كه در خلقتشان بوده خاضع براي انسانند، آن هم برحسب غرضي كه در خلقت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نتيجة خلقت بشر اشرف از نتيجة خلقت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مسخر براي بشر و در راه سعادت زندگي اويند، وبه عبارت ديگر انسان منزلتي ازقرب و مرحله اي ازكمال دارد كه مافوق قرب و كمال ملائكه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 بينيم همة ملائكه مأمور به سجده بر آدم شدند، مي فهميم همة آنان مسخر در راه به كمال رساندن سعادت بشرند، و براي رستگاري او 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طايفه از ايشان مأمور حيات بخشي، طايفة ديگر مأمور مرگ، طايفة سوم مأمور رزق، وطايفة چهارم مأمور رساندن وحي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اي مُعَقَّباتند ، طايفه اي نويسنده، و</w:t>
      </w:r>
      <w:bookmarkStart w:id="623" w:name="pg12824_186411"/>
    </w:p>
    <w:p>
      <w:pPr>
        <w:pStyle w:val="BookText"/>
        <w:rPr/>
      </w:pPr>
      <w:bookmarkEnd w:id="623"/>
      <w:r>
        <w:rPr>
          <w:rFonts w:ascii="IRNazanin" w:hAnsi="IRNazanin" w:eastAsia="IRNazanin"/>
          <w:color w:val="111111"/>
          <w:sz w:val="28"/>
          <w:sz w:val="28"/>
          <w:szCs w:val="28"/>
          <w:rtl w:val="true"/>
          <w:lang w:bidi="fa-IR"/>
        </w:rPr>
        <w:t>همچنين مابقي ملائكه هركدام مشغول يكي از كارهاي بشرند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براي كساني كه تفكر كنند روشن مي شود كه امتناع ابليس از سجــــــده به آدم بخاطر استنـكافي بود كه از خــضوع در برابر نوع بشر داشت، و او نمي خواست مانند ملائكه در راه سعادت بشر قدم بردارد و اورا در رسيدن به كمالش كمك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ادامة مطلب، قرآن مجيد، اشاره به دشمني شيطان و نقشه هاي او عليه آدمي دارد كه مشروح اين مطالب قبلاً درجلد سوم اين سلسله تأليفات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p>
    <w:p>
      <w:pPr>
        <w:pStyle w:val="Heading4"/>
        <w:numPr>
          <w:ilvl w:val="3"/>
          <w:numId w:val="1"/>
        </w:numPr>
        <w:rPr/>
      </w:pPr>
      <w:bookmarkStart w:id="624" w:name="__RefHeading___Toc1964923_3224264995"/>
      <w:bookmarkStart w:id="625" w:name="_Toc237"/>
      <w:bookmarkEnd w:id="624"/>
      <w:r>
        <w:rPr>
          <w:rtl w:val="true"/>
        </w:rPr>
        <w:t>خروج آدم از بهشت و ابتداي سكونت او در زمين</w:t>
      </w:r>
      <w:bookmarkEnd w:id="625"/>
    </w:p>
    <w:p>
      <w:pPr>
        <w:pStyle w:val="BookText"/>
        <w:rPr/>
      </w:pPr>
      <w:r>
        <w:rPr>
          <w:rFonts w:ascii="IRNazanin" w:hAnsi="IRNazanin" w:eastAsia="IRNazanin"/>
          <w:color w:val="111111"/>
          <w:sz w:val="28"/>
          <w:sz w:val="28"/>
          <w:szCs w:val="28"/>
          <w:rtl w:val="true"/>
          <w:lang w:bidi="fa-IR"/>
        </w:rPr>
        <w:t>آيات زير، ازماجراي سجدة ملائكه و سرپيچي ابليس، از فريب خوردن آدم و همسرش به وسيلة شيطان، از ترك بهشت و از ساير اموري كه خداوند براي آن دو مقدر كرده بود، حكايت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شمارا در زمين جاي داديم،</w:t>
      </w:r>
    </w:p>
    <w:p>
      <w:pPr>
        <w:pStyle w:val="BookText"/>
        <w:rPr/>
      </w:pPr>
      <w:r>
        <w:rPr>
          <w:rFonts w:ascii="IRNazanin" w:hAnsi="IRNazanin" w:eastAsia="IRNazanin"/>
          <w:color w:val="111111"/>
          <w:sz w:val="28"/>
          <w:sz w:val="28"/>
          <w:szCs w:val="28"/>
          <w:rtl w:val="true"/>
          <w:lang w:bidi="fa-IR"/>
        </w:rPr>
        <w:t>و در آنجا براي شما وسايل زندگي قرارداديم،</w:t>
      </w:r>
    </w:p>
    <w:p>
      <w:pPr>
        <w:pStyle w:val="BookText"/>
        <w:rPr/>
      </w:pPr>
      <w:r>
        <w:rPr>
          <w:rFonts w:ascii="IRNazanin" w:hAnsi="IRNazanin" w:eastAsia="IRNazanin"/>
          <w:color w:val="111111"/>
          <w:sz w:val="28"/>
          <w:sz w:val="28"/>
          <w:szCs w:val="28"/>
          <w:rtl w:val="true"/>
          <w:lang w:bidi="fa-IR"/>
        </w:rPr>
        <w:t>ولي، سپاسي كه مي داريد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شمارا خلق كرديم، و آنگاه</w:t>
      </w:r>
    </w:p>
    <w:p>
      <w:pPr>
        <w:pStyle w:val="BookText"/>
        <w:rPr/>
      </w:pPr>
      <w:r>
        <w:rPr>
          <w:rFonts w:ascii="IRNazanin" w:hAnsi="IRNazanin" w:eastAsia="IRNazanin"/>
          <w:color w:val="111111"/>
          <w:sz w:val="28"/>
          <w:sz w:val="28"/>
          <w:szCs w:val="28"/>
          <w:rtl w:val="true"/>
          <w:lang w:bidi="fa-IR"/>
        </w:rPr>
        <w:t>نقشبندي تان نموديم، و سپس</w:t>
      </w:r>
    </w:p>
    <w:p>
      <w:pPr>
        <w:pStyle w:val="BookText"/>
        <w:rPr/>
      </w:pPr>
      <w:r>
        <w:rPr>
          <w:rFonts w:ascii="IRNazanin" w:hAnsi="IRNazanin" w:eastAsia="IRNazanin"/>
          <w:color w:val="111111"/>
          <w:sz w:val="28"/>
          <w:sz w:val="28"/>
          <w:szCs w:val="28"/>
          <w:rtl w:val="true"/>
          <w:lang w:bidi="fa-IR"/>
        </w:rPr>
        <w:t>به فرشتگان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را سجده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سجده كردند مگر ابليس،</w:t>
      </w:r>
    </w:p>
    <w:p>
      <w:pPr>
        <w:pStyle w:val="BookText"/>
        <w:rPr/>
      </w:pPr>
      <w:r>
        <w:rPr>
          <w:rFonts w:ascii="Amiri" w:hAnsi="Amiri" w:eastAsia="Amiri" w:cs="Amiri"/>
          <w:color w:val="111111"/>
          <w:sz w:val="28"/>
          <w:sz w:val="28"/>
          <w:szCs w:val="28"/>
          <w:rtl w:val="true"/>
          <w:lang w:bidi="ar-SA"/>
        </w:rPr>
        <w:t>كه از سجده كنان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چه بود كه وقتي بتو فرمان دادم سجده نكردي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آتش آفريدي و اورا از گل خلق كرده 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بزرگي كردن حق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برون شو ، كه تو از حقيراني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روزي كه برانگيخته مي شوند، مهلت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خواهي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ضلالت كه مرا نصيب داده اي درراه راست تو برسر راه آنان كمين مي نشينم،</w:t>
      </w:r>
    </w:p>
    <w:p>
      <w:pPr>
        <w:pStyle w:val="BookText"/>
        <w:rPr/>
      </w:pPr>
      <w:r>
        <w:rPr>
          <w:rFonts w:ascii="IRNazanin" w:hAnsi="IRNazanin" w:eastAsia="IRNazanin"/>
          <w:color w:val="111111"/>
          <w:sz w:val="28"/>
          <w:sz w:val="28"/>
          <w:szCs w:val="28"/>
          <w:rtl w:val="true"/>
          <w:lang w:bidi="fa-IR"/>
        </w:rPr>
        <w:t>آنگاه از جلوي رويشان، و از پشت سرشان، و از راستشان، و از چپشان بر آنان مي تازم،</w:t>
      </w:r>
    </w:p>
    <w:p>
      <w:pPr>
        <w:pStyle w:val="BookText"/>
        <w:rPr/>
      </w:pPr>
      <w:r>
        <w:rPr>
          <w:rFonts w:ascii="IRNazanin" w:hAnsi="IRNazanin" w:eastAsia="IRNazanin"/>
          <w:color w:val="111111"/>
          <w:sz w:val="28"/>
          <w:sz w:val="28"/>
          <w:szCs w:val="28"/>
          <w:rtl w:val="true"/>
          <w:lang w:bidi="fa-IR"/>
        </w:rPr>
        <w:t xml:space="preserve">و بيشترشان را سپاسگزار نخواهي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من 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و مطرود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از آنان پيروي تو كند جهنم را از همة شما لبريز 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و همسرت در اين بهشت آرام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هرجا خواستيد بخوريد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باين درخت نزديك مشويد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از ستمگران خواهيد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وسوسه شان كرد تا عورت هايشان را كه پنهان بود،</w:t>
      </w:r>
    </w:p>
    <w:p>
      <w:pPr>
        <w:pStyle w:val="BookText"/>
        <w:rPr/>
      </w:pPr>
      <w:r>
        <w:rPr>
          <w:rFonts w:ascii="Amiri" w:hAnsi="Amiri" w:eastAsia="Amiri" w:cs="Amiri"/>
          <w:color w:val="111111"/>
          <w:sz w:val="28"/>
          <w:sz w:val="28"/>
          <w:szCs w:val="28"/>
          <w:rtl w:val="true"/>
          <w:lang w:bidi="ar-SA"/>
        </w:rPr>
        <w:t>برآنان نمودار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شمارا از اين درخت منع نكرد</w:t>
      </w:r>
    </w:p>
    <w:p>
      <w:pPr>
        <w:pStyle w:val="BookText"/>
        <w:rPr/>
      </w:pPr>
      <w:r>
        <w:rPr>
          <w:rFonts w:ascii="IRNazanin" w:hAnsi="IRNazanin" w:eastAsia="IRNazanin"/>
          <w:color w:val="111111"/>
          <w:sz w:val="28"/>
          <w:sz w:val="28"/>
          <w:szCs w:val="28"/>
          <w:rtl w:val="true"/>
          <w:lang w:bidi="fa-IR"/>
        </w:rPr>
        <w:t>مگر از بيم اينكه دو فرشته شويد،</w:t>
      </w:r>
    </w:p>
    <w:p>
      <w:pPr>
        <w:pStyle w:val="BookText"/>
        <w:rPr/>
      </w:pPr>
      <w:r>
        <w:rPr>
          <w:rFonts w:ascii="IRNazanin" w:hAnsi="IRNazanin" w:eastAsia="IRNazanin"/>
          <w:color w:val="111111"/>
          <w:sz w:val="28"/>
          <w:sz w:val="28"/>
          <w:szCs w:val="28"/>
          <w:rtl w:val="true"/>
          <w:lang w:bidi="fa-IR"/>
        </w:rPr>
        <w:t xml:space="preserve">يا از زندگان جاويد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برايشان سوگند خورد كه من خيرخواه شمايم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همين فريب سقوط شان داد،</w:t>
      </w:r>
    </w:p>
    <w:p>
      <w:pPr>
        <w:pStyle w:val="BookText"/>
        <w:rPr/>
      </w:pPr>
      <w:r>
        <w:rPr>
          <w:rFonts w:ascii="IRNazanin" w:hAnsi="IRNazanin" w:eastAsia="IRNazanin"/>
          <w:color w:val="111111"/>
          <w:sz w:val="28"/>
          <w:sz w:val="28"/>
          <w:szCs w:val="28"/>
          <w:rtl w:val="true"/>
          <w:lang w:bidi="fa-IR"/>
        </w:rPr>
        <w:t>و چون از آن درخت خوردند، عورت هايشان در نظرشان نمودار شد،</w:t>
      </w:r>
    </w:p>
    <w:p>
      <w:pPr>
        <w:pStyle w:val="BookText"/>
        <w:rPr/>
      </w:pPr>
      <w:r>
        <w:rPr>
          <w:rFonts w:ascii="IRNazanin" w:hAnsi="IRNazanin" w:eastAsia="IRNazanin"/>
          <w:color w:val="111111"/>
          <w:sz w:val="28"/>
          <w:sz w:val="28"/>
          <w:szCs w:val="28"/>
          <w:rtl w:val="true"/>
          <w:lang w:bidi="fa-IR"/>
        </w:rPr>
        <w:t>و بناكردند از برگ هاي بهشت به خودشان بچسبانند،</w:t>
      </w:r>
    </w:p>
    <w:p>
      <w:pPr>
        <w:pStyle w:val="BookText"/>
        <w:rPr/>
      </w:pPr>
      <w:r>
        <w:rPr>
          <w:rFonts w:ascii="IRNazanin" w:hAnsi="IRNazanin" w:eastAsia="IRNazanin"/>
          <w:color w:val="111111"/>
          <w:sz w:val="28"/>
          <w:sz w:val="28"/>
          <w:szCs w:val="28"/>
          <w:rtl w:val="true"/>
          <w:lang w:bidi="fa-IR"/>
        </w:rPr>
        <w:t>و پروردگارشان به ايشان بانگ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من از اين درخت منع تان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شما نگفتم كه شيطان دشمن آشكار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خويشتن ستم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مارا نيامرزي و رحم مان نكني از زيانكاران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كه دشمن همديگريد پائين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شمارا در زمين تا زماني معين قرارگاه و برخورداري هست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زندگي مي كنيد،</w:t>
      </w:r>
      <w:bookmarkStart w:id="626" w:name="pg12824_186413"/>
    </w:p>
    <w:p>
      <w:pPr>
        <w:pStyle w:val="BookText"/>
        <w:rPr/>
      </w:pPr>
      <w:bookmarkEnd w:id="626"/>
      <w:r>
        <w:rPr>
          <w:rFonts w:ascii="Amiri" w:hAnsi="Amiri" w:eastAsia="Amiri" w:cs="Amiri"/>
          <w:color w:val="111111"/>
          <w:sz w:val="28"/>
          <w:sz w:val="28"/>
          <w:szCs w:val="28"/>
          <w:rtl w:val="true"/>
          <w:lang w:bidi="ar-SA"/>
        </w:rPr>
        <w:t>و در آنجا مي ميريد،</w:t>
      </w:r>
    </w:p>
    <w:p>
      <w:pPr>
        <w:pStyle w:val="BookText"/>
        <w:rPr/>
      </w:pPr>
      <w:r>
        <w:rPr>
          <w:rFonts w:ascii="Amiri" w:hAnsi="Amiri" w:eastAsia="Amiri" w:cs="Amiri"/>
          <w:color w:val="111111"/>
          <w:sz w:val="28"/>
          <w:sz w:val="28"/>
          <w:szCs w:val="28"/>
          <w:rtl w:val="true"/>
          <w:lang w:bidi="ar-SA"/>
        </w:rPr>
        <w:t xml:space="preserve">و از آنجا بيرون آورده مي شويد </w:t>
      </w:r>
      <w:r>
        <w:rPr>
          <w:rFonts w:eastAsia="Amiri" w:cs="Amiri" w:ascii="Amiri" w:hAnsi="Amiri"/>
          <w:color w:val="111111"/>
          <w:sz w:val="28"/>
          <w:szCs w:val="28"/>
          <w:rtl w:val="true"/>
          <w:lang w:bidi="ar-SA"/>
        </w:rPr>
        <w:t>... ! »</w:t>
      </w:r>
    </w:p>
    <w:p>
      <w:pPr>
        <w:pStyle w:val="Heading4"/>
        <w:numPr>
          <w:ilvl w:val="3"/>
          <w:numId w:val="1"/>
        </w:numPr>
        <w:rPr/>
      </w:pPr>
      <w:bookmarkStart w:id="627" w:name="__RefHeading___Toc1964925_3224264995"/>
      <w:bookmarkStart w:id="628" w:name="_Toc238"/>
      <w:bookmarkEnd w:id="627"/>
      <w:r>
        <w:rPr>
          <w:rtl w:val="true"/>
        </w:rPr>
        <w:t>مفهوم سجده ملائكه بر آدم</w:t>
      </w:r>
      <w:bookmarkEnd w:id="628"/>
    </w:p>
    <w:p>
      <w:pPr>
        <w:pStyle w:val="BookText"/>
        <w:rPr/>
      </w:pPr>
      <w:r>
        <w:rPr>
          <w:rFonts w:ascii="IRNazanin" w:hAnsi="IRNazanin" w:eastAsia="IRNazanin"/>
          <w:color w:val="111111"/>
          <w:sz w:val="28"/>
          <w:sz w:val="28"/>
          <w:szCs w:val="28"/>
          <w:rtl w:val="true"/>
          <w:lang w:bidi="fa-IR"/>
        </w:rPr>
        <w:t>از قسمت اول آيات بر مي آيد كه سجدة ملائكه براي جميع بني نوع بشر و در حقيقت خضوع براي عالم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سجدة ملائكه شده از جهت خصوصيت شخصي او نبوده بلكه از اين باب بوده كه آدم عليه السلام نمونة كامل انسانيت بوده، و در حقيقت از طرف تمام افراد انسان به منزلة نماينده بوده است، زيرا خلافتي كه خداوند به آدم داده مختص به حضرت آدم نبوده بلكه در همه افراد بشر جاري است، پس سجدة ملائكه هم سجده بر جميع افراد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ديگري نيز از آيات بالا روشن مي شود اين است كه خلقت آدم در حقيقت خلقت جميع بني نوع بشر بوده است</w:t>
      </w:r>
      <w:r>
        <w:rPr>
          <w:rFonts w:eastAsia="IRNazanin" w:cs="IRNazanin"/>
          <w:color w:val="111111"/>
          <w:sz w:val="28"/>
          <w:szCs w:val="28"/>
          <w:rtl w:val="true"/>
          <w:lang w:bidi="fa-IR"/>
        </w:rPr>
        <w:t>.</w:t>
      </w:r>
    </w:p>
    <w:p>
      <w:pPr>
        <w:pStyle w:val="Heading4"/>
        <w:numPr>
          <w:ilvl w:val="3"/>
          <w:numId w:val="1"/>
        </w:numPr>
        <w:rPr/>
      </w:pPr>
      <w:bookmarkStart w:id="629" w:name="__RefHeading___Toc1964927_3224264995"/>
      <w:bookmarkStart w:id="630" w:name="_Toc239"/>
      <w:bookmarkEnd w:id="629"/>
      <w:r>
        <w:rPr>
          <w:rtl w:val="true"/>
        </w:rPr>
        <w:t>ابليس در برابر انسان</w:t>
      </w:r>
      <w:bookmarkEnd w:id="630"/>
    </w:p>
    <w:p>
      <w:pPr>
        <w:pStyle w:val="BookText"/>
        <w:rPr/>
      </w:pPr>
      <w:r>
        <w:rPr>
          <w:rFonts w:ascii="IRNazanin" w:hAnsi="IRNazanin" w:eastAsia="IRNazanin"/>
          <w:color w:val="111111"/>
          <w:sz w:val="28"/>
          <w:sz w:val="28"/>
          <w:szCs w:val="28"/>
          <w:rtl w:val="true"/>
          <w:lang w:bidi="fa-IR"/>
        </w:rPr>
        <w:t>قسمت بعدي آيات جريان سجده كردن تمامي فرشتگان به جز ابليس را بيان مي كند و علت سجده نكردن اورا در اين دانسته كه وي از جنس فرشتگان نبوده بلكه از طايفه جن بوده است، لكن در ابتداء هيچ فرقي با ملائكه نداشته و در بين آنان بوده است؛ شيطان و همة فرشتگان در مقامي قرار داشتند كه مي توان آن مقام را مقام قدس ناميد، و امر به سجده هم متوجه اين مقام بوده نه به يك يك افرادي كه در اين مقام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مي شود ابليس قبل از تمردش فرقي با ملائكه نداشته و پس از تمرد حسابش از آنان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آنچه مقام ومنزلتشان اقتضا مي كرده باقي ماندند و خضوع بندگي را از دست ندادند و لكن ابليس بدبخت از آن مقام ساقط گرديد، چون از جنس جن بوده و فسق ورزيد و زندگي ايرا اختيار كرد كه جز خروج از كرامت الهي و اطاعت بندگي چيز ديگري نبود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استفاده ميشود كه اگر ابـليس عصيان ورزيد و مستحق طرد شد به خاطر تكبرش بود و گرچه به ظاهر مي خواسته بر آدم تكبر ورزد، لكن از اينكه ابليس با سابقه اي كه از داستان خلافت آدم داشت و تعبيري كه از خداوند درباره خلقت آدم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اورا به دو دست خود آفريده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زير بار نرفت، برمي آيد كه وي در مقام استكبار بر خداوند بوده نه استكبار برآدم </w:t>
      </w:r>
      <w:r>
        <w:rPr>
          <w:rFonts w:eastAsia="IRNazanin" w:cs="IRNazanin"/>
          <w:color w:val="111111"/>
          <w:sz w:val="28"/>
          <w:szCs w:val="28"/>
          <w:rtl w:val="true"/>
          <w:lang w:bidi="fa-IR"/>
        </w:rPr>
        <w:t>!</w:t>
      </w:r>
      <w:bookmarkStart w:id="631" w:name="pg12824_186414"/>
    </w:p>
    <w:p>
      <w:pPr>
        <w:pStyle w:val="BookText"/>
        <w:rPr/>
      </w:pPr>
      <w:bookmarkEnd w:id="631"/>
      <w:r>
        <w:rPr>
          <w:rFonts w:ascii="Amiri" w:hAnsi="Amiri" w:eastAsia="Amiri" w:cs="Amiri"/>
          <w:color w:val="111111"/>
          <w:sz w:val="28"/>
          <w:sz w:val="28"/>
          <w:szCs w:val="28"/>
          <w:rtl w:val="true"/>
          <w:lang w:bidi="ar-SA"/>
        </w:rPr>
        <w:t>ابليس از خداوند مهلت مي خواهد و خداوند هم به وي مهلت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ابليس بطور مطلق از خدا مهلت خواسته است و لكن خداوند اورا تا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p>
    <w:p>
      <w:pPr>
        <w:pStyle w:val="Heading4"/>
        <w:numPr>
          <w:ilvl w:val="3"/>
          <w:numId w:val="1"/>
        </w:numPr>
        <w:rPr/>
      </w:pPr>
      <w:bookmarkStart w:id="632" w:name="__RefHeading___Toc1964929_3224264995"/>
      <w:bookmarkStart w:id="633" w:name="_Toc240"/>
      <w:bookmarkEnd w:id="632"/>
      <w:r>
        <w:rPr>
          <w:rtl w:val="true"/>
        </w:rPr>
        <w:t>خروج آدم از بهشت و فرود به زمين</w:t>
      </w:r>
      <w:bookmarkEnd w:id="633"/>
    </w:p>
    <w:p>
      <w:pPr>
        <w:pStyle w:val="BookText"/>
        <w:rPr/>
      </w:pPr>
      <w:r>
        <w:rPr>
          <w:rFonts w:ascii="IRNazanin" w:hAnsi="IRNazanin" w:eastAsia="IRNazanin"/>
          <w:color w:val="111111"/>
          <w:sz w:val="28"/>
          <w:sz w:val="28"/>
          <w:szCs w:val="28"/>
          <w:rtl w:val="true"/>
          <w:lang w:bidi="fa-IR"/>
        </w:rPr>
        <w:t>ادامة جريان زندگي آدم در بهشت را از روايات اسلامي از امام صادق عليه السلام نقل مي كنيم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آدم از باغهاي دنيا بوده و همين ماه و خورشيدي كه به ما مي تابد به آن بهشت مي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باغهاي آخرت مي بود هرگز از آن اخراج نمي شد، چون آخرت خانة خلود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در بهشت جاي داد و همة خوردني هارا به جز يك درخت برايش مباح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طوري بود كه بدون امر و نهي و غذا و لباس و مسكن و نكــاح نمي توانست بسر ببرد و سود و زيان خودرا جز به راهنمائي خداوند تشخيص نمي داد، پس ابليس بر او برآمد و گفت كه اگر تو و همسرت از اين درخت بخوريد فرشته خواهيد شد و براي هميشه در بهشت خواهيد زيست، اگر نخوريد خداوند بيرونتان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قسم خورد كه خيرخواه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گفته اورا پذيرفت و باتفاق همسرش از آن درخت خوردند و كارشان بدانجا كشيد كه خداي تعالي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 لَهُما سَوْءاتُهُما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آنكه، لباسهاي بهشتي شان از تن فروريخت و ناگزير از برگ درختان بهشتي خودرا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شمارا نگفتم كه از اين درخت نخوريد؟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به خودمان ظلم كرديم،</w:t>
      </w:r>
    </w:p>
    <w:p>
      <w:pPr>
        <w:pStyle w:val="BookText"/>
        <w:rPr/>
      </w:pPr>
      <w:r>
        <w:rPr>
          <w:rFonts w:ascii="IRNazanin" w:hAnsi="IRNazanin" w:eastAsia="IRNazanin"/>
          <w:color w:val="111111"/>
          <w:sz w:val="28"/>
          <w:sz w:val="28"/>
          <w:szCs w:val="28"/>
          <w:rtl w:val="true"/>
          <w:lang w:bidi="fa-IR"/>
        </w:rPr>
        <w:t>و اگر تو مارا نبخشي و ترحم نكني،</w:t>
      </w:r>
    </w:p>
    <w:p>
      <w:pPr>
        <w:pStyle w:val="BookText"/>
        <w:rPr/>
      </w:pPr>
      <w:r>
        <w:rPr>
          <w:rFonts w:ascii="Amiri" w:hAnsi="Amiri" w:eastAsia="Amiri" w:cs="Amiri"/>
          <w:color w:val="111111"/>
          <w:sz w:val="28"/>
          <w:sz w:val="28"/>
          <w:szCs w:val="28"/>
          <w:rtl w:val="true"/>
          <w:lang w:bidi="ar-SA"/>
        </w:rPr>
        <w:t>ما از زيانكاران خواهيم شد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جوابشان فرمود</w:t>
      </w:r>
      <w:r>
        <w:rPr>
          <w:rFonts w:eastAsia="IRNazanin" w:cs="IRNazanin"/>
          <w:color w:val="111111"/>
          <w:sz w:val="28"/>
          <w:szCs w:val="28"/>
          <w:rtl w:val="true"/>
          <w:lang w:bidi="fa-IR"/>
        </w:rPr>
        <w:t>:</w:t>
      </w:r>
      <w:bookmarkStart w:id="634" w:name="pg12824_186415"/>
    </w:p>
    <w:p>
      <w:pPr>
        <w:pStyle w:val="BookText"/>
        <w:rPr/>
      </w:pPr>
      <w:bookmarkEnd w:id="6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فرود 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شما دشمن برخي ديگر،</w:t>
      </w:r>
    </w:p>
    <w:p>
      <w:pPr>
        <w:pStyle w:val="BookText"/>
        <w:rPr/>
      </w:pPr>
      <w:r>
        <w:rPr>
          <w:rFonts w:ascii="Amiri" w:hAnsi="Amiri" w:eastAsia="Amiri" w:cs="Amiri"/>
          <w:color w:val="111111"/>
          <w:sz w:val="28"/>
          <w:sz w:val="28"/>
          <w:szCs w:val="28"/>
          <w:rtl w:val="true"/>
          <w:lang w:bidi="ar-SA"/>
        </w:rPr>
        <w:t xml:space="preserve">و شمارا در زمين است مستقر و متاعي تا وقت معين، يعني تا روز قيامت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آنجا زندگي مي كنيد،</w:t>
      </w:r>
    </w:p>
    <w:p>
      <w:pPr>
        <w:pStyle w:val="BookText"/>
        <w:rPr/>
      </w:pPr>
      <w:r>
        <w:rPr>
          <w:rFonts w:ascii="Amiri" w:hAnsi="Amiri" w:eastAsia="Amiri" w:cs="Amiri"/>
          <w:color w:val="111111"/>
          <w:sz w:val="28"/>
          <w:sz w:val="28"/>
          <w:szCs w:val="28"/>
          <w:rtl w:val="true"/>
          <w:lang w:bidi="ar-SA"/>
        </w:rPr>
        <w:t>و در آنجا مي ميريد،</w:t>
      </w:r>
    </w:p>
    <w:p>
      <w:pPr>
        <w:pStyle w:val="BookText"/>
        <w:rPr/>
      </w:pPr>
      <w:r>
        <w:rPr>
          <w:rFonts w:ascii="Amiri" w:hAnsi="Amiri" w:eastAsia="Amiri" w:cs="Amiri"/>
          <w:color w:val="111111"/>
          <w:sz w:val="28"/>
          <w:sz w:val="28"/>
          <w:szCs w:val="28"/>
          <w:rtl w:val="true"/>
          <w:lang w:bidi="ar-SA"/>
        </w:rPr>
        <w:t xml:space="preserve">و از آنجا بيرون آورده مي شويد </w:t>
      </w:r>
      <w:r>
        <w:rPr>
          <w:rFonts w:eastAsia="Amiri" w:cs="Amiri" w:ascii="Amiri" w:hAnsi="Amiri"/>
          <w:color w:val="111111"/>
          <w:sz w:val="28"/>
          <w:szCs w:val="28"/>
          <w:rtl w:val="true"/>
          <w:lang w:bidi="ar-SA"/>
        </w:rPr>
        <w:t>! »</w:t>
      </w:r>
    </w:p>
    <w:p>
      <w:pPr>
        <w:pStyle w:val="BookText"/>
        <w:rPr/>
      </w:pPr>
      <w:r>
        <w:rPr>
          <w:rStyle w:val="FootnoteAnchor"/>
          <w:rtl w:val="true"/>
        </w:rPr>
        <w:footnoteReference w:id="94"/>
      </w:r>
    </w:p>
    <w:p>
      <w:pPr>
        <w:pStyle w:val="Heading4"/>
        <w:numPr>
          <w:ilvl w:val="3"/>
          <w:numId w:val="1"/>
        </w:numPr>
        <w:rPr/>
      </w:pPr>
      <w:bookmarkStart w:id="635" w:name="__RefHeading___Toc1964931_3224264995"/>
      <w:bookmarkStart w:id="636" w:name="_Toc241"/>
      <w:bookmarkEnd w:id="635"/>
      <w:r>
        <w:rPr>
          <w:rtl w:val="true"/>
        </w:rPr>
        <w:t>حركت وجودي انسان</w:t>
      </w:r>
      <w:bookmarkEnd w:id="63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بَدَأَ خلقَ الانسانَ مِن 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كرد خلقت انسان را از گل،</w:t>
      </w:r>
    </w:p>
    <w:p>
      <w:pPr>
        <w:pStyle w:val="BookText"/>
        <w:rPr/>
      </w:pPr>
      <w:r>
        <w:rPr>
          <w:rFonts w:ascii="IRNazanin" w:hAnsi="IRNazanin" w:eastAsia="IRNazanin"/>
          <w:color w:val="111111"/>
          <w:sz w:val="28"/>
          <w:sz w:val="28"/>
          <w:szCs w:val="28"/>
          <w:rtl w:val="true"/>
          <w:lang w:bidi="fa-IR"/>
        </w:rPr>
        <w:t>سپس نسل اورا از چكيده اي از آبي بيمقدار كرد،</w:t>
      </w:r>
    </w:p>
    <w:p>
      <w:pPr>
        <w:pStyle w:val="BookText"/>
        <w:rPr/>
      </w:pPr>
      <w:r>
        <w:rPr>
          <w:rFonts w:ascii="IRNazanin" w:hAnsi="IRNazanin" w:eastAsia="IRNazanin"/>
          <w:color w:val="111111"/>
          <w:sz w:val="28"/>
          <w:sz w:val="28"/>
          <w:szCs w:val="28"/>
          <w:rtl w:val="true"/>
          <w:lang w:bidi="fa-IR"/>
        </w:rPr>
        <w:t>و سپس اورا انسان تمام عيار نموده،</w:t>
      </w:r>
    </w:p>
    <w:p>
      <w:pPr>
        <w:pStyle w:val="BookText"/>
        <w:rPr/>
      </w:pPr>
      <w:r>
        <w:rPr>
          <w:rFonts w:ascii="Amiri" w:hAnsi="Amiri" w:eastAsia="Amiri" w:cs="Amiri"/>
          <w:color w:val="111111"/>
          <w:sz w:val="28"/>
          <w:sz w:val="28"/>
          <w:szCs w:val="28"/>
          <w:rtl w:val="true"/>
          <w:lang w:bidi="ar-SA"/>
        </w:rPr>
        <w:t xml:space="preserve">و از روح خود در او بدميد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دلالت مي كند بر اين كه انسان جزئي از اجزاء كره زمين است و از آن جدا نمي شود و مباين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از همين زمــين نشو نموده و شروع به تطور كرده و مراحل خودرا طي مي كند، تا مي رسد به آنجائي كه خلقتي غيرزميني و غير مادي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اَنشَأناهُ خَلْقاً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فَتَبارَكَ اللهُ اَحسَنُ الْخالِقينَ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اورا خلقي ديگر كرد،</w:t>
      </w:r>
    </w:p>
    <w:p>
      <w:pPr>
        <w:pStyle w:val="BookText"/>
        <w:rPr/>
      </w:pPr>
      <w:r>
        <w:rPr>
          <w:rFonts w:ascii="IRNazanin" w:hAnsi="IRNazanin" w:eastAsia="IRNazanin"/>
          <w:color w:val="111111"/>
          <w:sz w:val="28"/>
          <w:sz w:val="28"/>
          <w:szCs w:val="28"/>
          <w:rtl w:val="true"/>
          <w:lang w:bidi="fa-IR"/>
        </w:rPr>
        <w:t xml:space="preserve">پس مبارك است خدا، كه بهترين خالق است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موجود غيرمادي عيناً همان است كه از زمين نشو كرد، و خلقتي ديگرشد، و به اين كمال جديد تكامل يافت، آنگاه وقتي به اين مرحله رسيد فرشتة مرگ اورا از بدنش</w:t>
      </w:r>
    </w:p>
    <w:p>
      <w:pPr>
        <w:pStyle w:val="BookText"/>
        <w:rPr/>
      </w:pPr>
      <w:r>
        <w:rPr>
          <w:rFonts w:ascii="IRNazanin" w:hAnsi="IRNazanin" w:eastAsia="IRNazanin"/>
          <w:color w:val="111111"/>
          <w:sz w:val="28"/>
          <w:sz w:val="28"/>
          <w:szCs w:val="28"/>
          <w:rtl w:val="true"/>
          <w:lang w:bidi="fa-IR"/>
        </w:rPr>
        <w:t xml:space="preserve">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كم و كاست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موجود به سوي خداي سبحان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صراط و راه هستي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w:t>
      </w:r>
    </w:p>
    <w:p>
      <w:pPr>
        <w:pStyle w:val="BookText"/>
        <w:rPr/>
      </w:pPr>
      <w:r>
        <w:rPr>
          <w:rFonts w:ascii="Amiri" w:hAnsi="Amiri" w:eastAsia="Amiri" w:cs="Amiri"/>
          <w:color w:val="111111"/>
          <w:sz w:val="28"/>
          <w:sz w:val="28"/>
          <w:szCs w:val="28"/>
          <w:rtl w:val="true"/>
          <w:lang w:bidi="ar-SA"/>
        </w:rPr>
        <w:t>وَ فيها نُعيدُكُم،</w:t>
      </w:r>
    </w:p>
    <w:p>
      <w:pPr>
        <w:pStyle w:val="BookText"/>
        <w:rPr/>
      </w:pPr>
      <w:r>
        <w:rPr>
          <w:rFonts w:ascii="Amiri" w:hAnsi="Amiri" w:eastAsia="Amiri" w:cs="Amiri"/>
          <w:color w:val="111111"/>
          <w:sz w:val="28"/>
          <w:sz w:val="28"/>
          <w:szCs w:val="28"/>
          <w:rtl w:val="true"/>
          <w:lang w:bidi="ar-SA"/>
        </w:rPr>
        <w:t>وَ مِنها نُخرِجُكُم تارةً اُخري</w:t>
      </w:r>
    </w:p>
    <w:p>
      <w:pPr>
        <w:pStyle w:val="BookText"/>
        <w:rPr/>
      </w:pPr>
      <w:r>
        <w:rPr>
          <w:rFonts w:ascii="Amiri" w:hAnsi="Amiri" w:eastAsia="Amiri" w:cs="Amiri"/>
          <w:color w:val="111111"/>
          <w:sz w:val="28"/>
          <w:sz w:val="28"/>
          <w:szCs w:val="28"/>
          <w:rtl w:val="true"/>
          <w:lang w:bidi="ar-SA"/>
        </w:rPr>
        <w:t>ما شمارا از زمين درست كرديم،</w:t>
      </w:r>
    </w:p>
    <w:p>
      <w:pPr>
        <w:pStyle w:val="BookText"/>
        <w:rPr/>
      </w:pPr>
      <w:r>
        <w:rPr>
          <w:rFonts w:ascii="IRNazanin" w:hAnsi="IRNazanin" w:eastAsia="IRNazanin"/>
          <w:color w:val="111111"/>
          <w:sz w:val="28"/>
          <w:sz w:val="28"/>
          <w:szCs w:val="28"/>
          <w:rtl w:val="true"/>
          <w:lang w:bidi="fa-IR"/>
        </w:rPr>
        <w:t>دوباره به زمين برمي گردانيم،</w:t>
      </w:r>
    </w:p>
    <w:p>
      <w:pPr>
        <w:pStyle w:val="BookText"/>
        <w:rPr/>
      </w:pPr>
      <w:r>
        <w:rPr>
          <w:rFonts w:ascii="IRNazanin" w:hAnsi="IRNazanin" w:eastAsia="IRNazanin"/>
          <w:color w:val="111111"/>
          <w:sz w:val="28"/>
          <w:sz w:val="28"/>
          <w:szCs w:val="28"/>
          <w:rtl w:val="true"/>
          <w:lang w:bidi="fa-IR"/>
        </w:rPr>
        <w:t xml:space="preserve">آنگاه، بارديگر، از زمين بيرونتان مي آوريم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براي هر غرضي كه دارد از هرچيزي استفاده مي كند و آنرا به خدمت خود مي گيرد، و لايزال گذشت زمان هم اين موجود عجيب را در تكثير تصرفات، و عميق تر ساختن نظريه هايش تأئيد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وَالاَرضِ جَميعاً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شما آنچه در آسمانها و آنچه در زمين است مسخر كرد،</w:t>
      </w:r>
    </w:p>
    <w:p>
      <w:pPr>
        <w:pStyle w:val="BookText"/>
        <w:rPr/>
      </w:pPr>
      <w:r>
        <w:rPr>
          <w:rFonts w:ascii="Amiri" w:hAnsi="Amiri" w:eastAsia="Amiri" w:cs="Amiri"/>
          <w:color w:val="111111"/>
          <w:sz w:val="28"/>
          <w:sz w:val="28"/>
          <w:szCs w:val="28"/>
          <w:rtl w:val="true"/>
          <w:lang w:bidi="ar-SA"/>
        </w:rPr>
        <w:t xml:space="preserve">در حالي كه همه اش از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اسْتَوي اِليَ السَّمــــاءَ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آسمان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الهي برمي آيد كه استواء خدا بر آسمان نيز براي انسان بوده است و اگر آنرا هفت آسمان قرار داد، نيز به خاطر اين موجود عزيز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صراط انسان درمسير وجودش، و اين وسعت شعاع عمل انسان در تصرفاتش در عالم كون، همان است كه خداي سبحان نيز آنرا بيان كرده كه از كجا آغاز مي شود وبه كجا ختم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چيزي كه هست قرآن كريم همانطور كه احياناً مبداء حيات دنيوي انسان را كه از آن شروع كرده، عالم طبيعت و كون شمرده است و هستي اش را نيز مرتبط بدان معرفي مي كند، در عين حال آنرا مرتبط با پروردگار متعال مي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پيش آفريدم، در حالي كه چيزي نبودي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مخلوقي است تربيت يافته در گهوارة تكوين، و از پستان صنع و ايجاد ارتضاع نموده، و در سير وجودي اش تطور دارد، و سلوك او همه با طبيعت مرده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فطرت و ابداع مرتبط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جهت آغاز خلقت بشر و پيدايشش در نشئة دنيا، و اما از جهت عود و</w:t>
      </w:r>
      <w:bookmarkStart w:id="637" w:name="pg12824_186417"/>
    </w:p>
    <w:p>
      <w:pPr>
        <w:pStyle w:val="BookText"/>
        <w:rPr/>
      </w:pPr>
      <w:bookmarkEnd w:id="637"/>
      <w:r>
        <w:rPr>
          <w:rFonts w:ascii="IRNazanin" w:hAnsi="IRNazanin" w:eastAsia="IRNazanin"/>
          <w:color w:val="111111"/>
          <w:sz w:val="28"/>
          <w:sz w:val="28"/>
          <w:szCs w:val="28"/>
          <w:rtl w:val="true"/>
          <w:lang w:bidi="fa-IR"/>
        </w:rPr>
        <w:t>برگشتش به سوي خدا، قرآن كريم، صراط آدمي را منشعب به دو طريق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سعادت، و طريق شقاوت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سعادت را نزديكترين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صراط مستقيم، دانسته كه به رفيع اعلي منتهي مي شود، واين طريق لايزال انسان را به سوي بلندي و رفعت بالا مي برد تا او را به پروردگارش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شقــاوت، كه آن را راهي دور، و منـــتهي به اسفل السافلين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ترين پستي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كند، تا آنكه به رب العالمين منتهي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در ماوراء صاحبان اين طريق ناظر و محيط بر آنان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95"/>
      </w:r>
    </w:p>
    <w:p>
      <w:pPr>
        <w:pStyle w:val="Heading4"/>
        <w:numPr>
          <w:ilvl w:val="3"/>
          <w:numId w:val="1"/>
        </w:numPr>
        <w:rPr/>
      </w:pPr>
      <w:bookmarkStart w:id="638" w:name="__RefHeading___Toc1964933_3224264995"/>
      <w:bookmarkStart w:id="639" w:name="_Toc242"/>
      <w:bookmarkEnd w:id="638"/>
      <w:r>
        <w:rPr>
          <w:rtl w:val="true"/>
        </w:rPr>
        <w:t>ماده اوليه انسان</w:t>
      </w:r>
      <w:bookmarkEnd w:id="639"/>
    </w:p>
    <w:p>
      <w:pPr>
        <w:pStyle w:val="BookText"/>
        <w:rPr/>
      </w:pPr>
      <w:r>
        <w:rPr>
          <w:rFonts w:ascii="Amiri" w:hAnsi="Amiri" w:eastAsia="Amiri" w:cs="Amiri"/>
          <w:color w:val="111111"/>
          <w:sz w:val="28"/>
          <w:sz w:val="28"/>
          <w:szCs w:val="28"/>
          <w:rtl w:val="true"/>
          <w:lang w:bidi="ar-SA"/>
        </w:rPr>
        <w:t>خداي تعالي خلقت هر موجودي را نيكو 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ملازم با حسن و زيبائي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مخلوقي بدان جهت كه مخلوق است زيباست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متعال در اين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 كه خلقت همه چيز را زيبا كرده است،</w:t>
      </w:r>
    </w:p>
    <w:p>
      <w:pPr>
        <w:pStyle w:val="BookText"/>
        <w:rPr/>
      </w:pPr>
      <w:r>
        <w:rPr>
          <w:rFonts w:ascii="IRNazanin" w:hAnsi="IRNazanin" w:eastAsia="IRNazanin"/>
          <w:color w:val="111111"/>
          <w:sz w:val="28"/>
          <w:sz w:val="28"/>
          <w:szCs w:val="28"/>
          <w:rtl w:val="true"/>
          <w:lang w:bidi="fa-IR"/>
        </w:rPr>
        <w:t xml:space="preserve">و خلقت انسان را از گلي آغازيد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تعالي مي فرمايد كه مبدأ پيدايش اين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افراد اين نوع از فردي پديد آمده اند كه آن فرد از گل خلق شده است و فرزندان اين فرد از راه تناسل و تولد از پدر و مادر پديد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افرادي كه از گل خلق شده اند آدم و حوا عليهماالسلام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ادامة اين بحث طرز تولد نسل هاي بعدي اين دو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جداشدن به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چكيده اي از آبي ضعيف يا بي مقدار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ورود روح به بدن انسان و مراحل آن مي فرمايد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وي را بپرداخت،</w:t>
      </w:r>
    </w:p>
    <w:p>
      <w:pPr>
        <w:pStyle w:val="BookText"/>
        <w:rPr/>
      </w:pPr>
      <w:r>
        <w:rPr>
          <w:rFonts w:ascii="Amiri" w:hAnsi="Amiri" w:eastAsia="Amiri" w:cs="Amiri"/>
          <w:color w:val="111111"/>
          <w:sz w:val="28"/>
          <w:sz w:val="28"/>
          <w:szCs w:val="28"/>
          <w:rtl w:val="true"/>
          <w:lang w:bidi="ar-SA"/>
        </w:rPr>
        <w:t>و از روح خويش در او دميد،</w:t>
      </w:r>
    </w:p>
    <w:p>
      <w:pPr>
        <w:pStyle w:val="BookText"/>
        <w:rPr/>
      </w:pPr>
      <w:r>
        <w:rPr>
          <w:rFonts w:ascii="IRNazanin" w:hAnsi="IRNazanin" w:eastAsia="IRNazanin"/>
          <w:color w:val="111111"/>
          <w:sz w:val="28"/>
          <w:sz w:val="28"/>
          <w:szCs w:val="28"/>
          <w:rtl w:val="true"/>
          <w:lang w:bidi="fa-IR"/>
        </w:rPr>
        <w:t>و براي شما گوش و ديدگان و دلها آفريد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آيات كريمة قرآن، ظاهر قريب به صريح است در اينكه بشر موجود در امروز كه ما افرادي از ايشانيم، از طريق تناسل منتهي مي شوند به يك زن و شوهر معين، كه قرآن نام آن شوهر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صريح است در اينكه اين اولين فرد بشر و همسرش از هيچ پدر و مادري متولد نشده اند بلكه از خاك يا گل يا لايه يا زمين – به اختلاف تعبيرات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معنائي است كه آيات با ظهور قوي خود آنرا افاده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كه نسل حاضر بشر منتهي به مردي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ممكن است از ضروريات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و همسرش از پدر و مادر متولد نشده اند بلكه از زمين تكون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بيان نكرده اند كه چگونه آدم از زمين خلق شد ؟ آيا در خلقت او علل و عوامل خارق العاده دست داشته است ؟ و آيا خلقتش به تكوين الهي آني بوده و بدون اينكه مدت زماني طول كشيده باشد، و جسد ساخته شده از گل مبدل به بدني معمولي و عادي و داراي روح انساني شود؟ و يا آنكه در زمانهاي طولاني اين دگرگوني صورت گرفته است و استعدادهائي يكي پس از ديگري درباره اش تبدل يافته، و نيز صورتهائي يكي پس از ديگري به خود گرفته است تا آنكه استعدادش براي گرفتن روح انساني به حد كمال رسيده و آنگاه روح در او دميده شده است ؟ و سخن كوتاه، آيا نظير نطفه در رحم علل و شرايطي يكي پس از ديگري در او اثر كرده است ؟</w:t>
      </w:r>
    </w:p>
    <w:p>
      <w:pPr>
        <w:pStyle w:val="BookText"/>
        <w:rPr/>
      </w:pPr>
      <w:r>
        <w:rPr>
          <w:rFonts w:ascii="IRNazanin" w:hAnsi="IRNazanin" w:eastAsia="IRNazanin"/>
          <w:color w:val="111111"/>
          <w:sz w:val="28"/>
          <w:sz w:val="28"/>
          <w:szCs w:val="28"/>
          <w:rtl w:val="true"/>
          <w:lang w:bidi="fa-IR"/>
        </w:rPr>
        <w:t xml:space="preserve">هيچ يك از اين احتمالات در قرآن كريم نيامده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روشن ترين آيه اي كه دربارة خلقت آدم در قرآن ديده مي شود آيه اي است كه درباره مسيح عليه السلام نازل شده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عيسي مانند صفت آدم است</w:t>
      </w:r>
    </w:p>
    <w:p>
      <w:pPr>
        <w:pStyle w:val="BookText"/>
        <w:rPr/>
      </w:pPr>
      <w:r>
        <w:rPr>
          <w:rFonts w:ascii="Amiri" w:hAnsi="Amiri" w:eastAsia="Amiri" w:cs="Amiri"/>
          <w:color w:val="111111"/>
          <w:sz w:val="28"/>
          <w:sz w:val="28"/>
          <w:szCs w:val="28"/>
          <w:rtl w:val="true"/>
          <w:lang w:bidi="ar-SA"/>
        </w:rPr>
        <w:t>كه خداي تعالي اورا از خاك زمين خلق كرد</w:t>
      </w:r>
    </w:p>
    <w:p>
      <w:pPr>
        <w:pStyle w:val="BookText"/>
        <w:rPr/>
      </w:pPr>
      <w:r>
        <w:rPr>
          <w:rFonts w:ascii="IRNazanin" w:hAnsi="IRNazanin" w:eastAsia="IRNazanin"/>
          <w:color w:val="111111"/>
          <w:sz w:val="28"/>
          <w:sz w:val="28"/>
          <w:szCs w:val="28"/>
          <w:rtl w:val="true"/>
          <w:lang w:bidi="fa-IR"/>
        </w:rPr>
        <w:t>بدون اينكه پدري داشته باشد كه از نطفة او متولد شود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تمامي آيات قرآني كه از خلقت آدم از تراب يا از گل يا امثال آن خبر مي دهند مي فهمانند كه خلقت انسان آني، و بدون گذشت زمان، و بدون پدر ومادر بوده است و خلقت آدم با خلقت ساير افراد بشر و ساير جانداران فرق داشته است</w:t>
      </w:r>
      <w:r>
        <w:rPr>
          <w:rFonts w:eastAsia="IRNazanin" w:cs="IRNazanin"/>
          <w:color w:val="111111"/>
          <w:sz w:val="28"/>
          <w:szCs w:val="28"/>
          <w:rtl w:val="true"/>
          <w:lang w:bidi="fa-IR"/>
        </w:rPr>
        <w:t>.</w:t>
      </w:r>
      <w:bookmarkStart w:id="640" w:name="pg12824_186419"/>
    </w:p>
    <w:p>
      <w:pPr>
        <w:pStyle w:val="BookText"/>
        <w:rPr/>
      </w:pPr>
      <w:bookmarkEnd w:id="640"/>
      <w:r>
        <w:rPr>
          <w:rStyle w:val="FootnoteAnchor"/>
          <w:rtl w:val="true"/>
        </w:rPr>
        <w:footnoteReference w:id="96"/>
      </w:r>
    </w:p>
    <w:p>
      <w:pPr>
        <w:pStyle w:val="Heading4"/>
        <w:numPr>
          <w:ilvl w:val="3"/>
          <w:numId w:val="1"/>
        </w:numPr>
        <w:rPr/>
      </w:pPr>
      <w:bookmarkStart w:id="641" w:name="__RefHeading___Toc1964935_3224264995"/>
      <w:bookmarkStart w:id="642" w:name="_Toc243"/>
      <w:bookmarkEnd w:id="641"/>
      <w:r>
        <w:rPr>
          <w:rtl w:val="true"/>
        </w:rPr>
        <w:t>انشاء خلق آخر</w:t>
      </w:r>
      <w:bookmarkEnd w:id="642"/>
    </w:p>
    <w:p>
      <w:pPr>
        <w:pStyle w:val="BookText"/>
        <w:rPr/>
      </w:pPr>
      <w:r>
        <w:rPr>
          <w:rFonts w:ascii="IRNazanin" w:hAnsi="IRNazanin" w:eastAsia="IRNazanin"/>
          <w:color w:val="111111"/>
          <w:sz w:val="28"/>
          <w:sz w:val="28"/>
          <w:szCs w:val="28"/>
          <w:rtl w:val="true"/>
          <w:lang w:bidi="fa-IR"/>
        </w:rPr>
        <w:t>خداوند متعال در اين آيات از زماني صحبت مي كند كه پاي هيچ تاريخ نويسي بدان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خلق ابتدائي صورت مي گيرد و در آن آدم از گل آفريده مي شود و فرمــان مي يابد نسل او بجاي خاك از چكيــدة آبي 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سُلالَةٍ مِن ماءٍ مَهينٍ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آغاز از چكيده و خلاصة اي از اجزاي زمين</w:t>
      </w:r>
    </w:p>
    <w:p>
      <w:pPr>
        <w:pStyle w:val="BookText"/>
        <w:rPr/>
      </w:pPr>
      <w:r>
        <w:rPr>
          <w:rFonts w:ascii="IRNazanin" w:hAnsi="IRNazanin" w:eastAsia="IRNazanin"/>
          <w:color w:val="111111"/>
          <w:sz w:val="28"/>
          <w:sz w:val="28"/>
          <w:szCs w:val="28"/>
          <w:rtl w:val="true"/>
          <w:lang w:bidi="fa-IR"/>
        </w:rPr>
        <w:t>كه با آب آميخته بود، اندازه گيري كرديم،</w:t>
      </w:r>
    </w:p>
    <w:p>
      <w:pPr>
        <w:pStyle w:val="BookText"/>
        <w:rPr/>
      </w:pPr>
      <w:r>
        <w:rPr>
          <w:rFonts w:ascii="IRNazanin" w:hAnsi="IRNazanin" w:eastAsia="IRNazanin"/>
          <w:color w:val="111111"/>
          <w:sz w:val="28"/>
          <w:sz w:val="28"/>
          <w:szCs w:val="28"/>
          <w:rtl w:val="true"/>
          <w:lang w:bidi="fa-IR"/>
        </w:rPr>
        <w:t>و سپس ما انسان را نطفه اي كرديم كه در رحم متمكن باشد،</w:t>
      </w:r>
    </w:p>
    <w:p>
      <w:pPr>
        <w:pStyle w:val="BookText"/>
        <w:rPr/>
      </w:pPr>
      <w:r>
        <w:rPr>
          <w:rFonts w:ascii="IRNazanin" w:hAnsi="IRNazanin" w:eastAsia="IRNazanin"/>
          <w:color w:val="111111"/>
          <w:sz w:val="28"/>
          <w:sz w:val="28"/>
          <w:szCs w:val="28"/>
          <w:rtl w:val="true"/>
          <w:lang w:bidi="fa-IR"/>
        </w:rPr>
        <w:t>آنگاه نطفه را علقه و علقه را مضغه كرديم</w:t>
      </w:r>
    </w:p>
    <w:p>
      <w:pPr>
        <w:pStyle w:val="BookText"/>
        <w:rPr/>
      </w:pPr>
      <w:r>
        <w:rPr>
          <w:rFonts w:ascii="IRNazanin" w:hAnsi="IRNazanin" w:eastAsia="IRNazanin"/>
          <w:color w:val="111111"/>
          <w:sz w:val="28"/>
          <w:sz w:val="28"/>
          <w:szCs w:val="28"/>
          <w:rtl w:val="true"/>
          <w:lang w:bidi="fa-IR"/>
        </w:rPr>
        <w:t>و سپس آن مضغه را استخوان كرديم،</w:t>
      </w:r>
    </w:p>
    <w:p>
      <w:pPr>
        <w:pStyle w:val="BookText"/>
        <w:rPr/>
      </w:pPr>
      <w:r>
        <w:rPr>
          <w:rFonts w:ascii="IRNazanin" w:hAnsi="IRNazanin" w:eastAsia="IRNazanin"/>
          <w:color w:val="111111"/>
          <w:sz w:val="28"/>
          <w:sz w:val="28"/>
          <w:szCs w:val="28"/>
          <w:rtl w:val="true"/>
          <w:lang w:bidi="fa-IR"/>
        </w:rPr>
        <w:t>پس برآن استخوان گوشتي پوشانديم،</w:t>
      </w:r>
    </w:p>
    <w:p>
      <w:pPr>
        <w:pStyle w:val="BookText"/>
        <w:rPr/>
      </w:pPr>
      <w:r>
        <w:rPr>
          <w:rFonts w:ascii="IRNazanin" w:hAnsi="IRNazanin" w:eastAsia="IRNazanin"/>
          <w:color w:val="111111"/>
          <w:sz w:val="28"/>
          <w:sz w:val="28"/>
          <w:szCs w:val="28"/>
          <w:rtl w:val="true"/>
          <w:lang w:bidi="fa-IR"/>
        </w:rPr>
        <w:t xml:space="preserve">پس از آن خلقتي ديگرش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آفرين بر خدا كه بهترين آفرينندگان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آخرين مرحله خداوند سياق عبارت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تا دلالت كند بر اينكه آنچه به وجود آورديم چيز ديگري، و حقيقت ديگري بود، غير آنچه در مراحل قبلي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علقه هرچند از نظر اوصاف و خواص و رنگ و طعم و شكل و امثال آن با نطفه فرق داشت الاّ اينكه اوصافي كه نطفه داشت از دست داد و اوصافي همجنس آن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اگر عين اوصاف نطفه در علقه نبود، همجنس آن بود، مثلاً اگر سفيد نبود قرمز بود و هردو از يك جنسند بنام رنگ، به خلاف اوصافي كه خداوند در آخر به آن داد، و آنرا انسان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عين آن اوصاف در مراحل قبلي بودند، نه همجنس آن، مثلاً در انشاء اخير اورا صاحب حيات و قدرت و علم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خداوند به انسان جوهرة ذاتي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آن تعبير مي كنيم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نسخة آن در مراحل قبلي يعني در نطفه و علقه و مضغه و عظام پوشيده به لحم، نبود، همچنانكه در آن مراحل اوصاف علم و قدرت و حيات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مرحلة اخير چيزي به وجود آمد كه مسبوق به عدم بود، يعني هيچ سابقه اي نداشت </w:t>
      </w:r>
      <w:r>
        <w:rPr>
          <w:rFonts w:eastAsia="IRNazanin" w:cs="IRNazanin"/>
          <w:color w:val="111111"/>
          <w:sz w:val="28"/>
          <w:szCs w:val="28"/>
          <w:rtl w:val="true"/>
          <w:lang w:bidi="fa-IR"/>
        </w:rPr>
        <w:t>!</w:t>
      </w:r>
    </w:p>
    <w:p>
      <w:pPr>
        <w:pStyle w:val="Heading3"/>
        <w:numPr>
          <w:ilvl w:val="2"/>
          <w:numId w:val="1"/>
        </w:numPr>
        <w:rPr/>
      </w:pPr>
      <w:bookmarkStart w:id="643" w:name="__RefHeading___Toc1964937_3224264995"/>
      <w:bookmarkStart w:id="644" w:name="_Toc244"/>
      <w:bookmarkEnd w:id="643"/>
      <w:r>
        <w:rPr>
          <w:rtl w:val="true"/>
        </w:rPr>
        <w:t>روزهاي بهشتي آدم زميني</w:t>
      </w:r>
      <w:bookmarkEnd w:id="6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5" w:name="__RefHeading___Toc1964939_3224264995"/>
      <w:bookmarkStart w:id="646" w:name="_Toc245"/>
      <w:bookmarkEnd w:id="645"/>
      <w:r>
        <w:rPr>
          <w:rtl w:val="true"/>
        </w:rPr>
        <w:t>اشاره</w:t>
      </w:r>
      <w:bookmarkStart w:id="647" w:name="pg12824_186420"/>
      <w:bookmarkEnd w:id="646"/>
    </w:p>
    <w:p>
      <w:pPr>
        <w:pStyle w:val="BookText"/>
        <w:rPr/>
      </w:pPr>
      <w:bookmarkEnd w:id="647"/>
      <w:r>
        <w:rPr>
          <w:rStyle w:val="FootnoteAnchor"/>
          <w:rtl w:val="true"/>
        </w:rPr>
        <w:footnoteReference w:id="97"/>
      </w:r>
    </w:p>
    <w:p>
      <w:pPr>
        <w:pStyle w:val="Heading4"/>
        <w:numPr>
          <w:ilvl w:val="3"/>
          <w:numId w:val="1"/>
        </w:numPr>
        <w:rPr/>
      </w:pPr>
      <w:bookmarkStart w:id="648" w:name="__RefHeading___Toc1964941_3224264995"/>
      <w:bookmarkStart w:id="649" w:name="_Toc246"/>
      <w:bookmarkEnd w:id="648"/>
      <w:r>
        <w:rPr>
          <w:rtl w:val="true"/>
        </w:rPr>
        <w:t>اقامت موقت آدم</w:t>
      </w:r>
      <w:bookmarkEnd w:id="649"/>
    </w:p>
    <w:p>
      <w:pPr>
        <w:pStyle w:val="BookText"/>
        <w:rPr/>
      </w:pPr>
      <w:r>
        <w:rPr>
          <w:rFonts w:ascii="IRNazanin" w:hAnsi="IRNazanin" w:eastAsia="IRNazanin"/>
          <w:color w:val="111111"/>
          <w:sz w:val="28"/>
          <w:sz w:val="28"/>
          <w:szCs w:val="28"/>
          <w:rtl w:val="true"/>
          <w:lang w:bidi="fa-IR"/>
        </w:rPr>
        <w:t xml:space="preserve">در اصل و در آغاز براي اين خلق شده بود كه در زمين زندگي كند، و نيز در زمين بميرد، و اگر خداي تعالي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داد براي اين بود كه امتحان خودرا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معنارا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جاعل في الارض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و منظور از خلقت آدم اين بود كه در زمين سكونت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راه زميني شدن آدم همين بوده كه نخست در بهشت منزل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روزهاي بهشتي آدم زميني را چنين تعريف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همسرت در بهشت آرام گيريد،</w:t>
      </w:r>
    </w:p>
    <w:p>
      <w:pPr>
        <w:pStyle w:val="BookText"/>
        <w:rPr/>
      </w:pPr>
      <w:r>
        <w:rPr>
          <w:rFonts w:ascii="Amiri" w:hAnsi="Amiri" w:eastAsia="Amiri" w:cs="Amiri"/>
          <w:color w:val="111111"/>
          <w:sz w:val="28"/>
          <w:sz w:val="28"/>
          <w:szCs w:val="28"/>
          <w:rtl w:val="true"/>
          <w:lang w:bidi="ar-SA"/>
        </w:rPr>
        <w:t>و از آن به فراواني از هرجا كه خواستيد بخوريد،</w:t>
      </w:r>
    </w:p>
    <w:p>
      <w:pPr>
        <w:pStyle w:val="BookText"/>
        <w:rPr/>
      </w:pPr>
      <w:r>
        <w:rPr>
          <w:rFonts w:ascii="Amiri" w:hAnsi="Amiri" w:eastAsia="Amiri" w:cs="Amiri"/>
          <w:color w:val="111111"/>
          <w:sz w:val="28"/>
          <w:sz w:val="28"/>
          <w:szCs w:val="28"/>
          <w:rtl w:val="true"/>
          <w:lang w:bidi="ar-SA"/>
        </w:rPr>
        <w:t xml:space="preserve">و نزديك اين درخت مشويد كه از ستمكاران خواهيد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شيطان ايشان را از نعمت بهشت بينداخت،</w:t>
      </w:r>
    </w:p>
    <w:p>
      <w:pPr>
        <w:pStyle w:val="BookText"/>
        <w:rPr/>
      </w:pPr>
      <w:r>
        <w:rPr>
          <w:rFonts w:ascii="IRNazanin" w:hAnsi="IRNazanin" w:eastAsia="IRNazanin"/>
          <w:color w:val="111111"/>
          <w:sz w:val="28"/>
          <w:sz w:val="28"/>
          <w:szCs w:val="28"/>
          <w:rtl w:val="true"/>
          <w:lang w:bidi="fa-IR"/>
        </w:rPr>
        <w:t>و از آن زندگي آسوده كه داشتند بيرونشان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همين وضع كه دشمن همديگريد،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پائين رويد،</w:t>
      </w:r>
    </w:p>
    <w:p>
      <w:pPr>
        <w:pStyle w:val="BookText"/>
        <w:rPr/>
      </w:pPr>
      <w:r>
        <w:rPr>
          <w:rFonts w:ascii="Amiri" w:hAnsi="Amiri" w:eastAsia="Amiri" w:cs="Amiri"/>
          <w:color w:val="111111"/>
          <w:sz w:val="28"/>
          <w:sz w:val="28"/>
          <w:szCs w:val="28"/>
          <w:rtl w:val="true"/>
          <w:lang w:bidi="ar-SA"/>
        </w:rPr>
        <w:t>كه تا مدتي،</w:t>
      </w:r>
    </w:p>
    <w:p>
      <w:pPr>
        <w:pStyle w:val="BookText"/>
        <w:rPr/>
      </w:pPr>
      <w:r>
        <w:rPr>
          <w:rFonts w:ascii="IRNazanin" w:hAnsi="IRNazanin" w:eastAsia="IRNazanin"/>
          <w:color w:val="111111"/>
          <w:sz w:val="28"/>
          <w:sz w:val="28"/>
          <w:szCs w:val="28"/>
          <w:rtl w:val="true"/>
          <w:lang w:bidi="fa-IR"/>
        </w:rPr>
        <w:t xml:space="preserve">در زمين، قرارگاه و بهره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از پروردگار خود سخناني فرا گرفت،</w:t>
      </w:r>
    </w:p>
    <w:p>
      <w:pPr>
        <w:pStyle w:val="BookText"/>
        <w:rPr/>
      </w:pPr>
      <w:r>
        <w:rPr>
          <w:rFonts w:ascii="Amiri" w:hAnsi="Amiri" w:eastAsia="Amiri" w:cs="Amiri"/>
          <w:color w:val="111111"/>
          <w:sz w:val="28"/>
          <w:sz w:val="28"/>
          <w:szCs w:val="28"/>
          <w:rtl w:val="true"/>
          <w:lang w:bidi="ar-SA"/>
        </w:rPr>
        <w:t xml:space="preserve">و خدا اورا ببخشيد، كه وي بخشنده و رحيم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همگي از بهشت پائين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هدايتي از من به سوي شما آمد – و البته خواهد آمد،</w:t>
      </w:r>
    </w:p>
    <w:p>
      <w:pPr>
        <w:pStyle w:val="BookText"/>
        <w:rPr/>
      </w:pPr>
      <w:r>
        <w:rPr>
          <w:rFonts w:ascii="IRNazanin" w:hAnsi="IRNazanin" w:eastAsia="IRNazanin"/>
          <w:color w:val="111111"/>
          <w:sz w:val="28"/>
          <w:sz w:val="28"/>
          <w:szCs w:val="28"/>
          <w:rtl w:val="true"/>
          <w:lang w:bidi="fa-IR"/>
        </w:rPr>
        <w:t>آنها كه هدايت مرا پيروي كنند، نه بيمي دارند، و نه اندوهگين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كساني كه كافر شوند، و آيه هاي مارا دروغ شمارند،</w:t>
      </w:r>
    </w:p>
    <w:p>
      <w:pPr>
        <w:pStyle w:val="BookText"/>
        <w:rPr/>
      </w:pPr>
      <w:r>
        <w:rPr>
          <w:rFonts w:ascii="IRNazanin" w:hAnsi="IRNazanin" w:eastAsia="IRNazanin"/>
          <w:color w:val="111111"/>
          <w:sz w:val="28"/>
          <w:sz w:val="28"/>
          <w:szCs w:val="28"/>
          <w:rtl w:val="true"/>
          <w:lang w:bidi="fa-IR"/>
        </w:rPr>
        <w:t>اهل جهنم اند،</w:t>
      </w:r>
    </w:p>
    <w:p>
      <w:pPr>
        <w:pStyle w:val="BookText"/>
        <w:rPr/>
      </w:pPr>
      <w:r>
        <w:rPr>
          <w:rFonts w:ascii="IRNazanin" w:hAnsi="IRNazanin" w:eastAsia="IRNazanin"/>
          <w:color w:val="111111"/>
          <w:sz w:val="28"/>
          <w:sz w:val="28"/>
          <w:szCs w:val="28"/>
          <w:rtl w:val="true"/>
          <w:lang w:bidi="fa-IR"/>
        </w:rPr>
        <w:t xml:space="preserve">و خود در آن جاودان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راه زميني شدن آدم همين بوده كه نخست در بهشت منزل گيرد، و برتري اش به ملائكه، و لياقتش براي خلافت ثابت شود، و سپس ملائكه مأمور به سجده براي او شوند، و آنگاه در بهشت منزلش دهند، و از نزديكي به آن درخت نهي كنند، و او به تحريك شيطان از آن بخورد، و در نتيجه عورت خود و نيز از همسرش ظاهر گردد و در آخر به زمين هبوط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خلقت بشري و زميني آدم و همسرش تمام شده بود، و بعد از آن خدا آن دورا داخل بهشت كرد، ولي مدت زيادي در اين بين فاصله نشد، و خلاصه آنقدر به آن دو مهلت ندادند كه در همين زمين متوجه عيب خود شوند، و نيز به ساير لوازم حيات دنيوي و احتياجات آن پي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بلافاصله آن دو را داخل بهشت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وقتي داخل بهشت كردند كه هنوز روح ملكوتي و ادراكي كه آدم از عالم ارواح و فرشتگان داشت، به زندگي دنيا آلوده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 شود پوشيدگي هاي عيب آن دو موقتي بوده است، و يكدفعه صورت گرفته است؛ چون در زندگي زميني ممكن نيست براي مدت طولاني اين عيب پوشيده بماند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عامل و علتي كه باعث زميني شدن آن دو شد، همان مسئلة ظاهر شدن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هم به قرينة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برآن شدند كه از برگهاي بهشت برخود بچسبانند،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دو عضو، مظهر همة تمايلات حيواني است، چون مستلزم غـذا خوردن و نمو نيز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هم جز اين هدف و كوششي نداشته كه به هر وسيله كه شده عيب آن دو را ظاهر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عيب در زندگي زميني، و به وسيلة خوردن از آن درخت، يكي از قضاهاي حتمي خدا بوده، كه بايد مي شد، و ملاحظه مي شود كه خداي تعالي نيز خطيئة آنان را بعد از آنكه توبه كردند بيامرزيد ولي در عين حال آنهارا به بهشت برنگردانيد، بلكه به سوي دنيا هبوطشان داد، تا در آنجا 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محكوميت زندگي كردن در زمين، با خوردن ازآن درخت و هويدا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قضائي حتمي نبود، و نيز برگشت آنها به بهشت محال نبود، بايد بعد از توبه و قبول آن به بهشت برمي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بيرون شدن از بهشت، و زميني شـــــدن آدم،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علت اين بود كــــه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وسيلة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پدر بشر و مادرش به زمين نمي آمدند كي مي توانستند متوجه فقر و ذلت و مسكنت و حاجت و قصور خود شوند؟</w:t>
      </w:r>
    </w:p>
    <w:p>
      <w:pPr>
        <w:pStyle w:val="BookText"/>
        <w:rPr/>
      </w:pPr>
      <w:r>
        <w:rPr>
          <w:rFonts w:ascii="IRNazanin" w:hAnsi="IRNazanin" w:eastAsia="IRNazanin"/>
          <w:color w:val="111111"/>
          <w:sz w:val="28"/>
          <w:sz w:val="28"/>
          <w:szCs w:val="28"/>
          <w:rtl w:val="true"/>
          <w:lang w:bidi="fa-IR"/>
        </w:rPr>
        <w:t>و چگونه بدون برخورد با تعب و زحمت و رنج زندگي، به روح و راحت در حظيرة القدس و جوار رب العالمين مي رسيدند ؟</w:t>
      </w:r>
    </w:p>
    <w:p>
      <w:pPr>
        <w:pStyle w:val="BookText"/>
        <w:rPr/>
      </w:pPr>
      <w:r>
        <w:rPr>
          <w:rFonts w:ascii="IRNazanin" w:hAnsi="IRNazanin" w:eastAsia="IRNazanin"/>
          <w:color w:val="111111"/>
          <w:sz w:val="28"/>
          <w:sz w:val="28"/>
          <w:szCs w:val="28"/>
          <w:rtl w:val="true"/>
          <w:lang w:bidi="fa-IR"/>
        </w:rPr>
        <w:t xml:space="preserve">و براي جلوه كردن اسماء حسناي خدا، از عفو و مغفرت و رأفت و توبه و ستر و فضل ورحمت موردي يافت نمي شد چون مورد اين اسماء حسناي خدا گنه كارانند، وخدا را در ايام دهر نسيم هاي رحمتي است، كه از آن بهره مند نمي شوند مگر گنه كاراني كه متعرض آن شوند، و خود را در معرض آن قرار دهند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هرچه كه به خود ستم كرد، و خودرا در پرتگاه هلاكت، و دوراهي سعادت و</w:t>
      </w:r>
      <w:bookmarkStart w:id="650" w:name="pg12824_186423"/>
    </w:p>
    <w:p>
      <w:pPr>
        <w:pStyle w:val="BookText"/>
        <w:rPr/>
      </w:pPr>
      <w:bookmarkEnd w:id="650"/>
      <w:r>
        <w:rPr>
          <w:rFonts w:ascii="IRNazanin" w:hAnsi="IRNazanin" w:eastAsia="IRNazanin"/>
          <w:color w:val="111111"/>
          <w:sz w:val="28"/>
          <w:sz w:val="28"/>
          <w:szCs w:val="28"/>
          <w:rtl w:val="true"/>
          <w:lang w:bidi="fa-IR"/>
        </w:rPr>
        <w:t>شقاوت، كه همان زندگي دنياست، افكند، بطوري كه اگر در همان مهبط خود، يعني دنيا باقي مي ماند، هلاك مي شد، و اگر به سعادت اولي خود برمي گشت تازه خودرا به تعب افكنده بود، پس در هر حال به نفس خود ستم كرد، الاّ اينكه با اين عمل، خودرا در مسير سعادت و در طريق منزلي از كمال قرار داد، كه اگر اين عمل را نمي كرد، و به زمين نازل نمي شد، و يا بدون خطا نازل مي شد، به آن سعادت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نحوة حيات آدم بعداز هبوط، با نحوة آن قبل از هبوط، فرق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حقيقتش آميخته با حقيقت زمين است، يعني داراي گرفتاري و مستلزم سختي و بدبختي است و لازمة اين نيز اين است كه انسان در آن تكوّن يابد، و دوباره با مردن جزو زمين شود، و آنگاه براي بار ديگر از زمين مبعوث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حيات بهشتي حياتي است آسماني، و از زميني كه محل تحول و دگرگوني است منشأ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ممكن است بطور جزم گفت كه –</w:t>
      </w:r>
    </w:p>
    <w:p>
      <w:pPr>
        <w:pStyle w:val="BookText"/>
        <w:rPr/>
      </w:pPr>
      <w:r>
        <w:rPr>
          <w:rFonts w:ascii="IRNazanin" w:hAnsi="IRNazanin" w:eastAsia="IRNazanin"/>
          <w:color w:val="111111"/>
          <w:sz w:val="28"/>
          <w:sz w:val="28"/>
          <w:szCs w:val="28"/>
          <w:rtl w:val="true"/>
          <w:lang w:bidi="fa-IR"/>
        </w:rPr>
        <w:t>بهشت آدم در آسمان بوده، هرچند كه بهشت آخرت و جنت خلد نبوده است، چون به جنت خلد هر كس وارد شود بيرون نمي شود</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4"/>
        <w:numPr>
          <w:ilvl w:val="3"/>
          <w:numId w:val="1"/>
        </w:numPr>
        <w:rPr/>
      </w:pPr>
      <w:bookmarkStart w:id="651" w:name="__RefHeading___Toc1964943_3224264995"/>
      <w:bookmarkStart w:id="652" w:name="_Toc247"/>
      <w:bookmarkEnd w:id="651"/>
      <w:r>
        <w:rPr>
          <w:rtl w:val="true"/>
        </w:rPr>
        <w:t>عوامل خروج آدم از بهشت</w:t>
      </w:r>
      <w:bookmarkEnd w:id="652"/>
    </w:p>
    <w:p>
      <w:pPr>
        <w:pStyle w:val="BookText"/>
        <w:rPr/>
      </w:pPr>
      <w:r>
        <w:rPr>
          <w:rFonts w:ascii="IRNazanin" w:hAnsi="IRNazanin" w:eastAsia="IRNazanin"/>
          <w:color w:val="111111"/>
          <w:sz w:val="28"/>
          <w:sz w:val="28"/>
          <w:szCs w:val="28"/>
          <w:rtl w:val="true"/>
          <w:lang w:bidi="fa-IR"/>
        </w:rPr>
        <w:t>در اين آيات داستان داخل شدن آدم و همسرش در بهشت، و بيرون شدنشان به وسوسه اي از شيطان، مطرح شده و همچنين بيان حكمي كه خداي تعالي در اين موقع راند و ديني تشريع نمود و سعادت بني نوع آدمي را منوط به پيروي هدايت او و شقاوت آنان را در اعراض از آن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چند جاي قرآن آمده است ولي در اين سوره با كوتاهترين عبارات و زيباترين بيان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عنايت در اين آيات بيان همان حكمي است كه به تشريع دين و ثواب و عقاب كرده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حال بني نوع آدم را برحسب طبع زميني اش و زندگي مادي اش تمثيل مي كند و مجسم مي سازد، چه خدا اورا در بهترين قوام خلق كرده و در نعمتهائي بي شمار غرق ساخته و در بهشت اعتدالش منزل داده است و از تعـدي و خروج به يك سوي افراط و تفريط كه ناشي از پيروي هواي نفس، وتعلق به فريبهاي دنيا، و در</w:t>
      </w:r>
      <w:bookmarkStart w:id="653" w:name="pg12824_186424"/>
    </w:p>
    <w:p>
      <w:pPr>
        <w:pStyle w:val="BookText"/>
        <w:rPr/>
      </w:pPr>
      <w:bookmarkEnd w:id="653"/>
      <w:r>
        <w:rPr>
          <w:rFonts w:ascii="IRNazanin" w:hAnsi="IRNazanin" w:eastAsia="IRNazanin"/>
          <w:color w:val="111111"/>
          <w:sz w:val="28"/>
          <w:sz w:val="28"/>
          <w:szCs w:val="28"/>
          <w:rtl w:val="true"/>
          <w:lang w:bidi="fa-IR"/>
        </w:rPr>
        <w:t>نتيجه فراموشي جانب رب العزّة است، تهديد فرمود، تا عـهد بين خود و خدارا فراموش نكند و او را نافرماني و شيطان را در وساوسش پيروي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دل به دنيا بست و مقام پروردگارش را فراموش كرد، رفته رفته زشتي هاي دنيا برايش روشن مي شود و آثار سوء شقاوت با نزول بلاها و خيانت روزگار و نكول اسباب و پشت كردن شيطان به او، برايش هويــــدا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مي كند با نعمتي نعمت از دست داده اي ديگر را تلافي نمايد، به عذابي روي مي آورد تا از عذابي شديدتر از آن فرار كرده باشد، و در گريز از دردي ناگوار، دردي ديگر ناگوارتر را تحمــــل مي كند تا وقتي كه به او بگويند از بهشت نعمت ها به كلي بيرون گشته و به مهبط شقاوت و بدبختي هبوط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صورتي از زندگي دنيا براي آدم ممثل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خداي تعالي اورا داخل بهشت كرده و كرامت داد تا سرانجام كارش بدانجا كشيد كه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اين واقعه قبل از تشريع دين اتفاق افتاده و بهشت آدم بهشت برزخي بوده كه در يك زندگي غير دنيوي برايش ممثل شده است، ولذا نهي در آن نيز نهي ديني و مولوي نبوده است بلكه نهي ارشادي بوده كه مخالفتش كار اورا و سرنوشتش را به امري قهري كشانده است</w:t>
      </w:r>
      <w:r>
        <w:rPr>
          <w:rFonts w:eastAsia="IRNazanin" w:cs="IRNazanin"/>
          <w:color w:val="111111"/>
          <w:sz w:val="28"/>
          <w:szCs w:val="28"/>
          <w:rtl w:val="true"/>
          <w:lang w:bidi="fa-IR"/>
        </w:rPr>
        <w:t>.)</w:t>
      </w:r>
    </w:p>
    <w:p>
      <w:pPr>
        <w:pStyle w:val="Heading4"/>
        <w:numPr>
          <w:ilvl w:val="3"/>
          <w:numId w:val="1"/>
        </w:numPr>
        <w:rPr/>
      </w:pPr>
      <w:bookmarkStart w:id="654" w:name="__RefHeading___Toc1964945_3224264995"/>
      <w:bookmarkStart w:id="655" w:name="_Toc248"/>
      <w:bookmarkEnd w:id="654"/>
      <w:r>
        <w:rPr>
          <w:rtl w:val="true"/>
        </w:rPr>
        <w:t>سست عهدي آدم</w:t>
      </w:r>
      <w:bookmarkEnd w:id="6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 خورم كه بتحقيق آدم را در زمانهاي پيش وصيتي كرديم، ولي وصيت را ترك كرد، و ما اورا نيافتيم كه در حفظ آن عزم جازمي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مقصود از آن عهد چه بوده؟ به طوري كه از داستان آن جناب در چند جاي قرآن برمي آيد، عبارت بوده از نهي خوردن ازآن درخت مورد نظر، همانطور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تَقربا هذهِ الشجرة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عهدي را كه ما به آدم سپرديم،</w:t>
      </w:r>
    </w:p>
    <w:p>
      <w:pPr>
        <w:pStyle w:val="BookText"/>
        <w:rPr/>
      </w:pPr>
      <w:r>
        <w:rPr>
          <w:rFonts w:ascii="IRNazanin" w:hAnsi="IRNazanin" w:eastAsia="IRNazanin"/>
          <w:color w:val="111111"/>
          <w:sz w:val="28"/>
          <w:sz w:val="28"/>
          <w:szCs w:val="28"/>
          <w:rtl w:val="true"/>
          <w:lang w:bidi="fa-IR"/>
        </w:rPr>
        <w:t>و گفتار مارا كه به ملائكه گفتيم براي آدم سجده كنيد،</w:t>
      </w:r>
    </w:p>
    <w:p>
      <w:pPr>
        <w:pStyle w:val="BookText"/>
        <w:rPr/>
      </w:pPr>
      <w:r>
        <w:rPr>
          <w:rFonts w:ascii="IRNazanin" w:hAnsi="IRNazanin" w:eastAsia="IRNazanin"/>
          <w:color w:val="111111"/>
          <w:sz w:val="28"/>
          <w:sz w:val="28"/>
          <w:szCs w:val="28"/>
          <w:rtl w:val="true"/>
          <w:lang w:bidi="fa-IR"/>
        </w:rPr>
        <w:t>پس همگي سجده كردند مگر ابليس،</w:t>
      </w:r>
    </w:p>
    <w:p>
      <w:pPr>
        <w:pStyle w:val="BookText"/>
        <w:rPr/>
      </w:pPr>
      <w:r>
        <w:rPr>
          <w:rFonts w:ascii="Amiri" w:hAnsi="Amiri" w:eastAsia="Amiri" w:cs="Amiri"/>
          <w:color w:val="111111"/>
          <w:sz w:val="28"/>
          <w:sz w:val="28"/>
          <w:szCs w:val="28"/>
          <w:rtl w:val="true"/>
          <w:lang w:bidi="ar-SA"/>
        </w:rPr>
        <w:t>ما اين صحنه را به وجود آورديم تا براي خود آدم معلوم شود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چگونه سفارش مارا فراموش كرد،</w:t>
      </w:r>
      <w:bookmarkStart w:id="656" w:name="pg12824_186425"/>
    </w:p>
    <w:p>
      <w:pPr>
        <w:pStyle w:val="BookText"/>
        <w:rPr/>
      </w:pPr>
      <w:bookmarkEnd w:id="656"/>
      <w:r>
        <w:rPr>
          <w:rFonts w:ascii="Amiri" w:hAnsi="Amiri" w:eastAsia="Amiri" w:cs="Amiri"/>
          <w:color w:val="111111"/>
          <w:sz w:val="28"/>
          <w:sz w:val="28"/>
          <w:szCs w:val="28"/>
          <w:rtl w:val="true"/>
          <w:lang w:bidi="ar-SA"/>
        </w:rPr>
        <w:t xml:space="preserve">و بر حفظ آن عزم راسخي ننمود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ابليس از سجده امتناع ورزيد خدا به منظور خيرخواهي و ارشاد آدم به سوي صلاح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اينكه مي بيني از سجده امتناع ورزيد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تو و همسرت مي باشد، زنهار كه از بهشت بيرونتان نكند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اين آيه به جاي نهي ابليس از اين كار، آدم و حوا را نهي كرد، در حقيقت كنايه از نهي او از اطاعت ابليس و نيز نهي از غفلت كيد، و دست كم گرفتن مكر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اورا اطاعت مكن و از كيد و تسويلات او غفلت مورز،</w:t>
      </w:r>
    </w:p>
    <w:p>
      <w:pPr>
        <w:pStyle w:val="BookText"/>
        <w:rPr/>
      </w:pPr>
      <w:r>
        <w:rPr>
          <w:rFonts w:ascii="IRNazanin" w:hAnsi="IRNazanin" w:eastAsia="IRNazanin"/>
          <w:color w:val="111111"/>
          <w:sz w:val="28"/>
          <w:sz w:val="28"/>
          <w:szCs w:val="28"/>
          <w:rtl w:val="true"/>
          <w:lang w:bidi="fa-IR"/>
        </w:rPr>
        <w:t xml:space="preserve">تا بر شما مسلط نشود، و در بيرون كردن شما از بهشت و بدبخت كردنتان قوي نگردد </w:t>
      </w:r>
      <w:r>
        <w:rPr>
          <w:rFonts w:eastAsia="IRNazanin" w:cs="IRNazanin"/>
          <w:color w:val="111111"/>
          <w:sz w:val="28"/>
          <w:szCs w:val="28"/>
          <w:rtl w:val="true"/>
          <w:lang w:bidi="fa-IR"/>
        </w:rPr>
        <w:t>!</w:t>
      </w:r>
    </w:p>
    <w:p>
      <w:pPr>
        <w:pStyle w:val="Heading4"/>
        <w:numPr>
          <w:ilvl w:val="3"/>
          <w:numId w:val="1"/>
        </w:numPr>
        <w:rPr/>
      </w:pPr>
      <w:bookmarkStart w:id="657" w:name="__RefHeading___Toc1964947_3224264995"/>
      <w:bookmarkStart w:id="658" w:name="_Toc249"/>
      <w:bookmarkEnd w:id="657"/>
      <w:r>
        <w:rPr>
          <w:rtl w:val="true"/>
        </w:rPr>
        <w:t>وسوسه شيطان</w:t>
      </w:r>
      <w:bookmarkEnd w:id="658"/>
    </w:p>
    <w:p>
      <w:pPr>
        <w:pStyle w:val="BookText"/>
        <w:rPr/>
      </w:pPr>
      <w:r>
        <w:rPr>
          <w:rFonts w:ascii="IRNazanin" w:hAnsi="IRNazanin" w:eastAsia="IRNazanin"/>
          <w:color w:val="111111"/>
          <w:sz w:val="28"/>
          <w:sz w:val="28"/>
          <w:szCs w:val="28"/>
          <w:rtl w:val="true"/>
          <w:lang w:bidi="fa-IR"/>
        </w:rPr>
        <w:t>ابليس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 تورا به درختي راهنمائي بكنم كه با خوردن ميوة آن عمري جاودان وسلطنتي دائمي داشته باشي؟ دراين درخت اين دو خصوصيت هست، و اگر پروردگار شما، شمارا از آن نهي كرده يا براي آن خصوصيت بوده يا براي اين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بخوردند،</w:t>
      </w:r>
    </w:p>
    <w:p>
      <w:pPr>
        <w:pStyle w:val="BookText"/>
        <w:rPr/>
      </w:pPr>
      <w:r>
        <w:rPr>
          <w:rFonts w:ascii="Amiri" w:hAnsi="Amiri" w:eastAsia="Amiri" w:cs="Amiri"/>
          <w:color w:val="111111"/>
          <w:sz w:val="28"/>
          <w:sz w:val="28"/>
          <w:szCs w:val="28"/>
          <w:rtl w:val="true"/>
          <w:lang w:bidi="ar-SA"/>
        </w:rPr>
        <w:t>و عورت هايشان بر ايشان نمودار شد،</w:t>
      </w:r>
    </w:p>
    <w:p>
      <w:pPr>
        <w:pStyle w:val="BookText"/>
        <w:rPr/>
      </w:pPr>
      <w:r>
        <w:rPr>
          <w:rFonts w:ascii="IRNazanin" w:hAnsi="IRNazanin" w:eastAsia="IRNazanin"/>
          <w:color w:val="111111"/>
          <w:sz w:val="28"/>
          <w:sz w:val="28"/>
          <w:szCs w:val="28"/>
          <w:rtl w:val="true"/>
          <w:lang w:bidi="fa-IR"/>
        </w:rPr>
        <w:t>و بنا كردند از برگ هاي بهشت به خودشان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نافرماني پروردگار خويش كرد و از راه برفت </w:t>
      </w:r>
      <w:r>
        <w:rPr>
          <w:rFonts w:eastAsia="IRNazanin" w:cs="IRNazanin"/>
          <w:color w:val="111111"/>
          <w:sz w:val="28"/>
          <w:szCs w:val="28"/>
          <w:rtl w:val="true"/>
          <w:lang w:bidi="fa-IR"/>
        </w:rPr>
        <w:t>! »</w:t>
      </w:r>
    </w:p>
    <w:p>
      <w:pPr>
        <w:pStyle w:val="Heading4"/>
        <w:numPr>
          <w:ilvl w:val="3"/>
          <w:numId w:val="1"/>
        </w:numPr>
        <w:rPr/>
      </w:pPr>
      <w:bookmarkStart w:id="659" w:name="__RefHeading___Toc1964949_3224264995"/>
      <w:bookmarkStart w:id="660" w:name="_Toc250"/>
      <w:bookmarkEnd w:id="659"/>
      <w:r>
        <w:rPr>
          <w:rtl w:val="true"/>
        </w:rPr>
        <w:t>اولين حكم تشريعي</w:t>
      </w:r>
      <w:bookmarkEnd w:id="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پروردگارش اورا برگزيد، و توبه اورا بپذيرفت،</w:t>
      </w:r>
    </w:p>
    <w:p>
      <w:pPr>
        <w:pStyle w:val="BookText"/>
        <w:rPr/>
      </w:pPr>
      <w:r>
        <w:rPr>
          <w:rFonts w:ascii="Amiri" w:hAnsi="Amiri" w:eastAsia="Amiri" w:cs="Amiri"/>
          <w:color w:val="111111"/>
          <w:sz w:val="28"/>
          <w:sz w:val="28"/>
          <w:szCs w:val="28"/>
          <w:rtl w:val="true"/>
          <w:lang w:bidi="ar-SA"/>
        </w:rPr>
        <w:t>و هدايتش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همگي پائين برويد در حالي كه بعضي دشمن بعضي ديگر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هدايتي از من سوي شما آمد،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آنرا پيروي كند، نه گمراه مي شود، و نه تيره بخت،</w:t>
      </w:r>
      <w:bookmarkStart w:id="661" w:name="pg12824_186426"/>
    </w:p>
    <w:p>
      <w:pPr>
        <w:pStyle w:val="BookText"/>
        <w:rPr/>
      </w:pPr>
      <w:bookmarkEnd w:id="661"/>
      <w:r>
        <w:rPr>
          <w:rFonts w:ascii="IRNazanin" w:hAnsi="IRNazanin" w:eastAsia="IRNazanin"/>
          <w:color w:val="111111"/>
          <w:sz w:val="28"/>
          <w:sz w:val="28"/>
          <w:szCs w:val="28"/>
          <w:rtl w:val="true"/>
          <w:lang w:bidi="fa-IR"/>
        </w:rPr>
        <w:t>و هركس كه ازكتاب من روي بگرداند وي را روزگاري سخت خواهد بود،</w:t>
      </w:r>
    </w:p>
    <w:p>
      <w:pPr>
        <w:pStyle w:val="BookText"/>
        <w:rPr/>
      </w:pPr>
      <w:r>
        <w:rPr>
          <w:rFonts w:ascii="Amiri" w:hAnsi="Amiri" w:eastAsia="Amiri" w:cs="Amiri"/>
          <w:color w:val="111111"/>
          <w:sz w:val="28"/>
          <w:sz w:val="28"/>
          <w:szCs w:val="28"/>
          <w:rtl w:val="true"/>
          <w:lang w:bidi="ar-SA"/>
        </w:rPr>
        <w:t xml:space="preserve">و اورا در قيامت كور محشور مي كنيم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آيه قضائي از خدا حكايت شده كه متفرع بر هبوط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بهشت آدم با همة خصوصيات آن مثالي است كه سرنوشت آيندة يكايك فرزندان اورا تا روز قيامت ممثل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نهي آدم از نزديك شدن به درخت، دعوت هاي ديني و هدايت الهي بعد از آدم را ممثل كرده است، و با نافرماني آدم كه آنرا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نافرماني فرزندانش را كه ناشي از نسيان ياد خدا و ياد آيات اوست، ممثل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فرقي كه ميان آدم و بني آدم است اين است كه آزمايش آدم قبل از تشريع شرايع بود ودرنتيجه نهيي كه متوجه او شد ارشادي ومخالفت او ترك اولي بود، ولي آزمايش بني آدم بعد از تشريع دين و مخالفت با آن نافرماني امر مولوي خداست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9"/>
      </w:r>
    </w:p>
    <w:p>
      <w:pPr>
        <w:pStyle w:val="Heading4"/>
        <w:numPr>
          <w:ilvl w:val="3"/>
          <w:numId w:val="1"/>
        </w:numPr>
        <w:rPr/>
      </w:pPr>
      <w:bookmarkStart w:id="662" w:name="__RefHeading___Toc1964951_3224264995"/>
      <w:bookmarkStart w:id="663" w:name="_Toc251"/>
      <w:bookmarkEnd w:id="662"/>
      <w:r>
        <w:rPr>
          <w:rtl w:val="true"/>
        </w:rPr>
        <w:t>تاريخ شروع فساد در نسل انسان</w:t>
      </w:r>
      <w:bookmarkEnd w:id="663"/>
    </w:p>
    <w:p>
      <w:pPr>
        <w:pStyle w:val="BookText"/>
        <w:rPr/>
      </w:pPr>
      <w:r>
        <w:rPr>
          <w:rFonts w:ascii="IRNazanin" w:hAnsi="IRNazanin" w:eastAsia="IRNazanin"/>
          <w:color w:val="111111"/>
          <w:sz w:val="28"/>
          <w:sz w:val="28"/>
          <w:szCs w:val="28"/>
          <w:rtl w:val="true"/>
          <w:lang w:bidi="fa-IR"/>
        </w:rPr>
        <w:t xml:space="preserve">قرآن مجيد در اين آية شريفه تاريخي از شروع حيات زميني انسان را خاطرنشان مي سازد كه پروردگار عالم پس از آفرينش آدم، پدر بشر كنوني، به ملائكه دستور داد تا براي آدم سجده آورند، همه سجده كردند مگر ابليس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ابليس ماجرائي است كه ميان او و خداي سبحان اتفاق افتاد، آن موقعي كه امر خدا براي سجده به آدم را عصيان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خداي تعالي براي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مي كند تا نسبت به وضع مردم عصر خود خيلي ناراحت نشود و بداند كه جنس بشر از ازل همينطور بوده است كه اوامر خدا را سبك شمرده و در برابر حق استكبار مي ورزند و اعتنائي به آيات خدا نمي كنند، و اين نسل از اين به بعد هم همواره چنين خواهند بود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كه چگونه ابليس قسم خورد كه گريبان ذرية آدم را بگيرد، و خدا هم اورا بر كسانيكه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بكنند مسلط فرمود، و احدي از پيروان دعوت او و دعوت سواره گان و پياده گان از لشكر او را استثنا نكرد، و كساني را استثنا</w:t>
      </w:r>
      <w:bookmarkStart w:id="664" w:name="pg12824_186427"/>
    </w:p>
    <w:p>
      <w:pPr>
        <w:pStyle w:val="BookText"/>
        <w:rPr/>
      </w:pPr>
      <w:bookmarkEnd w:id="664"/>
      <w:r>
        <w:rPr>
          <w:rFonts w:ascii="IRNazanin" w:hAnsi="IRNazanin" w:eastAsia="IRNazanin"/>
          <w:color w:val="111111"/>
          <w:sz w:val="28"/>
          <w:sz w:val="28"/>
          <w:szCs w:val="28"/>
          <w:rtl w:val="true"/>
          <w:lang w:bidi="fa-IR"/>
        </w:rPr>
        <w:t>كرد كه از بندگان مْخلَص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آية شريفه بيان علل و عواملي است كه باعـث شد بني آدم درظلم و فسوق خود استمرار و دوام يابد ولي نسلش برچيده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نخست اين را فرمود كه اولين بشر به آيات و معجزات درخواستي خودش ايمان نياورد و آخرين هم پيرو همان اولي اند و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اين آيات به پيغمبر خود يادآور شد كه دراين ميانه فتنه ها در كار است كه به زودي ظهور نموده و امت اسلام را در بوتة امتحان داغ مي كند و آنگاه داستان آدم و ابليس را خاطرنشان ساخت كه ابليس سوگند خورد ذرية آدم را گمراه سازد و از خدا درخواست كرد كه اورا بر آنها مسلط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خيلي بعـيد نيست كه اكثر مردم به سوي راه ضلالت گرائيده و در ظلم و طغيان و اعراض از آيات خدا غوطه ور گردند، چون از يكسو فتنه هاي الهي آنهارا احاطه كرده و از سوي ديگر شيطان با قشون سواره و پيادة خود محاصره شان كرده است</w:t>
      </w:r>
      <w:r>
        <w:rPr>
          <w:rFonts w:eastAsia="IRNazanin" w:cs="IRNazanin"/>
          <w:color w:val="111111"/>
          <w:sz w:val="28"/>
          <w:szCs w:val="28"/>
          <w:rtl w:val="true"/>
          <w:lang w:bidi="fa-IR"/>
        </w:rPr>
        <w:t>.</w:t>
      </w:r>
    </w:p>
    <w:p>
      <w:pPr>
        <w:pStyle w:val="BookText"/>
        <w:rPr/>
      </w:pPr>
      <w:r>
        <w:rPr>
          <w:rStyle w:val="FootnoteAnchor"/>
          <w:rtl w:val="true"/>
        </w:rPr>
        <w:footnoteReference w:id="100"/>
      </w:r>
    </w:p>
    <w:p>
      <w:pPr>
        <w:pStyle w:val="Heading4"/>
        <w:numPr>
          <w:ilvl w:val="3"/>
          <w:numId w:val="1"/>
        </w:numPr>
        <w:rPr/>
      </w:pPr>
      <w:bookmarkStart w:id="665" w:name="__RefHeading___Toc1964953_3224264995"/>
      <w:bookmarkStart w:id="666" w:name="_Toc252"/>
      <w:bookmarkEnd w:id="665"/>
      <w:r>
        <w:rPr>
          <w:rtl w:val="true"/>
        </w:rPr>
        <w:t>اولين دعاي آدم</w:t>
      </w:r>
      <w:bookmarkEnd w:id="666"/>
    </w:p>
    <w:p>
      <w:pPr>
        <w:pStyle w:val="BookText"/>
        <w:rPr/>
      </w:pPr>
      <w:r>
        <w:rPr>
          <w:rFonts w:ascii="IRNazanin" w:hAnsi="IRNazanin" w:eastAsia="IRNazanin"/>
          <w:color w:val="111111"/>
          <w:sz w:val="28"/>
          <w:sz w:val="28"/>
          <w:szCs w:val="28"/>
          <w:rtl w:val="true"/>
          <w:lang w:bidi="fa-IR"/>
        </w:rPr>
        <w:t>قرآن مجيد اولين بار دعائي از اولين پيامبر الهي و اولين انسان روي زمين نقل مي كند كه در آن درك و آگاهي و ادب خاصي را كه تعليم اين پيامبر اولين شده، نشان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نافرماني پروردگار خود كرد،</w:t>
      </w:r>
    </w:p>
    <w:p>
      <w:pPr>
        <w:pStyle w:val="BookText"/>
        <w:rPr/>
      </w:pPr>
      <w:r>
        <w:rPr>
          <w:rFonts w:ascii="Amiri" w:hAnsi="Amiri" w:eastAsia="Amiri" w:cs="Amiri"/>
          <w:color w:val="111111"/>
          <w:sz w:val="28"/>
          <w:sz w:val="28"/>
          <w:szCs w:val="28"/>
          <w:rtl w:val="true"/>
          <w:lang w:bidi="ar-SA"/>
        </w:rPr>
        <w:t>و در نتيجه از بهشت محروم شد،</w:t>
      </w:r>
    </w:p>
    <w:p>
      <w:pPr>
        <w:pStyle w:val="BookText"/>
        <w:rPr/>
      </w:pPr>
      <w:r>
        <w:rPr>
          <w:rFonts w:ascii="IRNazanin" w:hAnsi="IRNazanin" w:eastAsia="IRNazanin"/>
          <w:color w:val="111111"/>
          <w:sz w:val="28"/>
          <w:sz w:val="28"/>
          <w:szCs w:val="28"/>
          <w:rtl w:val="true"/>
          <w:lang w:bidi="fa-IR"/>
        </w:rPr>
        <w:t>پس پروردگارش اورا به رسالت در ابناء خود برگزيد،</w:t>
      </w:r>
    </w:p>
    <w:p>
      <w:pPr>
        <w:pStyle w:val="BookText"/>
        <w:rPr/>
      </w:pPr>
      <w:r>
        <w:rPr>
          <w:rFonts w:ascii="IRNazanin" w:hAnsi="IRNazanin" w:eastAsia="IRNazanin"/>
          <w:color w:val="111111"/>
          <w:sz w:val="28"/>
          <w:sz w:val="28"/>
          <w:szCs w:val="28"/>
          <w:rtl w:val="true"/>
          <w:lang w:bidi="fa-IR"/>
        </w:rPr>
        <w:t>و از نافرماني اش درگذشت،</w:t>
      </w:r>
    </w:p>
    <w:p>
      <w:pPr>
        <w:pStyle w:val="BookText"/>
        <w:rPr/>
      </w:pPr>
      <w:r>
        <w:rPr>
          <w:rFonts w:ascii="Amiri" w:hAnsi="Amiri" w:eastAsia="Amiri" w:cs="Amiri"/>
          <w:color w:val="111111"/>
          <w:sz w:val="28"/>
          <w:sz w:val="28"/>
          <w:szCs w:val="28"/>
          <w:rtl w:val="true"/>
          <w:lang w:bidi="ar-SA"/>
        </w:rPr>
        <w:t xml:space="preserve">و هدايتش فرمود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شد كه آدم پس از محروميت از بهشت به مقامي كه درآيه قيد شده رسيد؟ دعا و توبه و انابه أي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خاصي آنرا به پيشگاه الهي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همسر او نيز سهيم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bookmarkStart w:id="667" w:name="pg12824_186428"/>
    </w:p>
    <w:p>
      <w:pPr>
        <w:pStyle w:val="BookText"/>
        <w:rPr/>
      </w:pPr>
      <w:bookmarkEnd w:id="6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بر خود ستم كرديم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مارا نبخشائي، و به ما ترحم نكني،</w:t>
      </w:r>
    </w:p>
    <w:p>
      <w:pPr>
        <w:pStyle w:val="BookText"/>
        <w:rPr/>
      </w:pPr>
      <w:r>
        <w:rPr>
          <w:rFonts w:ascii="Amiri" w:hAnsi="Amiri" w:eastAsia="Amiri" w:cs="Amiri"/>
          <w:color w:val="111111"/>
          <w:sz w:val="28"/>
          <w:sz w:val="28"/>
          <w:szCs w:val="28"/>
          <w:rtl w:val="true"/>
          <w:lang w:bidi="ar-SA"/>
        </w:rPr>
        <w:t xml:space="preserve">مسلماً از زيانكاران خواهيم بود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راز و نيازي است كه آن دو بزرگوار بعد از خوردن از درختي كه خداوند از نزديك شدن به آن نهي كرده بود، با خداي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آنان بااينكه گناهي نكرده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نهي الهي نهي ارشادي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وقتي پاي امتحان به ميان آمد و بلا شامل حالشان شد و سعادت زندگي بهشتي براي يك عمر با آنان وداع كرد، ولي آنها مأيوس نشدند و نوميدي رابطة شان را با پروردگار قطع نكرد بلـكه با التجاء به خداوند خود و با توسل به صفت ربوبيت او جبران گذشته را كردند</w:t>
      </w:r>
      <w:r>
        <w:rPr>
          <w:rFonts w:eastAsia="IRNazanin" w:cs="IRNazanin"/>
          <w:color w:val="111111"/>
          <w:sz w:val="28"/>
          <w:szCs w:val="28"/>
          <w:rtl w:val="true"/>
          <w:lang w:bidi="fa-IR"/>
        </w:rPr>
        <w:t>.</w:t>
      </w:r>
    </w:p>
    <w:p>
      <w:pPr>
        <w:pStyle w:val="Heading3"/>
        <w:numPr>
          <w:ilvl w:val="2"/>
          <w:numId w:val="1"/>
        </w:numPr>
        <w:rPr/>
      </w:pPr>
      <w:bookmarkStart w:id="668" w:name="__RefHeading___Toc1964955_3224264995"/>
      <w:bookmarkStart w:id="669" w:name="_Toc253"/>
      <w:bookmarkEnd w:id="668"/>
      <w:r>
        <w:rPr>
          <w:rtl w:val="true"/>
        </w:rPr>
        <w:t>هابيـل و قابيـل وشروع فساد و جنايت در نسل انسان</w:t>
      </w:r>
      <w:bookmarkEnd w:id="6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1964957_3224264995"/>
      <w:bookmarkStart w:id="671" w:name="_Toc254"/>
      <w:bookmarkEnd w:id="670"/>
      <w:r>
        <w:rPr>
          <w:rtl w:val="true"/>
        </w:rPr>
        <w:t>اشاره</w:t>
      </w:r>
      <w:bookmarkStart w:id="672" w:name="pg12824_186429"/>
      <w:bookmarkEnd w:id="671"/>
    </w:p>
    <w:p>
      <w:pPr>
        <w:pStyle w:val="BookText"/>
        <w:rPr/>
      </w:pPr>
      <w:bookmarkEnd w:id="672"/>
      <w:r>
        <w:rPr>
          <w:rStyle w:val="FootnoteAnchor"/>
          <w:rtl w:val="true"/>
        </w:rPr>
        <w:footnoteReference w:id="101"/>
      </w:r>
    </w:p>
    <w:p>
      <w:pPr>
        <w:pStyle w:val="Heading4"/>
        <w:numPr>
          <w:ilvl w:val="3"/>
          <w:numId w:val="1"/>
        </w:numPr>
        <w:rPr/>
      </w:pPr>
      <w:bookmarkStart w:id="673" w:name="__RefHeading___Toc1964959_3224264995"/>
      <w:bookmarkStart w:id="674" w:name="_Toc255"/>
      <w:bookmarkEnd w:id="673"/>
      <w:r>
        <w:rPr>
          <w:rtl w:val="true"/>
        </w:rPr>
        <w:t>پسران آدم</w:t>
      </w:r>
      <w:bookmarkEnd w:id="674"/>
    </w:p>
    <w:p>
      <w:pPr>
        <w:pStyle w:val="BookText"/>
        <w:rPr/>
      </w:pPr>
      <w:r>
        <w:rPr>
          <w:rFonts w:ascii="IRNazanin" w:hAnsi="IRNazanin" w:eastAsia="IRNazanin"/>
          <w:color w:val="111111"/>
          <w:sz w:val="28"/>
          <w:sz w:val="28"/>
          <w:szCs w:val="28"/>
          <w:rtl w:val="true"/>
          <w:lang w:bidi="fa-IR"/>
        </w:rPr>
        <w:t>قرآن مجيد خبر صادق و تاريخ واقعي انسان هاي اوليه و پسران آدم 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 پسر آدم را به درستي بر اينان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قرباني پيش بردند،</w:t>
      </w:r>
    </w:p>
    <w:p>
      <w:pPr>
        <w:pStyle w:val="BookText"/>
        <w:rPr/>
      </w:pPr>
      <w:r>
        <w:rPr>
          <w:rFonts w:ascii="IRNazanin" w:hAnsi="IRNazanin" w:eastAsia="IRNazanin"/>
          <w:color w:val="111111"/>
          <w:sz w:val="28"/>
          <w:sz w:val="28"/>
          <w:szCs w:val="28"/>
          <w:rtl w:val="true"/>
          <w:lang w:bidi="fa-IR"/>
        </w:rPr>
        <w:t>و از يكي شان پذيرفته شد،</w:t>
      </w:r>
    </w:p>
    <w:p>
      <w:pPr>
        <w:pStyle w:val="BookText"/>
        <w:rPr/>
      </w:pPr>
      <w:r>
        <w:rPr>
          <w:rFonts w:ascii="IRNazanin" w:hAnsi="IRNazanin" w:eastAsia="IRNazanin"/>
          <w:color w:val="111111"/>
          <w:sz w:val="28"/>
          <w:sz w:val="28"/>
          <w:szCs w:val="28"/>
          <w:rtl w:val="true"/>
          <w:lang w:bidi="fa-IR"/>
        </w:rPr>
        <w:t>و از ديگري قبول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حتم ترا خواهم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از پرهيزكاران مي پذيرد،</w:t>
      </w:r>
    </w:p>
    <w:p>
      <w:pPr>
        <w:pStyle w:val="BookText"/>
        <w:rPr/>
      </w:pPr>
      <w:r>
        <w:rPr>
          <w:rFonts w:ascii="IRNazanin" w:hAnsi="IRNazanin" w:eastAsia="IRNazanin"/>
          <w:color w:val="111111"/>
          <w:sz w:val="28"/>
          <w:sz w:val="28"/>
          <w:szCs w:val="28"/>
          <w:rtl w:val="true"/>
          <w:lang w:bidi="fa-IR"/>
        </w:rPr>
        <w:t>اگر دستت را به سوي من بگشائي كه مرا بكشي،</w:t>
      </w:r>
    </w:p>
    <w:p>
      <w:pPr>
        <w:pStyle w:val="BookText"/>
        <w:rPr/>
      </w:pPr>
      <w:r>
        <w:rPr>
          <w:rFonts w:ascii="Amiri" w:hAnsi="Amiri" w:eastAsia="Amiri" w:cs="Amiri"/>
          <w:color w:val="111111"/>
          <w:sz w:val="28"/>
          <w:sz w:val="28"/>
          <w:szCs w:val="28"/>
          <w:rtl w:val="true"/>
          <w:lang w:bidi="ar-SA"/>
        </w:rPr>
        <w:t>من دست خويش به سوي تو باز نمي كنم كه ترا بكشم،</w:t>
      </w:r>
    </w:p>
    <w:p>
      <w:pPr>
        <w:pStyle w:val="BookText"/>
        <w:rPr/>
      </w:pPr>
      <w:r>
        <w:rPr>
          <w:rFonts w:ascii="IRNazanin" w:hAnsi="IRNazanin" w:eastAsia="IRNazanin"/>
          <w:color w:val="111111"/>
          <w:sz w:val="28"/>
          <w:sz w:val="28"/>
          <w:szCs w:val="28"/>
          <w:rtl w:val="true"/>
          <w:lang w:bidi="fa-IR"/>
        </w:rPr>
        <w:t xml:space="preserve">من از خدا ، پروردگار جهانيان مي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 خواهم كه گناه من و گناه خويش را ببري،</w:t>
      </w:r>
    </w:p>
    <w:p>
      <w:pPr>
        <w:pStyle w:val="BookText"/>
        <w:rPr/>
      </w:pPr>
      <w:r>
        <w:rPr>
          <w:rFonts w:ascii="Amiri" w:hAnsi="Amiri" w:eastAsia="Amiri" w:cs="Amiri"/>
          <w:color w:val="111111"/>
          <w:sz w:val="28"/>
          <w:sz w:val="28"/>
          <w:szCs w:val="28"/>
          <w:rtl w:val="true"/>
          <w:lang w:bidi="ar-SA"/>
        </w:rPr>
        <w:t>و از آتشيان شوي،</w:t>
      </w:r>
    </w:p>
    <w:p>
      <w:pPr>
        <w:pStyle w:val="BookText"/>
        <w:rPr/>
      </w:pPr>
      <w:r>
        <w:rPr>
          <w:rFonts w:ascii="IRNazanin" w:hAnsi="IRNazanin" w:eastAsia="IRNazanin"/>
          <w:color w:val="111111"/>
          <w:sz w:val="28"/>
          <w:sz w:val="28"/>
          <w:szCs w:val="28"/>
          <w:rtl w:val="true"/>
          <w:lang w:bidi="fa-IR"/>
        </w:rPr>
        <w:t xml:space="preserve">و اين است پاداش ستمگران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دلش اورا به كشتن برادر رام كرد، و اورا كشت،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زيانكاران 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از قصة دو پسر آدم خبر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واقعي بودن بيـــان اين تـــاريخ را با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دلالتي دارد براينكه اين قصه به طور تحريف شده و غيرواقعي و غيرحق در ميان مردم شايع بوده است و آن قصه اي است كه در 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ذكر شده ولي جريان برانگيختن زاغ و كاويدنش در زمين بيان نشده است، و اصل قصه هم طوري بيان شده كه خدارا به طور صريح جسم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الله عن ذلك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مشخص است كه هريك از آن دو برادر چيزي را كه ماية تقرب او باشد به نزد خداوند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فهميده بودند كه قرباني يكي قبول و قرباني ديگري پذيرفته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كجا فهميدند ؟ و به چه وسيله استدلال كرده و اثبات نمودند؟ آيه از اين قسمت ساكت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يك جاي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كه در ملت هاي گذشته و يا خصوص بني اسرائيل رسم بوده كه قرباني مقبول را آتش بسوزاند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قرباني تا امروز هم پيش اهل كتاب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قربانيهاي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حيوانات، تقديم آرد و زيتون و سرشير و ميوه هاي نوبار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نصاري هم نان و شراب تقديم مي كنند و به خيال خود در عالم حقيقت تبديل به گوشت و خون مسيح مي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ممكن است قبولي قرباني اين قصه هم به همانطور بوده است، خصوصاً اينكه روي سخن با اهل كتاب كه معتقد به آن روش بوده اند،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قاتل و مقتول هردو مي دانسته اند كه قرباني يكي قبول و از ديگري مردود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ازسياق آيه فهميده مي شود كه گويندة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ترا مي كشم – همان كسي است كه قرباني اش پذيرفته نشده است، و اين سخن را از روي حسد گفته است، زيرا علت ديگري در كار نبوده و مقتول پيش از اين هم كاري كه جرم باشد نكرده است كه با اين گفته روبرو شده و به قتل تهديد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جوابي كه خداوند ازمقتول نقل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خدا تنها از پرهيـــزكاران مي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گفتة قاتل است كه اولاً به او تذكر مي دهد كه جريان قبول و عدم قبول قرباني به دست او نبوده و او در اين باره جرمي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از قاتل است كه پرهيزكاري نـداشت و خداوند هم به جزايش قرباني اورا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تذكر داد كه اگر قاتل قصد كشتن اورا داشته باشد و به اين منظور دست خودرا به سويش دراز كند او هرگز دست به طرفش دراز نخواهد كرد زيرا از خدا پرهيزكاري داشته و مي ترسد، او دراين صورت ميخواهد قاتل گناه خود و گناه مقتول را به دوش كشيده و از جهنميان شود، كه اين است پاداش ستمگران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مقتول آدم از پرهيزكاران و صاحب معرفت دربارة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 اش از اين عبارت به دست مي آيد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از پرهيزكاران قبول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ضمناً ادعاي پرهيزكاري كرده و خدا هم كه آنرا نقل نموده و رد نكرده است، ادعاي اورا امضاء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او به خدا هم از اين گفته اش معلوم مي شود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خدا، پروردگار جهانيان خوف و 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ادعاي اونيز ازطرف خدا نقل شده وامضاء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سورة فاطرمي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بندگان خدا فقط علماء از او خوف و هراس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آيه و نقل ادعاي ترس او در قرآن و امضاءِ آن از طرف خدا، عملاً ملاحظه مي شود كه او به علم نيزتوصيف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گفته هاي محكم و مستدل و مؤعظه هاي خوبي كه در خطاب به برادرش بيان كرده بهترين گواه علم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طينت پاك و فطرت صاف خود درك نموده و بيان كرده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زودي عدة افراد بشرزياد مي شود وآنگاه به اقتضاي طبع بشري اجتماعات مختلفي پديد مي آيد و عده اي پرهيزكار و دستة ديگري ستمگر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 تمام جهانيان ديگر يك پروردگار دارند كه مالك آنها بوده و كارشان را تدبير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تدبيرهاي قاطع او اين است كه عدالت و نيكي را دوست بدارد و ستم و ظلم را مغبوض و بد بدارد؛ و لازمة اين معني اين است كه تقوي و ترس از خدا بر بشر فرض و واجب باشد، و 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طاعتها و قرب و منزلتها، و بديها و گناهاني خواهدبود، و طاعتها تنها در صورتي پذيرفته مي شود كه از روي تقوي و پرهيزكاري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نافرمانيها و ستم ها، گناهاني است كه ستمگر آنهارا به دوش خود حمل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ازلوازم آن اين است كه يك دنياي ديگر باشد كه دنياي پاداش باشد، و پاداش ستمگران هم آتش 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مي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معارف ديني و مباني اساسي علوم مبدأ و معاد است كه اين بندة صالح خدا همه را براي برادر نادان خود كه حتي نمي دانست</w:t>
      </w:r>
    </w:p>
    <w:p>
      <w:pPr>
        <w:pStyle w:val="BookText"/>
        <w:rPr/>
      </w:pPr>
      <w:r>
        <w:rPr>
          <w:rFonts w:ascii="IRNazanin" w:hAnsi="IRNazanin" w:eastAsia="IRNazanin"/>
          <w:color w:val="111111"/>
          <w:sz w:val="28"/>
          <w:sz w:val="28"/>
          <w:szCs w:val="28"/>
          <w:rtl w:val="true"/>
          <w:lang w:bidi="fa-IR"/>
        </w:rPr>
        <w:t>ممكن است چيزي را با دفن كردن در زمين از ديده ها پوشيده داشت، و آن را از زاغي آموخت،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بندة صالح خدا در سخن هاي خود به برادرش نگفت كه اگر تو قصد كشتن مرا داشته باشي من خودم را جلوي تو انداخته و از كشته شدن پرهيز نخواهم كرد و از خود دفاع نمي كنم ؛ و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نيستم كه ترا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كه من ميخواهم بهرصورت به دست تو كشته شوم تا تو ستمگر شوي و از دوزخيان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سازي براي گمراهي و بدبختي كسي در زندگي اش در شرع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اختصاص به دين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گمراهي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براي كشتن من دست بگشائي منهم آنرا بركشتن تو اختيار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نگفت كه من از خود دفاع نمي كنم، بلكه گفت كه من تصميم به قتل تو نمي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شريفه هم بيان نشده كه او با اين كه متوجه موضوع بود از خود دفاع نكرد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هست كه اورا غفلتاً و ناگهاني و يا پس از دفاع كامل از خودش به قتل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امام محمدباقر عليه السلام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هميشه مترصد و مراقب وقت تنهائي هابيل بود تا وقتي اورا دور از آدم يافت، ناگهان براو جست و اورا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ديگري از امام سجاد عليه السلام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دلش براي او كشتن برادرش را جلوه داد ولي نفهميد چگونه اورا بكشد تا ابليس آمد و به او ياد داد و گفت سرش را ميان دو سنگ بگذار و آنگاه سرش را بشكن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اين روايات حاكي است كه قابيل به طور ناگهاني هابيل را كشته است نه اينكه هابيل خودرا دراختيار او گذاشته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نام اين دو فرزند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و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ولي تورات رايج فعلي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و قائين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 كه البته چون تورات فعلي سنديت ندارد و دست تحريف در آن رفته، قابل استناد نيست</w:t>
      </w:r>
      <w:r>
        <w:rPr>
          <w:rFonts w:eastAsia="IRNazanin" w:cs="IRNazanin"/>
          <w:color w:val="111111"/>
          <w:sz w:val="28"/>
          <w:szCs w:val="28"/>
          <w:rtl w:val="true"/>
          <w:lang w:bidi="fa-IR"/>
        </w:rPr>
        <w:t>.</w:t>
      </w:r>
      <w:bookmarkStart w:id="675" w:name="pg12824_186433"/>
    </w:p>
    <w:p>
      <w:pPr>
        <w:pStyle w:val="BookText"/>
        <w:rPr/>
      </w:pPr>
      <w:bookmarkEnd w:id="675"/>
      <w:r>
        <w:rPr>
          <w:rStyle w:val="FootnoteAnchor"/>
          <w:rtl w:val="true"/>
        </w:rPr>
        <w:footnoteReference w:id="102"/>
      </w:r>
    </w:p>
    <w:p>
      <w:pPr>
        <w:pStyle w:val="Heading4"/>
        <w:numPr>
          <w:ilvl w:val="3"/>
          <w:numId w:val="1"/>
        </w:numPr>
        <w:rPr/>
      </w:pPr>
      <w:bookmarkStart w:id="676" w:name="__RefHeading___Toc1964961_3224264995"/>
      <w:bookmarkStart w:id="677" w:name="_Toc256"/>
      <w:bookmarkEnd w:id="676"/>
      <w:r>
        <w:rPr>
          <w:rtl w:val="true"/>
        </w:rPr>
        <w:t>تعليم و تعلّم در نسل هاي اوليه انسان</w:t>
      </w:r>
      <w:bookmarkEnd w:id="677"/>
    </w:p>
    <w:p>
      <w:pPr>
        <w:pStyle w:val="BookText"/>
        <w:rPr/>
      </w:pPr>
      <w:r>
        <w:rPr>
          <w:rFonts w:ascii="IRNazanin" w:hAnsi="IRNazanin" w:eastAsia="IRNazanin"/>
          <w:color w:val="111111"/>
          <w:sz w:val="28"/>
          <w:sz w:val="28"/>
          <w:szCs w:val="28"/>
          <w:rtl w:val="true"/>
          <w:lang w:bidi="fa-IR"/>
        </w:rPr>
        <w:t>قرآن مجيد درضمن بيان تاريخ زندگي نسل اولية بشر، و چگونگي حسادت پسر آدم نسبت به برادرش، و سرآغاز اولين جنايت تاريخ بشر؛ به يك نكتة بسيار علمي دربارة چگونگي تعليم و تربيت در روزهاي نخستين حيات انسان، آن زمانها كه انسان با يك ذهن ساده و بدون هيچ تعليماتي به سر ميبرد،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اين بيان تاريخي، به طور ضمني مارا به اين نكته مي رساند كه بشر اوليه قدم به قدم با تعليمات و آموزشهائي از طرف الهي زندگي خودرا مي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آموزش اكثراً از طريق پيــامبـــران، كه اول آنها خود حضرت آدم عليه السلام بوده است، صورت مي گرفت، ولي در اين داستان ما مي بينيم كه</w:t>
      </w:r>
    </w:p>
    <w:p>
      <w:pPr>
        <w:pStyle w:val="BookText"/>
        <w:rPr/>
      </w:pPr>
      <w:r>
        <w:rPr>
          <w:rFonts w:ascii="IRNazanin" w:hAnsi="IRNazanin" w:eastAsia="IRNazanin"/>
          <w:color w:val="111111"/>
          <w:sz w:val="28"/>
          <w:sz w:val="28"/>
          <w:szCs w:val="28"/>
          <w:rtl w:val="true"/>
          <w:lang w:bidi="fa-IR"/>
        </w:rPr>
        <w:t>افراد انساني آموخته هاي خودرا از يك طرف به وسيلة علايم و آگاهي هائي كه به صورت نمايش و تجسم يا الهام از طرف خدا دربارة خواص اشياء داده مي شد، دريافت مي كرد؛ و از طرف ديگر با كمك حس و تحليل ذهني خود، چيزهائي را براي گذران زندگي خويش ياد مي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آيه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اورا به كشتن برادر رام كرد و اورا كشت و از زيانكاران شد،</w:t>
      </w:r>
    </w:p>
    <w:p>
      <w:pPr>
        <w:pStyle w:val="BookText"/>
        <w:rPr/>
      </w:pPr>
      <w:r>
        <w:rPr>
          <w:rFonts w:ascii="Amiri" w:hAnsi="Amiri" w:eastAsia="Amiri" w:cs="Amiri"/>
          <w:color w:val="111111"/>
          <w:sz w:val="28"/>
          <w:sz w:val="28"/>
          <w:szCs w:val="28"/>
          <w:rtl w:val="true"/>
          <w:lang w:bidi="ar-SA"/>
        </w:rPr>
        <w:t>خدا زاغي را فرستاد كه در زمين مي كاويد</w:t>
      </w:r>
    </w:p>
    <w:p>
      <w:pPr>
        <w:pStyle w:val="BookText"/>
        <w:rPr/>
      </w:pPr>
      <w:r>
        <w:rPr>
          <w:rFonts w:ascii="IRNazanin" w:hAnsi="IRNazanin" w:eastAsia="IRNazanin"/>
          <w:color w:val="111111"/>
          <w:sz w:val="28"/>
          <w:sz w:val="28"/>
          <w:szCs w:val="28"/>
          <w:rtl w:val="true"/>
          <w:lang w:bidi="fa-IR"/>
        </w:rPr>
        <w:t>تا به او نشان دهد كه چگونه جسد برادر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هم درمانده ترم كه چون اين زاغ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جسد برادرم را پنهان كنم؟</w:t>
      </w:r>
    </w:p>
    <w:p>
      <w:pPr>
        <w:pStyle w:val="BookText"/>
        <w:rPr/>
      </w:pPr>
      <w:r>
        <w:rPr>
          <w:rFonts w:ascii="IRNazanin" w:hAnsi="IRNazanin" w:eastAsia="IRNazanin"/>
          <w:color w:val="111111"/>
          <w:sz w:val="28"/>
          <w:sz w:val="28"/>
          <w:szCs w:val="28"/>
          <w:rtl w:val="true"/>
          <w:lang w:bidi="fa-IR"/>
        </w:rPr>
        <w:t xml:space="preserve">و از پشيمانان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سياق آيه مي رساند كه قاتل مدتي متحير بوده و مي ترسيده كسي از كارش مطلع شود و نمي دانسته چكار بكند كه كسي جسد مقتول را پيدا نكند، تا اينكه خداوند زاغي را برانگيخته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جريان برانگيختن زاغ و تفتيش او در زمين با جريان قتل همزمان بودند ديگر وجهي نداشت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عاجزم كه چون اين زاغ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ازسياق آيه به دست مي آيد كه آن زاغ پس از كاويدنش چيزي را در زمين دفن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اين است كه زاغ مي خواسته راه دفن را نشان دهد نه راه كاويدن را، و صرف كاويدن و تفتيش زمين راه دفن را ياد او نمي دهد، او به قدري ذهن ساده داشته كه باز هم معناي كاويدن را درك نكرد، آنگاه چگونه از كاويدن به دفن منتقل مي شد، بااينكه ملازمه اي بين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اينجا به دفن منتقل شد كه ديد زاغ زمين را كاويد و چيزي دفن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ميان پرندگان عادت كلاغ اين است كه قدري از چيزي را كه براي خود صيد مي كند در زمين دفن مي كند و بدين وسيله براي خود ذخيرة غذائي تأمين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سرگذشت پسران آدم، يعني كاويدن زاغ و فكر قاتل دربارة آن تنها آيه اي است در قرآن كه حال بشر را در بهره برداري از حواس نشان مي دهد و مي رساند كه انسا ن خواص چيزهارا به وسيلة حس به دست مي آورد و سپس با تفكر در آنها به اغراض و مقاصد حياتي خود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بشر، گرچه از نادان ترين و ناتوان ترين مردم در فكر و فهم باشد، صورتهاي زياد و ادراكات بسياري دارد كه دست شماره بدانها نرسيده و جز پروردگار جهانيان كسي نمي تواند آنهارا شماره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زيادي كه از حد شماره بيرون است، يك چيز مشهور و روشن است و آن اينكه اين صورتها در طول زندگي انساني در دنيا دائماً رو به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اگر به عقب برگرديم ملاحظه مي كنيم كه رو به تقليل رفته و كم كم به حد صفر مي رسد و بشر به جائي مي رسد كه هيچگونه دانشي به طور فعليت ندارد</w:t>
      </w:r>
    </w:p>
    <w:p>
      <w:pPr>
        <w:pStyle w:val="BookText"/>
        <w:rPr/>
      </w:pPr>
      <w:r>
        <w:rPr>
          <w:rFonts w:ascii="IRNazanin" w:hAnsi="IRNazanin" w:eastAsia="IRNazanin"/>
          <w:color w:val="111111"/>
          <w:sz w:val="28"/>
          <w:sz w:val="28"/>
          <w:szCs w:val="28"/>
          <w:rtl w:val="true"/>
          <w:lang w:bidi="fa-IR"/>
        </w:rPr>
        <w:t xml:space="preserve">تأمل در حال انسان و دقت درآيات شريفة قرآني به دست مي دهد كه علوم نظري انساني يعني علم به خواص اشياء معارف عقلي كه به دنبال آن است از حس سرچشمه مي گيرد و خداوند از راه خواص اشياء خارجي به او مي آموزد، همانطور كه از آيه فوق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برانگيختن زاغ براي نشان دادن چگونگي دفن به خداوند در حقيقت نسبت دادن آموختن چگونگي دفن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اگرچه نداند كه خدا اورا فرستاده و همچنين پسر آدم گرچه نداند كه مدبري هست كه كار فكر و تعلّم او به دست</w:t>
      </w:r>
      <w:bookmarkStart w:id="678" w:name="pg12824_186435"/>
    </w:p>
    <w:p>
      <w:pPr>
        <w:pStyle w:val="BookText"/>
        <w:rPr/>
      </w:pPr>
      <w:bookmarkEnd w:id="678"/>
      <w:r>
        <w:rPr>
          <w:rFonts w:ascii="IRNazanin" w:hAnsi="IRNazanin" w:eastAsia="IRNazanin"/>
          <w:color w:val="111111"/>
          <w:sz w:val="28"/>
          <w:sz w:val="28"/>
          <w:szCs w:val="28"/>
          <w:rtl w:val="true"/>
          <w:lang w:bidi="fa-IR"/>
        </w:rPr>
        <w:t>آن مدبراست و خيال كند كه ارتباط زاغ و كاويدنش با تعلّم او همچون ساير اسباب اتفاقي كه راه تدبير معاش و معاد را به بشر ياد مي دهد يك ارتباط اتفاقي است ولي در حقيقت خداست كه انسان را آفريده و اورا به طرف كمال دانش براي اهداف زندگي اش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 كه خواص اشياء را كه حواس بشري به نحوي بدان مي رسد به او ياد داده است و از راه حواس به او كمك داده و آنگاه همة زمين و آسمانها را مسخر او كرده است</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4"/>
        <w:numPr>
          <w:ilvl w:val="3"/>
          <w:numId w:val="1"/>
        </w:numPr>
        <w:rPr/>
      </w:pPr>
      <w:bookmarkStart w:id="679" w:name="__RefHeading___Toc1964963_3224264995"/>
      <w:bookmarkStart w:id="680" w:name="_Toc257"/>
      <w:bookmarkEnd w:id="679"/>
      <w:r>
        <w:rPr>
          <w:rtl w:val="true"/>
        </w:rPr>
        <w:t>اولين قانون جنايت و جزا</w:t>
      </w:r>
      <w:bookmarkEnd w:id="680"/>
    </w:p>
    <w:p>
      <w:pPr>
        <w:pStyle w:val="BookText"/>
        <w:rPr/>
      </w:pPr>
      <w:r>
        <w:rPr>
          <w:rFonts w:ascii="IRNazanin" w:hAnsi="IRNazanin" w:eastAsia="IRNazanin"/>
          <w:color w:val="111111"/>
          <w:sz w:val="28"/>
          <w:sz w:val="28"/>
          <w:szCs w:val="28"/>
          <w:rtl w:val="true"/>
          <w:lang w:bidi="fa-IR"/>
        </w:rPr>
        <w:t>قرآن مجيد پس از تعريف تاريخ واقعي آنچه در اولين روزهاي حيات بشر بين پسران آدم رخ داده و منجر به اولين جنايت تاريخ گرديده است، شرح مي دهد كه چگونه وقوع اين جنايت بزرگ سبب شده كه بر بني اسرائيل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ما بر بني اسرائيل نوشتيم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هركه كسي را جز به قصاص يا كيفر فسادي در زمين، بكشد، چنان است كه همة مردم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كسي را زنده بدارد گوئي همة مردم را زنده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نوشتن – كه در آيه ذكر شده – گرچه حكم تكليفي نيست لكن از نظر بيان واقع جرم خالي ازشدت نبوده و دربرانگيختن غضب الهي در دنيا و آخرت اثر به سزائي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قضية پسران آدم به اين نكته اشاره دارد كه طبيعي اين بشر است كه پيروي هوي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غصه خوردن و ناراحت شدن براي مردم به چيزهاي غير اختياري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كوچكترين چيزي ايشان را به نزاع مقام الهي و باطل ساختن غرض خلقت كشانده و برادر نوعي و بلكه جگرگوشة پدر ومادري خودرا بكشند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اشخاص بشري افراد يك نوع و اجزاي يك حقيقت هستند و همان انسانيتي</w:t>
      </w:r>
      <w:bookmarkStart w:id="681" w:name="pg12824_186436"/>
    </w:p>
    <w:p>
      <w:pPr>
        <w:pStyle w:val="BookText"/>
        <w:rPr/>
      </w:pPr>
      <w:bookmarkEnd w:id="681"/>
      <w:r>
        <w:rPr>
          <w:rFonts w:ascii="Amiri" w:hAnsi="Amiri" w:eastAsia="Amiri" w:cs="Amiri"/>
          <w:color w:val="111111"/>
          <w:sz w:val="28"/>
          <w:sz w:val="28"/>
          <w:szCs w:val="28"/>
          <w:rtl w:val="true"/>
          <w:lang w:bidi="ar-SA"/>
        </w:rPr>
        <w:t xml:space="preserve">كه در عده زيادي هست، در يك نفر هم هست، و همانكه در يكنفر هست در همه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بين بردن فردي با قتل، افساد در آفرينش و باطل كردن هدف الهي در انسانيت، كه بقايش با تكثير افراد و طريق جانشيني يكي از ديگري است،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ازطرفي بني اسرائيل هم – چنانكه آيات زيادي درقرآن تذكر مي دهد – درحسدوتكبر و پيروي هوي و پايمال كردن حق سابقة طولاني داشتند، خداوند دقيقاً حقيقت و واقع اين جنايت بزرگ را شرح داده و ايشان را باخبر كرد كه پيش او قتل يكنفر به منزلة قتل همه و زنده داشتن يكنفر به منزلة زنده داشتن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اين آيات با بني اسرائيل از جهت اين است كه سرپيچي آنان از پذيرش دعوت حقة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روي حسد و كينه نبود و حساب حسد اين است كه بشر را به كشتن برادر وا مي دارد و سپس اورا در ندامت و حسرت ابدي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حكايت عبرت بگيرند و اينقدر در حسد و آنگاه كفر خود اصرار نورزند</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4"/>
        <w:numPr>
          <w:ilvl w:val="3"/>
          <w:numId w:val="1"/>
        </w:numPr>
        <w:rPr/>
      </w:pPr>
      <w:bookmarkStart w:id="682" w:name="__RefHeading___Toc1964965_3224264995"/>
      <w:bookmarkStart w:id="683" w:name="_Toc258"/>
      <w:bookmarkEnd w:id="682"/>
      <w:r>
        <w:rPr>
          <w:rtl w:val="true"/>
        </w:rPr>
        <w:t>شرح زندگي انسان هاي اوليه در تورات</w:t>
      </w:r>
      <w:bookmarkEnd w:id="683"/>
    </w:p>
    <w:p>
      <w:pPr>
        <w:pStyle w:val="BookText"/>
        <w:rPr/>
      </w:pPr>
      <w:r>
        <w:rPr>
          <w:rFonts w:ascii="IRNazanin" w:hAnsi="IRNazanin" w:eastAsia="IRNazanin"/>
          <w:color w:val="111111"/>
          <w:sz w:val="28"/>
          <w:sz w:val="28"/>
          <w:szCs w:val="28"/>
          <w:rtl w:val="true"/>
          <w:lang w:bidi="fa-IR"/>
        </w:rPr>
        <w:t>اين قسمت يك بحث علمي و تطبيقي است كه تاريخ زندگي بشر اوليه را از تورات حاضر نقل مي كند و سپس آنرا با آيات قرآن كريم در اين باره تطبيق و تحليل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اصحاح چهارم از سفر تكوين تورات چنين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با عيال خود حوا آشناشد،</w:t>
      </w:r>
    </w:p>
    <w:p>
      <w:pPr>
        <w:pStyle w:val="BookText"/>
        <w:rPr/>
      </w:pPr>
      <w:r>
        <w:rPr>
          <w:rFonts w:ascii="IRNazanin" w:hAnsi="IRNazanin" w:eastAsia="IRNazanin"/>
          <w:color w:val="111111"/>
          <w:sz w:val="28"/>
          <w:sz w:val="28"/>
          <w:szCs w:val="28"/>
          <w:rtl w:val="true"/>
          <w:lang w:bidi="fa-IR"/>
        </w:rPr>
        <w:t>سپس او آبستن شد و قايين را زائيد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مردي را از جانب خداوند بهره بردم،</w:t>
      </w:r>
    </w:p>
    <w:p>
      <w:pPr>
        <w:pStyle w:val="BookText"/>
        <w:rPr/>
      </w:pPr>
      <w:r>
        <w:rPr>
          <w:rFonts w:ascii="IRNazanin" w:hAnsi="IRNazanin" w:eastAsia="IRNazanin"/>
          <w:color w:val="111111"/>
          <w:sz w:val="28"/>
          <w:sz w:val="28"/>
          <w:szCs w:val="28"/>
          <w:rtl w:val="true"/>
          <w:lang w:bidi="fa-IR"/>
        </w:rPr>
        <w:t>آنگاه برگشت و برادرش هابيل را زائيد،</w:t>
      </w:r>
    </w:p>
    <w:p>
      <w:pPr>
        <w:pStyle w:val="BookText"/>
        <w:rPr/>
      </w:pPr>
      <w:r>
        <w:rPr>
          <w:rFonts w:ascii="IRNazanin" w:hAnsi="IRNazanin" w:eastAsia="IRNazanin"/>
          <w:color w:val="111111"/>
          <w:sz w:val="28"/>
          <w:sz w:val="28"/>
          <w:szCs w:val="28"/>
          <w:rtl w:val="true"/>
          <w:lang w:bidi="fa-IR"/>
        </w:rPr>
        <w:t>و هابيل چوپان گوسفندان بود،</w:t>
      </w:r>
    </w:p>
    <w:p>
      <w:pPr>
        <w:pStyle w:val="BookText"/>
        <w:rPr/>
      </w:pPr>
      <w:r>
        <w:rPr>
          <w:rFonts w:ascii="Amiri" w:hAnsi="Amiri" w:eastAsia="Amiri" w:cs="Amiri"/>
          <w:color w:val="111111"/>
          <w:sz w:val="28"/>
          <w:sz w:val="28"/>
          <w:szCs w:val="28"/>
          <w:rtl w:val="true"/>
          <w:lang w:bidi="ar-SA"/>
        </w:rPr>
        <w:t xml:space="preserve">و قايين در زمين كار مي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كشاورز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چند روز قايين از ميوه هاي زمين قرباني براي خداوند تقديم نمود،</w:t>
      </w:r>
    </w:p>
    <w:p>
      <w:pPr>
        <w:pStyle w:val="BookText"/>
        <w:rPr/>
      </w:pPr>
      <w:r>
        <w:rPr>
          <w:rFonts w:ascii="IRNazanin" w:hAnsi="IRNazanin" w:eastAsia="IRNazanin"/>
          <w:color w:val="111111"/>
          <w:sz w:val="28"/>
          <w:sz w:val="28"/>
          <w:szCs w:val="28"/>
          <w:rtl w:val="true"/>
          <w:lang w:bidi="fa-IR"/>
        </w:rPr>
        <w:t>هابيل هم از گوسفندان جوان و فربه خود تقديم نمود،</w:t>
      </w:r>
    </w:p>
    <w:p>
      <w:pPr>
        <w:pStyle w:val="BookText"/>
        <w:rPr/>
      </w:pPr>
      <w:r>
        <w:rPr>
          <w:rFonts w:ascii="Amiri" w:hAnsi="Amiri" w:eastAsia="Amiri" w:cs="Amiri"/>
          <w:color w:val="111111"/>
          <w:sz w:val="28"/>
          <w:sz w:val="28"/>
          <w:szCs w:val="28"/>
          <w:rtl w:val="true"/>
          <w:lang w:bidi="ar-SA"/>
        </w:rPr>
        <w:t>خداوند به هابيل و قرباني اش نظر افكند،</w:t>
      </w:r>
    </w:p>
    <w:p>
      <w:pPr>
        <w:pStyle w:val="BookText"/>
        <w:rPr/>
      </w:pPr>
      <w:r>
        <w:rPr>
          <w:rFonts w:ascii="IRNazanin" w:hAnsi="IRNazanin" w:eastAsia="IRNazanin"/>
          <w:color w:val="111111"/>
          <w:sz w:val="28"/>
          <w:sz w:val="28"/>
          <w:szCs w:val="28"/>
          <w:rtl w:val="true"/>
          <w:lang w:bidi="fa-IR"/>
        </w:rPr>
        <w:t>ولي به قايين و قرباني اش نگاه نكرد،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قايين سخت ناراحت شد و چهره اش پژمرده گشت،</w:t>
      </w:r>
    </w:p>
    <w:p>
      <w:pPr>
        <w:pStyle w:val="BookText"/>
        <w:rPr/>
      </w:pPr>
      <w:r>
        <w:rPr>
          <w:rFonts w:ascii="IRNazanin" w:hAnsi="IRNazanin" w:eastAsia="IRNazanin"/>
          <w:color w:val="111111"/>
          <w:sz w:val="28"/>
          <w:sz w:val="28"/>
          <w:szCs w:val="28"/>
          <w:rtl w:val="true"/>
          <w:lang w:bidi="fa-IR"/>
        </w:rPr>
        <w:t>خدا به قايين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غضبناك شدي؟ و چرا چهره ات پژمرده شد؟</w:t>
      </w:r>
    </w:p>
    <w:p>
      <w:pPr>
        <w:pStyle w:val="BookText"/>
        <w:rPr/>
      </w:pPr>
      <w:r>
        <w:rPr>
          <w:rFonts w:ascii="IRNazanin" w:hAnsi="IRNazanin" w:eastAsia="IRNazanin"/>
          <w:color w:val="111111"/>
          <w:sz w:val="28"/>
          <w:sz w:val="28"/>
          <w:szCs w:val="28"/>
          <w:rtl w:val="true"/>
          <w:lang w:bidi="fa-IR"/>
        </w:rPr>
        <w:t>اگر نيكي كني آيا بالا نمي روي؟ و اگر نيكي نكني نزد گناه مستقر و پاگيري است،</w:t>
      </w:r>
    </w:p>
    <w:p>
      <w:pPr>
        <w:pStyle w:val="BookText"/>
        <w:rPr/>
      </w:pPr>
      <w:r>
        <w:rPr>
          <w:rFonts w:ascii="Amiri" w:hAnsi="Amiri" w:eastAsia="Amiri" w:cs="Amiri"/>
          <w:color w:val="111111"/>
          <w:sz w:val="28"/>
          <w:sz w:val="28"/>
          <w:szCs w:val="28"/>
          <w:rtl w:val="true"/>
          <w:lang w:bidi="ar-SA"/>
        </w:rPr>
        <w:t>كه مشتاق به تو و همه جا به دنبال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قايين با برادرش هابيل سخن گفت و چنين اتفاق افتاد</w:t>
      </w:r>
    </w:p>
    <w:p>
      <w:pPr>
        <w:pStyle w:val="BookText"/>
        <w:rPr/>
      </w:pPr>
      <w:r>
        <w:rPr>
          <w:rFonts w:ascii="Amiri" w:hAnsi="Amiri" w:eastAsia="Amiri" w:cs="Amiri"/>
          <w:color w:val="111111"/>
          <w:sz w:val="28"/>
          <w:sz w:val="28"/>
          <w:szCs w:val="28"/>
          <w:rtl w:val="true"/>
          <w:lang w:bidi="ar-SA"/>
        </w:rPr>
        <w:t>كه وقتي آن دو در مجلسي بودند قايين بر برادرش هابيل قيام كرد</w:t>
      </w:r>
    </w:p>
    <w:p>
      <w:pPr>
        <w:pStyle w:val="BookText"/>
        <w:rPr/>
      </w:pPr>
      <w:r>
        <w:rPr>
          <w:rFonts w:ascii="Amiri" w:hAnsi="Amiri" w:eastAsia="Amiri" w:cs="Amiri"/>
          <w:color w:val="111111"/>
          <w:sz w:val="28"/>
          <w:sz w:val="28"/>
          <w:szCs w:val="28"/>
          <w:rtl w:val="true"/>
          <w:lang w:bidi="ar-SA"/>
        </w:rPr>
        <w:t>و اورا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به قايين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هابيل برادرت كجاست؟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نمي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نگهبان برادرم هستم؟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كردي ؟ صداي خون برادرت از زمين به طرف من فرياد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تو ملعون و دور از آن زمين هستي،</w:t>
      </w:r>
    </w:p>
    <w:p>
      <w:pPr>
        <w:pStyle w:val="BookText"/>
        <w:rPr/>
      </w:pPr>
      <w:r>
        <w:rPr>
          <w:rFonts w:ascii="Amiri" w:hAnsi="Amiri" w:eastAsia="Amiri" w:cs="Amiri"/>
          <w:color w:val="111111"/>
          <w:sz w:val="28"/>
          <w:sz w:val="28"/>
          <w:szCs w:val="28"/>
          <w:rtl w:val="true"/>
          <w:lang w:bidi="ar-SA"/>
        </w:rPr>
        <w:t>كه براي قبول خون برادرت از دستت دهان باز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كني زمين غذاي خودرا به تو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قايين به 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من بزرگتر از اين است كه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مرا از روي زمين راندي، از نظر تو پنهان مي شوم</w:t>
      </w:r>
    </w:p>
    <w:p>
      <w:pPr>
        <w:pStyle w:val="BookText"/>
        <w:rPr/>
      </w:pPr>
      <w:r>
        <w:rPr>
          <w:rFonts w:ascii="IRNazanin" w:hAnsi="IRNazanin" w:eastAsia="IRNazanin"/>
          <w:color w:val="111111"/>
          <w:sz w:val="28"/>
          <w:sz w:val="28"/>
          <w:szCs w:val="28"/>
          <w:rtl w:val="true"/>
          <w:lang w:bidi="fa-IR"/>
        </w:rPr>
        <w:t>و سرگردان و فراري در زمين هستم</w:t>
      </w:r>
    </w:p>
    <w:p>
      <w:pPr>
        <w:pStyle w:val="BookText"/>
        <w:rPr/>
      </w:pPr>
      <w:r>
        <w:rPr>
          <w:rFonts w:ascii="Amiri" w:hAnsi="Amiri" w:eastAsia="Amiri" w:cs="Amiri"/>
          <w:color w:val="111111"/>
          <w:sz w:val="28"/>
          <w:sz w:val="28"/>
          <w:szCs w:val="28"/>
          <w:rtl w:val="true"/>
          <w:lang w:bidi="ar-SA"/>
        </w:rPr>
        <w:t>تا در نتيجه هركه مرا بيابد به قتل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جهت پروردگار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قايين را بكشد هفت برابر از او انتقام مي گيرم،</w:t>
      </w:r>
    </w:p>
    <w:p>
      <w:pPr>
        <w:pStyle w:val="BookText"/>
        <w:rPr/>
      </w:pPr>
      <w:r>
        <w:rPr>
          <w:rFonts w:ascii="IRNazanin" w:hAnsi="IRNazanin" w:eastAsia="IRNazanin"/>
          <w:color w:val="111111"/>
          <w:sz w:val="28"/>
          <w:sz w:val="28"/>
          <w:szCs w:val="28"/>
          <w:rtl w:val="true"/>
          <w:lang w:bidi="fa-IR"/>
        </w:rPr>
        <w:t>و پروردگار براي قايين علامتي قرار داد تا هركه اورا يافت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قايين از نزد پروردگار بيرون شد</w:t>
      </w:r>
    </w:p>
    <w:p>
      <w:pPr>
        <w:pStyle w:val="BookText"/>
        <w:rPr/>
      </w:pP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عدن مسكن گزيد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بود آنچه در تورات حاضر از روزگاران نخستين انسان قصه پرداخته است و شما بار ديگر آياتي كه در قرآن كريم دربارة اين قصه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مطالب قبلي ذكر و تفسير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بگذرانيد تا تفاوتش خوب معلوم شود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چيزي كه از تورات در نظر مي آيد اين است كه تورات خــدا را يك موجود زميني به صورت بشري قرار داده كه با مردم معاشرت نموده و همچون يكي از مردم در سود و يا زيان آنها حكم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همچون خود</w:t>
      </w:r>
      <w:bookmarkStart w:id="684" w:name="pg12824_186438"/>
    </w:p>
    <w:p>
      <w:pPr>
        <w:pStyle w:val="BookText"/>
        <w:rPr/>
      </w:pPr>
      <w:bookmarkEnd w:id="684"/>
      <w:r>
        <w:rPr>
          <w:rFonts w:ascii="IRNazanin" w:hAnsi="IRNazanin" w:eastAsia="IRNazanin"/>
          <w:color w:val="111111"/>
          <w:sz w:val="28"/>
          <w:sz w:val="28"/>
          <w:szCs w:val="28"/>
          <w:rtl w:val="true"/>
          <w:lang w:bidi="fa-IR"/>
        </w:rPr>
        <w:t>مردم باهم، سخن مي گويند و آنگاه به وسيلة غيبت نمودن و دورشدن از نظرش پنهان مي شوند، و او هم اشخاص دور و غايب را نمي بيند و تنها نزديكان حاضر را مي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در تورات، خدا چون يكي از افراد بشر زميني بوده و در هرجهت مانند اوست جز اينكه ارادة خودرا وقتي بخواهد نفوذ مي دهد و حكم خودرا چون حكم نمايد مي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كليه تعليمات تورات و انجيل برهمين اساس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سبحان منزه است از اين سخنان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لازمة قصه به طوريكه در تورات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بشر به طور حضوري و مقابله و همكلامي باخدا زندگي مي كرده است و سپس از قايين و يا ازاو و امثال او در پرده شده و اما ديگران به حال خود باقي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قرآن مجيد اين قصه را براساس همانند بودن افراد بيان مي كند و به دنبال قصة قتل، جريان برانگيختن زاغ را تذكر مي دهد و مي رساند كه انسان حقيقتي است كه كمال تدريجي داشته و مراتب و درجات كمال حياتي خودرا براساس حس و فكر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جريان گفت و شنود دو برادر را متذكر مي شود و به نقل از مقتول معارف فطري و انساني و اصول و مباني ديني گرانبهائي از توحيد و نبوت و معاد را حكايت مي كند و سپس حساب تقوي و ستمگري را كه دو اصل فعال در تمام قوانين الهي و احكام شرعي هستند،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عدالت الهي را در مسئلة قبول و رد، و پاداش اخروي، بيان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پشيماني قاتل پس از كارش و زيانش در دنيا و آخرت را تذكر مي دهد و پس از اينها همه بيان مي كند كه مسئلة قتل به قدري اهميت دارد كه اگر بر يكنفر واقع شود چنان است كه بر همة مردم واقع شده و اگر يكي را احياء كند گويا همة مردم را زنده كرده است</w:t>
      </w:r>
      <w:r>
        <w:rPr>
          <w:rFonts w:eastAsia="IRNazanin" w:cs="IRNazanin"/>
          <w:color w:val="111111"/>
          <w:sz w:val="28"/>
          <w:szCs w:val="28"/>
          <w:rtl w:val="true"/>
          <w:lang w:bidi="fa-IR"/>
        </w:rPr>
        <w:t>.</w:t>
      </w:r>
    </w:p>
    <w:p>
      <w:pPr>
        <w:pStyle w:val="Heading2"/>
        <w:numPr>
          <w:ilvl w:val="1"/>
          <w:numId w:val="1"/>
        </w:numPr>
        <w:rPr/>
      </w:pPr>
      <w:bookmarkStart w:id="685" w:name="__RefHeading___Toc1964967_3224264995"/>
      <w:bookmarkStart w:id="686" w:name="_Toc259"/>
      <w:bookmarkEnd w:id="685"/>
      <w:r>
        <w:rPr>
          <w:rtl w:val="true"/>
        </w:rPr>
        <w:t>اولين بناي شريعت ها</w:t>
      </w:r>
      <w:bookmarkEnd w:id="686"/>
    </w:p>
    <w:p>
      <w:pPr>
        <w:pStyle w:val="Heading3"/>
        <w:numPr>
          <w:ilvl w:val="2"/>
          <w:numId w:val="1"/>
        </w:numPr>
        <w:rPr/>
      </w:pPr>
      <w:bookmarkStart w:id="687" w:name="__RefHeading___Toc1964969_3224264995"/>
      <w:bookmarkStart w:id="688" w:name="_Toc260"/>
      <w:bookmarkEnd w:id="687"/>
      <w:r>
        <w:rPr>
          <w:rtl w:val="true"/>
        </w:rPr>
        <w:t>اولين بناي شريعت ها و آغاز تمدن اديان</w:t>
      </w:r>
      <w:bookmarkEnd w:id="6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1964971_3224264995"/>
      <w:bookmarkStart w:id="690" w:name="_Toc261"/>
      <w:bookmarkEnd w:id="689"/>
      <w:r>
        <w:rPr>
          <w:rtl w:val="true"/>
        </w:rPr>
        <w:t>اشاره</w:t>
      </w:r>
      <w:bookmarkStart w:id="691" w:name="pg12824_186440"/>
      <w:bookmarkEnd w:id="690"/>
    </w:p>
    <w:p>
      <w:pPr>
        <w:pStyle w:val="BookText"/>
        <w:rPr/>
      </w:pPr>
      <w:bookmarkEnd w:id="691"/>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يَأتِيَنَّكُم مِنّي هُديً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p>
    <w:p>
      <w:pPr>
        <w:pStyle w:val="Heading4"/>
        <w:numPr>
          <w:ilvl w:val="3"/>
          <w:numId w:val="1"/>
        </w:numPr>
        <w:rPr/>
      </w:pPr>
      <w:bookmarkStart w:id="692" w:name="__RefHeading___Toc1964973_3224264995"/>
      <w:bookmarkStart w:id="693" w:name="_Toc262"/>
      <w:bookmarkEnd w:id="692"/>
      <w:r>
        <w:rPr>
          <w:rtl w:val="true"/>
        </w:rPr>
        <w:t>اولين فرمان در تشريع دين</w:t>
      </w:r>
      <w:bookmarkEnd w:id="693"/>
    </w:p>
    <w:p>
      <w:pPr>
        <w:pStyle w:val="BookText"/>
        <w:rPr/>
      </w:pPr>
      <w:r>
        <w:rPr>
          <w:rFonts w:ascii="IRNazanin" w:hAnsi="IRNazanin" w:eastAsia="IRNazanin"/>
          <w:color w:val="111111"/>
          <w:sz w:val="28"/>
          <w:sz w:val="28"/>
          <w:szCs w:val="28"/>
          <w:rtl w:val="true"/>
          <w:lang w:bidi="fa-IR"/>
        </w:rPr>
        <w:t>اولين حكم دين تشريع شده براي آدم را قرآن كريم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همگي از بهشت هبوط كنيد، و فرود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از ناحية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و هدايتي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كساني كه هدايتم را پيروي كند، ترسي برآنان نيست، ودچار اندوهي نيز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 كه پيروي آن نكنند، و كفر بورزند</w:t>
      </w:r>
    </w:p>
    <w:p>
      <w:pPr>
        <w:pStyle w:val="BookText"/>
        <w:rPr/>
      </w:pPr>
      <w:r>
        <w:rPr>
          <w:rFonts w:ascii="Amiri" w:hAnsi="Amiri" w:eastAsia="Amiri" w:cs="Amiri"/>
          <w:color w:val="111111"/>
          <w:sz w:val="28"/>
          <w:sz w:val="28"/>
          <w:szCs w:val="28"/>
          <w:rtl w:val="true"/>
          <w:lang w:bidi="ar-SA"/>
        </w:rPr>
        <w:t>و آيات مارا تكذيب كنند،</w:t>
      </w:r>
    </w:p>
    <w:p>
      <w:pPr>
        <w:pStyle w:val="BookText"/>
        <w:rPr/>
      </w:pPr>
      <w:r>
        <w:rPr>
          <w:rFonts w:ascii="IRNazanin" w:hAnsi="IRNazanin" w:eastAsia="IRNazanin"/>
          <w:color w:val="111111"/>
          <w:sz w:val="28"/>
          <w:sz w:val="28"/>
          <w:szCs w:val="28"/>
          <w:rtl w:val="true"/>
          <w:lang w:bidi="fa-IR"/>
        </w:rPr>
        <w:t xml:space="preserve">آنان اصحاب آتشند و درآن جاودانه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اولين فرماني است كه در تشريع دين، براي آدم و ذرية او صادر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جمله خلاصه كرده است، كه تا روز قيامت چيزي برآن دو جمله اضافه نمي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آيه، كلامي است كه تمامي تشريع ها، تك تك قوانيني را كه خداي تعالي در دنيا از طريق ملائكه، كتابهاي آسماني، و انبيائش مي فرستد، شامل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تشريع و قانون را كه خداي تعالي در دنياي آدم، و براي بشر مقرر فرموده، حكايت مي كند</w:t>
      </w:r>
      <w:r>
        <w:rPr>
          <w:rFonts w:eastAsia="Amiri" w:cs="Amiri" w:ascii="Amiri" w:hAnsi="Amiri"/>
          <w:color w:val="111111"/>
          <w:sz w:val="28"/>
          <w:szCs w:val="28"/>
          <w:rtl w:val="true"/>
          <w:lang w:bidi="ar-SA"/>
        </w:rPr>
        <w:t>.</w:t>
      </w:r>
      <w:bookmarkStart w:id="694" w:name="pg12824_186441"/>
    </w:p>
    <w:p>
      <w:pPr>
        <w:pStyle w:val="BookText"/>
        <w:rPr/>
      </w:pPr>
      <w:bookmarkEnd w:id="694"/>
      <w:r>
        <w:rPr>
          <w:rFonts w:ascii="IRNazanin" w:hAnsi="IRNazanin" w:eastAsia="IRNazanin"/>
          <w:color w:val="111111"/>
          <w:sz w:val="28"/>
          <w:sz w:val="28"/>
          <w:szCs w:val="28"/>
          <w:rtl w:val="true"/>
          <w:lang w:bidi="fa-IR"/>
        </w:rPr>
        <w:t>به طوري كه قرآن حكايت كرده، اين قضيه بعد از امر دومي به هبوط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هبوط ، كه امري تكويني بوده، بعد از زندگي آدم در بهشت، و ارتكاب آن مخالفت بوده است؛ در روزي كه، مخالفت آن دستور و خوردن از درخت اتفاق افتاد، هنوز ديني تشريع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هبوط آدم، دين خدا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موضوع بهشت آدم، مخصوصاً شرحي كه در سورة طه آمده است، دقت شود، ملاحظه مي گردد كه جريان امر طوري بوده كه ايجاب مي كرده خداوند اين قضاء را دربارة آدم و ذريه اش براند، و اين دو فرمان را در اولين حكمش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از آن درخت ايجاب كرد تا قضاء هبوط او، و استقرارش در زمين، و زندگيش را درآن براند؛ همان زندگي شقاوتباري را كه آنروز وقتي اورا ازآن درخت نهي مي كرد از آن تحذيرش كرد و زنهارش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 كه آدم كرد باعث شد قضائي ديگر، و حكمي دوم دربارة او براند، و او و ذريه اش را بدين وسيله احترام كند، و با هدايت آنان به سوي عبوديت خود، آب رفته را به جوي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قضائي كه اول رانده شد، تنها زندگي در 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توبه اي كه آدم كرد خداوند همان زندگي زميني را زندگي طيب و طاهري كرد، به اينطور كه هدايت به سوي عبوديت را با آن زندگي تركيب فرمود و يك زندگي خاصي از تركيب دو زندگي زميني و آسماني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توبة ادم بين اين دو فرمان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 دهد كه درآن زمان هنوز از بهشت جدا نشده بودند، هرچند كه در بهشت هم نبودند و موقعيـت قبلي را نداشتند</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4"/>
        <w:numPr>
          <w:ilvl w:val="3"/>
          <w:numId w:val="1"/>
        </w:numPr>
        <w:rPr/>
      </w:pPr>
      <w:bookmarkStart w:id="695" w:name="__RefHeading___Toc1964975_3224264995"/>
      <w:bookmarkStart w:id="696" w:name="_Toc263"/>
      <w:bookmarkEnd w:id="695"/>
      <w:r>
        <w:rPr>
          <w:rtl w:val="true"/>
        </w:rPr>
        <w:t>مشتركات اديان در ريشه هاي تشريع</w:t>
      </w:r>
      <w:bookmarkEnd w:id="696"/>
    </w:p>
    <w:p>
      <w:pPr>
        <w:pStyle w:val="Heading5"/>
        <w:numPr>
          <w:ilvl w:val="4"/>
          <w:numId w:val="1"/>
        </w:numPr>
        <w:rPr/>
      </w:pPr>
      <w:bookmarkStart w:id="697" w:name="__RefHeading___Toc1964977_3224264995"/>
      <w:bookmarkStart w:id="698" w:name="_Toc264"/>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احكامي كه در آيات فوق به طور اجمال ذكر شده است شرايع الهيه اي است كه بدون استثناء در جميع اديان الهي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خطابها به عموم بني آدم متوجه است كه در ضمن بيان داستان آدم عليه السلام آمده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9" w:name="__RefHeading___Toc1964979_3224264995"/>
      <w:bookmarkStart w:id="700" w:name="_Toc265"/>
      <w:bookmarkEnd w:id="699"/>
      <w:r>
        <w:rPr>
          <w:rtl w:val="true"/>
        </w:rPr>
        <w:t>الف</w:t>
      </w:r>
      <w:r>
        <w:rPr>
          <w:rtl w:val="true"/>
        </w:rPr>
        <w:t xml:space="preserve">. </w:t>
      </w:r>
      <w:r>
        <w:rPr>
          <w:rtl w:val="true"/>
        </w:rPr>
        <w:t>حكم پوشش هاي انسان</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پوشش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فرزندان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 شما لباسي فرو فرستاديم</w:t>
      </w:r>
    </w:p>
    <w:p>
      <w:pPr>
        <w:pStyle w:val="BookText"/>
        <w:rPr/>
      </w:pPr>
      <w:r>
        <w:rPr>
          <w:rFonts w:ascii="IRNazanin" w:hAnsi="IRNazanin" w:eastAsia="IRNazanin"/>
          <w:color w:val="111111"/>
          <w:sz w:val="28"/>
          <w:sz w:val="28"/>
          <w:szCs w:val="28"/>
          <w:rtl w:val="true"/>
          <w:lang w:bidi="fa-IR"/>
        </w:rPr>
        <w:t>كه عورت هاي شمارا مي پوشاند،</w:t>
      </w:r>
    </w:p>
    <w:p>
      <w:pPr>
        <w:pStyle w:val="BookText"/>
        <w:rPr/>
      </w:pPr>
      <w:r>
        <w:rPr>
          <w:rFonts w:ascii="IRNazanin" w:hAnsi="IRNazanin" w:eastAsia="IRNazanin"/>
          <w:color w:val="111111"/>
          <w:sz w:val="28"/>
          <w:sz w:val="28"/>
          <w:szCs w:val="28"/>
          <w:rtl w:val="true"/>
          <w:lang w:bidi="fa-IR"/>
        </w:rPr>
        <w:t xml:space="preserve">و نيز پوششي زيبا نازل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وقتي پوشانيدن عورت هارا وصف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 دلالت دارد بر اين كه لباس پوشش واجب و لازمي است كه كسي ازآن بي نياز نيست، وآن پوشش عضوي است كه برهنه بودنش زشت و ماية رسوائي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پوشش زايد برمقدار حاجت است و باعث زينت و 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دراين جمله منت مي گذارد بر آدميان كه به پوشيدن لباس و آرايش شان هدايت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پوشش باطني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 لتَّقوي ذلِكَ خَيرٌ ذلِكَ مِن آياتِ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از ذكر لباس ظاهر و پوشانيدن عورت ظاهري به ذكر لباس باطني و چيزي كه سيئات باطني را مي پوشاند، و آدمي را از شرك و گناه كه باعث رسوائي اوست، باز مي دارد،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تأثر و انفعالي كه از كشف عورت به آدمي دست مي دهد در عورت ظاهري و باطني اش از يك سنخ است، با اين تفاوت كه تأثر از ناحية بروزمعايب باطني بيشتر و ناگوارتر و دوامش زيادتر است، زيرا حسابگرآن مردم نيستند بلكه خداي تعالي است و نتيجه اش هم اعراض نيست بلكه شقاوت و بدبختي دائمي و آتشي است كه به دلها سرمي زند، و به همين دليل لباس تقوي نيز از لباس ظاهر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آيات خداست، شايد متذكر 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اينجا لباسي را كه انسان به استفاده ازآن هدايت شده، آيتي الهي شمرده شده كه رذايل نفس را پوشانيده است و در صورتيكه آشكار شود باعث رسوائي است، لذا پوشاندن آن واجبتر از پوشش عيب و عورت ظاهري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براي پوشاندن معايب ظاهري لباسي است، براي پوشاندن</w:t>
      </w:r>
      <w:bookmarkStart w:id="701" w:name="pg12824_186443"/>
    </w:p>
    <w:p>
      <w:pPr>
        <w:pStyle w:val="BookText"/>
        <w:rPr/>
      </w:pPr>
      <w:bookmarkEnd w:id="701"/>
      <w:r>
        <w:rPr>
          <w:rFonts w:ascii="Amiri" w:hAnsi="Amiri" w:eastAsia="Amiri" w:cs="Amiri"/>
          <w:color w:val="111111"/>
          <w:sz w:val="28"/>
          <w:sz w:val="28"/>
          <w:szCs w:val="28"/>
          <w:rtl w:val="true"/>
          <w:lang w:bidi="ar-SA"/>
        </w:rPr>
        <w:t>معايب دروني نيز لباسي است كه همان لباس تقوي است كه خداوند به آن امر فرموده، و به زبان انبياء خود براي بشر بيان كرده است</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964981_3224264995"/>
      <w:bookmarkStart w:id="703" w:name="_Toc266"/>
      <w:bookmarkEnd w:id="702"/>
      <w:r>
        <w:rPr>
          <w:rtl w:val="true"/>
        </w:rPr>
        <w:t>ب</w:t>
      </w:r>
      <w:r>
        <w:rPr>
          <w:rtl w:val="true"/>
        </w:rPr>
        <w:t xml:space="preserve">. </w:t>
      </w:r>
      <w:r>
        <w:rPr>
          <w:rtl w:val="true"/>
        </w:rPr>
        <w:t>حكم آگاهيهاي انسان</w:t>
      </w:r>
      <w:bookmarkEnd w:id="7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فطري در برابر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فرزندان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شيطان شمارا نفريبد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پدر و مادر شمارا از بهشت بيرون كرد،</w:t>
      </w:r>
    </w:p>
    <w:p>
      <w:pPr>
        <w:pStyle w:val="BookText"/>
        <w:rPr/>
      </w:pPr>
      <w:r>
        <w:rPr>
          <w:rFonts w:ascii="Amiri" w:hAnsi="Amiri" w:eastAsia="Amiri" w:cs="Amiri"/>
          <w:color w:val="111111"/>
          <w:sz w:val="28"/>
          <w:sz w:val="28"/>
          <w:szCs w:val="28"/>
          <w:rtl w:val="true"/>
          <w:lang w:bidi="ar-SA"/>
        </w:rPr>
        <w:t>و لباس ايشان را از تنشان كند،</w:t>
      </w:r>
    </w:p>
    <w:p>
      <w:pPr>
        <w:pStyle w:val="BookText"/>
        <w:rPr/>
      </w:pPr>
      <w:r>
        <w:rPr>
          <w:rFonts w:ascii="Amiri" w:hAnsi="Amiri" w:eastAsia="Amiri" w:cs="Amiri"/>
          <w:color w:val="111111"/>
          <w:sz w:val="28"/>
          <w:sz w:val="28"/>
          <w:szCs w:val="28"/>
          <w:rtl w:val="true"/>
          <w:lang w:bidi="ar-SA"/>
        </w:rPr>
        <w:t>تا عورت هايشان را بايشان بنماياند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بني آدم، بدانيد كه براي شما معايبي است كه جز لباس تقوي چيزي آن را نمي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تقوي همان لباسي است كه ما از راه فطرت به شما پوشانده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شيطان فريبتان ندهد و اين جامة خدادادي را از تن شما بيرون نكند، همانطور كه در بهشت از تن پدر و مادرتان بيرون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مي شود آن كاري كه ابليس در بهشت با آدم و حـوا كرده است – يعني كندن لباس براي نماياندن عورتهايشان – تمثيلي است كه كندن لباس تقوي را از تن همة آدميان به سبب فريفتن ايشان، نشان مي دهد، و هرانساني تا فريب شيطان را نخورده دربهشت است، وهمينكه فريفتة او شد خداوند اورا ازآن بيرون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هوشياري و آگاهي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دستة او شمارا از آنجائي مي بينند كه شما نمي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به انسان اين آگاهي را مي دهد كه راه نجات از فتنه هاي ابليس بسيار باريك است زيرا وي از جائي كار انسان را مي سازد، و طوري به انسان نزديك مي شود و اورا مي فريبد كه خود او نمي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انسان غير از خود كسي را سراغ ندارد كه بجانب شر دعوت و به سوي شقاوت راهنمائي اش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بي ايماني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شيطان را سرپرست كساني قرارداده ايم كه ايمان نمي آورند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تعالي به انسان مي فهماند كه ولايت شيطانها در آدمي تنها</w:t>
      </w:r>
      <w:bookmarkStart w:id="704" w:name="pg12824_186444"/>
    </w:p>
    <w:p>
      <w:pPr>
        <w:pStyle w:val="BookText"/>
        <w:rPr/>
      </w:pPr>
      <w:bookmarkEnd w:id="704"/>
      <w:r>
        <w:rPr>
          <w:rFonts w:ascii="IRNazanin" w:hAnsi="IRNazanin" w:eastAsia="IRNazanin"/>
          <w:color w:val="111111"/>
          <w:sz w:val="28"/>
          <w:sz w:val="28"/>
          <w:szCs w:val="28"/>
          <w:rtl w:val="true"/>
          <w:lang w:bidi="fa-IR"/>
        </w:rPr>
        <w:t>ولايت و قدرت بر فريب دادن اوست، به طوري كه اگر از اين راه توانستند كاري بكنند به دنبالش هركار ديگري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قرآني برمي آيد كه شيطانها بر مؤمنين و متوكلين و آنانكه خداوند ايشان را بندة خود به شمار آورده، هيچگونه ولايتي ندارند، اگرچه احياناً به لغزششان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ولايت آنها بر كسي است كه ايمان به خدا نياورده اند، يعني خدا و آيات اورا تكذيب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بي عـفـتي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زشتي كنند گويند پدران خودرا چنين يافتيم و خدايمان به آن فرمان داده است، بگوخدا به زشتي دستورنمي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داستان بهشت آدم اصل ثابتي بود، و آن اين كه باعث بيرون شدن آدم وهمسرش از بهشت همانا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اصل ثابت نيز چنين استفاده شد كه خداي تعالي به هيچ وجه راضي نيست كه بني آدم مرتكب فحشاء و عمل زشت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اعتدال و دين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خدايم به قسط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خود را نزد هر مسجدي متوجه خدا سازيد و اورا با اخلاص در دين بخوانيد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آية قبلي امر به فحشاء را نفي فرمود، و در اين آيه چيزي را كه خداوند به آن امر فرموده است، ذكر مي كند، و معلوم است كه چنين چيزي مقابل آن امر شنيعي است كه در آية قبلي بود، و آن 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قرار گرفتنش در برابر آن امر شنيع مي فهماند كه آن امر كاري بوده كه از حد ميانه به طرف افراط و يا تفريط منحرف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آنچه خداوند فرموده قسط و عبادت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ميانه در عبادت اين است كه مردم به سوي خدا بازگشت كنند و به جاي پرستش بت ها و تقليد از بزرگان قوم، به معابد درآمده و خداي را به خلوص عبادت 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5" w:name="__RefHeading___Toc1964983_3224264995"/>
      <w:bookmarkStart w:id="706" w:name="_Toc267"/>
      <w:bookmarkEnd w:id="705"/>
      <w:r>
        <w:rPr>
          <w:rtl w:val="true"/>
        </w:rPr>
        <w:t>ج</w:t>
      </w:r>
      <w:r>
        <w:rPr>
          <w:rtl w:val="true"/>
        </w:rPr>
        <w:t xml:space="preserve">. </w:t>
      </w:r>
      <w:r>
        <w:rPr>
          <w:rtl w:val="true"/>
        </w:rPr>
        <w:t>حكم استفاده از رزقها و زينتها</w:t>
      </w:r>
      <w:bookmarkEnd w:id="7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زينت ها در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فرزندان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 وآراستگي خويش را نزد هرمسجدي اتخاذكنيد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وبخوريد، وبياشاميد، ولي از حد نگذريد و اسراف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اسراف كنندگان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همراه برداشتن زينت در موقع بيرون شدن به سوي مسجد، آرايش ظاهري نيست، بلكه آرايشي است معنوي كه مناسب با نماز و طواف و ساير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معني آيه بر مي گردد به امر به زينت كردن نيكو براي نماز و غير آن، و اطلاق آن شامل نماز اعياد و جماعات و نمازهاي يوميه و ساير وجوه عبــادت و ذكر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خوردن و نوشيدن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امر اباحي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اسراف نكردن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تحريمي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و نهي و علتي كه براي آن ذكر شده همه از متفرعات داستان بهشت آدم است ، و خطاب اين آيه عمومي است و اختصاص به يك دين و يك صنف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ها و زينت هاي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حرام كرده زينت الهي را كه براي بندگان خود ايجاد نموده است ،</w:t>
      </w:r>
    </w:p>
    <w:p>
      <w:pPr>
        <w:pStyle w:val="BookText"/>
        <w:rPr/>
      </w:pPr>
      <w:r>
        <w:rPr>
          <w:rFonts w:ascii="IRNazanin" w:hAnsi="IRNazanin" w:eastAsia="IRNazanin"/>
          <w:color w:val="111111"/>
          <w:sz w:val="28"/>
          <w:sz w:val="28"/>
          <w:szCs w:val="28"/>
          <w:rtl w:val="true"/>
          <w:lang w:bidi="fa-IR"/>
        </w:rPr>
        <w:t>وهمچنين روزي هاي پاكيزه را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در قيامت مخصوص كساني است كه در دنيا ايمان آورده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اين آية شريفه زينت هائي را سراغ مي دهد كه براي بندگانش ايجاد كرده، وآنان را فطرتاً به وجود آن زينت ها و به استعمال و استفاده از آنها ملهم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فطرت الهام نمي كند مگر به چيزهائي كه وجود و بقاي انسان محتاج به آن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پروردگار به ضروريات زندگي از قبيل لباس پوشيدن و خودرا آراستن از اين</w:t>
      </w:r>
      <w:bookmarkStart w:id="707" w:name="pg12824_186446"/>
    </w:p>
    <w:p>
      <w:pPr>
        <w:pStyle w:val="BookText"/>
        <w:rPr/>
      </w:pPr>
      <w:bookmarkEnd w:id="707"/>
      <w:r>
        <w:rPr>
          <w:rFonts w:ascii="IRNazanin" w:hAnsi="IRNazanin" w:eastAsia="IRNazanin"/>
          <w:color w:val="111111"/>
          <w:sz w:val="28"/>
          <w:sz w:val="28"/>
          <w:szCs w:val="28"/>
          <w:rtl w:val="true"/>
          <w:lang w:bidi="fa-IR"/>
        </w:rPr>
        <w:t>باب است و مي خواهد تربيتش حتي در اين گونه امور ساده و پيش پا افتاده رعايت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فواحش ظاهري و باطني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خدايم كردارهاي زشت را، چه آشكار و چه نهان،</w:t>
      </w:r>
    </w:p>
    <w:p>
      <w:pPr>
        <w:pStyle w:val="BookText"/>
        <w:rPr/>
      </w:pPr>
      <w:r>
        <w:rPr>
          <w:rFonts w:ascii="Amiri" w:hAnsi="Amiri" w:eastAsia="Amiri" w:cs="Amiri"/>
          <w:color w:val="111111"/>
          <w:sz w:val="28"/>
          <w:sz w:val="28"/>
          <w:szCs w:val="28"/>
          <w:rtl w:val="true"/>
          <w:lang w:bidi="ar-SA"/>
        </w:rPr>
        <w:t>حرام كرده است،</w:t>
      </w:r>
    </w:p>
    <w:p>
      <w:pPr>
        <w:pStyle w:val="BookText"/>
        <w:rPr/>
      </w:pPr>
      <w:r>
        <w:rPr>
          <w:rFonts w:ascii="IRNazanin" w:hAnsi="IRNazanin" w:eastAsia="IRNazanin"/>
          <w:color w:val="111111"/>
          <w:sz w:val="28"/>
          <w:sz w:val="28"/>
          <w:szCs w:val="28"/>
          <w:rtl w:val="true"/>
          <w:lang w:bidi="fa-IR"/>
        </w:rPr>
        <w:t>و همچنين گناه، و تجاوز بدون حق،</w:t>
      </w:r>
    </w:p>
    <w:p>
      <w:pPr>
        <w:pStyle w:val="BookText"/>
        <w:rPr/>
      </w:pPr>
      <w:r>
        <w:rPr>
          <w:rFonts w:ascii="IRNazanin" w:hAnsi="IRNazanin" w:eastAsia="IRNazanin"/>
          <w:color w:val="111111"/>
          <w:sz w:val="28"/>
          <w:sz w:val="28"/>
          <w:szCs w:val="28"/>
          <w:rtl w:val="true"/>
          <w:lang w:bidi="fa-IR"/>
        </w:rPr>
        <w:t>و اين كه چيزي را كه خدا نيرو و سلطه اي نداده به او شريكش كنيد،</w:t>
      </w:r>
    </w:p>
    <w:p>
      <w:pPr>
        <w:pStyle w:val="BookText"/>
        <w:rPr/>
      </w:pPr>
      <w:r>
        <w:rPr>
          <w:rFonts w:ascii="IRNazanin" w:hAnsi="IRNazanin" w:eastAsia="IRNazanin"/>
          <w:color w:val="111111"/>
          <w:sz w:val="28"/>
          <w:sz w:val="28"/>
          <w:szCs w:val="28"/>
          <w:rtl w:val="true"/>
          <w:lang w:bidi="fa-IR"/>
        </w:rPr>
        <w:t xml:space="preserve">و اين كه به خدا نسبت دهيد چيزي را كه نمي دانيد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گناهاني است كه حد اعلاي شناعت وزشتي را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گناهاني است كه باعث انحطاط و ذلت و سقوط در زندگي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ميگساري و شرابخواري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 و طلب كردن چيزي است كه حق طلب كردن آنرا نداشته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ظلم ها و تعديات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چيزهائي كه غير طيبات هستند به طور خلاصه ذكرنموده است، كه به بياني شامل تمامي انواع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ديني از دو حال خارج نيستند، يا محرمات مربوط به فعل انسانند؛ يا مربوط به قول و عقايد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اثم و 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افعالند كه شامل حق الناس مانند بغي، و غير حق الناس مانند گناهان زشت و شنيع و غير گناهان زشت مانند مفاسدي كه ضررش عــــــايد شخص مي شود كه جملگي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محرّمات مربوط به قول و عقيده،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 يا افترا بر خدا و امثال آن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8" w:name="__RefHeading___Toc1964985_3224264995"/>
      <w:bookmarkStart w:id="709" w:name="_Toc268"/>
      <w:bookmarkEnd w:id="708"/>
      <w:r>
        <w:rPr>
          <w:rtl w:val="true"/>
        </w:rPr>
        <w:t xml:space="preserve">ه </w:t>
      </w:r>
      <w:r>
        <w:rPr>
          <w:rtl w:val="true"/>
        </w:rPr>
        <w:t xml:space="preserve">. </w:t>
      </w:r>
      <w:r>
        <w:rPr>
          <w:rtl w:val="true"/>
        </w:rPr>
        <w:t>حكم پيروي از انبياء</w:t>
      </w:r>
      <w:bookmarkStart w:id="710" w:name="pg12824_186447"/>
      <w:bookmarkEnd w:id="709"/>
    </w:p>
    <w:p>
      <w:pPr>
        <w:pStyle w:val="BookText"/>
        <w:rPr/>
      </w:pPr>
      <w:bookmarkEnd w:id="71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طريق الهي به وسيله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فرزندان آدم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پيامبراني از ميان خودتان مبعوث شدند تا آيات مرا بر شما بخوانند</w:t>
      </w:r>
    </w:p>
    <w:p>
      <w:pPr>
        <w:pStyle w:val="BookText"/>
        <w:rPr/>
      </w:pPr>
      <w:r>
        <w:rPr>
          <w:rFonts w:ascii="IRNazanin" w:hAnsi="IRNazanin" w:eastAsia="IRNazanin"/>
          <w:color w:val="111111"/>
          <w:sz w:val="28"/>
          <w:sz w:val="28"/>
          <w:szCs w:val="28"/>
          <w:rtl w:val="true"/>
          <w:lang w:bidi="fa-IR"/>
        </w:rPr>
        <w:t>هركس پرهيز ورزد و به صلاح گرايد،</w:t>
      </w:r>
    </w:p>
    <w:p>
      <w:pPr>
        <w:pStyle w:val="BookText"/>
        <w:rPr/>
      </w:pPr>
      <w:r>
        <w:rPr>
          <w:rFonts w:ascii="IRNazanin" w:hAnsi="IRNazanin" w:eastAsia="IRNazanin"/>
          <w:color w:val="111111"/>
          <w:sz w:val="28"/>
          <w:sz w:val="28"/>
          <w:szCs w:val="28"/>
          <w:rtl w:val="true"/>
          <w:lang w:bidi="fa-IR"/>
        </w:rPr>
        <w:t>بيمي برايشان نيست و اندوهگين نمي شوند،</w:t>
      </w:r>
    </w:p>
    <w:p>
      <w:pPr>
        <w:pStyle w:val="BookText"/>
        <w:rPr/>
      </w:pPr>
      <w:r>
        <w:rPr>
          <w:rFonts w:ascii="Amiri" w:hAnsi="Amiri" w:eastAsia="Amiri" w:cs="Amiri"/>
          <w:color w:val="111111"/>
          <w:sz w:val="28"/>
          <w:sz w:val="28"/>
          <w:szCs w:val="28"/>
          <w:rtl w:val="true"/>
          <w:lang w:bidi="ar-SA"/>
        </w:rPr>
        <w:t>وكساني كه آيات مارا تكذيب كنند، و از قبول آنها تكبر ورزند،</w:t>
      </w:r>
    </w:p>
    <w:p>
      <w:pPr>
        <w:pStyle w:val="BookText"/>
        <w:rPr/>
      </w:pPr>
      <w:r>
        <w:rPr>
          <w:rFonts w:ascii="Amiri" w:hAnsi="Amiri" w:eastAsia="Amiri" w:cs="Amiri"/>
          <w:color w:val="111111"/>
          <w:sz w:val="28"/>
          <w:sz w:val="28"/>
          <w:szCs w:val="28"/>
          <w:rtl w:val="true"/>
          <w:lang w:bidi="ar-SA"/>
        </w:rPr>
        <w:t xml:space="preserve">آنان اصحاب آتشند كه در آن جاودان خواهند ماند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مشتمل بر چهارمين خطاب عمومي است به فرزندان آدم كه ازقصة بهشت آدم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كه آخرين خطاب است، تشريع عام الهي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متابعت از طريق وحي را بيان مي كند</w:t>
      </w:r>
      <w:r>
        <w:rPr>
          <w:rFonts w:eastAsia="IRNazanin" w:cs="IRNazanin"/>
          <w:color w:val="111111"/>
          <w:sz w:val="28"/>
          <w:szCs w:val="28"/>
          <w:rtl w:val="true"/>
          <w:lang w:bidi="fa-IR"/>
        </w:rPr>
        <w:t>.</w:t>
      </w:r>
    </w:p>
    <w:p>
      <w:pPr>
        <w:pStyle w:val="Heading3"/>
        <w:numPr>
          <w:ilvl w:val="2"/>
          <w:numId w:val="1"/>
        </w:numPr>
        <w:rPr/>
      </w:pPr>
      <w:bookmarkStart w:id="711" w:name="__RefHeading___Toc1964987_3224264995"/>
      <w:bookmarkStart w:id="712" w:name="_Toc269"/>
      <w:bookmarkEnd w:id="711"/>
      <w:r>
        <w:rPr>
          <w:rtl w:val="true"/>
        </w:rPr>
        <w:t>تكثير فرزندان آدم و تشكيل جوامع ساده اوليه</w:t>
      </w:r>
      <w:bookmarkEnd w:id="7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3" w:name="__RefHeading___Toc1964989_3224264995"/>
      <w:bookmarkStart w:id="714" w:name="_Toc270"/>
      <w:bookmarkEnd w:id="713"/>
      <w:r>
        <w:rPr>
          <w:rtl w:val="true"/>
        </w:rPr>
        <w:t>اشاره</w:t>
      </w:r>
      <w:bookmarkStart w:id="715" w:name="pg12824_186448"/>
      <w:bookmarkEnd w:id="714"/>
    </w:p>
    <w:p>
      <w:pPr>
        <w:pStyle w:val="BookText"/>
        <w:rPr/>
      </w:pPr>
      <w:bookmarkEnd w:id="715"/>
      <w:r>
        <w:rPr>
          <w:rStyle w:val="FootnoteAnchor"/>
          <w:rtl w:val="true"/>
        </w:rPr>
        <w:footnoteReference w:id="106"/>
      </w:r>
    </w:p>
    <w:p>
      <w:pPr>
        <w:pStyle w:val="Heading4"/>
        <w:numPr>
          <w:ilvl w:val="3"/>
          <w:numId w:val="1"/>
        </w:numPr>
        <w:rPr/>
      </w:pPr>
      <w:bookmarkStart w:id="716" w:name="__RefHeading___Toc1964991_3224264995"/>
      <w:bookmarkStart w:id="717" w:name="_Toc271"/>
      <w:bookmarkEnd w:id="716"/>
      <w:r>
        <w:rPr>
          <w:rtl w:val="true"/>
        </w:rPr>
        <w:t>كيفيت تكثيرنسل و ازدواج درانسانهاي اوليه</w:t>
      </w:r>
      <w:bookmarkEnd w:id="717"/>
    </w:p>
    <w:p>
      <w:pPr>
        <w:pStyle w:val="BookText"/>
        <w:rPr/>
      </w:pPr>
      <w:r>
        <w:rPr>
          <w:rFonts w:ascii="IRNazanin" w:hAnsi="IRNazanin" w:eastAsia="IRNazanin"/>
          <w:color w:val="111111"/>
          <w:sz w:val="28"/>
          <w:sz w:val="28"/>
          <w:szCs w:val="28"/>
          <w:rtl w:val="true"/>
          <w:lang w:bidi="fa-IR"/>
        </w:rPr>
        <w:t>ظاهر آية قرآن مجيد در كيفيت تكثير نسل انسانهاي اوليه اين است كه نسل موجود انسان به آدم و زنش برمي گردد بدون آنكه در پيدايش اين نسل كسي جز آن دو با آنان همراهي كرده باشد، زيرا در آية فوق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 دو، مردان و زنان بسياري منتشر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و از غيرآن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مطلب دو چيز استفاده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كثيراً و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افراد بشر مي باشند كه با واسطه يا بي واسطه از نسل آدم هستند،</w:t>
      </w:r>
    </w:p>
    <w:p>
      <w:pPr>
        <w:pStyle w:val="BookText"/>
        <w:rPr/>
      </w:pPr>
      <w:r>
        <w:rPr>
          <w:rFonts w:ascii="Amiri" w:hAnsi="Amiri" w:eastAsia="Amiri" w:cs="Amiri"/>
          <w:color w:val="111111"/>
          <w:sz w:val="28"/>
          <w:sz w:val="28"/>
          <w:szCs w:val="28"/>
          <w:rtl w:val="true"/>
          <w:lang w:bidi="ar-SA"/>
        </w:rPr>
        <w:t xml:space="preserve">دوم اينكه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 در طبقة اول، بين برادران و خواهران انجام شده است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پسران آدم با دختران وي ازدواج كردند، چه آنكه درآن موقع نر و ماده منحصر به آنان بوده است و مانعي هم ندارد زيرا اين مطلب يك حكم تشريعي است كه</w:t>
      </w:r>
      <w:bookmarkStart w:id="718" w:name="pg12824_186449"/>
    </w:p>
    <w:p>
      <w:pPr>
        <w:pStyle w:val="BookText"/>
        <w:rPr/>
      </w:pPr>
      <w:bookmarkEnd w:id="718"/>
      <w:r>
        <w:rPr>
          <w:rFonts w:ascii="IRNazanin" w:hAnsi="IRNazanin" w:eastAsia="IRNazanin"/>
          <w:color w:val="111111"/>
          <w:sz w:val="28"/>
          <w:sz w:val="28"/>
          <w:szCs w:val="28"/>
          <w:rtl w:val="true"/>
          <w:lang w:bidi="fa-IR"/>
        </w:rPr>
        <w:t>زمام آن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تواند گاهي اين امررا حلال و زماني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اولين طبقة انسان يعني آدم و همسرش باهم ازدواج و توالد و تناسل كردند و پسران و دختراني آوردند كه خواهر و برادر بودند، سپس اين فرزندان با اينكه خواهر و برادر بودند باهم ازدواج كردند و راه ديگري در پيش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مي توان فهميد كه نر و ماده ديگري در اين ماجراي نسل انساني غير از آدم و همسرش شركت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منشأ انتشار افراد انسان را تنها همان زوج اولي مي داند و معلوم است كه مبدأ نسل اگر منحصر به آدم و زنش باشد ناچار بايد پسران آدم و حوا با خواهران خود ازدواج كرده باشند، در صورتي كه در اسلام و ساير اديان الهي اين نوع ازدواج حرام شده است، ولي در ابتداي شروع تكثير نسل انسان ضرورتي در كار بوده و خدا آنرا حلال كرده بود و سپس آنرا حرام فرموده است، چه آنكه ديگر ضرورتي در تشريع آن نبوده و بعلاوه باعث شيوع فحشاء و فساد در جامعه مي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ازدواج و متمايل نبودن طبع انساني به آن نه از آن جهت است كه از آن تنفر دارد بلكه اين عدم تمايل از آن جهت است كه ازدواج خواهر و برادر را موجب اشاعة فحشاء و اعمال زشت، و از بين رفتن غريزة عفت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است كه اين نوع ازدواج در جامعة جهاني امروز است كه عنوان فجور و فحشاء دارد ولي در جامعة آنروز كه فقط چند خواهر وبرادر را شامل مي شده و مشيت الهي هم چنين تعلق گرفته بود كه عدة آنها زياد شده و منتشر گردند، هرگز عنوان فحشاء و فجور برآن منطبق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حضرت سجاد عليه السلام چنين استدلال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مگرنه اين است كه خداوند زوجة آدم را از خود او آفريد وسپس برايش حلال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در بعض روايات است كه فرزندان آدم با حوري هاي بهشتي و يا اجنه هائي كه فرستاده شده بودند ازدواج كردند معارض ظاهر كتاب است</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4"/>
        <w:numPr>
          <w:ilvl w:val="3"/>
          <w:numId w:val="1"/>
        </w:numPr>
        <w:rPr/>
      </w:pPr>
      <w:bookmarkStart w:id="719" w:name="__RefHeading___Toc1964993_3224264995"/>
      <w:bookmarkStart w:id="720" w:name="_Toc272"/>
      <w:bookmarkEnd w:id="719"/>
      <w:r>
        <w:rPr>
          <w:rtl w:val="true"/>
        </w:rPr>
        <w:t>اجتماعات ساده انسانهاي اوليه</w:t>
      </w:r>
      <w:bookmarkEnd w:id="7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تاريخي از زندگي بشر و اجتماعات</w:t>
      </w:r>
    </w:p>
    <w:p>
      <w:pPr>
        <w:pStyle w:val="BookText"/>
        <w:rPr/>
      </w:pPr>
      <w:r>
        <w:rPr>
          <w:rFonts w:ascii="IRNazanin" w:hAnsi="IRNazanin" w:eastAsia="IRNazanin"/>
          <w:color w:val="111111"/>
          <w:sz w:val="28"/>
          <w:sz w:val="28"/>
          <w:szCs w:val="28"/>
          <w:rtl w:val="true"/>
          <w:lang w:bidi="fa-IR"/>
        </w:rPr>
        <w:t>اوليه را براي ما نقل مي كند كه روشنگر اعصار بسيار ابتدائي تاريخ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نشان مي دهد كه دوراني بر بشر گذشته كه افراد با يكديگر متحد و متفق بودند، و ساده و بي سر وصدا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امور زندگي با يكديگر نزاع و جنگي داشتند و نه در امور ديني و عقايد مذهبي اختلاف و تفرقه اي بين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براينكه در امور دنيوي نزاعي نداشتند اين است كه در آية شريفه بعثت پيغمبران و قضاوت كتاب در موارد اختلاف، بعد از وحدت امت و در مرتبة دوم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واحدي بودند، پس پيغمبراني فرستاد،</w:t>
      </w:r>
    </w:p>
    <w:p>
      <w:pPr>
        <w:pStyle w:val="BookText"/>
        <w:rPr/>
      </w:pPr>
      <w:r>
        <w:rPr>
          <w:rFonts w:ascii="Amiri" w:hAnsi="Amiri" w:eastAsia="Amiri" w:cs="Amiri"/>
          <w:color w:val="111111"/>
          <w:sz w:val="28"/>
          <w:sz w:val="28"/>
          <w:szCs w:val="28"/>
          <w:rtl w:val="true"/>
          <w:lang w:bidi="ar-SA"/>
        </w:rPr>
        <w:t>و با آنها كتاب نازل كرد تا در اختلافات ايشان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اختلاف در امور زندگي بعداز دوران وحدت و اتحاد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براينكه در امور ديني اختلاف نداشتند اين است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كتاب اختلافي نكردند،</w:t>
      </w:r>
    </w:p>
    <w:p>
      <w:pPr>
        <w:pStyle w:val="BookText"/>
        <w:rPr/>
      </w:pPr>
      <w:r>
        <w:rPr>
          <w:rFonts w:ascii="IRNazanin" w:hAnsi="IRNazanin" w:eastAsia="IRNazanin"/>
          <w:color w:val="111111"/>
          <w:sz w:val="28"/>
          <w:sz w:val="28"/>
          <w:szCs w:val="28"/>
          <w:rtl w:val="true"/>
          <w:lang w:bidi="fa-IR"/>
        </w:rPr>
        <w:t>مگر كساني كه حامل آن بودند،</w:t>
      </w:r>
    </w:p>
    <w:p>
      <w:pPr>
        <w:pStyle w:val="BookText"/>
        <w:rPr/>
      </w:pPr>
      <w:r>
        <w:rPr>
          <w:rFonts w:ascii="Amiri" w:hAnsi="Amiri" w:eastAsia="Amiri" w:cs="Amiri"/>
          <w:color w:val="111111"/>
          <w:sz w:val="28"/>
          <w:sz w:val="28"/>
          <w:szCs w:val="28"/>
          <w:rtl w:val="true"/>
          <w:lang w:bidi="ar-SA"/>
        </w:rPr>
        <w:t>كه از روي بغي و تعدي ايجاد اختلاف كردند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آن دوران آشنائي انسان به رموز زندگي و اسرار طبيعت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 فوق العاده ساده مي زيسته و از شئون زندگي و مزاياي حياتي جز اندكي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ازمعلومات تنها علوم بديهي و پاره اي مطالب فكري را كه براي ادامة حيات آن روزي لازم بوده،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خوردن، بطور ساده از پاره اي گياهان يا مختصري شكار جانوران استفاده مي كرده، و براي سكونت به غارها يا شكاف كوه ها پناه مي برده، و براي دفاع از دشمن، به سنگ و چوب متوسل مي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جمعيتي كه زندگيش بدين منوال باشد، چندان اختلاف و فساد قابل اهميتي در ميان ايشان پيدا نمي شود، بلكه حالشان حال گلة گوسفندي است كه دور هم جمع مي شوند و در مسكني آرام مي گيرند، و در چراگاهي چرا مي كنند، و از چشمة آبي سيراب مي شوند، و اگر احياناً اختلافي در ميانشان رخ دهد بسيار ناچيز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اين اجتماع و تعـاون قهري مانع از اين نمي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نهاد بشر نهفته است بيدار نشود و به مقتضاي آن، انسان در صدد غلبه بر ديگران</w:t>
      </w:r>
      <w:bookmarkStart w:id="721" w:name="pg12824_186451"/>
    </w:p>
    <w:p>
      <w:pPr>
        <w:pStyle w:val="BookText"/>
        <w:rPr/>
      </w:pPr>
      <w:bookmarkEnd w:id="721"/>
      <w:r>
        <w:rPr>
          <w:rFonts w:ascii="IRNazanin" w:hAnsi="IRNazanin" w:eastAsia="IRNazanin"/>
          <w:color w:val="111111"/>
          <w:sz w:val="28"/>
          <w:sz w:val="28"/>
          <w:szCs w:val="28"/>
          <w:rtl w:val="true"/>
          <w:lang w:bidi="fa-IR"/>
        </w:rPr>
        <w:t>بر نيايد، مخصوصاً با نظر اينكه هرروز بر دانش و نيرويش افزوده شده و راههاي استفاده از طبيعت را بهتر ياد مي گيرد و متوجه مزاياي تازه تري شده و وسايل دقيق تري براي بهره برداري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بين افراد از حيث نيروي طبيعي و واجد بودن وسايل و ساير جهات اختلافي پديد مي آيد، و دسته اي نيرومندتر و صاحب زور و قدرت مي شوند و از لحاظ مزاياي حياتي از ديگران جلو مي افتند و دسته اي ديگر قهراً عقب مي مانند و زيردست واقع مي شوند و همين منشأ اختلاف فطـــري كه مقتضاي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 گردد، و بالاخره به مدنيت و اجتماع منتهي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تزاحم بين دو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فوق آنها ثالثي باشد كه بر آن دو حكومت داشته باشد و آنهارا تعديل و اصلاح كند، مانعي ندارد، چنانكه قواي انسان گاهي در فعاليت مزاحم يكديگر مي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قضاوت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جاذبة تغذي اقتضا دارد كه بيش از گنجايش معــده غذا خورده شود، ولي معده عليه آن فعاليت مي كند، و عقل بين آن دو قضاوت مي كند و فعل هريك را به طوري كه مزاحم با ديگري نباشد تعديل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منافات دو حكم فطري در مورد بــــحث ما نيز از همين قبيل است، يعني سير فــطرت انساني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با سير آن به 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ولي خداي متعال آنهارا تعديل فرموده و اختلاف را با فرستادن پيامبران و نازل كردن كتابي كه حاكم بين اختلاف است، مرتفع مي سازد</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4"/>
        <w:numPr>
          <w:ilvl w:val="3"/>
          <w:numId w:val="1"/>
        </w:numPr>
        <w:rPr/>
      </w:pPr>
      <w:bookmarkStart w:id="722" w:name="__RefHeading___Toc1964995_3224264995"/>
      <w:bookmarkStart w:id="723" w:name="_Toc273"/>
      <w:bookmarkEnd w:id="722"/>
      <w:r>
        <w:rPr>
          <w:rtl w:val="true"/>
        </w:rPr>
        <w:t>تشكيل خانواده انساني</w:t>
      </w:r>
      <w:bookmarkEnd w:id="7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 شما از خودتان همسران قرار داد و براي شما از همسرانتان فرزندان و نوادگان پديد 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و خدمتكاران از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آيه فوق حفده را مقيد كرد به متولد از همسران، به همين جهت بعضي بنين و حفده را به فرزندان خردسال و بزرگسال تفسير كرده اند و بعـــض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 بلافصل و حفده را به فرزندان با فاصله يعني نوه تفسير كرده اند</w:t>
      </w:r>
      <w:r>
        <w:rPr>
          <w:rFonts w:eastAsia="IRNazanin" w:cs="IRNazanin"/>
          <w:color w:val="111111"/>
          <w:sz w:val="28"/>
          <w:szCs w:val="28"/>
          <w:rtl w:val="true"/>
          <w:lang w:bidi="fa-IR"/>
        </w:rPr>
        <w:t>.</w:t>
      </w:r>
      <w:bookmarkStart w:id="724" w:name="pg12824_186452"/>
    </w:p>
    <w:p>
      <w:pPr>
        <w:pStyle w:val="BookText"/>
        <w:rPr/>
      </w:pPr>
      <w:bookmarkEnd w:id="724"/>
      <w:r>
        <w:rPr>
          <w:rFonts w:ascii="Amiri" w:hAnsi="Amiri" w:eastAsia="Amiri" w:cs="Amiri"/>
          <w:color w:val="111111"/>
          <w:sz w:val="28"/>
          <w:sz w:val="28"/>
          <w:szCs w:val="28"/>
          <w:rtl w:val="true"/>
          <w:lang w:bidi="ar-SA"/>
        </w:rPr>
        <w:t>معناي آيه اين است كه خداوند براي شما از همسرانتان فرزندان و ياوراني قرار داده كه به خدمت آنان در حوايج تان استعانت بجوئيد و با دست آنان مكاره و ناملايمات را از خود دور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بِنِعمَتِ اللهِ هُم يَكفُرُونَ</w:t>
      </w:r>
    </w:p>
    <w:p>
      <w:pPr>
        <w:pStyle w:val="BookText"/>
        <w:rPr/>
      </w:pPr>
      <w:r>
        <w:rPr>
          <w:rFonts w:ascii="Amiri" w:hAnsi="Amiri" w:eastAsia="Amiri" w:cs="Amiri"/>
          <w:color w:val="111111"/>
          <w:sz w:val="28"/>
          <w:sz w:val="28"/>
          <w:szCs w:val="28"/>
          <w:rtl w:val="true"/>
          <w:lang w:bidi="ar-SA"/>
        </w:rPr>
        <w:t>و به نعمت خدا كفران مي ورزند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همسراني از جنس خود بشر براي ايشان درست كرد و فرزندان و نوه هائي از همسران پديد آورد، چه اين از بزرگترين و آشكارترين نعمتهاست، زيرا يك اساس تكويني است كه ساختمان مجتمع بشري برآن بنا مي شود، و اگر آن نبود مجتمعي تشكيل نمي يافت، و اين تعاون و همكاري كه ميان افراد هست پديد نمي آمد و تشريك در عمل و سعي ميسر نمي شد، و در نتيجه بشر به سعادت دنيا و آخرت خود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رابطة تكويني را كه خدا به بشر انعام كرده است انسان قطع كند و اين رشتة پيوند را بگسلد، آنوقت به هر وسيلة ديگري كه فرض شود متوسل گردد، جاي اين رابطة تكويني را پر نمي كند و جمعش جمع نمي شود، و با متلاشي شدن جمع بشر و پراكندگي وحدتش هلاكتش قطعي است</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4"/>
        <w:numPr>
          <w:ilvl w:val="3"/>
          <w:numId w:val="1"/>
        </w:numPr>
        <w:rPr/>
      </w:pPr>
      <w:bookmarkStart w:id="725" w:name="__RefHeading___Toc1964997_3224264995"/>
      <w:bookmarkStart w:id="726" w:name="_Toc274"/>
      <w:bookmarkEnd w:id="725"/>
      <w:r>
        <w:rPr>
          <w:rtl w:val="true"/>
        </w:rPr>
        <w:t>مبداء نژادهاي انساني</w:t>
      </w:r>
      <w:bookmarkEnd w:id="7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مردان و زنان بسياري پراكنده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كريم تقريباً صراحت دارد كه نسل موجود بشر به يك مرد و زن كه پدر و مادر تمام افرادند،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كنوني هم بهمين نحو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آفرينش انسان را از خاك شروع كرد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نسل اورا در خلاصة آب بي ارزشي قرار داد</w:t>
      </w:r>
      <w:r>
        <w:rPr>
          <w:rFonts w:eastAsia="IRNazanin" w:cs="IRNazanin"/>
          <w:color w:val="111111"/>
          <w:sz w:val="28"/>
          <w:szCs w:val="28"/>
          <w:rtl w:val="true"/>
          <w:lang w:bidi="fa-IR"/>
        </w:rPr>
        <w:t>.»</w:t>
      </w:r>
      <w:bookmarkStart w:id="727" w:name="pg12824_186453"/>
    </w:p>
    <w:p>
      <w:pPr>
        <w:pStyle w:val="BookText"/>
        <w:rPr/>
      </w:pPr>
      <w:bookmarkEnd w:id="727"/>
      <w:r>
        <w:rPr>
          <w:rFonts w:ascii="IRNazanin" w:hAnsi="IRNazanin" w:eastAsia="IRNazanin"/>
          <w:color w:val="111111"/>
          <w:sz w:val="28"/>
          <w:sz w:val="28"/>
          <w:szCs w:val="28"/>
          <w:rtl w:val="true"/>
          <w:lang w:bidi="fa-IR"/>
        </w:rPr>
        <w:t>همانطور كه آيات ديگر قرآن نيز نشان مي دهند سنت پروردگار در موضوع بقاء نسل براين قرار گرفته كه از مجراي نطفه باشد، لكن بدو آفرينش اورا از خاك قرار داد، چه آنكـه اين نسل از آدم است و خـدا آدم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شبهه اي نيست كه اين آيات ظـــهور دارد در اينكه اين نســـل به آدم و زنش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از نظر رنگ بشره بچهار دسته تقسيم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پوستان، كه جمعيت بيشتري بوده و در سرزمينهاي معتدل آسياو اروپا زندگي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پوستان، كه در آفريقا بسر مي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زردپوستان، مانند اهالي چين و ژاپن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پوستان، مانند هندوان آمريكا</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4"/>
        <w:numPr>
          <w:ilvl w:val="3"/>
          <w:numId w:val="1"/>
        </w:numPr>
        <w:rPr/>
      </w:pPr>
      <w:bookmarkStart w:id="728" w:name="__RefHeading___Toc1964999_3224264995"/>
      <w:bookmarkStart w:id="729" w:name="_Toc275"/>
      <w:bookmarkEnd w:id="728"/>
      <w:r>
        <w:rPr>
          <w:rtl w:val="true"/>
        </w:rPr>
        <w:t>عمر نوع انسان</w:t>
      </w:r>
      <w:bookmarkEnd w:id="729"/>
    </w:p>
    <w:p>
      <w:pPr>
        <w:pStyle w:val="BookText"/>
        <w:rPr/>
      </w:pPr>
      <w:r>
        <w:rPr>
          <w:rFonts w:ascii="IRNazanin" w:hAnsi="IRNazanin" w:eastAsia="IRNazanin"/>
          <w:color w:val="111111"/>
          <w:sz w:val="28"/>
          <w:sz w:val="28"/>
          <w:szCs w:val="28"/>
          <w:rtl w:val="true"/>
          <w:lang w:bidi="fa-IR"/>
        </w:rPr>
        <w:t>تاريخ يهود عمر نوع انساني را بيش از هفت هزار سال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 وجه هم نيست، چون اگر ما مرد و زني را فرض كنيم كه عمر متوسطي كرده و در شرايط متوسطي از نظر مزاج و امنيت و فراواني و آسايش قرار گرفته باشند، وهمچنين ساير عواملي كه در زندگي انسان مؤثر است مساعد باشد؛ و فرض كنيم كه اين دو باهم ازدواج نموده و در شرايط متناسب و متوسطي توالد و تناسل كنند، و همين فرض عيناً در فرزندان دختر و پسر آنها به طور متوسط باقي باشد؛ خواهيم ديد كه پس از يك قرن بيش از هزار نفر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فردي در صدسال حدود پانصد نتيجه داده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تمام عواملي كه با حيات انسان مبارزه مي كنند،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گرما، طوفان، زلزله، قحطي، وبا، طاعون، فرورفتن زمين، خرابي، كشتارهاي فجيع و ساير مصايب عمومي و غيرعمومي را در نظر گرفته و آنرا در حد اعلي فرض كنيم، و آن اندازه مبالغه كنيم كه نسبت افرادي را كه در هر قرن در اثر آفات از بين مي روند، نسبت به باقيمانده ها، نهصد و نود و نه در هزار بدانيم؛ بدين معني كه در هر قرن فقط يك فرد ازهزار نفر باقي بماند، با اين ترتيب پيداست كه عوامل توالد و تناسل فقط مي تواند عدد هردونفر را در هر صد سال يكي افزايش دهد</w:t>
      </w:r>
      <w:r>
        <w:rPr>
          <w:rFonts w:eastAsia="IRNazanin" w:cs="IRNazanin"/>
          <w:color w:val="111111"/>
          <w:sz w:val="28"/>
          <w:szCs w:val="28"/>
          <w:rtl w:val="true"/>
          <w:lang w:bidi="fa-IR"/>
        </w:rPr>
        <w:t>.</w:t>
      </w:r>
      <w:bookmarkStart w:id="730" w:name="pg12824_186454"/>
    </w:p>
    <w:p>
      <w:pPr>
        <w:pStyle w:val="BookText"/>
        <w:rPr/>
      </w:pPr>
      <w:bookmarkEnd w:id="730"/>
      <w:r>
        <w:rPr>
          <w:rFonts w:ascii="IRNazanin" w:hAnsi="IRNazanin" w:eastAsia="IRNazanin"/>
          <w:color w:val="111111"/>
          <w:sz w:val="28"/>
          <w:sz w:val="28"/>
          <w:szCs w:val="28"/>
          <w:rtl w:val="true"/>
          <w:lang w:bidi="fa-IR"/>
        </w:rPr>
        <w:t xml:space="preserve">سپس افزايش همان دونفري را كه اول فرض كرديم به همين ميـــزان حساب كنيم تا هفت هزار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كه از دو ميليارد و نيم تجاوز مي كند، و اين همان عدد تقريبي است كه آمار جهاني در سالهاي نيمة دوم قرن بيستم راجع به تعداد نفوس بشري نشان 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تأئيد مي كند كه عمر نوع انسان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لكــن دانشمندان ژئولوژي گفته اند كه عمر نوع انسان از ميليون ها سال هم تجاوز مي كند، و آثار فسيل هائي هم كه مربوط به پيش از پانصد هزارسال قبل است، به دست آورده اند ولي اين دانشمندان دليل قانع كننده اي كه ثابت كند نسل موجود، متصل و پيوسته به آن انسان هاست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مي رود زماني نوع انسان در زمين پيدا شده و سپس رو به ازدياد گذاشته و زندگي كرده است، و بعد منقرض شده و باز پيدا شده و منقرض شده و همينطور ادواري براو گذشته است تا نسل موجود كه آخرين دوره هاي اوست،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صريحاً بيان نكرده است كه آيا ظهور نوع انسان منحصر به همين دوره است يا اينكه قبلاً هم ادواري بر او گذشته است كه ما آخرين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بسا مي توان از آية زير در سورة بقره استشمام كرد كه قبل از دورة كنوني ادوار ديگري نيز بر نوع انسان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پروردگارت به ملائكه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مي خواهم در زمين جانشيني قرار 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مي آفريني كسي را كه درزمين فساد نمايد وخونريزي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ملائكه قبلاً چنين تجربه اي از نوع آدم داشته و مشاهده كرده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روايات اسلامي نيز از ائمه عليهم السلام نقل شده كه نوع انسان ادوار زيادي قبل از اين دوره به خود ديده است</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965001_3224264995"/>
      <w:bookmarkStart w:id="732" w:name="_Toc276"/>
      <w:bookmarkEnd w:id="731"/>
      <w:r>
        <w:rPr>
          <w:rtl w:val="true"/>
        </w:rPr>
        <w:t>ادريس، پيامبري در نسل اوليه و پدر علوم بشري</w:t>
      </w:r>
      <w:bookmarkEnd w:id="73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3" w:name="__RefHeading___Toc1965003_3224264995"/>
      <w:bookmarkStart w:id="734" w:name="_Toc277"/>
      <w:bookmarkEnd w:id="733"/>
      <w:r>
        <w:rPr>
          <w:rtl w:val="true"/>
        </w:rPr>
        <w:t>اشاره</w:t>
      </w:r>
      <w:bookmarkStart w:id="735" w:name="pg12824_186455"/>
      <w:bookmarkEnd w:id="734"/>
    </w:p>
    <w:p>
      <w:pPr>
        <w:pStyle w:val="BookText"/>
        <w:rPr/>
      </w:pPr>
      <w:bookmarkEnd w:id="735"/>
      <w:r>
        <w:rPr>
          <w:rStyle w:val="FootnoteAnchor"/>
          <w:rtl w:val="true"/>
        </w:rPr>
        <w:footnoteReference w:id="111"/>
      </w:r>
    </w:p>
    <w:p>
      <w:pPr>
        <w:pStyle w:val="Heading4"/>
        <w:numPr>
          <w:ilvl w:val="3"/>
          <w:numId w:val="1"/>
        </w:numPr>
        <w:rPr/>
      </w:pPr>
      <w:bookmarkStart w:id="736" w:name="__RefHeading___Toc1965005_3224264995"/>
      <w:bookmarkStart w:id="737" w:name="_Toc278"/>
      <w:bookmarkEnd w:id="736"/>
      <w:r>
        <w:rPr>
          <w:rtl w:val="true"/>
        </w:rPr>
        <w:t>ادريس پيامبر، ازاجداد نوح قرآن كريم دربارة ادريس پيامبر مي فرمايد</w:t>
      </w:r>
      <w:r>
        <w:rPr>
          <w:rtl w:val="true"/>
        </w:rPr>
        <w:t>:</w:t>
      </w:r>
      <w:bookmarkEnd w:id="7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ادريس را يادكن، كه راستي پيشه پيغمبري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به مكاني عالي بالا برديم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پيغمبر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به طوريكه تورات در سفر تكوين نوشته است، يكي از اجداد نوح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ادريس معروف شده بدين جهت بوده كه بسيار مشغول به تدريس و درس دادن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به مكان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سياق داستانهائي كه دربارة اين سوره ذكر شده و مواهب نبوت و ولايت را كه از مقامات معنوي الهي است، ذكر مي كنند، استفاده كرد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وي را بدان مكان رفعت داده است يكي از درجات قرب باشد؛ چه رفعت مكاني و صعود دادن به جائي بلند هرچند كه بلندترين مكانهاي متصور باشد، مزيتي به شمار نمي آيد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حديثي هم برآن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خداوند اورا به بعضي طبقات آسمان بالا برده و همانجا قبض روح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آنگاه مقصود آيه نشان دادن يـكي ازآيات بالـغة قدرت الهي است و همين خود مزيت بزرگ</w:t>
      </w:r>
      <w:bookmarkStart w:id="738" w:name="pg12824_186456"/>
    </w:p>
    <w:p>
      <w:pPr>
        <w:pStyle w:val="BookText"/>
        <w:rPr/>
      </w:pPr>
      <w:bookmarkEnd w:id="7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داستان ادريس جز در دو آيه از سورة مريم و يك آيه از سورة انبياء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خدا اورا به ثنائي جميل ستوده، و اورا نبيّ صدّيق، و از زمره صابرين و صالحين شمرده و خبرداده كه اورا به مكاني منيع و بلند رفعت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اهل تاريخ و سيره معروف است كه ادريس عليه السلام اولين كسي بوده كه با قلم نوشته و اولين كسي بوده كه خياطي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قمي آمده است كه اگر ادريس را ادريس ناميده اند به خاطر كثرت دراست كتاب بوده است</w:t>
      </w:r>
      <w:r>
        <w:rPr>
          <w:rFonts w:eastAsia="IRNazanin" w:cs="IRNazanin"/>
          <w:color w:val="111111"/>
          <w:sz w:val="28"/>
          <w:szCs w:val="28"/>
          <w:rtl w:val="true"/>
          <w:lang w:bidi="fa-IR"/>
        </w:rPr>
        <w:t>.</w:t>
      </w:r>
    </w:p>
    <w:p>
      <w:pPr>
        <w:pStyle w:val="BookText"/>
        <w:rPr/>
      </w:pPr>
      <w:r>
        <w:rPr>
          <w:rStyle w:val="FootnoteAnchor"/>
          <w:rtl w:val="true"/>
        </w:rPr>
        <w:footnoteReference w:id="112"/>
      </w:r>
    </w:p>
    <w:p>
      <w:pPr>
        <w:pStyle w:val="Heading4"/>
        <w:numPr>
          <w:ilvl w:val="3"/>
          <w:numId w:val="1"/>
        </w:numPr>
        <w:rPr/>
      </w:pPr>
      <w:bookmarkStart w:id="739" w:name="__RefHeading___Toc1965007_3224264995"/>
      <w:bookmarkStart w:id="740" w:name="_Toc279"/>
      <w:bookmarkEnd w:id="739"/>
      <w:r>
        <w:rPr>
          <w:rtl w:val="true"/>
        </w:rPr>
        <w:t>ادريس دانشمند، پايه گذار دانش ها</w:t>
      </w:r>
      <w:bookmarkEnd w:id="740"/>
    </w:p>
    <w:p>
      <w:pPr>
        <w:pStyle w:val="BookText"/>
        <w:rPr/>
      </w:pPr>
      <w:r>
        <w:rPr>
          <w:rFonts w:ascii="IRNazanin" w:hAnsi="IRNazanin" w:eastAsia="IRNazanin"/>
          <w:color w:val="111111"/>
          <w:sz w:val="28"/>
          <w:sz w:val="28"/>
          <w:szCs w:val="28"/>
          <w:rtl w:val="true"/>
          <w:lang w:bidi="fa-IR"/>
        </w:rPr>
        <w:t>خيلي از اخبار و احاديث راجع به ادريـس همه به ماقبل تاريخ منتهي مي شوند و آنطور كه بايد نمي شود بدان اعتماد كرد ولي چيزي كه هست، همين كه نام او قرني بعداز قرن ديگر در ميان فلاسفه و اهل علم زنده مانده و اسم اورا به عظمت ياد مي كنند و ساحتش را محترم مي شمارند، و اصول هر علمي را منتهي به او مي دانند؛ خود كشف مي كند از اينكه او از قديمي ترين پيشوايان علم بوده و نطفه و بذر علوم را در ميان بشر افشانده و افكار بشري را با استدلال و دقت در بحث و جستجوي معارف الهي آشنا ساخته يا خود اولين مبتكر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العلماء باخبار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ادريس مي رسد، مي 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حكماء درمحل ولادت و منشأ و استاد قبل از نبوت او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مصر به دنيا آمده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الهرامسه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مولودش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يوناني است، و ارميس به زبان يوناني به معناي عطارد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به زبان يوناني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عبري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شده و</w:t>
      </w:r>
      <w:bookmarkStart w:id="741" w:name="pg12824_186457"/>
    </w:p>
    <w:p>
      <w:pPr>
        <w:pStyle w:val="BookText"/>
        <w:rPr/>
      </w:pPr>
      <w:bookmarkEnd w:id="741"/>
      <w:r>
        <w:rPr>
          <w:rFonts w:ascii="Amiri" w:hAnsi="Amiri" w:eastAsia="Amiri" w:cs="Amiri"/>
          <w:color w:val="111111"/>
          <w:sz w:val="28"/>
          <w:sz w:val="28"/>
          <w:szCs w:val="28"/>
          <w:rtl w:val="true"/>
          <w:lang w:bidi="ar-SA"/>
        </w:rPr>
        <w:t xml:space="preserve">خداي عزوجل دركتاب عربي مبين خود 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صاحب نظران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معلم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غوثاذيمون مصري بوده ولي نگفته اند چكاره بوده است، فقط گفته ا ند يكي از انبياء يونانيان و مصريان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ادريس نزد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گفته اند كه هرمس از مصر بيرون گشته و همة زمين را گردش كرد و دوباره به مصر برگشت و خداوند در مصر اورا بالا برد، و در آن روز هشتاد و دو سال از عمرش مي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ديگري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در بابل به دنيـــا آمده و نشو و نمـــاء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 عمرش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جدپدري اش بود،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ادريــس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شهرستاني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ادريس بزرگ شد خداوند اورا به افتخار نبوت مفتخر ساخت، پس به كار نهي مفسدين از بني آدم پرداخت كه با شريعت آدم و شيث مخالفت مي كردند و سپس به مصر كوچ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و همراهان در مصر اقامت كردند و به امر بمعروف و نهي از منكر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به هفتاد و دو زبان حرف مي زدند و خداوند همگي را به ادريس تعليم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علاوه بر تعليم زبان، آداب و طريقة نقشه كشي براي شهرسازي را به ايشان آموخت، و از هر طرف دانش جويان دور او جمع شدند و او سياست مدنيت و قواعد آنرا به آنها تعليم 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كسي كه حكمت را استخراج نمود و علم نجوم را به مردم ياد داد ادريس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علم افلاك و علم عدد و سنين و حساب را به او ياد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ادريس براي هر امتي در هر اقليمي سنتي شايسته آن امت و اقليم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چهار قسمت نمود و براي هر قسمتي پادشاهي تعيين كرد تا به سياست و آباداني آنها همت گمارند</w:t>
      </w:r>
      <w:r>
        <w:rPr>
          <w:rFonts w:eastAsia="IRNazanin" w:cs="IRNazanin"/>
          <w:color w:val="111111"/>
          <w:sz w:val="28"/>
          <w:szCs w:val="28"/>
          <w:rtl w:val="true"/>
          <w:lang w:bidi="fa-IR"/>
        </w:rPr>
        <w:t>.</w:t>
      </w:r>
    </w:p>
    <w:p>
      <w:pPr>
        <w:pStyle w:val="Heading2"/>
        <w:numPr>
          <w:ilvl w:val="1"/>
          <w:numId w:val="1"/>
        </w:numPr>
        <w:rPr/>
      </w:pPr>
      <w:bookmarkStart w:id="742" w:name="__RefHeading___Toc1965009_3224264995"/>
      <w:bookmarkStart w:id="743" w:name="_Toc280"/>
      <w:bookmarkEnd w:id="742"/>
      <w:r>
        <w:rPr>
          <w:rtl w:val="true"/>
        </w:rPr>
        <w:t>نوح</w:t>
      </w:r>
      <w:bookmarkEnd w:id="743"/>
    </w:p>
    <w:p>
      <w:pPr>
        <w:pStyle w:val="Heading3"/>
        <w:numPr>
          <w:ilvl w:val="2"/>
          <w:numId w:val="1"/>
        </w:numPr>
        <w:rPr/>
      </w:pPr>
      <w:bookmarkStart w:id="744" w:name="__RefHeading___Toc1965011_3224264995"/>
      <w:bookmarkStart w:id="745" w:name="_Toc281"/>
      <w:bookmarkEnd w:id="744"/>
      <w:r>
        <w:rPr>
          <w:rtl w:val="true"/>
        </w:rPr>
        <w:t xml:space="preserve">حـضـرت نـــوح </w:t>
      </w:r>
      <w:r>
        <w:rPr>
          <w:rtl w:val="true"/>
        </w:rPr>
        <w:t>"</w:t>
      </w:r>
      <w:r>
        <w:rPr>
          <w:rtl w:val="true"/>
        </w:rPr>
        <w:t>ع</w:t>
      </w:r>
      <w:r>
        <w:rPr>
          <w:rtl w:val="true"/>
        </w:rPr>
        <w:t>"</w:t>
      </w:r>
      <w:r>
        <w:rPr>
          <w:rtl w:val="true"/>
        </w:rPr>
        <w:t>اولين پيامبر صاحب شريعت</w:t>
      </w:r>
      <w:bookmarkEnd w:id="7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6" w:name="__RefHeading___Toc1965013_3224264995"/>
      <w:bookmarkStart w:id="747" w:name="_Toc282"/>
      <w:bookmarkEnd w:id="746"/>
      <w:r>
        <w:rPr>
          <w:rtl w:val="true"/>
        </w:rPr>
        <w:t>اشاره</w:t>
      </w:r>
      <w:bookmarkStart w:id="748" w:name="pg12824_186459"/>
      <w:bookmarkEnd w:id="747"/>
    </w:p>
    <w:p>
      <w:pPr>
        <w:pStyle w:val="BookText"/>
        <w:rPr/>
      </w:pPr>
      <w:bookmarkEnd w:id="748"/>
      <w:r>
        <w:rPr>
          <w:rStyle w:val="FootnoteAnchor"/>
          <w:rtl w:val="true"/>
        </w:rPr>
        <w:footnoteReference w:id="113"/>
      </w:r>
    </w:p>
    <w:p>
      <w:pPr>
        <w:pStyle w:val="Heading4"/>
        <w:numPr>
          <w:ilvl w:val="3"/>
          <w:numId w:val="1"/>
        </w:numPr>
        <w:rPr/>
      </w:pPr>
      <w:bookmarkStart w:id="749" w:name="__RefHeading___Toc1965015_3224264995"/>
      <w:bookmarkStart w:id="750" w:name="_Toc283"/>
      <w:bookmarkEnd w:id="749"/>
      <w:r>
        <w:rPr>
          <w:rtl w:val="true"/>
        </w:rPr>
        <w:t>نقل تاريخ نوح در قرآن</w:t>
      </w:r>
      <w:bookmarkEnd w:id="750"/>
    </w:p>
    <w:p>
      <w:pPr>
        <w:pStyle w:val="BookText"/>
        <w:rPr/>
      </w:pPr>
      <w:r>
        <w:rPr>
          <w:rFonts w:ascii="IRNazanin" w:hAnsi="IRNazanin" w:eastAsia="IRNazanin"/>
          <w:color w:val="111111"/>
          <w:sz w:val="28"/>
          <w:sz w:val="28"/>
          <w:szCs w:val="28"/>
          <w:rtl w:val="true"/>
          <w:lang w:bidi="fa-IR"/>
        </w:rPr>
        <w:t>در حدود چهل جا از آيات قرآن كريم نام حضرت نوح عليه السلام ذكرشده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قسمتي از تاريخ زندگي او به طور اجمال يا تفصيل بيان گرديده ولي در هيچ يك از اين موارد قصة اورا به طور كامل به شيوة داستان سرائي تاريخي كه نسب و خاندان و تاريخ تولد و محل زندگي و نشو ونما و شغل و عمر و وفات و مدفن و سايرچيزهائي را كه به زندگي شخصي او بستگي داشته باشد، نياورده است، زيرا قرآن به عنوان يك كتاب تاريخ نازل نشده كه تواريخ مردم را از نيك و بد براي ما بازگوكند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هدايت است، و وسايل سعادت و حق صريح را براي مردم بيان و شرح مي كند تا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سنتهاي خدارا كه در بين بندگان خود جاري بوده، روشن سازد، گاهي هم به گوشه اي ازداستانها وتاريخ پيغمبران و امتهاي پيشين اشاره مي كند و هدف از اين كار اتمام حجت براي امتـهاي آينده و پند و عبرت براي كساني است كه مشمول عنايت الهي هستند و توفيق كرامت اورا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 نوح در شش سوره قرآن بشرح زير نقل شده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اعراف، سورة هود، سورة مؤمنون، سورة شعرا، سورة قمر و سورة</w:t>
      </w:r>
      <w:bookmarkStart w:id="751" w:name="pg12824_186460"/>
    </w:p>
    <w:p>
      <w:pPr>
        <w:pStyle w:val="BookText"/>
        <w:rPr/>
      </w:pPr>
      <w:bookmarkEnd w:id="751"/>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 xml:space="preserve">مفصل ترين روايت آن در سورة هود است كه در بيست و پنج آيه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Heading4"/>
        <w:numPr>
          <w:ilvl w:val="3"/>
          <w:numId w:val="1"/>
        </w:numPr>
        <w:rPr/>
      </w:pPr>
      <w:bookmarkStart w:id="752" w:name="__RefHeading___Toc1965017_3224264995"/>
      <w:bookmarkStart w:id="753" w:name="_Toc284"/>
      <w:bookmarkEnd w:id="752"/>
      <w:r>
        <w:rPr>
          <w:rtl w:val="true"/>
        </w:rPr>
        <w:t>نوح، اولين پيامبر صاحب كتاب</w:t>
      </w:r>
      <w:bookmarkEnd w:id="753"/>
    </w:p>
    <w:p>
      <w:pPr>
        <w:pStyle w:val="BookText"/>
        <w:rPr/>
      </w:pPr>
      <w:r>
        <w:rPr>
          <w:rFonts w:ascii="IRNazanin" w:hAnsi="IRNazanin" w:eastAsia="IRNazanin"/>
          <w:color w:val="111111"/>
          <w:sz w:val="28"/>
          <w:sz w:val="28"/>
          <w:szCs w:val="28"/>
          <w:rtl w:val="true"/>
          <w:lang w:bidi="fa-IR"/>
        </w:rPr>
        <w:t>از قرآن مجيد بر مي آيد كه حضرت نوح اولين پيامبري بوده كه كتاب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نوح نخستين كتاب آسماني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خداوند متعال در آية زير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وَصَّي بِهِ نوُحاً وَالَّذي اَوحَينا اِلَيك َ</w:t>
      </w:r>
    </w:p>
    <w:p>
      <w:pPr>
        <w:pStyle w:val="BookText"/>
        <w:rPr/>
      </w:pPr>
      <w:r>
        <w:rPr>
          <w:rFonts w:ascii="Amiri" w:hAnsi="Amiri" w:eastAsia="Amiri" w:cs="Amiri"/>
          <w:color w:val="111111"/>
          <w:sz w:val="28"/>
          <w:sz w:val="28"/>
          <w:szCs w:val="28"/>
          <w:rtl w:val="true"/>
          <w:lang w:bidi="ar-SA"/>
        </w:rPr>
        <w:t>وَ ما وَصَّينا بِهِ اِبراهيمَ وَ موُسي وَ 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شريعت و آئيني كه خدا براي شما مسلمين قرارداد حقايق</w:t>
      </w:r>
    </w:p>
    <w:p>
      <w:pPr>
        <w:pStyle w:val="BookText"/>
        <w:rPr/>
      </w:pPr>
      <w:r>
        <w:rPr>
          <w:rFonts w:ascii="Amiri" w:hAnsi="Amiri" w:eastAsia="Amiri" w:cs="Amiri"/>
          <w:color w:val="111111"/>
          <w:sz w:val="28"/>
          <w:sz w:val="28"/>
          <w:szCs w:val="28"/>
          <w:rtl w:val="true"/>
          <w:lang w:bidi="ar-SA"/>
        </w:rPr>
        <w:t>و احكامي است كه نوح را هم بدان سفارش كرد،</w:t>
      </w:r>
    </w:p>
    <w:p>
      <w:pPr>
        <w:pStyle w:val="BookText"/>
        <w:rPr/>
      </w:pPr>
      <w:r>
        <w:rPr>
          <w:rFonts w:ascii="Amiri" w:hAnsi="Amiri" w:eastAsia="Amiri" w:cs="Amiri"/>
          <w:color w:val="111111"/>
          <w:sz w:val="28"/>
          <w:sz w:val="28"/>
          <w:szCs w:val="28"/>
          <w:rtl w:val="true"/>
          <w:lang w:bidi="ar-SA"/>
        </w:rPr>
        <w:t>و بر تو نيز همان را وحي كرديم،</w:t>
      </w:r>
    </w:p>
    <w:p>
      <w:pPr>
        <w:pStyle w:val="BookText"/>
        <w:rPr/>
      </w:pPr>
      <w:r>
        <w:rPr>
          <w:rFonts w:ascii="Amiri" w:hAnsi="Amiri" w:eastAsia="Amiri" w:cs="Amiri"/>
          <w:color w:val="111111"/>
          <w:sz w:val="28"/>
          <w:sz w:val="28"/>
          <w:szCs w:val="28"/>
          <w:rtl w:val="true"/>
          <w:lang w:bidi="ar-SA"/>
        </w:rPr>
        <w:t>و به ابراهيم و موسي و عيسي هم آنرا سفارش كرديم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قبل از آن كتابي نازل شده بود بايد شريعتي هم قبل از شريعت آن حضرت باشد و در آية فوق ذكر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آية فوق استفاده مي شود كه شريعت، مخصوص پيامبراني است كه نامشان در آية مزبور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آية مزبور در مقام بيان اين است كه شريعت اسلام اضافه بر موضوعات عالية مخصوص به خود، جامع جميع شرايع قبلي نيز 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شريعت ديگري نيز بود بايستي ذكر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زير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گروه بودند،</w:t>
      </w:r>
    </w:p>
    <w:p>
      <w:pPr>
        <w:pStyle w:val="BookText"/>
        <w:rPr/>
      </w:pPr>
      <w:r>
        <w:rPr>
          <w:rFonts w:ascii="Amiri" w:hAnsi="Amiri" w:eastAsia="Amiri" w:cs="Amiri"/>
          <w:color w:val="111111"/>
          <w:sz w:val="28"/>
          <w:sz w:val="28"/>
          <w:szCs w:val="28"/>
          <w:rtl w:val="true"/>
          <w:lang w:bidi="ar-SA"/>
        </w:rPr>
        <w:t>خدا رسولان را فرستاد تا نيكوكاران را بشارت دهند و بدكاران را بترسانند،</w:t>
      </w:r>
    </w:p>
    <w:p>
      <w:pPr>
        <w:pStyle w:val="BookText"/>
        <w:rPr/>
      </w:pPr>
      <w:r>
        <w:rPr>
          <w:rFonts w:ascii="Amiri" w:hAnsi="Amiri" w:eastAsia="Amiri" w:cs="Amiri"/>
          <w:color w:val="111111"/>
          <w:sz w:val="28"/>
          <w:sz w:val="28"/>
          <w:szCs w:val="28"/>
          <w:rtl w:val="true"/>
          <w:lang w:bidi="ar-SA"/>
        </w:rPr>
        <w:t>و با آنها كتاب بحق فرستاد</w:t>
      </w:r>
    </w:p>
    <w:p>
      <w:pPr>
        <w:pStyle w:val="BookText"/>
        <w:rPr/>
      </w:pPr>
      <w:r>
        <w:rPr>
          <w:rFonts w:ascii="IRNazanin" w:hAnsi="IRNazanin" w:eastAsia="IRNazanin"/>
          <w:color w:val="111111"/>
          <w:sz w:val="28"/>
          <w:sz w:val="28"/>
          <w:szCs w:val="28"/>
          <w:rtl w:val="true"/>
          <w:lang w:bidi="fa-IR"/>
        </w:rPr>
        <w:t>تا در ميان مردم در آنچه اختلاف كرده اند حكم كند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عصري كه آية فوق بدان اشاره دارد 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يك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زمان حضرت نوح است و كتاب آن حضرت در ميان اهل آن عصر نازل شده و حكومت كرده است</w:t>
      </w:r>
      <w:r>
        <w:rPr>
          <w:rFonts w:eastAsia="IRNazanin" w:cs="IRNazanin"/>
          <w:color w:val="111111"/>
          <w:sz w:val="28"/>
          <w:szCs w:val="28"/>
          <w:rtl w:val="true"/>
          <w:lang w:bidi="fa-IR"/>
        </w:rPr>
        <w:t>.</w:t>
      </w:r>
      <w:bookmarkStart w:id="754" w:name="pg12824_186461"/>
    </w:p>
    <w:p>
      <w:pPr>
        <w:pStyle w:val="BookText"/>
        <w:rPr/>
      </w:pPr>
      <w:bookmarkEnd w:id="754"/>
      <w:r>
        <w:rPr>
          <w:rFonts w:ascii="Amiri" w:hAnsi="Amiri" w:eastAsia="Amiri" w:cs="Amiri"/>
          <w:color w:val="111111"/>
          <w:sz w:val="28"/>
          <w:sz w:val="28"/>
          <w:szCs w:val="28"/>
          <w:rtl w:val="true"/>
          <w:lang w:bidi="ar-SA"/>
        </w:rPr>
        <w:t>از اين آيه برمي آيد كه شريعت به واسطة كتاب است، و بنابراين اولين شريعت و كتاب، شريعت و كتاب حضرت نوح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اسلامي در تفسير عياشي از حضرت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قبل از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هدايت يافته بودند؟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گمراه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جريانش اين است كه بعد از رحلت حضرت آدم و انقراض ذريـــة صالح او، حضرت شيث كه وصــي آدم بود، نمي توانست دين خدا را آشكار سازد و با تقيه و كتمان مي زيست، زيرا قابيل كه هابيل را به قتل رسانده بود اورا نيز تهديد به قتل مي كرد، و هر روز برگمراهي مردم افزوده مي شد تا اينكه روي زمين جز وصـــي گذشتگان نمانده بود، و اوهم به جزيره اي رفت و به عبادت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بداء حاصل شد و خدا اراده كرد كه پيغمبراني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نوح گمراه بودند يا هدايت يافته بودند؟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يافته نبودند، و بر فطرت الهي مي زيستند، و البته تا خدا هدايتشان نكرده بود، هــدايت نمي يافتند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 آخر روايت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يافته نبودند و بر فطرت الهي مي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ديـگري را كه در اول روايت بيان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معرفي كرده است، تفسير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منظور از گمراهي اين است كه ايشان تفصيلاً به معارف ديني هدايت نشده بودند، نه اينكه بطور كلي گمراه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عياشي از ابوحمزة ثمالي از حضرت باقر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آدم و نوح پيغمبراني بودند كه نبوت خود را مخفي نگه مي داشتند، و لذا در قرآن نام ايشان مانند پيغمبراني كه آشكارا دعوت مي كردند، برده نشده است</w:t>
      </w:r>
      <w:r>
        <w:rPr>
          <w:rFonts w:eastAsia="IRNazanin" w:cs="IRNazanin"/>
          <w:color w:val="111111"/>
          <w:sz w:val="28"/>
          <w:szCs w:val="28"/>
          <w:rtl w:val="true"/>
          <w:lang w:bidi="fa-IR"/>
        </w:rPr>
        <w:t>.»</w:t>
      </w:r>
    </w:p>
    <w:p>
      <w:pPr>
        <w:pStyle w:val="BookText"/>
        <w:rPr/>
      </w:pPr>
      <w:r>
        <w:rPr>
          <w:rStyle w:val="FootnoteAnchor"/>
          <w:rtl w:val="true"/>
        </w:rPr>
        <w:footnoteReference w:id="115"/>
      </w:r>
    </w:p>
    <w:p>
      <w:pPr>
        <w:pStyle w:val="Heading4"/>
        <w:numPr>
          <w:ilvl w:val="3"/>
          <w:numId w:val="1"/>
        </w:numPr>
        <w:rPr/>
      </w:pPr>
      <w:bookmarkStart w:id="755" w:name="__RefHeading___Toc1965019_3224264995"/>
      <w:bookmarkStart w:id="756" w:name="_Toc285"/>
      <w:bookmarkEnd w:id="755"/>
      <w:r>
        <w:rPr>
          <w:rtl w:val="true"/>
        </w:rPr>
        <w:t>اصول شريعت نوح</w:t>
      </w:r>
      <w:bookmarkEnd w:id="7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آيات زير راجع به دعوت نوح عليه السلام و شريعتي كه آورده صحبت مي كند و نكات اصلي اولين شريعت و دين نازل شده بر بشر</w:t>
      </w:r>
      <w:bookmarkStart w:id="757" w:name="pg12824_186462"/>
    </w:p>
    <w:p>
      <w:pPr>
        <w:pStyle w:val="BookText"/>
        <w:rPr/>
      </w:pPr>
      <w:bookmarkEnd w:id="757"/>
      <w:r>
        <w:rPr>
          <w:rFonts w:ascii="Amiri" w:hAnsi="Amiri" w:eastAsia="Amiri" w:cs="Amiri"/>
          <w:color w:val="111111"/>
          <w:sz w:val="28"/>
          <w:sz w:val="28"/>
          <w:szCs w:val="28"/>
          <w:rtl w:val="true"/>
          <w:lang w:bidi="ar-SA"/>
        </w:rPr>
        <w:t xml:space="preserve">بعد از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روشن مي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خدا و دورانداختن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كليه قصص نوح در قرآن معلوم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و تسليم در برابر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نوح، يونس، و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به معروف و نهي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مساوات، عدالت، دوري از فواحش و منكرات، راستگوئي و وفاي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انعام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نوح اولين كسي است كه خدا از او حكايت مي كند كه در امور مهم كارها را به نام خدا آغاز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شريعت نوح از حضرت امام محمد باقر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نوح پرستش و توحيد خدا و دورانداختن شريكان خدا بود و اين فطرتي است كه مردم برآن سرشته شده اند و خدا ميثاق خودرا از نوح و پيغمبران ديگر گرفت كه خدا را بپرستند و چيزي را شريك او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مأمور به نماز، امر به معروف، نهي از منكر و حلال و حرام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حدود، و فرايض ارث، براي او واجب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شريعت نوح، و وي نهصد و پنجاه سال در بين قوم خود بماند وعلني و نهاني ايشان را دعوت كرد</w:t>
      </w:r>
      <w:r>
        <w:rPr>
          <w:rFonts w:eastAsia="IRNazanin" w:cs="IRNazanin"/>
          <w:color w:val="111111"/>
          <w:sz w:val="28"/>
          <w:szCs w:val="28"/>
          <w:rtl w:val="true"/>
          <w:lang w:bidi="fa-IR"/>
        </w:rPr>
        <w:t>.»</w:t>
      </w:r>
    </w:p>
    <w:p>
      <w:pPr>
        <w:pStyle w:val="BookText"/>
        <w:rPr/>
      </w:pPr>
      <w:r>
        <w:rPr>
          <w:rStyle w:val="FootnoteAnchor"/>
          <w:rtl w:val="true"/>
        </w:rPr>
        <w:footnoteReference w:id="116"/>
      </w:r>
    </w:p>
    <w:p>
      <w:pPr>
        <w:pStyle w:val="Heading4"/>
        <w:numPr>
          <w:ilvl w:val="3"/>
          <w:numId w:val="1"/>
        </w:numPr>
        <w:rPr/>
      </w:pPr>
      <w:bookmarkStart w:id="758" w:name="__RefHeading___Toc1965021_3224264995"/>
      <w:bookmarkStart w:id="759" w:name="_Toc286"/>
      <w:bookmarkEnd w:id="758"/>
      <w:r>
        <w:rPr>
          <w:rtl w:val="true"/>
        </w:rPr>
        <w:t>عمومي بودن نبوت نوح</w:t>
      </w:r>
      <w:bookmarkEnd w:id="759"/>
    </w:p>
    <w:p>
      <w:pPr>
        <w:pStyle w:val="BookText"/>
        <w:rPr/>
      </w:pPr>
      <w:r>
        <w:rPr>
          <w:rFonts w:ascii="IRNazanin" w:hAnsi="IRNazanin" w:eastAsia="IRNazanin"/>
          <w:color w:val="111111"/>
          <w:sz w:val="28"/>
          <w:sz w:val="28"/>
          <w:szCs w:val="28"/>
          <w:rtl w:val="true"/>
          <w:lang w:bidi="fa-IR"/>
        </w:rPr>
        <w:t>علماء در اين مسئله آراءِ مختلفي دارند كه آيا دعوت حضرت نوح عمومي و جهاني بوده و يا فقط مختص به قوم خود و يك منطقه از زمين بوده است؟ آنچه نزد شيعه معروف است اين است كه رسالت او عموميت داشته است و كلية انبياء اولواالعزم، يعني نوح و ابراهيم و موسي و عيسي و محمد صلي الله عليه و آله و عليهم براي همة مردم مبعوث شده بودند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از علماي اهل سنت نيز مانند شيعه معتقد به عموميت رسالت نوح هستند</w:t>
      </w:r>
    </w:p>
    <w:p>
      <w:pPr>
        <w:pStyle w:val="BookText"/>
        <w:rPr/>
      </w:pPr>
      <w:r>
        <w:rPr>
          <w:rFonts w:ascii="IRNazanin" w:hAnsi="IRNazanin" w:eastAsia="IRNazanin"/>
          <w:color w:val="111111"/>
          <w:sz w:val="28"/>
          <w:sz w:val="28"/>
          <w:szCs w:val="28"/>
          <w:rtl w:val="true"/>
          <w:lang w:bidi="fa-IR"/>
        </w:rPr>
        <w:t>و در اين زمينه آيات مربوط به عمومي بودن طوفان را گواه مي آورند، مانند آيه اي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در زمين ديّاري از كافران باقي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علماي اهل سنت مي گويند ممكن است مراد از زمين همان سرزمين و وطن قوم نوح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واقع مطلب را مي رساند اين است كه قرآن در آية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دين آنچه را به نوح سفارش كرده بوديم و آنچه را به تو وحي كرده ايم و آنچه را به ابراهيم و موسي و عيسي سفارش كرده بوديم براي شما مقرر كرد كه اين دين را بپا داريد و در آن تفرقه نيفكنيد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نامبرده نشان ميدهد كه شرايع الهي كه بر بشر نازل شده شريعت هاي نامبرده است ولا غير،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شريعتي كه ذكر شده شريعت نوح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شريعت نوح نسبت به عموم بشر و مخصوصاً در زمان خود عموميت نداشت بايد در همان زمان براي اقوام ديگر پيغمبر صاحب شريعت ديگري وجود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مطلبي نه در اين آيه ذكر شده و نه در جاي ديگري از كلام خدا آمده است و در غير اين صورت بايد ساير مردم، غير از قوم نوح، در زمان او و مدتي بعد از او ناديده گرفته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نبوت نوح عمومي بوده و كتابي مشتمل بر شريعتي كه رفع اختلاف مي كرده، داشته است و اين كه كتاب او اولين كتاب آسماني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همگي يك امت بودند، پس خدا پيغمبران را نويد دهنده و بيم رسان مبعوث كرد و با آنان بحق كتاب فرستاد تا ميان مردم درموارديكه باهم اختلاف دارند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كه مي فرمايد بعد از يكي بودن همة مردم كتابي فرستاده شده مراد همان كتاب نوح است و يا كتاب نوح و كتب انبياء اولواالعزم ديگر، يعني ابراهيم و موسي و عيسي و محمد صلي الله عليه و آله و عليهم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رواياتي كه دلالت بر عدم عموميت دعوت نوح مي كند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60" w:name="pg12824_186464"/>
    </w:p>
    <w:p>
      <w:pPr>
        <w:pStyle w:val="BookText"/>
        <w:rPr/>
      </w:pPr>
      <w:bookmarkEnd w:id="760"/>
      <w:r>
        <w:rPr>
          <w:rFonts w:ascii="Amiri" w:hAnsi="Amiri" w:eastAsia="Amiri" w:cs="Amiri"/>
          <w:color w:val="111111"/>
          <w:sz w:val="28"/>
          <w:sz w:val="28"/>
          <w:szCs w:val="28"/>
          <w:rtl w:val="true"/>
          <w:lang w:bidi="ar-SA"/>
        </w:rPr>
        <w:t xml:space="preserve">صحت رواياتي كه دلالت بر عموميت دعوت نوح مي كنند با نص قرآن ثابت مي شود، از اين جمله روايتي است از حضرت رضا عليه السلام كه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اولواالعزم پنج تن بودند كه همگي شريعت و كتاب داشتند و نبوت آنان نسبت به غير خودشان اعم از پيغمبر و غيرپيغمبر عمومي بوده است</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761" w:name="__RefHeading___Toc1965023_3224264995"/>
      <w:bookmarkStart w:id="762" w:name="_Toc287"/>
      <w:bookmarkEnd w:id="761"/>
      <w:r>
        <w:rPr>
          <w:rtl w:val="true"/>
        </w:rPr>
        <w:t>خصوصيات و درجات حضرت نوح</w:t>
      </w:r>
      <w:bookmarkEnd w:id="762"/>
    </w:p>
    <w:p>
      <w:pPr>
        <w:pStyle w:val="BookText"/>
        <w:rPr/>
      </w:pPr>
      <w:r>
        <w:rPr>
          <w:rFonts w:ascii="IRNazanin" w:hAnsi="IRNazanin" w:eastAsia="IRNazanin"/>
          <w:color w:val="111111"/>
          <w:sz w:val="28"/>
          <w:sz w:val="28"/>
          <w:szCs w:val="28"/>
          <w:rtl w:val="true"/>
          <w:lang w:bidi="fa-IR"/>
        </w:rPr>
        <w:t>نوح عليه السلام اولين پيغمبر اولواالعزم، و از پيشروان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اورا با كتاب و شريعت به سوي تمامي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اولين كتاب آسماني و مشتمل بر شرايـع الــهي، و شريعت او، اولين شريعت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پدر دوم نســـل حاضر بشر است كه نسب نسل فعلي به او مي رسد، و همگي ذرية اويند كه 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نژاد اورا باقيماندگان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پدر پيغمبراني است كه در قرآن ذكر شده اند غيراز آدم و ادريس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اورا براي آيندگان باقي گذاشتيم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اولين كسي است كه باب تشريع و قانون گذاري را گشود، وكتاب و شريعت آورد و با مردم با منطق عقل و طريق احتجاج صحبت كرد، و اين طريقه را به طريق وحي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اصل دين توحيد است، و دين توحيد در سراسر عالم به او منتهي مي شود، پس او نسبت به همة موحدين عالم نعمتي بزرگ ارزاني داشته است، و لذا خدا درود عام و همه جانبه اي به او اختصاص مي دهد و كس ديگري را شريك او نمي سازد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 نوُحِ في العالَمينَ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قرآن مجيد در آيات زير از نوح ياد مي كند و خصوصيات اورا بيان مي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 نوح را بر تمام عالميان برگزيد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اورا در شمار نيكوكاران قرار داد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صافات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بندة بسيار شكرگزار ناميد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اسري </w:t>
      </w:r>
      <w:r>
        <w:rPr>
          <w:rFonts w:eastAsia="IRNazanin" w:cs="IRNazanin"/>
          <w:color w:val="111111"/>
          <w:sz w:val="28"/>
          <w:szCs w:val="28"/>
          <w:lang w:bidi="fa-IR"/>
        </w:rPr>
        <w:t>3</w:t>
      </w:r>
      <w:r>
        <w:rPr>
          <w:rFonts w:eastAsia="IRNazanin" w:cs="IRNazanin"/>
          <w:color w:val="111111"/>
          <w:sz w:val="28"/>
          <w:szCs w:val="28"/>
          <w:rtl w:val="true"/>
          <w:lang w:bidi="fa-IR"/>
        </w:rPr>
        <w:t>)</w:t>
      </w:r>
      <w:bookmarkStart w:id="763" w:name="pg12824_186465"/>
    </w:p>
    <w:p>
      <w:pPr>
        <w:pStyle w:val="BookText"/>
        <w:rPr/>
      </w:pPr>
      <w:bookmarkEnd w:id="7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 از بندگان مؤمن خود 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اورا بندة صالح ناميد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آخرين دعائي كه خدا از نوح نقل كرده اين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هر كه با ايمان داخل خانه ام شود، و مردان و زنان مؤمن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را جز تباهي ميفزاي </w:t>
      </w:r>
      <w:r>
        <w:rPr>
          <w:rFonts w:eastAsia="IRNazanin" w:cs="IRNazanin"/>
          <w:color w:val="111111"/>
          <w:sz w:val="28"/>
          <w:szCs w:val="28"/>
          <w:rtl w:val="true"/>
          <w:lang w:bidi="fa-IR"/>
        </w:rPr>
        <w:t>! »</w:t>
      </w:r>
    </w:p>
    <w:p>
      <w:pPr>
        <w:pStyle w:val="BookText"/>
        <w:rPr/>
      </w:pPr>
      <w:r>
        <w:rPr>
          <w:rStyle w:val="FootnoteAnchor"/>
          <w:rtl w:val="true"/>
        </w:rPr>
        <w:footnoteReference w:id="118"/>
      </w:r>
    </w:p>
    <w:p>
      <w:pPr>
        <w:pStyle w:val="Heading4"/>
        <w:numPr>
          <w:ilvl w:val="3"/>
          <w:numId w:val="1"/>
        </w:numPr>
        <w:rPr/>
      </w:pPr>
      <w:bookmarkStart w:id="764" w:name="__RefHeading___Toc1965025_3224264995"/>
      <w:bookmarkStart w:id="765" w:name="_Toc288"/>
      <w:bookmarkEnd w:id="764"/>
      <w:r>
        <w:rPr>
          <w:rtl w:val="true"/>
        </w:rPr>
        <w:t>تعداد پيروان نوح و خانواده او</w:t>
      </w:r>
      <w:bookmarkEnd w:id="765"/>
    </w:p>
    <w:p>
      <w:pPr>
        <w:pStyle w:val="BookText"/>
        <w:rPr/>
      </w:pPr>
      <w:r>
        <w:rPr>
          <w:rFonts w:ascii="IRNazanin" w:hAnsi="IRNazanin" w:eastAsia="IRNazanin"/>
          <w:color w:val="111111"/>
          <w:sz w:val="28"/>
          <w:sz w:val="28"/>
          <w:szCs w:val="28"/>
          <w:rtl w:val="true"/>
          <w:lang w:bidi="fa-IR"/>
        </w:rPr>
        <w:t>درمورد تعداد پيروان نوح عليه السلام در قرآن مجيد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آمَنَ مَعَهُ اِلاّ قَليلٌ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 توجه به اين آيه حضرت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گروندگان نوح هشت نفر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ازمعاني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عدد آنان اقوال ديگري نيز وجود دارد كه دليل خاصي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شش نفر، هفت نفر، ده نفر، هفتاد و دو يا هشتاد و دو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نوح به زمين فرود آمد، خودش با فرزندانش و پيروانش هشتاد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وقتي فرود آمد قريه اي ساخت به نام قرية ثمانين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اخبار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بين دو روايت فوق منافاتي وجود ندارد زيرا ممكن است به استثناي هشت نفر، ديگران همه اهل و عيال نوح بودند زيرا وي درآن روز قريب هزار سال عمركرده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هفتاد و دو نفر اهل خانواده او بودند و هشت نفر ديگر گروندگان وي بودند</w:t>
      </w:r>
      <w:r>
        <w:rPr>
          <w:rFonts w:eastAsia="IRNazanin" w:cs="IRNazanin"/>
          <w:color w:val="111111"/>
          <w:sz w:val="28"/>
          <w:szCs w:val="28"/>
          <w:rtl w:val="true"/>
          <w:lang w:bidi="fa-IR"/>
        </w:rPr>
        <w:t>.)</w:t>
      </w:r>
    </w:p>
    <w:p>
      <w:pPr>
        <w:pStyle w:val="BookText"/>
        <w:rPr/>
      </w:pPr>
      <w:r>
        <w:rPr>
          <w:rStyle w:val="FootnoteAnchor"/>
          <w:rtl w:val="true"/>
        </w:rPr>
        <w:footnoteReference w:id="119"/>
      </w:r>
    </w:p>
    <w:p>
      <w:pPr>
        <w:pStyle w:val="Heading4"/>
        <w:numPr>
          <w:ilvl w:val="3"/>
          <w:numId w:val="1"/>
        </w:numPr>
        <w:rPr/>
      </w:pPr>
      <w:bookmarkStart w:id="766" w:name="__RefHeading___Toc1965027_3224264995"/>
      <w:bookmarkStart w:id="767" w:name="_Toc289"/>
      <w:bookmarkEnd w:id="766"/>
      <w:r>
        <w:rPr>
          <w:rtl w:val="true"/>
        </w:rPr>
        <w:t>عمر طولاني نوح</w:t>
      </w:r>
      <w:bookmarkEnd w:id="76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دلالت دارد بر اين كه نوح عمر درازي كرد و نهصد و پنجاه سال قوم خودرا به سوي خدا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عده اي از كساني كه در اين زمينه ها بحث كرده اند بعيد شمرده اند زيرا عمر آدمي غالباً از صد يا صد وبيست سال تجاوز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پاره اي در اين باره گفته اند كه پيشينيان هر ماه را</w:t>
      </w:r>
      <w:bookmarkStart w:id="768" w:name="pg12824_186466"/>
    </w:p>
    <w:p>
      <w:pPr>
        <w:pStyle w:val="BookText"/>
        <w:rPr/>
      </w:pPr>
      <w:bookmarkEnd w:id="768"/>
      <w:r>
        <w:rPr>
          <w:rFonts w:ascii="IRNazanin" w:hAnsi="IRNazanin" w:eastAsia="IRNazanin"/>
          <w:color w:val="111111"/>
          <w:sz w:val="28"/>
          <w:sz w:val="28"/>
          <w:szCs w:val="28"/>
          <w:rtl w:val="true"/>
          <w:lang w:bidi="fa-IR"/>
        </w:rPr>
        <w:t>يكسال حساب مي كردند و بنابراين نهصد و پنجاه سال مـــعادل هشتاد سال و ده ماه كم مي شود، كه سخني است بسيار بعيد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عقيدة فوق را اعلام كرده اند متوجه نشده اند كه قرآن مجيد شمارش سال و ماه را دقيقاً تعيين كرده و آن را يك امر تكويني و از آغاز خلقت تغيير ناپذير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اي ديگرگفته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عمرنوح يك نوع كرامت و امرخارق العاده اي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ثعلبي در قصص الانبياء در خصايص نوح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نوح از همة پيامبران طولاني تر بود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او در خود او قرار داده شده بود، زيرا او هزارسال عمر كرد نه دندانش ريخت و نه نيرويش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 اين است كه تابه حال دليلي قائم نشده كه اين قبيل عمرها براي انسان محال باشد و بلكه از نظر عقلي، نزديكتر به واقع آن است كه بشر اولي عمري بسيار طولاني تر از عمرهاي طبيعي امروزي داشته است، چون زندگي اش ساده بود و گرفتاريها و بيماريهائي كه امروز برما مسلط است، و همچنين ساير عللي كه زندگي را نابود مي كند،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اگر كسي را پيدا كنيم كه صد و بيست تا صد و شصت سال عمر كرده باشد ملاحظه مي كنيم كه زندگي بي تكلف و گرفتاريهاي اندك و فهمي ساده دارد، بنابراين بعيد نيست كه عمر بعضي از پيشينيان به صدها سال بالغ مي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اعتراض بر قرآن دربارة عمر عجيب نوح عجيب است زيرا اين كتاب معجزات خارق العادة زيادي دربارة انبياء نقل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p>
    <w:p>
      <w:pPr>
        <w:pStyle w:val="Heading4"/>
        <w:numPr>
          <w:ilvl w:val="3"/>
          <w:numId w:val="1"/>
        </w:numPr>
        <w:rPr/>
      </w:pPr>
      <w:bookmarkStart w:id="769" w:name="__RefHeading___Toc1965029_3224264995"/>
      <w:bookmarkStart w:id="770" w:name="_Toc290"/>
      <w:bookmarkEnd w:id="769"/>
      <w:r>
        <w:rPr>
          <w:rtl w:val="true"/>
        </w:rPr>
        <w:t>محل زندگي نوح</w:t>
      </w:r>
      <w:bookmarkEnd w:id="770"/>
    </w:p>
    <w:p>
      <w:pPr>
        <w:pStyle w:val="BookText"/>
        <w:rPr/>
      </w:pPr>
      <w:r>
        <w:rPr>
          <w:rFonts w:ascii="IRNazanin" w:hAnsi="IRNazanin" w:eastAsia="IRNazanin"/>
          <w:color w:val="111111"/>
          <w:sz w:val="28"/>
          <w:sz w:val="28"/>
          <w:szCs w:val="28"/>
          <w:rtl w:val="true"/>
          <w:lang w:bidi="fa-IR"/>
        </w:rPr>
        <w:t xml:space="preserve">در روايات اسلامي راجع به جزئيات زندگي نوح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نكاتي نقل شده كه از آن جمله روايتي از مفضل در كافي كه روايت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ايامي كه حضرت امام صادق عليه السلام به كوفه آمده و بر ابوالعباس وارد شده بود، پيش آن حضرت بودم وقتي با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عمويم زيد رحمة الله را مصلوب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آن محل گذشت تا به طاق روغن فروشها كه در آخر بازار سراج ها بود رسيد و در آنجا پياده شد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شو كه اينجا مسجد كوفه اول است، كه آدم نقشة آن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خوشم نميآيد سواره وارد آن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 نقشة آدم را تغيير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بار در طوفان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اطرافيان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ايران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تغييرش دادند و بار ديگر نيز زياد ابن ابي سفيان دگرگونش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كوفه و مسجد كوفه وجود داشت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آري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نوح و قوم او در دهي واقع در يك منزلي فرات در قسمت غربي كوفه قرار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حضرت برخاست و نماز ظهر و عصر را خواند و آنگاه از مسجد بيرون آمد وبه طرف چپ خود توجـه كرد و با دست خود اشاره به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اكنون فرات است، كرد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جاي نصب بتهاي كافران قوم نوح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 يعوق و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رفت و سوار مركبش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قربانت گردم، نوح در چه مدتي كشتي خود را ساخت؟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دوره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عامة مردم مي گويند وي به مدت پانصد سال كشتي را ساخت؟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چيزي مي شود و حال آنكه خدا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وَحيِنا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مفضل گويد،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بفرمائيد جاي تنور كجا و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 در خانة پيرزن مؤمني بود پشت قبلة راست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موضع كجاست؟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اكنون موضع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ابتداء آب از اين تنور بيرون آمد؟</w:t>
      </w:r>
      <w:bookmarkStart w:id="771" w:name="pg12824_186468"/>
    </w:p>
    <w:p>
      <w:pPr>
        <w:pStyle w:val="BookText"/>
        <w:rPr/>
      </w:pPr>
      <w:bookmarkEnd w:id="7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آري ، خدا مي خواست به قوم نوح آيه و علامتي نشان دهد، پس بر آنان باران بسيار تند و خروشاني فرستاد، و چشمه سارها نيز به جوش آمدند، و سرانجام خدا غرقشان كرد، و نوح و همة كساني را كه در كشتي با او بودند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p>
    <w:p>
      <w:pPr>
        <w:pStyle w:val="BookText"/>
        <w:rPr/>
      </w:pPr>
      <w:r>
        <w:rPr>
          <w:rStyle w:val="FootnoteAnchor"/>
          <w:rtl w:val="true"/>
        </w:rPr>
        <w:footnoteReference w:id="121"/>
      </w:r>
    </w:p>
    <w:p>
      <w:pPr>
        <w:pStyle w:val="Heading4"/>
        <w:numPr>
          <w:ilvl w:val="3"/>
          <w:numId w:val="1"/>
        </w:numPr>
        <w:rPr/>
      </w:pPr>
      <w:bookmarkStart w:id="772" w:name="__RefHeading___Toc1965031_3224264995"/>
      <w:bookmarkStart w:id="773" w:name="_Toc291"/>
      <w:bookmarkEnd w:id="772"/>
      <w:r>
        <w:rPr>
          <w:rtl w:val="true"/>
        </w:rPr>
        <w:t>اوضاع اجتماعي و شرايط زمان دعوت نوح</w:t>
      </w:r>
      <w:bookmarkEnd w:id="773"/>
    </w:p>
    <w:p>
      <w:pPr>
        <w:pStyle w:val="BookText"/>
        <w:rPr/>
      </w:pPr>
      <w:r>
        <w:rPr>
          <w:rFonts w:ascii="IRNazanin" w:hAnsi="IRNazanin" w:eastAsia="IRNazanin"/>
          <w:color w:val="111111"/>
          <w:sz w:val="28"/>
          <w:sz w:val="28"/>
          <w:szCs w:val="28"/>
          <w:rtl w:val="true"/>
          <w:lang w:bidi="fa-IR"/>
        </w:rPr>
        <w:t>مردم پس از حضرت آدم عليه السلام به صورت يك امت و با سادگي زندگي مي كردند و برحالت فطري انساني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روح تكبر در بين آنها شايع شد و بدانجا كشيد كه تدريجاً عده اي بر ديگران برتري يافتند و مردم ديگر ايشان را بعنوان ارباب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هستة اصلي بود كه روئيد و سبز شد و ميوه داد، و ميوة آن دين بت پرستي بود، همراه با اختلاف طبقاتي شديد، استخدام ضعيف بوسيلة قوي، برده گيري به وسيلة قدرتمندان، دوشيدن زيردستان، پيدا شدن منازعات ومشاجرات دربين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زمان نوح تباهي در روي زمين شيوع پيدا كرد و مردم از دين توحيد و سنت عدالت اجتماعي اعراض كردند و به پرستش بتها روي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اولين تجربه تلخ بشر بلافاصله اندكي بعد از استقرار در روي زمين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اسامي بت هاي بت پرستان زمان نوح كه در سورة نوح در قرآن ذكر شده به ترتيب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اجتماعي زمان نوح را قرآن مجيد در سوره هاي اعراف و هود و نوح شرح كرده كه چگونه فاصلة طبقاتي زياد شد و زورمندان با اموال و اولادي كه داشتند، حقوق ضعفا را پايمال كردند و زورگويان زيردستان را ضعيف شمردند و به دلخواه خود بر آنان حكومت كردند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ريشة اولين تجربة تلخ بشر از حكومت زورگويان و اشراف به همين اولين دورة حيات بشر برمي گردد و مبارزة اولين پيامبر صاحب شريعت الهي با آنان و تضاد دين با قلدري و سياستمداران برخاسته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نسل اول مشاهده مي شود كه بالاخره منجر به نابودي كامل آنها و ايجاد يك نسل جديد شد</w:t>
      </w:r>
      <w:r>
        <w:rPr>
          <w:rFonts w:eastAsia="IRNazanin" w:cs="IRNazanin"/>
          <w:color w:val="111111"/>
          <w:sz w:val="28"/>
          <w:szCs w:val="28"/>
          <w:rtl w:val="true"/>
          <w:lang w:bidi="fa-IR"/>
        </w:rPr>
        <w:t>.)</w:t>
      </w:r>
      <w:bookmarkStart w:id="774" w:name="pg12824_186469"/>
    </w:p>
    <w:p>
      <w:pPr>
        <w:pStyle w:val="BookText"/>
        <w:rPr/>
      </w:pPr>
      <w:bookmarkEnd w:id="774"/>
      <w:r>
        <w:rPr>
          <w:rFonts w:ascii="IRNazanin" w:hAnsi="IRNazanin" w:eastAsia="IRNazanin"/>
          <w:color w:val="111111"/>
          <w:sz w:val="28"/>
          <w:sz w:val="28"/>
          <w:szCs w:val="28"/>
          <w:rtl w:val="true"/>
          <w:lang w:bidi="fa-IR"/>
        </w:rPr>
        <w:t>دراين هنگام بودكه خداوند نوح را مبعوث كرد و اورا با كتاب وشريعت و قانون الهي به سوي مردم فرستاد تا آنان را با نويد و بيم به توحيد الهي و دورافكندن شريكان قلابي خدا، و برقراري مساوات،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آية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اين مطلب متذكر شده است</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4"/>
        <w:numPr>
          <w:ilvl w:val="3"/>
          <w:numId w:val="1"/>
        </w:numPr>
        <w:rPr/>
      </w:pPr>
      <w:bookmarkStart w:id="775" w:name="__RefHeading___Toc1965033_3224264995"/>
      <w:bookmarkStart w:id="776" w:name="_Toc292"/>
      <w:bookmarkEnd w:id="775"/>
      <w:r>
        <w:rPr>
          <w:rtl w:val="true"/>
        </w:rPr>
        <w:t>چگونگي انتقال عقايد بت پرستي</w:t>
      </w:r>
      <w:bookmarkEnd w:id="776"/>
    </w:p>
    <w:p>
      <w:pPr>
        <w:pStyle w:val="BookText"/>
        <w:rPr/>
      </w:pPr>
      <w:r>
        <w:rPr>
          <w:rFonts w:ascii="Amiri" w:hAnsi="Amiri" w:eastAsia="Amiri" w:cs="Amiri"/>
          <w:color w:val="111111"/>
          <w:sz w:val="28"/>
          <w:sz w:val="28"/>
          <w:szCs w:val="28"/>
          <w:rtl w:val="true"/>
          <w:lang w:bidi="ar-SA"/>
        </w:rPr>
        <w:t>در روايات اسلامي از ابن عباس روايت شده كه همان اصنام و اوثان كه درقوم نوح خدا بودند در عرب جاهليت هم معبود شدند،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سواع، يغوث، يعوق و نسر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معنا بعيد است كه عين آن بتها از قوم نوح به عرب منتقل شده باشند بلكه منظور راوي شايد اين بوده كه بت هاي عرب نيز همنام بت هاي قوم نوح بوده و آن اسامي را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چگونگي به وجود آمدن اين بتها و بت پرست شدن اقوام قديم در ادامة همين روايت ابن عباس مي گويد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اسماء قبلاً اسامي مرداني صالح از قوم نوح بودند، وقتي از دنيا رفتند، شيــطان به بازماندگان آنها وحي كرد درمجلسي كه ايشان جلسه داشتند مجسمه هائي نصب كنند و نام ايشان را بر سر آن مجسمه ها بگذارند، و مردم هم اين كار را كردند ولي آن مجسمه ها را نمي پرستيدند تا آن نسل منقرض شد و نسل بعدي روي كار آمد و چون علم و اطلاعات نسل قبلي را نداشتند مجسمه هارا مورد پرستش قرار دادند</w:t>
      </w:r>
      <w:r>
        <w:rPr>
          <w:rFonts w:eastAsia="IRNazanin" w:cs="IRNazanin"/>
          <w:color w:val="111111"/>
          <w:sz w:val="28"/>
          <w:szCs w:val="28"/>
          <w:rtl w:val="true"/>
          <w:lang w:bidi="fa-IR"/>
        </w:rPr>
        <w:t>.»</w:t>
      </w:r>
    </w:p>
    <w:p>
      <w:pPr>
        <w:pStyle w:val="BookText"/>
        <w:rPr/>
      </w:pPr>
      <w:r>
        <w:rPr>
          <w:rStyle w:val="FootnoteAnchor"/>
          <w:rtl w:val="true"/>
        </w:rPr>
        <w:footnoteReference w:id="123"/>
      </w:r>
    </w:p>
    <w:p>
      <w:pPr>
        <w:pStyle w:val="Heading4"/>
        <w:numPr>
          <w:ilvl w:val="3"/>
          <w:numId w:val="1"/>
        </w:numPr>
        <w:rPr/>
      </w:pPr>
      <w:bookmarkStart w:id="777" w:name="__RefHeading___Toc1965035_3224264995"/>
      <w:bookmarkStart w:id="778" w:name="_Toc293"/>
      <w:bookmarkEnd w:id="777"/>
      <w:r>
        <w:rPr>
          <w:rtl w:val="true"/>
        </w:rPr>
        <w:t>دعوت ديني نوح</w:t>
      </w:r>
      <w:bookmarkEnd w:id="778"/>
    </w:p>
    <w:p>
      <w:pPr>
        <w:pStyle w:val="BookText"/>
        <w:rPr/>
      </w:pPr>
      <w:r>
        <w:rPr>
          <w:rFonts w:ascii="IRNazanin" w:hAnsi="IRNazanin" w:eastAsia="IRNazanin"/>
          <w:color w:val="111111"/>
          <w:sz w:val="28"/>
          <w:sz w:val="28"/>
          <w:szCs w:val="28"/>
          <w:rtl w:val="true"/>
          <w:lang w:bidi="fa-IR"/>
        </w:rPr>
        <w:t>اين آيات شروع نقل تاريخ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تاريخ حيات و تبليغات و فعاليت هاي حضرت نوح عليه السلام را بيان مي كند و به دنبال آن از گروهي از پيغمبران بعد از نوح مانند هود و صالح و ابراهيم و لوط و شعيب و موسي نام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قصة نوح را به چند فصل تقسيم كرده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1965037_3224264995"/>
      <w:bookmarkStart w:id="780" w:name="_Toc294"/>
      <w:bookmarkEnd w:id="779"/>
      <w:r>
        <w:rPr>
          <w:rtl w:val="true"/>
        </w:rPr>
        <w:t>قيام نوح عليه بت پرستي</w:t>
      </w:r>
      <w:bookmarkStart w:id="781" w:name="pg12824_186470"/>
      <w:bookmarkEnd w:id="780"/>
    </w:p>
    <w:p>
      <w:pPr>
        <w:pStyle w:val="BookText"/>
        <w:rPr/>
      </w:pPr>
      <w:bookmarkEnd w:id="781"/>
      <w:r>
        <w:rPr>
          <w:rFonts w:ascii="IRNazanin" w:hAnsi="IRNazanin" w:eastAsia="IRNazanin"/>
          <w:color w:val="111111"/>
          <w:sz w:val="28"/>
          <w:sz w:val="28"/>
          <w:szCs w:val="28"/>
          <w:rtl w:val="true"/>
          <w:lang w:bidi="fa-IR"/>
        </w:rPr>
        <w:t>اولين فصل تاريخ نوح عليه السلام راجع به استدلالهاي او با قوم خود در موضوع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خدا در كتاب خود يادآورشده، نوح نخستين پيغمبري است كه براي توحيد عليه بت پرستي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داستان نوح بيشتر به احتجاجات او با قوم خويش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بهترين طرز ممكن با آنان به بحث مي پردازد و مقداري مؤعظه مي كند و اندكي مطالب حكمت آميز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رويه با طرز فكر بشر ابتدائي و انسانهاي سادة قديمي و مخصوصاً با طرز تفكر اجتماعي آنان مناسب بود زيرا در بين آنان جز افكار متراكم افرادي كه داراي فهم متوسط بودند فكر ديگري بروز و ظهور نداشت</w:t>
      </w:r>
      <w:r>
        <w:rPr>
          <w:rFonts w:eastAsia="IRNazanin" w:cs="IRNazanin"/>
          <w:color w:val="111111"/>
          <w:sz w:val="28"/>
          <w:szCs w:val="28"/>
          <w:rtl w:val="true"/>
          <w:lang w:bidi="fa-IR"/>
        </w:rPr>
        <w:t>.</w:t>
      </w:r>
    </w:p>
    <w:p>
      <w:pPr>
        <w:pStyle w:val="Heading4"/>
        <w:numPr>
          <w:ilvl w:val="3"/>
          <w:numId w:val="1"/>
        </w:numPr>
        <w:rPr/>
      </w:pPr>
      <w:bookmarkStart w:id="782" w:name="__RefHeading___Toc1965039_3224264995"/>
      <w:bookmarkStart w:id="783" w:name="_Toc295"/>
      <w:bookmarkEnd w:id="782"/>
      <w:r>
        <w:rPr>
          <w:rtl w:val="true"/>
        </w:rPr>
        <w:t>روش تبليغاتي نوح</w:t>
      </w:r>
      <w:bookmarkEnd w:id="783"/>
    </w:p>
    <w:p>
      <w:pPr>
        <w:pStyle w:val="BookText"/>
        <w:rPr/>
      </w:pPr>
      <w:r>
        <w:rPr>
          <w:rFonts w:ascii="IRNazanin" w:hAnsi="IRNazanin" w:eastAsia="IRNazanin"/>
          <w:color w:val="111111"/>
          <w:sz w:val="28"/>
          <w:sz w:val="28"/>
          <w:szCs w:val="28"/>
          <w:rtl w:val="true"/>
          <w:lang w:bidi="fa-IR"/>
        </w:rPr>
        <w:t>نوح عليه السلام مردم را از عــذاب الهي مي ترسانيـد و بدين وسيله ايشان را به توحيد خدا دعوت مي كرد، و علت آنكه آنان را مي ترسانيد اين بود كه آنها از ترس غضب بتها بت پرستي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نيز در مقام مقابله با آنان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كه آنان را خلق كرده و با آفرينش آسمانها و زمين و نورافشان كردن خورشيد و ماه و نازل كردن باران و بارور ساختن زمين و به وجود آوردن باغها و جاري ساختن نهرها شئون زندگي و امور معاش آنهارا تدبير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تعالي اين مطالب را در سورة نوح از آن حضرت حكايت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چنين است، پس پروردگار آنها تنها خداست و كسي جز او سمت پروردگاري ندارد و بنابراين بايد از عذاب او بترسند و فقط اورا پرستش كنند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در حقيقت يك دليل برهاني و براساس يقين است، ولي مردم اين دليل را به عنوان يك دليل جدلي كه برپاية ظن و گمان استوار است تلقي مي كردند زيرا آنان بر اثر فهم هاي سادة خود توقع داشتند كه خدا در برابر مخالفت آنان غضب كند و عذاب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معتقد بودند خدا سرپرست امور و مصلح شئون آنهاست و از اين رو كار خدا را با كار اولياي امور و حكمرانان بشر نسبت به افراد زيردست اجتماع خود مقايسه مي كردند، و با اين ظن و گمان فكر مي كردند با تقديم قرباني و غيره مي توانند آتش غضب خدارا مانند خداياني كه اعتقاد داشتند، خاموش سازند</w:t>
      </w:r>
      <w:r>
        <w:rPr>
          <w:rFonts w:eastAsia="IRNazanin" w:cs="IRNazanin"/>
          <w:color w:val="111111"/>
          <w:sz w:val="28"/>
          <w:szCs w:val="28"/>
          <w:rtl w:val="true"/>
          <w:lang w:bidi="fa-IR"/>
        </w:rPr>
        <w:t>.</w:t>
      </w:r>
      <w:bookmarkStart w:id="784" w:name="pg12824_186471"/>
    </w:p>
    <w:p>
      <w:pPr>
        <w:pStyle w:val="BookText"/>
        <w:rPr/>
      </w:pPr>
      <w:bookmarkEnd w:id="784"/>
      <w:r>
        <w:rPr>
          <w:rFonts w:ascii="Amiri" w:hAnsi="Amiri" w:eastAsia="Amiri" w:cs="Amiri"/>
          <w:color w:val="111111"/>
          <w:sz w:val="28"/>
          <w:sz w:val="28"/>
          <w:szCs w:val="28"/>
          <w:rtl w:val="true"/>
          <w:lang w:bidi="ar-SA"/>
        </w:rPr>
        <w:t>ولي مسئلة نزول عذاب در قبال استنكاف از عبادت خدا و تكبر ورزيدن از تسليم و خضوع بر آستانة ربوبيت او مسئلة حقيقي و يقيني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قوم خودرا دعوت مي كرد كه عبادت بت هارا دور افكنيد و آنان را مي ترسانيد از روزي كه خدا بر آنان عذابي الم انگيز بفرستد</w:t>
      </w:r>
      <w:r>
        <w:rPr>
          <w:rFonts w:eastAsia="IRNazanin" w:cs="IRNazanin"/>
          <w:color w:val="111111"/>
          <w:sz w:val="28"/>
          <w:szCs w:val="28"/>
          <w:rtl w:val="true"/>
          <w:lang w:bidi="fa-IR"/>
        </w:rPr>
        <w:t>.</w:t>
      </w:r>
    </w:p>
    <w:p>
      <w:pPr>
        <w:pStyle w:val="Heading4"/>
        <w:numPr>
          <w:ilvl w:val="3"/>
          <w:numId w:val="1"/>
        </w:numPr>
        <w:rPr/>
      </w:pPr>
      <w:bookmarkStart w:id="785" w:name="__RefHeading___Toc1965041_3224264995"/>
      <w:bookmarkStart w:id="786" w:name="_Toc296"/>
      <w:bookmarkEnd w:id="785"/>
      <w:r>
        <w:rPr>
          <w:rtl w:val="true"/>
        </w:rPr>
        <w:t>عكس العمل اشراف قوم در برابر نوح</w:t>
      </w:r>
      <w:bookmarkEnd w:id="786"/>
    </w:p>
    <w:p>
      <w:pPr>
        <w:pStyle w:val="BookText"/>
        <w:rPr/>
      </w:pPr>
      <w:r>
        <w:rPr>
          <w:rFonts w:ascii="IRNazanin" w:hAnsi="IRNazanin" w:eastAsia="IRNazanin"/>
          <w:color w:val="111111"/>
          <w:sz w:val="28"/>
          <w:sz w:val="28"/>
          <w:szCs w:val="28"/>
          <w:rtl w:val="true"/>
          <w:lang w:bidi="fa-IR"/>
        </w:rPr>
        <w:t>آنهائي كه به نوح پاسخ دادند سران و اشراف و بزرگان قوم او بودند كه بدو كفر ورزيدند و در پاسخ خود اصلاً متعرض دليل توحيد كه بديشان القاء شده بود نشدند بلكه تنها به نفي رسالت او پرداختــند و از پيـروي او سرباز زدنـد زيـرا دعوت او به رسالت خود تلويحاً لزوم پيروي از اورا نيز شامل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جوابي كه خدا از آنان نقل كرده اين است كه دليلي وجود ندارد كه پيروي كردن از تو لازم باشد بلكه دليل خـلاف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خود را به سه طريق بيان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مي بينيم تو بشري مثل مائي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 بينيم كساني ازتو پيروي كرده اند كه در رأي ابتدائي و پست ترين افراد 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 بينيم كه هيچكدام از شما برما برتري و فضلي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كه ذيلاً توضيح مي دهيم با تمامي اجزائش بر اساس انكار ماوراء حس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جواب آنها هم مثل بودن نوح را با خودشان دستاويز قرار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رسم امتهاي ساير پيامبران نيز بوده است و قرآن از آنان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بشر بودن مثل ما هستي و اگر از طرف خدا به سوي ما فرستاده شده بودي نبايد بشر مي شدي ، و ما جز بشر بودن چيز ديگري از تو نمي بينيم، و چون تو مثل ما بشر هستي پس موجبي ندارد كه مااز تو پيروي كنيم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استدلال قوم نوح اين بود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مشاهده مي كنيم كه پيروان تو اراذل و مردم پست قوم هستند و اگر ما از تو پيروي كنيم با آنها مساوي مي شويم، و در زمرة آنان داخل مي گرديم، و اين با شرافت ما منافات دارد و ارزش مارا در اجتماع پائين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يكي از معتقدات عامة مردم اين است كه اگر سخني</w:t>
      </w:r>
      <w:bookmarkStart w:id="787" w:name="pg12824_186472"/>
    </w:p>
    <w:p>
      <w:pPr>
        <w:pStyle w:val="BookText"/>
        <w:rPr/>
      </w:pPr>
      <w:bookmarkEnd w:id="787"/>
      <w:r>
        <w:rPr>
          <w:rFonts w:ascii="IRNazanin" w:hAnsi="IRNazanin" w:eastAsia="IRNazanin"/>
          <w:color w:val="111111"/>
          <w:sz w:val="28"/>
          <w:sz w:val="28"/>
          <w:szCs w:val="28"/>
          <w:rtl w:val="true"/>
          <w:lang w:bidi="fa-IR"/>
        </w:rPr>
        <w:t>حق باشد اشراف و بزرگان و صاحبان قدرت از آن پيروي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استدلالشان اين بود كه شما ما را در اوضاع و شرايطي دعوت مي كنيد كه از مزاياي زندگي دنيا از قبيل مال و فرزند و علم و قدرت بهره منديم و اين دعوت در صورتي درست است كه شما بر ما برتري داشته باشيد، يعني با زينت و زيور زندگي دنيا و يا باعلم غيب يا نيروي ملكوتي برما برتري داشته باشيد، و اين چيزها موجب خضوع ما دربرابر شما باشد، در حالي كه ما هيچكدام از اينها را نزد شما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علت متابعت از شما برما واجب است؟ بلكه ما شمارا دروغگو مي پنداريم</w:t>
      </w:r>
      <w:r>
        <w:rPr>
          <w:rFonts w:eastAsia="IRNazanin" w:cs="IRNazanin"/>
          <w:color w:val="111111"/>
          <w:sz w:val="28"/>
          <w:szCs w:val="28"/>
          <w:rtl w:val="true"/>
          <w:lang w:bidi="fa-IR"/>
        </w:rPr>
        <w:t>!</w:t>
      </w:r>
    </w:p>
    <w:p>
      <w:pPr>
        <w:pStyle w:val="Heading4"/>
        <w:numPr>
          <w:ilvl w:val="3"/>
          <w:numId w:val="1"/>
        </w:numPr>
        <w:rPr/>
      </w:pPr>
      <w:bookmarkStart w:id="788" w:name="__RefHeading___Toc1965043_3224264995"/>
      <w:bookmarkStart w:id="789" w:name="_Toc297"/>
      <w:bookmarkEnd w:id="788"/>
      <w:r>
        <w:rPr>
          <w:rtl w:val="true"/>
        </w:rPr>
        <w:t>استدلال هاي نوح</w:t>
      </w:r>
      <w:bookmarkEnd w:id="789"/>
    </w:p>
    <w:p>
      <w:pPr>
        <w:pStyle w:val="BookText"/>
        <w:rPr/>
      </w:pPr>
      <w:r>
        <w:rPr>
          <w:rFonts w:ascii="IRNazanin" w:hAnsi="IRNazanin" w:eastAsia="IRNazanin"/>
          <w:color w:val="111111"/>
          <w:sz w:val="28"/>
          <w:sz w:val="28"/>
          <w:szCs w:val="28"/>
          <w:rtl w:val="true"/>
          <w:lang w:bidi="fa-IR"/>
        </w:rPr>
        <w:t>آيات كريمة قرآن در تقرير استدلال نوح در جواب قوم كافر خود، ابداع به كاربرده و استدلالات آنان را در مقام پاسخگوئي فصل فصل از هم جدا كرده و از هر فصلي در دو جهت جواب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رد دلايل طرف، دوم اثبات مطلب خود؛ به شرح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به من بگوئيد اگر من از طرف پروردگار خود دليل داشته باشم؟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كساني را كه ايمان آورده اند طرد نمي كنم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نمي گويم كه خزاين خدا پيش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هر دليل قبلي چيزي به صورت خلاصه گرفته و آنرا با دليل بعدي در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هردليل با اينكه مستقل است ولي در عين حال تمامي دليل ها باهم درآميخته و بالاخره به صورت سه دليل زير پايان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به من بگوئيد اگرمن از طرف پروردگارم دليل داشته باشم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 قوم من براي اين كار از شما اجر و مزدي نمي خواهم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اينها را كه ايمان آورده اند طرد كنم چه كسي مرا در برابر عذاب خدا ياري خواهد كرد؟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اول، نوح آنهارا متوجه صدق دعوت خود مي كند و معجزه اي را كه از طرف خدا دارد و كتاب و علمي را كه آورده بر صدق دعوت خود دليل مي آورد و نشان مي دهد كه هرچه يك رسول در رسالت خود لازم دارد من دارم و شمارا نيز برآن واقف ساخته ام ولي شما از سر تكبر ايمان نمي آوريد و من هم حق ندارم كه شما را بدان</w:t>
      </w:r>
      <w:bookmarkStart w:id="790" w:name="pg12824_186473"/>
    </w:p>
    <w:p>
      <w:pPr>
        <w:pStyle w:val="BookText"/>
        <w:rPr/>
      </w:pPr>
      <w:bookmarkEnd w:id="790"/>
      <w:r>
        <w:rPr>
          <w:rFonts w:ascii="IRNazanin" w:hAnsi="IRNazanin" w:eastAsia="IRNazanin"/>
          <w:color w:val="111111"/>
          <w:sz w:val="28"/>
          <w:sz w:val="28"/>
          <w:szCs w:val="28"/>
          <w:rtl w:val="true"/>
          <w:lang w:bidi="fa-IR"/>
        </w:rPr>
        <w:t>مجبور كنم چون در دين خدا اجباري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دلالت دارد براينكه حكم و مسئلة عدم اكراه در دين از قديمي ترين شرايع يعني شريعت نوح بوده و همواره به قوت خود باقي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دوم كه دررد تهمت كافران در مورد طمع مال و برتري مالي بوده ، نشان مي دهد كه هيچگونه ا جري از طرف رسول درمقابل رسالتش خواسته نمي شود، ولذا حق ندارند چنين تهمتي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سوم كه آنها گفته بودند اراذل تورا پيروي مي كنند عبارت را برگردانده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شأن مؤمنان را با بزرگي ياد كند و اشاره كند آنان با پروردگار خود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 كسي نيست كه مؤمنان را از خود براند و اين مردم حسابشان با خداست و درخواست طرد كردن آنها از طرف قوم بر اثر جهالتي بود كه آنها داشتند و متوقع بودند فقرا و مساكين و بـيچارگان از اجتماع خيرطرد شوند و نعمت و شرافت و كرامت را از آنان سلب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نوح در مورد نداشتن خزاين غيب نشان مي دهد كه او ادعاي برتري را كه كافران توقع داشتند، رد مي كند، و مي گويد كه چنين ادعائي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گويد كه شما خيال مي كنيد كه بر يك پيغمبر لازم است مالك خزاين رحمت الهي باشد و بتواند مستقلاً فقير را غني كند و مريض را شفا دهد و مردگان را زنده سازد و در آسمان و زمين و ساير اجزاي هستي هر تصرفي را كه با هر كيفيتي مي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خيال مي كنيد كه پيغمبر بايد علم غيب داشته باشد و شما خيال مي كنيد پيغمبر از مقام بشري به مقام فرشته برسد و از نيازهاي انساني و خورد و خوراك و زناشوئي و غيره بي نياز باشد، ولي شما خطا كرده ايد چون پيغمبر چيزي جز رسالت ندارد و من مدعي هيچ يك از اينها نيستم </w:t>
      </w:r>
      <w:r>
        <w:rPr>
          <w:rFonts w:eastAsia="IRNazanin" w:cs="IRNazanin"/>
          <w:color w:val="111111"/>
          <w:sz w:val="28"/>
          <w:szCs w:val="28"/>
          <w:rtl w:val="true"/>
          <w:lang w:bidi="fa-IR"/>
        </w:rPr>
        <w:t>!</w:t>
      </w:r>
    </w:p>
    <w:p>
      <w:pPr>
        <w:pStyle w:val="Heading4"/>
        <w:numPr>
          <w:ilvl w:val="3"/>
          <w:numId w:val="1"/>
        </w:numPr>
        <w:rPr/>
      </w:pPr>
      <w:bookmarkStart w:id="791" w:name="__RefHeading___Toc1965045_3224264995"/>
      <w:bookmarkStart w:id="792" w:name="_Toc298"/>
      <w:bookmarkEnd w:id="791"/>
      <w:r>
        <w:rPr>
          <w:rtl w:val="true"/>
        </w:rPr>
        <w:t xml:space="preserve">جدال كافي است </w:t>
      </w:r>
      <w:r>
        <w:rPr>
          <w:rtl w:val="true"/>
        </w:rPr>
        <w:t xml:space="preserve">! </w:t>
      </w:r>
      <w:r>
        <w:rPr>
          <w:rtl w:val="true"/>
        </w:rPr>
        <w:t xml:space="preserve">عذاب بياور </w:t>
      </w:r>
      <w:r>
        <w:rPr>
          <w:rtl w:val="true"/>
        </w:rPr>
        <w:t>!</w:t>
      </w:r>
      <w:bookmarkEnd w:id="792"/>
    </w:p>
    <w:p>
      <w:pPr>
        <w:pStyle w:val="BookText"/>
        <w:rPr/>
      </w:pPr>
      <w:r>
        <w:rPr>
          <w:rFonts w:ascii="IRNazanin" w:hAnsi="IRNazanin" w:eastAsia="IRNazanin"/>
          <w:color w:val="111111"/>
          <w:sz w:val="28"/>
          <w:sz w:val="28"/>
          <w:szCs w:val="28"/>
          <w:rtl w:val="true"/>
          <w:lang w:bidi="fa-IR"/>
        </w:rPr>
        <w:t>كفار بعد از آنكه از درهم كوبيدن استدلال و ابطال حقيقتي كه نوح بدان دعوت مي كرد عاجز شدند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 ما مجادله كردي و فراوان هم مجادله كردي ،</w:t>
      </w:r>
    </w:p>
    <w:p>
      <w:pPr>
        <w:pStyle w:val="BookText"/>
        <w:rPr/>
      </w:pPr>
      <w:r>
        <w:rPr>
          <w:rFonts w:ascii="IRNazanin" w:hAnsi="IRNazanin" w:eastAsia="IRNazanin"/>
          <w:color w:val="111111"/>
          <w:sz w:val="28"/>
          <w:sz w:val="28"/>
          <w:szCs w:val="28"/>
          <w:rtl w:val="true"/>
          <w:lang w:bidi="fa-IR"/>
        </w:rPr>
        <w:t xml:space="preserve">پس اگر راست مي گوئي آنچه بما وعده مي كني بياور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bookmarkStart w:id="793" w:name="pg12824_186474"/>
    </w:p>
    <w:p>
      <w:pPr>
        <w:pStyle w:val="BookText"/>
        <w:rPr/>
      </w:pPr>
      <w:bookmarkEnd w:id="7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تنها خداست كه اگر خواهد عذاب را مي آورد،</w:t>
      </w:r>
    </w:p>
    <w:p>
      <w:pPr>
        <w:pStyle w:val="BookText"/>
        <w:rPr/>
      </w:pPr>
      <w:r>
        <w:rPr>
          <w:rFonts w:ascii="Amiri" w:hAnsi="Amiri" w:eastAsia="Amiri" w:cs="Amiri"/>
          <w:color w:val="111111"/>
          <w:sz w:val="28"/>
          <w:sz w:val="28"/>
          <w:szCs w:val="28"/>
          <w:rtl w:val="true"/>
          <w:lang w:bidi="ar-SA"/>
        </w:rPr>
        <w:t xml:space="preserve">و شما عاجز كنندة خدا نيستيد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 اين كلام را كه سياق آن براي عاجز كردن نوح است، بدو القاء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اين كلام را موقعي گفتند كه نوح مدت زيادي در بين آنها درنگ كرده بود و آنان را به سوي توحيد فراخوانده بود، و با ايشان از در انواع مخاصمه و محاجه وارد شده بود و همه عذرتراشي هاي آنان را قطع كرده و حق را برايشان آشكار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بين قوم خود هزار و پنـجاه سال كم درنگ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نوح و جوابهاي قوم او كه خدا در اينجا به صورت يك گفتگو درآورده عملاً در ظرف صدها سال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مباحثات نوح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خواسته باشد شمارا اغوا كند و من بخواهم نصيحتتان كنم ، نصيحت من به شما سود نخواهد داد، كه او پروردگار شماست و شمارا به سوي او بازگشت مي دهند</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Heading4"/>
        <w:numPr>
          <w:ilvl w:val="3"/>
          <w:numId w:val="1"/>
        </w:numPr>
        <w:rPr/>
      </w:pPr>
      <w:bookmarkStart w:id="794" w:name="__RefHeading___Toc1965047_3224264995"/>
      <w:bookmarkStart w:id="795" w:name="_Toc299"/>
      <w:bookmarkEnd w:id="794"/>
      <w:r>
        <w:rPr>
          <w:rtl w:val="true"/>
        </w:rPr>
        <w:t>تلاشهاي نوح در دعوت ديني</w:t>
      </w:r>
      <w:bookmarkEnd w:id="795"/>
    </w:p>
    <w:p>
      <w:pPr>
        <w:pStyle w:val="BookText"/>
        <w:rPr/>
      </w:pPr>
      <w:r>
        <w:rPr>
          <w:rFonts w:ascii="IRNazanin" w:hAnsi="IRNazanin" w:eastAsia="IRNazanin"/>
          <w:color w:val="111111"/>
          <w:sz w:val="28"/>
          <w:sz w:val="28"/>
          <w:szCs w:val="28"/>
          <w:rtl w:val="true"/>
          <w:lang w:bidi="fa-IR"/>
        </w:rPr>
        <w:t>نوح قوم خودرا به ايمان به خدا و آيات او دعوت كرد و در اين راه هرچه توانست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طورعلني و مخفي مردم را به سوي حق فراخواند ولي آنها جز با عناد و تكبرورزي به او پاسخ ندادند و بهر اندازه كه نوح در دعــــوت آنها مي افزود آنان نيـــز به سركشي و كفر خود مي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خانوادة نوح و تعداد معدودي كس ديگري به او ايمان نياورد تا بالاخره از ايمان آوردن قوم نااميد شد و به پروردگار خود شكايت برد و از او ياري خواست</w:t>
      </w:r>
      <w:r>
        <w:rPr>
          <w:rFonts w:eastAsia="IRNazanin" w:cs="IRNazanin"/>
          <w:color w:val="111111"/>
          <w:sz w:val="28"/>
          <w:szCs w:val="28"/>
          <w:rtl w:val="true"/>
          <w:lang w:bidi="fa-IR"/>
        </w:rPr>
        <w:t>.</w:t>
      </w:r>
    </w:p>
    <w:p>
      <w:pPr>
        <w:pStyle w:val="BookText"/>
        <w:rPr/>
      </w:pPr>
      <w:r>
        <w:rPr>
          <w:rStyle w:val="FootnoteAnchor"/>
          <w:rtl w:val="true"/>
        </w:rPr>
        <w:footnoteReference w:id="125"/>
      </w:r>
      <w:r>
        <w:rPr>
          <w:rStyle w:val="FootnoteAnchor"/>
          <w:rtl w:val="true"/>
        </w:rPr>
        <w:footnoteReference w:id="126"/>
      </w:r>
    </w:p>
    <w:p>
      <w:pPr>
        <w:pStyle w:val="Heading4"/>
        <w:numPr>
          <w:ilvl w:val="3"/>
          <w:numId w:val="1"/>
        </w:numPr>
        <w:rPr/>
      </w:pPr>
      <w:bookmarkStart w:id="796" w:name="__RefHeading___Toc1965049_3224264995"/>
      <w:bookmarkStart w:id="797" w:name="_Toc300"/>
      <w:bookmarkEnd w:id="796"/>
      <w:r>
        <w:rPr>
          <w:rtl w:val="true"/>
        </w:rPr>
        <w:t>سه پيام اصلي نوح</w:t>
      </w:r>
      <w:bookmarkEnd w:id="79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اولين پيغمبري است كه تفصيل نهضت اودرقرآن ذكرشده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سه پيام به قوم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پيام نوح به قوم خود اين بود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يگانه را كه جز او خدائي براي شما نيست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پيامش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روزي بزرگ بر شما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سومين پيامش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ضلالت نيست بلكه پيغمبري ازجانب پروردگارجهانيانم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نوح با اين سه پيام به سه اصل از اصول دين اشاره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توحيد، معاد، نبوت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و بزرگان قوم او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تورا در ضلالتي آشكار مي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اين تأكيد شديد نسبت ضلالت به نوح داده اند براي اين است كه طبقة اشراف هرگز توقع نداشتند كه يكنفر پيدا شود و بر بت پرستي آنان اعتراض كند و صريحاً پيشنهاد ترك خدايانشان را بدهد و از اين عمل انذارشان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درجواب آنان گمراهي را ازخود نفي مي كند وخودرا پيامبري مبعوث از جانب خداي سبحان معرفي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آنجائي كه رسولي از ناحية پروردگار هستم به مقـــتضاي رسالتــــــم پيام هائي را به شما مي رسانم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نوح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 نكته است كه او علاوه بر مبعوث شدن به توحيد و معاد، احكام بسيار ديگري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عليه السلام از پيامبران اولي العزم و صاحب كتاب و شريعت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خيرخواه شمايم، باشما نصيحت هائي دارم كه شمارا به خداوند و اطاعت او نزديك مي كند، و من چيزهائي مي دانم كه شما نمي دانيد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كه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معارفي است كه خداوند از سنن جاري در عالم و از آغاز و انجام آن به وي آموخته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قيامت، جزئيات مسئلة ثواب و عقاب، اطاعت و معصيت بندگان، رضا و غضب و نعمت و عذاب الهي</w:t>
      </w:r>
      <w:r>
        <w:rPr>
          <w:rFonts w:eastAsia="IRNazanin" w:cs="IRNazanin"/>
          <w:color w:val="111111"/>
          <w:sz w:val="28"/>
          <w:szCs w:val="28"/>
          <w:rtl w:val="true"/>
          <w:lang w:bidi="fa-IR"/>
        </w:rPr>
        <w:t>.</w:t>
      </w:r>
      <w:bookmarkStart w:id="798" w:name="pg12824_186476"/>
    </w:p>
    <w:p>
      <w:pPr>
        <w:pStyle w:val="BookText"/>
        <w:rPr/>
      </w:pPr>
      <w:bookmarkEnd w:id="798"/>
      <w:r>
        <w:rPr>
          <w:rStyle w:val="FootnoteAnchor"/>
          <w:rtl w:val="true"/>
        </w:rPr>
        <w:footnoteReference w:id="127"/>
      </w:r>
    </w:p>
    <w:p>
      <w:pPr>
        <w:pStyle w:val="Heading4"/>
        <w:numPr>
          <w:ilvl w:val="3"/>
          <w:numId w:val="1"/>
        </w:numPr>
        <w:rPr/>
      </w:pPr>
      <w:bookmarkStart w:id="799" w:name="__RefHeading___Toc1965051_3224264995"/>
      <w:bookmarkStart w:id="800" w:name="_Toc301"/>
      <w:bookmarkEnd w:id="799"/>
      <w:r>
        <w:rPr>
          <w:rtl w:val="true"/>
        </w:rPr>
        <w:t>مباحثات نوح</w:t>
      </w:r>
      <w:bookmarkEnd w:id="800"/>
    </w:p>
    <w:p>
      <w:pPr>
        <w:pStyle w:val="BookText"/>
        <w:rPr/>
      </w:pPr>
      <w:r>
        <w:rPr>
          <w:rFonts w:ascii="IRNazanin" w:hAnsi="IRNazanin" w:eastAsia="IRNazanin"/>
          <w:color w:val="111111"/>
          <w:sz w:val="28"/>
          <w:sz w:val="28"/>
          <w:szCs w:val="28"/>
          <w:rtl w:val="true"/>
          <w:lang w:bidi="fa-IR"/>
        </w:rPr>
        <w:t xml:space="preserve">آيات زير اشاره مي كند به اجمال آنچه بين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گذشته ودرآخر به نجات نوح و همراهانش و غرق اكثر مردم انجاميده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پيغمبران را دروغگو شمردند،</w:t>
      </w:r>
    </w:p>
    <w:p>
      <w:pPr>
        <w:pStyle w:val="BookText"/>
        <w:rPr/>
      </w:pPr>
      <w:r>
        <w:rPr>
          <w:rFonts w:ascii="IRNazanin" w:hAnsi="IRNazanin" w:eastAsia="IRNazanin"/>
          <w:color w:val="111111"/>
          <w:sz w:val="28"/>
          <w:sz w:val="28"/>
          <w:szCs w:val="28"/>
          <w:rtl w:val="true"/>
          <w:lang w:bidi="fa-IR"/>
        </w:rPr>
        <w:t>وقتي كه برادرشان نوح به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نمي ترسيد؟</w:t>
      </w:r>
    </w:p>
    <w:p>
      <w:pPr>
        <w:pStyle w:val="BookText"/>
        <w:rPr/>
      </w:pPr>
      <w:r>
        <w:rPr>
          <w:rFonts w:ascii="IRNazanin" w:hAnsi="IRNazanin" w:eastAsia="IRNazanin"/>
          <w:color w:val="111111"/>
          <w:sz w:val="28"/>
          <w:sz w:val="28"/>
          <w:szCs w:val="28"/>
          <w:rtl w:val="true"/>
          <w:lang w:bidi="fa-IR"/>
        </w:rPr>
        <w:t xml:space="preserve">كه من پيغمبري خيرخواه شمايم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خدا بترسيد و اطاعتم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براي پيغمبري خود از شما مزدي نمي خواهم،</w:t>
      </w:r>
    </w:p>
    <w:p>
      <w:pPr>
        <w:pStyle w:val="BookText"/>
        <w:rPr/>
      </w:pPr>
      <w:r>
        <w:rPr>
          <w:rFonts w:ascii="IRNazanin" w:hAnsi="IRNazanin" w:eastAsia="IRNazanin"/>
          <w:color w:val="111111"/>
          <w:sz w:val="28"/>
          <w:sz w:val="28"/>
          <w:szCs w:val="28"/>
          <w:rtl w:val="true"/>
          <w:lang w:bidi="fa-IR"/>
        </w:rPr>
        <w:t>كه مزد من جز به عهدة پروردگار جهانيان نيست،</w:t>
      </w:r>
    </w:p>
    <w:p>
      <w:pPr>
        <w:pStyle w:val="BookText"/>
        <w:rPr/>
      </w:pPr>
      <w:r>
        <w:rPr>
          <w:rFonts w:ascii="Amiri" w:hAnsi="Amiri" w:eastAsia="Amiri" w:cs="Amiri"/>
          <w:color w:val="111111"/>
          <w:sz w:val="28"/>
          <w:sz w:val="28"/>
          <w:szCs w:val="28"/>
          <w:rtl w:val="true"/>
          <w:lang w:bidi="ar-SA"/>
        </w:rPr>
        <w:t xml:space="preserve">از خدا بترسيد و اطاعتم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تو ايمان بياوريم كه فرومايگان پيروي ات كرده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چه مي دانم كه چه مي كرده اند، كه اگر فهم داريد ؟</w:t>
      </w:r>
    </w:p>
    <w:p>
      <w:pPr>
        <w:pStyle w:val="BookText"/>
        <w:rPr/>
      </w:pPr>
      <w:r>
        <w:rPr>
          <w:rFonts w:ascii="IRNazanin" w:hAnsi="IRNazanin" w:eastAsia="IRNazanin"/>
          <w:color w:val="111111"/>
          <w:sz w:val="28"/>
          <w:sz w:val="28"/>
          <w:szCs w:val="28"/>
          <w:rtl w:val="true"/>
          <w:lang w:bidi="fa-IR"/>
        </w:rPr>
        <w:t xml:space="preserve">حسابشان جز به عهدة پروردگار من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اين مؤمنين را دور نخواهم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من جز بيم رساني آشكار نيستم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 نكني سنگسار مي شوي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دروغگويم مي شمارند،</w:t>
      </w:r>
    </w:p>
    <w:p>
      <w:pPr>
        <w:pStyle w:val="BookText"/>
        <w:rPr/>
      </w:pPr>
      <w:r>
        <w:rPr>
          <w:rFonts w:ascii="Amiri" w:hAnsi="Amiri" w:eastAsia="Amiri" w:cs="Amiri"/>
          <w:color w:val="111111"/>
          <w:sz w:val="28"/>
          <w:sz w:val="28"/>
          <w:szCs w:val="28"/>
          <w:rtl w:val="true"/>
          <w:lang w:bidi="ar-SA"/>
        </w:rPr>
        <w:t xml:space="preserve">بين من و آنها حكم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 با مؤمناني كه همراه منند نجات بخش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مقصود مردم از اينكه به نــوح عليه السلام گفتند كه پيروان تو از افراد پست هستند، اين بوده كه شغل پست و كارهاي كوچك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شرافت و احترام را اموال و فرزندان و پيروان بيشتر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عليه السلام فرمود كه من هيچ مأموريتي ندارم مگر انذار و دعوت، و در نتيجه كسي را كه رو به من بياورد و دعوتم را بپذيرد، هرگز طردش نمي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اعمال گذشته شان تجسس نمي نمايم تا به حساب كرده هايشان برسم، چون حسابشان با پروردگار من است نه با من ، كه او پروردگار همة عالم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مي بينيم كه قوم نوح اورا تهديد به رجم و سنگسار كردند اين بار تهديد آنها قطعي بود، چون از مفردات آيه برمي آيد كه اين سخن را در اواخر دعوت طولاني نوح</w:t>
      </w:r>
      <w:bookmarkStart w:id="801" w:name="pg12824_186477"/>
    </w:p>
    <w:p>
      <w:pPr>
        <w:pStyle w:val="BookText"/>
        <w:rPr/>
      </w:pPr>
      <w:bookmarkEnd w:id="801"/>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بالاخره بيان مي كند كه ديگركار ازكارگذشته وتكذيب به طورمطلق از قوم تحقق يافته به طوري كه ديگر هيچ اميدي به تصديق و ايمان در آنان نمانده است، و از خدا مي خواهد بين آنجناب و بين قومش قضاء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همراهان اورا در كشتي نجات داديم ،</w:t>
      </w:r>
    </w:p>
    <w:p>
      <w:pPr>
        <w:pStyle w:val="BookText"/>
        <w:rPr/>
      </w:pPr>
      <w:r>
        <w:rPr>
          <w:rFonts w:ascii="IRNazanin" w:hAnsi="IRNazanin" w:eastAsia="IRNazanin"/>
          <w:color w:val="111111"/>
          <w:sz w:val="28"/>
          <w:sz w:val="28"/>
          <w:szCs w:val="28"/>
          <w:rtl w:val="true"/>
          <w:lang w:bidi="fa-IR"/>
        </w:rPr>
        <w:t>سپس باقي ماندگان را غرق كرديم ،</w:t>
      </w:r>
    </w:p>
    <w:p>
      <w:pPr>
        <w:pStyle w:val="BookText"/>
        <w:rPr/>
      </w:pPr>
      <w:r>
        <w:rPr>
          <w:rFonts w:ascii="Amiri" w:hAnsi="Amiri" w:eastAsia="Amiri" w:cs="Amiri"/>
          <w:color w:val="111111"/>
          <w:sz w:val="28"/>
          <w:sz w:val="28"/>
          <w:szCs w:val="28"/>
          <w:rtl w:val="true"/>
          <w:lang w:bidi="ar-SA"/>
        </w:rPr>
        <w:t>كه در اين عبرتي است، و بيشترشان ايمان آور نبودند ،</w:t>
      </w:r>
    </w:p>
    <w:p>
      <w:pPr>
        <w:pStyle w:val="BookText"/>
        <w:rPr/>
      </w:pPr>
      <w:r>
        <w:rPr>
          <w:rFonts w:ascii="IRNazanin" w:hAnsi="IRNazanin" w:eastAsia="IRNazanin"/>
          <w:color w:val="111111"/>
          <w:sz w:val="28"/>
          <w:sz w:val="28"/>
          <w:szCs w:val="28"/>
          <w:rtl w:val="true"/>
          <w:lang w:bidi="fa-IR"/>
        </w:rPr>
        <w:t xml:space="preserve">و پروردگارت همو نيرومند و فرزانه است </w:t>
      </w:r>
      <w:r>
        <w:rPr>
          <w:rFonts w:eastAsia="IRNazanin" w:cs="IRNazanin"/>
          <w:color w:val="111111"/>
          <w:sz w:val="28"/>
          <w:szCs w:val="28"/>
          <w:rtl w:val="true"/>
          <w:lang w:bidi="fa-IR"/>
        </w:rPr>
        <w:t>! »</w:t>
      </w:r>
    </w:p>
    <w:p>
      <w:pPr>
        <w:pStyle w:val="BookText"/>
        <w:rPr/>
      </w:pPr>
      <w:r>
        <w:rPr>
          <w:rStyle w:val="FootnoteAnchor"/>
          <w:rtl w:val="true"/>
        </w:rPr>
        <w:footnoteReference w:id="128"/>
      </w:r>
    </w:p>
    <w:p>
      <w:pPr>
        <w:pStyle w:val="Heading4"/>
        <w:numPr>
          <w:ilvl w:val="3"/>
          <w:numId w:val="1"/>
        </w:numPr>
        <w:rPr/>
      </w:pPr>
      <w:bookmarkStart w:id="802" w:name="__RefHeading___Toc1965053_3224264995"/>
      <w:bookmarkStart w:id="803" w:name="_Toc302"/>
      <w:bookmarkEnd w:id="802"/>
      <w:r>
        <w:rPr>
          <w:rtl w:val="true"/>
        </w:rPr>
        <w:t>دعا و شكايت و نفرين نوح</w:t>
      </w:r>
      <w:bookmarkEnd w:id="803"/>
    </w:p>
    <w:p>
      <w:pPr>
        <w:pStyle w:val="BookText"/>
        <w:rPr/>
      </w:pPr>
      <w:r>
        <w:rPr>
          <w:rFonts w:ascii="IRNazanin" w:hAnsi="IRNazanin" w:eastAsia="IRNazanin"/>
          <w:color w:val="111111"/>
          <w:sz w:val="28"/>
          <w:sz w:val="28"/>
          <w:szCs w:val="28"/>
          <w:rtl w:val="true"/>
          <w:lang w:bidi="fa-IR"/>
        </w:rPr>
        <w:t>قرآن مجيد از حضرت نوح دعائي را نقل مي فرمايد كه در پايان كار خود با قومش كرد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 پدر و مادرم را،</w:t>
      </w:r>
    </w:p>
    <w:p>
      <w:pPr>
        <w:pStyle w:val="BookText"/>
        <w:rPr/>
      </w:pPr>
      <w:r>
        <w:rPr>
          <w:rFonts w:ascii="Amiri" w:hAnsi="Amiri" w:eastAsia="Amiri" w:cs="Amiri"/>
          <w:color w:val="111111"/>
          <w:sz w:val="28"/>
          <w:sz w:val="28"/>
          <w:szCs w:val="28"/>
          <w:rtl w:val="true"/>
          <w:lang w:bidi="ar-SA"/>
        </w:rPr>
        <w:t>و هركسي را كه با داشتن ايمان به خدا به خانة من وارد شود،</w:t>
      </w:r>
    </w:p>
    <w:p>
      <w:pPr>
        <w:pStyle w:val="BookText"/>
        <w:rPr/>
      </w:pPr>
      <w:r>
        <w:rPr>
          <w:rFonts w:ascii="Amiri" w:hAnsi="Amiri" w:eastAsia="Amiri" w:cs="Amiri"/>
          <w:color w:val="111111"/>
          <w:sz w:val="28"/>
          <w:sz w:val="28"/>
          <w:szCs w:val="28"/>
          <w:rtl w:val="true"/>
          <w:lang w:bidi="ar-SA"/>
        </w:rPr>
        <w:t>و جميع مؤمنين و مؤمنات را بيامرز</w:t>
      </w:r>
    </w:p>
    <w:p>
      <w:pPr>
        <w:pStyle w:val="BookText"/>
        <w:rPr/>
      </w:pPr>
      <w:r>
        <w:rPr>
          <w:rFonts w:ascii="Amiri" w:hAnsi="Amiri" w:eastAsia="Amiri" w:cs="Amiri"/>
          <w:color w:val="111111"/>
          <w:sz w:val="28"/>
          <w:sz w:val="28"/>
          <w:szCs w:val="28"/>
          <w:rtl w:val="true"/>
          <w:lang w:bidi="ar-SA"/>
        </w:rPr>
        <w:t xml:space="preserve">و ستمكاران را جز بر هلاكتشان ميفزا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را خداي متعال در آخر سورة نوح بعد از آيات زيادي كه دربارة شكايتهاي نوح ايراد كرده،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آيات شكايت هاي خود را به عرض پروردگار خود مي رساند، و دعوت مداوم و شبانه روزي قوم را در تمامي مدت عمر كه قريب هزار سال بوده، و اذيت و آزاري كه دربرابر آن از آنان ديده، و بذل جهدي كه درراه خدا كرده، و اينكه در راه هدايت قوم منتهاي طاقت خودرا بكاربرده است ولي متأسفانه دعوتش جز فرار آنان و نصيحتش جز استكبار آنان اثري نكرده است، شرح مي 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نــــوح لايزال نصيحت و موعظه خودرا بين قـــوم خود نشر مي داد و حق و حقيقت را به گوش آنان مي رسانيد ولي قومش لجاج و عناد به خرج مي دادند و بر خطاياي خود اصرار مي ورزيدند، و در مقابل زحمات آن جناب مكر و خدعه بكار مي</w:t>
      </w:r>
    </w:p>
    <w:p>
      <w:pPr>
        <w:pStyle w:val="BookText"/>
        <w:rPr/>
      </w:pPr>
      <w:r>
        <w:rPr>
          <w:rFonts w:ascii="IRNazanin" w:hAnsi="IRNazanin" w:eastAsia="IRNazanin"/>
          <w:color w:val="111111"/>
          <w:sz w:val="28"/>
          <w:sz w:val="28"/>
          <w:szCs w:val="28"/>
          <w:rtl w:val="true"/>
          <w:lang w:bidi="fa-IR"/>
        </w:rPr>
        <w:t>بردند تا اينكه ناراحتي و تأسفش از حد گذشت و غيرت الهي اش به جوش آمد و قوم خودرا اين چنين نفرين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از كفار دياري باقي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تو آنان را مهلت دهي بندگانت را گمراه خواهند ساخت،</w:t>
      </w:r>
    </w:p>
    <w:p>
      <w:pPr>
        <w:pStyle w:val="BookText"/>
        <w:rPr/>
      </w:pPr>
      <w:r>
        <w:rPr>
          <w:rFonts w:ascii="IRNazanin" w:hAnsi="IRNazanin" w:eastAsia="IRNazanin"/>
          <w:color w:val="111111"/>
          <w:sz w:val="28"/>
          <w:sz w:val="28"/>
          <w:szCs w:val="28"/>
          <w:rtl w:val="true"/>
          <w:lang w:bidi="fa-IR"/>
        </w:rPr>
        <w:t xml:space="preserve">و جز كفرپيشگان و بدكاراني مثل خود زاد و ولد نخواهند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نوح استفاده مي شود كه كفار عدة زيادي از كساني را كه به وي ايمان آورده بودند مجدداً گمراه ساخته بودند، و از اين مي ترسيد كه مابقي را نيز گمراه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 فاجر و كافر نخواهند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اخبار غيبي است كه از فراست نبوت و وحي الهي كسب كرده و فهميده بود كه استعداد صلب مردان و رحم زنان ايشان از تكوين فرزندان مؤمن، از بين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دربارة كساني كه دعاي مغفرت كرد، ادب پيامبري اش چنين ايجاب مي نمود كه مؤمنين پيرو خودرا فراموش نكند با اينكه تعداد آنها بسيار 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اولين پيامبري بود كه كتاب و شريعت آورده و مبعوث به نجات دنيـا از گرداب بت پرستي شده بود ولي از مجتمع بشري آن روز در تمام هزار سال نبوت او جز عدة قليلي كه بنا به برخي روايات از هشتاد نفر تجاوز نمي كرد به او ايمان نياوردند، نوح براي دنيا و آخرت آنان خير الهي را درخواست كرد و در دعايش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وپدرومادرم را و هركه وارد خانة من شود،</w:t>
      </w:r>
    </w:p>
    <w:p>
      <w:pPr>
        <w:pStyle w:val="BookText"/>
        <w:rPr/>
      </w:pPr>
      <w:r>
        <w:rPr>
          <w:rFonts w:ascii="Amiri" w:hAnsi="Amiri" w:eastAsia="Amiri" w:cs="Amiri"/>
          <w:color w:val="111111"/>
          <w:sz w:val="28"/>
          <w:sz w:val="28"/>
          <w:szCs w:val="28"/>
          <w:rtl w:val="true"/>
          <w:lang w:bidi="ar-SA"/>
        </w:rPr>
        <w:t xml:space="preserve">وجميع مؤمنين و مؤمنات را بيامرز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نخست خودرا كه پيشوا و جلودار مردم است دعا كرد و دعا به جان خودش در واقع دعا به جان آن مردم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پدرومادرش راذكركرد كه نشان مي دهد آنان نيز مؤمن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كساني را كه وارد منزل او مي شوند دعا كرد كه عملاً دعا به جان مؤمنين معاصرش مي باشد، و بالاخره همة اهل توحيد را دعا كرد، چه مؤمنين معاصرش و چه آيندگان، زيرا آيندگان نيز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قيام قيامت همة اهل توحيد رهين منت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فردي است كه دعوت ديني خودرا با كتاب و شريعت اعلام نمود و پرچم توحيدرا در بين مردم برافراشت و از همين جهت بود كه 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نوح في العالمين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قيام قيامت هركسي ايمان به خدا آورد يا عمل صالحي را انجام دهد يا اسمي</w:t>
      </w:r>
      <w:bookmarkStart w:id="804" w:name="pg12824_186479"/>
    </w:p>
    <w:p>
      <w:pPr>
        <w:pStyle w:val="BookText"/>
        <w:rPr/>
      </w:pPr>
      <w:bookmarkEnd w:id="804"/>
      <w:r>
        <w:rPr>
          <w:rFonts w:ascii="Amiri" w:hAnsi="Amiri" w:eastAsia="Amiri" w:cs="Amiri"/>
          <w:color w:val="111111"/>
          <w:sz w:val="28"/>
          <w:sz w:val="28"/>
          <w:szCs w:val="28"/>
          <w:rtl w:val="true"/>
          <w:lang w:bidi="ar-SA"/>
        </w:rPr>
        <w:t xml:space="preserve">از خداي عز اسمه ببرد، وتا زماني كه از خير و سعادت در ميان بشر اسم و اثري هست همه از بركت دعوت نوح و اثر و دنبالة نهضت اوست كه بر تمام سلسلة انبياء و مرسلين صلوات خدا باد </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p>
    <w:p>
      <w:pPr>
        <w:pStyle w:val="Heading4"/>
        <w:numPr>
          <w:ilvl w:val="3"/>
          <w:numId w:val="1"/>
        </w:numPr>
        <w:rPr/>
      </w:pPr>
      <w:bookmarkStart w:id="805" w:name="__RefHeading___Toc1965055_3224264995"/>
      <w:bookmarkStart w:id="806" w:name="_Toc303"/>
      <w:bookmarkEnd w:id="805"/>
      <w:r>
        <w:rPr>
          <w:rtl w:val="true"/>
        </w:rPr>
        <w:t>آخرين مراحل دعوت نوح</w:t>
      </w:r>
      <w:bookmarkEnd w:id="806"/>
    </w:p>
    <w:p>
      <w:pPr>
        <w:pStyle w:val="BookText"/>
        <w:rPr/>
      </w:pPr>
      <w:r>
        <w:rPr>
          <w:rFonts w:ascii="IRNazanin" w:hAnsi="IRNazanin" w:eastAsia="IRNazanin"/>
          <w:color w:val="111111"/>
          <w:sz w:val="28"/>
          <w:sz w:val="28"/>
          <w:szCs w:val="28"/>
          <w:rtl w:val="true"/>
          <w:lang w:bidi="fa-IR"/>
        </w:rPr>
        <w:t>اين سوره به رسالت نوح به قومش، و به اجمالي از دعوتش، و اينكه قومش اجابت نكردند و در آخربه پروردگار خود شكوه نمود و قوم را نفرين كرد و براي خود و پدر و مادرش و هر مرد و زني كه با ايمان داخل خانه اش شود استغفار كرد، و اينكه در آخر عذاب برآن قوم نازل شد و همگي غرق شدند، اشاره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سوره نشان از نزديكي عذابي است كه در انتظار قوم نوح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نوح را به سوي قومش فرستاديم و به او وحي كرديم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قومت را قبل از اينكه عذابي اليم برسد، انذار 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دلالت دارد براينكه قوم نوح به خاطر شرك و گناهان در معرض عذاب بوده اند، چون انذار به معني ترساندن است و ترساندن همواره از خطر محتملي است كه اگر هشدار و تحذير نباشد، حتماً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طرز دعوت نوح و رسالت او به طور اجمال و تفصيل صحبت مي كند و بياني را كه نوح در انذار قومش بكار برده و عباراتي را كه استفاده كرده است،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شمارا بيم رسان آشكارم ،</w:t>
      </w:r>
    </w:p>
    <w:p>
      <w:pPr>
        <w:pStyle w:val="BookText"/>
        <w:rPr/>
      </w:pPr>
      <w:r>
        <w:rPr>
          <w:rFonts w:ascii="Amiri" w:hAnsi="Amiri" w:eastAsia="Amiri" w:cs="Amiri"/>
          <w:color w:val="111111"/>
          <w:sz w:val="28"/>
          <w:sz w:val="28"/>
          <w:szCs w:val="28"/>
          <w:rtl w:val="true"/>
          <w:lang w:bidi="ar-SA"/>
        </w:rPr>
        <w:t>دعوت من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را بپرستيد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عذابش بترسيد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اطاعت و پيروي كنيد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با استفاده 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خواهد اظهار دلسوزي و مهرباني</w:t>
      </w:r>
      <w:bookmarkStart w:id="807" w:name="pg12824_186480"/>
    </w:p>
    <w:p>
      <w:pPr>
        <w:pStyle w:val="BookText"/>
        <w:rPr/>
      </w:pPr>
      <w:bookmarkEnd w:id="807"/>
      <w:r>
        <w:rPr>
          <w:rFonts w:ascii="IRNazanin" w:hAnsi="IRNazanin" w:eastAsia="IRNazanin"/>
          <w:color w:val="111111"/>
          <w:sz w:val="28"/>
          <w:sz w:val="28"/>
          <w:szCs w:val="28"/>
          <w:rtl w:val="true"/>
          <w:lang w:bidi="fa-IR"/>
        </w:rPr>
        <w:t xml:space="preserve">كند و بفرمايد شما همگي مردم منيد، و مجتمع قومي ما، من و شما را يكجا جمع كرده است، و بدي و ناراحتي شما مرا ناراحت مي كند، ومن براي شما جز خير و سعادت چيزي نمي طلبم و بهمين جهت از عذابي كه پشت سر داريد شمارا هشدار مي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بيان خود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را بپرستيد – أعبُدُوااللهَ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قومش را به توحيد در عبادت فرا مي خواند، چون مردم نوح بت پرست شده بودند، و مذهب وثنيت داشتند كه اجازه نمي دهد مردم خداي تعالي را بپرستند، نه به تنهائي و نه باغير، بلكه تنها مجاز بودند ارباب بتهارا با پرستش بتها بپرستند تا آن ارباب كه مستقيماً خدارا مي پرستند، نزد خدا شفاعت ايشان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ودرحقيقت عبادت پرستندگان خودرا روي عبادت خود نهاده وتحويل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مذهب اجازه پرستش خداي تعالي را مي داد حتماً خدارا به تنهائي مي پرستيدند، پس دعوت چنين مردمي به عبادت خدا در حقيقت دعوت به توحيد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عذابش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به اجتناب از گناهان كبيره و صغيره است يعني شرك وپائينتر از شرك وانجام اعمال صالحي كه انجام ندادنش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و پيروي كنيد – وَاَطيعوُن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به اطاعت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اطاعتشان از او مستلزم اين است كه رسالتش را تصديق كنند و تعاليم دين را و دستور يكتاپرستي را ازاو بگيرند واين دستورات را سنت حياتي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أعبُدُوا اللهَ ، وَا تَّـــقُوهُ ، وَ اَطيعوُنِ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اصول سه گانة دين دعوت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 به توحيد،</w:t>
      </w:r>
    </w:p>
    <w:p>
      <w:pPr>
        <w:pStyle w:val="BookText"/>
        <w:rPr/>
      </w:pPr>
      <w:r>
        <w:rPr>
          <w:rFonts w:ascii="Amiri" w:hAnsi="Amiri" w:eastAsia="Amiri" w:cs="Amiri"/>
          <w:color w:val="111111"/>
          <w:sz w:val="28"/>
          <w:sz w:val="28"/>
          <w:szCs w:val="28"/>
          <w:rtl w:val="true"/>
          <w:lang w:bidi="ar-SA"/>
        </w:rPr>
        <w:t>دومي به تصديق معاد كه اساس تقوي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معاد و حساب و جزاء نباشد تقواي ديني معناي درستي نمي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 به تصديق اصل نبوت كه همان اطاعت بي چون و چرا از پيامبراست</w:t>
      </w:r>
      <w:r>
        <w:rPr>
          <w:rFonts w:eastAsia="IRNazanin" w:cs="IRNazanin"/>
          <w:color w:val="111111"/>
          <w:sz w:val="28"/>
          <w:szCs w:val="28"/>
          <w:rtl w:val="true"/>
          <w:lang w:bidi="fa-IR"/>
        </w:rPr>
        <w:t>.</w:t>
      </w:r>
    </w:p>
    <w:p>
      <w:pPr>
        <w:pStyle w:val="Heading4"/>
        <w:numPr>
          <w:ilvl w:val="3"/>
          <w:numId w:val="1"/>
        </w:numPr>
        <w:rPr/>
      </w:pPr>
      <w:bookmarkStart w:id="808" w:name="__RefHeading___Toc1965057_3224264995"/>
      <w:bookmarkStart w:id="809" w:name="_Toc304"/>
      <w:bookmarkEnd w:id="808"/>
      <w:r>
        <w:rPr>
          <w:rtl w:val="true"/>
        </w:rPr>
        <w:t>وعده هاي مغفرت نوح</w:t>
      </w:r>
      <w:bookmarkEnd w:id="809"/>
    </w:p>
    <w:p>
      <w:pPr>
        <w:pStyle w:val="BookText"/>
        <w:rPr/>
      </w:pP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بپرستيد، و از او بترسيد، و مرا اطاعت كنيد،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بعضي از گناهانتان را بيامرزد </w:t>
      </w:r>
      <w:r>
        <w:rPr>
          <w:rFonts w:eastAsia="IRNazanin" w:cs="IRNazanin"/>
          <w:color w:val="111111"/>
          <w:sz w:val="28"/>
          <w:szCs w:val="28"/>
          <w:rtl w:val="true"/>
          <w:lang w:bidi="fa-IR"/>
        </w:rPr>
        <w:t>!</w:t>
      </w:r>
      <w:bookmarkStart w:id="810" w:name="pg12824_186481"/>
    </w:p>
    <w:p>
      <w:pPr>
        <w:pStyle w:val="BookText"/>
        <w:rPr/>
      </w:pPr>
      <w:bookmarkEnd w:id="810"/>
      <w:r>
        <w:rPr>
          <w:rFonts w:ascii="Amiri" w:hAnsi="Amiri" w:eastAsia="Amiri" w:cs="Amiri"/>
          <w:color w:val="111111"/>
          <w:sz w:val="28"/>
          <w:sz w:val="28"/>
          <w:szCs w:val="28"/>
          <w:rtl w:val="true"/>
          <w:lang w:bidi="ar-SA"/>
        </w:rPr>
        <w:t xml:space="preserve">يَغفِر لَكُم مِن ذُنوُبـــِكُم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گناهان – مِن ذُنـوُ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گناهاني است كه قبل از ايمان و درحال كفر مرتكب شدند، و اما گناهاني كه ازآن به بعد و بعد از ايمان آوردن در آينده مرتكب مي شوند، منظور نيست، چون معنا ندارد گناهاني كه هنوز رخ نداده آمرزيده شود، چون چنين وعــده اي مستلزم آن است كـه تكاليـف در قرآن آمرزش همة گناهان منظور باشد مغفرت مترتب بر استمرار ايمان و عمل صالح و ادامة آن تا آخر عمر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وسعت آمرزش به مقدار وسعت ايمان و عمل صالح است</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965059_3224264995"/>
      <w:bookmarkStart w:id="812" w:name="_Toc305"/>
      <w:bookmarkEnd w:id="811"/>
      <w:r>
        <w:rPr>
          <w:rtl w:val="true"/>
        </w:rPr>
        <w:t>وعده تأخير اجل قوم</w:t>
      </w:r>
      <w:bookmarkEnd w:id="8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به تأخير اندازد مرگ شمارا،</w:t>
      </w:r>
    </w:p>
    <w:p>
      <w:pPr>
        <w:pStyle w:val="BookText"/>
        <w:rPr/>
      </w:pPr>
      <w:r>
        <w:rPr>
          <w:rFonts w:ascii="Amiri" w:hAnsi="Amiri" w:eastAsia="Amiri" w:cs="Amiri"/>
          <w:color w:val="111111"/>
          <w:sz w:val="28"/>
          <w:sz w:val="28"/>
          <w:szCs w:val="28"/>
          <w:rtl w:val="true"/>
          <w:lang w:bidi="ar-SA"/>
        </w:rPr>
        <w:t>تا زمان رسيدن اجل مسمي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يُؤَخِّركُم اِلي اَجَلٍ مُسُمًّي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آيه تأخير مرگ تا اجلي معين را نتيجة عبادت خدا و تقوي و اطاعت رسول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براين است كه دو نوع اجل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اجل مسمي و معين، و ديگري اجلي كه معين نشده است و احتمال رسيدن آن قبل از اجل معين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اجل خدا وقتي مي رسد ديگر تأخير انداخته نمي شود و در نتيجه دراين كلام وعدة به تأخير اجل غير مسمي در صورت ايمان داده شده و تهديدي هم شده كه اگر ايمان نياورند عذابي عاجل بسر وقتشان خواهد آمد</w:t>
      </w:r>
      <w:r>
        <w:rPr>
          <w:rFonts w:eastAsia="IRNazanin" w:cs="IRNazanin"/>
          <w:color w:val="111111"/>
          <w:sz w:val="28"/>
          <w:szCs w:val="28"/>
          <w:rtl w:val="true"/>
          <w:lang w:bidi="fa-IR"/>
        </w:rPr>
        <w:t>.</w:t>
      </w:r>
    </w:p>
    <w:p>
      <w:pPr>
        <w:pStyle w:val="Heading4"/>
        <w:numPr>
          <w:ilvl w:val="3"/>
          <w:numId w:val="1"/>
        </w:numPr>
        <w:rPr/>
      </w:pPr>
      <w:bookmarkStart w:id="813" w:name="__RefHeading___Toc1965061_3224264995"/>
      <w:bookmarkStart w:id="814" w:name="_Toc306"/>
      <w:bookmarkEnd w:id="813"/>
      <w:r>
        <w:rPr>
          <w:rtl w:val="true"/>
        </w:rPr>
        <w:t>مداومت در دعوت</w:t>
      </w:r>
      <w:bookmarkEnd w:id="814"/>
    </w:p>
    <w:p>
      <w:pPr>
        <w:pStyle w:val="BookText"/>
        <w:rPr/>
      </w:pPr>
      <w:r>
        <w:rPr>
          <w:rFonts w:ascii="Amiri" w:hAnsi="Amiri" w:eastAsia="Amiri" w:cs="Amiri"/>
          <w:color w:val="111111"/>
          <w:sz w:val="28"/>
          <w:sz w:val="28"/>
          <w:szCs w:val="28"/>
          <w:rtl w:val="true"/>
          <w:lang w:bidi="ar-SA"/>
        </w:rPr>
        <w:t>نوح عليه السلام به خدا شكايت مي كند كه من شب و روز آنهارا دعوت كردم ولي دعوت من جز فرار آنها نيفزود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اِنّي دَعَوتُ قَومي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اِلاَّ فِرَاراً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زياد شدن فرارشان را به دعوت خود نسبت مي دهد و اين بـه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آن است كه وقتي خير در غيرمورد صالح به كار رود خود آن مورد و محل به خاطر</w:t>
      </w:r>
      <w:bookmarkStart w:id="815" w:name="pg12824_186482"/>
    </w:p>
    <w:p>
      <w:pPr>
        <w:pStyle w:val="BookText"/>
        <w:rPr/>
      </w:pPr>
      <w:bookmarkEnd w:id="815"/>
      <w:r>
        <w:rPr>
          <w:rFonts w:ascii="Amiri" w:hAnsi="Amiri" w:eastAsia="Amiri" w:cs="Amiri"/>
          <w:color w:val="111111"/>
          <w:sz w:val="28"/>
          <w:sz w:val="28"/>
          <w:szCs w:val="28"/>
          <w:rtl w:val="true"/>
          <w:lang w:bidi="ar-SA"/>
        </w:rPr>
        <w:t>فسادي كه دارد آن خير را فاسد مي كند و تبديل به شر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اسري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چيزهائي نازل كرده ايم كه شفا و رحمت براي مؤمنان است، ولي در ستمكاران جز زيادتر شدن خسران اثري ندارد </w:t>
      </w:r>
      <w:r>
        <w:rPr>
          <w:rFonts w:eastAsia="IRNazanin" w:cs="IRNazanin"/>
          <w:color w:val="111111"/>
          <w:sz w:val="28"/>
          <w:szCs w:val="28"/>
          <w:rtl w:val="true"/>
          <w:lang w:bidi="fa-IR"/>
        </w:rPr>
        <w:t>! »</w:t>
      </w:r>
    </w:p>
    <w:p>
      <w:pPr>
        <w:pStyle w:val="Heading4"/>
        <w:numPr>
          <w:ilvl w:val="3"/>
          <w:numId w:val="1"/>
        </w:numPr>
        <w:rPr/>
      </w:pPr>
      <w:bookmarkStart w:id="816" w:name="__RefHeading___Toc1965063_3224264995"/>
      <w:bookmarkStart w:id="817" w:name="_Toc307"/>
      <w:bookmarkEnd w:id="816"/>
      <w:r>
        <w:rPr>
          <w:rtl w:val="true"/>
        </w:rPr>
        <w:t>دعوت به قانون رفاه جامعه</w:t>
      </w:r>
      <w:bookmarkEnd w:id="817"/>
    </w:p>
    <w:p>
      <w:pPr>
        <w:pStyle w:val="BookText"/>
        <w:rPr/>
      </w:pPr>
      <w:r>
        <w:rPr>
          <w:rFonts w:ascii="IRNazanin" w:hAnsi="IRNazanin" w:eastAsia="IRNazanin"/>
          <w:color w:val="111111"/>
          <w:sz w:val="28"/>
          <w:sz w:val="28"/>
          <w:szCs w:val="28"/>
          <w:rtl w:val="true"/>
          <w:lang w:bidi="fa-IR"/>
        </w:rPr>
        <w:t>نوح در دعوت خود نعمت هاي الهي را مي شمارد و به طوري كه قرآن مجيد از آن جناب ذكر مي كند او به قوم خود وعده فراواني نعمت ها و تواتر آنرا مي دهد، به شرطي كه از پروردگار خود طلب مغفرت گناهان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 شود استغفار از گناهان اثر فوري در رفع مصايب و گرفتاريها وگشوده شدن درهاي نعمت هاي آسماني و زميني دارد و مي فهماند كه بين صلاح جامعه انساني و فساد آن ، و بين اوضاع عمومي جهان ارتباطي برقرار است، و اگر جوامع بشري خودرا اصــــلاح كنند به زندگي پاكـــيزه وگوارائي مي رسند و برعكس اگر خلاف آن عمل كنند عكس آن را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زير نيز در اين معنا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خشكي و تري عالم فساد ظاهر شد به دليل اعمالي كه مردم مرتكب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مصيبت به شما رسد به خاطر كارهائي است كه به دست خود كرديد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ايمان آورند و تقوي كنند درهاي بركات آسمان و زمين را براي آنان مي گشائيم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بترتيب سوره روم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شوري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اسلامي هم در استفاده از اين نكته از آيات شريفه كه استغفار سبب وسعت رزق و امداد به مال و فرزندان است، موارد بسيار ديده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بسيار كن تا رزق را به سوي خود جلب كني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8" w:name="__RefHeading___Toc1965065_3224264995"/>
      <w:bookmarkStart w:id="819" w:name="_Toc308"/>
      <w:bookmarkEnd w:id="818"/>
      <w:r>
        <w:rPr>
          <w:rtl w:val="true"/>
        </w:rPr>
        <w:t>شكوائيه نوح</w:t>
      </w:r>
      <w:bookmarkEnd w:id="819"/>
    </w:p>
    <w:p>
      <w:pPr>
        <w:pStyle w:val="BookText"/>
        <w:rPr/>
      </w:pPr>
      <w:r>
        <w:rPr>
          <w:rFonts w:ascii="Amiri" w:hAnsi="Amiri" w:eastAsia="Amiri" w:cs="Amiri"/>
          <w:color w:val="111111"/>
          <w:sz w:val="28"/>
          <w:sz w:val="28"/>
          <w:szCs w:val="28"/>
          <w:rtl w:val="true"/>
          <w:lang w:bidi="ar-SA"/>
        </w:rPr>
        <w:t>نوح به خدا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دعوتشان كردم تا تو آنهارا بيامرزي،</w:t>
      </w:r>
    </w:p>
    <w:p>
      <w:pPr>
        <w:pStyle w:val="BookText"/>
        <w:rPr/>
      </w:pPr>
      <w:r>
        <w:rPr>
          <w:rFonts w:ascii="IRNazanin" w:hAnsi="IRNazanin" w:eastAsia="IRNazanin"/>
          <w:color w:val="111111"/>
          <w:sz w:val="28"/>
          <w:sz w:val="28"/>
          <w:szCs w:val="28"/>
          <w:rtl w:val="true"/>
          <w:lang w:bidi="fa-IR"/>
        </w:rPr>
        <w:t>انگشت هايشان را به گوشهايشان كردند،</w:t>
      </w:r>
    </w:p>
    <w:p>
      <w:pPr>
        <w:pStyle w:val="BookText"/>
        <w:rPr/>
      </w:pPr>
      <w:r>
        <w:rPr>
          <w:rFonts w:ascii="Amiri" w:hAnsi="Amiri" w:eastAsia="Amiri" w:cs="Amiri"/>
          <w:color w:val="111111"/>
          <w:sz w:val="28"/>
          <w:sz w:val="28"/>
          <w:szCs w:val="28"/>
          <w:rtl w:val="true"/>
          <w:lang w:bidi="ar-SA"/>
        </w:rPr>
        <w:t>و جامه هايشان را بر سرشان كشيدند، تا حرف مرا نشنوند،</w:t>
      </w:r>
    </w:p>
    <w:p>
      <w:pPr>
        <w:pStyle w:val="BookText"/>
        <w:rPr/>
      </w:pPr>
      <w:r>
        <w:rPr>
          <w:rFonts w:ascii="Amiri" w:hAnsi="Amiri" w:eastAsia="Amiri" w:cs="Amiri"/>
          <w:color w:val="111111"/>
          <w:sz w:val="28"/>
          <w:sz w:val="28"/>
          <w:szCs w:val="28"/>
          <w:rtl w:val="true"/>
          <w:lang w:bidi="ar-SA"/>
        </w:rPr>
        <w:t xml:space="preserve">وبرعناد خود اصرار ورزيدند واستكباري عجيب به خرج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آنهارا علني دعوت كردم نشد،</w:t>
      </w:r>
    </w:p>
    <w:p>
      <w:pPr>
        <w:pStyle w:val="BookText"/>
        <w:rPr/>
      </w:pPr>
      <w:r>
        <w:rPr>
          <w:rFonts w:ascii="Amiri" w:hAnsi="Amiri" w:eastAsia="Amiri" w:cs="Amiri"/>
          <w:color w:val="111111"/>
          <w:sz w:val="28"/>
          <w:sz w:val="28"/>
          <w:szCs w:val="28"/>
          <w:rtl w:val="true"/>
          <w:lang w:bidi="ar-SA"/>
        </w:rPr>
        <w:t>خصوصي ومحرمانه دعوت كردم نشد،</w:t>
      </w:r>
    </w:p>
    <w:p>
      <w:pPr>
        <w:pStyle w:val="BookText"/>
        <w:rPr/>
      </w:pPr>
      <w:r>
        <w:rPr>
          <w:rFonts w:ascii="IRNazanin" w:hAnsi="IRNazanin" w:eastAsia="IRNazanin"/>
          <w:color w:val="111111"/>
          <w:sz w:val="28"/>
          <w:sz w:val="28"/>
          <w:szCs w:val="28"/>
          <w:rtl w:val="true"/>
          <w:lang w:bidi="fa-IR"/>
        </w:rPr>
        <w:t xml:space="preserve">در دعوتم همة راههارا به كار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توبه و استغفار كنيد خدا غفار و آمرزنده است، قبول نكردند،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از خدا طلب مغفرت كنيد ابر بسياري بر شما ببارد، و شما را اموال و اولاد زياد مي دهد، شمارا باغها و نهرها و نعمت هاي دنيوي زياد مي بخشد، اثر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شماراچه شده كه معتقد به عظمت خدا نمي شويد؟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شمابراي خدا اميد وقار و ثبات در ربوبيت نداريد، درحالي كه خود شمارا او خلق كرد و به اطوار و احوال گوناگون خلق كرد، كه هرطوري طور ديگر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از شما را نخست از خاك آفريد و آنگاه نطفه اش و سپس علقه و در مرحلة بعد مضغه و جنين و طفل و جوان و سالخورده كرد، جمع شمارا هم مختلف آفريد، از نظر نر و ماده ازواج شما نيز مختلف آفريد، آيا اين چيزي جز تدبير ربوبي است؟ پس مدبر امور شما هم اوست و رب شما اوست وخدا و اله شما هم اوست، ازاين بتها وارباب آلهه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نمي بينيد كه چگونه خدا هفت آسمان مطابق هم آفريد؟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نمي بينيد كه خدا ماه را آفريد و از آن نوري مي آيد كه زمين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روشن مي كند، و خورشيد را سراج قرار داد، و اگر اين چراغ خدا</w:t>
      </w:r>
      <w:bookmarkStart w:id="820" w:name="pg12824_186484"/>
    </w:p>
    <w:p>
      <w:pPr>
        <w:pStyle w:val="BookText"/>
        <w:rPr/>
      </w:pPr>
      <w:bookmarkEnd w:id="820"/>
      <w:r>
        <w:rPr>
          <w:rFonts w:ascii="IRNazanin" w:hAnsi="IRNazanin" w:eastAsia="IRNazanin"/>
          <w:color w:val="111111"/>
          <w:sz w:val="28"/>
          <w:sz w:val="28"/>
          <w:szCs w:val="28"/>
          <w:rtl w:val="true"/>
          <w:lang w:bidi="fa-IR"/>
        </w:rPr>
        <w:t>نبود ظلمت عالم مارا فرا مي گرفت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شمارا اززمين رويانيد، رويانيدن نبات، سپس شمارا مي ميراند و به زمين برمي گرداند، و روز قيامت براي جزا از قبرهايتان بيرون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زمين را مثل فرش برايتان گسترده كرد تا بتوانيد به آساني در آن بگرديد، و در زمين راهها و جاده ها قرار داد تا راهوار وهموار براي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بعد از ذكر اين شكوائيه و شرح دعوت خود به حضرت باري تعالي نتيجة دعوت خودرا در زمين شورة بت پرستان بي حاصل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عصيان من كردند ،</w:t>
      </w:r>
    </w:p>
    <w:p>
      <w:pPr>
        <w:pStyle w:val="BookText"/>
        <w:rPr/>
      </w:pPr>
      <w:r>
        <w:rPr>
          <w:rFonts w:ascii="IRNazanin" w:hAnsi="IRNazanin" w:eastAsia="IRNazanin"/>
          <w:color w:val="111111"/>
          <w:sz w:val="28"/>
          <w:sz w:val="28"/>
          <w:szCs w:val="28"/>
          <w:rtl w:val="true"/>
          <w:lang w:bidi="fa-IR"/>
        </w:rPr>
        <w:t>و از كسي پيروي كردند كه مال و اولادش جز خسارت بارش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نوح بزرگان و توانگران عياش قوم بود كه مردم را عليه او مي شورانيدند و بر مخالفت و آزار او تحريك مي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مَكَرُوا مَكْراً كُباراً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شكايت نوح ادامه يافت و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نيرنگي عظيم عليه من راه انداختند،</w:t>
      </w:r>
    </w:p>
    <w:p>
      <w:pPr>
        <w:pStyle w:val="BookText"/>
        <w:rPr/>
      </w:pPr>
      <w:r>
        <w:rPr>
          <w:rFonts w:ascii="IRNazanin" w:hAnsi="IRNazanin" w:eastAsia="IRNazanin"/>
          <w:color w:val="111111"/>
          <w:sz w:val="28"/>
          <w:sz w:val="28"/>
          <w:szCs w:val="28"/>
          <w:rtl w:val="true"/>
          <w:lang w:bidi="fa-IR"/>
        </w:rPr>
        <w:t xml:space="preserve">به مردم گفتند كه از خدايان خود دست برنداريد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و سواع و يغوث و يعوق و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ترك مكنيد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 خيلي از مردم را گمراه كردند،</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جز ضلالت بيشتر جزا 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اين نفرين نوح كه از خدا مي خواهد گمراهي قوم را زيادتركند، غيرآن نفريني است كه براي هلاكتشان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 خواهد خدا گمراهي آنهارا زيادتر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گمراهي ابتدا به ساكن نيست بلكه مجازاتي است به جرم كفر و فسق شان، تا آمادة آمدن عذاب خدا شوند، و در كفر و ضلالت به حداكثر ظرفيت خود برسند تا عذاب خدا نازل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1" w:name="__RefHeading___Toc1965067_3224264995"/>
      <w:bookmarkStart w:id="822" w:name="_Toc309"/>
      <w:bookmarkEnd w:id="821"/>
      <w:r>
        <w:rPr>
          <w:rtl w:val="true"/>
        </w:rPr>
        <w:t>عذاب دنيوي و برزخي قوم نوح</w:t>
      </w:r>
      <w:bookmarkStart w:id="823" w:name="pg12824_186485"/>
      <w:bookmarkEnd w:id="822"/>
    </w:p>
    <w:p>
      <w:pPr>
        <w:pStyle w:val="BookText"/>
        <w:rPr/>
      </w:pPr>
      <w:bookmarkEnd w:id="823"/>
      <w:r>
        <w:rPr>
          <w:rFonts w:ascii="IRNazanin" w:hAnsi="IRNazanin" w:eastAsia="IRNazanin"/>
          <w:color w:val="111111"/>
          <w:sz w:val="28"/>
          <w:sz w:val="28"/>
          <w:szCs w:val="28"/>
          <w:rtl w:val="true"/>
          <w:lang w:bidi="fa-IR"/>
        </w:rPr>
        <w:t>قبل از اتــــمام شكوائيه نوح كه در قرآن مجيد در اين آيات بيان شده خداوند مي فرمايد كه اين قوم به خاطر خطيئه ها و گناهانشان عاقبت غرق شدند و داخل آتشي گشتند كه جز خدا ياوري نيافتند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بتها و خداياني كه مي پرستيدند به كمك آنها نيامدند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دراين آيه نظم لطيفي به كار رفته كه ميان غرق شدن در آب و سوختن درآتش را جمع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اين آتش، آتش برزخ است كه مجرمين بلافاصله بعداز مردن و قبل از قيامت درآن معذب مي شوند نه آتش آخرت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آية شريفه يكي از دلايل برزخ است، زيرا در آية شريفه نگفته قوم نوح غرق شدند و در قيامت داخل آتش مي شوند تا منظور از آتش، آتش قيامت باشد</w:t>
      </w:r>
      <w:r>
        <w:rPr>
          <w:rFonts w:eastAsia="IRNazanin" w:cs="IRNazanin"/>
          <w:color w:val="111111"/>
          <w:sz w:val="28"/>
          <w:szCs w:val="28"/>
          <w:rtl w:val="true"/>
          <w:lang w:bidi="fa-IR"/>
        </w:rPr>
        <w:t>.)</w:t>
      </w:r>
    </w:p>
    <w:p>
      <w:pPr>
        <w:pStyle w:val="BookText"/>
        <w:rPr/>
      </w:pPr>
      <w:r>
        <w:rPr>
          <w:rStyle w:val="FootnoteAnchor"/>
          <w:rtl w:val="true"/>
        </w:rPr>
        <w:footnoteReference w:id="130"/>
      </w:r>
    </w:p>
    <w:p>
      <w:pPr>
        <w:pStyle w:val="Heading4"/>
        <w:numPr>
          <w:ilvl w:val="3"/>
          <w:numId w:val="1"/>
        </w:numPr>
        <w:rPr/>
      </w:pPr>
      <w:bookmarkStart w:id="824" w:name="__RefHeading___Toc1965069_3224264995"/>
      <w:bookmarkStart w:id="825" w:name="_Toc310"/>
      <w:bookmarkEnd w:id="824"/>
      <w:r>
        <w:rPr>
          <w:rtl w:val="true"/>
        </w:rPr>
        <w:t>اتمام حجت نوح</w:t>
      </w:r>
      <w:bookmarkEnd w:id="825"/>
    </w:p>
    <w:p>
      <w:pPr>
        <w:pStyle w:val="BookText"/>
        <w:rPr/>
      </w:pPr>
      <w:r>
        <w:rPr>
          <w:rFonts w:ascii="IRNazanin" w:hAnsi="IRNazanin" w:eastAsia="IRNazanin"/>
          <w:color w:val="111111"/>
          <w:sz w:val="28"/>
          <w:sz w:val="28"/>
          <w:szCs w:val="28"/>
          <w:rtl w:val="true"/>
          <w:lang w:bidi="fa-IR"/>
        </w:rPr>
        <w:t>قرآن مجيد در آية فوق، تاريخ مبارزات نوح عليه السلام، اولين پيغمبر صاحب شريعت را بيان مي كند، زماني را كه يك تنه با مردم مواجه شد و تنها از طرف خودش حرف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سوي مردم دنيا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مردم اتمام حجت كرد كه هرچه مي توانند بكنند و در اين زمينه حجت خود را براي كساني كه تكذيبش مي كردند،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 و نهضتي كه براي توحيد كرده ام يا موقعيت و رسالتم، و يادآوري ايكه شما را به آيات خدا مي كنم برايتان گران است، و اين مسئله ناچارتان مي كند كه مرا بكشيد، و هرچه مي توانيد به من بدي برسانيد تا خودتان را از شر من خلاص كنيد، من در قبال تهديدي كه از ناحيــة سينه هـاي دردمند و روحيه هاي تنگ شما متوجه من است، بر خدا توكل مي كنم، وكارم را باو ارجاع مي كنم و اورا وكيل خود ساخته ام تا در شئون من تصرف كند، و خود را گرفتار تدبير و نقشه كشي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تصميم تان را با شركاء تان كه گمان مي بريد در سختي ها ياريتان مي كنند، بگيريد، و هرطور كه به نظرتان مي رسد قصد جان من كنيد، و اگر قبلاً براي توسل به هر سببي در دفع من كوشش نكرده ايد، و اينكار براي شما غم و انـدوهي بار نياورد و سرانجام برمن حمله بـريد و مرا از ميـان برداريد و بكشيد و مهلتم ندهيد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نوح قوم خودرا تحدي مي كند كه هرچه به نظرشان مي رسد انجام</w:t>
      </w:r>
      <w:bookmarkStart w:id="826" w:name="pg12824_186486"/>
    </w:p>
    <w:p>
      <w:pPr>
        <w:pStyle w:val="BookText"/>
        <w:rPr/>
      </w:pPr>
      <w:bookmarkEnd w:id="826"/>
      <w:r>
        <w:rPr>
          <w:rFonts w:ascii="IRNazanin" w:hAnsi="IRNazanin" w:eastAsia="IRNazanin"/>
          <w:color w:val="111111"/>
          <w:sz w:val="28"/>
          <w:sz w:val="28"/>
          <w:szCs w:val="28"/>
          <w:rtl w:val="true"/>
          <w:lang w:bidi="fa-IR"/>
        </w:rPr>
        <w:t>دهند، و اين مطلب را روشن مي كند كه خداي او قادر است كه آنان را دفع كند هرچند عليه او تصميم گرفته و از شركاء و خدايان خود كمك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روي گردان شده و از استجابت دعوت من اعراض كنيد براي من اشكالي ندارد زيرا من از اعراض شما به هيچوجه ضرر نمي كنم، چون من از شما براي كار خودم اجر و مزدي نخواسته ام و اجر و مزد من برعهدة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پايان كار قوم نوح را چنين خلاصه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اورا تكذيب كردند، پس او و همراهيانش را در كشتي نجات داديم،</w:t>
      </w:r>
    </w:p>
    <w:p>
      <w:pPr>
        <w:pStyle w:val="BookText"/>
        <w:rPr/>
      </w:pPr>
      <w:r>
        <w:rPr>
          <w:rFonts w:ascii="Amiri" w:hAnsi="Amiri" w:eastAsia="Amiri" w:cs="Amiri"/>
          <w:color w:val="111111"/>
          <w:sz w:val="28"/>
          <w:sz w:val="28"/>
          <w:szCs w:val="28"/>
          <w:rtl w:val="true"/>
          <w:lang w:bidi="ar-SA"/>
        </w:rPr>
        <w:t xml:space="preserve">و آنان را در زمين جانشين كرديم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بعداز مكذبان باقي ماندند وخلف سلف و قائم مقام گذشتگان خود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كساني را كه تكذيب آيات ما مي كردند، غرق ساختيم ،</w:t>
      </w:r>
    </w:p>
    <w:p>
      <w:pPr>
        <w:pStyle w:val="BookText"/>
        <w:rPr/>
      </w:pPr>
      <w:r>
        <w:rPr>
          <w:rFonts w:ascii="IRNazanin" w:hAnsi="IRNazanin" w:eastAsia="IRNazanin"/>
          <w:color w:val="111111"/>
          <w:sz w:val="28"/>
          <w:sz w:val="28"/>
          <w:szCs w:val="28"/>
          <w:rtl w:val="true"/>
          <w:lang w:bidi="fa-IR"/>
        </w:rPr>
        <w:t xml:space="preserve">بنگر كه بيم داده شدگان چه عاقبتي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Style w:val="FootnoteAnchor"/>
          <w:rtl w:val="true"/>
        </w:rPr>
        <w:footnoteReference w:id="131"/>
      </w:r>
    </w:p>
    <w:p>
      <w:pPr>
        <w:pStyle w:val="Heading4"/>
        <w:numPr>
          <w:ilvl w:val="3"/>
          <w:numId w:val="1"/>
        </w:numPr>
        <w:rPr/>
      </w:pPr>
      <w:bookmarkStart w:id="827" w:name="__RefHeading___Toc1965071_3224264995"/>
      <w:bookmarkStart w:id="828" w:name="_Toc311"/>
      <w:bookmarkEnd w:id="827"/>
      <w:r>
        <w:rPr>
          <w:rtl w:val="true"/>
        </w:rPr>
        <w:t>آخرين نفرين نوح</w:t>
      </w:r>
      <w:bookmarkEnd w:id="828"/>
    </w:p>
    <w:p>
      <w:pPr>
        <w:pStyle w:val="BookText"/>
        <w:rPr/>
      </w:pPr>
      <w:r>
        <w:rPr>
          <w:rFonts w:ascii="Amiri" w:hAnsi="Amiri" w:eastAsia="Amiri" w:cs="Amiri"/>
          <w:color w:val="111111"/>
          <w:sz w:val="28"/>
          <w:sz w:val="28"/>
          <w:szCs w:val="28"/>
          <w:rtl w:val="true"/>
          <w:lang w:bidi="ar-SA"/>
        </w:rPr>
        <w:t>قرآن مجيد قبل از بيان نفرين نوح و بعد از بيان شكوائية او اشاره مي كند به اينكه هلاكت قوم نوح به خاطر آن خطايائي بود كه نوح عليه السلام برشمرد، ونيز براي اين بود كه زمينه را براي نفرين نهائي خود و درخواست هلاكت عليه آنان فراهم سازد و روشن شود كه غرق شدن قوم استجابت نفرين نوح بود و اين عذاب تا آخرين نفرشان را هلاك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ازكافرين ديّاري بر روي زمين باقي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حتي يك نفر باقي بماند بندگان تورا گمراه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اينها جز كافر و فاجر متولد نمي شود </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دليل درخواست هلاكت تا آخرين نفر آنان را بيان مي كند و حاصلش اين است كه اگر درخواست كردم كه همة آنان را هلاك كني براي اين بود كه هيچ فايده اي در بقاء آنان نيست، نه براي مؤمنين، ونه براي فرزندان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مؤمنين</w:t>
      </w:r>
      <w:bookmarkStart w:id="829" w:name="pg12824_186487"/>
    </w:p>
    <w:p>
      <w:pPr>
        <w:pStyle w:val="BookText"/>
        <w:rPr/>
      </w:pPr>
      <w:bookmarkEnd w:id="829"/>
      <w:r>
        <w:rPr>
          <w:rFonts w:ascii="IRNazanin" w:hAnsi="IRNazanin" w:eastAsia="IRNazanin"/>
          <w:color w:val="111111"/>
          <w:sz w:val="28"/>
          <w:sz w:val="28"/>
          <w:szCs w:val="28"/>
          <w:rtl w:val="true"/>
          <w:lang w:bidi="fa-IR"/>
        </w:rPr>
        <w:t>فايده ندارند براي اينكه اگر زنده بمانند آن چند نفر مؤمن را هم گمراه مي كنند، و اما براي فرزندان خود فايده ندارد دليلش اين است كه اينان فرزندان سالم نمي آورند و اگر بياورند فرزنداني فاجر و كافر 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 عليه السلام اين معنا را كه كفار در آينده جز فاجر و كافر نمي زايند از راه وحي فهميده بود</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965073_3224264995"/>
      <w:bookmarkStart w:id="831" w:name="_Toc312"/>
      <w:bookmarkEnd w:id="830"/>
      <w:r>
        <w:rPr>
          <w:rtl w:val="true"/>
        </w:rPr>
        <w:t>آخرين دعاي نوح</w:t>
      </w:r>
      <w:bookmarkEnd w:id="831"/>
    </w:p>
    <w:p>
      <w:pPr>
        <w:pStyle w:val="BookText"/>
        <w:rPr/>
      </w:pPr>
      <w:r>
        <w:rPr>
          <w:rFonts w:ascii="Amiri" w:hAnsi="Amiri" w:eastAsia="Amiri" w:cs="Amiri"/>
          <w:color w:val="111111"/>
          <w:sz w:val="28"/>
          <w:sz w:val="28"/>
          <w:szCs w:val="28"/>
          <w:rtl w:val="true"/>
          <w:lang w:bidi="ar-SA"/>
        </w:rPr>
        <w:t>نوح دعا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w:t>
      </w:r>
    </w:p>
    <w:p>
      <w:pPr>
        <w:pStyle w:val="BookText"/>
        <w:rPr/>
      </w:pPr>
      <w:r>
        <w:rPr>
          <w:rFonts w:ascii="Amiri" w:hAnsi="Amiri" w:eastAsia="Amiri" w:cs="Amiri"/>
          <w:color w:val="111111"/>
          <w:sz w:val="28"/>
          <w:sz w:val="28"/>
          <w:szCs w:val="28"/>
          <w:rtl w:val="true"/>
          <w:lang w:bidi="ar-SA"/>
        </w:rPr>
        <w:t xml:space="preserve">و هركه با ايمان به خانة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كشتي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شود ،</w:t>
      </w:r>
    </w:p>
    <w:p>
      <w:pPr>
        <w:pStyle w:val="BookText"/>
        <w:rPr/>
      </w:pPr>
      <w:r>
        <w:rPr>
          <w:rFonts w:ascii="Amiri" w:hAnsi="Amiri" w:eastAsia="Amiri" w:cs="Amiri"/>
          <w:color w:val="111111"/>
          <w:sz w:val="28"/>
          <w:sz w:val="28"/>
          <w:szCs w:val="28"/>
          <w:rtl w:val="true"/>
          <w:lang w:bidi="ar-SA"/>
        </w:rPr>
        <w:t xml:space="preserve">و همة مردان و زنان با ايمان دنيا را ببخش و بيامرز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ستمكاران را جز بر هلاك و عذابشان ميفزاي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نوح اين دعا را براي تمامي زن و مرد مؤمن تا روز قيامت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كلامي هم كه از او در قرآن نقل شده اين است كه ستمكاران را جز بر هلاك و عذاب ميفزاي، و در دنيا و آخرت عذاب و هلاكت نصيبشان كن </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p>
    <w:p>
      <w:pPr>
        <w:pStyle w:val="Heading4"/>
        <w:numPr>
          <w:ilvl w:val="3"/>
          <w:numId w:val="1"/>
        </w:numPr>
        <w:rPr/>
      </w:pPr>
      <w:bookmarkStart w:id="832" w:name="__RefHeading___Toc1965075_3224264995"/>
      <w:bookmarkStart w:id="833" w:name="_Toc313"/>
      <w:bookmarkEnd w:id="832"/>
      <w:r>
        <w:rPr>
          <w:rtl w:val="true"/>
        </w:rPr>
        <w:t>آغاز سنت جاري در هلاكت اقوام فاسد</w:t>
      </w:r>
      <w:bookmarkEnd w:id="833"/>
    </w:p>
    <w:p>
      <w:pPr>
        <w:pStyle w:val="BookText"/>
        <w:rPr/>
      </w:pPr>
      <w:r>
        <w:rPr>
          <w:rFonts w:ascii="IRNazanin" w:hAnsi="IRNazanin" w:eastAsia="IRNazanin"/>
          <w:color w:val="111111"/>
          <w:sz w:val="28"/>
          <w:sz w:val="28"/>
          <w:szCs w:val="28"/>
          <w:rtl w:val="true"/>
          <w:lang w:bidi="fa-IR"/>
        </w:rPr>
        <w:t>خداوند متعال در آيات فوق خاطر نشان ساخته كه سنت الهية جاري درامم گذشته براين بوده كه هيچ امتي را عذاب نمي كرده مگربعداز آنكه رسولي به سويشان بفرستد تا آنان را از عذاب خدا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زمان هلاك كردن قومي نزديك 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اهل دياري را بخواهيم به كيفر گناه هلاك سازيم، پيشوايان و منعمان آن شهر را امر به اطاعت مي كنيم ولي آنها راه فسق و تبهكاري وظلم درآن ديار پيش مي گيرند، و آنجا عقاب لزوم پيدا مي كند آنگاه همه را به جرم بدكاري هلاك مي سازيم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آية فوق با اشاره به قرون گذشتة هلاك شده مي خواهد بفهماند هلاك ساختن اهل قريه ها و ديارها يكي از سنت هاي جاري خداوندي است</w:t>
      </w:r>
      <w:r>
        <w:rPr>
          <w:rFonts w:eastAsia="IRNazanin" w:cs="IRNazanin"/>
          <w:color w:val="111111"/>
          <w:sz w:val="28"/>
          <w:szCs w:val="28"/>
          <w:rtl w:val="true"/>
          <w:lang w:bidi="fa-IR"/>
        </w:rPr>
        <w:t>.</w:t>
      </w:r>
      <w:bookmarkStart w:id="834" w:name="pg12824_186488"/>
    </w:p>
    <w:p>
      <w:pPr>
        <w:pStyle w:val="BookText"/>
        <w:rPr/>
      </w:pPr>
      <w:bookmarkEnd w:id="834"/>
      <w:r>
        <w:rPr>
          <w:rFonts w:ascii="IRNazanin" w:hAnsi="IRNazanin" w:eastAsia="IRNazanin"/>
          <w:color w:val="111111"/>
          <w:sz w:val="28"/>
          <w:sz w:val="28"/>
          <w:szCs w:val="28"/>
          <w:rtl w:val="true"/>
          <w:lang w:bidi="fa-IR"/>
        </w:rPr>
        <w:t>و ضمنا اين آيه خالي از اشعار به اين معنا نيست كه سنت هلاك ساختن از زمان نوح در ميان قرون بشري شروع شده است و مجتمع انساني قبل از زمان نوح عليه السلام يك مجتمع ساده و فطري بوده است، وبشر جز آنچه را كه به فطرت خـــــــود مي يافته درك نمي كرده است، وبعد ازآمدن نوح بودكه اختلافات درميان بشر پيدا شد</w:t>
      </w:r>
      <w:r>
        <w:rPr>
          <w:rFonts w:eastAsia="IRNazanin" w:cs="IRNazanin"/>
          <w:color w:val="111111"/>
          <w:sz w:val="28"/>
          <w:szCs w:val="28"/>
          <w:rtl w:val="true"/>
          <w:lang w:bidi="fa-IR"/>
        </w:rPr>
        <w:t>.</w:t>
      </w:r>
    </w:p>
    <w:p>
      <w:pPr>
        <w:pStyle w:val="Heading2"/>
        <w:numPr>
          <w:ilvl w:val="1"/>
          <w:numId w:val="1"/>
        </w:numPr>
        <w:rPr/>
      </w:pPr>
      <w:bookmarkStart w:id="835" w:name="__RefHeading___Toc1965077_3224264995"/>
      <w:bookmarkStart w:id="836" w:name="_Toc314"/>
      <w:bookmarkEnd w:id="835"/>
      <w:r>
        <w:rPr>
          <w:rtl w:val="true"/>
        </w:rPr>
        <w:t>طوفان نوح</w:t>
      </w:r>
      <w:bookmarkEnd w:id="836"/>
    </w:p>
    <w:p>
      <w:pPr>
        <w:pStyle w:val="Heading3"/>
        <w:numPr>
          <w:ilvl w:val="2"/>
          <w:numId w:val="1"/>
        </w:numPr>
        <w:rPr/>
      </w:pPr>
      <w:bookmarkStart w:id="837" w:name="__RefHeading___Toc1965079_3224264995"/>
      <w:bookmarkStart w:id="838" w:name="_Toc315"/>
      <w:bookmarkEnd w:id="837"/>
      <w:r>
        <w:rPr>
          <w:rtl w:val="true"/>
        </w:rPr>
        <w:t>طــوفــان نـــوح دلايل شروع و نتايج آن</w:t>
      </w:r>
      <w:bookmarkEnd w:id="8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9" w:name="__RefHeading___Toc1965081_3224264995"/>
      <w:bookmarkStart w:id="840" w:name="_Toc316"/>
      <w:bookmarkEnd w:id="839"/>
      <w:r>
        <w:rPr>
          <w:rtl w:val="true"/>
        </w:rPr>
        <w:t>اشاره</w:t>
      </w:r>
      <w:bookmarkStart w:id="841" w:name="pg12824_186490"/>
      <w:bookmarkEnd w:id="840"/>
    </w:p>
    <w:p>
      <w:pPr>
        <w:pStyle w:val="BookText"/>
        <w:rPr/>
      </w:pPr>
      <w:bookmarkEnd w:id="841"/>
      <w:r>
        <w:rPr>
          <w:rStyle w:val="FootnoteAnchor"/>
          <w:rtl w:val="true"/>
        </w:rPr>
        <w:footnoteReference w:id="133"/>
      </w:r>
    </w:p>
    <w:p>
      <w:pPr>
        <w:pStyle w:val="Heading4"/>
        <w:numPr>
          <w:ilvl w:val="3"/>
          <w:numId w:val="1"/>
        </w:numPr>
        <w:rPr/>
      </w:pPr>
      <w:bookmarkStart w:id="842" w:name="__RefHeading___Toc1965083_3224264995"/>
      <w:bookmarkStart w:id="843" w:name="_Toc317"/>
      <w:bookmarkEnd w:id="842"/>
      <w:r>
        <w:rPr>
          <w:rtl w:val="true"/>
        </w:rPr>
        <w:t>كشتي نوح</w:t>
      </w:r>
      <w:bookmarkEnd w:id="843"/>
    </w:p>
    <w:p>
      <w:pPr>
        <w:pStyle w:val="BookText"/>
        <w:rPr/>
      </w:pPr>
      <w:r>
        <w:rPr>
          <w:rFonts w:ascii="IRNazanin" w:hAnsi="IRNazanin" w:eastAsia="IRNazanin"/>
          <w:color w:val="111111"/>
          <w:sz w:val="28"/>
          <w:sz w:val="28"/>
          <w:szCs w:val="28"/>
          <w:rtl w:val="true"/>
          <w:lang w:bidi="fa-IR"/>
        </w:rPr>
        <w:t>آيات فوق، آن قسمت از تاريخ دعوت حضرت نوح عليه السلام را بيان مي فرمايد كه ديگر از ايمان آوردن كافران قوم نا اميدي حاصل شده و خداوند دستور ساختن كشتي را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آية اول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نوح وحي شد كه به جز آنان كه ايمان آورده اند،</w:t>
      </w:r>
    </w:p>
    <w:p>
      <w:pPr>
        <w:pStyle w:val="BookText"/>
        <w:rPr/>
      </w:pPr>
      <w:r>
        <w:rPr>
          <w:rFonts w:ascii="IRNazanin" w:hAnsi="IRNazanin" w:eastAsia="IRNazanin"/>
          <w:color w:val="111111"/>
          <w:sz w:val="28"/>
          <w:sz w:val="28"/>
          <w:szCs w:val="28"/>
          <w:rtl w:val="true"/>
          <w:lang w:bidi="fa-IR"/>
        </w:rPr>
        <w:t>كس ديگري از قوم تو ايمان نخواهد آورد،</w:t>
      </w:r>
    </w:p>
    <w:p>
      <w:pPr>
        <w:pStyle w:val="BookText"/>
        <w:rPr/>
      </w:pPr>
      <w:r>
        <w:rPr>
          <w:rFonts w:ascii="IRNazanin" w:hAnsi="IRNazanin" w:eastAsia="IRNazanin"/>
          <w:color w:val="111111"/>
          <w:sz w:val="28"/>
          <w:sz w:val="28"/>
          <w:szCs w:val="28"/>
          <w:rtl w:val="true"/>
          <w:lang w:bidi="fa-IR"/>
        </w:rPr>
        <w:t xml:space="preserve">پس، از كارهائي كه قومت مي كردند، اندوهگين مباش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نظارت و وحي ما كشتي بساز،</w:t>
      </w:r>
    </w:p>
    <w:p>
      <w:pPr>
        <w:pStyle w:val="BookText"/>
        <w:rPr/>
      </w:pPr>
      <w:r>
        <w:rPr>
          <w:rFonts w:ascii="IRNazanin" w:hAnsi="IRNazanin" w:eastAsia="IRNazanin"/>
          <w:color w:val="111111"/>
          <w:sz w:val="28"/>
          <w:sz w:val="28"/>
          <w:szCs w:val="28"/>
          <w:rtl w:val="true"/>
          <w:lang w:bidi="fa-IR"/>
        </w:rPr>
        <w:t>و در مورد كساني كه ستم كرده اند با من سخن مگو،</w:t>
      </w:r>
    </w:p>
    <w:p>
      <w:pPr>
        <w:pStyle w:val="BookText"/>
        <w:rPr/>
      </w:pPr>
      <w:r>
        <w:rPr>
          <w:rFonts w:ascii="Amiri" w:hAnsi="Amiri" w:eastAsia="Amiri" w:cs="Amiri"/>
          <w:color w:val="111111"/>
          <w:sz w:val="28"/>
          <w:sz w:val="28"/>
          <w:szCs w:val="28"/>
          <w:rtl w:val="true"/>
          <w:lang w:bidi="ar-SA"/>
        </w:rPr>
        <w:t xml:space="preserve">كه اينان غرق شدني هستند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نوح كشتي مي ساخت،</w:t>
      </w:r>
    </w:p>
    <w:p>
      <w:pPr>
        <w:pStyle w:val="BookText"/>
        <w:rPr/>
      </w:pPr>
      <w:r>
        <w:rPr>
          <w:rFonts w:ascii="IRNazanin" w:hAnsi="IRNazanin" w:eastAsia="IRNazanin"/>
          <w:color w:val="111111"/>
          <w:sz w:val="28"/>
          <w:sz w:val="28"/>
          <w:szCs w:val="28"/>
          <w:rtl w:val="true"/>
          <w:lang w:bidi="fa-IR"/>
        </w:rPr>
        <w:t>و هروقت مردم سرشناس قوم براو مي گذشتند، مسخره اش مي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مارا مسخره مي كنيد،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ماهم همانگونه كه شما مسخره مان مي كنيد، مسخره تان خواهيم كرد </w:t>
      </w:r>
      <w:r>
        <w:rPr>
          <w:rFonts w:eastAsia="IRNazanin" w:cs="IRNazanin"/>
          <w:color w:val="111111"/>
          <w:sz w:val="28"/>
          <w:szCs w:val="28"/>
          <w:rtl w:val="true"/>
          <w:lang w:bidi="fa-IR"/>
        </w:rPr>
        <w:t>!</w:t>
      </w:r>
      <w:bookmarkStart w:id="844" w:name="pg12824_186491"/>
    </w:p>
    <w:p>
      <w:pPr>
        <w:pStyle w:val="BookText"/>
        <w:rPr/>
      </w:pPr>
      <w:bookmarkEnd w:id="844"/>
      <w:r>
        <w:rPr>
          <w:rFonts w:ascii="IRNazanin" w:hAnsi="IRNazanin" w:eastAsia="IRNazanin"/>
          <w:color w:val="111111"/>
          <w:sz w:val="28"/>
          <w:sz w:val="28"/>
          <w:szCs w:val="28"/>
          <w:rtl w:val="true"/>
          <w:lang w:bidi="fa-IR"/>
        </w:rPr>
        <w:t>و به زودي خواهيد دانست كه به چه كسي عذاب مي رسد،</w:t>
      </w:r>
    </w:p>
    <w:p>
      <w:pPr>
        <w:pStyle w:val="BookText"/>
        <w:rPr/>
      </w:pPr>
      <w:r>
        <w:rPr>
          <w:rFonts w:ascii="IRNazanin" w:hAnsi="IRNazanin" w:eastAsia="IRNazanin"/>
          <w:color w:val="111111"/>
          <w:sz w:val="28"/>
          <w:sz w:val="28"/>
          <w:szCs w:val="28"/>
          <w:rtl w:val="true"/>
          <w:lang w:bidi="fa-IR"/>
        </w:rPr>
        <w:t>كه رسوايش كند و عذابي ديرپا اورا فراگيرد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مي خواهد نوح را نا اميد از آن كند كه كافران قوم او از اين به بعد ايمان نخواهند آورد لذا براي آرام كردن روحية او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كارهائي كه قومت مي كردند اندوهگين مباش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جمله اشاره دارد به اينكه وقت داوري و فيصله ميان او و قومش فرارسيده است، و نيز مي خواهد جان اورا از ناراحتي و غم باز دارد، زيرا از كارهائي كه ايشان نسبت به او و گروندگان به او انجام مي دادند و آزارهائي كه در مدتي طولاني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آنان بسر برد به آنها مي رسانيدند، ناراحت و مغموم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مي شود كه كافران تا به ايمانشان اميد هست عذاب نمي شوند ولي موقعي كه ملكة كفر و پليدي شرك در آنان ثبات يافت سزاوار كلمة عذاب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از اين وحي خدا علم پيدا كرد كه از آن پس هيچ يك از آنان ايمان نخواهند آورد و در نسل آنها نيز كسي وجود ندارد كه به خدا ايمان آورد و سپس برآنها نفرين كرد كه عذاب بر ايشان نازل شود و در نفرين خود نيز همان مطلبي را كه به او وحي شده بود ذكر كرد و پس از آنكه خدا دعايش را مستجاب كرد و خواست هلاكشان كند به وي دستور داد كشتي بسازد و به او خبر داد كه آنان هلاك شدني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 آية زير حتمي شدن قضاء الهي را به نوح 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كشتي را تحت مراقبت كامل و تعليم ما بساز،</w:t>
      </w:r>
    </w:p>
    <w:p>
      <w:pPr>
        <w:pStyle w:val="BookText"/>
        <w:rPr/>
      </w:pPr>
      <w:r>
        <w:rPr>
          <w:rFonts w:ascii="IRNazanin" w:hAnsi="IRNazanin" w:eastAsia="IRNazanin"/>
          <w:color w:val="111111"/>
          <w:sz w:val="28"/>
          <w:sz w:val="28"/>
          <w:szCs w:val="28"/>
          <w:rtl w:val="true"/>
          <w:lang w:bidi="fa-IR"/>
        </w:rPr>
        <w:t>و از من مخواه كه عذاب را از اينهائي كه ستم پيشه كرده اند بازگردانم،</w:t>
      </w:r>
    </w:p>
    <w:p>
      <w:pPr>
        <w:pStyle w:val="BookText"/>
        <w:rPr/>
      </w:pPr>
      <w:r>
        <w:rPr>
          <w:rFonts w:ascii="IRNazanin" w:hAnsi="IRNazanin" w:eastAsia="IRNazanin"/>
          <w:color w:val="111111"/>
          <w:sz w:val="28"/>
          <w:sz w:val="28"/>
          <w:szCs w:val="28"/>
          <w:rtl w:val="true"/>
          <w:lang w:bidi="fa-IR"/>
        </w:rPr>
        <w:t xml:space="preserve">زيرا قضاي حتمي و غيرقابل برگشت به غرق ايشان تعلق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جريان ساختن كشتي، دسته ها و طايفـه ها يـكي پس از ديـگري بـه اهانت و استهزاء او دركار سفينه مي پرداختند و او در مقابل دعــوت الهي خويش بر اين همه صبر مي كرد بي آنكه سست شود و يا از راه خود برگردد</w:t>
      </w:r>
      <w:r>
        <w:rPr>
          <w:rFonts w:eastAsia="IRNazanin" w:cs="IRNazanin"/>
          <w:color w:val="111111"/>
          <w:sz w:val="28"/>
          <w:szCs w:val="28"/>
          <w:rtl w:val="true"/>
          <w:lang w:bidi="fa-IR"/>
        </w:rPr>
        <w:t>.</w:t>
      </w:r>
    </w:p>
    <w:p>
      <w:pPr>
        <w:pStyle w:val="Heading4"/>
        <w:numPr>
          <w:ilvl w:val="3"/>
          <w:numId w:val="1"/>
        </w:numPr>
        <w:rPr/>
      </w:pPr>
      <w:bookmarkStart w:id="845" w:name="__RefHeading___Toc1965085_3224264995"/>
      <w:bookmarkStart w:id="846" w:name="_Toc318"/>
      <w:bookmarkEnd w:id="845"/>
      <w:r>
        <w:rPr>
          <w:rtl w:val="true"/>
        </w:rPr>
        <w:t>محل و زمان ساخت كشتي نوح</w:t>
      </w:r>
      <w:bookmarkEnd w:id="8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نشان مي دهد كه نوح كشتي را در برابر ديد مردم و درگذرگاه عمومي</w:t>
      </w:r>
      <w:bookmarkStart w:id="847" w:name="pg12824_186492"/>
    </w:p>
    <w:p>
      <w:pPr>
        <w:pStyle w:val="BookText"/>
        <w:rPr/>
      </w:pPr>
      <w:bookmarkEnd w:id="847"/>
      <w:r>
        <w:rPr>
          <w:rFonts w:ascii="IRNazanin" w:hAnsi="IRNazanin" w:eastAsia="IRNazanin"/>
          <w:color w:val="111111"/>
          <w:sz w:val="28"/>
          <w:sz w:val="28"/>
          <w:szCs w:val="28"/>
          <w:rtl w:val="true"/>
          <w:lang w:bidi="fa-IR"/>
        </w:rPr>
        <w:t>مي ساخت ودر ساختن كشتي از خاندان و پيروان خود استمداد مي كرد و ايشان در ساختن كشتي با او شركت داشتند و آنها نيز مورد تمسخر قرار مي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آمده است كه وقتي خداوند به نوح دستورداد كشتي بسازد،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كشتي چيست ؟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است از چوب كه روي آب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معصيت كاران را غرق مي سازم و زمين را از آنــــــان پاك 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كجاست ؟</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هر چه بخواهم قادرم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ابن عباس در درمنثور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مردي درودگر بود، بعداً خدا اورا به پيغمبري برگزيد،</w:t>
      </w:r>
    </w:p>
    <w:p>
      <w:pPr>
        <w:pStyle w:val="BookText"/>
        <w:rPr/>
      </w:pPr>
      <w:r>
        <w:rPr>
          <w:rFonts w:ascii="Amiri" w:hAnsi="Amiri" w:eastAsia="Amiri" w:cs="Amiri"/>
          <w:color w:val="111111"/>
          <w:sz w:val="28"/>
          <w:sz w:val="28"/>
          <w:szCs w:val="28"/>
          <w:rtl w:val="true"/>
          <w:lang w:bidi="ar-SA"/>
        </w:rPr>
        <w:t>و نوح اولين كسي بود كه كشتي ساخت كه روي آب حركت 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نوح وحي كرد كه كشتي بزرگ و وسيعي بساز و اين كار را با عجله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در مسجد كوفه با دست خود به كار ساختن كشتي پرداخت و از راههاي دور چوب آن را مي آورد تا سرانجام از ساختن آن فارغ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كشتي را در دو دوره و در هشتاد سال بساخت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زمان نوح كوفه و مسجد كوفه وجود داشته است و منزل نوح و قوم او در دهي واقع در يك منزلي فرات در قسمت غربي كوفه قرار داشت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حضرت علي عليه السلام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محل فعلي مسجد كوفه كه اينك هفتصد ذراع كوچكتر شده، نجاري مي كرد</w:t>
      </w:r>
      <w:r>
        <w:rPr>
          <w:rFonts w:eastAsia="IRNazanin" w:cs="IRNazanin"/>
          <w:color w:val="111111"/>
          <w:sz w:val="28"/>
          <w:szCs w:val="28"/>
          <w:rtl w:val="true"/>
          <w:lang w:bidi="fa-IR"/>
        </w:rPr>
        <w:t>. »</w:t>
      </w:r>
    </w:p>
    <w:p>
      <w:pPr>
        <w:pStyle w:val="BookText"/>
        <w:rPr/>
      </w:pPr>
      <w:r>
        <w:rPr>
          <w:rStyle w:val="FootnoteAnchor"/>
          <w:rtl w:val="true"/>
        </w:rPr>
        <w:footnoteReference w:id="134"/>
      </w:r>
    </w:p>
    <w:p>
      <w:pPr>
        <w:pStyle w:val="Heading4"/>
        <w:numPr>
          <w:ilvl w:val="3"/>
          <w:numId w:val="1"/>
        </w:numPr>
        <w:rPr/>
      </w:pPr>
      <w:bookmarkStart w:id="848" w:name="__RefHeading___Toc1965087_3224264995"/>
      <w:bookmarkStart w:id="849" w:name="_Toc319"/>
      <w:bookmarkEnd w:id="848"/>
      <w:r>
        <w:rPr>
          <w:rtl w:val="true"/>
        </w:rPr>
        <w:t>آغاز طوفان نوح</w:t>
      </w:r>
      <w:bookmarkEnd w:id="849"/>
    </w:p>
    <w:p>
      <w:pPr>
        <w:pStyle w:val="BookText"/>
        <w:rPr/>
      </w:pPr>
      <w:r>
        <w:rPr>
          <w:rFonts w:ascii="Amiri" w:hAnsi="Amiri" w:eastAsia="Amiri" w:cs="Amiri"/>
          <w:color w:val="111111"/>
          <w:sz w:val="28"/>
          <w:sz w:val="28"/>
          <w:szCs w:val="28"/>
          <w:rtl w:val="true"/>
          <w:lang w:bidi="ar-SA"/>
        </w:rPr>
        <w:t>اولين مرحلة شروع طوفان نوح درروز معهود با جوشيدن آب از تنور آغاز شد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امر ما آمد و تنور فوران كرد،</w:t>
      </w:r>
      <w:bookmarkStart w:id="850" w:name="pg12824_186493"/>
    </w:p>
    <w:p>
      <w:pPr>
        <w:pStyle w:val="BookText"/>
        <w:rPr/>
      </w:pPr>
      <w:bookmarkEnd w:id="850"/>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كشتي سوار كن از هركدام جفتي نر وماده،</w:t>
      </w:r>
    </w:p>
    <w:p>
      <w:pPr>
        <w:pStyle w:val="BookText"/>
        <w:rPr/>
      </w:pPr>
      <w:r>
        <w:rPr>
          <w:rFonts w:ascii="Amiri" w:hAnsi="Amiri" w:eastAsia="Amiri" w:cs="Amiri"/>
          <w:color w:val="111111"/>
          <w:sz w:val="28"/>
          <w:sz w:val="28"/>
          <w:szCs w:val="28"/>
          <w:rtl w:val="true"/>
          <w:lang w:bidi="ar-SA"/>
        </w:rPr>
        <w:t>و خانوادة خودرا،</w:t>
      </w:r>
    </w:p>
    <w:p>
      <w:pPr>
        <w:pStyle w:val="BookText"/>
        <w:rPr/>
      </w:pPr>
      <w:r>
        <w:rPr>
          <w:rFonts w:ascii="IRNazanin" w:hAnsi="IRNazanin" w:eastAsia="IRNazanin"/>
          <w:color w:val="111111"/>
          <w:sz w:val="28"/>
          <w:sz w:val="28"/>
          <w:szCs w:val="28"/>
          <w:rtl w:val="true"/>
          <w:lang w:bidi="fa-IR"/>
        </w:rPr>
        <w:t>به جز كساني كه در گذشته درباره شان سخن رفت،</w:t>
      </w:r>
    </w:p>
    <w:p>
      <w:pPr>
        <w:pStyle w:val="BookText"/>
        <w:rPr/>
      </w:pPr>
      <w:r>
        <w:rPr>
          <w:rFonts w:ascii="Amiri" w:hAnsi="Amiri" w:eastAsia="Amiri" w:cs="Amiri"/>
          <w:color w:val="111111"/>
          <w:sz w:val="28"/>
          <w:sz w:val="28"/>
          <w:szCs w:val="28"/>
          <w:rtl w:val="true"/>
          <w:lang w:bidi="ar-SA"/>
        </w:rPr>
        <w:t xml:space="preserve">و كساني را كه ايمان آورده اند، و جز اندكي به او ايمان نياوردند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كشتي شويد كه حركت دادن و لنگر انداختن كشتي به نام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من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كشتي آنان را در ميان موجي چون كوه ها مي 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نوح كار خودرا به نام خدا آغاز كرد – بِسمِ اللهِ مَجرايـها و مُرساها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اولين انساني است كه خدا دركتاب آسماني خود از اوحكايت مي كند كه به نام خدا آغاز به كار كرده و اين باب را گشوده و براي توحيد استدلال كرده و كتاب و شريعت آورده و براي تعديل طبقات و از بين بردن تضاد هاي اجتماعي قيام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دستور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جنسي از اجناس حيوانات نر و ماده در كشتي سوار كند، و خانوادة خود را نيز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وابستگان مخصوص از قبيل زن و فرزندان وي، و زن و فرزند فرزندان او به جز آن كساني كه در گذشته قول و عهد خدا درباره شان تحقق يافته كه هلاك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كساني كه استثنا شده اند، يكي زن خائن نوح بود كه خداوند درباره اش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 كافران مثلي زده، زن نوح و زن لوط، كه تحت سرپرستي دوتن از بندگان صالح ما بودند ولي به آنها خيانت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ديگري پسر نوح بود كه خدا در آيات بعدي از او نام مي برد ولي نوح خيال مي كرد فقط زنش استثنا شده تا خدا بيان كرد كه پسر او نيز جزو خاندان او نيست و بدكار است و در اين هنگام بود كه نوح فهميد پسرش نيز در زمرة ستمكاران است</w:t>
      </w:r>
      <w:r>
        <w:rPr>
          <w:rFonts w:eastAsia="IRNazanin" w:cs="IRNazanin"/>
          <w:color w:val="111111"/>
          <w:sz w:val="28"/>
          <w:szCs w:val="28"/>
          <w:rtl w:val="true"/>
          <w:lang w:bidi="fa-IR"/>
        </w:rPr>
        <w:t>.</w:t>
      </w:r>
    </w:p>
    <w:p>
      <w:pPr>
        <w:pStyle w:val="Heading4"/>
        <w:numPr>
          <w:ilvl w:val="3"/>
          <w:numId w:val="1"/>
        </w:numPr>
        <w:rPr/>
      </w:pPr>
      <w:bookmarkStart w:id="851" w:name="__RefHeading___Toc1965089_3224264995"/>
      <w:bookmarkStart w:id="852" w:name="_Toc320"/>
      <w:bookmarkEnd w:id="851"/>
      <w:r>
        <w:rPr>
          <w:rtl w:val="true"/>
        </w:rPr>
        <w:t>محل آغاز طوفان</w:t>
      </w:r>
      <w:bookmarkEnd w:id="8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اسلامي از 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جاي تنوري كه آب از آنجا فوران كرد در خانة پيرزن مؤمني بود پشت قبلة طرف راست</w:t>
      </w:r>
      <w:bookmarkStart w:id="853" w:name="pg12824_186494"/>
    </w:p>
    <w:p>
      <w:pPr>
        <w:pStyle w:val="BookText"/>
        <w:rPr/>
      </w:pPr>
      <w:bookmarkEnd w:id="853"/>
      <w:r>
        <w:rPr>
          <w:rFonts w:ascii="IRNazanin" w:hAnsi="IRNazanin" w:eastAsia="IRNazanin"/>
          <w:color w:val="111111"/>
          <w:sz w:val="28"/>
          <w:sz w:val="28"/>
          <w:szCs w:val="28"/>
          <w:rtl w:val="true"/>
          <w:lang w:bidi="fa-IR"/>
        </w:rPr>
        <w:t xml:space="preserve">مسجد كوفه كه در زمان حضرت صادق عليه السلام زاوية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خواست به قوم نوح آيه و علامتي نشان دهد ، پس برآنان باران بسيار تند و خروشاني فرستاد و چشمه سارها نيز به جوش آمدند و سرانجام خدا غرقشان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 – از ساختن كشتي فراغت يافت و وعدة او با پروردگار خود براي هلاك ساختن قوم، فوران تنور بود، و تنور در خانة زني پير فوران كرد و زن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تنور فوران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برخاست و به طرف تنور رفت و آنرا مهر كرد و آب ايستاد و آنگاه هركس را كه مي خواست داخل كشتي كند داخل كرد و هركس را كه مي خواست خارج سازد، خارج ساخت، و آنگاه آمد و مهر را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درهاي آسمان را گشوديم،</w:t>
      </w:r>
    </w:p>
    <w:p>
      <w:pPr>
        <w:pStyle w:val="BookText"/>
        <w:rPr/>
      </w:pPr>
      <w:r>
        <w:rPr>
          <w:rFonts w:ascii="Amiri" w:hAnsi="Amiri" w:eastAsia="Amiri" w:cs="Amiri"/>
          <w:color w:val="111111"/>
          <w:sz w:val="28"/>
          <w:sz w:val="28"/>
          <w:szCs w:val="28"/>
          <w:rtl w:val="true"/>
          <w:lang w:bidi="ar-SA"/>
        </w:rPr>
        <w:t>و آب از آن ريزان شد،</w:t>
      </w:r>
    </w:p>
    <w:p>
      <w:pPr>
        <w:pStyle w:val="BookText"/>
        <w:rPr/>
      </w:pPr>
      <w:r>
        <w:rPr>
          <w:rFonts w:ascii="IRNazanin" w:hAnsi="IRNazanin" w:eastAsia="IRNazanin"/>
          <w:color w:val="111111"/>
          <w:sz w:val="28"/>
          <w:sz w:val="28"/>
          <w:szCs w:val="28"/>
          <w:rtl w:val="true"/>
          <w:lang w:bidi="fa-IR"/>
        </w:rPr>
        <w:t>و زمين را به صورت چشمه ها در آورديم،</w:t>
      </w:r>
    </w:p>
    <w:p>
      <w:pPr>
        <w:pStyle w:val="BookText"/>
        <w:rPr/>
      </w:pPr>
      <w:r>
        <w:rPr>
          <w:rFonts w:ascii="Amiri" w:hAnsi="Amiri" w:eastAsia="Amiri" w:cs="Amiri"/>
          <w:color w:val="111111"/>
          <w:sz w:val="28"/>
          <w:sz w:val="28"/>
          <w:szCs w:val="28"/>
          <w:rtl w:val="true"/>
          <w:lang w:bidi="ar-SA"/>
        </w:rPr>
        <w:t>و آب طبق امر مقدر به هم رسيد،</w:t>
      </w:r>
    </w:p>
    <w:p>
      <w:pPr>
        <w:pStyle w:val="BookText"/>
        <w:rPr/>
      </w:pPr>
      <w:r>
        <w:rPr>
          <w:rFonts w:ascii="Amiri" w:hAnsi="Amiri" w:eastAsia="Amiri" w:cs="Amiri"/>
          <w:color w:val="111111"/>
          <w:sz w:val="28"/>
          <w:sz w:val="28"/>
          <w:szCs w:val="28"/>
          <w:rtl w:val="true"/>
          <w:lang w:bidi="ar-SA"/>
        </w:rPr>
        <w:t>و نوح را بر وسيله اي كه تخته و ميخ داشت سوار كرديم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اينكه فوران تنورعلامتي براي نوح عليه السلام بوده كه بايست نزديك شدن طوفان را ب</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وسيلة آن بداند در روايات بسياري آمده و سياق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امر ما بيامد و تنور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ظهور در اين نيست كه موعد مقرر فوران تنور بوده است</w:t>
      </w:r>
      <w:r>
        <w:rPr>
          <w:rFonts w:eastAsia="IRNazanin" w:cs="IRNazanin"/>
          <w:color w:val="111111"/>
          <w:sz w:val="28"/>
          <w:szCs w:val="28"/>
          <w:rtl w:val="true"/>
          <w:lang w:bidi="fa-IR"/>
        </w:rPr>
        <w:t>.</w:t>
      </w:r>
    </w:p>
    <w:p>
      <w:pPr>
        <w:pStyle w:val="BookText"/>
        <w:rPr/>
      </w:pPr>
      <w:r>
        <w:rPr>
          <w:rStyle w:val="FootnoteAnchor"/>
          <w:rtl w:val="true"/>
        </w:rPr>
        <w:footnoteReference w:id="135"/>
      </w:r>
    </w:p>
    <w:p>
      <w:pPr>
        <w:pStyle w:val="Heading4"/>
        <w:numPr>
          <w:ilvl w:val="3"/>
          <w:numId w:val="1"/>
        </w:numPr>
        <w:rPr/>
      </w:pPr>
      <w:bookmarkStart w:id="854" w:name="__RefHeading___Toc1965091_3224264995"/>
      <w:bookmarkStart w:id="855" w:name="_Toc321"/>
      <w:bookmarkEnd w:id="854"/>
      <w:r>
        <w:rPr>
          <w:rtl w:val="true"/>
        </w:rPr>
        <w:t>عمومي بودن طوفان نوح</w:t>
      </w:r>
      <w:bookmarkEnd w:id="855"/>
    </w:p>
    <w:p>
      <w:pPr>
        <w:pStyle w:val="BookText"/>
        <w:rPr/>
      </w:pPr>
      <w:r>
        <w:rPr>
          <w:rFonts w:ascii="Amiri" w:hAnsi="Amiri" w:eastAsia="Amiri" w:cs="Amiri"/>
          <w:color w:val="111111"/>
          <w:sz w:val="28"/>
          <w:sz w:val="28"/>
          <w:szCs w:val="28"/>
          <w:rtl w:val="true"/>
          <w:lang w:bidi="ar-SA"/>
        </w:rPr>
        <w:t>اولين دليل عمومي بودن طوفان نوح عمومي بودن دعوت نوح و عمومي بودن عذاب قوم نوح است كه خداوند در قرآن مجيد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در نفرين قوم خود از خدا چنين درخواست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لاتَذَر عَليَ الْاَرضِ مِنَ الْكافِرينَ دَيّارا </w:t>
      </w:r>
      <w:r>
        <w:rPr>
          <w:rFonts w:eastAsia="Amiri" w:cs="Amiri" w:ascii="Amiri" w:hAnsi="Amiri"/>
          <w:color w:val="111111"/>
          <w:sz w:val="28"/>
          <w:szCs w:val="28"/>
          <w:rtl w:val="true"/>
          <w:lang w:bidi="ar-SA"/>
        </w:rPr>
        <w:t>! »</w:t>
      </w:r>
      <w:bookmarkStart w:id="856" w:name="pg12824_186495"/>
    </w:p>
    <w:p>
      <w:pPr>
        <w:pStyle w:val="BookText"/>
        <w:rPr/>
      </w:pPr>
      <w:bookmarkEnd w:id="856"/>
      <w:r>
        <w:rPr>
          <w:rFonts w:ascii="IRNazanin" w:hAnsi="IRNazanin" w:eastAsia="IRNazanin"/>
          <w:color w:val="111111"/>
          <w:sz w:val="28"/>
          <w:sz w:val="28"/>
          <w:szCs w:val="28"/>
          <w:rtl w:val="true"/>
          <w:lang w:bidi="fa-IR"/>
        </w:rPr>
        <w:t>يكي ديگر از شواهد عموميت طوفان در كلام خدا اين است كه در دو جاي قرآن ذكرشده كه خدا به نوح دستورداد از هر موجودي جاندار جفتي نروماده در كشتي سوار كند، و واضح است كه اگر طوفان مخصوص ناحية خاصي از نواحي زمين – بطوريكه گفته شده – عراق بود، به هيچ وجه احتياجي نبود كه از هر جنسي از اجناس حيوانات جفتي نروماده سوار كشتي كند، و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المنار از جمله كتابهائي است كه معتقد است طوفان فقط مختص سرزمين قوم نوح بوده و در جاهاي ديگر زمين اتفاق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المنار در اين زمينه به آياتي استدلال كرده كه در آنها منظور از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خاصي بوده است، ونيز نظر داده كه احتمالاً در آنموقع در سراسر زمين كس ديگري غيرازقوم نوح وجود نداشت و طوفان هم فقط در آن قطعه زمين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صاحب المنار صريح اين آيات را از نظر دور داشته كه نوح مأمور شد از هر جنسي از اجناس حيوانات جفتي نر وماده سوار كشتي كند كه همچون نص بر آن است كه طوفان در سراسر منطقه هاي خشك زمين و يا اقلاً در قسمت اعظم آن كه گوئي همة منطقه ها بوده،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حق آن است كه قرآن ظهوري غيرقابل انكار دارد بر اينكه طوفان سراسر زمين را فراگرفت و همة بشري كه روي زمين بود هلاك گرديد</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4"/>
        <w:numPr>
          <w:ilvl w:val="3"/>
          <w:numId w:val="1"/>
        </w:numPr>
        <w:rPr/>
      </w:pPr>
      <w:bookmarkStart w:id="857" w:name="__RefHeading___Toc1965093_3224264995"/>
      <w:bookmarkStart w:id="858" w:name="_Toc322"/>
      <w:bookmarkEnd w:id="857"/>
      <w:r>
        <w:rPr>
          <w:rtl w:val="true"/>
        </w:rPr>
        <w:t>ماجراي پسر نوح</w:t>
      </w:r>
      <w:bookmarkEnd w:id="8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كشتي آنهارا در ميان موج چون كوهها مي برد،</w:t>
      </w:r>
    </w:p>
    <w:p>
      <w:pPr>
        <w:pStyle w:val="BookText"/>
        <w:rPr/>
      </w:pPr>
      <w:r>
        <w:rPr>
          <w:rFonts w:ascii="IRNazanin" w:hAnsi="IRNazanin" w:eastAsia="IRNazanin"/>
          <w:color w:val="111111"/>
          <w:sz w:val="28"/>
          <w:sz w:val="28"/>
          <w:szCs w:val="28"/>
          <w:rtl w:val="true"/>
          <w:lang w:bidi="fa-IR"/>
        </w:rPr>
        <w:t>و نوح به پسر خود كه در جاي دوري بود، ندا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سوار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كافران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كوهي پناه مي برم كه مرا از اين آب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چيزي جلو امر خدارا نمي گيرد،</w:t>
      </w:r>
    </w:p>
    <w:p>
      <w:pPr>
        <w:pStyle w:val="BookText"/>
        <w:rPr/>
      </w:pPr>
      <w:r>
        <w:rPr>
          <w:rFonts w:ascii="IRNazanin" w:hAnsi="IRNazanin" w:eastAsia="IRNazanin"/>
          <w:color w:val="111111"/>
          <w:sz w:val="28"/>
          <w:sz w:val="28"/>
          <w:szCs w:val="28"/>
          <w:rtl w:val="true"/>
          <w:lang w:bidi="fa-IR"/>
        </w:rPr>
        <w:t xml:space="preserve">مگر كسي كه خدا بر او رحم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ميان آنها حايل گشت،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 نيز غرق 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كه روز شدت غضب خدا و حكم به غرق اهل زمين است، به جزكساني كه به خدا پناه برند، نه كوه، و نه هيچ چيز ديگر، نمي تواند جلوگيرخدا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مابين نوح و پسرش حايل شد و پسر نوح جزو غرق شدگان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 مابين آنها حايل نشده بود و رشتة سخن آنها قطع نشده بود، نوح به كفر پسرش آشنا مي شد و از او بيزاري مي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نشان مي دهد كه سرزمين قوم نوح كوهستاني بود و بالا رفتن به كوههاي آنجا زحمت زيادي نداشت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آمد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زمين آب خودرا فروبر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 آسمان بازدار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به زمين فرورفت،</w:t>
      </w:r>
    </w:p>
    <w:p>
      <w:pPr>
        <w:pStyle w:val="BookText"/>
        <w:rPr/>
      </w:pPr>
      <w:r>
        <w:rPr>
          <w:rFonts w:ascii="IRNazanin" w:hAnsi="IRNazanin" w:eastAsia="IRNazanin"/>
          <w:color w:val="111111"/>
          <w:sz w:val="28"/>
          <w:sz w:val="28"/>
          <w:szCs w:val="28"/>
          <w:rtl w:val="true"/>
          <w:lang w:bidi="fa-IR"/>
        </w:rPr>
        <w:t>و امر خدا به انجام رسيد و كشتي بر كوه جودي برآمد 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ستمكار دور بادا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پروردگار خودرا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من در شمار خانوادة من است، و وعده تو نيز حق است،</w:t>
      </w:r>
    </w:p>
    <w:p>
      <w:pPr>
        <w:pStyle w:val="BookText"/>
        <w:rPr/>
      </w:pPr>
      <w:r>
        <w:rPr>
          <w:rFonts w:ascii="IRNazanin" w:hAnsi="IRNazanin" w:eastAsia="IRNazanin"/>
          <w:color w:val="111111"/>
          <w:sz w:val="28"/>
          <w:sz w:val="28"/>
          <w:szCs w:val="28"/>
          <w:rtl w:val="true"/>
          <w:lang w:bidi="fa-IR"/>
        </w:rPr>
        <w:t xml:space="preserve">و تو از همة حكم گزاران بهتر حكم مي كني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هرچند در اين قصه دعا يعني نداي نوح خطاب به پروردگار دربارة پسرش بعداز ذكر پايان غرق قوم آمده و ظاهرش اين است كه اين دعا بعد از پايان كار و آرام گرفتن كشتي بوده است ولي ظاهر حال اين است كه اين ندا، بعداز آنكه موج ميان آندو حايل شد انجام گرفته است و از آنرو بعد از بيان پايان طوفان ذكر شده است كه آيات عنايت و توجه بدان دارد كه شكل هولناك داستان را به منظور مجسم كردن كامل واقعه بيان كند و آنگاه به شرح پاره اي از جهات ناگفته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دعاي نوح براي پسرش كه از سوارشدن به كشتي تخلف ورزيد، زماني بود كه موج ميانشان حايل شد و نوح بسيار ناراحت گشت، زيرا خيال مي كرد پسرش در شمار افراد خانوادة اوست كه به خدا ايمان آورده اند و خدا وعده فرموده كه خاندان اورا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طوري كه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 نوحٌ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دلالت دارد نوح از شدت ناراحتي و</w:t>
      </w:r>
    </w:p>
    <w:p>
      <w:pPr>
        <w:pStyle w:val="BookText"/>
        <w:rPr/>
      </w:pPr>
      <w:r>
        <w:rPr>
          <w:rFonts w:ascii="IRNazanin" w:hAnsi="IRNazanin" w:eastAsia="IRNazanin"/>
          <w:color w:val="111111"/>
          <w:sz w:val="28"/>
          <w:sz w:val="28"/>
          <w:szCs w:val="28"/>
          <w:rtl w:val="true"/>
          <w:lang w:bidi="fa-IR"/>
        </w:rPr>
        <w:t>اندوه فرياد برآورد و با فرياد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طبيعي است كه شخص مضطري كه در شدت سختي و هيجان و ناراحتي قرار گرفته باشد، صدارا به استغاثه و دعا بلند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رسول خدا، و يكي از انبيـاء اولوالعزم بود، و به خدا معرفت داشت و مقام پروردگار خويش را مي شناخت، و موقف خودرا در مقام بندگي مي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زماني نيز طوري بود كه نشانه هاي ربوبيت و قهرالهي با كاملترين صورت خود ظهور كرده بود، و اهل دنيا غرق شده بودند، و از ساحت عظمت و كبرياي الهي نداي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ظالمان صادر شده بود … در چنين حالي نوح شروع مي كند براي پسرش دعا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در چنين موقعيتي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مقتضاي ادب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جرأت نداد كه نجات پسر خودرا با صراحت از خدا بخواهد و بلكه جوري سخن گفت كه گوئي كسي از حقيقت امر استسفار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ابتداء وعدة خدا را داير بر نجات خاندان خود ذكر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وعده را وقتي به نوح داد كه به وي دستور داده بود كساني را كه همراه او نجات خواهند يافت، در كشتي جمع كند و به او گفته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فيها مِن كُلٍّ زَوجَينِ اثنَينِ وَ اَهلِكَ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همة خاندان نوح – غيراز زنش – حتي همين پسرش از نظر ظاهري به او ايمان داشتند زيرا اگر اين پسر – آنطور كه نوح خيال مي كرد – مؤمن نبود، مسلماً او را براي سوار شدن به كشتي دعوت نمي كرد، زيرا همين نوح بود كه در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در روي زمين از كافران دياري باقي مگذار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كافران نفرين كرد و از خدا خواست كه آنان را هلاك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پسرش را مؤمن مي دانست و مخالفت او با امر پدر – هنگامي كه اورا به سواري در كشتي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نبود و منجر به كفر هم نمي شد و بلكه معصيتي بود مادون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مجموعة اين مطالب است كه نوح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بدرستي كه پسرم از اهل من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درستي كه وعده تو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وعدة خدارا به اضافة آنكه پسرش از افراد خاندانش به شمار مي رود ذكر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دو جملة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پسرم از اهل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وعدة تو حق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انضمام يكديگر اين است كه بايد پسر نوح نجات پيدا مي كرد، ولي نوح به خاطر ادبي كه در مقام بندگي خدا داشت چنين نتيجه اي نگرفت و بلكه حق و داوري قطعي را به خدا واگذار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اَحكمُ الحاكِمين ، زيرا حكم تنها حق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مي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جزو خانوادة من است، و وعدة تو سراسر حق است، و به همين دليل نبايستي اورا به عذاب قوم بگيري و غرق كني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گوئي نوح راجع به حقيقت امر توضيح مي خواهد و لذا نجات پسرش را مطرح نمي كند و زياده بر آنچه خدا از او حكايت كرده چيزي نمي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زمرة خاندان تو نيست، او كار ناشايست مي كرد،</w:t>
      </w:r>
    </w:p>
    <w:p>
      <w:pPr>
        <w:pStyle w:val="BookText"/>
        <w:rPr/>
      </w:pPr>
      <w:r>
        <w:rPr>
          <w:rFonts w:ascii="IRNazanin" w:hAnsi="IRNazanin" w:eastAsia="IRNazanin"/>
          <w:color w:val="111111"/>
          <w:sz w:val="28"/>
          <w:sz w:val="28"/>
          <w:szCs w:val="28"/>
          <w:rtl w:val="true"/>
          <w:lang w:bidi="fa-IR"/>
        </w:rPr>
        <w:t xml:space="preserve">پس چيزي را كه نمي داني از من مخواه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تورا مؤعظه مي كنم مبادا از جاهلان باشي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مي برم از اينكه چيزي را كه نمي دانم از تو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نيامرزي و رحمتم نكني ، از زيانكاران خواهم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آيات خداوند وجه صحيح اهل بودن را به نوح تذكر مي دهد و اثر استلال نوح را از بين مي برد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اَهلِك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اهل تو نيست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مراد از اينكه پسر نوح از خاندان و اهل نوح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از افراد خانوادة نوح كه خدا وعــدة نجات آنان را داده بود به شمار نمي آيد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مراد از اهل در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اَهلِكَ اِلاّ مَن سَبَقَ عَلَيهِ الْقوُ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خود را به جز كساني كه در گذشته درباره شان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شايستة خاندان هستند و پسر او شايسته نبود، هرچند از نظر ويژگي نسبت به نوح پسر و از افراد</w:t>
      </w:r>
      <w:bookmarkStart w:id="859" w:name="pg12824_186499"/>
    </w:p>
    <w:p>
      <w:pPr>
        <w:pStyle w:val="BookText"/>
        <w:rPr/>
      </w:pPr>
      <w:bookmarkEnd w:id="859"/>
      <w:r>
        <w:rPr>
          <w:rFonts w:ascii="Amiri" w:hAnsi="Amiri" w:eastAsia="Amiri" w:cs="Amiri"/>
          <w:color w:val="111111"/>
          <w:sz w:val="28"/>
          <w:sz w:val="28"/>
          <w:szCs w:val="28"/>
          <w:rtl w:val="true"/>
          <w:lang w:bidi="ar-SA"/>
        </w:rPr>
        <w:t xml:space="preserve">خاندانش به شمار مي رفت، لذا خدا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اهل تو نبودن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او عمل غير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اسلامي مطلب مورد اعتماد روايتي است كه از حضرت رضا و حضرت صادق عليهماالسلام در عيون اخبارالرضا نقل شده است كه منظور از اينكه خدا به نوح فرمود پسرت از اهل تو نيست، اين است كه او مخالف نوح بود و خدا پيروان نوح را از اهل او به شمار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نوح بود ولي موقعي كه در دين نوح با وي مخالفت كرد خدا اورا از نوح نفي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اشارة امام عليه السلام شايد به آية سوره انبياء و صافات باشد كه 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نــَــجَّيناهُ وَ اَهلَهُ مِنَ الكَربِ العَظيم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از اهل نوح در اين آيه همة كساني هستند كه با نوح نجات يافتند</w:t>
      </w:r>
      <w:r>
        <w:rPr>
          <w:rFonts w:eastAsia="Amiri" w:cs="Amiri" w:ascii="Amiri" w:hAnsi="Amiri"/>
          <w:color w:val="111111"/>
          <w:sz w:val="28"/>
          <w:szCs w:val="28"/>
          <w:rtl w:val="true"/>
          <w:lang w:bidi="ar-SA"/>
        </w:rPr>
        <w:t>.</w:t>
      </w:r>
    </w:p>
    <w:p>
      <w:pPr>
        <w:pStyle w:val="BookText"/>
        <w:rPr/>
      </w:pPr>
      <w:r>
        <w:rPr>
          <w:rStyle w:val="FootnoteAnchor"/>
          <w:rtl w:val="true"/>
        </w:rPr>
        <w:footnoteReference w:id="137"/>
      </w:r>
    </w:p>
    <w:p>
      <w:pPr>
        <w:pStyle w:val="Heading4"/>
        <w:numPr>
          <w:ilvl w:val="3"/>
          <w:numId w:val="1"/>
        </w:numPr>
        <w:rPr/>
      </w:pPr>
      <w:bookmarkStart w:id="860" w:name="__RefHeading___Toc1965095_3224264995"/>
      <w:bookmarkStart w:id="861" w:name="_Toc323"/>
      <w:bookmarkEnd w:id="860"/>
      <w:r>
        <w:rPr>
          <w:rtl w:val="true"/>
        </w:rPr>
        <w:t>ادب نوح در درخواست نجات پسرش</w:t>
      </w:r>
      <w:bookmarkEnd w:id="861"/>
    </w:p>
    <w:p>
      <w:pPr>
        <w:pStyle w:val="BookText"/>
        <w:rPr/>
      </w:pPr>
      <w:r>
        <w:rPr>
          <w:rFonts w:ascii="IRNazanin" w:hAnsi="IRNazanin" w:eastAsia="IRNazanin"/>
          <w:color w:val="111111"/>
          <w:sz w:val="28"/>
          <w:sz w:val="28"/>
          <w:szCs w:val="28"/>
          <w:rtl w:val="true"/>
          <w:lang w:bidi="fa-IR"/>
        </w:rPr>
        <w:t>داستان غرق شدن پسر نوح در ماجراي طوفان و مسائل مربوط به ارتباط اهليت فرزند با پدر، نكات بسيار عميقي است از محاسبات درگاه الهي، كه در جاي خود در تاريخ زندگي حضرت نوح جداگانه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نوع و نحوة دعا و سؤال نوح از خداي متعال مطرح مي شود كه در چنين موقف خطرناك چگونه پدري در لباس رسالت و پيامبري فرزندي از اهل خود را در حال غرق و خروج از فرمان الهي مي بيند و با چه زبان و ادبي مشكل خودرا با خداي خود درميان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كشتي آنهارا در آن موج هاي كوه پيكر به هر سو مي برد،</w:t>
      </w:r>
    </w:p>
    <w:p>
      <w:pPr>
        <w:pStyle w:val="BookText"/>
        <w:rPr/>
      </w:pPr>
      <w:r>
        <w:rPr>
          <w:rFonts w:ascii="Amiri" w:hAnsi="Amiri" w:eastAsia="Amiri" w:cs="Amiri"/>
          <w:color w:val="111111"/>
          <w:sz w:val="28"/>
          <w:sz w:val="28"/>
          <w:szCs w:val="28"/>
          <w:rtl w:val="true"/>
          <w:lang w:bidi="ar-SA"/>
        </w:rPr>
        <w:t>و نوح فرزند خود را كه در كناره اي بود، بانك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 اي فرزند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ما سوار شو، و در زمرة كفار مباش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همين ساعت به كوهي پناه مي برم كه مرا از خطر غرق شدن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خداي خود را ندا كرد و چنين عرض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فرزند من از اهل بيت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وعدة تو هم حق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 احكم الحاكميني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اهل تو نيست،</w:t>
      </w:r>
    </w:p>
    <w:p>
      <w:pPr>
        <w:pStyle w:val="BookText"/>
        <w:rPr/>
      </w:pPr>
      <w:r>
        <w:rPr>
          <w:rFonts w:ascii="Amiri" w:hAnsi="Amiri" w:eastAsia="Amiri" w:cs="Amiri"/>
          <w:color w:val="111111"/>
          <w:sz w:val="28"/>
          <w:sz w:val="28"/>
          <w:szCs w:val="28"/>
          <w:rtl w:val="true"/>
          <w:lang w:bidi="ar-SA"/>
        </w:rPr>
        <w:t xml:space="preserve">او عمل غير صالح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دم فروبند، و سؤالي كه علم بدان نداري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درستي تورا از اينكه از نادانان باشي بر حذر مي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پناه مي برم از اينكه از تو درخواستي كنم</w:t>
      </w:r>
    </w:p>
    <w:p>
      <w:pPr>
        <w:pStyle w:val="BookText"/>
        <w:rPr/>
      </w:pPr>
      <w:r>
        <w:rPr>
          <w:rFonts w:ascii="Amiri" w:hAnsi="Amiri" w:eastAsia="Amiri" w:cs="Amiri"/>
          <w:color w:val="111111"/>
          <w:sz w:val="28"/>
          <w:sz w:val="28"/>
          <w:szCs w:val="28"/>
          <w:rtl w:val="true"/>
          <w:lang w:bidi="ar-SA"/>
        </w:rPr>
        <w:t>كه بدان علم نداشته باشم،</w:t>
      </w:r>
    </w:p>
    <w:p>
      <w:pPr>
        <w:pStyle w:val="BookText"/>
        <w:rPr/>
      </w:pPr>
      <w:r>
        <w:rPr>
          <w:rFonts w:ascii="IRNazanin" w:hAnsi="IRNazanin" w:eastAsia="IRNazanin"/>
          <w:color w:val="111111"/>
          <w:sz w:val="28"/>
          <w:sz w:val="28"/>
          <w:szCs w:val="28"/>
          <w:rtl w:val="true"/>
          <w:lang w:bidi="fa-IR"/>
        </w:rPr>
        <w:t>و تواگرمرا نبخشي و برمن رحم نكني، از زيانكاران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اينكه ظاهر گفتار نوح اين است كه مي خواهد دعا كند كه فرزندش از غرق شدن نجات يابد، شكي نيست، لكن تدبر در آيات اين داستان كشف مي كند كه حقيقت امر غير آن چيزي است كه از ظاهر كلام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يكطرف خداوند دستور داده كه او خودش و اهل بيتش و همة مؤمنين سوار كشتي شوند وآنها را وعده داده كه نجات دهد و از آنان كساني را كه عذابشان حتمي بوده استثنا كرده است، كه يكي از آنان همسر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فرزندش، معلوم نيست كه او هم به دعـوت پدر كفر ورزيـده بـاشد، و اگر خداي متعال رفتار اورا با پدرش و اينكه او خود را كناري كشيد، نقل فرموده، معلوم نيست كه كناره گيري او از دين و دعوت پدر بوده است؟ بلكه ممكن است تنها مخالفت امر پدر را كرده و از سوار شدن كناره گيري و اعراض كرده است؟</w:t>
      </w:r>
    </w:p>
    <w:p>
      <w:pPr>
        <w:pStyle w:val="BookText"/>
        <w:rPr/>
      </w:pPr>
      <w:r>
        <w:rPr>
          <w:rFonts w:ascii="IRNazanin" w:hAnsi="IRNazanin" w:eastAsia="IRNazanin"/>
          <w:color w:val="111111"/>
          <w:sz w:val="28"/>
          <w:sz w:val="28"/>
          <w:szCs w:val="28"/>
          <w:rtl w:val="true"/>
          <w:lang w:bidi="fa-IR"/>
        </w:rPr>
        <w:t>پس احتمال مي رود كه او نيز اهل نجات باشد، براي اينكه ظاهر آيه اين است كه او از فرزندان وي است نه از كفار، و اگر چنين باشد وعده الهي به نجات شامل او هم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به نوح وحي فرستاده و حكم حتمي خودرا درباره امر مردم به وي اعلام نموده و فرموده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وحي فرستاد به نوح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نوح از قوم تو جز كساني كه تاكنون ايمان آورده اند،</w:t>
      </w:r>
    </w:p>
    <w:p>
      <w:pPr>
        <w:pStyle w:val="BookText"/>
        <w:rPr/>
      </w:pPr>
      <w:r>
        <w:rPr>
          <w:rFonts w:ascii="IRNazanin" w:hAnsi="IRNazanin" w:eastAsia="IRNazanin"/>
          <w:color w:val="111111"/>
          <w:sz w:val="28"/>
          <w:sz w:val="28"/>
          <w:szCs w:val="28"/>
          <w:rtl w:val="true"/>
          <w:lang w:bidi="fa-IR"/>
        </w:rPr>
        <w:t>كس ديگري ايمان نخواهد آورد، پس از تكذيب و آزار آنان غمين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تحت نظر ما و طبق دستور ما كشتي اي بساز،</w:t>
      </w:r>
    </w:p>
    <w:p>
      <w:pPr>
        <w:pStyle w:val="BookText"/>
        <w:rPr/>
      </w:pPr>
      <w:r>
        <w:rPr>
          <w:rFonts w:ascii="Amiri" w:hAnsi="Amiri" w:eastAsia="Amiri" w:cs="Amiri"/>
          <w:color w:val="111111"/>
          <w:sz w:val="28"/>
          <w:sz w:val="28"/>
          <w:szCs w:val="28"/>
          <w:rtl w:val="true"/>
          <w:lang w:bidi="ar-SA"/>
        </w:rPr>
        <w:t>و راجع به كساني كه ظلم كردند از من درخواست عفو مكن ،</w:t>
      </w:r>
    </w:p>
    <w:p>
      <w:pPr>
        <w:pStyle w:val="BookText"/>
        <w:rPr/>
      </w:pPr>
      <w:r>
        <w:rPr>
          <w:rFonts w:ascii="IRNazanin" w:hAnsi="IRNazanin" w:eastAsia="IRNazanin"/>
          <w:color w:val="111111"/>
          <w:sz w:val="28"/>
          <w:sz w:val="28"/>
          <w:szCs w:val="28"/>
          <w:rtl w:val="true"/>
          <w:lang w:bidi="fa-IR"/>
        </w:rPr>
        <w:t xml:space="preserve">چه آنان غرق شدني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آيا 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ظلم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خاص كساني هستند كه به دعوت نوح كفرورزيدند يا مراد مطلق اقسام ظلم است ، اين مبهم و مجهول است و معلوم نيست، و محتاج به تفسيري است از ناحية خود صاحب كلام تبارك و تعالي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همين احتمالات خود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دربارة فرزندش به شك و ترديد انداخته بود و گرنه چطور تصور مي شود كه با اينكه مي دانسته او كافر است و با اينكه او يكي از پيغمبران پنجگانة اولواالعزم است، از مقام پروردگار خود غفلت بورزد و وحي او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ظلم كردند از من درخواست عفو 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فراموش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حاشا بر او كه به نجات فرزند خود بااينكه كافر محض است رضايت دهد، و با اينكه همو بود كه در نفريني كه به قوم خود كرد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در روي زمين ديّاري از كفار زنده باقي مگذار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فرضاً اگر نسبت به فرزنــد خود چنين چيزي راضي مي بود نسبت به همسرش نيز راضي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همين شك و ترديد بود كه جرأت نكرد به طور قطع دربارة نجات فرزند درخواست نمايد، بلكه سؤال خودرا نظير كسي كه چيزي را به كسي نشان دهد يا آنرا اظهار كند و بخواهد مزة دهان طرف را دربارة آن بفهمد،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عواملي كه در واقع دربارة سرنوشت فرزندش دست به دست هم داده، وقوف و آگاهي ندارد، به ناچار نخست كلام خود را به نداي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مفتاح دعاي مربوب محتاج و سائل همان اسم 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از اهل من است، و وعدة تو نيز حق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خواسته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او فرزند من است و اين خود اقتضا دارد كه او هم اهل نجات باشد، وازطرف ديگر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الحاكميني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كارهايت خطا نمي كني ودرحكم توجاي هيچ خرده گيري و اعتراض نيست، لذا نمي فهمم سرانجام فرزندم چيست ؟</w:t>
      </w:r>
      <w:bookmarkStart w:id="862" w:name="pg12824_186502"/>
    </w:p>
    <w:p>
      <w:pPr>
        <w:pStyle w:val="BookText"/>
        <w:rPr/>
      </w:pPr>
      <w:bookmarkEnd w:id="862"/>
      <w:r>
        <w:rPr>
          <w:rFonts w:ascii="IRNazanin" w:hAnsi="IRNazanin" w:eastAsia="IRNazanin"/>
          <w:color w:val="111111"/>
          <w:sz w:val="28"/>
          <w:sz w:val="28"/>
          <w:szCs w:val="28"/>
          <w:rtl w:val="true"/>
          <w:lang w:bidi="fa-IR"/>
        </w:rPr>
        <w:t>و اين نيز ادبي است الهي، كه بنده از آنچه مي داند تجاوز نكند، و چيزهائي كه مصلحت و مفسده اش معلوم نيست از مولاي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نوح عليه السلام تنها آنچه مي دانست و به آن ايمان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تنها وعدة الهي را ذكر كرد و چيزي برآن نيفزود و چيزي درخواست نكرد، و در نتيجه اين ادب، خداوند عصمت و حفظش را شامل حال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قبل از اينكه كلام نوح تمام شود و اسائة ادبي از او سر بزند خداوند كلام خود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 – خاندان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تفسير نمود كه مراد از اهل، اهل صالح است، نه هر خويشاوندي، و فرزند تو صالح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خيال مي كرد كه مراد از اهل همان معني ظاهري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فكر مي كرد از اين خويشاوندان تنها همسرش استثنا شده و ديگران همه اهل نجاتند، و لذا برداشت كلامش را طوري كرد كه از آن استفاده مي شد مي خواهد بعداً به طور صريح نظر و نيت خود يعني نجات فرزند را درخواست كند، از اين جهت خداوند متعال نهي از درخواست را متـفرع برآن تفسـير نمـود و</w:t>
      </w:r>
    </w:p>
    <w:p>
      <w:pPr>
        <w:pStyle w:val="BookText"/>
        <w:rPr/>
      </w:pPr>
      <w:r>
        <w:rPr>
          <w:rFonts w:ascii="IRNazanin" w:hAnsi="IRNazanin" w:eastAsia="IRNazanin"/>
          <w:color w:val="111111"/>
          <w:sz w:val="28"/>
          <w:sz w:val="28"/>
          <w:szCs w:val="28"/>
          <w:rtl w:val="true"/>
          <w:lang w:bidi="fa-IR"/>
        </w:rPr>
        <w:t>اين خود تأديبي بود كه نوح را وادار كرد كلام خودرا قطع كند و دنبالة آن را ادامه ندهد، بلكه حرف تازه اي از سر گرفت كه ظاهراً توبه و در حقيقت شكر همين تأديب بود، كه خود نعمت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پناه مي برم به تو از اينكه</w:t>
      </w:r>
    </w:p>
    <w:p>
      <w:pPr>
        <w:pStyle w:val="BookText"/>
        <w:rPr/>
      </w:pPr>
      <w:r>
        <w:rPr>
          <w:rFonts w:ascii="IRNazanin" w:hAnsi="IRNazanin" w:eastAsia="IRNazanin"/>
          <w:color w:val="111111"/>
          <w:sz w:val="28"/>
          <w:sz w:val="28"/>
          <w:szCs w:val="28"/>
          <w:rtl w:val="true"/>
          <w:lang w:bidi="fa-IR"/>
        </w:rPr>
        <w:t xml:space="preserve">سؤالي كنم دربارة چيزي كه علم بدان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پناه برد به پروردگار خود از چيزي كه زمينة كلامش اورا بدان وا مي داشت يعني تقاضاي نجات فرزندش در عين اينكه از حقيقت حال بي خبر است </w:t>
      </w:r>
      <w:r>
        <w:rPr>
          <w:rFonts w:eastAsia="IRNazanin" w:cs="IRNazanin"/>
          <w:color w:val="111111"/>
          <w:sz w:val="28"/>
          <w:szCs w:val="28"/>
          <w:rtl w:val="true"/>
          <w:lang w:bidi="fa-IR"/>
        </w:rPr>
        <w:t>.</w:t>
      </w:r>
    </w:p>
    <w:p>
      <w:pPr>
        <w:pStyle w:val="BookText"/>
        <w:rPr/>
      </w:pPr>
      <w:r>
        <w:rPr>
          <w:rStyle w:val="FootnoteAnchor"/>
          <w:rtl w:val="true"/>
        </w:rPr>
        <w:footnoteReference w:id="138"/>
      </w:r>
    </w:p>
    <w:p>
      <w:pPr>
        <w:pStyle w:val="Heading4"/>
        <w:numPr>
          <w:ilvl w:val="3"/>
          <w:numId w:val="1"/>
        </w:numPr>
        <w:rPr/>
      </w:pPr>
      <w:bookmarkStart w:id="863" w:name="__RefHeading___Toc1965097_3224264995"/>
      <w:bookmarkStart w:id="864" w:name="_Toc324"/>
      <w:bookmarkEnd w:id="863"/>
      <w:r>
        <w:rPr>
          <w:rtl w:val="true"/>
        </w:rPr>
        <w:t>پايان طوفان</w:t>
      </w:r>
      <w:bookmarkEnd w:id="864"/>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كه امر ما آمد و تنور فوران كرد،</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سوار كشتي شويد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مَجرا يها وَ مُرسَاهآ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سواركن به كشتي از كل زوج ها جفتي نر و ماده، و اهل خودرا به جز</w:t>
      </w:r>
    </w:p>
    <w:p>
      <w:pPr>
        <w:pStyle w:val="BookText"/>
        <w:rPr/>
      </w:pPr>
      <w:r>
        <w:rPr>
          <w:rFonts w:ascii="Amiri" w:hAnsi="Amiri" w:eastAsia="Amiri" w:cs="Amiri"/>
          <w:color w:val="111111"/>
          <w:sz w:val="28"/>
          <w:sz w:val="28"/>
          <w:szCs w:val="28"/>
          <w:rtl w:val="true"/>
          <w:lang w:bidi="ar-SA"/>
        </w:rPr>
        <w:t xml:space="preserve">آنانكه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عَلَيهِ الْقوُلُ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هيچ چيزي جلو امر خدارا نمي گيرد، مگر كسي كه خدا بر او رحم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ميان نوح و پسرش حايل گشت و پسر نوح غرق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درهاي آسمان را به آبي فراوان بازكرديم، و زمين را بسان چشمه ها جوشان ساختيم،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طبق امر مقدر به هم رسيد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اين آيات در داستان سرائي بلاغت عجيبي دارند، به حدي كه گوئي آسمان دارد در اين آيات مي بارد و سرچشمه هاي زمين جوشيدن گرفته و زمين به زير آب فرورفته و كشتي دارد در امواج آب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امر صادر شده و به انجام رسيدة خدا قراردارد، و از طرف ديگر قوم ظالم نوح و فرمان الهي و وعدة هلاك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آمد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خودرا فرو 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 آسمان باز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آب به زمين فرورفت،</w:t>
      </w:r>
    </w:p>
    <w:p>
      <w:pPr>
        <w:pStyle w:val="BookText"/>
        <w:rPr/>
      </w:pPr>
      <w:r>
        <w:rPr>
          <w:rFonts w:ascii="Amiri" w:hAnsi="Amiri" w:eastAsia="Amiri" w:cs="Amiri"/>
          <w:color w:val="111111"/>
          <w:sz w:val="28"/>
          <w:sz w:val="28"/>
          <w:szCs w:val="28"/>
          <w:rtl w:val="true"/>
          <w:lang w:bidi="ar-SA"/>
        </w:rPr>
        <w:t>و امر خدا به انجام رسيد،</w:t>
      </w:r>
    </w:p>
    <w:p>
      <w:pPr>
        <w:pStyle w:val="BookText"/>
        <w:rPr/>
      </w:pPr>
      <w:r>
        <w:rPr>
          <w:rFonts w:ascii="IRNazanin" w:hAnsi="IRNazanin" w:eastAsia="IRNazanin"/>
          <w:color w:val="111111"/>
          <w:sz w:val="28"/>
          <w:sz w:val="28"/>
          <w:szCs w:val="28"/>
          <w:rtl w:val="true"/>
          <w:lang w:bidi="fa-IR"/>
        </w:rPr>
        <w:t>وكشتي بر كوه جودي نشست، و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دوربادا مردم ظالم و ستمكار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بلاغت قرآن 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يا ارض ابلعي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حد كمال و شگفت خود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خالق بيچون كه وحي مُنزَل است،</w:t>
      </w:r>
    </w:p>
    <w:p>
      <w:pPr>
        <w:pStyle w:val="BookText"/>
        <w:rPr/>
      </w:pPr>
      <w:r>
        <w:rPr>
          <w:rFonts w:ascii="Amiri" w:hAnsi="Amiri" w:eastAsia="Amiri" w:cs="Amiri"/>
          <w:color w:val="111111"/>
          <w:sz w:val="28"/>
          <w:sz w:val="28"/>
          <w:szCs w:val="28"/>
          <w:rtl w:val="true"/>
          <w:lang w:bidi="ar-SA"/>
        </w:rPr>
        <w:t xml:space="preserve">كي بود تَبَّت يَدا مانند يا ارض ابلعي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چنين حالي آب فروكش مي كند، اين زمين است كه آن را فرو مي برد، و اگر چيزي در جائي قرار و آرام مي گيرد، اين كشتي است كه روي زميــن قرار و آرام مي گيرد، و اگر اين سخن مي آيد كه </w:t>
      </w:r>
      <w:r>
        <w:rPr>
          <w:rFonts w:eastAsia="IRNazanin" w:cs="IRNazanin"/>
          <w:color w:val="111111"/>
          <w:sz w:val="28"/>
          <w:szCs w:val="28"/>
          <w:rtl w:val="true"/>
          <w:lang w:bidi="fa-IR"/>
        </w:rPr>
        <w:t>:</w:t>
      </w:r>
      <w:bookmarkStart w:id="865" w:name="pg12824_186504"/>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آبت را فروبر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 آسمان بازدار از بارش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ستمكار دور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كه اين سخن را مي گويد و نيز آنهائي هستند كه حكم عذاب درباره شان صادر شده است، و نيز اگر اين سخن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الامر – كار پايان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كار را به پايان برده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انجام رسيده، وعدة غرق قوم است كه خدا به نوح داده و نهي اش كرده بود كه در اين زمينه با او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آية كريمه، اسباب مؤجز گوئي با لطف و سازگاري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همگي آيات قرآن از نظر بلاغت به حد اعجاز است ولي اين آيه در بلاغت قرآن موقعيتي شگفت انگيز دارد، به گونه اي كه عقل ها و انديشه ها را مبهوت و مدهوش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كار چنين توصيف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الاَمر – امر انجام يافت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وعده اي كه راجع به عذاب قوم به نوح داده شده بود، انجام يافت و امر الهي تنفيذ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نوح غرق شدند،</w:t>
      </w:r>
    </w:p>
    <w:p>
      <w:pPr>
        <w:pStyle w:val="BookText"/>
        <w:rPr/>
      </w:pPr>
      <w:r>
        <w:rPr>
          <w:rFonts w:ascii="IRNazanin" w:hAnsi="IRNazanin" w:eastAsia="IRNazanin"/>
          <w:color w:val="111111"/>
          <w:sz w:val="28"/>
          <w:sz w:val="28"/>
          <w:szCs w:val="28"/>
          <w:rtl w:val="true"/>
          <w:lang w:bidi="fa-IR"/>
        </w:rPr>
        <w:t>و زمين از وجودشان پاك گرديد،</w:t>
      </w:r>
    </w:p>
    <w:p>
      <w:pPr>
        <w:pStyle w:val="BookText"/>
        <w:rPr/>
      </w:pPr>
      <w:r>
        <w:rPr>
          <w:rFonts w:ascii="IRNazanin" w:hAnsi="IRNazanin" w:eastAsia="IRNazanin"/>
          <w:color w:val="111111"/>
          <w:sz w:val="28"/>
          <w:sz w:val="28"/>
          <w:szCs w:val="28"/>
          <w:rtl w:val="true"/>
          <w:lang w:bidi="fa-IR"/>
        </w:rPr>
        <w:t xml:space="preserve">و آنچه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بود مطابق فرمان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كشتي روي كوه يا روي كوه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با اين جمله خبر پايان طوفاني داده شد كه نوح و همراهيانش مواجه با آن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فرود آي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سلامت و نعمتهاي پربركت و خيراتي كه از طرف ما برتو،</w:t>
      </w:r>
    </w:p>
    <w:p>
      <w:pPr>
        <w:pStyle w:val="BookText"/>
        <w:rPr/>
      </w:pPr>
      <w:r>
        <w:rPr>
          <w:rFonts w:ascii="Amiri" w:hAnsi="Amiri" w:eastAsia="Amiri" w:cs="Amiri"/>
          <w:color w:val="111111"/>
          <w:sz w:val="28"/>
          <w:sz w:val="28"/>
          <w:szCs w:val="28"/>
          <w:rtl w:val="true"/>
          <w:lang w:bidi="ar-SA"/>
        </w:rPr>
        <w:t>و براي امت هائي از كساني كه همراه 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امت هائي ديگرند كه بهره مندشان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عذاب دردناكي از جانب ما به آنها خواهد رسيد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1965099_3224264995"/>
      <w:bookmarkStart w:id="867" w:name="_Toc325"/>
      <w:bookmarkEnd w:id="866"/>
      <w:r>
        <w:rPr>
          <w:rtl w:val="true"/>
        </w:rPr>
        <w:t xml:space="preserve">نسل جديد بشر پا به زمين مي گذارد </w:t>
      </w:r>
      <w:r>
        <w:rPr>
          <w:rtl w:val="true"/>
        </w:rPr>
        <w:t>!</w:t>
      </w:r>
      <w:bookmarkEnd w:id="867"/>
    </w:p>
    <w:p>
      <w:pPr>
        <w:pStyle w:val="BookText"/>
        <w:rPr/>
      </w:pPr>
      <w:r>
        <w:rPr>
          <w:rFonts w:ascii="IRNazanin" w:hAnsi="IRNazanin" w:eastAsia="IRNazanin"/>
          <w:color w:val="111111"/>
          <w:sz w:val="28"/>
          <w:sz w:val="28"/>
          <w:szCs w:val="28"/>
          <w:rtl w:val="true"/>
          <w:lang w:bidi="fa-IR"/>
        </w:rPr>
        <w:t xml:space="preserve">اين خطاب در چنان موقعيت زماني صادر شده كه هيچ موجود نفس كشي اعم از انسان و حيوان روي زمين نبوده است زيرا همگي غرق شده بودند و جز گروهي اندك كه در كشتي بودند كسي از آنان باقي نمانده بود، و كشتي هم آرام گرفته و روي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فرمان صادر شد كه به زمين فرود آيند و آنرا آباد سازند و مدتي محدود در آن زندگي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خطاب با توجه به ظرف زماني صدور آن ، خطابي است كه شامل همة افراد بشر مي شود، از موقعي كه از كشتي خارج شدند تا روز قيامت، نظير خطاب الهي كه در روز هبوط آدم از بهشت به زمين، صادر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در اين زمان مشابه خطاب اولين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متوجه و متعلق به نوح و همراهيان مؤمن او – كه نسل آن روز بشر به آنان منتهي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نسلهاي بعدي آنها تا روز قيامت است، خطاب مزبور زندگي زميني آنهارا مقدر مي سازد و به ايشان اذن مي دهد كه در زمين فرود آيند و در آن استقرار يابند و جايگزين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مردمي را كه به آنان اذن داده بود به دو دسته تقسيم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به يك دسته يعني نوح و همراهيان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به دستة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در تعقيب آن از نازل شدن عذاب سخت گفته است، و در ضمن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بشارت خير و سعادت نسبت به دسته اي كه به آنها تعلق دارد خالي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كه خطاب به هبوط در اين آيه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شده است به عموم افراد بشر از آن هنگام كه كشتي نشينان پياده شدند تا روز قيامت توجه دارد، و هم وزن خطاب هبوطي است كه به آدم و زنش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 خطاب به مردم اذن مي دهد كه زندگي زميني خودرا آغاز كنند و مطيعان خدارا نويد و عاصيان را بيم مي دهد، اين خطاب نيز طابق النعل بالنعل چنين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واضح شد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هاي همراه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هاي صالح</w:t>
      </w:r>
      <w:bookmarkStart w:id="868" w:name="pg12824_186506"/>
    </w:p>
    <w:p>
      <w:pPr>
        <w:pStyle w:val="BookText"/>
        <w:rPr/>
      </w:pPr>
      <w:bookmarkEnd w:id="868"/>
      <w:r>
        <w:rPr>
          <w:rFonts w:ascii="IRNazanin" w:hAnsi="IRNazanin" w:eastAsia="IRNazanin"/>
          <w:color w:val="111111"/>
          <w:sz w:val="28"/>
          <w:sz w:val="28"/>
          <w:szCs w:val="28"/>
          <w:rtl w:val="true"/>
          <w:lang w:bidi="fa-IR"/>
        </w:rPr>
        <w:t>كشتي نشين و مردمان شايسته اي هستند كه از نسل آنان پديد مي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معني اين است كه كشتي نشينان همگي سعادتنمد و رستگار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دستة ديگري از امت ها و نسـل آنـان كه خـداوند فرمـوده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هائي ديگرند كه بهره مندشان خواهيم كرد و آنگاه عذاب دردناكي از جانب ما به آنها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اي است كه خدا آنهارا خارج از دسته اي قرار مي دهد كه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خبر مي دهد كه در اين ميان امت هاي ديگري هم خواهند بود كه بهره مندشان خواهيم كرد و آنگاه عذابشان خواهيم نمود، و اين امت ها در تصرف بهره هاي زندگي داراي اذن آميخته به كرامت و تقرب نيستند</w:t>
      </w:r>
      <w:r>
        <w:rPr>
          <w:rFonts w:eastAsia="IRNazanin" w:cs="IRNazanin"/>
          <w:color w:val="111111"/>
          <w:sz w:val="28"/>
          <w:szCs w:val="28"/>
          <w:rtl w:val="true"/>
          <w:lang w:bidi="fa-IR"/>
        </w:rPr>
        <w:t>.</w:t>
      </w:r>
    </w:p>
    <w:p>
      <w:pPr>
        <w:pStyle w:val="Heading4"/>
        <w:numPr>
          <w:ilvl w:val="3"/>
          <w:numId w:val="1"/>
        </w:numPr>
        <w:rPr/>
      </w:pPr>
      <w:bookmarkStart w:id="869" w:name="__RefHeading___Toc1965101_3224264995"/>
      <w:bookmarkStart w:id="870" w:name="_Toc326"/>
      <w:bookmarkEnd w:id="869"/>
      <w:r>
        <w:rPr>
          <w:rtl w:val="true"/>
        </w:rPr>
        <w:t>دودمان نوح، وارثين جديد زمين</w:t>
      </w:r>
      <w:bookmarkEnd w:id="870"/>
    </w:p>
    <w:p>
      <w:pPr>
        <w:pStyle w:val="BookText"/>
        <w:rPr/>
      </w:pPr>
      <w:r>
        <w:rPr>
          <w:rFonts w:ascii="Amiri" w:hAnsi="Amiri" w:eastAsia="Amiri" w:cs="Amiri"/>
          <w:color w:val="111111"/>
          <w:sz w:val="28"/>
          <w:sz w:val="28"/>
          <w:szCs w:val="28"/>
          <w:rtl w:val="true"/>
          <w:lang w:bidi="ar-SA"/>
        </w:rPr>
        <w:t>امر خدا به انجام مي رسد و نوح و همراهان به زمين فرود مي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طوري كه از آية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صافات برمي آيد، وقتي طوفان همه گير شد و مردم غرق گشتند، خدا به زمين امر كرد كه آب خودرا فروبرد، و آسمان از ريختن آب خودداري كند؛ و آب فرورفت و كشتي روي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ندا در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ستمكار دور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نوح وحي شد كه با سلامتي و بركاتي كه از طرف ما برتو و بر امتهائي ازهمراهيان تو نازل خواهد شد، به زمين فرود آي كه بعدازاين ديگر طوفان عمومي آنهارا نخواهد گرفت، و از نسل آنان امت هائي به وجود مي آيند كه خدا آنان را از امتعة زندگي بهره مند خواهد كرد، و آنگاه عذابي درد آور به آنان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و همراهيانش از كشتي خارج شدند و به زمين فرود آمدند و خدارا به يگانگي و اسلام پرستش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نوح وارث زمين گشتند و خدا دودمان اورا ماندگار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هود و صافات</w:t>
      </w:r>
      <w:r>
        <w:rPr>
          <w:rFonts w:eastAsia="IRNazanin" w:cs="IRNazanin"/>
          <w:color w:val="111111"/>
          <w:sz w:val="28"/>
          <w:szCs w:val="28"/>
          <w:rtl w:val="true"/>
          <w:lang w:bidi="fa-IR"/>
        </w:rPr>
        <w:t>)</w:t>
      </w:r>
    </w:p>
    <w:p>
      <w:pPr>
        <w:pStyle w:val="BookText"/>
        <w:rPr/>
      </w:pPr>
      <w:r>
        <w:rPr>
          <w:rStyle w:val="FootnoteAnchor"/>
          <w:rtl w:val="true"/>
        </w:rPr>
        <w:footnoteReference w:id="139"/>
      </w:r>
    </w:p>
    <w:p>
      <w:pPr>
        <w:pStyle w:val="Heading4"/>
        <w:numPr>
          <w:ilvl w:val="3"/>
          <w:numId w:val="1"/>
        </w:numPr>
        <w:rPr/>
      </w:pPr>
      <w:bookmarkStart w:id="871" w:name="__RefHeading___Toc1965103_3224264995"/>
      <w:bookmarkStart w:id="872" w:name="_Toc327"/>
      <w:bookmarkEnd w:id="871"/>
      <w:r>
        <w:rPr>
          <w:rtl w:val="true"/>
        </w:rPr>
        <w:t>كوه جودي، محل فرود كشتي نوح</w:t>
      </w:r>
      <w:bookmarkEnd w:id="8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جودي در ديار بكر موصل واقع</w:t>
      </w:r>
      <w:bookmarkStart w:id="873" w:name="pg12824_186507"/>
    </w:p>
    <w:p>
      <w:pPr>
        <w:pStyle w:val="BookText"/>
        <w:rPr/>
      </w:pPr>
      <w:bookmarkEnd w:id="873"/>
      <w:r>
        <w:rPr>
          <w:rFonts w:ascii="IRNazanin" w:hAnsi="IRNazanin" w:eastAsia="IRNazanin"/>
          <w:color w:val="111111"/>
          <w:sz w:val="28"/>
          <w:sz w:val="28"/>
          <w:szCs w:val="28"/>
          <w:rtl w:val="true"/>
          <w:lang w:bidi="fa-IR"/>
        </w:rPr>
        <w:t xml:space="preserve">و از سلسله جبالي است كه به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جودي كوهي است در جزيره كه كشتي نوح روي آن قرار گرفت 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جودي كوهي است مشرف بر 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شرقي دجله در حومة موصل كه وقتي آب فرونشست كشتي نوح روي آن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اطلاعاتي كه در سالهاي اخير از طرف خبرگزاري اسوشيتدپرس روز اول سپتامبر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 اعلام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دانشمندان آمريكا به راهنمائي عده اي از ارتشيان تركيه در قسمتي از قله كوه آرارات واقع در قسمت شرقي تركيه، در ارتفاع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 به چوب هائي دست يافته اند كه طبق محاسبات و قرائن قطعات متلاشي شدة يك كشتي قديمي است كه در اين محل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پاره اي از قطعات آن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قراين حاكي است كه اين قطعات از يك كشتي است كه حجم آن معادل دو ثلث كشتي مشهور كوئين ماري انگليسي است كه طول آن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عرض آن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هاي پيدا شده به سانفرانسيسكو حمل شده تا دربارة آن تحقيق كنند كه آيا با اعتقادات ارباب نحل راجع به كشتي نوح قابل انطباق است يا نه ؟ </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4"/>
        <w:numPr>
          <w:ilvl w:val="3"/>
          <w:numId w:val="1"/>
        </w:numPr>
        <w:rPr/>
      </w:pPr>
      <w:bookmarkStart w:id="874" w:name="__RefHeading___Toc1965105_3224264995"/>
      <w:bookmarkStart w:id="875" w:name="_Toc328"/>
      <w:bookmarkEnd w:id="874"/>
      <w:r>
        <w:rPr>
          <w:rtl w:val="true"/>
        </w:rPr>
        <w:t>بقاي نسل صالح</w:t>
      </w:r>
      <w:bookmarkEnd w:id="87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ما را ندا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اجابت كنندة خوبي بوديم براي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 اهلش را از بلائي اندوه ساز عظيم نجات داديم،</w:t>
      </w:r>
    </w:p>
    <w:p>
      <w:pPr>
        <w:pStyle w:val="BookText"/>
        <w:rPr/>
      </w:pPr>
      <w:r>
        <w:rPr>
          <w:rFonts w:ascii="IRNazanin" w:hAnsi="IRNazanin" w:eastAsia="IRNazanin"/>
          <w:color w:val="111111"/>
          <w:sz w:val="28"/>
          <w:sz w:val="28"/>
          <w:szCs w:val="28"/>
          <w:rtl w:val="true"/>
          <w:lang w:bidi="fa-IR"/>
        </w:rPr>
        <w:t>و تنها ذرية اورا در روي زمين باقي گذاشتيم،</w:t>
      </w:r>
    </w:p>
    <w:p>
      <w:pPr>
        <w:pStyle w:val="BookText"/>
        <w:rPr/>
      </w:pPr>
      <w:r>
        <w:rPr>
          <w:rFonts w:ascii="Amiri" w:hAnsi="Amiri" w:eastAsia="Amiri" w:cs="Amiri"/>
          <w:color w:val="111111"/>
          <w:sz w:val="28"/>
          <w:sz w:val="28"/>
          <w:szCs w:val="28"/>
          <w:rtl w:val="true"/>
          <w:lang w:bidi="ar-SA"/>
        </w:rPr>
        <w:t>و ذكر خيرش را در امت هاي بعد حفظ كرديم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همة عالميان سلام بر 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ما نيكوكاران را چنين پاداش مي دهيم،</w:t>
      </w:r>
    </w:p>
    <w:p>
      <w:pPr>
        <w:pStyle w:val="BookText"/>
        <w:rPr/>
      </w:pPr>
      <w:r>
        <w:rPr>
          <w:rFonts w:ascii="IRNazanin" w:hAnsi="IRNazanin" w:eastAsia="IRNazanin"/>
          <w:color w:val="111111"/>
          <w:sz w:val="28"/>
          <w:sz w:val="28"/>
          <w:szCs w:val="28"/>
          <w:rtl w:val="true"/>
          <w:lang w:bidi="fa-IR"/>
        </w:rPr>
        <w:t>چون او از بندگان مؤمن ما بود،</w:t>
      </w:r>
    </w:p>
    <w:p>
      <w:pPr>
        <w:pStyle w:val="BookText"/>
        <w:rPr/>
      </w:pPr>
      <w:r>
        <w:rPr>
          <w:rFonts w:ascii="IRNazanin" w:hAnsi="IRNazanin" w:eastAsia="IRNazanin"/>
          <w:color w:val="111111"/>
          <w:sz w:val="28"/>
          <w:sz w:val="28"/>
          <w:szCs w:val="28"/>
          <w:rtl w:val="true"/>
          <w:lang w:bidi="fa-IR"/>
        </w:rPr>
        <w:t xml:space="preserve">اورا باقي گذاشتيم و ديگران را غرق كرديم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نداي نوح همان نفريني است كه در حق قوم خود كرد و به درگاه پروردگار خويش براي هلاكت آنان استغاثه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نداي خود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احدي را بر روي زمين باقي مگذار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مَغلوُبٌ فَأنتَصِرْ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خداوند سبحان كمال عنايت را به نداي نوح و اجابت خود نشان مي دهد و در اين اجابت كردن نداي نوح خود را مدح مي كند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 المجيبون – چه اجابت كنندة خوبي براي او بوديم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 يا از آزار قوم اورا و اهل بيتش را و گروندگان باو را نجات داديم و ذرية اورا از بين همة مردم جزو باقيماندگان كرديم، كه بعد از عصر نوح در زمين باقي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دعوت نوح را بسوي توحيد بعد از او هم در بشر زنده نگهداشت و درهر عصري بعد از عصر ديگر تا روز قيامت اثر مجاهدت هاي آن جناب را در راه خدا باقي و محفوظ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سلامي به نوح ارزاني مي دارد ومي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سلام مراد به عالمين همة عالم بشري و امتها و جماعتهاي بشري تا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سلامي كه خداي تعالي به نوح داد تا روز قيامت، خود تحيتي است مبارك و طيب، كه خداي تعالي از ناحية تمامي امت هاي بشري كه در اثر مجاهدتها ودعوت نوح از اعتقادات صحيح واعمال صالح برخوردارشده اند، به نوح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اولين كسي است كه در بشر به دعوت حق توحــيد و مبارزه عليه شرك وآثار شرك كه همان اعمال زشت است، قيام نمود، و در اين راه شديدترين رنج ها و محنت ها تحمل كرد، آنهم نه يكسال و دوسال بلكه نزديك به هزار سال، آنهم نه با كمك كسي ، بلكه خودش به تنهائي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جناب به تنهائي از هرچيزكه در بشريت وتا روز قيامت رخ دهد سهيم وشريك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دركلام خداي تعالي چنين سلامي به احدي داده نشده است كه اين قدروسيع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نيكوكاران را چنين پاداش ميدهيم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نوح را خدا به پاداش محسنين و نيكوكاران تشبيه كرده و مي خواهد</w:t>
      </w:r>
      <w:bookmarkStart w:id="876" w:name="pg12824_186509"/>
    </w:p>
    <w:p>
      <w:pPr>
        <w:pStyle w:val="BookText"/>
        <w:rPr/>
      </w:pPr>
      <w:bookmarkEnd w:id="876"/>
      <w:r>
        <w:rPr>
          <w:rFonts w:ascii="IRNazanin" w:hAnsi="IRNazanin" w:eastAsia="IRNazanin"/>
          <w:color w:val="111111"/>
          <w:sz w:val="28"/>
          <w:sz w:val="28"/>
          <w:szCs w:val="28"/>
          <w:rtl w:val="true"/>
          <w:lang w:bidi="fa-IR"/>
        </w:rPr>
        <w:t xml:space="preserve">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به همة نيكوكاران پاداش مي دهيم به نوح نيز پاداش داديم، نه در خصوصيات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منتي را كه خدا بر نوح نهاده و كرامتي كه به وي كرده از آن جمله ندايش را اجابت نمود و او و اهلش را از كرب عظيم نجات داد و ذريه اش را در قرون بعد باقي گذاشت و آثارش را در قرون بعد از خودش حفظ كرد، و درودي را كه تا روز قيامت از ناحيـــة فرد فرد بشر صالح به وي فرستاده است، تعليل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مي فرمايد كه به چه دليل اين كار را مي كند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عباد مؤمن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نوح عليه السلام خداي عزوجل را به حقيقت بندگي، بندگي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غيرازآنچه خدا مي خواست نمي خواست، وغيرآنچه خدا دستور داده بود، كاري انجام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حقيقي بود، از لحاظ اعتقادات، به غير آنچه حق بود معتقد نبود، واين اعتقاد به حق درتمامي اركان وجودش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چنين باشد به غير از حسن و نيكوئي از او عملي سر نمي زند، پس او از نيكوكاران است</w:t>
      </w:r>
      <w:r>
        <w:rPr>
          <w:rFonts w:eastAsia="IRNazanin" w:cs="IRNazanin"/>
          <w:color w:val="111111"/>
          <w:sz w:val="28"/>
          <w:szCs w:val="28"/>
          <w:rtl w:val="true"/>
          <w:lang w:bidi="fa-IR"/>
        </w:rPr>
        <w:t>!</w:t>
      </w:r>
    </w:p>
    <w:p>
      <w:pPr>
        <w:pStyle w:val="BookText"/>
        <w:rPr/>
      </w:pPr>
      <w:r>
        <w:rPr>
          <w:rStyle w:val="FootnoteAnchor"/>
          <w:rtl w:val="true"/>
        </w:rPr>
        <w:footnoteReference w:id="141"/>
      </w:r>
    </w:p>
    <w:p>
      <w:pPr>
        <w:pStyle w:val="Heading4"/>
        <w:numPr>
          <w:ilvl w:val="3"/>
          <w:numId w:val="1"/>
        </w:numPr>
        <w:rPr/>
      </w:pPr>
      <w:bookmarkStart w:id="877" w:name="__RefHeading___Toc1965107_3224264995"/>
      <w:bookmarkStart w:id="878" w:name="_Toc329"/>
      <w:bookmarkEnd w:id="877"/>
      <w:r>
        <w:rPr>
          <w:rtl w:val="true"/>
        </w:rPr>
        <w:t>طوفان نوح در تواريخ و افسانه هاي ملل</w:t>
      </w:r>
      <w:bookmarkEnd w:id="878"/>
    </w:p>
    <w:p>
      <w:pPr>
        <w:pStyle w:val="BookText"/>
        <w:rPr/>
      </w:pPr>
      <w:r>
        <w:rPr>
          <w:rFonts w:ascii="IRNazanin" w:hAnsi="IRNazanin" w:eastAsia="IRNazanin"/>
          <w:color w:val="111111"/>
          <w:sz w:val="28"/>
          <w:sz w:val="28"/>
          <w:szCs w:val="28"/>
          <w:rtl w:val="true"/>
          <w:lang w:bidi="fa-IR"/>
        </w:rPr>
        <w:t>در تواريخ ملل قديم داستان طوفان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تواريخ اندكي با مطالب تورات موافق است و پاره اي ديگر اندكي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مي آيد بررسي مختصري است از اين حادثة تاريخي و مذهبي در كتب و تواريخ كلداني ها، يونانيان، ايرانيان قديم، هند قديم و برخي ملل ديگر و همچنين دركتاب مذهبي اوستا و در ادبيات هند</w:t>
      </w:r>
    </w:p>
    <w:p>
      <w:pPr>
        <w:pStyle w:val="Heading4"/>
        <w:numPr>
          <w:ilvl w:val="3"/>
          <w:numId w:val="1"/>
        </w:numPr>
        <w:rPr/>
      </w:pPr>
      <w:bookmarkStart w:id="879" w:name="__RefHeading___Toc1965109_3224264995"/>
      <w:bookmarkStart w:id="880" w:name="_Toc330"/>
      <w:bookmarkEnd w:id="879"/>
      <w:r>
        <w:rPr>
          <w:rtl w:val="true"/>
        </w:rPr>
        <w:t>داستان طوفان نوح در روايات كلداني ها</w:t>
      </w:r>
      <w:bookmarkEnd w:id="880"/>
    </w:p>
    <w:p>
      <w:pPr>
        <w:pStyle w:val="BookText"/>
        <w:rPr/>
      </w:pPr>
      <w:r>
        <w:rPr>
          <w:rFonts w:ascii="IRNazanin" w:hAnsi="IRNazanin" w:eastAsia="IRNazanin"/>
          <w:color w:val="111111"/>
          <w:sz w:val="28"/>
          <w:sz w:val="28"/>
          <w:szCs w:val="28"/>
          <w:rtl w:val="true"/>
          <w:lang w:bidi="fa-IR"/>
        </w:rPr>
        <w:t>روايات كلداني ها كه طوفان در ديار آنان به وقوع پيوسته به روايت تورات نزديك تر از ساير روايات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يوسيفوس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كلداني ها نقل مي كند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زيزستروس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آب طغيان مي كند و همة افراد بشر غرق مي شوند، و پدر به او دستور مي دهد كه كشتي بسازد كه او و اهل بيت و اصدقاي خصوصي او محفوظ بمانند، و وي نيز چنين مي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در اين خصوص كه در آن زمان نسل جباري روي زمين بودند كه به</w:t>
      </w:r>
      <w:bookmarkStart w:id="881" w:name="pg12824_186510"/>
    </w:p>
    <w:p>
      <w:pPr>
        <w:pStyle w:val="BookText"/>
        <w:rPr/>
      </w:pPr>
      <w:bookmarkEnd w:id="881"/>
      <w:r>
        <w:rPr>
          <w:rFonts w:ascii="IRNazanin" w:hAnsi="IRNazanin" w:eastAsia="IRNazanin"/>
          <w:color w:val="111111"/>
          <w:sz w:val="28"/>
          <w:sz w:val="28"/>
          <w:szCs w:val="28"/>
          <w:rtl w:val="true"/>
          <w:lang w:bidi="fa-IR"/>
        </w:rPr>
        <w:t xml:space="preserve">طغيان پرداخته و تباهي فراواني كرده بودند و خدا با طوفان آنان را عقاب كرد،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تكوين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از دانشمندان انگيسي لوحه هائي از آجر به دست آورده اند كه اين روايت با حروف ميخي روي آن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لوحة مزبور مربوط به عصر آشور بانيبال حدود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يك نوشتة قديمي مربوط به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و يا قبل از آن تاريخ بوده است، و بنا براين مقدم بر سفر تكوين است </w:t>
      </w:r>
      <w:r>
        <w:rPr>
          <w:rFonts w:eastAsia="IRNazanin" w:cs="IRNazanin"/>
          <w:color w:val="111111"/>
          <w:sz w:val="28"/>
          <w:szCs w:val="28"/>
          <w:rtl w:val="true"/>
          <w:lang w:bidi="fa-IR"/>
        </w:rPr>
        <w:t>.</w:t>
      </w:r>
    </w:p>
    <w:p>
      <w:pPr>
        <w:pStyle w:val="Heading4"/>
        <w:numPr>
          <w:ilvl w:val="3"/>
          <w:numId w:val="1"/>
        </w:numPr>
        <w:rPr/>
      </w:pPr>
      <w:bookmarkStart w:id="882" w:name="__RefHeading___Toc1965111_3224264995"/>
      <w:bookmarkStart w:id="883" w:name="_Toc331"/>
      <w:bookmarkEnd w:id="882"/>
      <w:r>
        <w:rPr>
          <w:rtl w:val="true"/>
        </w:rPr>
        <w:t>طوفان نوح در روايات يونانيان</w:t>
      </w:r>
      <w:bookmarkEnd w:id="883"/>
    </w:p>
    <w:p>
      <w:pPr>
        <w:pStyle w:val="BookText"/>
        <w:rPr/>
      </w:pPr>
      <w:r>
        <w:rPr>
          <w:rFonts w:ascii="IRNazanin" w:hAnsi="IRNazanin" w:eastAsia="IRNazanin"/>
          <w:color w:val="111111"/>
          <w:sz w:val="28"/>
          <w:sz w:val="28"/>
          <w:szCs w:val="28"/>
          <w:rtl w:val="true"/>
          <w:lang w:bidi="fa-IR"/>
        </w:rPr>
        <w:t>در يونان نيز خبري از طوفان روايت شده است كه افلاطون آنرا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كاهنان مصر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يوناني گفتند آسمان طوفاني فرستاد كه چهرة زمين را تغيير داد، و چند مرتبه بشر به طرق مختلف هلاك شدند، و هيچ يك از آثار و معارف پيشينيان براي نسل جديد باقي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طوفاني را ذكر مي كند كه 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اول 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نيز مقدم بر تورات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يونانيان قديم خبر طوفاني روايت شده است كه همة زمين را فراگرفت،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دوكاليون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طوفان نجات يافتند</w:t>
      </w:r>
      <w:r>
        <w:rPr>
          <w:rFonts w:eastAsia="IRNazanin" w:cs="IRNazanin"/>
          <w:color w:val="111111"/>
          <w:sz w:val="28"/>
          <w:szCs w:val="28"/>
          <w:rtl w:val="true"/>
          <w:lang w:bidi="fa-IR"/>
        </w:rPr>
        <w:t>.</w:t>
      </w:r>
    </w:p>
    <w:p>
      <w:pPr>
        <w:pStyle w:val="Heading4"/>
        <w:numPr>
          <w:ilvl w:val="3"/>
          <w:numId w:val="1"/>
        </w:numPr>
        <w:rPr/>
      </w:pPr>
      <w:bookmarkStart w:id="884" w:name="__RefHeading___Toc1965113_3224264995"/>
      <w:bookmarkStart w:id="885" w:name="_Toc332"/>
      <w:bookmarkEnd w:id="884"/>
      <w:r>
        <w:rPr>
          <w:rtl w:val="true"/>
        </w:rPr>
        <w:t>طوفان نوح در روايات ايران قديم</w:t>
      </w:r>
      <w:bookmarkEnd w:id="885"/>
    </w:p>
    <w:p>
      <w:pPr>
        <w:pStyle w:val="BookText"/>
        <w:rPr/>
      </w:pPr>
      <w:r>
        <w:rPr>
          <w:rFonts w:ascii="IRNazanin" w:hAnsi="IRNazanin" w:eastAsia="IRNazanin"/>
          <w:color w:val="111111"/>
          <w:sz w:val="28"/>
          <w:sz w:val="28"/>
          <w:szCs w:val="28"/>
          <w:rtl w:val="true"/>
          <w:lang w:bidi="fa-IR"/>
        </w:rPr>
        <w:t xml:space="preserve">پارسيان قديم نيز از طوفاني ياد مي كنند كه براثر شيوع فساد و بديها كه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شر بود پديد آمد و خدا زمين را در غرقاب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پارسيان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طوفان در ابتداء از تنور پيرزني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زن در تنور نان مي پخت فوران كرد، ولي مجوس منكر جنبة عمومي طوفانند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اقليم عراق بوده است و تا حدود كردستان هم رسيده است</w:t>
      </w:r>
      <w:r>
        <w:rPr>
          <w:rFonts w:eastAsia="IRNazanin" w:cs="IRNazanin"/>
          <w:color w:val="111111"/>
          <w:sz w:val="28"/>
          <w:szCs w:val="28"/>
          <w:rtl w:val="true"/>
          <w:lang w:bidi="fa-IR"/>
        </w:rPr>
        <w:t>.</w:t>
      </w:r>
    </w:p>
    <w:p>
      <w:pPr>
        <w:pStyle w:val="Heading4"/>
        <w:numPr>
          <w:ilvl w:val="3"/>
          <w:numId w:val="1"/>
        </w:numPr>
        <w:rPr/>
      </w:pPr>
      <w:bookmarkStart w:id="886" w:name="__RefHeading___Toc1965115_3224264995"/>
      <w:bookmarkStart w:id="887" w:name="_Toc333"/>
      <w:bookmarkEnd w:id="886"/>
      <w:r>
        <w:rPr>
          <w:rtl w:val="true"/>
        </w:rPr>
        <w:t>طوفان نوح در روايات هند قديم</w:t>
      </w:r>
      <w:bookmarkEnd w:id="8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هنديان قديم نيز طوفان را هفت بار و به شكل خرافي ثبت كرده اند كه در آخرين طوفان پادشاه هنديان و زنش در يك كشتي بزرگ كه به امر خداي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ميخكوب كرده بود، سوار شد و نجات يافت و بر روي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جيمافات – هيماليا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bookmarkStart w:id="888" w:name="pg12824_186511"/>
    </w:p>
    <w:p>
      <w:pPr>
        <w:pStyle w:val="BookText"/>
        <w:rPr/>
      </w:pPr>
      <w:bookmarkEnd w:id="888"/>
      <w:r>
        <w:rPr>
          <w:rFonts w:ascii="Amiri" w:hAnsi="Amiri" w:eastAsia="Amiri" w:cs="Amiri"/>
          <w:color w:val="111111"/>
          <w:sz w:val="28"/>
          <w:sz w:val="28"/>
          <w:szCs w:val="28"/>
          <w:rtl w:val="true"/>
          <w:lang w:bidi="ar-SA"/>
        </w:rPr>
        <w:t>ولي براهمه نيز مثل مجوس ها منكر وقوع طوفان عمومي و غرق سراسر هندند</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965117_3224264995"/>
      <w:bookmarkStart w:id="890" w:name="_Toc334"/>
      <w:bookmarkEnd w:id="889"/>
      <w:r>
        <w:rPr>
          <w:rtl w:val="true"/>
        </w:rPr>
        <w:t>طوفان نوح در روايات ساير ملل</w:t>
      </w:r>
      <w:bookmarkEnd w:id="890"/>
    </w:p>
    <w:p>
      <w:pPr>
        <w:pStyle w:val="BookText"/>
        <w:rPr/>
      </w:pPr>
      <w:r>
        <w:rPr>
          <w:rFonts w:ascii="IRNazanin" w:hAnsi="IRNazanin" w:eastAsia="IRNazanin"/>
          <w:color w:val="111111"/>
          <w:sz w:val="28"/>
          <w:sz w:val="28"/>
          <w:szCs w:val="28"/>
          <w:rtl w:val="true"/>
          <w:lang w:bidi="fa-IR"/>
        </w:rPr>
        <w:t>طوفانهاي متعددي از ژاپن، چين، برزيل، مكزيك و غيرآن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اين روايات متفقاً برآنند كه اين طوفانها كيفري بوده كه خدا در برابر ستم و بدكاريها به بشر داده است</w:t>
      </w:r>
      <w:r>
        <w:rPr>
          <w:rFonts w:eastAsia="IRNazanin" w:cs="IRNazanin"/>
          <w:color w:val="111111"/>
          <w:sz w:val="28"/>
          <w:szCs w:val="28"/>
          <w:rtl w:val="true"/>
          <w:lang w:bidi="fa-IR"/>
        </w:rPr>
        <w:t>.</w:t>
      </w:r>
    </w:p>
    <w:p>
      <w:pPr>
        <w:pStyle w:val="BookText"/>
        <w:rPr/>
      </w:pPr>
      <w:r>
        <w:rPr>
          <w:rStyle w:val="FootnoteAnchor"/>
          <w:rtl w:val="true"/>
        </w:rPr>
        <w:footnoteReference w:id="142"/>
      </w:r>
    </w:p>
    <w:p>
      <w:pPr>
        <w:pStyle w:val="Heading4"/>
        <w:numPr>
          <w:ilvl w:val="3"/>
          <w:numId w:val="1"/>
        </w:numPr>
        <w:rPr/>
      </w:pPr>
      <w:bookmarkStart w:id="891" w:name="__RefHeading___Toc1965119_3224264995"/>
      <w:bookmarkStart w:id="892" w:name="_Toc335"/>
      <w:bookmarkEnd w:id="891"/>
      <w:r>
        <w:rPr>
          <w:rtl w:val="true"/>
        </w:rPr>
        <w:t>روايت طوفان در اوستا</w:t>
      </w:r>
      <w:bookmarkEnd w:id="89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زرتشتيان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جمشيد پادشاه ايران در عقايد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كرده است كه به زودي طوفاني به وقوع خواهد پيوست كه سراسر زمين را غرق خواهد ساخت، و به او دستور داد كه ديوار بسيار بلندي بنا كند و هركس به داخل آن شود از غرق محفوظ ماند و داخل آن گروهي مرد و زن كه براي زاد و ولد شايستگي داشته باشند و از هر جنسي از اجناس حيوانات جفتي نرو ماده قرار دهد و داخل قلعه خانه ها و قبه هائي درطبقات مختلف بنا كند كه مردمي كه در آنجا گرد آمده اند و همچنين چارپايان و طيور در آن مسكن گزينند و درختان بارور و حيوانات گرانقيمت كه رزق مردم است براي زندگي مردم مفيد و نافع است، در آن غرس كند و بدينوسيله موجبات زندگي و آباداني دنيا را فراهم سازد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893" w:name="__RefHeading___Toc1965121_3224264995"/>
      <w:bookmarkStart w:id="894" w:name="_Toc336"/>
      <w:bookmarkEnd w:id="893"/>
      <w:r>
        <w:rPr>
          <w:rtl w:val="true"/>
        </w:rPr>
        <w:t>روايت طوفان نوح درادبيات هند</w:t>
      </w:r>
      <w:bookmarkEnd w:id="894"/>
    </w:p>
    <w:p>
      <w:pPr>
        <w:pStyle w:val="BookText"/>
        <w:rPr/>
      </w:pPr>
      <w:r>
        <w:rPr>
          <w:rFonts w:ascii="IRNazanin" w:hAnsi="IRNazanin" w:eastAsia="IRNazanin"/>
          <w:color w:val="111111"/>
          <w:sz w:val="28"/>
          <w:sz w:val="28"/>
          <w:szCs w:val="28"/>
          <w:rtl w:val="true"/>
          <w:lang w:bidi="fa-IR"/>
        </w:rPr>
        <w:t>در تاريخ ادبيات هند دربارة قصه طوفان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اثنائي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عقايد بت پرستها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شستن دستهاي خود بود ناگهان يك ماهي در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باعث دهشت اوشد اين بود كه ماهي با او سخن گفت و از او درخواست كرد كه وي را از نابودي برهاند و به او وعده داد كه به پاداش اين كار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خطر بزرگي خواهد رهانيد و آن خطر عظيم و فراگير كه ماهي از آن خبرداده بود طوفاني بـود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مخلوقات را از بين مي برد و برهمين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را در مرتبان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w:t>
      </w:r>
      <w:bookmarkStart w:id="895" w:name="pg12824_186512"/>
    </w:p>
    <w:p>
      <w:pPr>
        <w:pStyle w:val="BookText"/>
        <w:rPr/>
      </w:pPr>
      <w:bookmarkEnd w:id="895"/>
      <w:r>
        <w:rPr>
          <w:rFonts w:ascii="IRNazanin" w:hAnsi="IRNazanin" w:eastAsia="IRNazanin"/>
          <w:color w:val="111111"/>
          <w:sz w:val="28"/>
          <w:sz w:val="28"/>
          <w:szCs w:val="28"/>
          <w:rtl w:val="true"/>
          <w:lang w:bidi="fa-IR"/>
        </w:rPr>
        <w:t xml:space="preserve">وقتي ماهي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سالي كه طوفان خواهد آمد خبردار كرد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كشتي بسازد و به هنگام طوفان آب داخل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از طوفان مي 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را ساخت و كشتي بيش از گنجايش مرتبان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لذا اورا به دريا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چندي همانگونه كه ماهي خبرداده بود طوفان آمد و وقتي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كشتي شد ماهي با شنا خودرا به او رسانيد و كشتي را به شاخي كه بر سر داشت بست و آن را به كوههاي شمالي كشانيد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 را به درختي بست و وقتي آب بازگشت و خشك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w:t>
      </w:r>
      <w:r>
        <w:rPr>
          <w:rFonts w:eastAsia="IRNazanin" w:cs="IRNazanin"/>
          <w:color w:val="111111"/>
          <w:sz w:val="28"/>
          <w:szCs w:val="28"/>
          <w:rtl w:val="true"/>
          <w:lang w:bidi="fa-IR"/>
        </w:rPr>
        <w:t>.</w:t>
      </w:r>
    </w:p>
    <w:p>
      <w:pPr>
        <w:pStyle w:val="BookText"/>
        <w:rPr/>
      </w:pPr>
      <w:r>
        <w:rPr>
          <w:rStyle w:val="FootnoteAnchor"/>
          <w:rtl w:val="true"/>
        </w:rPr>
        <w:footnoteReference w:id="144"/>
      </w:r>
      <w:r>
        <w:rPr>
          <w:rStyle w:val="FootnoteAnchor"/>
          <w:rtl w:val="true"/>
        </w:rPr>
        <w:footnoteReference w:id="145"/>
      </w:r>
    </w:p>
    <w:p>
      <w:pPr>
        <w:pStyle w:val="Heading4"/>
        <w:numPr>
          <w:ilvl w:val="3"/>
          <w:numId w:val="1"/>
        </w:numPr>
        <w:rPr/>
      </w:pPr>
      <w:bookmarkStart w:id="896" w:name="__RefHeading___Toc1965123_3224264995"/>
      <w:bookmarkStart w:id="897" w:name="_Toc337"/>
      <w:bookmarkEnd w:id="896"/>
      <w:r>
        <w:rPr>
          <w:rtl w:val="true"/>
        </w:rPr>
        <w:t>تاريخ نوح در تورات فعلي</w:t>
      </w:r>
      <w:bookmarkEnd w:id="897"/>
    </w:p>
    <w:p>
      <w:pPr>
        <w:pStyle w:val="BookText"/>
        <w:rPr/>
      </w:pPr>
      <w:r>
        <w:rPr>
          <w:rFonts w:ascii="IRNazanin" w:hAnsi="IRNazanin" w:eastAsia="IRNazanin"/>
          <w:color w:val="111111"/>
          <w:sz w:val="28"/>
          <w:sz w:val="28"/>
          <w:szCs w:val="28"/>
          <w:rtl w:val="true"/>
          <w:lang w:bidi="fa-IR"/>
        </w:rPr>
        <w:t>تورات فعلي در سِفر تكوين تاريخ زندگي و پيامبري حضرت نوح عليه السلام را به شرح زير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جهت تسهيل در مقايسه و تطبيق اين تاريخ با تاريخ و مشخصاتي كه قرآن مجيد ذكر فرموده، به نــــــقل آن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واقع شد كه چون آدميان شروع كردند به زياد شدن در روي زمين،</w:t>
      </w:r>
    </w:p>
    <w:p>
      <w:pPr>
        <w:pStyle w:val="BookText"/>
        <w:rPr/>
      </w:pPr>
      <w:r>
        <w:rPr>
          <w:rFonts w:ascii="IRNazanin" w:hAnsi="IRNazanin" w:eastAsia="IRNazanin"/>
          <w:color w:val="111111"/>
          <w:sz w:val="28"/>
          <w:sz w:val="28"/>
          <w:szCs w:val="28"/>
          <w:rtl w:val="true"/>
          <w:lang w:bidi="fa-IR"/>
        </w:rPr>
        <w:t>و دختران برايشان متولد گرديدند،</w:t>
      </w:r>
    </w:p>
    <w:p>
      <w:pPr>
        <w:pStyle w:val="BookText"/>
        <w:rPr/>
      </w:pPr>
      <w:r>
        <w:rPr>
          <w:rFonts w:ascii="IRNazanin" w:hAnsi="IRNazanin" w:eastAsia="IRNazanin"/>
          <w:color w:val="111111"/>
          <w:sz w:val="28"/>
          <w:sz w:val="28"/>
          <w:szCs w:val="28"/>
          <w:rtl w:val="true"/>
          <w:lang w:bidi="fa-IR"/>
        </w:rPr>
        <w:t>پسران خدا دختران آدميان را ديدند كه نيكو منظرند،</w:t>
      </w:r>
    </w:p>
    <w:p>
      <w:pPr>
        <w:pStyle w:val="BookText"/>
        <w:rPr/>
      </w:pPr>
      <w:r>
        <w:rPr>
          <w:rFonts w:ascii="IRNazanin" w:hAnsi="IRNazanin" w:eastAsia="IRNazanin"/>
          <w:color w:val="111111"/>
          <w:sz w:val="28"/>
          <w:sz w:val="28"/>
          <w:szCs w:val="28"/>
          <w:rtl w:val="true"/>
          <w:lang w:bidi="fa-IR"/>
        </w:rPr>
        <w:t>و از هركدام كه خواستند زنان براي خويشتن مي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من در انسان دائماً داوري نخواهد كرد، زيرا او نيز بشر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ايام وي صد و بيست سال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ايام مردان تنومند در زمين بودند،</w:t>
      </w:r>
    </w:p>
    <w:p>
      <w:pPr>
        <w:pStyle w:val="BookText"/>
        <w:rPr/>
      </w:pPr>
      <w:r>
        <w:rPr>
          <w:rFonts w:ascii="IRNazanin" w:hAnsi="IRNazanin" w:eastAsia="IRNazanin"/>
          <w:color w:val="111111"/>
          <w:sz w:val="28"/>
          <w:sz w:val="28"/>
          <w:szCs w:val="28"/>
          <w:rtl w:val="true"/>
          <w:lang w:bidi="fa-IR"/>
        </w:rPr>
        <w:t>و بعد از هنگامي كه پسران خدا به دختران آدميان درآمدند،</w:t>
      </w:r>
    </w:p>
    <w:p>
      <w:pPr>
        <w:pStyle w:val="BookText"/>
        <w:rPr/>
      </w:pPr>
      <w:r>
        <w:rPr>
          <w:rFonts w:ascii="Amiri" w:hAnsi="Amiri" w:eastAsia="Amiri" w:cs="Amiri"/>
          <w:color w:val="111111"/>
          <w:sz w:val="28"/>
          <w:sz w:val="28"/>
          <w:szCs w:val="28"/>
          <w:rtl w:val="true"/>
          <w:lang w:bidi="ar-SA"/>
        </w:rPr>
        <w:t>و آنها براي ايشان اولاد زائيدند،</w:t>
      </w:r>
    </w:p>
    <w:p>
      <w:pPr>
        <w:pStyle w:val="BookText"/>
        <w:rPr/>
      </w:pPr>
      <w:r>
        <w:rPr>
          <w:rFonts w:ascii="Amiri" w:hAnsi="Amiri" w:eastAsia="Amiri" w:cs="Amiri"/>
          <w:color w:val="111111"/>
          <w:sz w:val="28"/>
          <w:sz w:val="28"/>
          <w:szCs w:val="28"/>
          <w:rtl w:val="true"/>
          <w:lang w:bidi="ar-SA"/>
        </w:rPr>
        <w:t>ايشان جباراني بودند كه در زمان سلف مردان نامور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ديد كه شرارت انسان در زمين بسيار است، و هر تصور از خيالهاي دل وي دائماً محض شرارت است،</w:t>
      </w:r>
    </w:p>
    <w:p>
      <w:pPr>
        <w:pStyle w:val="BookText"/>
        <w:rPr/>
      </w:pPr>
      <w:r>
        <w:rPr>
          <w:rFonts w:ascii="IRNazanin" w:hAnsi="IRNazanin" w:eastAsia="IRNazanin"/>
          <w:color w:val="111111"/>
          <w:sz w:val="28"/>
          <w:sz w:val="28"/>
          <w:szCs w:val="28"/>
          <w:rtl w:val="true"/>
          <w:lang w:bidi="fa-IR"/>
        </w:rPr>
        <w:t>و خداوند پشيمان شد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انسان را بر زمين ساخته بود و در دل خود محزون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را كه آفريده ام از روي زمين محو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و بهايم و حشرات و پرندگان هوارا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چونكه متأسف شدم از ساختن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 نوح در نظر خداوند التفات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پيدايش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مردي عادل بود، و در عصر خود كامل،</w:t>
      </w:r>
    </w:p>
    <w:p>
      <w:pPr>
        <w:pStyle w:val="BookText"/>
        <w:rPr/>
      </w:pPr>
      <w:r>
        <w:rPr>
          <w:rFonts w:ascii="Amiri" w:hAnsi="Amiri" w:eastAsia="Amiri" w:cs="Amiri"/>
          <w:color w:val="111111"/>
          <w:sz w:val="28"/>
          <w:sz w:val="28"/>
          <w:szCs w:val="28"/>
          <w:rtl w:val="true"/>
          <w:lang w:bidi="ar-SA"/>
        </w:rPr>
        <w:t>و نوح با خدا راه مي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نوح سه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يافث</w:t>
      </w:r>
    </w:p>
    <w:p>
      <w:pPr>
        <w:pStyle w:val="BookText"/>
        <w:rPr/>
      </w:pPr>
      <w:r>
        <w:rPr>
          <w:rFonts w:ascii="IRNazanin" w:hAnsi="IRNazanin" w:eastAsia="IRNazanin"/>
          <w:color w:val="111111"/>
          <w:sz w:val="28"/>
          <w:sz w:val="28"/>
          <w:szCs w:val="28"/>
          <w:rtl w:val="true"/>
          <w:lang w:bidi="fa-IR"/>
        </w:rPr>
        <w:t>و زمين نيز به نظر خدا فاسد گرديده، و زمين از ظلم پر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زمين را ديد كه اينك فاسد شده است زيرا كه تمامي بشر راه خود را بر زمين فاسد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نوح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انتهاي تمامي بشر به حضورم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زمين به سبب ايشان پر از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ايشان را با زمين هلاك خواهم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براي خود كشتي از چوب كوفر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چوبي كه پوسته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و حجرات در كشتي بناكن، و درون و بيرونش را به قير اندود كن، و آن را بدين ترتيب بساز كه طول كشتي سيصد ذراع باشد و عرضش پنجاه ذراع و ارتفاع آن سي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روشني براي كشتي بساز و آن را به ذراعي از بالا تمام كن، و كشتي را در جنب آن بگذار، و طبقات تحتاني و وسطي و فوقاني بساز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اينك من طوفان آب را بر زمين مي آورم تا هر جسدي را كه روح خيانت درآن باشد از زير آسمان هلاك گردانم و هرچه بر زمين است خواهد مرد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عهد خودرا برتواستوار مي سازم و به كشتي درخواهي آمد، تو و پسرانت و زوجه ات و ازواج پسرانت باتو، و از جميع حيوانات از هر ذي جسدي جفتي از همه به كشتي در خواهي آورد تا با خويشتن زنده نگاه داري نروماده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ازپرندگان به اجناس آنها، و از بهائم به اجناس آنها، و از همة حشرات زمـين به اجنـاس آنها، دو دو نزد تو آيند تا زنده نگاه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آذوقه كه خورده شود بگير و نزد خود ذخيره كن تا براي تو و آنها خوراك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چنين كرد و بهرچه خدا اورا امر فرمود عمل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سفرتكوين باب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 به نوح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تمامي اهل خانه ات به كشتي در آئيد زيرا ترا در اين عصر به حضور خود عادل ديدم، و از همة بهائم پاك هفت هفت نروماده باخود بگير، و از بهائم ناپاك دودو نروماده، و از پرندگان آسمان نيز هفت هفت نروماده را تا نسلي بر روي زمين نگاه داري، زيرا كه من بعداز هفت روز ديگر چهل روز و چهل شب باران مي بارانم و هر موجودي را كه ساخته ام از روي زمين محو ميسازم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نوح موافق آنچه خداوند اورا امر فرموده بود عمل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ششصد ساله بود چون طوفان آب بر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 پسرانش و زنش و زنان پسرانش با وي از آب طوفان به كشتي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بهائم پاك و از بهائم ناپاك و از پرندگان و از همة حشرات زمين، دودو نروماده به نزد نوح به كشتي درآمدند چنانكه خدا نوح را امر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 بعداز هفت روز كه آب طوفان بر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ششصد از زندگاني نوح در روز هفدهم از ماه دوم، در همان روز جميع چشمه هاي لجه عظيم شكافته شد و روزنه هاي آسمان گشوده، و باران چهل روز و چهل شب بر روي زمين مي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نوح و پسرانش سام و حام و يافث و زوجة نوح و سه زوجة پسرانش داخل كشتي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همة حيوانات به اجناس آنها و همة بهائم به اجناس آنها، همة مرغان و همة بالداران، دودو از هر ذي جسدي كه روح حيات دارد نزد نوح به كشتي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آنهائي كه آمدند نروماده از هر ذي جسدي آمدند چنانكه خدا وي را فرموده بود و خداوند در را از عقب او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طوفان چهل روز بر زمين غلبه يافت، بر زمين همي افزود و كشتي بر سطح آب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بر زمين زياد و زياد غلبه يافت تا آنكه همة كوههاي بلند كه زير تمامي آسمانها بود مستور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ذراع بالاتر آب غلبه يافت و كوهها مستور گرديد و هر ذي جسدي كه برزمين حركت مي كرد از پرندگان و بهائم و حيوانات و كل حشرات خزنده بر زمين و جميع آدميان 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دم روح حيات در بيني او بود از هركه در خشكي بود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محو كرد هر موجودي را كه بر روي زمين بود از آدميان و بهائم و حشرات و پرندگان آسمان، پس از زمين محو شدند، و نوح با آنچه همراه وي در كشتي بود فقط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بر زمين صد و پنجاه روز غلبه يافت…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سفر تكوين باب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نوح و همة حيوانات و همة بهائمي را كه با وي در كشتي بودند به ياد آورد، و خدا بادي بر زمين وزانيد و آب ساكن گرديد، و چشمه هاي لجه و روزنه هاي آسماني بسته شد و باران از آسمان باز ايستاد، و آب رفته رفته از روي زمين برگشت و بعد از انقضاي صد و پنجاه روز آب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هفدهم از ماه هفتم كشتي بر كوههاي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تا ماه دهم آب رفته رفته كمتر شد و در روز اول از ماه دهم قله هاي كوهها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 بعد از چهل روز كه نوح دريچه كشتي را كه ساخته بود باز كرد، و زاغ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رفت و در تردد مي بود تا آب از زمين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كبوتر را از نزد خود رها كرد تا ببيند كه آب از روي زمين كم شده است؟ اما كبوتر چون نشيمني براي كف پاي خود نيافت زيرا كه آب در تمام روي زمين بود نزد وي به كشتي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خودرا دراز كرد و آنرا گرفته و نزد خود به كشتي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ديگر نيز درنگ كرد باز كبوتر را از كشتي رها كرد و در وقت عصر كبوتر نزد وي برگشت، و اينك برگ زيتون تازه در منقار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دانست كه آب از روي زمين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ديگر نيز توقف كرده و باز كبوتر را رها كرد و او ديگر نزد وي بر نگشت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ششصد و يكم در روز اول از ماه اول آب از روي زمين خشك شد پس نوح پوشش كشتي را برداشت و نگريست، و اينك روي زمين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بيست و هفتم از ماه دوم زمين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نوح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كشتي 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زوجه ات و پسرانت و ازواج پسرانت باتو، و همة حيواناتي را كه نزد خود داري و هر ذي جسدي را از پرندگان و بهائم و كل حشرات خزنده بر زمين باخود بيرون آور تا بر زمين منتشر شوند و در جهان بارور و تكثير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و پسران و زنش با وي بيرون آمدند، وهمة حيوانات و همة حشرات و همة پرندگان و هرچه بر زمين حركت مي كند به اجناس آنها از كشتي بدر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مذبحي براي خداوند بنا كرد و از هر بهيمة پاك واز هر پرندة پاك گرفته و قربانيهاي سوختني بر مذبح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بوي خوش بوئيد، و خداوند در دل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اين ديگر زمين را به سبب انسان لعنت نكنم زيرا كه خيال دل انسان از طفوليت بد است و بار ديگر همة حيوانات را هلاك نكنم چنانكه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مادامي كه جهان باقي است زرع و حصاد و سرما و گرما و زمستان و تابستان و روز وشب موقوف نخواهد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سفر تكوين باب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نوح و پسرانش را بركت داده و بديشان گفت بارور و كثير شويد و زمين را پر سازيد، و خوف شما و هيبت شما بر همة حيوانات زمين و بر همة پرندگان آسمان و بر هر چه بر زمين مي خزد و بر همة ماهيان دريا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شما تسليم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جنبنده كه زندگي دارد براي شما طعام باشد و همــه را چـون علف سبز به شـما دادم مـگر گوشت را با جانش كه خون او باشد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انتقام خون شما براي جان شما خواهم گرفت از دست هر حيوان آنرا خواهم گرفت و از دست انسان انتقام جان انسان را از دست برادرش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خون انسان ريزد خون وي به دست انسان ريخته شود زيرا خدا انسان را به صورت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بارور و تكثير شويد و در زمين منتشر شده و در آن بيفزائيد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نوح و پسرانش را با وي خطاب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من عهد خود را با شما و بعد از شما با ذرية شما استوار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جانوراني كه باشما باشند از پرندگان و بهائم و همة حيوانات روي زمين باشما با هرچه از كشتي بيرون آمد حتي جميع حيوانات زمين، عهد خود را باشما استوار مي گردانم كه بار ديگر هر ذي جسدي از آب طوفان هلاك نشود، و طوفان بعدازاين نباشد تا زمين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است نشان عهدي كه من مي بندم در ميان خود شما و همة جانوراني كه باشما باشند نسلاً بعد نسل تا به ابد قوس خود را در ابر مي گذارم، و نشان آن عهدي كه ميان من و جهان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ابررا بالاي زمين گسترانم و قوسي در ابر ظاهر شود، آنگاه عهد خودرا كه در ميان من وشما و همة جانوران ذي جسد مي باشد به ياد خواهم آورد، و طوفان ديگر نخواهد بود تا هر ذي جسدي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قوس در ابر خواهد بود و آنرا خواهم نگريست تا به ياد آورم آن عهد جاودان را كه در ميان خدا و همة جانوران است، از هر ذي جسدي كه بر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نوح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است نشان عهدي كه استوار ساختم در ميان خود و هر ذي جسدي كه برزمين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نوح از كشتي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يـافث بودند و حام پدر كنعان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سه پسر نوح و از ايشان تمامي جهان منشعب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به فلاحت زمين پرداخت، و تاكستاني غرس نمود و شراب نوشيد و مست شد و در خيمة خود عريان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كنعان برهنگي پدر خودرا ديد و دو برادرخودرا بيرون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w:t>
      </w:r>
      <w:bookmarkStart w:id="898" w:name="pg12824_186516"/>
    </w:p>
    <w:p>
      <w:pPr>
        <w:pStyle w:val="BookText"/>
        <w:rPr/>
      </w:pPr>
      <w:bookmarkEnd w:id="898"/>
      <w:r>
        <w:rPr>
          <w:rFonts w:ascii="IRNazanin" w:hAnsi="IRNazanin" w:eastAsia="IRNazanin"/>
          <w:color w:val="111111"/>
          <w:sz w:val="28"/>
          <w:sz w:val="28"/>
          <w:szCs w:val="28"/>
          <w:rtl w:val="true"/>
          <w:lang w:bidi="fa-IR"/>
        </w:rPr>
        <w:t>و يافث ردا را گرفته بر كتف خود انداختند و پس پس رفته و برهنگي پدر خودرا پوشاندند، و روي ايشان باز پس بود كه برهنگي پدر خودرا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از مستي خود به هوش آمد و دريافت كه پسر كهترش با وي 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 ملعون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خودرا بندة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متبارك باد يهوه خداي سام و كنعان بندة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يافث را وسعت دهد و در خيمه هاي سام ساكن شود و كنعان بندة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بعد از طوفان سيصد و پنجاه سال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جمـلـة ايـام نـوح نهصـد و پنجاه سال بود كه مرد </w:t>
      </w:r>
      <w:r>
        <w:rPr>
          <w:rFonts w:eastAsia="IRNazanin" w:cs="IRNazanin"/>
          <w:color w:val="111111"/>
          <w:sz w:val="28"/>
          <w:szCs w:val="28"/>
          <w:rtl w:val="true"/>
          <w:lang w:bidi="fa-IR"/>
        </w:rPr>
        <w:t xml:space="preserve">. . . .» </w:t>
      </w:r>
      <w:r>
        <w:rPr>
          <w:rStyle w:val="FootnoteAnchor"/>
          <w:rtl w:val="true"/>
        </w:rPr>
        <w:footnoteReference w:id="146"/>
      </w:r>
    </w:p>
    <w:p>
      <w:pPr>
        <w:pStyle w:val="Heading4"/>
        <w:numPr>
          <w:ilvl w:val="3"/>
          <w:numId w:val="1"/>
        </w:numPr>
        <w:rPr/>
      </w:pPr>
      <w:bookmarkStart w:id="899" w:name="__RefHeading___Toc1965125_3224264995"/>
      <w:bookmarkStart w:id="900" w:name="_Toc338"/>
      <w:bookmarkEnd w:id="899"/>
      <w:r>
        <w:rPr>
          <w:rtl w:val="true"/>
        </w:rPr>
        <w:t>اختلاف نقل تورات با قرآن</w:t>
      </w:r>
      <w:bookmarkEnd w:id="900"/>
    </w:p>
    <w:p>
      <w:pPr>
        <w:pStyle w:val="BookText"/>
        <w:rPr/>
      </w:pPr>
      <w:r>
        <w:rPr>
          <w:rFonts w:ascii="IRNazanin" w:hAnsi="IRNazanin" w:eastAsia="IRNazanin"/>
          <w:color w:val="111111"/>
          <w:sz w:val="28"/>
          <w:sz w:val="28"/>
          <w:szCs w:val="28"/>
          <w:rtl w:val="true"/>
          <w:lang w:bidi="fa-IR"/>
        </w:rPr>
        <w:t>به طوري كه در بالا ملاحظه كرديد مطالب تورات در چند مورد با آنچه در قرآن كريم آمده،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استثناي زن نوح در تورات نيامده است بلكه تورات تصريح دارد كه وي به كشتي درآمد و با شوهرش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در مقام توجيه روايت تورات گفته اند كه ممكن است نوح دو زن داشت كه يكي غرق شد و ديگري نجات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ذكري از پسر غرق شدة نوح نيست، در حالي كه قرآن اين داستان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به جز نوح و خاندان او نامي از مؤمنين نيست و بلكه تنها نوح و پسران و زن او و همسران پسران اورا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عمر نوح را كلاً نهصد و پنجاه سال ذكر كرده است، در حالي كه ظاهر قرآن اين است كه اين مدت زماني بوده كه نوح پيش از طوفان در بين قوم خود توقف داشته و آنان را به سوي خدا مي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نوح را به سوي قومش فرستاديم و او نهصد و پنجاه سال در بين آنها ماند و آنگاه آنهارا كه ستمكار بودند طوفان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 خصوصياتي كه در تورات ذكر شده و در قرآن نيامده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قوس و قزح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فرستادن زاغ و كبوتر براي كسب اطلاع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كشتي از قبيل عرض و طول و ارتفاع و طبقات سه گانة آن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طوفان</w:t>
      </w:r>
      <w:bookmarkStart w:id="901" w:name="pg12824_186517"/>
    </w:p>
    <w:p>
      <w:pPr>
        <w:pStyle w:val="BookText"/>
        <w:rPr/>
      </w:pPr>
      <w:bookmarkEnd w:id="9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 آمدن آب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كه بعضي از آنها مانند پيمان بستن با قوس بسيار بعيد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اي از آنها نيز از ساحت قدس انبياء الهي به دور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خوردن نوح و برهنه شدن بدن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نمونة آن در پيغمبران ديگر نيز در عهد عتيق و عهد جديد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همين داستان سرائي ها در قصه نوح از زبان صحابه و تابعين وارد شده كه اكثر آنها شباهت زيادي دارد به اسرائيليات – يعني داستانهائي كه يهود داخل تواريخ و روايات اسلامي كرده است</w:t>
      </w:r>
      <w:r>
        <w:rPr>
          <w:rFonts w:eastAsia="Amiri" w:cs="Amiri" w:ascii="Amiri" w:hAnsi="Amiri"/>
          <w:color w:val="111111"/>
          <w:sz w:val="28"/>
          <w:szCs w:val="28"/>
          <w:rtl w:val="true"/>
          <w:lang w:bidi="ar-SA"/>
        </w:rPr>
        <w:t>!</w:t>
      </w:r>
    </w:p>
    <w:p>
      <w:pPr>
        <w:pStyle w:val="Heading2"/>
        <w:numPr>
          <w:ilvl w:val="1"/>
          <w:numId w:val="1"/>
        </w:numPr>
        <w:rPr/>
      </w:pPr>
      <w:bookmarkStart w:id="902" w:name="__RefHeading___Toc1965127_3224264995"/>
      <w:bookmarkStart w:id="903" w:name="_Toc339"/>
      <w:bookmarkEnd w:id="902"/>
      <w:r>
        <w:rPr>
          <w:rtl w:val="true"/>
        </w:rPr>
        <w:t>هود پيامبر و قوم عاد نخستين</w:t>
      </w:r>
      <w:bookmarkEnd w:id="903"/>
    </w:p>
    <w:p>
      <w:pPr>
        <w:pStyle w:val="Heading3"/>
        <w:numPr>
          <w:ilvl w:val="2"/>
          <w:numId w:val="1"/>
        </w:numPr>
        <w:rPr/>
      </w:pPr>
      <w:bookmarkStart w:id="904" w:name="__RefHeading___Toc1965129_3224264995"/>
      <w:bookmarkStart w:id="905" w:name="_Toc340"/>
      <w:bookmarkEnd w:id="904"/>
      <w:r>
        <w:rPr>
          <w:rtl w:val="true"/>
        </w:rPr>
        <w:t>هـــود پيـــامبر مبارزات و دعوت ديني او</w:t>
      </w:r>
      <w:bookmarkEnd w:id="90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6" w:name="__RefHeading___Toc1965131_3224264995"/>
      <w:bookmarkStart w:id="907" w:name="_Toc341"/>
      <w:bookmarkEnd w:id="906"/>
      <w:r>
        <w:rPr>
          <w:rtl w:val="true"/>
        </w:rPr>
        <w:t>اشاره</w:t>
      </w:r>
      <w:bookmarkStart w:id="908" w:name="pg12824_186519"/>
      <w:bookmarkEnd w:id="907"/>
    </w:p>
    <w:p>
      <w:pPr>
        <w:pStyle w:val="BookText"/>
        <w:rPr/>
      </w:pPr>
      <w:bookmarkEnd w:id="908"/>
      <w:r>
        <w:rPr>
          <w:rStyle w:val="FootnoteAnchor"/>
          <w:rtl w:val="true"/>
        </w:rPr>
        <w:footnoteReference w:id="147"/>
      </w:r>
    </w:p>
    <w:p>
      <w:pPr>
        <w:pStyle w:val="Heading4"/>
        <w:numPr>
          <w:ilvl w:val="3"/>
          <w:numId w:val="1"/>
        </w:numPr>
        <w:rPr/>
      </w:pPr>
      <w:bookmarkStart w:id="909" w:name="__RefHeading___Toc1965133_3224264995"/>
      <w:bookmarkStart w:id="910" w:name="_Toc342"/>
      <w:bookmarkEnd w:id="909"/>
      <w:r>
        <w:rPr>
          <w:rtl w:val="true"/>
        </w:rPr>
        <w:t>شيوع بت پرستي در نسل اصلاح شده بعد ازنوح</w:t>
      </w:r>
      <w:bookmarkEnd w:id="910"/>
    </w:p>
    <w:p>
      <w:pPr>
        <w:pStyle w:val="BookText"/>
        <w:rPr/>
      </w:pPr>
      <w:r>
        <w:rPr>
          <w:rFonts w:ascii="IRNazanin" w:hAnsi="IRNazanin" w:eastAsia="IRNazanin"/>
          <w:color w:val="111111"/>
          <w:sz w:val="28"/>
          <w:sz w:val="28"/>
          <w:szCs w:val="28"/>
          <w:rtl w:val="true"/>
          <w:lang w:bidi="fa-IR"/>
        </w:rPr>
        <w:t xml:space="preserve">اين از شگفتي هاي تاريخي انسان است كه يك نسل تمام از انسان و حيوان و هر نوع جانداري در طوفاني عظيم نابود مي شود و نخبگان خداپرست آنها باقي مي مانند و نسل صالحي را آغاز مي كنند و چندي نمي گذرد كه باز شرك بت پرستي دامنگيرشان مي شود، و نياز به برانگيخته شدن رسول تازه اي پيدا مي شود،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برمي انگيزد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آيات تاريخ هود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پيغمبر بعد از حضرت نوح وطوفان نوح است كه خدا در كتاب خود از او ياد مي كند و كوششهاي اورا در به پا داشتن دعوت حق و قيام عليه بت پرستي پاس مي دارد، و ذكر قوم هود را پس از قوم نوح مي آورد و در چند جاي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و عادٌ و ثمود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عاد برادرشان هود را فرستاديم،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بپرستيد،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خدائي غيراز او نداريد و فقط افتراء مي بنديد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شما براي اين كار مزدي نمي خواهم،</w:t>
      </w:r>
    </w:p>
    <w:p>
      <w:pPr>
        <w:pStyle w:val="BookText"/>
        <w:rPr/>
      </w:pPr>
      <w:r>
        <w:rPr>
          <w:rFonts w:ascii="Amiri" w:hAnsi="Amiri" w:eastAsia="Amiri" w:cs="Amiri"/>
          <w:color w:val="111111"/>
          <w:sz w:val="28"/>
          <w:sz w:val="28"/>
          <w:szCs w:val="28"/>
          <w:rtl w:val="true"/>
          <w:lang w:bidi="ar-SA"/>
        </w:rPr>
        <w:t>مزد من برآن كسي است كه مرا آفريده است،</w:t>
      </w:r>
    </w:p>
    <w:p>
      <w:pPr>
        <w:pStyle w:val="BookText"/>
        <w:rPr/>
      </w:pPr>
      <w:r>
        <w:rPr>
          <w:rFonts w:ascii="IRNazanin" w:hAnsi="IRNazanin" w:eastAsia="IRNazanin"/>
          <w:color w:val="111111"/>
          <w:sz w:val="28"/>
          <w:sz w:val="28"/>
          <w:szCs w:val="28"/>
          <w:rtl w:val="true"/>
          <w:lang w:bidi="fa-IR"/>
        </w:rPr>
        <w:t>پس چرا تعقل نمي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آيه نشان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برادر نسبي قوم خود بود زيرا از آنان بود و افراد قبيله از آن رو كه همگي منسوب به پدر قبيله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آيه دلالت دارد بر اين كه قوم هود خدايان ديگري را اتخاذ كرده بودند و آنان را به دروغ شفيع و شريك خدا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آمرزش بطلبيد،</w:t>
      </w:r>
    </w:p>
    <w:p>
      <w:pPr>
        <w:pStyle w:val="BookText"/>
        <w:rPr/>
      </w:pPr>
      <w:r>
        <w:rPr>
          <w:rFonts w:ascii="IRNazanin" w:hAnsi="IRNazanin" w:eastAsia="IRNazanin"/>
          <w:color w:val="111111"/>
          <w:sz w:val="28"/>
          <w:sz w:val="28"/>
          <w:szCs w:val="28"/>
          <w:rtl w:val="true"/>
          <w:lang w:bidi="fa-IR"/>
        </w:rPr>
        <w:t>آنگاه به سويش توبه بريد،</w:t>
      </w:r>
    </w:p>
    <w:p>
      <w:pPr>
        <w:pStyle w:val="BookText"/>
        <w:rPr/>
      </w:pPr>
      <w:r>
        <w:rPr>
          <w:rFonts w:ascii="Amiri" w:hAnsi="Amiri" w:eastAsia="Amiri" w:cs="Amiri"/>
          <w:color w:val="111111"/>
          <w:sz w:val="28"/>
          <w:sz w:val="28"/>
          <w:szCs w:val="28"/>
          <w:rtl w:val="true"/>
          <w:lang w:bidi="ar-SA"/>
        </w:rPr>
        <w:t>تا آسمان را بر شما ريزان كند،</w:t>
      </w:r>
    </w:p>
    <w:p>
      <w:pPr>
        <w:pStyle w:val="BookText"/>
        <w:rPr/>
      </w:pPr>
      <w:r>
        <w:rPr>
          <w:rFonts w:ascii="Amiri" w:hAnsi="Amiri" w:eastAsia="Amiri" w:cs="Amiri"/>
          <w:color w:val="111111"/>
          <w:sz w:val="28"/>
          <w:sz w:val="28"/>
          <w:szCs w:val="28"/>
          <w:rtl w:val="true"/>
          <w:lang w:bidi="ar-SA"/>
        </w:rPr>
        <w:t>ونيرو به نيرويتان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گناهكارانه روي برنگردانيد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اند آنچه در آيه راجع به نيرو اشاره شده مراد زياد شدن قوة ايمان است به نيروي بدني، چون قوم هود از لحاظ بدني ستبر و نيرومند بودند، و اگر ايمان مي آوردند قوة ايمان به قوة بدني اضافه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بهتر آن است كه معني را تعميم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نيروي ايمان و به نيروي بدني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 فوق اشعار دارد براينكه قوم هود مبتلا به خودداري آسمان از باران و قحطي و خشكسالي بودند و پيامبرشان به آنان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آنچه به جز خدا گرفته ايد گناه و معصيتي است كه از شما سر مي زند و موجب نزول غضب الهي بر شما مي شود پس از گناهكاري</w:t>
      </w:r>
    </w:p>
    <w:p>
      <w:pPr>
        <w:pStyle w:val="BookText"/>
        <w:rPr/>
      </w:pPr>
      <w:r>
        <w:rPr>
          <w:rFonts w:ascii="IRNazanin" w:hAnsi="IRNazanin" w:eastAsia="IRNazanin"/>
          <w:color w:val="111111"/>
          <w:sz w:val="28"/>
          <w:sz w:val="28"/>
          <w:szCs w:val="28"/>
          <w:rtl w:val="true"/>
          <w:lang w:bidi="fa-IR"/>
        </w:rPr>
        <w:t>خود استغفار كنيد و با ايمان به سوي او بازگرديد تا بر شما رحم آورد و</w:t>
      </w:r>
    </w:p>
    <w:p>
      <w:pPr>
        <w:pStyle w:val="BookText"/>
        <w:rPr/>
      </w:pPr>
      <w:r>
        <w:rPr>
          <w:rFonts w:ascii="IRNazanin" w:hAnsi="IRNazanin" w:eastAsia="IRNazanin"/>
          <w:color w:val="111111"/>
          <w:sz w:val="28"/>
          <w:sz w:val="28"/>
          <w:szCs w:val="28"/>
          <w:rtl w:val="true"/>
          <w:lang w:bidi="fa-IR"/>
        </w:rPr>
        <w:t>ابري پربار و باران زا بر شما بفرستد، و نيز نيروئي بر نيرويتان بيفزايد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سورة احقاف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را ديدند كه پيدا شد، رو به وادي شان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پيدا شده به ما باران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همان است كه بدان شتاب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بادي است كه عذابي دردناك درآن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مهمي كه از آيات فوق به دست مي آيد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اعمال آدمي و حوادث جهاني كه با او در تماس است ارتباط تامي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شايسته موجب ريزش رحمت و نزول بركات مي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اعمال بد بلايا و محنت هاي متوالي را به 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از قوم خود دوچيز مي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اينكه، خدايان خودرا ترك گويند و به عبادت خداي واحد بازگردند،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اينكه، به او ايمان آورند و در نصايحي كه به آنها مي كند از او اطاعت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قوم در هردو مورد اورا نااميد مي سازند و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دربارة كار تو چنين عقيده داريم كه پاره اي از خدايان ما از آنرو كه بديشان دشنام داده و از ايشان به بدي ياد كرده اي به تو گزند و آسيبي چون كم عقلي و جنون رسانده اند و لذا عقلت از بين رفته و سخناني كه به عنوان دعوت از دهنت خارج مي شود قابل اعتنا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هود پاسخ گفته هاي ايشان را با اظهار بيزاري از شركائي كه به جز خدا گرفته بودند، مي دهد و برايشان تحدي مي كند كه اگر مي توانند همگي قصد او كنند و مهلتش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اين پاسخ را از آن جهت مي دهد كه قوم او مشاهده كنند با وصف اينكه وي از خدايانشان بيزاري مي جويد ولي آنها نمي توانند گزندي باو برسانند، و اگر اين خدايان ، خدايان صاحب علم و قدرت بودند قطعاً هود را مقهور مي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آنگاه مشاهده مي كنند كه با وجود قدرت و صلابت و نيروي بدني زياد كه داشتند قادرنيستند اورا بكشند ويا شكنجه دهند واگر وي پيغمبري ازطرف خدا نبود و در گفته هاي خود صادق و مصون از جانب پروردگار خود نبود هر آينه قدرت داشتند هرعذابي را كه مي خواهند باو برسانند يا اورا از پيش پاي خود بردارند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هود از اينكه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عليه من توطئه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w:t>
      </w:r>
      <w:bookmarkStart w:id="911" w:name="pg12824_186522"/>
    </w:p>
    <w:p>
      <w:pPr>
        <w:pStyle w:val="BookText"/>
        <w:rPr/>
      </w:pPr>
      <w:bookmarkEnd w:id="911"/>
      <w:r>
        <w:rPr>
          <w:rFonts w:ascii="Amiri" w:hAnsi="Amiri" w:eastAsia="Amiri" w:cs="Amiri"/>
          <w:color w:val="111111"/>
          <w:sz w:val="28"/>
          <w:sz w:val="28"/>
          <w:szCs w:val="28"/>
          <w:rtl w:val="true"/>
          <w:lang w:bidi="ar-SA"/>
        </w:rPr>
        <w:t>كه قوم و خدايانشان را عاجز كند تا به صورت كاملتري دليل بر حقانيت او و بطلان آنان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 دنبالة امر فوق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پروردگار خودم و شما توكل مي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را براي اين منظور يادآور شد كه وي دركار خود بر خدائي توكل كرده كه هم امور خودش را تدبير مي كند و هم امور آنهارا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در انكار خود اصرار ورزيدند و هود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روبگردانيد و از ايمان به من و پيروي از امر من اعراض كنيد، پس من رسالت پروردگارم را ابلاغ كرده ام و حجت برشما تمام گشته و بلا گريبانگير شما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هود از تبعات كار آنها خبر مي دهد، از تبعاتي خبر مي دهد كه گناهكاري آنان در پي دارد و آن اين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قومي غيراز شما را به جاي شما به عنوان خليفه در روي زمين قرار خواهد داد</w:t>
      </w:r>
      <w:r>
        <w:rPr>
          <w:rFonts w:eastAsia="Amiri" w:cs="Amiri" w:ascii="Amiri" w:hAnsi="Amiri"/>
          <w:color w:val="111111"/>
          <w:sz w:val="28"/>
          <w:szCs w:val="28"/>
          <w:rtl w:val="true"/>
          <w:lang w:bidi="ar-SA"/>
        </w:rPr>
        <w:t>! »</w:t>
      </w:r>
    </w:p>
    <w:p>
      <w:pPr>
        <w:pStyle w:val="Heading4"/>
        <w:numPr>
          <w:ilvl w:val="3"/>
          <w:numId w:val="1"/>
        </w:numPr>
        <w:rPr/>
      </w:pPr>
      <w:bookmarkStart w:id="912" w:name="__RefHeading___Toc1965135_3224264995"/>
      <w:bookmarkStart w:id="913" w:name="_Toc343"/>
      <w:bookmarkEnd w:id="912"/>
      <w:r>
        <w:rPr>
          <w:rtl w:val="true"/>
        </w:rPr>
        <w:t>آغاز نزول بلا</w:t>
      </w:r>
      <w:bookmarkEnd w:id="913"/>
    </w:p>
    <w:p>
      <w:pPr>
        <w:pStyle w:val="BookText"/>
        <w:rPr/>
      </w:pPr>
      <w:r>
        <w:rPr>
          <w:rFonts w:ascii="IRNazanin" w:hAnsi="IRNazanin" w:eastAsia="IRNazanin"/>
          <w:color w:val="111111"/>
          <w:sz w:val="28"/>
          <w:sz w:val="28"/>
          <w:szCs w:val="28"/>
          <w:rtl w:val="true"/>
          <w:lang w:bidi="fa-IR"/>
        </w:rPr>
        <w:t>قرآن مجيد نزول عذاب الهي را بر قوم هود چنين بيان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ما آمد، هود و كساني را كه به او ايمان آورده بودند به رحمت خود نجات داديم و آنان را از عذاب سختي برهانيديم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عذابي كه بر قوم هود نازل شد خداوند آنرا عذاب غليظ 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درپايان آيات، خداوند متعال به طورخلاصه به وضع اين قوم اشاره 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عاديانند كه آيات پروردگار خود را انكار كردند و از رسولان ما فرمان نبردند و از دستور هر زورگوي كينه توز پيروي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وبال كارشان را ذكر مي كند و مي 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دنيا و تا روز قيامت لعنت به دنبال داشتند</w:t>
      </w:r>
      <w:r>
        <w:rPr>
          <w:rFonts w:eastAsia="Amiri" w:cs="Amiri" w:ascii="Amiri" w:hAnsi="Amiri"/>
          <w:color w:val="111111"/>
          <w:sz w:val="28"/>
          <w:szCs w:val="28"/>
          <w:rtl w:val="true"/>
          <w:lang w:bidi="ar-SA"/>
        </w:rPr>
        <w:t>. . .</w:t>
      </w:r>
      <w:bookmarkStart w:id="914" w:name="pg12824_186523"/>
    </w:p>
    <w:p>
      <w:pPr>
        <w:pStyle w:val="BookText"/>
        <w:rPr/>
      </w:pPr>
      <w:bookmarkEnd w:id="914"/>
      <w:r>
        <w:rPr>
          <w:rFonts w:ascii="IRNazanin" w:hAnsi="IRNazanin" w:eastAsia="IRNazanin"/>
          <w:color w:val="111111"/>
          <w:sz w:val="28"/>
          <w:sz w:val="28"/>
          <w:szCs w:val="28"/>
          <w:rtl w:val="true"/>
          <w:lang w:bidi="fa-IR"/>
        </w:rPr>
        <w:t>هان، كه عاديان به پروردگار خود كفر 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هان، كه عاد، قوم هود دور باد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لعنتي كه خدا براي آنها ذكر كرده لعنت يا عذابي است كه به دنبالشان آمد و فروگيرشان شد و يا گناهان و سيئاتي است كه تا دنيا هست براي آنان مي نويسد زيرا اينان بودند كه سنت شرك ورزي و كفر را براي نسلهاي بعدي باقي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ائمه اهل بيت عليهم السلام رسيده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عاد در صحرا بود، و زراعت و نخل فراواني داشتند و داراي عمرهاي طولاني و هيكلهاي بلند بودند، آنگاه بت پرست شدند، و خدا هود را به سوي ايشان فرستاد تا آنان را به اسلام و دور افكندن شركاي خدا دعوت كند ولي ايشان امتناع كردند و به هود ايمان نياوردند، پس هفت سال باران نباريد و دچار قحطي شدند…</w:t>
      </w:r>
      <w:r>
        <w:rPr>
          <w:rFonts w:eastAsia="IRNazanin" w:cs="IRNazanin"/>
          <w:color w:val="111111"/>
          <w:sz w:val="28"/>
          <w:szCs w:val="28"/>
          <w:rtl w:val="true"/>
          <w:lang w:bidi="fa-IR"/>
        </w:rPr>
        <w:t>!.»</w:t>
      </w:r>
    </w:p>
    <w:p>
      <w:pPr>
        <w:pStyle w:val="Heading4"/>
        <w:numPr>
          <w:ilvl w:val="3"/>
          <w:numId w:val="1"/>
        </w:numPr>
        <w:rPr/>
      </w:pPr>
      <w:bookmarkStart w:id="915" w:name="__RefHeading___Toc1965137_3224264995"/>
      <w:bookmarkStart w:id="916" w:name="_Toc344"/>
      <w:bookmarkEnd w:id="915"/>
      <w:r>
        <w:rPr>
          <w:rtl w:val="true"/>
        </w:rPr>
        <w:t>ذكر شخصيت معنوي هود در قرآن</w:t>
      </w:r>
      <w:bookmarkEnd w:id="916"/>
    </w:p>
    <w:p>
      <w:pPr>
        <w:pStyle w:val="BookText"/>
        <w:rPr/>
      </w:pPr>
      <w:r>
        <w:rPr>
          <w:rFonts w:ascii="IRNazanin" w:hAnsi="IRNazanin" w:eastAsia="IRNazanin"/>
          <w:color w:val="111111"/>
          <w:sz w:val="28"/>
          <w:sz w:val="28"/>
          <w:szCs w:val="28"/>
          <w:rtl w:val="true"/>
          <w:lang w:bidi="fa-IR"/>
        </w:rPr>
        <w:t xml:space="preserve">حضرت هود از پيامبراني است كه خداوند داستان او و محنت ها و اذيت هائي را كه در امر تبليغ دين خدا ديده است، در قرآن نقل كرده است، و همان ستايش هائي را كه راجع به رسولان شايستة خود كرده نسبت باو نيز كرده است، و اورا در ذكر خير آنان شريك ساخته است – كه درود خدا بر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هاي قرآن مجيد كه در آنها ذكر تاريخ و شرح دعوت هود عليه السلام رفته بشرح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نجم، اعراف، احقاف، ذاريات، حم سجده، شعرا، الحاقه و قمر</w:t>
      </w:r>
      <w:r>
        <w:rPr>
          <w:rFonts w:eastAsia="Amiri" w:cs="Amiri" w:ascii="Amiri" w:hAnsi="Amiri"/>
          <w:color w:val="111111"/>
          <w:sz w:val="28"/>
          <w:szCs w:val="28"/>
          <w:rtl w:val="true"/>
          <w:lang w:bidi="ar-SA"/>
        </w:rPr>
        <w:t>.)</w:t>
      </w:r>
    </w:p>
    <w:p>
      <w:pPr>
        <w:pStyle w:val="BookText"/>
        <w:rPr/>
      </w:pPr>
      <w:r>
        <w:rPr>
          <w:rStyle w:val="FootnoteAnchor"/>
          <w:rtl w:val="true"/>
        </w:rPr>
        <w:footnoteReference w:id="148"/>
      </w:r>
    </w:p>
    <w:p>
      <w:pPr>
        <w:pStyle w:val="Heading4"/>
        <w:numPr>
          <w:ilvl w:val="3"/>
          <w:numId w:val="1"/>
        </w:numPr>
        <w:rPr/>
      </w:pPr>
      <w:bookmarkStart w:id="917" w:name="__RefHeading___Toc1965139_3224264995"/>
      <w:bookmarkStart w:id="918" w:name="_Toc345"/>
      <w:bookmarkEnd w:id="917"/>
      <w:r>
        <w:rPr>
          <w:rtl w:val="true"/>
        </w:rPr>
        <w:t>بحثي درباره عاد، قوم حضرت هود</w:t>
      </w:r>
      <w:bookmarkEnd w:id="9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عاديان قومي از عرب بودند از بشرهاي ماقبل تاريخ كه در جزيرة العرب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آنان خبري به ما نرسيده و آثارشان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اززندگي آنها جزداستانهائي غيرقابل اعتماد چيزديگري ثبت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تورات حاضر نيز ذكري از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دربارة ايشان ذكر مي كند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قومي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گاهي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آن است كه قوم دومي هم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كه بعد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اي به نـــام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جزيرة العرب سكونت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احقاف كه درقرآن ذكر شده درّه اي است بين عمان 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بعضي گويند از عمان است تا حضرموت كه ريگستاني است مشرف بر دريا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ضحاك در مراصدالاطلاع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كوهي است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قوم داراي هيكلهاي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الذاريات و الحاقه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بدني 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 و سطوت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متمدن و پيشرفته و مترقي بودند و شهرهاي آباد و سرزمين هاي بارور و باغستانها و نخلستان ها و مزارع و مسكن هاي آبرومند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شعرا و ساير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پيشرفت وتمدن عظيم آنها همين بس كه خدادر وصف آنان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 كه پروردگارتو با عاد چه كرد؟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 هاي محكم داشت،</w:t>
      </w:r>
    </w:p>
    <w:p>
      <w:pPr>
        <w:pStyle w:val="BookText"/>
        <w:rPr/>
      </w:pPr>
      <w:r>
        <w:rPr>
          <w:rFonts w:ascii="Amiri" w:hAnsi="Amiri" w:eastAsia="Amiri" w:cs="Amiri"/>
          <w:color w:val="111111"/>
          <w:sz w:val="28"/>
          <w:sz w:val="28"/>
          <w:szCs w:val="28"/>
          <w:rtl w:val="true"/>
          <w:lang w:bidi="ar-SA"/>
        </w:rPr>
        <w:t xml:space="preserve">كه در شهرها مانند آن ساخته نشده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زيادي است كه ارم را بهشت عاد يا بهشت شداّد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متنعم به نعمت هاي الهي بودند و تا وقتي كه حالات روحي خودرا تغيير دادند و بت پرستي در بين آنان ريشه دوانيد و درجاهاي بلند به عبث نشاني و علامت برپاكردند وساختمانهاي آبرومند ساختند بدين آرزوكه جاودان بمانند، واز طاغيان متكبر اطاعت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برادرشان هود را به سوي ايشان فرستاد تا آنانرا به راه حق دعوت كند و ارشادشان نمايد بلكه برگردند و خدارا بپرستند و بت هارا دور افكنند و به عـدالت و رحمت عمل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در مؤعظه ونشرنصيحت در بين آنان كوشش كرد و راه را روشن و واضح ساخت، و راه عذر را برايشان بست ولي ايشان در برابر او به ابا و امتناع برخاستند و با انكار با وي روبروشدند و جز گروه بسيار اندك به او ايمان نياوردند و تودة مردم اصرار در سركشي و عناد داشتند و وي را متهم به سفاهت و جنون كردند و اصرار داشتند كه</w:t>
      </w:r>
      <w:bookmarkStart w:id="919" w:name="pg12824_186525"/>
    </w:p>
    <w:p>
      <w:pPr>
        <w:pStyle w:val="BookText"/>
        <w:rPr/>
      </w:pPr>
      <w:bookmarkEnd w:id="919"/>
      <w:r>
        <w:rPr>
          <w:rFonts w:ascii="Amiri" w:hAnsi="Amiri" w:eastAsia="Amiri" w:cs="Amiri"/>
          <w:color w:val="111111"/>
          <w:sz w:val="28"/>
          <w:sz w:val="28"/>
          <w:szCs w:val="28"/>
          <w:rtl w:val="true"/>
          <w:lang w:bidi="ar-SA"/>
        </w:rPr>
        <w:t>عذابي را كه به آنان بيم و وعيد مي دهد نازل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تنها نزد خداست، و من مأموريتم را به شما ابلاغ مي كنم،</w:t>
      </w:r>
    </w:p>
    <w:p>
      <w:pPr>
        <w:pStyle w:val="BookText"/>
        <w:rPr/>
      </w:pPr>
      <w:r>
        <w:rPr>
          <w:rFonts w:ascii="Amiri" w:hAnsi="Amiri" w:eastAsia="Amiri" w:cs="Amiri"/>
          <w:color w:val="111111"/>
          <w:sz w:val="28"/>
          <w:sz w:val="28"/>
          <w:szCs w:val="28"/>
          <w:rtl w:val="true"/>
          <w:lang w:bidi="ar-SA"/>
        </w:rPr>
        <w:t>ولي شمارا مردمي مي بينم كه جهل مي ورزيد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 برايشان عذاب نازل كرد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خشكي فرستاد كه بر هر چه مي وزيد چون استــخوان مرده اش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 سخت درهفت شب وهشت روزكه روزهاي نحسي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 چنان ريشة آنها را كندكه مي ديدي آن قوم مانند تنه هاي نخلي كه فروافتد در مي غلتيدند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مردم را باد ازجا مي كند كه گوئي تنــــــــــــــــــــــه هاي نخـلند كه از ريشه كنده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عاديان اولين بار كه ديدند ابري پيدا شده و رو به دره هايشان آورده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براي ما باران خواهد آورد، ولي خطا كرده بودند ، و بلكه آنچه به آمدنش شتاب داشتند بادي بود كه در خود عذابي دردآور داشت و همه چيز را به امر پروردگارخود نابود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صبح كردند درحالي كه جز مسكن هايشان چيزي ديده نمي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تا آخرين نفرشان را هلاك كرده بود، ولي هود و كساني را كه به او ايمان آورده بودند به رحمت خود نجات داده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Style w:val="FootnoteAnchor"/>
          <w:rtl w:val="true"/>
        </w:rPr>
        <w:footnoteReference w:id="149"/>
      </w:r>
    </w:p>
    <w:p>
      <w:pPr>
        <w:pStyle w:val="Heading4"/>
        <w:numPr>
          <w:ilvl w:val="3"/>
          <w:numId w:val="1"/>
        </w:numPr>
        <w:rPr/>
      </w:pPr>
      <w:bookmarkStart w:id="920" w:name="__RefHeading___Toc1965141_3224264995"/>
      <w:bookmarkStart w:id="921" w:name="_Toc346"/>
      <w:bookmarkEnd w:id="920"/>
      <w:r>
        <w:rPr>
          <w:rtl w:val="true"/>
        </w:rPr>
        <w:t>طرز تبليغات هود عليه السلام</w:t>
      </w:r>
      <w:bookmarkEnd w:id="921"/>
    </w:p>
    <w:p>
      <w:pPr>
        <w:pStyle w:val="BookText"/>
        <w:rPr/>
      </w:pPr>
      <w:r>
        <w:rPr>
          <w:rFonts w:ascii="IRNazanin" w:hAnsi="IRNazanin" w:eastAsia="IRNazanin"/>
          <w:color w:val="111111"/>
          <w:sz w:val="28"/>
          <w:sz w:val="28"/>
          <w:szCs w:val="28"/>
          <w:rtl w:val="true"/>
          <w:lang w:bidi="fa-IR"/>
        </w:rPr>
        <w:t>از آيات مربوط به تاريخ حيات حضرت هود در قرآن چنين بر مي آيد كه عده اي از قوم وي به او ايمان داشتند ولي از ترس سايرين ايمان خودرا پنهان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قوم نوح كه يا هيچ يك از آنها ايمان نداشتند، يا اگرداشتند ايمانشان را پنهان نمي كردند و به داشتن ايمان معروف و انگشت نشان بودند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نكته را از آيه زير مي توان فهميد كه هود عليه السلام وقتي آنهارا دعوت به</w:t>
      </w:r>
    </w:p>
    <w:p>
      <w:pPr>
        <w:pStyle w:val="BookText"/>
        <w:rPr/>
      </w:pPr>
      <w:r>
        <w:rPr>
          <w:rFonts w:ascii="Amiri" w:hAnsi="Amiri" w:eastAsia="Amiri" w:cs="Amiri"/>
          <w:color w:val="111111"/>
          <w:sz w:val="28"/>
          <w:sz w:val="28"/>
          <w:szCs w:val="28"/>
          <w:rtl w:val="true"/>
          <w:lang w:bidi="ar-SA"/>
        </w:rPr>
        <w:t>توحيد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يگانه را كه جز او خدائي نداريد،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پرهيزكاري نمي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بزرگان قوم او كه كافر بودند،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تورا دستخوش سفاهت مي بينيم و از دروغگويان مي 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دستخوش سفاهت نشده ام بلكه پيغمبري ازناحية پروردگار جهانيانم، كه پيغامهاي پــروردگارتان را به شما مي رسانم، و بـراي شما خيرخواهي امين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قوم هود از آنجائي كه بر سنت بت پرستي خو كرده بودند و بتها در دلهايشان مقدس و محترم بود و با اين حال كسي جرأت نداشت سنت غلط آنهارا مورد اعتراض قرار دهد لذا از كلام هود خيلي تعجب كرده و با تأكيد هرچه بيشتر اورا مردي سفيه و كم عقل خطاب كردند و رأي اورا رأئي غلط خواندند و علاوه برآن اورا به ظن بسيار قوي از دروغگويان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سورة هود نشان مي دهد كه علاوه بر حضرت هود، پيامبران ديگري نيز به قوم هود ارسال شده بودند كه اين قوم همة آنهارا تكذيب كرده و نافرماني نشان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عادٌ جَهَدوُا بِآياتِ رَبِّهِم وَ عَصوُا رُسُلَهُ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وقاحت و بي شرمي قوم هود بيشتر از قوم نـــوح بود زيرا آنها نـــوح عليه السلام را مردي گمــــراه مي دانستند ولي اينان هود عليه السلام را مردي سفيه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وقار نبوت را از دست نداد و ادبي را كه انبياء در دعوت الهي خود بايد رعايت كنند فراموش نكرد و با كمال ادب پاسخ خورا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لحن، لحن كسي است كه نهايت درجه مهرباني و حرص برنجات مردمش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ازجهت اينكه فرستاده اي هستم به سوي شما كاري جز تبليغ پيامهاي پروردگارم را ندارم، و از آنچه شما درباره ام مي پنداريد به كلي بري هستم، آري من درآنچه شمارا به سوي آن مي خوانم حيله گر نبوده ونسبت به آن دين حقي كه به آن مبعوث شده ام، خائن نيستم</w:t>
      </w:r>
      <w:r>
        <w:rPr>
          <w:rFonts w:eastAsia="IRNazanin" w:cs="IRNazanin"/>
          <w:color w:val="111111"/>
          <w:sz w:val="28"/>
          <w:szCs w:val="28"/>
          <w:rtl w:val="true"/>
          <w:lang w:bidi="fa-IR"/>
        </w:rPr>
        <w:t>! »</w:t>
      </w:r>
      <w:bookmarkStart w:id="922" w:name="pg12824_186527"/>
    </w:p>
    <w:p>
      <w:pPr>
        <w:pStyle w:val="BookText"/>
        <w:rPr/>
      </w:pPr>
      <w:bookmarkEnd w:id="922"/>
      <w:r>
        <w:rPr>
          <w:rFonts w:ascii="IRNazanin" w:hAnsi="IRNazanin" w:eastAsia="IRNazanin"/>
          <w:color w:val="111111"/>
          <w:sz w:val="28"/>
          <w:sz w:val="28"/>
          <w:szCs w:val="28"/>
          <w:rtl w:val="true"/>
          <w:lang w:bidi="fa-IR"/>
        </w:rPr>
        <w:t xml:space="preserve">آنجناب دربرابر اينكه اورا دروغگو شمردند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از نعمتهاي الهي دو نعمت را كه بسيار روشن بود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خداوند آنان را پس از انقراض قوم نوح خليفة خود قرار داده، و ديگري اينكه به آنها درشتي هيكل و نيروي بدني فراوان ارزاني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 معلوم مي شود قوم هود داراي تمـدن بـوده و بـر ساير اقوام تقدم داشتند، و قوه و قدرت بيشتري را دارا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هود براي اينكه اورا به نوعي از استهزاء ساكت كنند مسئلة تقليد از پدران را به رخ او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در جواب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اصراري كه شما در پرستش بتها و تقليد كورانه از پدران خود مي ورزيد، باعث دوري شما از خدا وموجب غضب خدا بر شما گشت، و سبب شد كه عذابي كه از در انكار مي گفتيد – چه وقت نازل ميشود؟ به همين زودي بر شما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باشيد و من هم با شما انتظار آنرا مي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عليه السلام در تبليغات خود برعله بت پرستي مي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شما نيز مانند شما برهان ودليل صحيحي بر خدائي بت ها نداشتند، و مسئلة خدا بودن آنهاجز نامهائي نيست كه شما برآنها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شمائيد كه به دست خود چوب و سنگ را تراشيده و هركدام از آنهارا خدائي مي دانيد،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ارزاني و نعمت يا خداي جنگ و دريا و خشكي و غيره، و جز اين نامها شما مدرك و مأخذ ديگري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مشت اوهام را با اسم گذاري خود ساخته ايد و مي خواهيد دعوي مرا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بيان در استدلال بر بطلان مسلك بت پرستي، در قرآن كريم فراوان به چشم مي خورد زيرا اين خود لطيف ترين بيان و برنده ترين حجتي است بر بطلان اين 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هرصاحب دعوائي كه نتواند بر حقانيت دعوي خود برهان اقامه كند در حقيقت برگشت دعوي اش به خيال و فرض نامگذاري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بديهي ترين جهالت هاست كه انسان در مقابل برهان لجاجت بورزد و بيك مشت موهومات و فرضيات اعتماد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تاريخ هود اين شد كه خداوند به رحمت خاص خودكه بر مؤمنان و پيروزي آنها دارد، هود عليه السلام و كساني را كه با او بودند نجات داد، 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دابِرالَّذينَ 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كساني را كه آيه هاي مارا تكذيب كرده بودند قطع كرديم </w:t>
      </w:r>
      <w:r>
        <w:rPr>
          <w:rFonts w:eastAsia="Amiri" w:cs="Amiri" w:ascii="Amiri" w:hAnsi="Amiri"/>
          <w:color w:val="111111"/>
          <w:sz w:val="28"/>
          <w:szCs w:val="28"/>
          <w:rtl w:val="true"/>
          <w:lang w:bidi="ar-SA"/>
        </w:rPr>
        <w:t>! »</w:t>
      </w:r>
    </w:p>
    <w:p>
      <w:pPr>
        <w:pStyle w:val="Heading3"/>
        <w:numPr>
          <w:ilvl w:val="2"/>
          <w:numId w:val="1"/>
        </w:numPr>
        <w:rPr/>
      </w:pPr>
      <w:bookmarkStart w:id="923" w:name="__RefHeading___Toc1965143_3224264995"/>
      <w:bookmarkStart w:id="924" w:name="_Toc347"/>
      <w:bookmarkEnd w:id="923"/>
      <w:r>
        <w:rPr>
          <w:rtl w:val="true"/>
        </w:rPr>
        <w:t>نابودي شهر احقاف و بهشت ارم</w:t>
      </w:r>
      <w:bookmarkEnd w:id="9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5" w:name="__RefHeading___Toc1965145_3224264995"/>
      <w:bookmarkStart w:id="926" w:name="_Toc348"/>
      <w:bookmarkEnd w:id="925"/>
      <w:r>
        <w:rPr>
          <w:rtl w:val="true"/>
        </w:rPr>
        <w:t>اشاره</w:t>
      </w:r>
      <w:bookmarkStart w:id="927" w:name="pg12824_186528"/>
      <w:bookmarkEnd w:id="926"/>
    </w:p>
    <w:p>
      <w:pPr>
        <w:pStyle w:val="BookText"/>
        <w:rPr/>
      </w:pPr>
      <w:bookmarkEnd w:id="927"/>
      <w:r>
        <w:rPr>
          <w:rStyle w:val="FootnoteAnchor"/>
          <w:rtl w:val="true"/>
        </w:rPr>
        <w:footnoteReference w:id="150"/>
      </w:r>
    </w:p>
    <w:p>
      <w:pPr>
        <w:pStyle w:val="Heading4"/>
        <w:numPr>
          <w:ilvl w:val="3"/>
          <w:numId w:val="1"/>
        </w:numPr>
        <w:rPr/>
      </w:pPr>
      <w:bookmarkStart w:id="928" w:name="__RefHeading___Toc1965147_3224264995"/>
      <w:bookmarkStart w:id="929" w:name="_Toc349"/>
      <w:bookmarkEnd w:id="928"/>
      <w:r>
        <w:rPr>
          <w:rtl w:val="true"/>
        </w:rPr>
        <w:t>ارم، شهر احقاف و قوم منقرض شدة عاد</w:t>
      </w:r>
      <w:bookmarkEnd w:id="9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شهري براي قوم عاد بوده است، شهري آبـــاد و بي نظير، داراي قصرهاي بلند و ستونهاي كشيده، كه در زمان نزول اين آيات اثري از آنان باقي نمانده و آثارشان به كلي از بين رفته بود، و هيچ دسترسي بر جزئيات تاريخ آنها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چيزي از تاريخ آنان در افسانه ها آمده باشد ولي مدرك قابل اعتمادي وجود ندارد و تنها خاطرة قابل اعتمادي كه از آنها برجاي مانده همين مقداري است كه قرآن كريم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بطور اجمال مي فهماند كه قوم عاد بعد از قوم نوح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درشت هيكل و نيرومند و بزن بهادر بودند و در عصر خود از ساير اقوام متمدن تر بودند و شهرهائي آباد و خرم و زمين هاي حاصلخيز و باغهائي از خرما و انواع زراعتها داشتند، ودر بين اقوام ديگر داراي مقامي ارجمند بودند، كه قرآن مجيد شرح داستان آنهارا در سورة هود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بهشت ارم يكي ازافسانه هاي معروف قديمي است كه ازوهب بن منبه وكعب الاحبارنقل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قرآن چنين شروع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 كه پروردگارت با عاد چه كرد؟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مردم شهر ارم، شهري كه بناهاي ستوندار داشت،</w:t>
      </w:r>
      <w:bookmarkStart w:id="930" w:name="pg12824_186529"/>
    </w:p>
    <w:p>
      <w:pPr>
        <w:pStyle w:val="BookText"/>
        <w:rPr/>
      </w:pPr>
      <w:bookmarkEnd w:id="930"/>
      <w:r>
        <w:rPr>
          <w:rFonts w:ascii="IRNazanin" w:hAnsi="IRNazanin" w:eastAsia="IRNazanin"/>
          <w:color w:val="111111"/>
          <w:sz w:val="28"/>
          <w:sz w:val="28"/>
          <w:szCs w:val="28"/>
          <w:rtl w:val="true"/>
          <w:lang w:bidi="fa-IR"/>
        </w:rPr>
        <w:t>و نظيرش در هيچ سرزميني ساخته نشده بود …</w:t>
      </w:r>
      <w:r>
        <w:rPr>
          <w:rFonts w:eastAsia="IRNazanin" w:cs="IRNazanin"/>
          <w:color w:val="111111"/>
          <w:sz w:val="28"/>
          <w:szCs w:val="28"/>
          <w:rtl w:val="true"/>
          <w:lang w:bidi="fa-IR"/>
        </w:rPr>
        <w:t>!»</w:t>
      </w:r>
    </w:p>
    <w:p>
      <w:pPr>
        <w:pStyle w:val="Heading4"/>
        <w:numPr>
          <w:ilvl w:val="3"/>
          <w:numId w:val="1"/>
        </w:numPr>
        <w:rPr/>
      </w:pPr>
      <w:bookmarkStart w:id="931" w:name="__RefHeading___Toc1965149_3224264995"/>
      <w:bookmarkStart w:id="932" w:name="_Toc350"/>
      <w:bookmarkEnd w:id="931"/>
      <w:r>
        <w:rPr>
          <w:rtl w:val="true"/>
        </w:rPr>
        <w:t>مشابهت تاريخي انقراض قوم عاد با قوم فرعون</w:t>
      </w:r>
      <w:bookmarkEnd w:id="932"/>
    </w:p>
    <w:p>
      <w:pPr>
        <w:pStyle w:val="BookText"/>
        <w:rPr/>
      </w:pPr>
      <w:r>
        <w:rPr>
          <w:rFonts w:ascii="IRNazanin" w:hAnsi="IRNazanin" w:eastAsia="IRNazanin"/>
          <w:color w:val="111111"/>
          <w:sz w:val="28"/>
          <w:sz w:val="28"/>
          <w:szCs w:val="28"/>
          <w:rtl w:val="true"/>
          <w:lang w:bidi="fa-IR"/>
        </w:rPr>
        <w:t>قرآن مجيد سپس به اقوام ديگري كه منقرض شده و جز اشارة آيات قرآني، تاريخي از آنها باقي نمانده است، مي پردازد، و يكي ديگر از آنهارا به شرح زير خاطر نشان مي سازد و سپس اشاره اي به قوم فرعون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با قوم ثمود كه صخره هاي بيابان را مي بريدند،</w:t>
      </w:r>
    </w:p>
    <w:p>
      <w:pPr>
        <w:pStyle w:val="BookText"/>
        <w:rPr/>
      </w:pPr>
      <w:r>
        <w:rPr>
          <w:rFonts w:ascii="IRNazanin" w:hAnsi="IRNazanin" w:eastAsia="IRNazanin"/>
          <w:color w:val="111111"/>
          <w:sz w:val="28"/>
          <w:sz w:val="28"/>
          <w:szCs w:val="28"/>
          <w:rtl w:val="true"/>
          <w:lang w:bidi="fa-IR"/>
        </w:rPr>
        <w:t>و با فرعون كه مردم را چارميخ مي كرد؟</w:t>
      </w:r>
    </w:p>
    <w:p>
      <w:pPr>
        <w:pStyle w:val="BookText"/>
        <w:rPr/>
      </w:pPr>
      <w:r>
        <w:rPr>
          <w:rFonts w:ascii="Amiri" w:hAnsi="Amiri" w:eastAsia="Amiri" w:cs="Amiri"/>
          <w:color w:val="111111"/>
          <w:sz w:val="28"/>
          <w:sz w:val="28"/>
          <w:szCs w:val="28"/>
          <w:rtl w:val="true"/>
          <w:lang w:bidi="ar-SA"/>
        </w:rPr>
        <w:t>اينها اقوامي بودند كه در بلاد طغيان كردند،</w:t>
      </w:r>
    </w:p>
    <w:p>
      <w:pPr>
        <w:pStyle w:val="BookText"/>
        <w:rPr/>
      </w:pPr>
      <w:r>
        <w:rPr>
          <w:rFonts w:ascii="IRNazanin" w:hAnsi="IRNazanin" w:eastAsia="IRNazanin"/>
          <w:color w:val="111111"/>
          <w:sz w:val="28"/>
          <w:sz w:val="28"/>
          <w:szCs w:val="28"/>
          <w:rtl w:val="true"/>
          <w:lang w:bidi="fa-IR"/>
        </w:rPr>
        <w:t>و در نتيجة طغيان خود فساد را در بلاد بگستردند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پروردگارت تازيانة عذاب را بر سر آنها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همواره در كمين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اشارتي كه در آخر اين آيات به فرعون شده همان فرعون زمان موسي عليه السلام است كه قرآن مجيد 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بنابرآنچه در روايات آمده، فرعون هروقت مي خواسته كسي را شكنجه كند روي زمين مي خوابانيد و با چهارميخ چهار دست و پاي اورا به زميـن ميخـكوب مي كرد؛ و اي بسا روي چوب مي خوابانده و اورا ميخكوب مي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روايات، رفتاري است كه قرآن كريم از فرعون نسبت به ساحراني حكايت مي كند كه به موسي ايمان آوردند و به ايشان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همة شما را برچوب هاي خرما به دار مي آويزم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 شود هركس را كه مي خواستند دار بزنند دو دست و دو پايش را بر چوب صليب ميخكوب مي كردند</w:t>
      </w:r>
      <w:r>
        <w:rPr>
          <w:rFonts w:eastAsia="IRNazanin" w:cs="IRNazanin"/>
          <w:color w:val="111111"/>
          <w:sz w:val="28"/>
          <w:szCs w:val="28"/>
          <w:rtl w:val="true"/>
          <w:lang w:bidi="fa-IR"/>
        </w:rPr>
        <w:t>.</w:t>
      </w:r>
    </w:p>
    <w:p>
      <w:pPr>
        <w:pStyle w:val="BookText"/>
        <w:rPr/>
      </w:pPr>
      <w:r>
        <w:rPr>
          <w:rStyle w:val="FootnoteAnchor"/>
          <w:rtl w:val="true"/>
        </w:rPr>
        <w:footnoteReference w:id="151"/>
      </w:r>
    </w:p>
    <w:p>
      <w:pPr>
        <w:pStyle w:val="Heading4"/>
        <w:numPr>
          <w:ilvl w:val="3"/>
          <w:numId w:val="1"/>
        </w:numPr>
        <w:rPr/>
      </w:pPr>
      <w:bookmarkStart w:id="933" w:name="__RefHeading___Toc1965151_3224264995"/>
      <w:bookmarkStart w:id="934" w:name="_Toc351"/>
      <w:bookmarkEnd w:id="933"/>
      <w:r>
        <w:rPr>
          <w:rtl w:val="true"/>
        </w:rPr>
        <w:t>جزئيات ديگراز نابودي قوم عاد و شهراحقاف</w:t>
      </w:r>
      <w:bookmarkEnd w:id="93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سورة احقاف نكات ديگري از زندگي پيامبر خود هود عليه السلام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مي دهد، و اورا به اين دليل برادر عاد مي نامد كه از طرف پدر</w:t>
      </w:r>
    </w:p>
    <w:p>
      <w:pPr>
        <w:pStyle w:val="BookText"/>
        <w:rPr/>
      </w:pPr>
      <w:r>
        <w:rPr>
          <w:rFonts w:ascii="IRNazanin" w:hAnsi="IRNazanin" w:eastAsia="IRNazanin"/>
          <w:color w:val="111111"/>
          <w:sz w:val="28"/>
          <w:sz w:val="28"/>
          <w:szCs w:val="28"/>
          <w:rtl w:val="true"/>
          <w:lang w:bidi="fa-IR"/>
        </w:rPr>
        <w:t>به اين قوم نسبت پيدا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سرزميني است كه قوم عاد در آن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يقين مي رسد اين است كه اين سرزمين در جنوب جزيرة العرب بوده است، ولي امروز هيچ اثري از آن قوم در آن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دراينكه در چه نقطه از جنوب عربستان واقع بوده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بياباني بوده بين عمان و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ريگزاري است كه بين عمان و حضر موت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ماسه هاي ساحل درياي قرية شجره است، و شجره محلي است در سرزمين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آية قرآن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آر برادر عاد هود را، كه در جنوب شبه جزيرة عرب در سرزميني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خودرا انذار مي كرد و قبل از او و بعد از او و يا در زمان او بيم رسانهاي ديگر نيز در آنجا انذار مي كردند، و هر يك گفتنـد كه غير خدارا نپرستيد كه من بر شما از عذاب روزي عظيم بيمناكم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كه انبياء بدان انــــذار مي كردند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الله كسي ديگر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مي دهد كه اساس دين آن جناب كه زيربناي تمامي جزئيات ديني اوست، توحيد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قيامت نيست بلكه عذاب انقراض است كه در آيات بعد از قول مشركين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 گوئي، وعيدي كه به ما مي دهي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ابر حامل عذاب را مشاهده مي كنند و مي گويند كه برما خواهد باريد،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عذابي است كه در آمدنش شتاب مي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بادي است كه عذابي دردناك همراه دارد،</w:t>
      </w:r>
    </w:p>
    <w:p>
      <w:pPr>
        <w:pStyle w:val="BookText"/>
        <w:rPr/>
      </w:pPr>
      <w:r>
        <w:rPr>
          <w:rFonts w:ascii="IRNazanin" w:hAnsi="IRNazanin" w:eastAsia="IRNazanin"/>
          <w:color w:val="111111"/>
          <w:sz w:val="28"/>
          <w:sz w:val="28"/>
          <w:szCs w:val="28"/>
          <w:rtl w:val="true"/>
          <w:lang w:bidi="fa-IR"/>
        </w:rPr>
        <w:t>و هرچه بر سر راه خود بيند به اذن پروردگارش ويران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چيزي نگذشت كه صبحگاهان جز خانه هايشان چيزي بچشم نمي خورد، و همه هلاك شده بودند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با نتيجه گيري از داستان فوق، كفار مكه را نصيحت مي كند و</w:t>
      </w:r>
      <w:bookmarkStart w:id="935" w:name="pg12824_186531"/>
    </w:p>
    <w:p>
      <w:pPr>
        <w:pStyle w:val="BookText"/>
        <w:rPr/>
      </w:pPr>
      <w:bookmarkEnd w:id="935"/>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طور مجرم را كيفر مي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اينكه به آنان مكنت هائي داده بوديم كه به شما نداده ايم،</w:t>
      </w:r>
    </w:p>
    <w:p>
      <w:pPr>
        <w:pStyle w:val="BookText"/>
        <w:rPr/>
      </w:pPr>
      <w:r>
        <w:rPr>
          <w:rFonts w:ascii="IRNazanin" w:hAnsi="IRNazanin" w:eastAsia="IRNazanin"/>
          <w:color w:val="111111"/>
          <w:sz w:val="28"/>
          <w:sz w:val="28"/>
          <w:szCs w:val="28"/>
          <w:rtl w:val="true"/>
          <w:lang w:bidi="fa-IR"/>
        </w:rPr>
        <w:t>به آنها نيز گوش و چشم و فهم داده بوديم،</w:t>
      </w:r>
    </w:p>
    <w:p>
      <w:pPr>
        <w:pStyle w:val="BookText"/>
        <w:rPr/>
      </w:pPr>
      <w:r>
        <w:rPr>
          <w:rFonts w:ascii="IRNazanin" w:hAnsi="IRNazanin" w:eastAsia="IRNazanin"/>
          <w:color w:val="111111"/>
          <w:sz w:val="28"/>
          <w:sz w:val="28"/>
          <w:szCs w:val="28"/>
          <w:rtl w:val="true"/>
          <w:lang w:bidi="fa-IR"/>
        </w:rPr>
        <w:t>اما نه گوششان به دردشان خورد، ونه ازچشم ودل خود كمترين بهره را بردند،</w:t>
      </w:r>
    </w:p>
    <w:p>
      <w:pPr>
        <w:pStyle w:val="BookText"/>
        <w:rPr/>
      </w:pPr>
      <w:r>
        <w:rPr>
          <w:rFonts w:ascii="IRNazanin" w:hAnsi="IRNazanin" w:eastAsia="IRNazanin"/>
          <w:color w:val="111111"/>
          <w:sz w:val="28"/>
          <w:sz w:val="28"/>
          <w:szCs w:val="28"/>
          <w:rtl w:val="true"/>
          <w:lang w:bidi="fa-IR"/>
        </w:rPr>
        <w:t>چون به آيات خدا انكار ورزيدند، و همان عذابي كه مسخره اش مي كردند برسرشان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 سبحان سپس چنين ادامه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باستاني كه پيرامون سرزمين خود مي بينيد</w:t>
      </w:r>
    </w:p>
    <w:p>
      <w:pPr>
        <w:pStyle w:val="BookText"/>
        <w:rPr/>
      </w:pPr>
      <w:r>
        <w:rPr>
          <w:rFonts w:ascii="Amiri" w:hAnsi="Amiri" w:eastAsia="Amiri" w:cs="Amiri"/>
          <w:color w:val="111111"/>
          <w:sz w:val="28"/>
          <w:sz w:val="28"/>
          <w:szCs w:val="28"/>
          <w:rtl w:val="true"/>
          <w:lang w:bidi="ar-SA"/>
        </w:rPr>
        <w:t>همه اقوامي بودند كه ما به انحاء مختلف آيات خود را نشانشان داديم</w:t>
      </w:r>
    </w:p>
    <w:p>
      <w:pPr>
        <w:pStyle w:val="BookText"/>
        <w:rPr/>
      </w:pPr>
      <w:r>
        <w:rPr>
          <w:rFonts w:ascii="IRNazanin" w:hAnsi="IRNazanin" w:eastAsia="IRNazanin"/>
          <w:color w:val="111111"/>
          <w:sz w:val="28"/>
          <w:sz w:val="28"/>
          <w:szCs w:val="28"/>
          <w:rtl w:val="true"/>
          <w:lang w:bidi="fa-IR"/>
        </w:rPr>
        <w:t>كه بلكه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ولي برنگشتند،</w:t>
      </w:r>
    </w:p>
    <w:p>
      <w:pPr>
        <w:pStyle w:val="BookText"/>
        <w:rPr/>
      </w:pPr>
      <w:r>
        <w:rPr>
          <w:rFonts w:ascii="Amiri" w:hAnsi="Amiri" w:eastAsia="Amiri" w:cs="Amiri"/>
          <w:color w:val="111111"/>
          <w:sz w:val="28"/>
          <w:sz w:val="28"/>
          <w:szCs w:val="28"/>
          <w:rtl w:val="true"/>
          <w:lang w:bidi="ar-SA"/>
        </w:rPr>
        <w:t>و ما هلاكشان كرديم</w:t>
      </w:r>
      <w:r>
        <w:rPr>
          <w:rFonts w:eastAsia="Amiri" w:cs="Amiri" w:ascii="Amiri" w:hAnsi="Amiri"/>
          <w:color w:val="111111"/>
          <w:sz w:val="28"/>
          <w:szCs w:val="28"/>
          <w:rtl w:val="true"/>
          <w:lang w:bidi="ar-SA"/>
        </w:rPr>
        <w:t>! »</w:t>
      </w:r>
    </w:p>
    <w:p>
      <w:pPr>
        <w:pStyle w:val="BookText"/>
        <w:rPr/>
      </w:pPr>
      <w:r>
        <w:rPr>
          <w:rStyle w:val="FootnoteAnchor"/>
          <w:rtl w:val="true"/>
        </w:rPr>
        <w:footnoteReference w:id="152"/>
      </w:r>
    </w:p>
    <w:p>
      <w:pPr>
        <w:pStyle w:val="Heading4"/>
        <w:numPr>
          <w:ilvl w:val="3"/>
          <w:numId w:val="1"/>
        </w:numPr>
        <w:rPr/>
      </w:pPr>
      <w:bookmarkStart w:id="936" w:name="__RefHeading___Toc1965153_3224264995"/>
      <w:bookmarkStart w:id="937" w:name="_Toc352"/>
      <w:bookmarkEnd w:id="936"/>
      <w:r>
        <w:rPr>
          <w:rtl w:val="true"/>
        </w:rPr>
        <w:t>محل زندگي و نژاد قوم عاد</w:t>
      </w:r>
      <w:bookmarkEnd w:id="937"/>
    </w:p>
    <w:p>
      <w:pPr>
        <w:pStyle w:val="BookText"/>
        <w:rPr/>
      </w:pPr>
      <w:r>
        <w:rPr>
          <w:rFonts w:ascii="Amiri" w:hAnsi="Amiri" w:eastAsia="Amiri" w:cs="Amiri"/>
          <w:color w:val="111111"/>
          <w:sz w:val="28"/>
          <w:sz w:val="28"/>
          <w:szCs w:val="28"/>
          <w:rtl w:val="true"/>
          <w:lang w:bidi="ar-SA"/>
        </w:rPr>
        <w:t>آيات زير به داستان هود عليه السلام و قومش كه همان قوم عاد بودند، اشاره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نيز پيغمبران را دروغگو شمردند،</w:t>
      </w:r>
    </w:p>
    <w:p>
      <w:pPr>
        <w:pStyle w:val="BookText"/>
        <w:rPr/>
      </w:pPr>
      <w:r>
        <w:rPr>
          <w:rFonts w:ascii="IRNazanin" w:hAnsi="IRNazanin" w:eastAsia="IRNazanin"/>
          <w:color w:val="111111"/>
          <w:sz w:val="28"/>
          <w:sz w:val="28"/>
          <w:szCs w:val="28"/>
          <w:rtl w:val="true"/>
          <w:lang w:bidi="fa-IR"/>
        </w:rPr>
        <w:t>وقتي برادرشان هود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تقوي نمي كنيد؟</w:t>
      </w:r>
    </w:p>
    <w:p>
      <w:pPr>
        <w:pStyle w:val="BookText"/>
        <w:rPr/>
      </w:pPr>
      <w:r>
        <w:rPr>
          <w:rFonts w:ascii="IRNazanin" w:hAnsi="IRNazanin" w:eastAsia="IRNazanin"/>
          <w:color w:val="111111"/>
          <w:sz w:val="28"/>
          <w:sz w:val="28"/>
          <w:szCs w:val="28"/>
          <w:rtl w:val="true"/>
          <w:lang w:bidi="fa-IR"/>
        </w:rPr>
        <w:t>من پيغمبري خيرخواه و امين شمايم ،</w:t>
      </w:r>
    </w:p>
    <w:p>
      <w:pPr>
        <w:pStyle w:val="BookText"/>
        <w:rPr/>
      </w:pPr>
      <w:r>
        <w:rPr>
          <w:rFonts w:ascii="IRNazanin" w:hAnsi="IRNazanin" w:eastAsia="IRNazanin"/>
          <w:color w:val="111111"/>
          <w:sz w:val="28"/>
          <w:sz w:val="28"/>
          <w:szCs w:val="28"/>
          <w:rtl w:val="true"/>
          <w:lang w:bidi="fa-IR"/>
        </w:rPr>
        <w:t>تقواي الهي در پيش گيريد و از من اطاعت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پيام آوري خود مزدي از شما نمي خواهم،</w:t>
      </w:r>
    </w:p>
    <w:p>
      <w:pPr>
        <w:pStyle w:val="BookText"/>
        <w:rPr/>
      </w:pPr>
      <w:r>
        <w:rPr>
          <w:rFonts w:ascii="IRNazanin" w:hAnsi="IRNazanin" w:eastAsia="IRNazanin"/>
          <w:color w:val="111111"/>
          <w:sz w:val="28"/>
          <w:sz w:val="28"/>
          <w:szCs w:val="28"/>
          <w:rtl w:val="true"/>
          <w:lang w:bidi="fa-IR"/>
        </w:rPr>
        <w:t xml:space="preserve">مزد من جز به عهدة پروردگار عالميان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هر مكاني به بيهوده سري نشاني بنا مي كنيد؟</w:t>
      </w:r>
    </w:p>
    <w:p>
      <w:pPr>
        <w:pStyle w:val="BookText"/>
        <w:rPr/>
      </w:pPr>
      <w:r>
        <w:rPr>
          <w:rFonts w:ascii="IRNazanin" w:hAnsi="IRNazanin" w:eastAsia="IRNazanin"/>
          <w:color w:val="111111"/>
          <w:sz w:val="28"/>
          <w:sz w:val="28"/>
          <w:szCs w:val="28"/>
          <w:rtl w:val="true"/>
          <w:lang w:bidi="fa-IR"/>
        </w:rPr>
        <w:t>و آبگيرها مي سازيد؟</w:t>
      </w:r>
    </w:p>
    <w:p>
      <w:pPr>
        <w:pStyle w:val="BookText"/>
        <w:rPr/>
      </w:pPr>
      <w:r>
        <w:rPr>
          <w:rFonts w:ascii="IRNazanin" w:hAnsi="IRNazanin" w:eastAsia="IRNazanin"/>
          <w:color w:val="111111"/>
          <w:sz w:val="28"/>
          <w:sz w:val="28"/>
          <w:szCs w:val="28"/>
          <w:rtl w:val="true"/>
          <w:lang w:bidi="fa-IR"/>
        </w:rPr>
        <w:t>مگر جاودانه زنده خواهيدبود؟</w:t>
      </w:r>
    </w:p>
    <w:p>
      <w:pPr>
        <w:pStyle w:val="BookText"/>
        <w:rPr/>
      </w:pPr>
      <w:r>
        <w:rPr>
          <w:rFonts w:ascii="IRNazanin" w:hAnsi="IRNazanin" w:eastAsia="IRNazanin"/>
          <w:color w:val="111111"/>
          <w:sz w:val="28"/>
          <w:sz w:val="28"/>
          <w:szCs w:val="28"/>
          <w:rtl w:val="true"/>
          <w:lang w:bidi="fa-IR"/>
        </w:rPr>
        <w:t>چرا چون شدت عمل از خود به خرج مي دهيد چون جباران زياده روي مي كنيد؟</w:t>
      </w:r>
    </w:p>
    <w:p>
      <w:pPr>
        <w:pStyle w:val="BookText"/>
        <w:rPr/>
      </w:pPr>
      <w:r>
        <w:rPr>
          <w:rFonts w:ascii="Amiri" w:hAnsi="Amiri" w:eastAsia="Amiri" w:cs="Amiri"/>
          <w:color w:val="111111"/>
          <w:sz w:val="28"/>
          <w:sz w:val="28"/>
          <w:szCs w:val="28"/>
          <w:rtl w:val="true"/>
          <w:lang w:bidi="ar-SA"/>
        </w:rPr>
        <w:t xml:space="preserve">از خدا بترسيد و اطاعتم كنيد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كس كه آنچه مي دانيد كمكتان داده است،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چارپايان و فرزندان ياري تان كرده است،</w:t>
      </w:r>
    </w:p>
    <w:p>
      <w:pPr>
        <w:pStyle w:val="BookText"/>
        <w:rPr/>
      </w:pPr>
      <w:r>
        <w:rPr>
          <w:rFonts w:ascii="IRNazanin" w:hAnsi="IRNazanin" w:eastAsia="IRNazanin"/>
          <w:color w:val="111111"/>
          <w:sz w:val="28"/>
          <w:sz w:val="28"/>
          <w:szCs w:val="28"/>
          <w:rtl w:val="true"/>
          <w:lang w:bidi="fa-IR"/>
        </w:rPr>
        <w:t xml:space="preserve">و با باغستانها و چشمه سارها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من برشما از عذاب روزي بزرگ مي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مردمي از عرب بسيار قديم،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اوائل پيدايش اين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احقاف از جزيرة العرب زندگي مي كردند، و داراي تمدني مترقي و سرزمينهاي خرم و دياري معمور بودند، به جرم اينكه پيامبران را تكذيب مي كردند و به نعمتهاي الهي كفران مي ورزيدند و طغيان مي كردند، خداي تعالي به وسيلة بادي عقيم هلاكشان ساخت و ديارشان را ويران و دودمانشان را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طوري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پدربزرگ ايشان بود، و اگر خود آنان را عاد خوانده اند از قبيل تسميه قوم به اسم پدربزرگ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مردم هود عليه السلام در بالاي كوهها و نقاط بلند ساختمانها مي ساختند، آنهم به بلندي كوه، تا براي گردش و تفريح بدانجا روند، بدون اينكه غرض ديگري داشته باشند، بلكه صرفاً به منظور پز دادن به ديگران و پيروي هوي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ايشان را دراين كارشان توبيخ مي كند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اَتَبنوُنَ بِكُلِّ ريعٍ آيَةً تَعبَثوُنَ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اين قصرهارا بدين منظورمي سازيدكه اميد داريد جاودانه زنده مانيد؟ وگرنه اگر چنين اميدي نداشتيد هرگز دست به چنين كارهائي نمي زديد، چون اين كارها كه مي كنيد و اين بناها كه مي سازيد طبعاً سالهاي دراز باقي مي ماند در حالي كه عمر طولاني ترين زندگي افراد بشر از عمر آنها كوتاه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بترسيد از خدائي كه شما را با نعمت هاي خود مدد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كه شكرش را به جاي آوريد و نعمت هايش را درآنچه كه شايسته است مصرف كنيد، نه اينكه با آن عياشي و استكبار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غضب و عذاب خداي را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اجمالي از نعمـــت ها را ذكر فرموده، در اول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شمارا مــدد داده به آنچه خودتان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همان اجمال را تفصيل داده و بار دوم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اموال و فرزندان و باغستانها و چشمه سارها مدد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مجدداً ادامه مي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كه شمارا به تقوي دعوت مي كنم تا شكر اورا به جاي آورده باشيد، بدين</w:t>
      </w:r>
      <w:bookmarkStart w:id="938" w:name="pg12824_186533"/>
    </w:p>
    <w:p>
      <w:pPr>
        <w:pStyle w:val="BookText"/>
        <w:rPr/>
      </w:pPr>
      <w:bookmarkEnd w:id="938"/>
      <w:r>
        <w:rPr>
          <w:rFonts w:ascii="IRNazanin" w:hAnsi="IRNazanin" w:eastAsia="IRNazanin"/>
          <w:color w:val="111111"/>
          <w:sz w:val="28"/>
          <w:sz w:val="28"/>
          <w:szCs w:val="28"/>
          <w:rtl w:val="true"/>
          <w:lang w:bidi="fa-IR"/>
        </w:rPr>
        <w:t>جهت است كه من بر شما از عذاب روزي بزرگ بيمناكم، كه اگر كفران كنيد و شكر به جاي نياوريد، بدان عذاب مبتلا مي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روز عظيم، همان روز قيامت است، يا عذاب روز استيصال و 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هود مجدداً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 ما يكسان است كه تو پند دهي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پرستي رفتار گذشتگان است، و مارا عذاب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دروغگويش شمردند و خداوند نيز آنان را هلاك كرد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عبرتي است و بيشترشان مؤمن نبودند، و پروردگارت همو نيرومند و رحيم است</w:t>
      </w:r>
      <w:r>
        <w:rPr>
          <w:rFonts w:eastAsia="IRNazanin" w:cs="IRNazanin"/>
          <w:color w:val="111111"/>
          <w:sz w:val="28"/>
          <w:szCs w:val="28"/>
          <w:rtl w:val="true"/>
          <w:lang w:bidi="fa-IR"/>
        </w:rPr>
        <w:t>!»</w:t>
      </w:r>
    </w:p>
    <w:p>
      <w:pPr>
        <w:pStyle w:val="BookText"/>
        <w:rPr/>
      </w:pPr>
      <w:r>
        <w:rPr>
          <w:rStyle w:val="FootnoteAnchor"/>
          <w:rtl w:val="true"/>
        </w:rPr>
        <w:footnoteReference w:id="153"/>
      </w:r>
    </w:p>
    <w:p>
      <w:pPr>
        <w:pStyle w:val="Heading4"/>
        <w:numPr>
          <w:ilvl w:val="3"/>
          <w:numId w:val="1"/>
        </w:numPr>
        <w:rPr/>
      </w:pPr>
      <w:bookmarkStart w:id="939" w:name="__RefHeading___Toc1965155_3224264995"/>
      <w:bookmarkStart w:id="940" w:name="_Toc353"/>
      <w:bookmarkEnd w:id="939"/>
      <w:r>
        <w:rPr>
          <w:rtl w:val="true"/>
        </w:rPr>
        <w:t>صاعقه و باد صرصر عامل نابودي قوم عاد</w:t>
      </w:r>
      <w:bookmarkEnd w:id="940"/>
    </w:p>
    <w:p>
      <w:pPr>
        <w:pStyle w:val="BookText"/>
        <w:rPr/>
      </w:pPr>
      <w:r>
        <w:rPr>
          <w:rFonts w:ascii="IRNazanin" w:hAnsi="IRNazanin" w:eastAsia="IRNazanin"/>
          <w:color w:val="111111"/>
          <w:sz w:val="28"/>
          <w:sz w:val="28"/>
          <w:szCs w:val="28"/>
          <w:rtl w:val="true"/>
          <w:lang w:bidi="fa-IR"/>
        </w:rPr>
        <w:t>قرآن مجيد قسمتي از سرگذشت قوم عاد و ثمود را دراين سوره ذكر مي كند و آنرا انذاري براي كفار قريش قرار مي دهد و به رسول گرامي اسلام خطاب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روي برگرداندند، بگو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شمارا از صاعقه اي چون صاعقة عاد و ثمود انذار مي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زمان كه رسولان به سويشان آمدند،</w:t>
      </w:r>
    </w:p>
    <w:p>
      <w:pPr>
        <w:pStyle w:val="BookText"/>
        <w:rPr/>
      </w:pPr>
      <w:r>
        <w:rPr>
          <w:rFonts w:ascii="Amiri" w:hAnsi="Amiri" w:eastAsia="Amiri" w:cs="Amiri"/>
          <w:color w:val="111111"/>
          <w:sz w:val="28"/>
          <w:sz w:val="28"/>
          <w:szCs w:val="28"/>
          <w:rtl w:val="true"/>
          <w:lang w:bidi="ar-SA"/>
        </w:rPr>
        <w:t>هم در عصر خودشان، وهم بعد از ايشان،</w:t>
      </w:r>
    </w:p>
    <w:p>
      <w:pPr>
        <w:pStyle w:val="BookText"/>
        <w:rPr/>
      </w:pPr>
      <w:r>
        <w:rPr>
          <w:rFonts w:ascii="IRNazanin" w:hAnsi="IRNazanin" w:eastAsia="IRNazanin"/>
          <w:color w:val="111111"/>
          <w:sz w:val="28"/>
          <w:sz w:val="28"/>
          <w:szCs w:val="28"/>
          <w:rtl w:val="true"/>
          <w:lang w:bidi="fa-IR"/>
        </w:rPr>
        <w:t>و همه همين را گفتند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جز الله را نپرستيد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پروردگار ما مي خواست فرشته اي به عنوان رسول مي فرستاد، به همين دليل ما به آنچه شما فرستاده بدان شده ايد، كافريم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قرآن مجيد سرگذشت قوم عاد را جداگانه مطرح 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عاد، كه در زمين، بدون حق ، استكبار ورزيدند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 كه نيرومندتر از ما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نديدند كه آن خداوند كه ايشان را خلق كرده نيرومندتر از ايشان است كه آيات مارا انكار مي كنند؟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انكارشان آن شد كه ما بادي سموم و تند بر آنان فرستاديم، آنهم در ايامي</w:t>
      </w:r>
      <w:bookmarkStart w:id="941" w:name="pg12824_186534"/>
    </w:p>
    <w:p>
      <w:pPr>
        <w:pStyle w:val="BookText"/>
        <w:rPr/>
      </w:pPr>
      <w:bookmarkEnd w:id="941"/>
      <w:r>
        <w:rPr>
          <w:rFonts w:ascii="IRNazanin" w:hAnsi="IRNazanin" w:eastAsia="IRNazanin"/>
          <w:color w:val="111111"/>
          <w:sz w:val="28"/>
          <w:sz w:val="28"/>
          <w:szCs w:val="28"/>
          <w:rtl w:val="true"/>
          <w:lang w:bidi="fa-IR"/>
        </w:rPr>
        <w:t>نحس تا بچشاند به ايشان عذاب خواري را در زندگي دنيا، در حالي كه عذاب آخرت خواركننده تر است، و ديگر ياري نخواهند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در مورد عذاب اين دو قوم عاد و ثمود در اين آيات آمده، يك جا فرموده صاعقة عاد و ثمود، و يكجا فرموده باد صرصر، بايد دانست كه عذاب آنها يكي باد سخت بود و ديگري صداي دهشتناك كه هر دو صاعقه ناميده مي شود، زيرا صاعقه به معناي صداي بسيار شديدي است كه در فضا بپيچد و دنبالش آتش باشد يا مرگ يا عذاب، و در واقع صاعقه يك چيز است، و آتش و مرگ و عذاب از آثار آن است</w:t>
      </w:r>
      <w:r>
        <w:rPr>
          <w:rFonts w:eastAsia="IRNazanin" w:cs="IRNazanin"/>
          <w:color w:val="111111"/>
          <w:sz w:val="28"/>
          <w:szCs w:val="28"/>
          <w:rtl w:val="true"/>
          <w:lang w:bidi="fa-IR"/>
        </w:rPr>
        <w:t>.</w:t>
      </w:r>
    </w:p>
    <w:p>
      <w:pPr>
        <w:pStyle w:val="Heading2"/>
        <w:numPr>
          <w:ilvl w:val="1"/>
          <w:numId w:val="1"/>
        </w:numPr>
        <w:rPr/>
      </w:pPr>
      <w:bookmarkStart w:id="942" w:name="__RefHeading___Toc1965157_3224264995"/>
      <w:bookmarkStart w:id="943" w:name="_Toc354"/>
      <w:bookmarkEnd w:id="942"/>
      <w:r>
        <w:rPr>
          <w:rtl w:val="true"/>
        </w:rPr>
        <w:t>حضرت صالح، قوم ثمودو ناقه صالح</w:t>
      </w:r>
      <w:bookmarkEnd w:id="943"/>
    </w:p>
    <w:p>
      <w:pPr>
        <w:pStyle w:val="Heading3"/>
        <w:numPr>
          <w:ilvl w:val="2"/>
          <w:numId w:val="1"/>
        </w:numPr>
        <w:rPr/>
      </w:pPr>
      <w:bookmarkStart w:id="944" w:name="__RefHeading___Toc1965159_3224264995"/>
      <w:bookmarkStart w:id="945" w:name="_Toc355"/>
      <w:bookmarkEnd w:id="944"/>
      <w:r>
        <w:rPr>
          <w:rtl w:val="true"/>
        </w:rPr>
        <w:t>حضرت صالـح و قوم ثمود</w:t>
      </w:r>
      <w:bookmarkEnd w:id="9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6" w:name="__RefHeading___Toc1965161_3224264995"/>
      <w:bookmarkStart w:id="947" w:name="_Toc356"/>
      <w:bookmarkEnd w:id="946"/>
      <w:r>
        <w:rPr>
          <w:rtl w:val="true"/>
        </w:rPr>
        <w:t>اشاره</w:t>
      </w:r>
      <w:bookmarkStart w:id="948" w:name="pg12824_186536"/>
      <w:bookmarkEnd w:id="947"/>
    </w:p>
    <w:p>
      <w:pPr>
        <w:pStyle w:val="BookText"/>
        <w:rPr/>
      </w:pPr>
      <w:bookmarkEnd w:id="948"/>
      <w:r>
        <w:rPr>
          <w:rStyle w:val="FootnoteAnchor"/>
          <w:rtl w:val="true"/>
        </w:rPr>
        <w:footnoteReference w:id="154"/>
      </w:r>
    </w:p>
    <w:p>
      <w:pPr>
        <w:pStyle w:val="Heading4"/>
        <w:numPr>
          <w:ilvl w:val="3"/>
          <w:numId w:val="1"/>
        </w:numPr>
        <w:rPr/>
      </w:pPr>
      <w:bookmarkStart w:id="949" w:name="__RefHeading___Toc1965163_3224264995"/>
      <w:bookmarkStart w:id="950" w:name="_Toc357"/>
      <w:bookmarkEnd w:id="949"/>
      <w:r>
        <w:rPr>
          <w:rtl w:val="true"/>
        </w:rPr>
        <w:t>قوم ثمود در تاريخ</w:t>
      </w:r>
      <w:bookmarkEnd w:id="9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اصيل بودند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القري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مدينه و شام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انسانهاي ماقبل تاريخ به شمار مي روند كه تاريخ به جز اندكي از اخبارشان را نقل نكرده و روزگار آثارشان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بر جزئياتي كه از اخبار آنها در برخي منابع نقل شده،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قرآن مجيد از اخبار آنان نقل كرده، اين است كه آنها، به طوريكه از اسم پيغمبرشان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قومي از عرب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بعد از قوم عاد پيدا شدند و داراي تمدن بودند و زمين هارا آباد مي كردند، و در زمين هاي هموار قصرها مي ساختند و از كوهها خانه هاي امن مي تراشيدند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جاري مي كردند و باغستانها و نخلستانها و كشتزارها به وجود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مي رسد عمده ترين مشاغل آنها كشاورزي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ثـمود به رسم طوايف و قبـايل زنــدگي مي كردند، و بزرگان و شيوخ شان در بين آنان حكومت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شهري كه حضرت صالح مبعوث شده بود نه گروه بودند</w:t>
      </w:r>
    </w:p>
    <w:p>
      <w:pPr>
        <w:pStyle w:val="BookText"/>
        <w:rPr/>
      </w:pPr>
      <w:r>
        <w:rPr>
          <w:rFonts w:ascii="Amiri" w:hAnsi="Amiri" w:eastAsia="Amiri" w:cs="Amiri"/>
          <w:color w:val="111111"/>
          <w:sz w:val="28"/>
          <w:sz w:val="28"/>
          <w:szCs w:val="28"/>
          <w:rtl w:val="true"/>
          <w:lang w:bidi="ar-SA"/>
        </w:rPr>
        <w:t>كه در زمين فساد مي كردند و مصلح نبودند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در زمين به سركشي مي پرداختند و بتهارا مي پرستيدند و در سركشي</w:t>
      </w:r>
      <w:bookmarkStart w:id="951" w:name="pg12824_186537"/>
    </w:p>
    <w:p>
      <w:pPr>
        <w:pStyle w:val="BookText"/>
        <w:rPr/>
      </w:pPr>
      <w:bookmarkEnd w:id="951"/>
      <w:r>
        <w:rPr>
          <w:rFonts w:ascii="Amiri" w:hAnsi="Amiri" w:eastAsia="Amiri" w:cs="Amiri"/>
          <w:color w:val="111111"/>
          <w:sz w:val="28"/>
          <w:sz w:val="28"/>
          <w:szCs w:val="28"/>
          <w:rtl w:val="true"/>
          <w:lang w:bidi="ar-SA"/>
        </w:rPr>
        <w:t>و ظلم افراط كرده بودند</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965165_3224264995"/>
      <w:bookmarkStart w:id="953" w:name="_Toc358"/>
      <w:bookmarkEnd w:id="952"/>
      <w:r>
        <w:rPr>
          <w:rtl w:val="true"/>
        </w:rPr>
        <w:t xml:space="preserve">خلاصه حوادث دوران بعثت صالح </w:t>
      </w:r>
      <w:r>
        <w:rPr>
          <w:rtl w:val="true"/>
        </w:rPr>
        <w:t>"</w:t>
      </w:r>
      <w:r>
        <w:rPr>
          <w:rtl w:val="true"/>
        </w:rPr>
        <w:t>ع</w:t>
      </w:r>
      <w:r>
        <w:rPr>
          <w:rtl w:val="true"/>
        </w:rPr>
        <w:t>"</w:t>
      </w:r>
      <w:bookmarkEnd w:id="953"/>
    </w:p>
    <w:p>
      <w:pPr>
        <w:pStyle w:val="BookText"/>
        <w:rPr/>
      </w:pPr>
      <w:r>
        <w:rPr>
          <w:rFonts w:ascii="IRNazanin" w:hAnsi="IRNazanin" w:eastAsia="IRNazanin"/>
          <w:color w:val="111111"/>
          <w:sz w:val="28"/>
          <w:sz w:val="28"/>
          <w:szCs w:val="28"/>
          <w:rtl w:val="true"/>
          <w:lang w:bidi="fa-IR"/>
        </w:rPr>
        <w:t>چون قوم ثمود خدا را فراموش كردند و در امر خود به اسرافكاري پرداختند، خدا صالح پيامبر را به سوي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از خانواده اي شريف و پرافتخار و معروف به عقل و كارداني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قوم خودرا به توحيد خداي سبحان و ترك عبادت اصنام دعوت كرد و از آنان خواست كه دراجتماع خود به عدل واحسان رفتاركنند وبه برتري طلبي نپردازند و اسراف نكنند و طاغي نشوند، و آنان را به عذاب بيم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هاي هود و شعرا و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 حكمت و مؤعظة حسنه به دين خدا دعوت كرد، وبه خاطر خدا در برابر اذيتها تحمل كرد، ولي به جزگروه اندكي ازمردم ناتوان به او ايمان نياوردند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طاغيان متكبر وكليه اتباعشان اصرار بركفر داشتند وكساني را كه به او ايمان آورده بودند ذليل و خوار داشتند و اورا به سفاهت و سحر متهم ساختند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 خواستند كه براي گفتار خود دليل و معجزه اي بياورد تا دليل صدق دعوي رسالت او باشد، و به او پيشنهاد كردند كه از ميان كوه ناقه اي بيرون كشد و او نيز به آنگونه كه خواسته بودند ناقه اي برايشان آورد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امر مي كند كه يك روز از چشمة آب خود بياشاميد،</w:t>
      </w:r>
    </w:p>
    <w:p>
      <w:pPr>
        <w:pStyle w:val="BookText"/>
        <w:rPr/>
      </w:pPr>
      <w:r>
        <w:rPr>
          <w:rFonts w:ascii="Amiri" w:hAnsi="Amiri" w:eastAsia="Amiri" w:cs="Amiri"/>
          <w:color w:val="111111"/>
          <w:sz w:val="28"/>
          <w:sz w:val="28"/>
          <w:szCs w:val="28"/>
          <w:rtl w:val="true"/>
          <w:lang w:bidi="ar-SA"/>
        </w:rPr>
        <w:t>و يك روز خودداري كنيد كه ناقه از آن بياشامد،</w:t>
      </w:r>
    </w:p>
    <w:p>
      <w:pPr>
        <w:pStyle w:val="BookText"/>
        <w:rPr/>
      </w:pPr>
      <w:r>
        <w:rPr>
          <w:rFonts w:ascii="Amiri" w:hAnsi="Amiri" w:eastAsia="Amiri" w:cs="Amiri"/>
          <w:color w:val="111111"/>
          <w:sz w:val="28"/>
          <w:sz w:val="28"/>
          <w:szCs w:val="28"/>
          <w:rtl w:val="true"/>
          <w:lang w:bidi="ar-SA"/>
        </w:rPr>
        <w:t>كه سهم يك روز آب مال او باشد و سهم يك روز مال شما،</w:t>
      </w:r>
    </w:p>
    <w:p>
      <w:pPr>
        <w:pStyle w:val="BookText"/>
        <w:rPr/>
      </w:pPr>
      <w:r>
        <w:rPr>
          <w:rFonts w:ascii="IRNazanin" w:hAnsi="IRNazanin" w:eastAsia="IRNazanin"/>
          <w:color w:val="111111"/>
          <w:sz w:val="28"/>
          <w:sz w:val="28"/>
          <w:szCs w:val="28"/>
          <w:rtl w:val="true"/>
          <w:lang w:bidi="fa-IR"/>
        </w:rPr>
        <w:t>و بگذاريد ناقه در روي زمين به خوردن پردازد،</w:t>
      </w:r>
    </w:p>
    <w:p>
      <w:pPr>
        <w:pStyle w:val="BookText"/>
        <w:rPr/>
      </w:pPr>
      <w:r>
        <w:rPr>
          <w:rFonts w:ascii="IRNazanin" w:hAnsi="IRNazanin" w:eastAsia="IRNazanin"/>
          <w:color w:val="111111"/>
          <w:sz w:val="28"/>
          <w:sz w:val="28"/>
          <w:szCs w:val="28"/>
          <w:rtl w:val="true"/>
          <w:lang w:bidi="fa-IR"/>
        </w:rPr>
        <w:t>و به او آسيبي نرسانيد كه عذابي نزديك فروگيرتان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تا مدتي بدين قرار بود تا سرانجام قوم صالح به طغيان و مكر پرداختند و شقي ترين افراد خود را براي قتل ناقه گسيل داشتند و وي ناقه را كشت و به صالح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مي گوئي آنچه به ما وعده مي دهي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روزدرخانه هاي خود از زندگي بهره مند شويد كه اين وعده اي دروغ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65</w:t>
      </w:r>
      <w:r>
        <w:rPr>
          <w:rFonts w:eastAsia="IRNazanin" w:cs="IRNazanin"/>
          <w:color w:val="111111"/>
          <w:sz w:val="28"/>
          <w:szCs w:val="28"/>
          <w:rtl w:val="true"/>
          <w:lang w:bidi="fa-IR"/>
        </w:rPr>
        <w:t>)</w:t>
      </w:r>
      <w:bookmarkStart w:id="954" w:name="pg12824_186538"/>
    </w:p>
    <w:p>
      <w:pPr>
        <w:pStyle w:val="BookText"/>
        <w:rPr/>
      </w:pPr>
      <w:bookmarkEnd w:id="954"/>
      <w:r>
        <w:rPr>
          <w:rFonts w:ascii="IRNazanin" w:hAnsi="IRNazanin" w:eastAsia="IRNazanin"/>
          <w:color w:val="111111"/>
          <w:sz w:val="28"/>
          <w:sz w:val="28"/>
          <w:szCs w:val="28"/>
          <w:rtl w:val="true"/>
          <w:lang w:bidi="fa-IR"/>
        </w:rPr>
        <w:t>آنگاه قبيله ها و دستجات شهر به صالح نيرنگ زدند و بين خود هم قسم شدند كه شبانه بر سر او و خانواده اش بريزند و آنهارا بكشند و آنگاه به بازماندگانش بگويند ما در موقع نابودي خاندان صالح شاهد نبوديم و راست مي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به مكر وحيله پرداختند، درحالي كه توجه نداشتند خدا نيز به مكر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وهمانگونه كه مي نگريستند صاعقه فروگيرشان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لرزه و صيحه برايشان نازل گرديد و در خانه هاي خود برو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صالح از آنان روي برتافت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بشما تبليغ كردم و نصيحتتان كردم ولي شما ناصحان را دوست نداريد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كساني را كه ايمان آورده بودند و تقوا داشتند نجات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سجده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ايشان منادي الهي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ثمود برپروردگارخود كافرشدند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ثمود دورباد</w:t>
      </w:r>
      <w:r>
        <w:rPr>
          <w:rFonts w:eastAsia="Amiri" w:cs="Amiri" w:ascii="Amiri" w:hAnsi="Amiri"/>
          <w:color w:val="111111"/>
          <w:sz w:val="28"/>
          <w:szCs w:val="28"/>
          <w:rtl w:val="true"/>
          <w:lang w:bidi="ar-SA"/>
        </w:rPr>
        <w:t>! »</w:t>
      </w:r>
    </w:p>
    <w:p>
      <w:pPr>
        <w:pStyle w:val="Heading4"/>
        <w:numPr>
          <w:ilvl w:val="3"/>
          <w:numId w:val="1"/>
        </w:numPr>
        <w:rPr/>
      </w:pPr>
      <w:bookmarkStart w:id="955" w:name="__RefHeading___Toc1965167_3224264995"/>
      <w:bookmarkStart w:id="956" w:name="_Toc359"/>
      <w:bookmarkEnd w:id="955"/>
      <w:r>
        <w:rPr>
          <w:rtl w:val="true"/>
        </w:rPr>
        <w:t>شخصيت معنوي حضرت صالح</w:t>
      </w:r>
      <w:bookmarkEnd w:id="956"/>
    </w:p>
    <w:p>
      <w:pPr>
        <w:pStyle w:val="BookText"/>
        <w:rPr/>
      </w:pPr>
      <w:r>
        <w:rPr>
          <w:rFonts w:ascii="IRNazanin" w:hAnsi="IRNazanin" w:eastAsia="IRNazanin"/>
          <w:color w:val="111111"/>
          <w:sz w:val="28"/>
          <w:sz w:val="28"/>
          <w:szCs w:val="28"/>
          <w:rtl w:val="true"/>
          <w:lang w:bidi="fa-IR"/>
        </w:rPr>
        <w:t>در تورات حاضر از اين پيغمبر شايستة خدا يادي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سومين نفر از پيغمبراني است كه قرآن كريم مي گويد به امر خدا قيام كردند و براي بسط توحيد و عليه بت پرستي بپاخاستند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از قوم ثمود بود و خدا اورا پس از نوح و هود در قرآن مجيد ذكر كرده و اورا پاس داشته و ستايشهائي را كه در مورد انبياء و رسولان مكرم خود كرده نسبت به او نيز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 همچون ساير پيامبران بر جهانيان برگزيده و برتري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و ديگر پيامبران الهي درود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هاي قرآن مجيد كه درآنها ذكر تاريخ و شرح دعوت حضرت صالح عليه السلام رفته به شرح زير است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bookmarkStart w:id="957" w:name="pg12824_186539"/>
    </w:p>
    <w:p>
      <w:pPr>
        <w:pStyle w:val="BookText"/>
        <w:rPr/>
      </w:pPr>
      <w:bookmarkEnd w:id="957"/>
      <w:r>
        <w:rPr>
          <w:rFonts w:ascii="Amiri" w:hAnsi="Amiri" w:eastAsia="Amiri" w:cs="Amiri"/>
          <w:color w:val="111111"/>
          <w:sz w:val="28"/>
          <w:sz w:val="28"/>
          <w:szCs w:val="28"/>
          <w:rtl w:val="true"/>
          <w:lang w:bidi="ar-SA"/>
        </w:rPr>
        <w:t xml:space="preserve">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اِليا ثَموُدَ اَخاهُم صالِحاً قالَ 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p>
    <w:p>
      <w:pPr>
        <w:pStyle w:val="Heading4"/>
        <w:numPr>
          <w:ilvl w:val="3"/>
          <w:numId w:val="1"/>
        </w:numPr>
        <w:rPr/>
      </w:pPr>
      <w:bookmarkStart w:id="958" w:name="__RefHeading___Toc1965169_3224264995"/>
      <w:bookmarkStart w:id="959" w:name="_Toc360"/>
      <w:bookmarkEnd w:id="958"/>
      <w:r>
        <w:rPr>
          <w:rtl w:val="true"/>
        </w:rPr>
        <w:t xml:space="preserve">دعوت ديني صالح </w:t>
      </w:r>
      <w:r>
        <w:rPr>
          <w:rtl w:val="true"/>
        </w:rPr>
        <w:t>"</w:t>
      </w:r>
      <w:r>
        <w:rPr>
          <w:rtl w:val="true"/>
        </w:rPr>
        <w:t>ع</w:t>
      </w:r>
      <w:r>
        <w:rPr>
          <w:rtl w:val="true"/>
        </w:rPr>
        <w:t>"</w:t>
      </w:r>
      <w:bookmarkEnd w:id="959"/>
    </w:p>
    <w:p>
      <w:pPr>
        <w:pStyle w:val="BookText"/>
        <w:rPr/>
      </w:pPr>
      <w:r>
        <w:rPr>
          <w:rFonts w:ascii="IRNazanin" w:hAnsi="IRNazanin" w:eastAsia="IRNazanin"/>
          <w:color w:val="111111"/>
          <w:sz w:val="28"/>
          <w:sz w:val="28"/>
          <w:szCs w:val="28"/>
          <w:rtl w:val="true"/>
          <w:lang w:bidi="fa-IR"/>
        </w:rPr>
        <w:t>حضرت صالح عليه السلام سومين پيغمبر از پيامبران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 ثمود مأمورگرديد و خداوند متعال در اين آيات تاريخ و جزئيات دعوت اين پيامبرش را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عليه السلام به دعوت توحيد برخاست و عليه بت پرستي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قوم ثمود را به توحيد فراخواند و در امر خدا تحمل محنت و اذيت بسيار كرد تا خدا بين او و قومش داوري كرد، و در نتيجه قوم ثمود را هلاك ساخت ولي صالح و مؤمنيني را كه باوي بودند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اوليه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سوي ثمود برادرش صالح را فرستاديم،</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بپرستيد كه جز او خدائي نداريد،</w:t>
      </w:r>
    </w:p>
    <w:p>
      <w:pPr>
        <w:pStyle w:val="BookText"/>
        <w:rPr/>
      </w:pPr>
      <w:r>
        <w:rPr>
          <w:rFonts w:ascii="IRNazanin" w:hAnsi="IRNazanin" w:eastAsia="IRNazanin"/>
          <w:color w:val="111111"/>
          <w:sz w:val="28"/>
          <w:sz w:val="28"/>
          <w:szCs w:val="28"/>
          <w:rtl w:val="true"/>
          <w:lang w:bidi="fa-IR"/>
        </w:rPr>
        <w:t>او شمارا از زمين پديد آورد، و به آبادي آن واداشت،</w:t>
      </w:r>
    </w:p>
    <w:p>
      <w:pPr>
        <w:pStyle w:val="BookText"/>
        <w:rPr/>
      </w:pPr>
      <w:r>
        <w:rPr>
          <w:rFonts w:ascii="IRNazanin" w:hAnsi="IRNazanin" w:eastAsia="IRNazanin"/>
          <w:color w:val="111111"/>
          <w:sz w:val="28"/>
          <w:sz w:val="28"/>
          <w:szCs w:val="28"/>
          <w:rtl w:val="true"/>
          <w:lang w:bidi="fa-IR"/>
        </w:rPr>
        <w:t>پس از او آمرزش طلبيد، و به سوي او توبه بريد كه</w:t>
      </w:r>
    </w:p>
    <w:p>
      <w:pPr>
        <w:pStyle w:val="BookText"/>
        <w:rPr/>
      </w:pPr>
      <w:r>
        <w:rPr>
          <w:rFonts w:ascii="Amiri" w:hAnsi="Amiri" w:eastAsia="Amiri" w:cs="Amiri"/>
          <w:color w:val="111111"/>
          <w:sz w:val="28"/>
          <w:sz w:val="28"/>
          <w:szCs w:val="28"/>
          <w:rtl w:val="true"/>
          <w:lang w:bidi="ar-SA"/>
        </w:rPr>
        <w:t>او نزديك و اجابت كننده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صالح بعد از دعوت قوم خود به توحيد، دليلي مي آورد و به آنها مي فهماندكه خدا ازمواد زميني حقيقتي به نام انسان به وجود آورد وكم كم با تربيت آنرا به كمال رسانيد و اورا چنان سرشت كه در زمين تصرف كند و آنرا به حالي در آورد كه در زندگي او سودمند افتد، و نيازها و كمبودهائي را كه احساس مي كند به وسيلة آن رفع كند، يعني شما در وجود و بقاي خود جز به خدا به كسي نيازمند نيستيد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صالح از آنرو بت مي پرستيدند وبتها را شريك خدا مي گرفتند كه خيال مي كردند خداي سبحان بزرگتر و بالاتر و دست نيافتني تر از آن است كه فهم كسي به او احاطه يابد يا عبادتي به او برسد، ويا درخواستي به سويش بالارود و انسان به اين چيزها نياز دارد، پس بايد پاره اي از مخلوقات شريف اورا كه كار اين عالم خاكي و تدبير نظام جاري آن بديشان تفويض شده، عبادت كنيم، و به سويشان تضرع كنيم و تقرب جوئيم تا ازما راضي شوند و برما خيرات نازل كنند و برما غضب نكنند وازشرور ايمن مانيم و اين</w:t>
      </w:r>
      <w:bookmarkStart w:id="960" w:name="pg12824_186540"/>
    </w:p>
    <w:p>
      <w:pPr>
        <w:pStyle w:val="BookText"/>
        <w:rPr/>
      </w:pPr>
      <w:bookmarkEnd w:id="960"/>
      <w:r>
        <w:rPr>
          <w:rFonts w:ascii="IRNazanin" w:hAnsi="IRNazanin" w:eastAsia="IRNazanin"/>
          <w:color w:val="111111"/>
          <w:sz w:val="28"/>
          <w:sz w:val="28"/>
          <w:szCs w:val="28"/>
          <w:rtl w:val="true"/>
          <w:lang w:bidi="fa-IR"/>
        </w:rPr>
        <w:t xml:space="preserve">خدايان كه حقيقتاً مقام پروردگاري دارند شفيع ما پــيش خـــدا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زيرا او خداي خدايان و رب الارباب است و كليه امور به سوي او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بت پرستي براساس قطع نسبت بين خدا و انسان و برقراركردن رابطه بين آدمي و واسطه هاي شريفي قراردارد كه بت پرستان بعنوان واسطه هاي مستقل و مؤثر و شفيع پيش خدا به آنها توجه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آنجائي كه خدا انسان را از زمين به وجود آورده است و به عمران آن واداشته، پس اوست كه به انسان نسبت دارد و به او نزديك است و هيچكدام از اين اسبابي كه خدا منظم ساخته و در اين عالم به جريان انداخته، استقلالي ندارند تا اگر راضي شان كرديم اميد خير داشته باشيم، و اگر به غضبشان در آوريم منتظر شر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فقط بايد خدا را پرستيد و اميدوار به رضاي او بود، و از غضبش حذر كرد، زيرا اوست كه خالق و مدبر انسان و كليه موجودات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آنكس كه عبادتش برشما واجب است خداست به دليل اينكه او آفريننده و مدبر امرحيات شماست، پس ازاو بخواهيد معصيتي را كه شما با پرستش ديگران كرده ايد، بيامرزد، و با ايمان و عبادت به او بازگشت كنيد زيرا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و مجيب – نزديك و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61" w:name="__RefHeading___Toc1965171_3224264995"/>
      <w:bookmarkStart w:id="962" w:name="_Toc361"/>
      <w:bookmarkEnd w:id="961"/>
      <w:r>
        <w:rPr>
          <w:rtl w:val="true"/>
        </w:rPr>
        <w:t>لجاجت قوم ثمود دربرابر دعوت صالح</w:t>
      </w:r>
      <w:bookmarkEnd w:id="962"/>
    </w:p>
    <w:p>
      <w:pPr>
        <w:pStyle w:val="BookText"/>
        <w:rPr/>
      </w:pPr>
      <w:r>
        <w:rPr>
          <w:rFonts w:ascii="IRNazanin" w:hAnsi="IRNazanin" w:eastAsia="IRNazanin"/>
          <w:color w:val="111111"/>
          <w:sz w:val="28"/>
          <w:sz w:val="28"/>
          <w:szCs w:val="28"/>
          <w:rtl w:val="true"/>
          <w:lang w:bidi="fa-IR"/>
        </w:rPr>
        <w:t>قرآن مجيد عكس العمل و جواب قوم صالح را در قبال دعوت او به توحيد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به تو اميد داشتيم،</w:t>
      </w:r>
    </w:p>
    <w:p>
      <w:pPr>
        <w:pStyle w:val="BookText"/>
        <w:rPr/>
      </w:pPr>
      <w:r>
        <w:rPr>
          <w:rFonts w:ascii="IRNazanin" w:hAnsi="IRNazanin" w:eastAsia="IRNazanin"/>
          <w:color w:val="111111"/>
          <w:sz w:val="28"/>
          <w:sz w:val="28"/>
          <w:szCs w:val="28"/>
          <w:rtl w:val="true"/>
          <w:lang w:bidi="fa-IR"/>
        </w:rPr>
        <w:t>آيا مارا از پرستش خداياني كه پدرانمان مي پرستيدند، نهي ميكني ؟</w:t>
      </w:r>
    </w:p>
    <w:p>
      <w:pPr>
        <w:pStyle w:val="BookText"/>
        <w:rPr/>
      </w:pPr>
      <w:r>
        <w:rPr>
          <w:rFonts w:ascii="IRNazanin" w:hAnsi="IRNazanin" w:eastAsia="IRNazanin"/>
          <w:color w:val="111111"/>
          <w:sz w:val="28"/>
          <w:sz w:val="28"/>
          <w:szCs w:val="28"/>
          <w:rtl w:val="true"/>
          <w:lang w:bidi="fa-IR"/>
        </w:rPr>
        <w:t xml:space="preserve">ما دربارة آنچه مارا بدان مي خواني درشك و ترديد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قسمت اول آيه دلالت دارد براينكه صالح مورد اميد عامه و تودة مردم بوده است، لذا به او گفتند كه قوم ثمود از تو اميد داشتند كه از افراد صالح آنان باشي و با خدمات خود به حال اجتماع سودمند افتي و امت را به راه ترقي و تعالي وادارسازي، چون درتو نشانه هاي رشد وكمال مشاهده مي شد، ولي امروز با حرفهاي تازه ايكه آورده اي و دعوي ايكه اقامه كرده اي مردم از تو و از اصالت عقل تو نااميد شده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نااميدي امروز مردم از تو اين است كه آنان را از اقامة سنت هاي ملي باز</w:t>
      </w:r>
      <w:bookmarkStart w:id="963" w:name="pg12824_186541"/>
    </w:p>
    <w:p>
      <w:pPr>
        <w:pStyle w:val="BookText"/>
        <w:rPr/>
      </w:pPr>
      <w:bookmarkEnd w:id="963"/>
      <w:r>
        <w:rPr>
          <w:rFonts w:ascii="IRNazanin" w:hAnsi="IRNazanin" w:eastAsia="IRNazanin"/>
          <w:color w:val="111111"/>
          <w:sz w:val="28"/>
          <w:sz w:val="28"/>
          <w:szCs w:val="28"/>
          <w:rtl w:val="true"/>
          <w:lang w:bidi="fa-IR"/>
        </w:rPr>
        <w:t>مي داري و بارزترين مظاهر قوميت شان را محو مي كني، زيرا بت پرستي يكي از سنتهاي مقدس اين اجتماع است، و دوام اقامة سنتهاي مقدس يك اجتماع دليل برآن است كه آن اجتماع ريشه دار و داراي ثبات و وحدت قومي و رأي و ارادة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قوم به صالح با اين عبارات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مارا از پرستش خداياني كه پدرانمان مي پرستيدند، نهي مي كني؟ نشان مي دهد كه عبادت بت و بت پرستي فرزندان به عبادت پدرانشان متصل بوده و بدين ترتيب عبادت بت در بين آنها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چنين نقل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بگوئيد،</w:t>
      </w:r>
    </w:p>
    <w:p>
      <w:pPr>
        <w:pStyle w:val="BookText"/>
        <w:rPr/>
      </w:pPr>
      <w:r>
        <w:rPr>
          <w:rFonts w:ascii="IRNazanin" w:hAnsi="IRNazanin" w:eastAsia="IRNazanin"/>
          <w:color w:val="111111"/>
          <w:sz w:val="28"/>
          <w:sz w:val="28"/>
          <w:szCs w:val="28"/>
          <w:rtl w:val="true"/>
          <w:lang w:bidi="fa-IR"/>
        </w:rPr>
        <w:t>كه اگر من از طرف پروردگارخود دليل داشته باشم ،</w:t>
      </w:r>
    </w:p>
    <w:p>
      <w:pPr>
        <w:pStyle w:val="BookText"/>
        <w:rPr/>
      </w:pPr>
      <w:r>
        <w:rPr>
          <w:rFonts w:ascii="Amiri" w:hAnsi="Amiri" w:eastAsia="Amiri" w:cs="Amiri"/>
          <w:color w:val="111111"/>
          <w:sz w:val="28"/>
          <w:sz w:val="28"/>
          <w:szCs w:val="28"/>
          <w:rtl w:val="true"/>
          <w:lang w:bidi="ar-SA"/>
        </w:rPr>
        <w:t>وخدا از طرف خود به من رحمتي داده باشد،</w:t>
      </w:r>
    </w:p>
    <w:p>
      <w:pPr>
        <w:pStyle w:val="BookText"/>
        <w:rPr/>
      </w:pPr>
      <w:r>
        <w:rPr>
          <w:rFonts w:ascii="IRNazanin" w:hAnsi="IRNazanin" w:eastAsia="IRNazanin"/>
          <w:color w:val="111111"/>
          <w:sz w:val="28"/>
          <w:sz w:val="28"/>
          <w:szCs w:val="28"/>
          <w:rtl w:val="true"/>
          <w:lang w:bidi="fa-IR"/>
        </w:rPr>
        <w:t>اگر نافرماني خدا كنم چه كسي مرا دربرابر او ياري خواهد كرد؟</w:t>
      </w:r>
    </w:p>
    <w:p>
      <w:pPr>
        <w:pStyle w:val="BookText"/>
        <w:rPr/>
      </w:pPr>
      <w:r>
        <w:rPr>
          <w:rFonts w:ascii="IRNazanin" w:hAnsi="IRNazanin" w:eastAsia="IRNazanin"/>
          <w:color w:val="111111"/>
          <w:sz w:val="28"/>
          <w:sz w:val="28"/>
          <w:szCs w:val="28"/>
          <w:rtl w:val="true"/>
          <w:lang w:bidi="fa-IR"/>
        </w:rPr>
        <w:t>پس شما جز زيان به من نمي افزائيد</w:t>
      </w:r>
      <w:r>
        <w:rPr>
          <w:rFonts w:eastAsia="IRNazanin" w:cs="IRNazanin"/>
          <w:color w:val="111111"/>
          <w:sz w:val="28"/>
          <w:szCs w:val="28"/>
          <w:rtl w:val="true"/>
          <w:lang w:bidi="fa-IR"/>
        </w:rPr>
        <w:t>! »</w:t>
      </w:r>
    </w:p>
    <w:p>
      <w:pPr>
        <w:pStyle w:val="BookText"/>
        <w:rPr/>
      </w:pPr>
      <w:r>
        <w:rPr>
          <w:rStyle w:val="FootnoteAnchor"/>
          <w:rtl w:val="true"/>
        </w:rPr>
        <w:footnoteReference w:id="156"/>
      </w:r>
    </w:p>
    <w:p>
      <w:pPr>
        <w:pStyle w:val="Heading4"/>
        <w:numPr>
          <w:ilvl w:val="3"/>
          <w:numId w:val="1"/>
        </w:numPr>
        <w:rPr/>
      </w:pPr>
      <w:bookmarkStart w:id="964" w:name="__RefHeading___Toc1965173_3224264995"/>
      <w:bookmarkStart w:id="965" w:name="_Toc362"/>
      <w:bookmarkEnd w:id="964"/>
      <w:r>
        <w:rPr>
          <w:rtl w:val="true"/>
        </w:rPr>
        <w:t>مخاصمات قوم صالح</w:t>
      </w:r>
      <w:bookmarkEnd w:id="965"/>
    </w:p>
    <w:p>
      <w:pPr>
        <w:pStyle w:val="BookText"/>
        <w:rPr/>
      </w:pPr>
      <w:r>
        <w:rPr>
          <w:rFonts w:ascii="IRNazanin" w:hAnsi="IRNazanin" w:eastAsia="IRNazanin"/>
          <w:color w:val="111111"/>
          <w:sz w:val="28"/>
          <w:sz w:val="28"/>
          <w:szCs w:val="28"/>
          <w:rtl w:val="true"/>
          <w:lang w:bidi="fa-IR"/>
        </w:rPr>
        <w:t>در اين آيات اجمالي از تاريخ زندگي پيامبر خدا حضرت صالح عليه السلام را نقل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بسوي قوم ثمود فرستاديم برادرشان صالح را،</w:t>
      </w:r>
    </w:p>
    <w:p>
      <w:pPr>
        <w:pStyle w:val="BookText"/>
        <w:rPr/>
      </w:pPr>
      <w:r>
        <w:rPr>
          <w:rFonts w:ascii="IRNazanin" w:hAnsi="IRNazanin" w:eastAsia="IRNazanin"/>
          <w:color w:val="111111"/>
          <w:sz w:val="28"/>
          <w:sz w:val="28"/>
          <w:szCs w:val="28"/>
          <w:rtl w:val="true"/>
          <w:lang w:bidi="fa-IR"/>
        </w:rPr>
        <w:t>و اميد آن مي رفت كه بر ايمان به خدا اجتماع كرده و متفق گردند،</w:t>
      </w:r>
    </w:p>
    <w:p>
      <w:pPr>
        <w:pStyle w:val="BookText"/>
        <w:rPr/>
      </w:pPr>
      <w:r>
        <w:rPr>
          <w:rFonts w:ascii="IRNazanin" w:hAnsi="IRNazanin" w:eastAsia="IRNazanin"/>
          <w:color w:val="111111"/>
          <w:sz w:val="28"/>
          <w:sz w:val="28"/>
          <w:szCs w:val="28"/>
          <w:rtl w:val="true"/>
          <w:lang w:bidi="fa-IR"/>
        </w:rPr>
        <w:t>و لكن برخلاف انتظار و ناگهاني به دو فريق از هم جداشدند،</w:t>
      </w:r>
    </w:p>
    <w:p>
      <w:pPr>
        <w:pStyle w:val="BookText"/>
        <w:rPr/>
      </w:pPr>
      <w:r>
        <w:rPr>
          <w:rFonts w:ascii="IRNazanin" w:hAnsi="IRNazanin" w:eastAsia="IRNazanin"/>
          <w:color w:val="111111"/>
          <w:sz w:val="28"/>
          <w:sz w:val="28"/>
          <w:szCs w:val="28"/>
          <w:rtl w:val="true"/>
          <w:lang w:bidi="fa-IR"/>
        </w:rPr>
        <w:t>فريقي ايمان آوردند، و فريقي ديگر كفر ورزيدند،</w:t>
      </w:r>
    </w:p>
    <w:p>
      <w:pPr>
        <w:pStyle w:val="BookText"/>
        <w:rPr/>
      </w:pPr>
      <w:r>
        <w:rPr>
          <w:rFonts w:ascii="IRNazanin" w:hAnsi="IRNazanin" w:eastAsia="IRNazanin"/>
          <w:color w:val="111111"/>
          <w:sz w:val="28"/>
          <w:sz w:val="28"/>
          <w:szCs w:val="28"/>
          <w:rtl w:val="true"/>
          <w:lang w:bidi="fa-IR"/>
        </w:rPr>
        <w:t>و دربارة حق باهم به نزاع و كشمكش پرداختند،</w:t>
      </w:r>
    </w:p>
    <w:p>
      <w:pPr>
        <w:pStyle w:val="BookText"/>
        <w:rPr/>
      </w:pPr>
      <w:r>
        <w:rPr>
          <w:rFonts w:ascii="IRNazanin" w:hAnsi="IRNazanin" w:eastAsia="IRNazanin"/>
          <w:color w:val="111111"/>
          <w:sz w:val="28"/>
          <w:sz w:val="28"/>
          <w:szCs w:val="28"/>
          <w:rtl w:val="true"/>
          <w:lang w:bidi="fa-IR"/>
        </w:rPr>
        <w:t>و هر فريقي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حقيقت قوم صالح به سه فريق شد، يكي مستكبرين، كه از ايمان به خدا استكبار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يك طايفه از مستضعفان كه پيرو همان مستكبران شدند، طايفة سوم يكدسته از مستضعفان كه به حضرت صالح ايمان آوردند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ناقه اورا كشتند و به او گفتند كه اگر راست مي گوئي</w:t>
      </w:r>
      <w:bookmarkStart w:id="966" w:name="pg12824_186542"/>
    </w:p>
    <w:p>
      <w:pPr>
        <w:pStyle w:val="BookText"/>
        <w:rPr/>
      </w:pPr>
      <w:bookmarkEnd w:id="966"/>
      <w:r>
        <w:rPr>
          <w:rFonts w:ascii="Amiri" w:hAnsi="Amiri" w:eastAsia="Amiri" w:cs="Amiri"/>
          <w:color w:val="111111"/>
          <w:sz w:val="28"/>
          <w:sz w:val="28"/>
          <w:szCs w:val="28"/>
          <w:rtl w:val="true"/>
          <w:lang w:bidi="ar-SA"/>
        </w:rPr>
        <w:t>بياور آن عذابي را كه بدان مارا تهديد مي 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داريد كه حادثه بد پيش از حادثه خوب فرارسد؟</w:t>
      </w:r>
    </w:p>
    <w:p>
      <w:pPr>
        <w:pStyle w:val="BookText"/>
        <w:rPr/>
      </w:pPr>
      <w:r>
        <w:rPr>
          <w:rFonts w:ascii="IRNazanin" w:hAnsi="IRNazanin" w:eastAsia="IRNazanin"/>
          <w:color w:val="111111"/>
          <w:sz w:val="28"/>
          <w:sz w:val="28"/>
          <w:szCs w:val="28"/>
          <w:rtl w:val="true"/>
          <w:lang w:bidi="fa-IR"/>
        </w:rPr>
        <w:t>چرا از خداي يكتا آمرزش نمي 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آخر را صالح براي تحريك و تشويق به ايمان و توبه آورد تا شايد خدا به ايشان رحم كند و عذابي را كه به ايشان وعـده داده بود بــه وعده اي كه دروغ نمي شود از آنان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صالح 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و هم مسلكان تورا شوم مي دانيم، چون از روزي كه تو قيام به دعوت خود كردي ما گرفتار محنت ها و بلاها شديم، پس هرگز به تو ايمان نمي آوريم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صالح در پاسخ آنان كه اورا شوم مي دانستند و به او فال بد مي زدند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طائرتان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بهره تان از شر و آن عذابي كه اعمال شما مستوجب آن است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مردمي هستيد كه در حال آزمايشيد و خداوند شمارا با خير و شر مي آزمايد تا مؤمن و كافر، مطيع و عاصي شما از هم جدا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مفهوم آيه اين است كه قوم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آنانكه با تو هستند فال بد مي زنيم و هرگز به تو ايمان نمي آوريم و استغفار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طائرتان يعني نصيبتان از شر نزد خداست و آن نامة اعمال شماست، و من و آنها كه با منند اثري در شما نداريم تا اين ابتلائات را به سوي شما سوق بدهيم، بلكه اين خود شمائيد كه در بوتة آزمايش قرار گرفته ايد، و با اين ابتلائات امتحان مي شويد تا مؤمن تان از كافرتان جدا، و مطيع تان از عاصي تان متمايز گردد</w:t>
      </w:r>
      <w:r>
        <w:rPr>
          <w:rFonts w:eastAsia="IRNazanin" w:cs="IRNazanin"/>
          <w:color w:val="111111"/>
          <w:sz w:val="28"/>
          <w:szCs w:val="28"/>
          <w:rtl w:val="true"/>
          <w:lang w:bidi="fa-IR"/>
        </w:rPr>
        <w:t>.</w:t>
      </w:r>
    </w:p>
    <w:p>
      <w:pPr>
        <w:pStyle w:val="Heading4"/>
        <w:numPr>
          <w:ilvl w:val="3"/>
          <w:numId w:val="1"/>
        </w:numPr>
        <w:rPr/>
      </w:pPr>
      <w:bookmarkStart w:id="967" w:name="__RefHeading___Toc1965175_3224264995"/>
      <w:bookmarkStart w:id="968" w:name="_Toc363"/>
      <w:bookmarkEnd w:id="967"/>
      <w:r>
        <w:rPr>
          <w:rtl w:val="true"/>
        </w:rPr>
        <w:t xml:space="preserve">نُه گردن كلفت در شهر صالح </w:t>
      </w:r>
      <w:r>
        <w:rPr>
          <w:rtl w:val="true"/>
        </w:rPr>
        <w:t>"</w:t>
      </w:r>
      <w:r>
        <w:rPr>
          <w:rtl w:val="true"/>
        </w:rPr>
        <w:t>ع</w:t>
      </w:r>
      <w:r>
        <w:rPr>
          <w:rtl w:val="true"/>
        </w:rPr>
        <w:t>"</w:t>
      </w:r>
      <w:bookmarkEnd w:id="968"/>
    </w:p>
    <w:p>
      <w:pPr>
        <w:pStyle w:val="BookText"/>
        <w:rPr/>
      </w:pPr>
      <w:r>
        <w:rPr>
          <w:rFonts w:ascii="IRNazanin" w:hAnsi="IRNazanin" w:eastAsia="IRNazanin"/>
          <w:color w:val="111111"/>
          <w:sz w:val="28"/>
          <w:sz w:val="28"/>
          <w:szCs w:val="28"/>
          <w:rtl w:val="true"/>
          <w:lang w:bidi="fa-IR"/>
        </w:rPr>
        <w:t>در آن شهر نه نفر بودند كه درآن سرزمين فساد مي كردند و اصلاح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هم قسم شويد تا شبانه صالح را با كسانش از ميان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خونخواه وي مي گوئيم ما هنگام هلاك كسان شما حاضر نبوديم، و ما راستگويانيم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نيرنگي كردند، وما نيز نيرنگي كرديم</w:t>
      </w:r>
    </w:p>
    <w:p>
      <w:pPr>
        <w:pStyle w:val="BookText"/>
        <w:rPr/>
      </w:pPr>
      <w:r>
        <w:rPr>
          <w:rFonts w:ascii="Amiri" w:hAnsi="Amiri" w:eastAsia="Amiri" w:cs="Amiri"/>
          <w:color w:val="111111"/>
          <w:sz w:val="28"/>
          <w:sz w:val="28"/>
          <w:szCs w:val="28"/>
          <w:rtl w:val="true"/>
          <w:lang w:bidi="ar-SA"/>
        </w:rPr>
        <w:t xml:space="preserve">در حالي كه شعورشان نمي رسيد و غافل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كه عاقبت نيرنگشان چه شد؟</w:t>
      </w:r>
    </w:p>
    <w:p>
      <w:pPr>
        <w:pStyle w:val="BookText"/>
        <w:rPr/>
      </w:pPr>
      <w:r>
        <w:rPr>
          <w:rFonts w:ascii="IRNazanin" w:hAnsi="IRNazanin" w:eastAsia="IRNazanin"/>
          <w:color w:val="111111"/>
          <w:sz w:val="28"/>
          <w:sz w:val="28"/>
          <w:szCs w:val="28"/>
          <w:rtl w:val="true"/>
          <w:lang w:bidi="fa-IR"/>
        </w:rPr>
        <w:t xml:space="preserve">كه ما همگي شان را با قومشان نابود كرديم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 قوم صالح اين بود كه بر قصد سوء و كشتن صالح و اهل او توطئه و اتفاق</w:t>
      </w:r>
      <w:bookmarkStart w:id="969" w:name="pg12824_186543"/>
    </w:p>
    <w:p>
      <w:pPr>
        <w:pStyle w:val="BookText"/>
        <w:rPr/>
      </w:pPr>
      <w:bookmarkEnd w:id="969"/>
      <w:r>
        <w:rPr>
          <w:rFonts w:ascii="IRNazanin" w:hAnsi="IRNazanin" w:eastAsia="IRNazanin"/>
          <w:color w:val="111111"/>
          <w:sz w:val="28"/>
          <w:sz w:val="28"/>
          <w:szCs w:val="28"/>
          <w:rtl w:val="true"/>
          <w:lang w:bidi="fa-IR"/>
        </w:rPr>
        <w:t>كنند و سوگند بخورند، و اما مكر الهي اين بود كه هلاكت همة آنان را تقدير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مكرشان اهلاك و نابودي خود و قومشان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مكرشان چه بود؟</w:t>
      </w:r>
    </w:p>
    <w:p>
      <w:pPr>
        <w:pStyle w:val="BookText"/>
        <w:rPr/>
      </w:pPr>
      <w:r>
        <w:rPr>
          <w:rFonts w:ascii="IRNazanin" w:hAnsi="IRNazanin" w:eastAsia="IRNazanin"/>
          <w:color w:val="111111"/>
          <w:sz w:val="28"/>
          <w:sz w:val="28"/>
          <w:szCs w:val="28"/>
          <w:rtl w:val="true"/>
          <w:lang w:bidi="fa-IR"/>
        </w:rPr>
        <w:t>و جهتش اين است كه مكر آنها استدعا و اقتضاي مكر الهي را به عنوان مجازات دارد و همين مستوجب نابودي شان و نابودي قومشان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خانه هايشان خالي مانده،</w:t>
      </w:r>
    </w:p>
    <w:p>
      <w:pPr>
        <w:pStyle w:val="BookText"/>
        <w:rPr/>
      </w:pPr>
      <w:r>
        <w:rPr>
          <w:rFonts w:ascii="Amiri" w:hAnsi="Amiri" w:eastAsia="Amiri" w:cs="Amiri"/>
          <w:color w:val="111111"/>
          <w:sz w:val="28"/>
          <w:sz w:val="28"/>
          <w:szCs w:val="28"/>
          <w:rtl w:val="true"/>
          <w:lang w:bidi="ar-SA"/>
        </w:rPr>
        <w:t>به خاطر آن ظلم ها كه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 اين عبرتي است براي صاحبان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نجات بخشيديم آنهائي را كه ايمان داشتند</w:t>
      </w:r>
    </w:p>
    <w:p>
      <w:pPr>
        <w:pStyle w:val="BookText"/>
        <w:rPr/>
      </w:pPr>
      <w:r>
        <w:rPr>
          <w:rFonts w:ascii="IRNazanin" w:hAnsi="IRNazanin" w:eastAsia="IRNazanin"/>
          <w:color w:val="111111"/>
          <w:sz w:val="28"/>
          <w:sz w:val="28"/>
          <w:szCs w:val="28"/>
          <w:rtl w:val="true"/>
          <w:lang w:bidi="fa-IR"/>
        </w:rPr>
        <w:t>و تقوي پيشه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مؤمنان را بشارت به نجات مي دهد و همرديف ايــــمان ، تقوا را ذكر مي كند، و اين به خاطر آن است كه تقوا مانند سپر است براي ايمان، و نمي گذارد ايمان لطمه بخورد </w:t>
      </w:r>
      <w:r>
        <w:rPr>
          <w:rFonts w:eastAsia="IRNazanin" w:cs="IRNazanin"/>
          <w:color w:val="111111"/>
          <w:sz w:val="28"/>
          <w:szCs w:val="28"/>
          <w:rtl w:val="true"/>
          <w:lang w:bidi="fa-IR"/>
        </w:rPr>
        <w:t>!</w:t>
      </w:r>
    </w:p>
    <w:p>
      <w:pPr>
        <w:pStyle w:val="BookText"/>
        <w:rPr/>
      </w:pPr>
      <w:r>
        <w:rPr>
          <w:rStyle w:val="FootnoteAnchor"/>
          <w:rtl w:val="true"/>
        </w:rPr>
        <w:footnoteReference w:id="157"/>
      </w:r>
    </w:p>
    <w:p>
      <w:pPr>
        <w:pStyle w:val="Heading4"/>
        <w:numPr>
          <w:ilvl w:val="3"/>
          <w:numId w:val="1"/>
        </w:numPr>
        <w:rPr/>
      </w:pPr>
      <w:bookmarkStart w:id="970" w:name="__RefHeading___Toc1965177_3224264995"/>
      <w:bookmarkStart w:id="971" w:name="_Toc364"/>
      <w:bookmarkEnd w:id="970"/>
      <w:r>
        <w:rPr>
          <w:rtl w:val="true"/>
        </w:rPr>
        <w:t xml:space="preserve">اَشراف مُسرف در مقابل صالح </w:t>
      </w:r>
      <w:r>
        <w:rPr>
          <w:rtl w:val="true"/>
        </w:rPr>
        <w:t>"</w:t>
      </w:r>
      <w:r>
        <w:rPr>
          <w:rtl w:val="true"/>
        </w:rPr>
        <w:t>ع</w:t>
      </w:r>
      <w:r>
        <w:rPr>
          <w:rtl w:val="true"/>
        </w:rPr>
        <w:t>"</w:t>
      </w:r>
      <w:bookmarkEnd w:id="971"/>
    </w:p>
    <w:p>
      <w:pPr>
        <w:pStyle w:val="BookText"/>
        <w:rPr/>
      </w:pPr>
      <w:r>
        <w:rPr>
          <w:rFonts w:ascii="IRNazanin" w:hAnsi="IRNazanin" w:eastAsia="IRNazanin"/>
          <w:color w:val="111111"/>
          <w:sz w:val="28"/>
          <w:sz w:val="28"/>
          <w:szCs w:val="28"/>
          <w:rtl w:val="true"/>
          <w:lang w:bidi="fa-IR"/>
        </w:rPr>
        <w:t>آيات زير به اجمال داستان اشراف و بزرگان قوم صالح عليه السلام اشاره مي كند كه مثل هميشه تاريخ در مقابل دعوت پيامبران ايستادگي و لجاجت به خرج مي دهند و باعث گمراهي و هلاك قوم خود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ثموديان نيز پيغمبران را دروغگو شمردند،</w:t>
      </w:r>
    </w:p>
    <w:p>
      <w:pPr>
        <w:pStyle w:val="BookText"/>
        <w:rPr/>
      </w:pPr>
      <w:r>
        <w:rPr>
          <w:rFonts w:ascii="IRNazanin" w:hAnsi="IRNazanin" w:eastAsia="IRNazanin"/>
          <w:color w:val="111111"/>
          <w:sz w:val="28"/>
          <w:sz w:val="28"/>
          <w:szCs w:val="28"/>
          <w:rtl w:val="true"/>
          <w:lang w:bidi="fa-IR"/>
        </w:rPr>
        <w:t>برادرشان صالح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 ترسيد؟</w:t>
      </w:r>
    </w:p>
    <w:p>
      <w:pPr>
        <w:pStyle w:val="BookText"/>
        <w:rPr/>
      </w:pPr>
      <w:r>
        <w:rPr>
          <w:rFonts w:ascii="IRNazanin" w:hAnsi="IRNazanin" w:eastAsia="IRNazanin"/>
          <w:color w:val="111111"/>
          <w:sz w:val="28"/>
          <w:sz w:val="28"/>
          <w:szCs w:val="28"/>
          <w:rtl w:val="true"/>
          <w:lang w:bidi="fa-IR"/>
        </w:rPr>
        <w:t>كه من پيغمبري خيرخواه و امين شمايم، از خدا بترسيد و اطاعتم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پيغمبري از شما مزدي نمي خواهم،</w:t>
      </w:r>
    </w:p>
    <w:p>
      <w:pPr>
        <w:pStyle w:val="BookText"/>
        <w:rPr/>
      </w:pPr>
      <w:r>
        <w:rPr>
          <w:rFonts w:ascii="IRNazanin" w:hAnsi="IRNazanin" w:eastAsia="IRNazanin"/>
          <w:color w:val="111111"/>
          <w:sz w:val="28"/>
          <w:sz w:val="28"/>
          <w:szCs w:val="28"/>
          <w:rtl w:val="true"/>
          <w:lang w:bidi="fa-IR"/>
        </w:rPr>
        <w:t xml:space="preserve">كه مزد من جز به عهدة پروردگار جهانيان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آنچه اينجا هست، از باغستانها و چشمه سارها،</w:t>
      </w:r>
    </w:p>
    <w:p>
      <w:pPr>
        <w:pStyle w:val="BookText"/>
        <w:rPr/>
      </w:pPr>
      <w:r>
        <w:rPr>
          <w:rFonts w:ascii="IRNazanin" w:hAnsi="IRNazanin" w:eastAsia="IRNazanin"/>
          <w:color w:val="111111"/>
          <w:sz w:val="28"/>
          <w:sz w:val="28"/>
          <w:szCs w:val="28"/>
          <w:rtl w:val="true"/>
          <w:lang w:bidi="fa-IR"/>
        </w:rPr>
        <w:t>وكشتزار ونخلستان هائي كه گل لطيف دارند ، ايمن تان كرده ؟</w:t>
      </w:r>
    </w:p>
    <w:p>
      <w:pPr>
        <w:pStyle w:val="BookText"/>
        <w:rPr/>
      </w:pPr>
      <w:r>
        <w:rPr>
          <w:rFonts w:ascii="IRNazanin" w:hAnsi="IRNazanin" w:eastAsia="IRNazanin"/>
          <w:color w:val="111111"/>
          <w:sz w:val="28"/>
          <w:sz w:val="28"/>
          <w:szCs w:val="28"/>
          <w:rtl w:val="true"/>
          <w:lang w:bidi="fa-IR"/>
        </w:rPr>
        <w:t>و مگر شمارا درآن ايمن مي گذارند؟</w:t>
      </w:r>
    </w:p>
    <w:p>
      <w:pPr>
        <w:pStyle w:val="BookText"/>
        <w:rPr/>
      </w:pPr>
      <w:r>
        <w:rPr>
          <w:rFonts w:ascii="Amiri" w:hAnsi="Amiri" w:eastAsia="Amiri" w:cs="Amiri"/>
          <w:color w:val="111111"/>
          <w:sz w:val="28"/>
          <w:sz w:val="28"/>
          <w:szCs w:val="28"/>
          <w:rtl w:val="true"/>
          <w:lang w:bidi="ar-SA"/>
        </w:rPr>
        <w:t>كه در كوهها با مهارت خانه ها مي تراشيد؟</w:t>
      </w:r>
    </w:p>
    <w:p>
      <w:pPr>
        <w:pStyle w:val="BookText"/>
        <w:rPr/>
      </w:pPr>
      <w:r>
        <w:rPr>
          <w:rFonts w:ascii="Amiri" w:hAnsi="Amiri" w:eastAsia="Amiri" w:cs="Amiri"/>
          <w:color w:val="111111"/>
          <w:sz w:val="28"/>
          <w:sz w:val="28"/>
          <w:szCs w:val="28"/>
          <w:rtl w:val="true"/>
          <w:lang w:bidi="ar-SA"/>
        </w:rPr>
        <w:t>ازخدا بترسيد و مرا اطاعت كنيد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فرمان اسرافكاران را ، كه در اين سرزمين فساد مي كنند و اصـــلاح</w:t>
      </w:r>
      <w:bookmarkStart w:id="972" w:name="pg12824_186544"/>
    </w:p>
    <w:p>
      <w:pPr>
        <w:pStyle w:val="BookText"/>
        <w:rPr/>
      </w:pPr>
      <w:bookmarkEnd w:id="972"/>
      <w:r>
        <w:rPr>
          <w:rFonts w:ascii="Amiri" w:hAnsi="Amiri" w:eastAsia="Amiri" w:cs="Amiri"/>
          <w:color w:val="111111"/>
          <w:sz w:val="28"/>
          <w:sz w:val="28"/>
          <w:szCs w:val="28"/>
          <w:rtl w:val="true"/>
          <w:lang w:bidi="ar-SA"/>
        </w:rPr>
        <w:t xml:space="preserve">نمي كنند، اطاعت مكنيد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اسرافكاران در اين آيه، اشراف و بزرگاني هستند كه ديگران آنهارا پيروي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 هم كه در 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عموم تابعين آنهاست؛ آنها هستند كه صالح اميد داشت از پيروي بزرگان دست بردارند، لذا خطاب را متوجه ايشان كرد، نه اشراف، چون از ايمان آوردن اشراف مأيوس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مسرفين چه كساني بودند؟ آية بعدي ايشان را از كساني مي داند كه از مرز حق تجاوزكرده اند و از حد اعتدال بيرون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الارضِ ولا يُصلحون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خود اشاره به علت حقيقي حكم است و معنايش اين است كه از خدا بپرهيزيد و امر مسرفان را اطاعت مكنيد، براي اينكه ايشان مفسد في الارضند، و اصلاحگر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با افساد هيچ ايمني از عذاب الهي نيست و از سوي ديگر خدا عزيز و انتقام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دعوت انبياء اصلاح حيات زميني انسان است كه خداي تعالي در آيات قرآن كريم از پيامبران خود نقل مي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اِلاَّ الاِصلاحَ مَا اسْتَطَعتُ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طرفي، انسانها به خاطر اينكه بشر وداراي فطرت انساني اند انتظارمي رود كه زمين را اصلاح كنند، و لكن برخلاف توقع، آنها از فطرت خود منحرف گشته و بجاي اصلاح، فساد كردند</w:t>
      </w:r>
      <w:r>
        <w:rPr>
          <w:rFonts w:eastAsia="IRNazanin" w:cs="IRNazanin"/>
          <w:color w:val="111111"/>
          <w:sz w:val="28"/>
          <w:szCs w:val="28"/>
          <w:rtl w:val="true"/>
          <w:lang w:bidi="fa-IR"/>
        </w:rPr>
        <w:t>.</w:t>
      </w:r>
    </w:p>
    <w:p>
      <w:pPr>
        <w:pStyle w:val="Heading3"/>
        <w:numPr>
          <w:ilvl w:val="2"/>
          <w:numId w:val="1"/>
        </w:numPr>
        <w:rPr/>
      </w:pPr>
      <w:bookmarkStart w:id="973" w:name="__RefHeading___Toc1965179_3224264995"/>
      <w:bookmarkStart w:id="974" w:name="_Toc365"/>
      <w:bookmarkEnd w:id="973"/>
      <w:r>
        <w:rPr>
          <w:rtl w:val="true"/>
        </w:rPr>
        <w:t>ناقـــه صــالح</w:t>
      </w:r>
      <w:bookmarkEnd w:id="9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5" w:name="__RefHeading___Toc1965181_3224264995"/>
      <w:bookmarkStart w:id="976" w:name="_Toc366"/>
      <w:bookmarkEnd w:id="975"/>
      <w:r>
        <w:rPr>
          <w:rtl w:val="true"/>
        </w:rPr>
        <w:t>اشاره</w:t>
      </w:r>
      <w:bookmarkStart w:id="977" w:name="pg12824_186545"/>
      <w:bookmarkEnd w:id="976"/>
    </w:p>
    <w:p>
      <w:pPr>
        <w:pStyle w:val="BookText"/>
        <w:rPr/>
      </w:pPr>
      <w:bookmarkEnd w:id="977"/>
      <w:r>
        <w:rPr>
          <w:rStyle w:val="FootnoteAnchor"/>
          <w:rtl w:val="true"/>
        </w:rPr>
        <w:footnoteReference w:id="158"/>
      </w:r>
    </w:p>
    <w:p>
      <w:pPr>
        <w:pStyle w:val="Heading4"/>
        <w:numPr>
          <w:ilvl w:val="3"/>
          <w:numId w:val="1"/>
        </w:numPr>
        <w:rPr/>
      </w:pPr>
      <w:bookmarkStart w:id="978" w:name="__RefHeading___Toc1965183_3224264995"/>
      <w:bookmarkStart w:id="979" w:name="_Toc367"/>
      <w:bookmarkEnd w:id="978"/>
      <w:r>
        <w:rPr>
          <w:rtl w:val="true"/>
        </w:rPr>
        <w:t>ناقه صالح بعنوان يك معجزه</w:t>
      </w:r>
      <w:bookmarkEnd w:id="979"/>
    </w:p>
    <w:p>
      <w:pPr>
        <w:pStyle w:val="BookText"/>
        <w:rPr/>
      </w:pPr>
      <w:r>
        <w:rPr>
          <w:rFonts w:ascii="IRNazanin" w:hAnsi="IRNazanin" w:eastAsia="IRNazanin"/>
          <w:color w:val="111111"/>
          <w:sz w:val="28"/>
          <w:sz w:val="28"/>
          <w:szCs w:val="28"/>
          <w:rtl w:val="true"/>
          <w:lang w:bidi="fa-IR"/>
        </w:rPr>
        <w:t>ناقه صالح معجزة او بودكه نبوت اورا تأئيد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درخواست قوم خود و به اذن خدا ناقه اي را از كوه در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در زمين كه متعلق به خداست به طور آزاد بخوردن مي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ناقة خداست، كه براي شما آيتي است،</w:t>
      </w:r>
    </w:p>
    <w:p>
      <w:pPr>
        <w:pStyle w:val="BookText"/>
        <w:rPr/>
      </w:pPr>
      <w:r>
        <w:rPr>
          <w:rFonts w:ascii="IRNazanin" w:hAnsi="IRNazanin" w:eastAsia="IRNazanin"/>
          <w:color w:val="111111"/>
          <w:sz w:val="28"/>
          <w:sz w:val="28"/>
          <w:szCs w:val="28"/>
          <w:rtl w:val="true"/>
          <w:lang w:bidi="fa-IR"/>
        </w:rPr>
        <w:t>پس بگذاريد در زمين خدا بخوردن بپردازد،</w:t>
      </w:r>
    </w:p>
    <w:p>
      <w:pPr>
        <w:pStyle w:val="BookText"/>
        <w:rPr/>
      </w:pPr>
      <w:r>
        <w:rPr>
          <w:rFonts w:ascii="IRNazanin" w:hAnsi="IRNazanin" w:eastAsia="IRNazanin"/>
          <w:color w:val="111111"/>
          <w:sz w:val="28"/>
          <w:sz w:val="28"/>
          <w:szCs w:val="28"/>
          <w:rtl w:val="true"/>
          <w:lang w:bidi="fa-IR"/>
        </w:rPr>
        <w:t>و به او بدي نرسانيد، كه عذابي نزديك شمارا درخواهد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ازاينكه به ناقه آسيب رسانند يعني مثلاً اورا بزنند يا مجروح كنند و يا بكشند، برحذر داشت و بديشان خبر داد كه اگر كاري بكنند عنقريب عذاب فروگيرشان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 سبحان در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اسري اين شتر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الناقَةً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كه به عنوان يك معجزة بسيار روشن برايشان از كوه بيرون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ثَموُدَ النّاقَةً مُبصِرَةَ فَظَلَموُا بــِها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اين آيه مي فرمايد </w:t>
      </w:r>
      <w:r>
        <w:rPr>
          <w:rFonts w:eastAsia="Amiri" w:cs="Amiri" w:ascii="Amiri" w:hAnsi="Amiri"/>
          <w:color w:val="111111"/>
          <w:sz w:val="28"/>
          <w:szCs w:val="28"/>
          <w:rtl w:val="true"/>
          <w:lang w:bidi="ar-SA"/>
        </w:rPr>
        <w:t>:</w:t>
      </w:r>
      <w:bookmarkStart w:id="980" w:name="pg12824_186546"/>
    </w:p>
    <w:p>
      <w:pPr>
        <w:pStyle w:val="BookText"/>
        <w:rPr/>
      </w:pPr>
      <w:bookmarkEnd w:id="9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براي قوم ثمود ناقه را درحالي كه ظاهر و روشن بود،</w:t>
      </w:r>
    </w:p>
    <w:p>
      <w:pPr>
        <w:pStyle w:val="BookText"/>
        <w:rPr/>
      </w:pPr>
      <w:r>
        <w:rPr>
          <w:rFonts w:ascii="Amiri" w:hAnsi="Amiri" w:eastAsia="Amiri" w:cs="Amiri"/>
          <w:color w:val="111111"/>
          <w:sz w:val="28"/>
          <w:sz w:val="28"/>
          <w:szCs w:val="28"/>
          <w:rtl w:val="true"/>
          <w:lang w:bidi="ar-SA"/>
        </w:rPr>
        <w:t>ويا درحاليكه آيتي روشن بود فرستاديم،</w:t>
      </w:r>
    </w:p>
    <w:p>
      <w:pPr>
        <w:pStyle w:val="BookText"/>
        <w:rPr/>
      </w:pPr>
      <w:r>
        <w:rPr>
          <w:rFonts w:ascii="Amiri" w:hAnsi="Amiri" w:eastAsia="Amiri" w:cs="Amiri"/>
          <w:color w:val="111111"/>
          <w:sz w:val="28"/>
          <w:sz w:val="28"/>
          <w:szCs w:val="28"/>
          <w:rtl w:val="true"/>
          <w:lang w:bidi="ar-SA"/>
        </w:rPr>
        <w:t>ايشان به سبب آن ستم كه به خود كردند،</w:t>
      </w:r>
    </w:p>
    <w:p>
      <w:pPr>
        <w:pStyle w:val="BookText"/>
        <w:rPr/>
      </w:pPr>
      <w:r>
        <w:rPr>
          <w:rFonts w:ascii="Amiri" w:hAnsi="Amiri" w:eastAsia="Amiri" w:cs="Amiri"/>
          <w:color w:val="111111"/>
          <w:sz w:val="28"/>
          <w:sz w:val="28"/>
          <w:szCs w:val="28"/>
          <w:rtl w:val="true"/>
          <w:lang w:bidi="ar-SA"/>
        </w:rPr>
        <w:t>ويا با تكذيب آن به خود ستم كردند</w:t>
      </w:r>
      <w:r>
        <w:rPr>
          <w:rFonts w:eastAsia="Amiri" w:cs="Amiri" w:ascii="Amiri" w:hAnsi="Amiri"/>
          <w:color w:val="111111"/>
          <w:sz w:val="28"/>
          <w:szCs w:val="28"/>
          <w:rtl w:val="true"/>
          <w:lang w:bidi="ar-SA"/>
        </w:rPr>
        <w:t>.»</w:t>
      </w:r>
    </w:p>
    <w:p>
      <w:pPr>
        <w:pStyle w:val="BookText"/>
        <w:rPr/>
      </w:pPr>
      <w:r>
        <w:rPr>
          <w:rStyle w:val="FootnoteAnchor"/>
          <w:rtl w:val="true"/>
        </w:rPr>
        <w:footnoteReference w:id="159"/>
      </w:r>
    </w:p>
    <w:p>
      <w:pPr>
        <w:pStyle w:val="Heading4"/>
        <w:numPr>
          <w:ilvl w:val="3"/>
          <w:numId w:val="1"/>
        </w:numPr>
        <w:rPr/>
      </w:pPr>
      <w:bookmarkStart w:id="981" w:name="__RefHeading___Toc1965185_3224264995"/>
      <w:bookmarkStart w:id="982" w:name="_Toc368"/>
      <w:bookmarkEnd w:id="981"/>
      <w:r>
        <w:rPr>
          <w:rtl w:val="true"/>
        </w:rPr>
        <w:t>تكذيب رسول، و كشتن ناقه</w:t>
      </w:r>
      <w:bookmarkEnd w:id="982"/>
    </w:p>
    <w:p>
      <w:pPr>
        <w:pStyle w:val="BookText"/>
        <w:rPr/>
      </w:pPr>
      <w:r>
        <w:rPr>
          <w:rFonts w:ascii="IRNazanin" w:hAnsi="IRNazanin" w:eastAsia="IRNazanin"/>
          <w:color w:val="111111"/>
          <w:sz w:val="28"/>
          <w:sz w:val="28"/>
          <w:szCs w:val="28"/>
          <w:rtl w:val="true"/>
          <w:lang w:bidi="fa-IR"/>
        </w:rPr>
        <w:t xml:space="preserve">قوم صالح درپاسخ دعوت او به اصلاح اورا سرزنش كردند كه تو از كساني هستي كه نه يك بــــــار و دوبار بلكه پي در پي جادو مي شوند و تورا آن قدر جادو كرده اند كه ديگر عقلي برايت باقي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بشري مثل ما نيستي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ميگوئي معجزه اي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جواب آنها معجزه اي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شتري است كه وي را آبشخوري و شمارا آبشخوري ديگر است</w:t>
      </w:r>
    </w:p>
    <w:p>
      <w:pPr>
        <w:pStyle w:val="BookText"/>
        <w:rPr/>
      </w:pPr>
      <w:r>
        <w:rPr>
          <w:rFonts w:ascii="Amiri" w:hAnsi="Amiri" w:eastAsia="Amiri" w:cs="Amiri"/>
          <w:color w:val="111111"/>
          <w:sz w:val="28"/>
          <w:sz w:val="28"/>
          <w:szCs w:val="28"/>
          <w:rtl w:val="true"/>
          <w:lang w:bidi="ar-SA"/>
        </w:rPr>
        <w:t xml:space="preserve">در روز 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آزاري به او نرسانيد كه عذاب روزي بزرگ به شما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 بكشتند، و پشيمان شدند، و دچار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عبرتي هست و بيشترشان مؤمن نبودند،</w:t>
      </w:r>
    </w:p>
    <w:p>
      <w:pPr>
        <w:pStyle w:val="BookText"/>
        <w:rPr/>
      </w:pPr>
      <w:r>
        <w:rPr>
          <w:rFonts w:ascii="IRNazanin" w:hAnsi="IRNazanin" w:eastAsia="IRNazanin"/>
          <w:color w:val="111111"/>
          <w:sz w:val="28"/>
          <w:sz w:val="28"/>
          <w:szCs w:val="28"/>
          <w:rtl w:val="true"/>
          <w:lang w:bidi="fa-IR"/>
        </w:rPr>
        <w:t xml:space="preserve">و پروردگارت همو نيرومند و رحيم است </w:t>
      </w:r>
      <w:r>
        <w:rPr>
          <w:rFonts w:eastAsia="IRNazanin" w:cs="IRNazanin"/>
          <w:color w:val="111111"/>
          <w:sz w:val="28"/>
          <w:szCs w:val="28"/>
          <w:rtl w:val="true"/>
          <w:lang w:bidi="fa-IR"/>
        </w:rPr>
        <w:t>! »</w:t>
      </w:r>
    </w:p>
    <w:p>
      <w:pPr>
        <w:pStyle w:val="BookText"/>
        <w:rPr/>
      </w:pPr>
      <w:r>
        <w:rPr>
          <w:rStyle w:val="FootnoteAnchor"/>
          <w:rtl w:val="true"/>
        </w:rPr>
        <w:footnoteReference w:id="160"/>
      </w:r>
    </w:p>
    <w:p>
      <w:pPr>
        <w:pStyle w:val="Heading4"/>
        <w:numPr>
          <w:ilvl w:val="3"/>
          <w:numId w:val="1"/>
        </w:numPr>
        <w:rPr/>
      </w:pPr>
      <w:bookmarkStart w:id="983" w:name="__RefHeading___Toc1965187_3224264995"/>
      <w:bookmarkStart w:id="984" w:name="_Toc369"/>
      <w:bookmarkEnd w:id="983"/>
      <w:r>
        <w:rPr>
          <w:rtl w:val="true"/>
        </w:rPr>
        <w:t>كشتن ناقه و نابودي قوم</w:t>
      </w:r>
      <w:bookmarkEnd w:id="984"/>
    </w:p>
    <w:p>
      <w:pPr>
        <w:pStyle w:val="BookText"/>
        <w:rPr/>
      </w:pPr>
      <w:r>
        <w:rPr>
          <w:rFonts w:ascii="Amiri" w:hAnsi="Amiri" w:eastAsia="Amiri" w:cs="Amiri"/>
          <w:color w:val="111111"/>
          <w:sz w:val="28"/>
          <w:sz w:val="28"/>
          <w:szCs w:val="28"/>
          <w:rtl w:val="true"/>
          <w:lang w:bidi="ar-SA"/>
        </w:rPr>
        <w:t>طغيان قوم صالح به جائي رسيد كه ناقه خدارا كشتند و سرانجام اين زشتكاري آن شد كه قرآن مجيد به شرح زير از آن خبر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ناقه را كشتند،</w:t>
      </w:r>
    </w:p>
    <w:p>
      <w:pPr>
        <w:pStyle w:val="BookText"/>
        <w:rPr/>
      </w:pPr>
      <w:r>
        <w:rPr>
          <w:rFonts w:ascii="IRNazanin" w:hAnsi="IRNazanin" w:eastAsia="IRNazanin"/>
          <w:color w:val="111111"/>
          <w:sz w:val="28"/>
          <w:sz w:val="28"/>
          <w:szCs w:val="28"/>
          <w:rtl w:val="true"/>
          <w:lang w:bidi="fa-IR"/>
        </w:rPr>
        <w:t>پس صالح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 هايتان از زندگي بهره مند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وعده اي است كه دروغ نمي تواند بود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امر ما بيامد،</w:t>
      </w:r>
      <w:bookmarkStart w:id="985" w:name="pg12824_186547"/>
    </w:p>
    <w:p>
      <w:pPr>
        <w:pStyle w:val="BookText"/>
        <w:rPr/>
      </w:pPr>
      <w:bookmarkEnd w:id="985"/>
      <w:r>
        <w:rPr>
          <w:rFonts w:ascii="Amiri" w:hAnsi="Amiri" w:eastAsia="Amiri" w:cs="Amiri"/>
          <w:color w:val="111111"/>
          <w:sz w:val="28"/>
          <w:sz w:val="28"/>
          <w:szCs w:val="28"/>
          <w:rtl w:val="true"/>
          <w:lang w:bidi="ar-SA"/>
        </w:rPr>
        <w:t>صالح وكساني را كه به او ايمان آورده بودند به رحمت خود</w:t>
      </w:r>
    </w:p>
    <w:p>
      <w:pPr>
        <w:pStyle w:val="BookText"/>
        <w:rPr/>
      </w:pPr>
      <w:r>
        <w:rPr>
          <w:rFonts w:ascii="IRNazanin" w:hAnsi="IRNazanin" w:eastAsia="IRNazanin"/>
          <w:color w:val="111111"/>
          <w:sz w:val="28"/>
          <w:sz w:val="28"/>
          <w:szCs w:val="28"/>
          <w:rtl w:val="true"/>
          <w:lang w:bidi="fa-IR"/>
        </w:rPr>
        <w:t>ازخواري چنان روزي نجات داديم،</w:t>
      </w:r>
    </w:p>
    <w:p>
      <w:pPr>
        <w:pStyle w:val="BookText"/>
        <w:rPr/>
      </w:pPr>
      <w:r>
        <w:rPr>
          <w:rFonts w:ascii="IRNazanin" w:hAnsi="IRNazanin" w:eastAsia="IRNazanin"/>
          <w:color w:val="111111"/>
          <w:sz w:val="28"/>
          <w:sz w:val="28"/>
          <w:szCs w:val="28"/>
          <w:rtl w:val="true"/>
          <w:lang w:bidi="fa-IR"/>
        </w:rPr>
        <w:t>كه پروردگار تو نيرومند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كه ظلم كرده بودند صيحه در گرفت،</w:t>
      </w:r>
    </w:p>
    <w:p>
      <w:pPr>
        <w:pStyle w:val="BookText"/>
        <w:rPr/>
      </w:pPr>
      <w:r>
        <w:rPr>
          <w:rFonts w:ascii="IRNazanin" w:hAnsi="IRNazanin" w:eastAsia="IRNazanin"/>
          <w:color w:val="111111"/>
          <w:sz w:val="28"/>
          <w:sz w:val="28"/>
          <w:szCs w:val="28"/>
          <w:rtl w:val="true"/>
          <w:lang w:bidi="fa-IR"/>
        </w:rPr>
        <w:t>و در ديار خود از پا در آمدند،</w:t>
      </w:r>
    </w:p>
    <w:p>
      <w:pPr>
        <w:pStyle w:val="BookText"/>
        <w:rPr/>
      </w:pPr>
      <w:r>
        <w:rPr>
          <w:rFonts w:ascii="IRNazanin" w:hAnsi="IRNazanin" w:eastAsia="IRNazanin"/>
          <w:color w:val="111111"/>
          <w:sz w:val="28"/>
          <w:sz w:val="28"/>
          <w:szCs w:val="28"/>
          <w:rtl w:val="true"/>
          <w:lang w:bidi="fa-IR"/>
        </w:rPr>
        <w:t>آنگونه كه گوئي در آنجا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ثمود به پروردگار خويش كفر 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ثمود دورباد </w:t>
      </w:r>
      <w:r>
        <w:rPr>
          <w:rFonts w:eastAsia="Amiri" w:cs="Amiri" w:ascii="Amiri" w:hAnsi="Amiri"/>
          <w:color w:val="111111"/>
          <w:sz w:val="28"/>
          <w:szCs w:val="28"/>
          <w:rtl w:val="true"/>
          <w:lang w:bidi="ar-SA"/>
        </w:rPr>
        <w:t>! »</w:t>
      </w:r>
    </w:p>
    <w:p>
      <w:pPr>
        <w:pStyle w:val="BookText"/>
        <w:rPr/>
      </w:pPr>
      <w:r>
        <w:rPr>
          <w:rStyle w:val="FootnoteAnchor"/>
          <w:rtl w:val="true"/>
        </w:rPr>
        <w:footnoteReference w:id="161"/>
      </w:r>
    </w:p>
    <w:p>
      <w:pPr>
        <w:pStyle w:val="Heading4"/>
        <w:numPr>
          <w:ilvl w:val="3"/>
          <w:numId w:val="1"/>
        </w:numPr>
        <w:rPr/>
      </w:pPr>
      <w:bookmarkStart w:id="986" w:name="__RefHeading___Toc1965189_3224264995"/>
      <w:bookmarkStart w:id="987" w:name="_Toc370"/>
      <w:bookmarkEnd w:id="986"/>
      <w:r>
        <w:rPr>
          <w:rtl w:val="true"/>
        </w:rPr>
        <w:t>استخدام شقي ترين انسان براي كشتن ناقه</w:t>
      </w:r>
      <w:bookmarkEnd w:id="987"/>
    </w:p>
    <w:p>
      <w:pPr>
        <w:pStyle w:val="BookText"/>
        <w:rPr/>
      </w:pPr>
      <w:r>
        <w:rPr>
          <w:rFonts w:ascii="IRNazanin" w:hAnsi="IRNazanin" w:eastAsia="IRNazanin"/>
          <w:color w:val="111111"/>
          <w:sz w:val="28"/>
          <w:sz w:val="28"/>
          <w:szCs w:val="28"/>
          <w:rtl w:val="true"/>
          <w:lang w:bidi="fa-IR"/>
        </w:rPr>
        <w:t>خداي تعالي داستان ناقة صالح را در سورة هود و سوره هاي ديگر به طور مفصل آورده است، در اين سوره آن را مجدداً ذكر مي كند و آنرا شاهد آيات قبل قرار مي دهد كه در آن آيات صحبت از حالات نفساني انسان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سَوّاهافَالهَمَها فُجورَها وَ تَقواها</w:t>
      </w:r>
    </w:p>
    <w:p>
      <w:pPr>
        <w:pStyle w:val="BookText"/>
        <w:rPr/>
      </w:pPr>
      <w:r>
        <w:rPr>
          <w:rFonts w:ascii="Amiri" w:hAnsi="Amiri" w:eastAsia="Amiri" w:cs="Amiri"/>
          <w:color w:val="111111"/>
          <w:sz w:val="28"/>
          <w:sz w:val="28"/>
          <w:szCs w:val="28"/>
          <w:rtl w:val="true"/>
          <w:lang w:bidi="ar-SA"/>
        </w:rPr>
        <w:t>قَد اَفلَحَ مَــــــــــــــــــــــــــــــن زَكّاهاوَ قَد خابَ مَــــــــــــــــــــــن دَسّاها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آدميزاد سوگند،</w:t>
      </w:r>
    </w:p>
    <w:p>
      <w:pPr>
        <w:pStyle w:val="BookText"/>
        <w:rPr/>
      </w:pPr>
      <w:r>
        <w:rPr>
          <w:rFonts w:ascii="IRNazanin" w:hAnsi="IRNazanin" w:eastAsia="IRNazanin"/>
          <w:color w:val="111111"/>
          <w:sz w:val="28"/>
          <w:sz w:val="28"/>
          <w:szCs w:val="28"/>
          <w:rtl w:val="true"/>
          <w:lang w:bidi="fa-IR"/>
        </w:rPr>
        <w:t>و آنكس كه آنرا با چنان نظام كامل بيافريد،</w:t>
      </w:r>
    </w:p>
    <w:p>
      <w:pPr>
        <w:pStyle w:val="BookText"/>
        <w:rPr/>
      </w:pPr>
      <w:r>
        <w:rPr>
          <w:rFonts w:ascii="IRNazanin" w:hAnsi="IRNazanin" w:eastAsia="IRNazanin"/>
          <w:color w:val="111111"/>
          <w:sz w:val="28"/>
          <w:sz w:val="28"/>
          <w:szCs w:val="28"/>
          <w:rtl w:val="true"/>
          <w:lang w:bidi="fa-IR"/>
        </w:rPr>
        <w:t>و در اثر داشتن چنين نظامي خير و شر آن را به آن الهام كرد،</w:t>
      </w:r>
    </w:p>
    <w:p>
      <w:pPr>
        <w:pStyle w:val="BookText"/>
        <w:rPr/>
      </w:pPr>
      <w:r>
        <w:rPr>
          <w:rFonts w:ascii="IRNazanin" w:hAnsi="IRNazanin" w:eastAsia="IRNazanin"/>
          <w:color w:val="111111"/>
          <w:sz w:val="28"/>
          <w:sz w:val="28"/>
          <w:szCs w:val="28"/>
          <w:rtl w:val="true"/>
          <w:lang w:bidi="fa-IR"/>
        </w:rPr>
        <w:t>سوگند به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هركس جان آدمي خود را از گناه پاك سازد رستگار مي شود،</w:t>
      </w:r>
    </w:p>
    <w:p>
      <w:pPr>
        <w:pStyle w:val="BookText"/>
        <w:rPr/>
      </w:pPr>
      <w:r>
        <w:rPr>
          <w:rFonts w:ascii="IRNazanin" w:hAnsi="IRNazanin" w:eastAsia="IRNazanin"/>
          <w:color w:val="111111"/>
          <w:sz w:val="28"/>
          <w:sz w:val="28"/>
          <w:szCs w:val="28"/>
          <w:rtl w:val="true"/>
          <w:lang w:bidi="fa-IR"/>
        </w:rPr>
        <w:t xml:space="preserve">و هركس آلوده اش سازد زيانكار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طايفة ثمود از غرور و سركشي دعوت پيامبر خود صالح را تكذيب كردند،</w:t>
      </w:r>
    </w:p>
    <w:p>
      <w:pPr>
        <w:pStyle w:val="BookText"/>
        <w:rPr/>
      </w:pPr>
      <w:r>
        <w:rPr>
          <w:rFonts w:ascii="IRNazanin" w:hAnsi="IRNazanin" w:eastAsia="IRNazanin"/>
          <w:color w:val="111111"/>
          <w:sz w:val="28"/>
          <w:sz w:val="28"/>
          <w:szCs w:val="28"/>
          <w:rtl w:val="true"/>
          <w:lang w:bidi="fa-IR"/>
        </w:rPr>
        <w:t>هنگامي كه شقي ترين آنها برانگيخته شد،</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ناقه آيت خداست،</w:t>
      </w:r>
    </w:p>
    <w:p>
      <w:pPr>
        <w:pStyle w:val="BookText"/>
        <w:rPr/>
      </w:pPr>
      <w:r>
        <w:rPr>
          <w:rFonts w:ascii="Amiri" w:hAnsi="Amiri" w:eastAsia="Amiri" w:cs="Amiri"/>
          <w:color w:val="111111"/>
          <w:sz w:val="28"/>
          <w:sz w:val="28"/>
          <w:szCs w:val="28"/>
          <w:rtl w:val="true"/>
          <w:lang w:bidi="ar-SA"/>
        </w:rPr>
        <w:t>از خدا بترسيد و آنرا سيراب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قوم رسول را تكذيب و ناقه را پي كردند،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آنان را به كيفر ظلم و گناهشان هلاك ساخت</w:t>
      </w:r>
      <w:bookmarkStart w:id="988" w:name="pg12824_186548"/>
    </w:p>
    <w:p>
      <w:pPr>
        <w:pStyle w:val="BookText"/>
        <w:rPr/>
      </w:pPr>
      <w:bookmarkEnd w:id="988"/>
      <w:r>
        <w:rPr>
          <w:rFonts w:ascii="Amiri" w:hAnsi="Amiri" w:eastAsia="Amiri" w:cs="Amiri"/>
          <w:color w:val="111111"/>
          <w:sz w:val="28"/>
          <w:sz w:val="28"/>
          <w:szCs w:val="28"/>
          <w:rtl w:val="true"/>
          <w:lang w:bidi="ar-SA"/>
        </w:rPr>
        <w:t>و شهرشان را با خاك يكسان كرد،</w:t>
      </w:r>
    </w:p>
    <w:p>
      <w:pPr>
        <w:pStyle w:val="BookText"/>
        <w:rPr/>
      </w:pPr>
      <w:r>
        <w:rPr>
          <w:rFonts w:ascii="IRNazanin" w:hAnsi="IRNazanin" w:eastAsia="IRNazanin"/>
          <w:color w:val="111111"/>
          <w:sz w:val="28"/>
          <w:sz w:val="28"/>
          <w:szCs w:val="28"/>
          <w:rtl w:val="true"/>
          <w:lang w:bidi="fa-IR"/>
        </w:rPr>
        <w:t>و از عاقبت هلاكشان پروائي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شقي ترين فرد قوم ثمود آن كسي است كه ناقه را پي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اسلامي نام اورا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بن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ثمود اورا به اين كار واداشتند و خداي تعالي در آيات اين سوره همة مردم ثمود را مذمت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پيامبر الهي با رسالتي از ناحية خدا به قوم ثمود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ناقة خدا پروا كنيد، و نيز از آبشخور آن،</w:t>
      </w:r>
    </w:p>
    <w:p>
      <w:pPr>
        <w:pStyle w:val="BookText"/>
        <w:rPr/>
      </w:pPr>
      <w:r>
        <w:rPr>
          <w:rFonts w:ascii="Amiri" w:hAnsi="Amiri" w:eastAsia="Amiri" w:cs="Amiri"/>
          <w:color w:val="111111"/>
          <w:sz w:val="28"/>
          <w:sz w:val="28"/>
          <w:szCs w:val="28"/>
          <w:rtl w:val="true"/>
          <w:lang w:bidi="ar-SA"/>
        </w:rPr>
        <w:t>و متعرض او نشويد، نه به قتلش اقدام كنيد،</w:t>
      </w:r>
    </w:p>
    <w:p>
      <w:pPr>
        <w:pStyle w:val="BookText"/>
        <w:rPr/>
      </w:pPr>
      <w:r>
        <w:rPr>
          <w:rFonts w:ascii="IRNazanin" w:hAnsi="IRNazanin" w:eastAsia="IRNazanin"/>
          <w:color w:val="111111"/>
          <w:sz w:val="28"/>
          <w:sz w:val="28"/>
          <w:szCs w:val="28"/>
          <w:rtl w:val="true"/>
          <w:lang w:bidi="fa-IR"/>
        </w:rPr>
        <w:t>و نه نوبت آب اورا از او بگيريد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ولي قوم ثمود با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كشتن شتر صالح كردند و اين قوم مورد غضب الهي قرار گرفتند و عذاب الهي به خاطر گناهاني كه كردند همة آنان را فراگرفت و نسلشان را قطع و آثارشان را محو كرد و هيچ صغير و كبيري را استثنا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اند كه به علي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علي اشقاي اولين كشندة ناقة صالح بود ،</w:t>
      </w:r>
    </w:p>
    <w:p>
      <w:pPr>
        <w:pStyle w:val="BookText"/>
        <w:rPr/>
      </w:pPr>
      <w:r>
        <w:rPr>
          <w:rFonts w:ascii="Amiri" w:hAnsi="Amiri" w:eastAsia="Amiri" w:cs="Amiri"/>
          <w:color w:val="111111"/>
          <w:sz w:val="28"/>
          <w:sz w:val="28"/>
          <w:szCs w:val="28"/>
          <w:rtl w:val="true"/>
          <w:lang w:bidi="ar-SA"/>
        </w:rPr>
        <w:t>و اشقاي آخرين كسي است كه قاتل توست،</w:t>
      </w:r>
    </w:p>
    <w:p>
      <w:pPr>
        <w:pStyle w:val="BookText"/>
        <w:rPr/>
      </w:pPr>
      <w:r>
        <w:rPr>
          <w:rFonts w:ascii="Amiri" w:hAnsi="Amiri" w:eastAsia="Amiri" w:cs="Amiri"/>
          <w:color w:val="111111"/>
          <w:sz w:val="28"/>
          <w:sz w:val="28"/>
          <w:szCs w:val="28"/>
          <w:rtl w:val="true"/>
          <w:lang w:bidi="ar-SA"/>
        </w:rPr>
        <w:t>و اين محاسنت را با خون سرت خضاب مي كند</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Style w:val="FootnoteAnchor"/>
          <w:rtl w:val="true"/>
        </w:rPr>
        <w:footnoteReference w:id="163"/>
      </w:r>
    </w:p>
    <w:p>
      <w:pPr>
        <w:pStyle w:val="Heading4"/>
        <w:numPr>
          <w:ilvl w:val="3"/>
          <w:numId w:val="1"/>
        </w:numPr>
        <w:rPr/>
      </w:pPr>
      <w:bookmarkStart w:id="989" w:name="__RefHeading___Toc1965191_3224264995"/>
      <w:bookmarkStart w:id="990" w:name="_Toc371"/>
      <w:bookmarkEnd w:id="989"/>
      <w:r>
        <w:rPr>
          <w:rtl w:val="true"/>
        </w:rPr>
        <w:t>عذاب فردي دامنگير جامعه</w:t>
      </w:r>
      <w:bookmarkEnd w:id="990"/>
    </w:p>
    <w:p>
      <w:pPr>
        <w:pStyle w:val="BookText"/>
        <w:rPr/>
      </w:pPr>
      <w:r>
        <w:rPr>
          <w:rFonts w:ascii="IRNazanin" w:hAnsi="IRNazanin" w:eastAsia="IRNazanin"/>
          <w:color w:val="111111"/>
          <w:sz w:val="28"/>
          <w:sz w:val="28"/>
          <w:szCs w:val="28"/>
          <w:rtl w:val="true"/>
          <w:lang w:bidi="fa-IR"/>
        </w:rPr>
        <w:t>در اين آيات خداوند متعال كشتن ناقه را به همة قوم نسبت داده است با اينكه مباشر درآن بيش از يك نفر نبود، و اين بدان جهت است كه بقية قوم نيز مقصر بودند، چون به عمل آن يك نفر رضايت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حضرت اميرالمؤمنين علي عليه السلام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مردم دو چيز همة مردم را دريك عمل خير و يك عمل زشت جمع مي كند، به طوري كه يك عمل محسوب ميشود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رضايت و دوم نارضائي</w:t>
      </w:r>
      <w:r>
        <w:rPr>
          <w:rFonts w:eastAsia="Amiri" w:cs="Amiri" w:ascii="Amiri" w:hAnsi="Amiri"/>
          <w:color w:val="111111"/>
          <w:sz w:val="28"/>
          <w:szCs w:val="28"/>
          <w:rtl w:val="true"/>
          <w:lang w:bidi="ar-SA"/>
        </w:rPr>
        <w:t>!</w:t>
      </w:r>
      <w:bookmarkStart w:id="991" w:name="pg12824_186549"/>
    </w:p>
    <w:p>
      <w:pPr>
        <w:pStyle w:val="BookText"/>
        <w:rPr/>
      </w:pPr>
      <w:bookmarkEnd w:id="991"/>
      <w:r>
        <w:rPr>
          <w:rFonts w:ascii="IRNazanin" w:hAnsi="IRNazanin" w:eastAsia="IRNazanin"/>
          <w:color w:val="111111"/>
          <w:sz w:val="28"/>
          <w:sz w:val="28"/>
          <w:szCs w:val="28"/>
          <w:rtl w:val="true"/>
          <w:lang w:bidi="fa-IR"/>
        </w:rPr>
        <w:t>همچنانكه ناقة صالح را بيش از يك نفر عقر نكرد،</w:t>
      </w:r>
    </w:p>
    <w:p>
      <w:pPr>
        <w:pStyle w:val="BookText"/>
        <w:rPr/>
      </w:pPr>
      <w:r>
        <w:rPr>
          <w:rFonts w:ascii="Amiri" w:hAnsi="Amiri" w:eastAsia="Amiri" w:cs="Amiri"/>
          <w:color w:val="111111"/>
          <w:sz w:val="28"/>
          <w:sz w:val="28"/>
          <w:szCs w:val="28"/>
          <w:rtl w:val="true"/>
          <w:lang w:bidi="ar-SA"/>
        </w:rPr>
        <w:t>ولي خداي تعالي عذاب را بر همة قوم نازل كرد،</w:t>
      </w:r>
    </w:p>
    <w:p>
      <w:pPr>
        <w:pStyle w:val="BookText"/>
        <w:rPr/>
      </w:pPr>
      <w:r>
        <w:rPr>
          <w:rFonts w:ascii="IRNazanin" w:hAnsi="IRNazanin" w:eastAsia="IRNazanin"/>
          <w:color w:val="111111"/>
          <w:sz w:val="28"/>
          <w:sz w:val="28"/>
          <w:szCs w:val="28"/>
          <w:rtl w:val="true"/>
          <w:lang w:bidi="fa-IR"/>
        </w:rPr>
        <w:t>چون همه به عمل آن يك نفر راضي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قوم صالح وقتي پشيمان و نادم گشتند كه آثار عذاب را مشاهده كردند ولي دير شده بود زيرا آنها حتي بعداز كشتن ناقة صالح او را عاجز دانسته و استهزاء مي كردند و مي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پيامبران مرسل هستي،</w:t>
      </w:r>
    </w:p>
    <w:p>
      <w:pPr>
        <w:pStyle w:val="BookText"/>
        <w:rPr/>
      </w:pPr>
      <w:r>
        <w:rPr>
          <w:rFonts w:ascii="Amiri" w:hAnsi="Amiri" w:eastAsia="Amiri" w:cs="Amiri"/>
          <w:color w:val="111111"/>
          <w:sz w:val="28"/>
          <w:sz w:val="28"/>
          <w:szCs w:val="28"/>
          <w:rtl w:val="true"/>
          <w:lang w:bidi="ar-SA"/>
        </w:rPr>
        <w:t>آن عذابي را كه مارا بدان تهديد مي كردي، بياور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آيات سورة هود بر مي آيد كه صالح عليه السلام آنها را وعــــدة عذابي داده بود كه بعداز سه روز مي رسد</w:t>
      </w:r>
      <w:r>
        <w:rPr>
          <w:rFonts w:eastAsia="Amiri" w:cs="Amiri" w:ascii="Amiri" w:hAnsi="Amiri"/>
          <w:color w:val="111111"/>
          <w:sz w:val="28"/>
          <w:szCs w:val="28"/>
          <w:rtl w:val="true"/>
          <w:lang w:bidi="ar-SA"/>
        </w:rPr>
        <w:t>.</w:t>
      </w:r>
    </w:p>
    <w:p>
      <w:pPr>
        <w:pStyle w:val="BookText"/>
        <w:rPr/>
      </w:pPr>
      <w:r>
        <w:rPr>
          <w:rStyle w:val="FootnoteAnchor"/>
          <w:rtl w:val="true"/>
        </w:rPr>
        <w:footnoteReference w:id="164"/>
      </w:r>
    </w:p>
    <w:p>
      <w:pPr>
        <w:pStyle w:val="Heading4"/>
        <w:numPr>
          <w:ilvl w:val="3"/>
          <w:numId w:val="1"/>
        </w:numPr>
        <w:rPr/>
      </w:pPr>
      <w:bookmarkStart w:id="992" w:name="__RefHeading___Toc1965193_3224264995"/>
      <w:bookmarkStart w:id="993" w:name="_Toc372"/>
      <w:bookmarkEnd w:id="992"/>
      <w:r>
        <w:rPr>
          <w:rtl w:val="true"/>
        </w:rPr>
        <w:t>نوع فساد و نوع مجازات قوم ثمود</w:t>
      </w:r>
      <w:bookmarkEnd w:id="993"/>
    </w:p>
    <w:p>
      <w:pPr>
        <w:pStyle w:val="BookText"/>
        <w:rPr/>
      </w:pPr>
      <w:r>
        <w:rPr>
          <w:rFonts w:ascii="IRNazanin" w:hAnsi="IRNazanin" w:eastAsia="IRNazanin"/>
          <w:color w:val="111111"/>
          <w:sz w:val="28"/>
          <w:sz w:val="28"/>
          <w:szCs w:val="28"/>
          <w:rtl w:val="true"/>
          <w:lang w:bidi="fa-IR"/>
        </w:rPr>
        <w:t>ثمود يكي از امم قديمي بودند كه در سرزمين يمن در احقاف مي زيستند، و خداوند متعال شخصي از خود آنان را به نام صالح در ميانشان مبعوث نمود، صالح عليه السلام قوم خودرا كه مانند قوم نوح و هود مردمي بت پرست بودند، به دين توحيد دعوت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يگانه را كه جز او خدائي نداريد بپرستيد،</w:t>
      </w:r>
    </w:p>
    <w:p>
      <w:pPr>
        <w:pStyle w:val="BookText"/>
        <w:rPr/>
      </w:pPr>
      <w:r>
        <w:rPr>
          <w:rFonts w:ascii="IRNazanin" w:hAnsi="IRNazanin" w:eastAsia="IRNazanin"/>
          <w:color w:val="111111"/>
          <w:sz w:val="28"/>
          <w:sz w:val="28"/>
          <w:szCs w:val="28"/>
          <w:rtl w:val="true"/>
          <w:lang w:bidi="fa-IR"/>
        </w:rPr>
        <w:t>كه شمارا از پروردگارتان حجتي آمد،</w:t>
      </w:r>
    </w:p>
    <w:p>
      <w:pPr>
        <w:pStyle w:val="BookText"/>
        <w:rPr/>
      </w:pPr>
      <w:r>
        <w:rPr>
          <w:rFonts w:ascii="Amiri" w:hAnsi="Amiri" w:eastAsia="Amiri" w:cs="Amiri"/>
          <w:color w:val="111111"/>
          <w:sz w:val="28"/>
          <w:sz w:val="28"/>
          <w:szCs w:val="28"/>
          <w:rtl w:val="true"/>
          <w:lang w:bidi="ar-SA"/>
        </w:rPr>
        <w:t>اين شتر خداست كه معجزه اي براي شماست،</w:t>
      </w:r>
    </w:p>
    <w:p>
      <w:pPr>
        <w:pStyle w:val="BookText"/>
        <w:rPr/>
      </w:pPr>
      <w:r>
        <w:rPr>
          <w:rFonts w:ascii="IRNazanin" w:hAnsi="IRNazanin" w:eastAsia="IRNazanin"/>
          <w:color w:val="111111"/>
          <w:sz w:val="28"/>
          <w:sz w:val="28"/>
          <w:szCs w:val="28"/>
          <w:rtl w:val="true"/>
          <w:lang w:bidi="fa-IR"/>
        </w:rPr>
        <w:t>بگذاريدش تا در زمين خدا چرا كند،</w:t>
      </w:r>
    </w:p>
    <w:p>
      <w:pPr>
        <w:pStyle w:val="BookText"/>
        <w:rPr/>
      </w:pPr>
      <w:r>
        <w:rPr>
          <w:rFonts w:ascii="IRNazanin" w:hAnsi="IRNazanin" w:eastAsia="IRNazanin"/>
          <w:color w:val="111111"/>
          <w:sz w:val="28"/>
          <w:sz w:val="28"/>
          <w:szCs w:val="28"/>
          <w:rtl w:val="true"/>
          <w:lang w:bidi="fa-IR"/>
        </w:rPr>
        <w:t>و زنهار به آن آسيب نرسانيد كه به عذابي دردناك دچار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مقصود از ناقه همان ماده شتري است كه خداوند آن را به عنوان معجزه براي نبوت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شكم كوه بيرون آورده بود، و به همين عنايت بود كه آنرا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بگذاريدش تا در زمين خدا چرا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تلويح مي فهماند كه</w:t>
      </w:r>
    </w:p>
    <w:p>
      <w:pPr>
        <w:pStyle w:val="BookText"/>
        <w:rPr/>
      </w:pPr>
      <w:r>
        <w:rPr>
          <w:rFonts w:ascii="IRNazanin" w:hAnsi="IRNazanin" w:eastAsia="IRNazanin"/>
          <w:color w:val="111111"/>
          <w:sz w:val="28"/>
          <w:sz w:val="28"/>
          <w:szCs w:val="28"/>
          <w:rtl w:val="true"/>
          <w:lang w:bidi="fa-IR"/>
        </w:rPr>
        <w:t>قوم صالح از آزاد گذاشتن ناقه در چريدن و گردش اكراه داشتند و گويا اين معنا بر آنان گران مي آمد و نمي خواستند زير بار آن بروند، لذا توصيه كرد كه از آزادي آن جلوگيري نكنند و تهديد فرمود كه اگر آسيبي به آن برسانند و يا آنرا بكشند به عذاب دردناكي دچار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به قوم خود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آريد زماني را كه خداوند پس از قوم عاد شمارا جانشين آنان كرد،</w:t>
      </w:r>
    </w:p>
    <w:p>
      <w:pPr>
        <w:pStyle w:val="BookText"/>
        <w:rPr/>
      </w:pPr>
      <w:r>
        <w:rPr>
          <w:rFonts w:ascii="Amiri" w:hAnsi="Amiri" w:eastAsia="Amiri" w:cs="Amiri"/>
          <w:color w:val="111111"/>
          <w:sz w:val="28"/>
          <w:sz w:val="28"/>
          <w:szCs w:val="28"/>
          <w:rtl w:val="true"/>
          <w:lang w:bidi="ar-SA"/>
        </w:rPr>
        <w:t>و دراين سرزمين جايتان داد،</w:t>
      </w:r>
    </w:p>
    <w:p>
      <w:pPr>
        <w:pStyle w:val="BookText"/>
        <w:rPr/>
      </w:pPr>
      <w:r>
        <w:rPr>
          <w:rFonts w:ascii="Amiri" w:hAnsi="Amiri" w:eastAsia="Amiri" w:cs="Amiri"/>
          <w:color w:val="111111"/>
          <w:sz w:val="28"/>
          <w:sz w:val="28"/>
          <w:szCs w:val="28"/>
          <w:rtl w:val="true"/>
          <w:lang w:bidi="ar-SA"/>
        </w:rPr>
        <w:t>و اينك در دشتهاي آن كوشك ها مي سازيد،</w:t>
      </w:r>
    </w:p>
    <w:p>
      <w:pPr>
        <w:pStyle w:val="BookText"/>
        <w:rPr/>
      </w:pPr>
      <w:r>
        <w:rPr>
          <w:rFonts w:ascii="Amiri" w:hAnsi="Amiri" w:eastAsia="Amiri" w:cs="Amiri"/>
          <w:color w:val="111111"/>
          <w:sz w:val="28"/>
          <w:sz w:val="28"/>
          <w:szCs w:val="28"/>
          <w:rtl w:val="true"/>
          <w:lang w:bidi="ar-SA"/>
        </w:rPr>
        <w:t>و از كوهها خانه مي تراشيد،</w:t>
      </w:r>
    </w:p>
    <w:p>
      <w:pPr>
        <w:pStyle w:val="BookText"/>
        <w:rPr/>
      </w:pPr>
      <w:r>
        <w:rPr>
          <w:rFonts w:ascii="Amiri" w:hAnsi="Amiri" w:eastAsia="Amiri" w:cs="Amiri"/>
          <w:color w:val="111111"/>
          <w:sz w:val="28"/>
          <w:sz w:val="28"/>
          <w:szCs w:val="28"/>
          <w:rtl w:val="true"/>
          <w:lang w:bidi="ar-SA"/>
        </w:rPr>
        <w:t>به ياد آريد نعمت هاي خدارا ،</w:t>
      </w:r>
    </w:p>
    <w:p>
      <w:pPr>
        <w:pStyle w:val="BookText"/>
        <w:rPr/>
      </w:pPr>
      <w:r>
        <w:rPr>
          <w:rFonts w:ascii="IRNazanin" w:hAnsi="IRNazanin" w:eastAsia="IRNazanin"/>
          <w:color w:val="111111"/>
          <w:sz w:val="28"/>
          <w:sz w:val="28"/>
          <w:szCs w:val="28"/>
          <w:rtl w:val="true"/>
          <w:lang w:bidi="fa-IR"/>
        </w:rPr>
        <w:t xml:space="preserve">و در اين سرزمين فساد برپا نكنيد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برمي آيد كه از جمله نعمتهائي كه صالح به ياد آنان آورد يكي اين بود كه خداوند آنان را جانشين قوم عاد و ساير امتهاي گذشته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قومش كه گردنكشي و استكبار كرده بودند به كساني كه مستضعف و زبون مي شمردند، يعني به آنهائي كه به صالح ايمان آورده بودند،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 دانيد كه صالح پيغمبر پروردگار خويش است؟</w:t>
      </w:r>
    </w:p>
    <w:p>
      <w:pPr>
        <w:pStyle w:val="BookText"/>
        <w:rPr/>
      </w:pPr>
      <w:r>
        <w:rPr>
          <w:rFonts w:ascii="IRNazanin" w:hAnsi="IRNazanin" w:eastAsia="IRNazanin"/>
          <w:color w:val="111111"/>
          <w:sz w:val="28"/>
          <w:sz w:val="28"/>
          <w:szCs w:val="28"/>
          <w:rtl w:val="true"/>
          <w:lang w:bidi="fa-IR"/>
        </w:rPr>
        <w:t xml:space="preserve">ما آئيني را كه شما بدان گرويده ايد منكريم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را كشتند،</w:t>
      </w:r>
    </w:p>
    <w:p>
      <w:pPr>
        <w:pStyle w:val="BookText"/>
        <w:rPr/>
      </w:pPr>
      <w:r>
        <w:rPr>
          <w:rFonts w:ascii="IRNazanin" w:hAnsi="IRNazanin" w:eastAsia="IRNazanin"/>
          <w:color w:val="111111"/>
          <w:sz w:val="28"/>
          <w:sz w:val="28"/>
          <w:szCs w:val="28"/>
          <w:rtl w:val="true"/>
          <w:lang w:bidi="fa-IR"/>
        </w:rPr>
        <w:t>و از فرمان پروردگار خويش سر پيچيدند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صالح اگر تو پيغمبري عذابي را كه به ما وعده مي دهي بياور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دچار زلزله شدند و در خانه هاي خود بي جان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صالح از آنان دور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پروردگار خويش را رسانيدم</w:t>
      </w:r>
    </w:p>
    <w:p>
      <w:pPr>
        <w:pStyle w:val="BookText"/>
        <w:rPr/>
      </w:pPr>
      <w:r>
        <w:rPr>
          <w:rFonts w:ascii="Amiri" w:hAnsi="Amiri" w:eastAsia="Amiri" w:cs="Amiri"/>
          <w:color w:val="111111"/>
          <w:sz w:val="28"/>
          <w:sz w:val="28"/>
          <w:szCs w:val="28"/>
          <w:rtl w:val="true"/>
          <w:lang w:bidi="ar-SA"/>
        </w:rPr>
        <w:t>و بشما خيرخواهي كردم ولي شما خيرخواهان را دوست نداشتيد</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نشان مي دهدكه تنها مستضعفين وكسانيكه دراستضعاف نگه داشته شده بودند به صالح ايمان آورده بودند</w:t>
      </w:r>
      <w:r>
        <w:rPr>
          <w:rFonts w:eastAsia="IRNazanin" w:cs="IRNazanin"/>
          <w:color w:val="111111"/>
          <w:sz w:val="28"/>
          <w:szCs w:val="28"/>
          <w:rtl w:val="true"/>
          <w:lang w:bidi="fa-IR"/>
        </w:rPr>
        <w:t>.</w:t>
      </w:r>
      <w:bookmarkStart w:id="994" w:name="pg12824_186551"/>
    </w:p>
    <w:p>
      <w:pPr>
        <w:pStyle w:val="BookText"/>
        <w:rPr/>
      </w:pPr>
      <w:bookmarkEnd w:id="994"/>
      <w:r>
        <w:rPr>
          <w:rFonts w:ascii="Amiri" w:hAnsi="Amiri" w:eastAsia="Amiri" w:cs="Amiri"/>
          <w:color w:val="111111"/>
          <w:sz w:val="28"/>
          <w:sz w:val="28"/>
          <w:szCs w:val="28"/>
          <w:rtl w:val="true"/>
          <w:lang w:bidi="ar-SA"/>
        </w:rPr>
        <w:t xml:space="preserve">قرآن كريم در اين آيات، عذابي را كه قوم صالح با آن به هلاكت رسيدند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است، و در 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و در آيه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سورة سجده آنرا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براي آن است كه نوعاً صاعقه هاي آسماني بدون صيحه و صداي هولناك و نيز بدون رجفه و زلزله نيست، چون معمولاً اينگونه صاعقه ها باعث اهتزاز جو مي شود و اهتزاز جو نيز وقتي به زمين برسد باعث لرزيدن زمين مي شود و ايجاد زلزله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وجه تسمية صاعقه به رجفه اين باشد كه صاعقه باعث تكان خوردن دلها و لرزيدن بدن آدمي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تنها دلالت دارد براينكه اين عذاب كه مقصود ازآن استيصال و انقراض آن قوم بود اثر كفري بوده كه مي ورزيدند، وآن ظلم ها كه نسبت به آيات خدا روا مي داشتند، و اما اينكه اين عذاب چگونه به وجود آمد آية شريفة متعرض آن نيست</w:t>
      </w:r>
      <w:r>
        <w:rPr>
          <w:rFonts w:eastAsia="IRNazanin" w:cs="IRNazanin"/>
          <w:color w:val="111111"/>
          <w:sz w:val="28"/>
          <w:szCs w:val="28"/>
          <w:rtl w:val="true"/>
          <w:lang w:bidi="fa-IR"/>
        </w:rPr>
        <w:t>.</w:t>
      </w:r>
    </w:p>
    <w:p>
      <w:pPr>
        <w:pStyle w:val="BookText"/>
        <w:rPr/>
      </w:pPr>
      <w:r>
        <w:rPr>
          <w:rStyle w:val="FootnoteAnchor"/>
          <w:rtl w:val="true"/>
        </w:rPr>
        <w:footnoteReference w:id="165"/>
      </w:r>
    </w:p>
    <w:p>
      <w:pPr>
        <w:pStyle w:val="Heading4"/>
        <w:numPr>
          <w:ilvl w:val="3"/>
          <w:numId w:val="1"/>
        </w:numPr>
        <w:rPr/>
      </w:pPr>
      <w:bookmarkStart w:id="995" w:name="__RefHeading___Toc1965195_3224264995"/>
      <w:bookmarkStart w:id="996" w:name="_Toc373"/>
      <w:bookmarkEnd w:id="995"/>
      <w:r>
        <w:rPr>
          <w:rtl w:val="true"/>
        </w:rPr>
        <w:t>ناقه صالح، و كيفيت خلق ونحر او در روايات</w:t>
      </w:r>
      <w:bookmarkEnd w:id="996"/>
    </w:p>
    <w:p>
      <w:pPr>
        <w:pStyle w:val="BookText"/>
        <w:rPr/>
      </w:pPr>
      <w:r>
        <w:rPr>
          <w:rFonts w:ascii="Amiri" w:hAnsi="Amiri" w:eastAsia="Amiri" w:cs="Amiri"/>
          <w:color w:val="111111"/>
          <w:sz w:val="28"/>
          <w:sz w:val="28"/>
          <w:szCs w:val="28"/>
          <w:rtl w:val="true"/>
          <w:lang w:bidi="ar-SA"/>
        </w:rPr>
        <w:t xml:space="preserve">در روايات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 صالح را به سوي قوم ثمود فرستاد ولي اورا اجابت نكردند و در برابرش سركشي كردند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هرگزبه تو ايمان نمي آوريم مگربراي ما ازاين صخره ناقه اي شيرده درآوري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آن صخره را بزرگ مي شمردند و مي پرستيدند و سالي يك بار دربرابرش قرباني مي كردند و بدورش گرد مي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خيال مي كني كه پيغمبر و فرستادة خدائي از خدا بخواه كه ازاين صخرة سخت ناقه اي شيرده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آنگونه كه خواسته بودند ناقه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به صالح وحي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خدا براي اين ناقه سهم يك روزمعلوم آب قرارداده و</w:t>
      </w:r>
    </w:p>
    <w:p>
      <w:pPr>
        <w:pStyle w:val="BookText"/>
        <w:rPr/>
      </w:pPr>
      <w:r>
        <w:rPr>
          <w:rFonts w:ascii="IRNazanin" w:hAnsi="IRNazanin" w:eastAsia="IRNazanin"/>
          <w:color w:val="111111"/>
          <w:sz w:val="28"/>
          <w:sz w:val="28"/>
          <w:szCs w:val="28"/>
          <w:rtl w:val="true"/>
          <w:lang w:bidi="fa-IR"/>
        </w:rPr>
        <w:t xml:space="preserve">براي شما نيز سهم روز ديگر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هر روز كه متعلق به ناقه بود سهم آب خودرا مي آشاميد و بعد از خوردن آب از او نگهداري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ناقه آب مي آشاميد صغير و كبيري نبود كه از شير آن نياشامند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 مي شد و صبح فردا مردم به سوي آب خود مي رفتند و از آن مي آشاميدند و ناقه در آن روز نمي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زيادي براين 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ازچندي در برابرخدا به سركشي پرداختند و پيش يكديگر رفتند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ناقه را بكشيد و از شرش راحت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راضي نيستيم كه او سهم يك روز آب را داشته باشد،</w:t>
      </w:r>
    </w:p>
    <w:p>
      <w:pPr>
        <w:pStyle w:val="BookText"/>
        <w:rPr/>
      </w:pPr>
      <w:r>
        <w:rPr>
          <w:rFonts w:ascii="Amiri" w:hAnsi="Amiri" w:eastAsia="Amiri" w:cs="Amiri"/>
          <w:color w:val="111111"/>
          <w:sz w:val="28"/>
          <w:sz w:val="28"/>
          <w:szCs w:val="28"/>
          <w:rtl w:val="true"/>
          <w:lang w:bidi="ar-SA"/>
        </w:rPr>
        <w:t>و ماهم سهم يك روز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عهده دار قتل ناقه شود و هرچه دوست دارد به او بدهيم؟</w:t>
      </w:r>
    </w:p>
    <w:p>
      <w:pPr>
        <w:pStyle w:val="BookText"/>
        <w:rPr/>
      </w:pPr>
      <w:r>
        <w:rPr>
          <w:rFonts w:ascii="IRNazanin" w:hAnsi="IRNazanin" w:eastAsia="IRNazanin"/>
          <w:color w:val="111111"/>
          <w:sz w:val="28"/>
          <w:sz w:val="28"/>
          <w:szCs w:val="28"/>
          <w:rtl w:val="true"/>
          <w:lang w:bidi="fa-IR"/>
        </w:rPr>
        <w:t xml:space="preserve">پس مردي سرخ رو كه كمي به زردي مي زد وكبود مي نمود و ولدالزنا بود و پدرش معلوم نبود، و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مردي شقي و شوم بود، جلو آمد و با او قرارداد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ناقه طبق معمول رو به سوي آب رفت و مشغول آشاميدن شد آن مرد صبر كرد تا ناقه آب آشامد و بازگردد … و برسر راه او نشست و با شمشير يك ضربت به او زد كه كاري نبود و ضربة ديگري زد كه اورا كشت و به پهلو به زمين در 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ناقه گريخت و به كوه برآمد و سه مرتبه به سمت آسمان فرياد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آمدند و كسي باقي نماند كه در ضربت ناقه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آنرا بين خودشان تقسيم كردند و از كوچك و بزرگ كسي نماند كه از گوشت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اين جريان را ديد و به سوي ايشان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كه شما چنين كاري بكنيد؟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امر پروردگار خودرا نافرماني كرديد؟</w:t>
      </w:r>
    </w:p>
    <w:p>
      <w:pPr>
        <w:pStyle w:val="BookText"/>
        <w:rPr/>
      </w:pPr>
      <w:r>
        <w:rPr>
          <w:rFonts w:ascii="IRNazanin" w:hAnsi="IRNazanin" w:eastAsia="IRNazanin"/>
          <w:color w:val="111111"/>
          <w:sz w:val="28"/>
          <w:sz w:val="28"/>
          <w:szCs w:val="28"/>
          <w:rtl w:val="true"/>
          <w:lang w:bidi="fa-IR"/>
        </w:rPr>
        <w:t>پس خدا به صالح وحي فرستادكه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تو طغيان كردند و به ستم پرداختند و ناقه اي را كشتند،</w:t>
      </w:r>
    </w:p>
    <w:p>
      <w:pPr>
        <w:pStyle w:val="BookText"/>
        <w:rPr/>
      </w:pPr>
      <w:r>
        <w:rPr>
          <w:rFonts w:ascii="Amiri" w:hAnsi="Amiri" w:eastAsia="Amiri" w:cs="Amiri"/>
          <w:color w:val="111111"/>
          <w:sz w:val="28"/>
          <w:sz w:val="28"/>
          <w:szCs w:val="28"/>
          <w:rtl w:val="true"/>
          <w:lang w:bidi="ar-SA"/>
        </w:rPr>
        <w:t>كه خدا بعنـوان حجت براي آنـان فرستاده بود،</w:t>
      </w:r>
    </w:p>
    <w:p>
      <w:pPr>
        <w:pStyle w:val="BookText"/>
        <w:rPr/>
      </w:pPr>
      <w:r>
        <w:rPr>
          <w:rFonts w:ascii="Amiri" w:hAnsi="Amiri" w:eastAsia="Amiri" w:cs="Amiri"/>
          <w:color w:val="111111"/>
          <w:sz w:val="28"/>
          <w:sz w:val="28"/>
          <w:szCs w:val="28"/>
          <w:rtl w:val="true"/>
          <w:lang w:bidi="ar-SA"/>
        </w:rPr>
        <w:t>و ضرري هم به آنـها نداشت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بلكه منفعت بزرگي از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بگو من تا سه روز ديگر به سوي ايشان عذابي مي فرستم،</w:t>
      </w:r>
    </w:p>
    <w:p>
      <w:pPr>
        <w:pStyle w:val="BookText"/>
        <w:rPr/>
      </w:pPr>
      <w:r>
        <w:rPr>
          <w:rFonts w:ascii="IRNazanin" w:hAnsi="IRNazanin" w:eastAsia="IRNazanin"/>
          <w:color w:val="111111"/>
          <w:sz w:val="28"/>
          <w:sz w:val="28"/>
          <w:szCs w:val="28"/>
          <w:rtl w:val="true"/>
          <w:lang w:bidi="fa-IR"/>
        </w:rPr>
        <w:t>پس اگر توبه كردند و بازگشتند توبه شان را مي پذيرم،</w:t>
      </w:r>
    </w:p>
    <w:p>
      <w:pPr>
        <w:pStyle w:val="BookText"/>
        <w:rPr/>
      </w:pPr>
      <w:r>
        <w:rPr>
          <w:rFonts w:ascii="IRNazanin" w:hAnsi="IRNazanin" w:eastAsia="IRNazanin"/>
          <w:color w:val="111111"/>
          <w:sz w:val="28"/>
          <w:sz w:val="28"/>
          <w:szCs w:val="28"/>
          <w:rtl w:val="true"/>
          <w:lang w:bidi="fa-IR"/>
        </w:rPr>
        <w:t>و از ايشان صرف نظر مي كنم و اگر توبه نكردند و باز نگشتند،</w:t>
      </w:r>
    </w:p>
    <w:p>
      <w:pPr>
        <w:pStyle w:val="BookText"/>
        <w:rPr/>
      </w:pPr>
      <w:r>
        <w:rPr>
          <w:rFonts w:ascii="Amiri" w:hAnsi="Amiri" w:eastAsia="Amiri" w:cs="Amiri"/>
          <w:color w:val="111111"/>
          <w:sz w:val="28"/>
          <w:sz w:val="28"/>
          <w:szCs w:val="28"/>
          <w:rtl w:val="true"/>
          <w:lang w:bidi="ar-SA"/>
        </w:rPr>
        <w:t xml:space="preserve">در روز سوم عذاب به سويشان مي فرستم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صالح به سوي قوم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شما وبه سوي شمايم و خـــــدا به شما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و بازگشت و استغفار كرديد شمارا مي آمرزم،</w:t>
      </w:r>
    </w:p>
    <w:p>
      <w:pPr>
        <w:pStyle w:val="BookText"/>
        <w:rPr/>
      </w:pPr>
      <w:r>
        <w:rPr>
          <w:rFonts w:ascii="IRNazanin" w:hAnsi="IRNazanin" w:eastAsia="IRNazanin"/>
          <w:color w:val="111111"/>
          <w:sz w:val="28"/>
          <w:sz w:val="28"/>
          <w:szCs w:val="28"/>
          <w:rtl w:val="true"/>
          <w:lang w:bidi="fa-IR"/>
        </w:rPr>
        <w:t>و توبه تان را مي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اين سخن به آنان گفت، سركش ترين و خبيث ترين گفتار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 گوئي آنچه بما وعده مي دهي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كه برمي خيزيد چهره تان زرد است، روز دوم سرخ مي شويد و روز سوم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اول شد صبحگاهان چهره هاي خودرا زرد يافتند و به نزد يكديگر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گفته بود بسراغتان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سركشان آنها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حرف صالح را نمي شنويم و نمي پذيريم هرچند عظيم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دوم شد صورتهايشان سرخ شد به نزد يكديگر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گفته بود به سراغتان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سركشان 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همة ما هلاك گرديم سخن اورا گوش نمي دهيم و خدايان خودرا كه پدرانمان آنهارا پرستش مي كردند رها نمي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نكردند و باز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سوم شد چهره هايشان سياه شد و به نزد يكديگر رفتند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گفته بود به سراغتان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سركشانشان نيز گفتند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صالح به ما گفته بود به سراغتان آمد</w:t>
      </w:r>
      <w:r>
        <w:rPr>
          <w:rFonts w:eastAsia="IRNazanin" w:cs="IRNazanin"/>
          <w:color w:val="111111"/>
          <w:sz w:val="28"/>
          <w:szCs w:val="28"/>
          <w:rtl w:val="true"/>
          <w:lang w:bidi="fa-IR"/>
        </w:rPr>
        <w:t>!</w:t>
      </w:r>
      <w:bookmarkStart w:id="997" w:name="pg12824_186554"/>
    </w:p>
    <w:p>
      <w:pPr>
        <w:pStyle w:val="BookText"/>
        <w:rPr/>
      </w:pPr>
      <w:bookmarkEnd w:id="997"/>
      <w:r>
        <w:rPr>
          <w:rFonts w:ascii="IRNazanin" w:hAnsi="IRNazanin" w:eastAsia="IRNazanin"/>
          <w:color w:val="111111"/>
          <w:sz w:val="28"/>
          <w:sz w:val="28"/>
          <w:szCs w:val="28"/>
          <w:rtl w:val="true"/>
          <w:lang w:bidi="fa-IR"/>
        </w:rPr>
        <w:t>پس چون نيمه شب شد جبرئيل آمد وچنان فريادي برآنان زد كه گوششان را دريد و دل وجگرشان را بريد و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در اين سه روز حنوط كرده بودند و كفن پوشيده بودند و مي دانستند كه عذاب برايشان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همگي از صغير وكبير در يك چشم به هم زدن مردند و هيچ صدادار و چرنده و هيچ موجودي ديگر نماند مگر آنكه خدا هلاكش كرد و صبحگاهان در خانه ها و خوابگاه هايشان همه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علاوه بر آن صيحه آتشي نيز از آسمان فرستاد كه همگي را سوخت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مشتمل بر امور خارق العاده اي است از قبيل آنكه مردم همه از شير ناقه مي آشاميدند ويا روز به روز رنگشان تغيير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با توجه به آن كه اصل وجود ناقه معجزه بوده اشكال ندارد و قرآن كريم به اين جنبه و اين كه سهم ناقه يك روز آب بوده و همه اش اهل شهر سهم يك روز ديگر را داشتند،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صيحة جبرئيل باعث انهدام آنها بوده منافات با آن ندارد كه در عين حال يك صاعقة آسماني بوده كه بر آنها نازل شده و با صداي خود آنان را به كام مرگ فرستاده و به آتش خود آنهارا سوزانده است، زيرا اگر در مجراي صدور و پيدايش حادثه اي از حوادث عالم وجود چه خارق العاده باشد و چه بر مجراي طبيعي، فرشته اي قرارگرفته باشد مانعي نداردكه آن حادثه را به آن فرشته نسبت دهيم كمااينكه سايرحوادث كوني مثلاً مرگ و زندگي و رزق و امثال آن منسوب به ملائكه اي است كه دست اندر 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در روايت فوق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آن سه روز حنوط كرده و كفن پوشيده بودند گوئي كنايه از آمادگي آنان براي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بعضي روايات آمده كه بين دو پهلوي ناقه يك ميل مسافت بود و اين معني روايت را سست مي كند نه از آن رو كه محال است چنين موجودي به وجود آيد، چون ممكن است گفته شود خود به وجود آمدن ناقه معجزه بوده است، بلكه ازآن رو كه در اين صورت اگر نسبت بين اعضاي آن را در نظر بگيريم ارتفاع كوهان آن قريب سه ميل مي شود و در چنين حالي تصور نمي رود يكنفر بتواند اورا باشمشير خود بكشد زيرا قطعاً قاتل ناقه از طريق اعجاز او را نكشته است، ولي معذلك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آب مال ناقه و يك روز معلوم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دلالت و يا اشعار بر آن نيست كه جثة ناقه مسلماً بزرگ بوده است</w:t>
      </w:r>
      <w:r>
        <w:rPr>
          <w:rFonts w:eastAsia="IRNazanin" w:cs="IRNazanin"/>
          <w:color w:val="111111"/>
          <w:sz w:val="28"/>
          <w:szCs w:val="28"/>
          <w:rtl w:val="true"/>
          <w:lang w:bidi="fa-IR"/>
        </w:rPr>
        <w:t>.</w:t>
      </w:r>
    </w:p>
    <w:p>
      <w:pPr>
        <w:pStyle w:val="Heading3"/>
        <w:numPr>
          <w:ilvl w:val="2"/>
          <w:numId w:val="1"/>
        </w:numPr>
        <w:rPr/>
      </w:pPr>
      <w:bookmarkStart w:id="998" w:name="__RefHeading___Toc1965197_3224264995"/>
      <w:bookmarkStart w:id="999" w:name="_Toc374"/>
      <w:bookmarkEnd w:id="998"/>
      <w:r>
        <w:rPr>
          <w:rtl w:val="true"/>
        </w:rPr>
        <w:t>اصحاب رس اقوام بعد از قوم ثمود</w:t>
      </w:r>
      <w:bookmarkEnd w:id="99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0" w:name="__RefHeading___Toc1965199_3224264995"/>
      <w:bookmarkStart w:id="1001" w:name="_Toc375"/>
      <w:bookmarkEnd w:id="1000"/>
      <w:r>
        <w:rPr>
          <w:rtl w:val="true"/>
        </w:rPr>
        <w:t>اشاره</w:t>
      </w:r>
      <w:bookmarkStart w:id="1002" w:name="pg12824_186555"/>
      <w:bookmarkEnd w:id="1001"/>
    </w:p>
    <w:p>
      <w:pPr>
        <w:pStyle w:val="BookText"/>
        <w:rPr/>
      </w:pPr>
      <w:bookmarkEnd w:id="1002"/>
      <w:r>
        <w:rPr>
          <w:rStyle w:val="FootnoteAnchor"/>
          <w:rtl w:val="true"/>
        </w:rPr>
        <w:footnoteReference w:id="166"/>
      </w:r>
    </w:p>
    <w:p>
      <w:pPr>
        <w:pStyle w:val="Heading4"/>
        <w:numPr>
          <w:ilvl w:val="3"/>
          <w:numId w:val="1"/>
        </w:numPr>
        <w:rPr/>
      </w:pPr>
      <w:bookmarkStart w:id="1003" w:name="__RefHeading___Toc1965201_3224264995"/>
      <w:bookmarkStart w:id="1004" w:name="_Toc376"/>
      <w:bookmarkEnd w:id="1003"/>
      <w:r>
        <w:rPr>
          <w:rtl w:val="true"/>
        </w:rPr>
        <w:t>تاريخ اصحاب رس در قرآن</w:t>
      </w:r>
      <w:bookmarkEnd w:id="1004"/>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بودند كه بعداز قوم ثمود روي كار آمدند و بر لب چاهي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پيغمبري به سويشان گسيل داشت، ولي آنها تكذيبش كردند و خدا هلاكشان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ديگر گفته اند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رودخانه اي بوده كه قوم رس بر كنارة آن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نيز مؤيد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عاد و ثمود و اصحاب الرس و نسلهاي مابين آنها،</w:t>
      </w:r>
    </w:p>
    <w:p>
      <w:pPr>
        <w:pStyle w:val="BookText"/>
        <w:rPr/>
      </w:pPr>
      <w:r>
        <w:rPr>
          <w:rFonts w:ascii="Amiri" w:hAnsi="Amiri" w:eastAsia="Amiri" w:cs="Amiri"/>
          <w:color w:val="111111"/>
          <w:sz w:val="28"/>
          <w:sz w:val="28"/>
          <w:szCs w:val="28"/>
          <w:rtl w:val="true"/>
          <w:lang w:bidi="ar-SA"/>
        </w:rPr>
        <w:t>براي همه مثلها زديم،</w:t>
      </w:r>
    </w:p>
    <w:p>
      <w:pPr>
        <w:pStyle w:val="BookText"/>
        <w:rPr/>
      </w:pPr>
      <w:r>
        <w:rPr>
          <w:rFonts w:ascii="Amiri" w:hAnsi="Amiri" w:eastAsia="Amiri" w:cs="Amiri"/>
          <w:color w:val="111111"/>
          <w:sz w:val="28"/>
          <w:sz w:val="28"/>
          <w:szCs w:val="28"/>
          <w:rtl w:val="true"/>
          <w:lang w:bidi="ar-SA"/>
        </w:rPr>
        <w:t xml:space="preserve">و همه را نابود كرديم نابود كردني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روايات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رضا عليه السلام روايت كرده كه اميرالمؤمنين عليه السلام در حديثي طولاني كه راجع به اصحاب رس است، فرمودند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مردمي بودند كه درخت صنوبري را مي پرستيدنـد، ونام آنـرا شاه درخت نهاده بودند، وآن درختي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آنرا بعد از داستان طوفان</w:t>
      </w:r>
    </w:p>
    <w:p>
      <w:pPr>
        <w:pStyle w:val="BookText"/>
        <w:rPr/>
      </w:pPr>
      <w:r>
        <w:rPr>
          <w:rFonts w:ascii="IRNazanin" w:hAnsi="IRNazanin" w:eastAsia="IRNazanin"/>
          <w:color w:val="111111"/>
          <w:sz w:val="28"/>
          <w:sz w:val="28"/>
          <w:szCs w:val="28"/>
          <w:rtl w:val="true"/>
          <w:lang w:bidi="fa-IR"/>
        </w:rPr>
        <w:t xml:space="preserve">بركنار چشمه 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كاشته بود، و اين قوم دوازده شهرآباد پيرامون نهري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ونام آنها آبان و آذر و دي و بهمن و اسفند و فروردين و اردي بهشت و خرداد و تير و مرداد و شهريور و مهر بود، كه مردم فرس اين اسامي را بر سر ماههاي دوازده گانه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نامبرده از آن صنوبر دوازده جوانه گرفتند و در هر يك از شهرهاي خود يكي از آنرا كاشتند و نيز از آن چشمه كه گفتيم صنوبر بزرگ بركنار آن بود، نهري به طرف آن جوانه ها و قريه ها بردند، و نوشيدن از آب آن نهرهارا برخود حرام كردند، به طوري كه اگر كسي از آن نهرها مي نوشيد و يا به چهارپايان خود مي داد به قتلش مي رساندند، چون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اين دوازده خدا بستگي به آن نهرها دارد، پس سزاوار نيست كسي از آن نهرها بخورد وماية حيات خدايان را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هر ماه يك روز را در يكي از آن شهرها عيد مي گرفتند و همگي در زير صنوبر آن شهر جمع مي شدند و قرباني ها پيشكش آن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قرباني ها را در آتشي كه افروخته بودند مي سوزاندند و وقتي دود آن بلند مي شد، براي درخت صنوبر به سجده مي افتادند و به گريه و زاري در 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از باطن آن درخت با آنان حرف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آنان درآن دوازده شهر بود تا آنكه روز عيد قرية بزرگ فرا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پادشاهشان نيز در آنجا سكونت داشت، و همه اهل شهرهاي دوازده گانه در آنجا جمع شده و به جاي يك روز دوازده روز عيد مي گرفتند، وتا آنجائي كه مي توانستند بيشتر از آن شهرهاي ديگر قرباني مي آوردند و عبادت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هم وعده ها به ايشان مي داد و اميدوارشان مي كرد، بيشتر آن وعده ها كه شيطان هاي ديگر در ا عياد ديگر و از ساير درختان به گوششان مي رسانيد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سالهاي دراز براين منوال گذشت، و همچنان بر كفر و پرستش درختان ادامه مي دادند تا آنكه بعد ها خداوند رسولي از بني اسرائيل و از فرزندان يهودا به سوي آنان فرستاد ولي آنها ايمان نياوردند، پيغمبر نامبرده آن درختان را نفرين كرد تا خشك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ديدند به يكديگر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مرد خدايان ما را جادو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خدايان ما بر ما غضب كردند، چون ديدند اين مرد ما را مي خواند تا برآنها كفر</w:t>
      </w:r>
    </w:p>
    <w:p>
      <w:pPr>
        <w:pStyle w:val="BookText"/>
        <w:rPr/>
      </w:pPr>
      <w:r>
        <w:rPr>
          <w:rFonts w:ascii="IRNazanin" w:hAnsi="IRNazanin" w:eastAsia="IRNazanin"/>
          <w:color w:val="111111"/>
          <w:sz w:val="28"/>
          <w:sz w:val="28"/>
          <w:szCs w:val="28"/>
          <w:rtl w:val="true"/>
          <w:lang w:bidi="fa-IR"/>
        </w:rPr>
        <w:t>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هيچ كاري به آن مرد نكرديم و دربارة آلهة خود غيرت بخرج نداديم و آنها قهر كردند و خشكيدند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متفق القول بنا را براين گذاشتند كه نسبت به آلهة خود غيرتي نشان دهند، يعني آن پيغمبر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چاهي عميق حفر كردند و اورا در آن افكندند و سرش را محكم بستند و آنقدر نالة اورا گوش دادند تا براي هميشه خاموش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بدنبال اين جنايت خداي تعالي عذابي بر ايشان مسلط ساخت كه همه را هلاك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عليه السلام در نهج البلاغه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كجايند صاحبان شهرهاي 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پيغمبران خودرا كشتند ،</w:t>
      </w:r>
    </w:p>
    <w:p>
      <w:pPr>
        <w:pStyle w:val="BookText"/>
        <w:rPr/>
      </w:pPr>
      <w:r>
        <w:rPr>
          <w:rFonts w:ascii="Amiri" w:hAnsi="Amiri" w:eastAsia="Amiri" w:cs="Amiri"/>
          <w:color w:val="111111"/>
          <w:sz w:val="28"/>
          <w:sz w:val="28"/>
          <w:szCs w:val="28"/>
          <w:rtl w:val="true"/>
          <w:lang w:bidi="ar-SA"/>
        </w:rPr>
        <w:t>و سنت هاي مرسلين را خاموش كردند</w:t>
      </w:r>
    </w:p>
    <w:p>
      <w:pPr>
        <w:pStyle w:val="BookText"/>
        <w:rPr/>
      </w:pPr>
      <w:r>
        <w:rPr>
          <w:rFonts w:ascii="Amiri" w:hAnsi="Amiri" w:eastAsia="Amiri" w:cs="Amiri"/>
          <w:color w:val="111111"/>
          <w:sz w:val="28"/>
          <w:sz w:val="28"/>
          <w:szCs w:val="28"/>
          <w:rtl w:val="true"/>
          <w:lang w:bidi="ar-SA"/>
        </w:rPr>
        <w:t xml:space="preserve">و سنت هاي جباران را احياء كردند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علمي و قرآني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علمي و قرآني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و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قالَ اِبراهيمُ لِاَبيهِ آزَرَ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اخر 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اَرسَلنا نوحاً اِلي قَومِهِ فَقالَ يا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سوره مومن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وَلَقَداَرسَلنا رُسُلاً مِن قَبلِكَ مِنهُم مَن قَصَصنا عَلَيكَ وَمِنهُم مَن لَم نَقصُص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اَنبآءِ الْغَيبِ نوُحِيهِ اِلَيكَ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اُمَّةً واحِدَةً فَبَعَثَ اللهُ النَّبِيّينَ مُبَشِّرينَ وَمُنذِرينَ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اُمَّةً واحِدَةً فَبَعَثَ اللهُ النَّبِيّينَ مُبَشِّرينَ وَمُنذِرينَ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علمي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فَهَدَي اللهُ الَّذينَ آمَنوُا لِماَ اخْتَلَفوُا فيهِ مِنَ الْحَقِّ بِاِذنِهِ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آمَنوُا وَالَّذينَ هادوُا وَالنَّصاريا وَالصّابِئينَ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آبائِـهِم وَ ذُرّيّاتِهِم وَ اِخوانِهِم وَ اجتبَيناهُم وَ هَدَيناهُم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مربوط به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شوري … اَن اَقيموُا الدّينَ وَ لا تَتَفَرَّقوُا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سوره 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ماتَفَرَّقوُا اِلّا مِن بَعدِ ما جآئَهُمُ الْعِلمُ بَغياً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اختَلَفَ فيهِ اِلاَّ الَّذينَ اوُتوُهُ بَغياً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آمَنوُا وَالَّذينَ هادوُا وَالصّابِئينَ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علمي 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عُلِّمتُم ما لَم تَعلَموُا اَنتُم وَلا آبآؤُكُم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درمتن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اَللهُ النَّبيّينَ مُبَشِّر ينَ وَ 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لَقَداَرسَلنا رُسُلَنابِالْبَيِّناتِ وَاَنزَلنا مَعَهُم الْكِتابَ وَالْميزانَ لِيَقومَ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لاتَطرِدُ الذينَ يَدعونَ رَبَّهِم بِالْغَداوَةِ وَالْعَشيِّ يُريدونَ وَجهَهُ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درمتن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165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 روايات مندرج در متــن ا 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اِسحاقَ وَ يَعقوبَ كُلاًّ هَدَيْنا وَ نـوحاً هَدَينا مِن قَبلُ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اَرسَلنا نوحاً و ابراهيمَ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 روايات مندرج در متــن ا 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جَعَلْنا مِنْكُمْ شِرْعَةً وَ مِنْهاجاً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اَوحَينآ اِلَيكَ كَما اَوحَينآ اِلي نوُحٍ والنَّبيّينَ مِن بَعدِهِ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الَّذينَ آتَيناهُمُ الْكِتابَ وَ الحُكمَ وَ النُّبُوَّةَ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فَاصْـِبر كَما صَبَرَ اوُلواالْعَزمِ مِنَ الرُّسُلِ و لا تَستَعجِل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تحت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سوره اعلي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لَفي الصُّحُفِ الاوُلي، صُحُفِ اِبراهيمَ وَ موُسي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علمي و آيات و روايات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اسلامي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يؤُمِنوُنَ بِمااُنزِلَ اِلَيكَ وَما اُنزِلَ مِن قَبلِكَ وَ بِالآخِرَةِ هُم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أتلُ ما حَرّمَ رَبُّكُم عَلَيكُم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آتيَـنـا موسي وَ هارونَ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اِسماعيلَ وَ الْيَسَعَ وَ يونـُسَ وَ لوطاً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الرُّسُلُ فَضَّلنا بَعضَهُم عَليا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اصْطَفيا آدَمَ وَ نــوُحاً وَ آلَ اِبراهيمَ و آلَ عِمرانَ عَليَ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الرَّبّانيّونَ وَ الاَحْبارُ بِماَاسْتُحفِظوا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و آيات مندرج در متن 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 روايات مندرج در متن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لِكُلِّ قَوْمٍ هادٍ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بَعَثنا في كُلِّ اُمَّةِ رسولاً اَنِ اعْبُدُاللهَ وَاَجتَنِبواالطّاغوت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مِن رسولٍ الاّ بِلِسانِ قَومِهِ لِيُبَيِّنَ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اَرسَلنا رُسُلاً مِن قَبلِكَ وَ جَعَلنا لَهُم اَزواجاً وَ 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جَعَلناهُ مَلَكاً لَجَعَلناهُ رَجُلاً وَ لَلَبَسنا عَليهم ما 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وَاَتَّبَعتُ مِلَّةَ آبائي ابراهيمَ وَ اِسحاقَ وَيعقوبَ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اَخَذنا مِنَ النَّبِيّينَ ميثاقَهُم وَ مِنكَ وَ مِن نوحٍ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اَخَذَ اللهُ ميثاقَ النَّبيّين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كَذالكَ ما اَتيَ الَّذينَ مِن قَبلِهِم مِن رَسولٍ اِلاّ قالوا ساحِرٌ اَوْ مَجنونٌ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كلبي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اذاَ اسْتَيْئَسَ الرُّسُلُ وَ ظَنُّوا اَنَّهُم قَد كُذِبــوا جائَهُم نَصرُنا…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لَاَغلِبَنَّ اَناَ وَ رُسُلي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قَبلَهُم قَوْ مُ نوُحٍ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وَتَرَكنا فيها آيـــَةً لِلَّذينَ يَخافونَ الْعَذابَ الاَليمَ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 بَت ثَمودُ وَ عادٌ بالْـــقارِعَةِ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 بَت قَبلَهُم قَوْمُ نوُحٍ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 في قَريَةٍ مِن نـــَبِــيِّ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اَرسَلنا اِلي اُ مَمٍ مِن قَبلِكَ فَاَخَذناهُمْ بالْباَساءِ وَ الضَّرّاءِ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كَذالِك ما اَرسَلنا مِنْ قَبلِكَ في قَريَــةٍ مِن نَذيرٍ اِلاّ قالَ مُترَفوها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نـوُحٍ وَ عادٍ وَ ثَموُدَ وَالَّذينَ مِن بَعدِهِم لا يَعلَمُهُمْ اِلاَّاللهُ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لميزان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ذالِكَ مِنْ اَ نباءِ الْقُري نــَقُصُّهُ عَلَيكَ مِنها قائِمٌ وَ حَصيدٌ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اَغَيرَ اللهِ اَتَّخِذُ وَلِيّاً فاطِرِالسَّماواتِ وَالاَرضِ وَ هُوَ يُطعِمُ وَ لاَ يُطعَمُ…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بحث تاريخي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اِليَ الَّذي حآ جَّ اِبراهيمَ في 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تَــتَّخِذُ اَصناماً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بيشتر معتقدات براهمه به صفحات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و تطبيقي ا 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وبحث تاريخي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آمَنوا وَ الَّذينَ هادوُا وَ النَّصاري وَ الصّابِئينَ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سوره انعام و بحث تاريخي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 لَ هذا رَ بــّي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الميزان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اَتَّقوُا رَ بــَّكُمُ الَّذي خَلَقَكُمْ مِنْ نَفْسٍ واحِدَةٍ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 اَخَذَ رَبُّكَ مِن بَني آدَمَ مِن ظُهُورِهِمْ ذُرِّيَّتَهُمْ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قالَ رَبُّكَ لِلمَلآئِكَةِ اِنّي جاعِلٌ في الاَرضِ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 رَبُّكَ لِلمَلآئِكَةِ اِنّي خالِقٌ بَشَراً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الْاِنسانَ مِنْ صَلْصالٍ مِنْ حَمَأٍ مَسنوُنٍ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مَكَّنّاكُم في الْارْضِ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كامل قرار گرفتن آدم و همسرش در بهشت و خروج آنها به دليل وسوسة شيطان و بقيه داستان در جلد چهارم اين مجلدات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كُنتُم اَمواتاً فَاَحياكُم ثُمَّ يُميتُكُم ثُمَّ يُحييكُم ثُمَّ اِلَيهِ تُرجَعوُنَ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اَحسَنَ كُلُّ شَئيٍ خَلقَهُ وَ بَدَ أَ خَلقَ الْاِنسانِ مِن 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الاِنسانَ مِن سُلا لَةٍ مِن طينٍ 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 لميزان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قُلنا يا آ دَمُ اسْكُنْ اَنتَ وَ زَوْجُكَ الْجَنَّةَ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عَهِدنا اِلي آدَمَ مِن قَبْلُ فَنَسِيَ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قُلنا لِلمَلآئِكَةِ اسْجُدُوا لِآدَمَ فَسَجَدُوا الاّ اِبليسَ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اتـْلُ عَلَيهِمْ نَـبَأَ ابْنَيْ آدَمَ بِالْحَقِّ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اللهُ غُراباً يَبحَثُ في الاَرضِ لِيُرِيَهُ كَيفَ يُوآري سَوْءَ ةَ اَخيهِ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اَجْلِ ذلِكَ كَتَبنا عَلي بَني اِسرائيلَ اَ نَــّـهُ مَن قَتَلَ نَفساً بِغَيرِ نَفس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مائده و بحث علمي و تطبيقي در اديان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يابَني آدَمَ قَد اَنزَلنا عَلَيكُم لِباساً يــُواري سَوآتِكُم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بَثَّ مِنهُما رِجالاً كَثيراً وَ نِساءً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النّاسُ اُمَّةً واحِدَةً فَبَعَثَ اَللهُ النَّبيّينَ مُبَشِّرينَ وَ مُنذِرينَ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جَعَلَ لَكُم مِن اَنفُسِكُم اَزواجاً وَ جَعَلَ لَكُم مِن اَزواجِكُم بَنينَ وَ حَفَدَةً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بَثَّ مِنها رِجالاً كَثيراً وَ 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بحث تحليلي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خَلَقَكُم مِن نَفسٍ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 في الكِتابِ اِدريسَ اِنَّهُ كانَ صِدّيقاً نَبيّاً وَ رَفَعناهُ مَكاناً عَليّاً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روايات عجيب و غريبي دربارة زندگي ادريس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انداخته اند، كه به هيچ نقاد با بصيرت جاي شك نمي گذارد كه آنگونه روايات از اسرائيلياتي است كه دست جعالان حديث آن را در ميان روايات ما وارد كرده است، براي اينكه هيچ يك از آنها با موازين علمي و اصول مسلم سازگاري ندارند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قرآني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و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وروايات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و بحث روايتي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مندرج در متن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و بحث روايتي و تاريخي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روايتي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تحليلي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اسلامي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قرآني، روايتي ، تاريخي و فلسفي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اَرسَلنا نوُحاً اِلي قَومِهِ اِنّي لَكُم نَذيرٌ مُبينٌ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قرآني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در سورة نوح و قمر و مؤمنون نقل شده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اَرسَلنا نوُحاً اِلي قَومِه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قَومُ نوُحٍ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اَرسَلنا نوُحاً اِلي قَومِهِ اَن اَنذِر قَومَكَ مِن قَبلِ اَن يَأتِيَهُم عَذابٌ 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وَاتلُ عَلَيهِم نَبَأَ نوُحٍ اِذ قالَ لِقَومِهِ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نوُحٌ رَبِّ لاتَذَر عَلَي الاَرضِ مِنَ الْكافِرينَ دَيّاراً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اَهلَكنا مِنَ الْقروُنِ مِن بَعدِ نوُحِ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اوُحِيَ اِلي نوُحٍ اَنَّهُ لَن يؤُمِن مِن قَومِكَ اِلاّ مَن قَدآمَنَ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اِذا جاءَ اَمرُنا و فارَالتّـــَنوُ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 يا نوُحٌ ابـْـنَهُ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يا اَرضُ ابْلَعي ماءَ كَ وَيا سَمآءُ اقْلِعي وَ غيِضَ الْماءُ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علمي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نادَينا نوُحٌ فَلَنِعمَ الْمُجيبوُنَ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تاريخي و كتب مندرج در متن الميزان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از تفسير المنار نقل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ازترجمه فرانسوي اوستا چاپ پاريس</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قصص الانبياء تأليف عبدالوهاب النجار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سِفرتكوين باب ششم، هفتم و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تكوين باب نهم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 عادٍ اَخاهُم هوٌداً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قرآني مستند برآيات متن الميزان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اِليا عادٍ اَخاهُم هوٌداً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تَرَ كَيفَ فَعَلَ رَبُّكَ بَعادٍ اِرَمَ ذاتِ الْعِمادٍ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اَخا عادٍ اِذ اَنذَرَ قَومَهُ بِالاحقافِ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عادٌ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عادٌ فَاستَكبَروُا في الاَرضِ بِغَيرِالْحَقِّ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قرآني و تاريخي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اعراف، شعرا، نمل، شمس، ذاريات و حم سجده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اَرسَلنا اِلي ا ثَموُدَ اَخاهُم صالِحاً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ثَمُودُ الْمُرسَلينَ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قَوْمِ هذِهِ ناقَةُ اللهِ لَكُم 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اِنَّما اَنْتَ مِنَ الْمُسَحَّرينَ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قَوْمِ هذِهِ ناقَةُ اللهِ لَكُم 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ثَمُودُ بِطَغوا يــها اِذ انبَعَثَ اَشقيها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از تفسير برهان و مجمع البيان نقل شده است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سورة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فَعَقَروُهافَاَصبَحوُا نادِمينَ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 ثَموُدَ اَخاهُم صالِحاً قالَ يا 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اسلامي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وَعاداً وَ ثَموُداَ وَ اَصحابَ الرَّسِّ وَ قُروُناً بَينَ ذا لِكَ كَثيراً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64330</Words>
  <Characters>227739</Characters>
  <CharactersWithSpaces>289278</CharactersWithSpaces>
  <Paragraphs>2857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2026-08-23T20:29:12Z</dcterms:created>
  <dc:creator>ghaemiyeh.com</dc:creator>
  <dc:description/>
  <dc:language>en-US</dc:language>
  <cp:lastModifiedBy/>
  <dcterms:modified xsi:type="dcterms:W3CDTF">2026-08-23T23:59:19Z</dcterms:modified>
  <cp:revision>1</cp:revision>
  <dc:subject/>
  <dc:title>معارف قرآن در المیزان جلد 5</dc:title>
</cp:coreProperties>
</file>

<file path=docProps/custom.xml><?xml version="1.0" encoding="utf-8"?>
<Properties xmlns="http://schemas.openxmlformats.org/officeDocument/2006/custom-properties" xmlns:vt="http://schemas.openxmlformats.org/officeDocument/2006/docPropsVTypes"/>
</file>