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6290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656292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56294_3224264995">
            <w:r>
              <w:rPr>
                <w:webHidden/>
                <w:rStyle w:val="IndexLink"/>
                <w:rtl w:val="true"/>
              </w:rPr>
              <w:t xml:space="preserve">فصل دوم </w:t>
            </w:r>
            <w:r>
              <w:rPr>
                <w:rStyle w:val="IndexLink"/>
                <w:rtl w:val="true"/>
              </w:rPr>
              <w:t xml:space="preserve">: </w:t>
            </w:r>
            <w:r>
              <w:rPr>
                <w:rStyle w:val="IndexLink"/>
                <w:rtl w:val="true"/>
              </w:rPr>
              <w:t>احاديث وراثت</w:t>
            </w:r>
            <w:r>
              <w:rPr>
                <w:rStyle w:val="IndexLink"/>
                <w:rtl w:val="true"/>
              </w:rPr>
              <w:tab/>
            </w:r>
            <w:r>
              <w:rPr>
                <w:rStyle w:val="IndexLink"/>
              </w:rPr>
              <w:t>9</w:t>
            </w:r>
          </w:hyperlink>
        </w:p>
        <w:p>
          <w:pPr>
            <w:pStyle w:val="Contents3"/>
            <w:tabs>
              <w:tab w:val="clear" w:pos="8459"/>
              <w:tab w:val="right" w:pos="9026" w:leader="dot"/>
            </w:tabs>
            <w:rPr/>
          </w:pPr>
          <w:hyperlink w:anchor="__RefHeading___Toc165629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وارث</w:t>
            </w:r>
            <w:r>
              <w:rPr>
                <w:rStyle w:val="IndexLink"/>
                <w:rtl w:val="true"/>
              </w:rPr>
              <w:tab/>
            </w:r>
            <w:r>
              <w:rPr>
                <w:rStyle w:val="IndexLink"/>
              </w:rPr>
              <w:t>9</w:t>
            </w:r>
          </w:hyperlink>
        </w:p>
        <w:p>
          <w:pPr>
            <w:pStyle w:val="Contents3"/>
            <w:tabs>
              <w:tab w:val="clear" w:pos="8459"/>
              <w:tab w:val="right" w:pos="9026" w:leader="dot"/>
            </w:tabs>
            <w:rPr/>
          </w:pPr>
          <w:hyperlink w:anchor="__RefHeading___Toc165629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وارث علم پيامبر</w:t>
            </w:r>
            <w:r>
              <w:rPr>
                <w:rStyle w:val="IndexLink"/>
                <w:rtl w:val="true"/>
              </w:rPr>
              <w:tab/>
            </w:r>
            <w:r>
              <w:rPr>
                <w:rStyle w:val="IndexLink"/>
              </w:rPr>
              <w:t>13</w:t>
            </w:r>
          </w:hyperlink>
        </w:p>
        <w:p>
          <w:pPr>
            <w:pStyle w:val="Contents2"/>
            <w:tabs>
              <w:tab w:val="clear" w:pos="8743"/>
              <w:tab w:val="right" w:pos="9026" w:leader="dot"/>
            </w:tabs>
            <w:rPr/>
          </w:pPr>
          <w:hyperlink w:anchor="__RefHeading___Toc1656300_3224264995">
            <w:r>
              <w:rPr>
                <w:webHidden/>
                <w:rStyle w:val="IndexLink"/>
                <w:rtl w:val="true"/>
              </w:rPr>
              <w:t xml:space="preserve">فصل سوم </w:t>
            </w:r>
            <w:r>
              <w:rPr>
                <w:rStyle w:val="IndexLink"/>
                <w:rtl w:val="true"/>
              </w:rPr>
              <w:t xml:space="preserve">: </w:t>
            </w:r>
            <w:r>
              <w:rPr>
                <w:rStyle w:val="IndexLink"/>
                <w:rtl w:val="true"/>
              </w:rPr>
              <w:t>احاديث خلافت</w:t>
            </w:r>
            <w:r>
              <w:rPr>
                <w:rStyle w:val="IndexLink"/>
                <w:rtl w:val="true"/>
              </w:rPr>
              <w:tab/>
            </w:r>
            <w:r>
              <w:rPr>
                <w:rStyle w:val="IndexLink"/>
              </w:rPr>
              <w:t>19</w:t>
            </w:r>
          </w:hyperlink>
        </w:p>
        <w:p>
          <w:pPr>
            <w:pStyle w:val="Contents3"/>
            <w:tabs>
              <w:tab w:val="clear" w:pos="8459"/>
              <w:tab w:val="right" w:pos="9026" w:leader="dot"/>
            </w:tabs>
            <w:rPr/>
          </w:pPr>
          <w:hyperlink w:anchor="__RefHeading___Toc165630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آيا جانشينى انتخاب نمى كنى؟</w:t>
            </w:r>
            <w:r>
              <w:rPr>
                <w:rStyle w:val="IndexLink"/>
                <w:rtl w:val="true"/>
              </w:rPr>
              <w:tab/>
            </w:r>
            <w:r>
              <w:rPr>
                <w:rStyle w:val="IndexLink"/>
              </w:rPr>
              <w:t>19</w:t>
            </w:r>
          </w:hyperlink>
        </w:p>
        <w:p>
          <w:pPr>
            <w:pStyle w:val="Contents3"/>
            <w:tabs>
              <w:tab w:val="clear" w:pos="8459"/>
              <w:tab w:val="right" w:pos="9026" w:leader="dot"/>
            </w:tabs>
            <w:rPr/>
          </w:pPr>
          <w:hyperlink w:anchor="__RefHeading___Toc165630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جانشينى على به فرمان خداوند</w:t>
            </w:r>
            <w:r>
              <w:rPr>
                <w:rStyle w:val="IndexLink"/>
                <w:rtl w:val="true"/>
              </w:rPr>
              <w:tab/>
            </w:r>
            <w:r>
              <w:rPr>
                <w:rStyle w:val="IndexLink"/>
              </w:rPr>
              <w:t>23</w:t>
            </w:r>
          </w:hyperlink>
        </w:p>
        <w:p>
          <w:pPr>
            <w:pStyle w:val="Contents3"/>
            <w:tabs>
              <w:tab w:val="clear" w:pos="8459"/>
              <w:tab w:val="right" w:pos="9026" w:leader="dot"/>
            </w:tabs>
            <w:rPr/>
          </w:pPr>
          <w:hyperlink w:anchor="__RefHeading___Toc165630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جانشين پيامبر ، پس از او</w:t>
            </w:r>
            <w:r>
              <w:rPr>
                <w:rStyle w:val="IndexLink"/>
                <w:rtl w:val="true"/>
              </w:rPr>
              <w:tab/>
            </w:r>
            <w:r>
              <w:rPr>
                <w:rStyle w:val="IndexLink"/>
              </w:rPr>
              <w:t>27</w:t>
            </w:r>
          </w:hyperlink>
        </w:p>
        <w:p>
          <w:pPr>
            <w:pStyle w:val="Contents3"/>
            <w:tabs>
              <w:tab w:val="clear" w:pos="8459"/>
              <w:tab w:val="right" w:pos="9026" w:leader="dot"/>
            </w:tabs>
            <w:rPr/>
          </w:pPr>
          <w:hyperlink w:anchor="__RefHeading___Toc165630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جانشين پيامبر در حيات و پس از وفات او</w:t>
            </w:r>
            <w:r>
              <w:rPr>
                <w:rStyle w:val="IndexLink"/>
                <w:rtl w:val="true"/>
              </w:rPr>
              <w:tab/>
            </w:r>
            <w:r>
              <w:rPr>
                <w:rStyle w:val="IndexLink"/>
              </w:rPr>
              <w:t>33</w:t>
            </w:r>
          </w:hyperlink>
        </w:p>
        <w:p>
          <w:pPr>
            <w:pStyle w:val="Contents2"/>
            <w:tabs>
              <w:tab w:val="clear" w:pos="8743"/>
              <w:tab w:val="right" w:pos="9026" w:leader="dot"/>
            </w:tabs>
            <w:rPr/>
          </w:pPr>
          <w:hyperlink w:anchor="__RefHeading___Toc1656310_3224264995">
            <w:r>
              <w:rPr>
                <w:webHidden/>
                <w:rStyle w:val="IndexLink"/>
                <w:rtl w:val="true"/>
              </w:rPr>
              <w:t xml:space="preserve">فصل چهارم </w:t>
            </w:r>
            <w:r>
              <w:rPr>
                <w:rStyle w:val="IndexLink"/>
                <w:rtl w:val="true"/>
              </w:rPr>
              <w:t xml:space="preserve">: </w:t>
            </w:r>
            <w:r>
              <w:rPr>
                <w:rStyle w:val="IndexLink"/>
                <w:rtl w:val="true"/>
              </w:rPr>
              <w:t>احاديث منزلت</w:t>
            </w:r>
            <w:r>
              <w:rPr>
                <w:rStyle w:val="IndexLink"/>
                <w:rtl w:val="true"/>
              </w:rPr>
              <w:tab/>
            </w:r>
            <w:r>
              <w:rPr>
                <w:rStyle w:val="IndexLink"/>
              </w:rPr>
              <w:t>39</w:t>
            </w:r>
          </w:hyperlink>
        </w:p>
        <w:p>
          <w:pPr>
            <w:pStyle w:val="Contents3"/>
            <w:tabs>
              <w:tab w:val="clear" w:pos="8459"/>
              <w:tab w:val="right" w:pos="9026" w:leader="dot"/>
            </w:tabs>
            <w:rPr/>
          </w:pPr>
          <w:hyperlink w:anchor="__RefHeading___Toc165631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حديث منزلت</w:t>
            </w:r>
            <w:r>
              <w:rPr>
                <w:rStyle w:val="IndexLink"/>
                <w:rtl w:val="true"/>
              </w:rPr>
              <w:tab/>
            </w:r>
            <w:r>
              <w:rPr>
                <w:rStyle w:val="IndexLink"/>
              </w:rPr>
              <w:t>39</w:t>
            </w:r>
          </w:hyperlink>
        </w:p>
        <w:p>
          <w:pPr>
            <w:pStyle w:val="Contents3"/>
            <w:tabs>
              <w:tab w:val="clear" w:pos="8459"/>
              <w:tab w:val="right" w:pos="9026" w:leader="dot"/>
            </w:tabs>
            <w:rPr/>
          </w:pPr>
          <w:hyperlink w:anchor="__RefHeading___Toc165631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تأكيدهاى پيامبر بر حديث منزلت</w:t>
            </w:r>
            <w:r>
              <w:rPr>
                <w:rStyle w:val="IndexLink"/>
                <w:rtl w:val="true"/>
              </w:rPr>
              <w:tab/>
            </w:r>
            <w:r>
              <w:rPr>
                <w:rStyle w:val="IndexLink"/>
              </w:rPr>
              <w:t>45</w:t>
            </w:r>
          </w:hyperlink>
        </w:p>
        <w:p>
          <w:pPr>
            <w:pStyle w:val="Contents4"/>
            <w:tabs>
              <w:tab w:val="clear" w:pos="8176"/>
              <w:tab w:val="right" w:pos="9026" w:leader="dot"/>
            </w:tabs>
            <w:rPr/>
          </w:pPr>
          <w:hyperlink w:anchor="__RefHeading___Toc165631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روز هشدار</w:t>
            </w:r>
            <w:r>
              <w:rPr>
                <w:rStyle w:val="IndexLink"/>
                <w:rtl w:val="true"/>
              </w:rPr>
              <w:tab/>
            </w:r>
            <w:r>
              <w:rPr>
                <w:rStyle w:val="IndexLink"/>
              </w:rPr>
              <w:t>45</w:t>
            </w:r>
          </w:hyperlink>
        </w:p>
        <w:p>
          <w:pPr>
            <w:pStyle w:val="Contents4"/>
            <w:tabs>
              <w:tab w:val="clear" w:pos="8176"/>
              <w:tab w:val="right" w:pos="9026" w:leader="dot"/>
            </w:tabs>
            <w:rPr/>
          </w:pPr>
          <w:hyperlink w:anchor="__RefHeading___Toc165631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روز پيمان برادرى</w:t>
            </w:r>
            <w:r>
              <w:rPr>
                <w:rStyle w:val="IndexLink"/>
                <w:rtl w:val="true"/>
              </w:rPr>
              <w:tab/>
            </w:r>
            <w:r>
              <w:rPr>
                <w:rStyle w:val="IndexLink"/>
              </w:rPr>
              <w:t>47</w:t>
            </w:r>
          </w:hyperlink>
        </w:p>
        <w:p>
          <w:pPr>
            <w:pStyle w:val="Contents4"/>
            <w:tabs>
              <w:tab w:val="clear" w:pos="8176"/>
              <w:tab w:val="right" w:pos="9026" w:leader="dot"/>
            </w:tabs>
            <w:rPr/>
          </w:pPr>
          <w:hyperlink w:anchor="__RefHeading___Toc165632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هنگام بستن درها</w:t>
            </w:r>
            <w:r>
              <w:rPr>
                <w:rStyle w:val="IndexLink"/>
                <w:rtl w:val="true"/>
              </w:rPr>
              <w:tab/>
            </w:r>
            <w:r>
              <w:rPr>
                <w:rStyle w:val="IndexLink"/>
              </w:rPr>
              <w:t>47</w:t>
            </w:r>
          </w:hyperlink>
        </w:p>
        <w:p>
          <w:pPr>
            <w:pStyle w:val="Contents4"/>
            <w:tabs>
              <w:tab w:val="clear" w:pos="8176"/>
              <w:tab w:val="right" w:pos="9026" w:leader="dot"/>
            </w:tabs>
            <w:rPr/>
          </w:pPr>
          <w:hyperlink w:anchor="__RefHeading___Toc165632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فتح خيبر</w:t>
            </w:r>
            <w:r>
              <w:rPr>
                <w:rStyle w:val="IndexLink"/>
                <w:rtl w:val="true"/>
              </w:rPr>
              <w:tab/>
            </w:r>
            <w:r>
              <w:rPr>
                <w:rStyle w:val="IndexLink"/>
              </w:rPr>
              <w:t>49</w:t>
            </w:r>
          </w:hyperlink>
        </w:p>
        <w:p>
          <w:pPr>
            <w:pStyle w:val="Contents4"/>
            <w:tabs>
              <w:tab w:val="clear" w:pos="8176"/>
              <w:tab w:val="right" w:pos="9026" w:leader="dot"/>
            </w:tabs>
            <w:rPr/>
          </w:pPr>
          <w:hyperlink w:anchor="__RefHeading___Toc165632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هنگام تعيين سرپرست براى دختر حمزه</w:t>
            </w:r>
            <w:r>
              <w:rPr>
                <w:rStyle w:val="IndexLink"/>
                <w:rtl w:val="true"/>
              </w:rPr>
              <w:tab/>
            </w:r>
            <w:r>
              <w:rPr>
                <w:rStyle w:val="IndexLink"/>
              </w:rPr>
              <w:t>51</w:t>
            </w:r>
          </w:hyperlink>
        </w:p>
        <w:p>
          <w:pPr>
            <w:pStyle w:val="Contents4"/>
            <w:tabs>
              <w:tab w:val="clear" w:pos="8176"/>
              <w:tab w:val="right" w:pos="9026" w:leader="dot"/>
            </w:tabs>
            <w:rPr/>
          </w:pPr>
          <w:hyperlink w:anchor="__RefHeading___Toc165632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جنگ تبوك</w:t>
            </w:r>
            <w:r>
              <w:rPr>
                <w:rStyle w:val="IndexLink"/>
                <w:rtl w:val="true"/>
              </w:rPr>
              <w:tab/>
            </w:r>
            <w:r>
              <w:rPr>
                <w:rStyle w:val="IndexLink"/>
              </w:rPr>
              <w:t>53</w:t>
            </w:r>
          </w:hyperlink>
        </w:p>
        <w:p>
          <w:pPr>
            <w:pStyle w:val="Contents4"/>
            <w:tabs>
              <w:tab w:val="clear" w:pos="8176"/>
              <w:tab w:val="right" w:pos="9026" w:leader="dot"/>
            </w:tabs>
            <w:rPr/>
          </w:pPr>
          <w:hyperlink w:anchor="__RefHeading___Toc165632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xml:space="preserve"> با اُمّ سلمه</w:t>
            </w:r>
            <w:r>
              <w:rPr>
                <w:rStyle w:val="IndexLink"/>
                <w:rtl w:val="true"/>
              </w:rPr>
              <w:tab/>
            </w:r>
            <w:r>
              <w:rPr>
                <w:rStyle w:val="IndexLink"/>
              </w:rPr>
              <w:t>59</w:t>
            </w:r>
          </w:hyperlink>
        </w:p>
        <w:p>
          <w:pPr>
            <w:pStyle w:val="Contents4"/>
            <w:tabs>
              <w:tab w:val="clear" w:pos="8176"/>
              <w:tab w:val="right" w:pos="9026" w:leader="dot"/>
            </w:tabs>
            <w:rPr/>
          </w:pPr>
          <w:hyperlink w:anchor="__RefHeading___Toc165633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xml:space="preserve"> با اَنس بن مالك</w:t>
            </w:r>
            <w:r>
              <w:rPr>
                <w:rStyle w:val="IndexLink"/>
                <w:rtl w:val="true"/>
              </w:rPr>
              <w:tab/>
            </w:r>
            <w:r>
              <w:rPr>
                <w:rStyle w:val="IndexLink"/>
              </w:rPr>
              <w:t>59</w:t>
            </w:r>
          </w:hyperlink>
        </w:p>
        <w:p>
          <w:pPr>
            <w:pStyle w:val="Contents4"/>
            <w:tabs>
              <w:tab w:val="clear" w:pos="8176"/>
              <w:tab w:val="right" w:pos="9026" w:leader="dot"/>
            </w:tabs>
            <w:rPr/>
          </w:pPr>
          <w:hyperlink w:anchor="__RefHeading___Toc165633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۹</w:t>
            </w:r>
            <w:r>
              <w:rPr>
                <w:rStyle w:val="IndexLink"/>
                <w:rtl w:val="true"/>
              </w:rPr>
              <w:t xml:space="preserve"> با گروهى از اصحاب</w:t>
            </w:r>
            <w:r>
              <w:rPr>
                <w:rStyle w:val="IndexLink"/>
                <w:rtl w:val="true"/>
              </w:rPr>
              <w:tab/>
            </w:r>
            <w:r>
              <w:rPr>
                <w:rStyle w:val="IndexLink"/>
              </w:rPr>
              <w:t>61</w:t>
            </w:r>
          </w:hyperlink>
        </w:p>
        <w:p>
          <w:pPr>
            <w:pStyle w:val="Contents4"/>
            <w:tabs>
              <w:tab w:val="clear" w:pos="8176"/>
              <w:tab w:val="right" w:pos="9026" w:leader="dot"/>
            </w:tabs>
            <w:rPr/>
          </w:pPr>
          <w:hyperlink w:anchor="__RefHeading___Toc165633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۱۰</w:t>
            </w:r>
            <w:r>
              <w:rPr>
                <w:rStyle w:val="IndexLink"/>
                <w:rtl w:val="true"/>
              </w:rPr>
              <w:t xml:space="preserve"> حَجّة الوداع</w:t>
            </w:r>
            <w:r>
              <w:rPr>
                <w:rStyle w:val="IndexLink"/>
                <w:rtl w:val="true"/>
              </w:rPr>
              <w:tab/>
            </w:r>
            <w:r>
              <w:rPr>
                <w:rStyle w:val="IndexLink"/>
              </w:rPr>
              <w:t>63</w:t>
            </w:r>
          </w:hyperlink>
        </w:p>
        <w:p>
          <w:pPr>
            <w:pStyle w:val="Contents4"/>
            <w:tabs>
              <w:tab w:val="clear" w:pos="8176"/>
              <w:tab w:val="right" w:pos="9026" w:leader="dot"/>
            </w:tabs>
            <w:rPr/>
          </w:pPr>
          <w:hyperlink w:anchor="__RefHeading___Toc1656336_3224264995">
            <w:r>
              <w:rPr>
                <w:webHidden/>
                <w:rStyle w:val="IndexLink"/>
                <w:rtl w:val="true"/>
              </w:rPr>
              <w:t>بحثى درباره حديث منزلت</w:t>
            </w:r>
            <w:r>
              <w:rPr>
                <w:rStyle w:val="IndexLink"/>
                <w:rtl w:val="true"/>
              </w:rPr>
              <w:tab/>
            </w:r>
            <w:r>
              <w:rPr>
                <w:rStyle w:val="IndexLink"/>
              </w:rPr>
              <w:t>65</w:t>
            </w:r>
          </w:hyperlink>
        </w:p>
        <w:p>
          <w:pPr>
            <w:pStyle w:val="Contents2"/>
            <w:tabs>
              <w:tab w:val="clear" w:pos="8743"/>
              <w:tab w:val="right" w:pos="9026" w:leader="dot"/>
            </w:tabs>
            <w:rPr/>
          </w:pPr>
          <w:hyperlink w:anchor="__RefHeading___Toc1656338_3224264995">
            <w:r>
              <w:rPr>
                <w:webHidden/>
                <w:rStyle w:val="IndexLink"/>
                <w:rtl w:val="true"/>
              </w:rPr>
              <w:t xml:space="preserve">فصل پنجم </w:t>
            </w:r>
            <w:r>
              <w:rPr>
                <w:rStyle w:val="IndexLink"/>
                <w:rtl w:val="true"/>
              </w:rPr>
              <w:t xml:space="preserve">: </w:t>
            </w:r>
            <w:r>
              <w:rPr>
                <w:rStyle w:val="IndexLink"/>
                <w:rtl w:val="true"/>
              </w:rPr>
              <w:t>احاديث اِمارت</w:t>
            </w:r>
            <w:r>
              <w:rPr>
                <w:rStyle w:val="IndexLink"/>
                <w:rtl w:val="true"/>
              </w:rPr>
              <w:tab/>
            </w:r>
            <w:r>
              <w:rPr>
                <w:rStyle w:val="IndexLink"/>
              </w:rPr>
              <w:t>71</w:t>
            </w:r>
          </w:hyperlink>
        </w:p>
        <w:p>
          <w:pPr>
            <w:pStyle w:val="Contents3"/>
            <w:tabs>
              <w:tab w:val="clear" w:pos="8459"/>
              <w:tab w:val="right" w:pos="9026" w:leader="dot"/>
            </w:tabs>
            <w:rPr/>
          </w:pPr>
          <w:hyperlink w:anchor="__RefHeading___Toc165634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اولو الأمر</w:t>
            </w:r>
            <w:r>
              <w:rPr>
                <w:rStyle w:val="IndexLink"/>
                <w:rtl w:val="true"/>
              </w:rPr>
              <w:tab/>
            </w:r>
            <w:r>
              <w:rPr>
                <w:rStyle w:val="IndexLink"/>
              </w:rPr>
              <w:t>71</w:t>
            </w:r>
          </w:hyperlink>
        </w:p>
        <w:p>
          <w:pPr>
            <w:pStyle w:val="Contents3"/>
            <w:tabs>
              <w:tab w:val="clear" w:pos="8459"/>
              <w:tab w:val="right" w:pos="9026" w:leader="dot"/>
            </w:tabs>
            <w:rPr/>
          </w:pPr>
          <w:hyperlink w:anchor="__RefHeading___Toc165634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امير پس از پيامبر</w:t>
            </w:r>
            <w:r>
              <w:rPr>
                <w:rStyle w:val="IndexLink"/>
                <w:rtl w:val="true"/>
              </w:rPr>
              <w:tab/>
            </w:r>
            <w:r>
              <w:rPr>
                <w:rStyle w:val="IndexLink"/>
              </w:rPr>
              <w:t>77</w:t>
            </w:r>
          </w:hyperlink>
        </w:p>
        <w:p>
          <w:pPr>
            <w:pStyle w:val="Contents3"/>
            <w:tabs>
              <w:tab w:val="clear" w:pos="8459"/>
              <w:tab w:val="right" w:pos="9026" w:leader="dot"/>
            </w:tabs>
            <w:rPr/>
          </w:pPr>
          <w:hyperlink w:anchor="__RefHeading___Toc165634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امير نيكوكاران</w:t>
            </w:r>
            <w:r>
              <w:rPr>
                <w:rStyle w:val="IndexLink"/>
                <w:rtl w:val="true"/>
              </w:rPr>
              <w:tab/>
            </w:r>
            <w:r>
              <w:rPr>
                <w:rStyle w:val="IndexLink"/>
              </w:rPr>
              <w:t>81</w:t>
            </w:r>
          </w:hyperlink>
        </w:p>
        <w:p>
          <w:pPr>
            <w:pStyle w:val="Contents3"/>
            <w:tabs>
              <w:tab w:val="clear" w:pos="8459"/>
              <w:tab w:val="right" w:pos="9026" w:leader="dot"/>
            </w:tabs>
            <w:rPr/>
          </w:pPr>
          <w:hyperlink w:anchor="__RefHeading___Toc165634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آغاز نام گذارى على به </w:t>
            </w:r>
            <w:r>
              <w:rPr>
                <w:rStyle w:val="IndexLink"/>
                <w:rtl w:val="true"/>
              </w:rPr>
              <w:t>«</w:t>
            </w:r>
            <w:r>
              <w:rPr>
                <w:rStyle w:val="IndexLink"/>
                <w:rtl w:val="true"/>
              </w:rPr>
              <w:t>امير المؤمنين</w:t>
            </w:r>
            <w:r>
              <w:rPr>
                <w:rStyle w:val="IndexLink"/>
                <w:rtl w:val="true"/>
              </w:rPr>
              <w:t>»</w:t>
              <w:tab/>
            </w:r>
            <w:r>
              <w:rPr>
                <w:rStyle w:val="IndexLink"/>
              </w:rPr>
              <w:t>83</w:t>
            </w:r>
          </w:hyperlink>
        </w:p>
        <w:p>
          <w:pPr>
            <w:pStyle w:val="Contents3"/>
            <w:tabs>
              <w:tab w:val="clear" w:pos="8459"/>
              <w:tab w:val="right" w:pos="9026" w:leader="dot"/>
            </w:tabs>
            <w:rPr/>
          </w:pPr>
          <w:hyperlink w:anchor="__RefHeading___Toc165634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اختصاص داشتن عنوان </w:t>
            </w:r>
            <w:r>
              <w:rPr>
                <w:rStyle w:val="IndexLink"/>
                <w:rtl w:val="true"/>
              </w:rPr>
              <w:t>«</w:t>
            </w:r>
            <w:r>
              <w:rPr>
                <w:rStyle w:val="IndexLink"/>
                <w:rtl w:val="true"/>
              </w:rPr>
              <w:t>امير المؤمنين</w:t>
            </w:r>
            <w:r>
              <w:rPr>
                <w:rStyle w:val="IndexLink"/>
                <w:rtl w:val="true"/>
              </w:rPr>
              <w:t xml:space="preserve">» </w:t>
            </w:r>
            <w:r>
              <w:rPr>
                <w:rStyle w:val="IndexLink"/>
                <w:rtl w:val="true"/>
              </w:rPr>
              <w:t>به على</w:t>
            </w:r>
            <w:r>
              <w:rPr>
                <w:rStyle w:val="IndexLink"/>
                <w:rtl w:val="true"/>
              </w:rPr>
              <w:tab/>
            </w:r>
            <w:r>
              <w:rPr>
                <w:rStyle w:val="IndexLink"/>
              </w:rPr>
              <w:t>91</w:t>
            </w:r>
          </w:hyperlink>
        </w:p>
        <w:p>
          <w:pPr>
            <w:pStyle w:val="Contents2"/>
            <w:tabs>
              <w:tab w:val="clear" w:pos="8743"/>
              <w:tab w:val="right" w:pos="9026" w:leader="dot"/>
            </w:tabs>
            <w:rPr/>
          </w:pPr>
          <w:hyperlink w:anchor="__RefHeading___Toc1656350_3224264995">
            <w:r>
              <w:rPr>
                <w:webHidden/>
                <w:rStyle w:val="IndexLink"/>
                <w:rtl w:val="true"/>
              </w:rPr>
              <w:t xml:space="preserve">فصل ششم </w:t>
            </w:r>
            <w:r>
              <w:rPr>
                <w:rStyle w:val="IndexLink"/>
                <w:rtl w:val="true"/>
              </w:rPr>
              <w:t xml:space="preserve">: </w:t>
            </w:r>
            <w:r>
              <w:rPr>
                <w:rStyle w:val="IndexLink"/>
                <w:rtl w:val="true"/>
              </w:rPr>
              <w:t>احاديث امامت</w:t>
            </w:r>
            <w:r>
              <w:rPr>
                <w:rStyle w:val="IndexLink"/>
                <w:rtl w:val="true"/>
              </w:rPr>
              <w:tab/>
            </w:r>
            <w:r>
              <w:rPr>
                <w:rStyle w:val="IndexLink"/>
              </w:rPr>
              <w:t>95</w:t>
            </w:r>
          </w:hyperlink>
        </w:p>
        <w:p>
          <w:pPr>
            <w:pStyle w:val="Contents3"/>
            <w:tabs>
              <w:tab w:val="clear" w:pos="8459"/>
              <w:tab w:val="right" w:pos="9026" w:leader="dot"/>
            </w:tabs>
            <w:rPr/>
          </w:pPr>
          <w:hyperlink w:anchor="__RefHeading___Toc165635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امامت او از سوى خداست</w:t>
            </w:r>
            <w:r>
              <w:rPr>
                <w:rStyle w:val="IndexLink"/>
                <w:rtl w:val="true"/>
              </w:rPr>
              <w:tab/>
            </w:r>
            <w:r>
              <w:rPr>
                <w:rStyle w:val="IndexLink"/>
              </w:rPr>
              <w:t>95</w:t>
            </w:r>
          </w:hyperlink>
        </w:p>
        <w:p>
          <w:pPr>
            <w:pStyle w:val="Contents3"/>
            <w:tabs>
              <w:tab w:val="clear" w:pos="8459"/>
              <w:tab w:val="right" w:pos="9026" w:leader="dot"/>
            </w:tabs>
            <w:rPr/>
          </w:pPr>
          <w:hyperlink w:anchor="__RefHeading___Toc165635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امام اولياى خدا</w:t>
            </w:r>
            <w:r>
              <w:rPr>
                <w:rStyle w:val="IndexLink"/>
                <w:rtl w:val="true"/>
              </w:rPr>
              <w:tab/>
            </w:r>
            <w:r>
              <w:rPr>
                <w:rStyle w:val="IndexLink"/>
              </w:rPr>
              <w:t>101</w:t>
            </w:r>
          </w:hyperlink>
        </w:p>
        <w:p>
          <w:pPr>
            <w:pStyle w:val="Contents3"/>
            <w:tabs>
              <w:tab w:val="clear" w:pos="8459"/>
              <w:tab w:val="right" w:pos="9026" w:leader="dot"/>
            </w:tabs>
            <w:rPr/>
          </w:pPr>
          <w:hyperlink w:anchor="__RefHeading___Toc165635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امام پرهيزگاران</w:t>
            </w:r>
            <w:r>
              <w:rPr>
                <w:rStyle w:val="IndexLink"/>
                <w:rtl w:val="true"/>
              </w:rPr>
              <w:tab/>
            </w:r>
            <w:r>
              <w:rPr>
                <w:rStyle w:val="IndexLink"/>
              </w:rPr>
              <w:t>103</w:t>
            </w:r>
          </w:hyperlink>
        </w:p>
        <w:p>
          <w:pPr>
            <w:pStyle w:val="Contents3"/>
            <w:tabs>
              <w:tab w:val="clear" w:pos="8459"/>
              <w:tab w:val="right" w:pos="9026" w:leader="dot"/>
            </w:tabs>
            <w:rPr/>
          </w:pPr>
          <w:hyperlink w:anchor="__RefHeading___Toc165635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امام هر مؤمن، پس از پيامبر</w:t>
            </w:r>
            <w:r>
              <w:rPr>
                <w:rStyle w:val="IndexLink"/>
                <w:rtl w:val="true"/>
              </w:rPr>
              <w:tab/>
            </w:r>
            <w:r>
              <w:rPr>
                <w:rStyle w:val="IndexLink"/>
              </w:rPr>
              <w:t>107</w:t>
            </w:r>
          </w:hyperlink>
        </w:p>
        <w:p>
          <w:pPr>
            <w:pStyle w:val="Contents3"/>
            <w:tabs>
              <w:tab w:val="clear" w:pos="8459"/>
              <w:tab w:val="right" w:pos="9026" w:leader="dot"/>
            </w:tabs>
            <w:rPr/>
          </w:pPr>
          <w:hyperlink w:anchor="__RefHeading___Toc165636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امام مسلمانان</w:t>
            </w:r>
            <w:r>
              <w:rPr>
                <w:rStyle w:val="IndexLink"/>
                <w:rtl w:val="true"/>
              </w:rPr>
              <w:tab/>
            </w:r>
            <w:r>
              <w:rPr>
                <w:rStyle w:val="IndexLink"/>
              </w:rPr>
              <w:t>111</w:t>
            </w:r>
          </w:hyperlink>
        </w:p>
        <w:p>
          <w:pPr>
            <w:pStyle w:val="Contents3"/>
            <w:tabs>
              <w:tab w:val="clear" w:pos="8459"/>
              <w:tab w:val="right" w:pos="9026" w:leader="dot"/>
            </w:tabs>
            <w:rPr/>
          </w:pPr>
          <w:hyperlink w:anchor="__RefHeading___Toc165636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امام امّت</w:t>
            </w:r>
            <w:r>
              <w:rPr>
                <w:rStyle w:val="IndexLink"/>
                <w:rtl w:val="true"/>
              </w:rPr>
              <w:tab/>
            </w:r>
            <w:r>
              <w:rPr>
                <w:rStyle w:val="IndexLink"/>
              </w:rPr>
              <w:t>113</w:t>
            </w:r>
          </w:hyperlink>
        </w:p>
        <w:p>
          <w:pPr>
            <w:pStyle w:val="Contents2"/>
            <w:tabs>
              <w:tab w:val="clear" w:pos="8743"/>
              <w:tab w:val="right" w:pos="9026" w:leader="dot"/>
            </w:tabs>
            <w:rPr/>
          </w:pPr>
          <w:hyperlink w:anchor="__RefHeading___Toc1656364_3224264995">
            <w:r>
              <w:rPr>
                <w:webHidden/>
                <w:rStyle w:val="IndexLink"/>
                <w:rtl w:val="true"/>
              </w:rPr>
              <w:t xml:space="preserve">فصل هفتم </w:t>
            </w:r>
            <w:r>
              <w:rPr>
                <w:rStyle w:val="IndexLink"/>
                <w:rtl w:val="true"/>
              </w:rPr>
              <w:t xml:space="preserve">: </w:t>
            </w:r>
            <w:r>
              <w:rPr>
                <w:rStyle w:val="IndexLink"/>
                <w:rtl w:val="true"/>
              </w:rPr>
              <w:t>احاديث ولايت</w:t>
            </w:r>
            <w:r>
              <w:rPr>
                <w:rStyle w:val="IndexLink"/>
                <w:rtl w:val="true"/>
              </w:rPr>
              <w:tab/>
            </w:r>
            <w:r>
              <w:rPr>
                <w:rStyle w:val="IndexLink"/>
              </w:rPr>
              <w:t>121</w:t>
            </w:r>
          </w:hyperlink>
        </w:p>
        <w:p>
          <w:pPr>
            <w:pStyle w:val="Contents3"/>
            <w:tabs>
              <w:tab w:val="clear" w:pos="8459"/>
              <w:tab w:val="right" w:pos="9026" w:leader="dot"/>
            </w:tabs>
            <w:rPr/>
          </w:pPr>
          <w:hyperlink w:anchor="__RefHeading___Toc1656366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ولايت على، ولايت خدا و پيامبر است</w:t>
            </w:r>
            <w:r>
              <w:rPr>
                <w:rStyle w:val="IndexLink"/>
                <w:rtl w:val="true"/>
              </w:rPr>
              <w:tab/>
            </w:r>
            <w:r>
              <w:rPr>
                <w:rStyle w:val="IndexLink"/>
              </w:rPr>
              <w:t>121</w:t>
            </w:r>
          </w:hyperlink>
        </w:p>
        <w:p>
          <w:pPr>
            <w:pStyle w:val="Contents3"/>
            <w:tabs>
              <w:tab w:val="clear" w:pos="8459"/>
              <w:tab w:val="right" w:pos="9026" w:leader="dot"/>
            </w:tabs>
            <w:rPr/>
          </w:pPr>
          <w:hyperlink w:anchor="__RefHeading___Toc1656368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على ، مولاى هر كسى است كه پيامبر ، مولاى اوست</w:t>
            </w:r>
            <w:r>
              <w:rPr>
                <w:rStyle w:val="IndexLink"/>
                <w:rtl w:val="true"/>
              </w:rPr>
              <w:tab/>
            </w:r>
            <w:r>
              <w:rPr>
                <w:rStyle w:val="IndexLink"/>
              </w:rPr>
              <w:t>139</w:t>
            </w:r>
          </w:hyperlink>
        </w:p>
        <w:p>
          <w:pPr>
            <w:pStyle w:val="Contents3"/>
            <w:tabs>
              <w:tab w:val="clear" w:pos="8459"/>
              <w:tab w:val="right" w:pos="9026" w:leader="dot"/>
            </w:tabs>
            <w:rPr/>
          </w:pPr>
          <w:hyperlink w:anchor="__RefHeading___Toc165637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پس از پيامبر، على ولىّ هر مؤمن است</w:t>
            </w:r>
            <w:r>
              <w:rPr>
                <w:rStyle w:val="IndexLink"/>
                <w:rtl w:val="true"/>
              </w:rPr>
              <w:tab/>
            </w:r>
            <w:r>
              <w:rPr>
                <w:rStyle w:val="IndexLink"/>
              </w:rPr>
              <w:t>157</w:t>
            </w:r>
          </w:hyperlink>
        </w:p>
        <w:p>
          <w:pPr>
            <w:pStyle w:val="Contents3"/>
            <w:tabs>
              <w:tab w:val="clear" w:pos="8459"/>
              <w:tab w:val="right" w:pos="9026" w:leader="dot"/>
            </w:tabs>
            <w:rPr/>
          </w:pPr>
          <w:hyperlink w:anchor="__RefHeading___Toc1656372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پس از پيامبر، على بر هر مؤمنى اولويت دارد</w:t>
            </w:r>
            <w:r>
              <w:rPr>
                <w:rStyle w:val="IndexLink"/>
                <w:rtl w:val="true"/>
              </w:rPr>
              <w:tab/>
            </w:r>
            <w:r>
              <w:rPr>
                <w:rStyle w:val="IndexLink"/>
              </w:rPr>
              <w:t>165</w:t>
            </w:r>
          </w:hyperlink>
        </w:p>
        <w:p>
          <w:pPr>
            <w:pStyle w:val="Contents3"/>
            <w:tabs>
              <w:tab w:val="clear" w:pos="8459"/>
              <w:tab w:val="right" w:pos="9026" w:leader="dot"/>
            </w:tabs>
            <w:rPr/>
          </w:pPr>
          <w:hyperlink w:anchor="__RefHeading___Toc1656374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ولايت او، از سوى خدا واجب شده است</w:t>
            </w:r>
            <w:r>
              <w:rPr>
                <w:rStyle w:val="IndexLink"/>
                <w:rtl w:val="true"/>
              </w:rPr>
              <w:tab/>
            </w:r>
            <w:r>
              <w:rPr>
                <w:rStyle w:val="IndexLink"/>
              </w:rPr>
              <w:t>167</w:t>
            </w:r>
          </w:hyperlink>
        </w:p>
        <w:p>
          <w:pPr>
            <w:pStyle w:val="Contents3"/>
            <w:tabs>
              <w:tab w:val="clear" w:pos="8459"/>
              <w:tab w:val="right" w:pos="9026" w:leader="dot"/>
            </w:tabs>
            <w:rPr/>
          </w:pPr>
          <w:hyperlink w:anchor="__RefHeading___Toc1656376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ولايت او پايان بخش فريضه هاست</w:t>
            </w:r>
            <w:r>
              <w:rPr>
                <w:rStyle w:val="IndexLink"/>
                <w:rtl w:val="true"/>
              </w:rPr>
              <w:tab/>
            </w:r>
            <w:r>
              <w:rPr>
                <w:rStyle w:val="IndexLink"/>
              </w:rPr>
              <w:t>169</w:t>
            </w:r>
          </w:hyperlink>
        </w:p>
        <w:p>
          <w:pPr>
            <w:pStyle w:val="Contents3"/>
            <w:tabs>
              <w:tab w:val="clear" w:pos="8459"/>
              <w:tab w:val="right" w:pos="9026" w:leader="dot"/>
            </w:tabs>
            <w:rPr/>
          </w:pPr>
          <w:hyperlink w:anchor="__RefHeading___Toc1656378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بركت هاى ولايت او</w:t>
            </w:r>
            <w:r>
              <w:rPr>
                <w:rStyle w:val="IndexLink"/>
                <w:rtl w:val="true"/>
              </w:rPr>
              <w:tab/>
            </w:r>
            <w:r>
              <w:rPr>
                <w:rStyle w:val="IndexLink"/>
              </w:rPr>
              <w:t>169</w:t>
            </w:r>
          </w:hyperlink>
        </w:p>
        <w:p>
          <w:pPr>
            <w:pStyle w:val="Contents3"/>
            <w:tabs>
              <w:tab w:val="clear" w:pos="8459"/>
              <w:tab w:val="right" w:pos="9026" w:leader="dot"/>
            </w:tabs>
            <w:rPr/>
          </w:pPr>
          <w:hyperlink w:anchor="__RefHeading___Toc1656380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زيان هاى مخالفت با او و جدايى از او</w:t>
            </w:r>
            <w:r>
              <w:rPr>
                <w:rStyle w:val="IndexLink"/>
                <w:rtl w:val="true"/>
              </w:rPr>
              <w:tab/>
            </w:r>
            <w:r>
              <w:rPr>
                <w:rStyle w:val="IndexLink"/>
              </w:rPr>
              <w:t>179</w:t>
            </w:r>
          </w:hyperlink>
        </w:p>
        <w:p>
          <w:pPr>
            <w:pStyle w:val="Contents2"/>
            <w:tabs>
              <w:tab w:val="clear" w:pos="8743"/>
              <w:tab w:val="right" w:pos="9026" w:leader="dot"/>
            </w:tabs>
            <w:rPr/>
          </w:pPr>
          <w:hyperlink w:anchor="__RefHeading___Toc1656382_3224264995">
            <w:r>
              <w:rPr>
                <w:webHidden/>
                <w:rStyle w:val="IndexLink"/>
                <w:rtl w:val="true"/>
              </w:rPr>
              <w:t xml:space="preserve">فصل هشتم </w:t>
            </w:r>
            <w:r>
              <w:rPr>
                <w:rStyle w:val="IndexLink"/>
                <w:rtl w:val="true"/>
              </w:rPr>
              <w:t xml:space="preserve">: </w:t>
            </w:r>
            <w:r>
              <w:rPr>
                <w:rStyle w:val="IndexLink"/>
                <w:rtl w:val="true"/>
              </w:rPr>
              <w:t>احاديث هدايت</w:t>
            </w:r>
            <w:r>
              <w:rPr>
                <w:rStyle w:val="IndexLink"/>
                <w:rtl w:val="true"/>
              </w:rPr>
              <w:tab/>
            </w:r>
            <w:r>
              <w:rPr>
                <w:rStyle w:val="IndexLink"/>
              </w:rPr>
              <w:t>181</w:t>
            </w:r>
          </w:hyperlink>
        </w:p>
        <w:p>
          <w:pPr>
            <w:pStyle w:val="Contents3"/>
            <w:tabs>
              <w:tab w:val="clear" w:pos="8459"/>
              <w:tab w:val="right" w:pos="9026" w:leader="dot"/>
            </w:tabs>
            <w:rPr/>
          </w:pPr>
          <w:hyperlink w:anchor="__RefHeading___Toc1656384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على راهنماست</w:t>
            </w:r>
            <w:r>
              <w:rPr>
                <w:rStyle w:val="IndexLink"/>
                <w:rtl w:val="true"/>
              </w:rPr>
              <w:tab/>
            </w:r>
            <w:r>
              <w:rPr>
                <w:rStyle w:val="IndexLink"/>
              </w:rPr>
              <w:t>181</w:t>
            </w:r>
          </w:hyperlink>
        </w:p>
        <w:p>
          <w:pPr>
            <w:pStyle w:val="Contents3"/>
            <w:tabs>
              <w:tab w:val="clear" w:pos="8459"/>
              <w:tab w:val="right" w:pos="9026" w:leader="dot"/>
            </w:tabs>
            <w:rPr/>
          </w:pPr>
          <w:hyperlink w:anchor="__RefHeading___Toc1656386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من هدايتگرم</w:t>
            </w:r>
            <w:r>
              <w:rPr>
                <w:rStyle w:val="IndexLink"/>
                <w:rtl w:val="true"/>
              </w:rPr>
              <w:tab/>
            </w:r>
            <w:r>
              <w:rPr>
                <w:rStyle w:val="IndexLink"/>
              </w:rPr>
              <w:t>185</w:t>
            </w:r>
          </w:hyperlink>
        </w:p>
        <w:p>
          <w:pPr>
            <w:pStyle w:val="Contents3"/>
            <w:tabs>
              <w:tab w:val="clear" w:pos="8459"/>
              <w:tab w:val="right" w:pos="9026" w:leader="dot"/>
            </w:tabs>
            <w:rPr/>
          </w:pPr>
          <w:hyperlink w:anchor="__RefHeading___Toc1656388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على هماره بر هدايت است</w:t>
            </w:r>
            <w:r>
              <w:rPr>
                <w:rStyle w:val="IndexLink"/>
                <w:rtl w:val="true"/>
              </w:rPr>
              <w:tab/>
            </w:r>
            <w:r>
              <w:rPr>
                <w:rStyle w:val="IndexLink"/>
              </w:rPr>
              <w:t>185</w:t>
            </w:r>
          </w:hyperlink>
        </w:p>
        <w:p>
          <w:pPr>
            <w:pStyle w:val="Contents3"/>
            <w:tabs>
              <w:tab w:val="clear" w:pos="8459"/>
              <w:tab w:val="right" w:pos="9026" w:leader="dot"/>
            </w:tabs>
            <w:rPr/>
          </w:pPr>
          <w:hyperlink w:anchor="__RefHeading___Toc1656390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هدايتگران پس از پيامبر</w:t>
            </w:r>
            <w:r>
              <w:rPr>
                <w:rStyle w:val="IndexLink"/>
                <w:rtl w:val="true"/>
              </w:rPr>
              <w:tab/>
            </w:r>
            <w:r>
              <w:rPr>
                <w:rStyle w:val="IndexLink"/>
              </w:rPr>
              <w:t>187</w:t>
            </w:r>
          </w:hyperlink>
        </w:p>
        <w:p>
          <w:pPr>
            <w:pStyle w:val="Contents2"/>
            <w:tabs>
              <w:tab w:val="clear" w:pos="8743"/>
              <w:tab w:val="right" w:pos="9026" w:leader="dot"/>
            </w:tabs>
            <w:rPr/>
          </w:pPr>
          <w:hyperlink w:anchor="__RefHeading___Toc1656392_3224264995">
            <w:r>
              <w:rPr>
                <w:webHidden/>
                <w:rStyle w:val="IndexLink"/>
                <w:rtl w:val="true"/>
              </w:rPr>
              <w:t xml:space="preserve">فصل نهم </w:t>
            </w:r>
            <w:r>
              <w:rPr>
                <w:rStyle w:val="IndexLink"/>
                <w:rtl w:val="true"/>
              </w:rPr>
              <w:t xml:space="preserve">: </w:t>
            </w:r>
            <w:r>
              <w:rPr>
                <w:rStyle w:val="IndexLink"/>
                <w:rtl w:val="true"/>
              </w:rPr>
              <w:t>احاديث عصمت</w:t>
            </w:r>
            <w:r>
              <w:rPr>
                <w:rStyle w:val="IndexLink"/>
                <w:rtl w:val="true"/>
              </w:rPr>
              <w:tab/>
            </w:r>
            <w:r>
              <w:rPr>
                <w:rStyle w:val="IndexLink"/>
              </w:rPr>
              <w:t>191</w:t>
            </w:r>
          </w:hyperlink>
        </w:p>
        <w:p>
          <w:pPr>
            <w:pStyle w:val="Contents3"/>
            <w:tabs>
              <w:tab w:val="clear" w:pos="8459"/>
              <w:tab w:val="right" w:pos="9026" w:leader="dot"/>
            </w:tabs>
            <w:rPr/>
          </w:pPr>
          <w:hyperlink w:anchor="__RefHeading___Toc1656394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على با قرآن است</w:t>
            </w:r>
            <w:r>
              <w:rPr>
                <w:rStyle w:val="IndexLink"/>
                <w:rtl w:val="true"/>
              </w:rPr>
              <w:tab/>
            </w:r>
            <w:r>
              <w:rPr>
                <w:rStyle w:val="IndexLink"/>
              </w:rPr>
              <w:t>191</w:t>
            </w:r>
          </w:hyperlink>
        </w:p>
        <w:p>
          <w:pPr>
            <w:pStyle w:val="Contents3"/>
            <w:tabs>
              <w:tab w:val="clear" w:pos="8459"/>
              <w:tab w:val="right" w:pos="9026" w:leader="dot"/>
            </w:tabs>
            <w:rPr/>
          </w:pPr>
          <w:hyperlink w:anchor="__RefHeading___Toc1656396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على با حق است</w:t>
            </w:r>
            <w:r>
              <w:rPr>
                <w:rStyle w:val="IndexLink"/>
                <w:rtl w:val="true"/>
              </w:rPr>
              <w:tab/>
            </w:r>
            <w:r>
              <w:rPr>
                <w:rStyle w:val="IndexLink"/>
              </w:rPr>
              <w:t>195</w:t>
            </w:r>
          </w:hyperlink>
        </w:p>
        <w:p>
          <w:pPr>
            <w:pStyle w:val="Contents3"/>
            <w:tabs>
              <w:tab w:val="clear" w:pos="8459"/>
              <w:tab w:val="right" w:pos="9026" w:leader="dot"/>
            </w:tabs>
            <w:rPr/>
          </w:pPr>
          <w:hyperlink w:anchor="__RefHeading___Toc1656398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على فاروق امّت است</w:t>
            </w:r>
            <w:r>
              <w:rPr>
                <w:rStyle w:val="IndexLink"/>
                <w:rtl w:val="true"/>
              </w:rPr>
              <w:tab/>
            </w:r>
            <w:r>
              <w:rPr>
                <w:rStyle w:val="IndexLink"/>
              </w:rPr>
              <w:t>206</w:t>
            </w:r>
          </w:hyperlink>
        </w:p>
        <w:p>
          <w:pPr>
            <w:pStyle w:val="Contents3"/>
            <w:tabs>
              <w:tab w:val="clear" w:pos="8459"/>
              <w:tab w:val="right" w:pos="9026" w:leader="dot"/>
            </w:tabs>
            <w:rPr/>
          </w:pPr>
          <w:hyperlink w:anchor="__RefHeading___Toc1656400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على روشنگر اختلافات امّت است</w:t>
            </w:r>
            <w:r>
              <w:rPr>
                <w:rStyle w:val="IndexLink"/>
                <w:rtl w:val="true"/>
              </w:rPr>
              <w:tab/>
            </w:r>
            <w:r>
              <w:rPr>
                <w:rStyle w:val="IndexLink"/>
              </w:rPr>
              <w:t>210</w:t>
            </w:r>
          </w:hyperlink>
        </w:p>
        <w:p>
          <w:pPr>
            <w:pStyle w:val="Contents3"/>
            <w:tabs>
              <w:tab w:val="clear" w:pos="8459"/>
              <w:tab w:val="right" w:pos="9026" w:leader="dot"/>
            </w:tabs>
            <w:rPr/>
          </w:pPr>
          <w:hyperlink w:anchor="__RefHeading___Toc1656402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گوناگون</w:t>
            </w:r>
            <w:r>
              <w:rPr>
                <w:rStyle w:val="IndexLink"/>
                <w:rtl w:val="true"/>
              </w:rPr>
              <w:tab/>
            </w:r>
            <w:r>
              <w:rPr>
                <w:rStyle w:val="IndexLink"/>
              </w:rPr>
              <w:t>214</w:t>
            </w:r>
          </w:hyperlink>
        </w:p>
        <w:p>
          <w:pPr>
            <w:pStyle w:val="Contents3"/>
            <w:tabs>
              <w:tab w:val="clear" w:pos="8459"/>
              <w:tab w:val="right" w:pos="9026" w:leader="dot"/>
            </w:tabs>
            <w:rPr/>
          </w:pPr>
          <w:hyperlink w:anchor="__RefHeading___Toc1656404_3224264995">
            <w:r>
              <w:rPr>
                <w:webHidden/>
                <w:rStyle w:val="IndexLink"/>
                <w:rtl w:val="true"/>
              </w:rPr>
              <w:t>نكته</w:t>
            </w:r>
            <w:r>
              <w:rPr>
                <w:rStyle w:val="IndexLink"/>
                <w:rtl w:val="true"/>
              </w:rPr>
              <w:tab/>
            </w:r>
            <w:r>
              <w:rPr>
                <w:rStyle w:val="IndexLink"/>
              </w:rPr>
              <w:t>216</w:t>
            </w:r>
          </w:hyperlink>
        </w:p>
        <w:p>
          <w:pPr>
            <w:pStyle w:val="Contents2"/>
            <w:tabs>
              <w:tab w:val="clear" w:pos="8743"/>
              <w:tab w:val="right" w:pos="9026" w:leader="dot"/>
            </w:tabs>
            <w:rPr/>
          </w:pPr>
          <w:hyperlink w:anchor="__RefHeading___Toc1656406_3224264995">
            <w:r>
              <w:rPr>
                <w:webHidden/>
                <w:rStyle w:val="IndexLink"/>
                <w:rtl w:val="true"/>
              </w:rPr>
              <w:t xml:space="preserve">فصل دهم </w:t>
            </w:r>
            <w:r>
              <w:rPr>
                <w:rStyle w:val="IndexLink"/>
                <w:rtl w:val="true"/>
              </w:rPr>
              <w:t xml:space="preserve">: </w:t>
            </w:r>
            <w:r>
              <w:rPr>
                <w:rStyle w:val="IndexLink"/>
                <w:rtl w:val="true"/>
              </w:rPr>
              <w:t>حديث غدير</w:t>
            </w:r>
            <w:r>
              <w:rPr>
                <w:rStyle w:val="IndexLink"/>
                <w:rtl w:val="true"/>
              </w:rPr>
              <w:tab/>
            </w:r>
            <w:r>
              <w:rPr>
                <w:rStyle w:val="IndexLink"/>
              </w:rPr>
              <w:t>223</w:t>
            </w:r>
          </w:hyperlink>
        </w:p>
        <w:p>
          <w:pPr>
            <w:pStyle w:val="Contents3"/>
            <w:tabs>
              <w:tab w:val="clear" w:pos="8459"/>
              <w:tab w:val="right" w:pos="9026" w:leader="dot"/>
            </w:tabs>
            <w:rPr/>
          </w:pPr>
          <w:hyperlink w:anchor="__RefHeading___Toc1656408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واقعه غدير</w:t>
            </w:r>
            <w:r>
              <w:rPr>
                <w:rStyle w:val="IndexLink"/>
                <w:rtl w:val="true"/>
              </w:rPr>
              <w:tab/>
            </w:r>
            <w:r>
              <w:rPr>
                <w:rStyle w:val="IndexLink"/>
              </w:rPr>
              <w:t>223</w:t>
            </w:r>
          </w:hyperlink>
        </w:p>
        <w:p>
          <w:pPr>
            <w:pStyle w:val="Contents4"/>
            <w:tabs>
              <w:tab w:val="clear" w:pos="8176"/>
              <w:tab w:val="right" w:pos="9026" w:leader="dot"/>
            </w:tabs>
            <w:rPr/>
          </w:pPr>
          <w:hyperlink w:anchor="__RefHeading___Toc1656410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656412_3224264995">
            <w:r>
              <w:rPr>
                <w:webHidden/>
                <w:rStyle w:val="IndexLink"/>
                <w:rtl w:val="true"/>
              </w:rPr>
              <w:t>بحثى درباره آيه تبليغ</w:t>
            </w:r>
            <w:r>
              <w:rPr>
                <w:rStyle w:val="IndexLink"/>
                <w:rtl w:val="true"/>
              </w:rPr>
              <w:tab/>
            </w:r>
            <w:r>
              <w:rPr>
                <w:rStyle w:val="IndexLink"/>
              </w:rPr>
              <w:t>251</w:t>
            </w:r>
          </w:hyperlink>
        </w:p>
        <w:p>
          <w:pPr>
            <w:pStyle w:val="Contents4"/>
            <w:tabs>
              <w:tab w:val="clear" w:pos="8176"/>
              <w:tab w:val="right" w:pos="9026" w:leader="dot"/>
            </w:tabs>
            <w:rPr/>
          </w:pPr>
          <w:hyperlink w:anchor="__RefHeading___Toc1656414_3224264995">
            <w:r>
              <w:rPr>
                <w:webHidden/>
                <w:rStyle w:val="IndexLink"/>
                <w:rtl w:val="true"/>
              </w:rPr>
              <w:t>ديدگاه ها درباره اين آيه</w:t>
            </w:r>
            <w:r>
              <w:rPr>
                <w:rStyle w:val="IndexLink"/>
                <w:rtl w:val="true"/>
              </w:rPr>
              <w:tab/>
            </w:r>
            <w:r>
              <w:rPr>
                <w:rStyle w:val="IndexLink"/>
              </w:rPr>
              <w:t>254</w:t>
            </w:r>
          </w:hyperlink>
        </w:p>
        <w:p>
          <w:pPr>
            <w:pStyle w:val="Contents5"/>
            <w:tabs>
              <w:tab w:val="clear" w:pos="7892"/>
              <w:tab w:val="right" w:pos="9026" w:leader="dot"/>
            </w:tabs>
            <w:rPr/>
          </w:pPr>
          <w:hyperlink w:anchor="__RefHeading___Toc1656416_3224264995">
            <w:r>
              <w:rPr>
                <w:webHidden/>
                <w:rStyle w:val="IndexLink"/>
              </w:rPr>
              <w:t>۱</w:t>
            </w:r>
            <w:r>
              <w:rPr>
                <w:rStyle w:val="IndexLink"/>
                <w:rtl w:val="true"/>
              </w:rPr>
              <w:t xml:space="preserve"> </w:t>
            </w:r>
            <w:r>
              <w:rPr>
                <w:rStyle w:val="IndexLink"/>
                <w:rtl w:val="true"/>
              </w:rPr>
              <w:t xml:space="preserve">. </w:t>
            </w:r>
            <w:r>
              <w:rPr>
                <w:rStyle w:val="IndexLink"/>
                <w:rtl w:val="true"/>
              </w:rPr>
              <w:t>نزول آيه در اوّل بعثت و هراس پيامبر از ابلاغ دين</w:t>
            </w:r>
            <w:r>
              <w:rPr>
                <w:rStyle w:val="IndexLink"/>
                <w:rtl w:val="true"/>
              </w:rPr>
              <w:t>!</w:t>
              <w:tab/>
            </w:r>
            <w:r>
              <w:rPr>
                <w:rStyle w:val="IndexLink"/>
              </w:rPr>
              <w:t>254</w:t>
            </w:r>
          </w:hyperlink>
        </w:p>
        <w:p>
          <w:pPr>
            <w:pStyle w:val="Contents5"/>
            <w:tabs>
              <w:tab w:val="clear" w:pos="7892"/>
              <w:tab w:val="right" w:pos="9026" w:leader="dot"/>
            </w:tabs>
            <w:rPr/>
          </w:pPr>
          <w:hyperlink w:anchor="__RefHeading___Toc1656418_3224264995">
            <w:r>
              <w:rPr>
                <w:webHidden/>
                <w:rStyle w:val="IndexLink"/>
              </w:rPr>
              <w:t>۲</w:t>
            </w:r>
            <w:r>
              <w:rPr>
                <w:rStyle w:val="IndexLink"/>
                <w:rtl w:val="true"/>
              </w:rPr>
              <w:t xml:space="preserve"> </w:t>
            </w:r>
            <w:r>
              <w:rPr>
                <w:rStyle w:val="IndexLink"/>
                <w:rtl w:val="true"/>
              </w:rPr>
              <w:t xml:space="preserve">. </w:t>
            </w:r>
            <w:r>
              <w:rPr>
                <w:rStyle w:val="IndexLink"/>
                <w:rtl w:val="true"/>
              </w:rPr>
              <w:t>نزول آيه در ارتباط با نگهبانى ابو طالب از پيامبر</w:t>
            </w:r>
            <w:r>
              <w:rPr>
                <w:rStyle w:val="IndexLink"/>
                <w:rtl w:val="true"/>
              </w:rPr>
              <w:t>!</w:t>
              <w:tab/>
            </w:r>
            <w:r>
              <w:rPr>
                <w:rStyle w:val="IndexLink"/>
              </w:rPr>
              <w:t>256</w:t>
            </w:r>
          </w:hyperlink>
        </w:p>
        <w:p>
          <w:pPr>
            <w:pStyle w:val="Contents5"/>
            <w:tabs>
              <w:tab w:val="clear" w:pos="7892"/>
              <w:tab w:val="right" w:pos="9026" w:leader="dot"/>
            </w:tabs>
            <w:rPr/>
          </w:pPr>
          <w:hyperlink w:anchor="__RefHeading___Toc1656420_3224264995">
            <w:r>
              <w:rPr>
                <w:webHidden/>
                <w:rStyle w:val="IndexLink"/>
              </w:rPr>
              <w:t>۳</w:t>
            </w:r>
            <w:r>
              <w:rPr>
                <w:rStyle w:val="IndexLink"/>
                <w:rtl w:val="true"/>
              </w:rPr>
              <w:t xml:space="preserve"> </w:t>
            </w:r>
            <w:r>
              <w:rPr>
                <w:rStyle w:val="IndexLink"/>
                <w:rtl w:val="true"/>
              </w:rPr>
              <w:t xml:space="preserve">. </w:t>
            </w:r>
            <w:r>
              <w:rPr>
                <w:rStyle w:val="IndexLink"/>
                <w:rtl w:val="true"/>
              </w:rPr>
              <w:t>تأخير پيامبر در ابلاغ برخى آيات از ترس مشركان</w:t>
            </w:r>
            <w:r>
              <w:rPr>
                <w:rStyle w:val="IndexLink"/>
                <w:rtl w:val="true"/>
              </w:rPr>
              <w:t>!</w:t>
              <w:tab/>
            </w:r>
            <w:r>
              <w:rPr>
                <w:rStyle w:val="IndexLink"/>
              </w:rPr>
              <w:t>256</w:t>
            </w:r>
          </w:hyperlink>
        </w:p>
        <w:p>
          <w:pPr>
            <w:pStyle w:val="Contents4"/>
            <w:tabs>
              <w:tab w:val="clear" w:pos="8176"/>
              <w:tab w:val="right" w:pos="9026" w:leader="dot"/>
            </w:tabs>
            <w:rPr/>
          </w:pPr>
          <w:hyperlink w:anchor="__RefHeading___Toc1656422_3224264995">
            <w:r>
              <w:rPr>
                <w:webHidden/>
                <w:rStyle w:val="IndexLink"/>
                <w:rtl w:val="true"/>
              </w:rPr>
              <w:t>نزول آيه در واقعه غدير براى ابلاغ ولايت</w:t>
            </w:r>
            <w:r>
              <w:rPr>
                <w:rStyle w:val="IndexLink"/>
                <w:rtl w:val="true"/>
              </w:rPr>
              <w:tab/>
            </w:r>
            <w:r>
              <w:rPr>
                <w:rStyle w:val="IndexLink"/>
              </w:rPr>
              <w:t>257</w:t>
            </w:r>
          </w:hyperlink>
        </w:p>
        <w:p>
          <w:pPr>
            <w:pStyle w:val="Contents3"/>
            <w:tabs>
              <w:tab w:val="clear" w:pos="8459"/>
              <w:tab w:val="right" w:pos="9026" w:leader="dot"/>
            </w:tabs>
            <w:rPr/>
          </w:pPr>
          <w:hyperlink w:anchor="__RefHeading___Toc1656424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كامل كردن دين</w:t>
            </w:r>
            <w:r>
              <w:rPr>
                <w:rStyle w:val="IndexLink"/>
                <w:rtl w:val="true"/>
              </w:rPr>
              <w:tab/>
            </w:r>
            <w:r>
              <w:rPr>
                <w:rStyle w:val="IndexLink"/>
              </w:rPr>
              <w:t>262</w:t>
            </w:r>
          </w:hyperlink>
        </w:p>
        <w:p>
          <w:pPr>
            <w:pStyle w:val="Contents4"/>
            <w:tabs>
              <w:tab w:val="clear" w:pos="8176"/>
              <w:tab w:val="right" w:pos="9026" w:leader="dot"/>
            </w:tabs>
            <w:rPr/>
          </w:pPr>
          <w:hyperlink w:anchor="__RefHeading___Toc1656426_3224264995">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656428_3224264995">
            <w:r>
              <w:rPr>
                <w:webHidden/>
                <w:rStyle w:val="IndexLink"/>
                <w:rtl w:val="true"/>
              </w:rPr>
              <w:t xml:space="preserve">تحقيقى درباره </w:t>
            </w:r>
            <w:r>
              <w:rPr>
                <w:rStyle w:val="IndexLink"/>
                <w:rtl w:val="true"/>
              </w:rPr>
              <w:t>«</w:t>
            </w:r>
            <w:r>
              <w:rPr>
                <w:rStyle w:val="IndexLink"/>
                <w:rtl w:val="true"/>
              </w:rPr>
              <w:t>روزِ كامل شدن دين</w:t>
            </w:r>
            <w:r>
              <w:rPr>
                <w:rStyle w:val="IndexLink"/>
                <w:rtl w:val="true"/>
              </w:rPr>
              <w:t>»</w:t>
              <w:tab/>
            </w:r>
            <w:r>
              <w:rPr>
                <w:rStyle w:val="IndexLink"/>
              </w:rPr>
              <w:t>269</w:t>
            </w:r>
          </w:hyperlink>
        </w:p>
        <w:p>
          <w:pPr>
            <w:pStyle w:val="Contents5"/>
            <w:tabs>
              <w:tab w:val="clear" w:pos="7892"/>
              <w:tab w:val="right" w:pos="9026" w:leader="dot"/>
            </w:tabs>
            <w:rPr/>
          </w:pPr>
          <w:hyperlink w:anchor="__RefHeading___Toc1656430_322426499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656432_3224264995">
            <w:r>
              <w:rPr>
                <w:webHidden/>
                <w:rStyle w:val="IndexLink"/>
              </w:rPr>
              <w:t>۱</w:t>
            </w:r>
            <w:r>
              <w:rPr>
                <w:rStyle w:val="IndexLink"/>
                <w:rtl w:val="true"/>
              </w:rPr>
              <w:t xml:space="preserve"> </w:t>
            </w:r>
            <w:r>
              <w:rPr>
                <w:rStyle w:val="IndexLink"/>
                <w:rtl w:val="true"/>
              </w:rPr>
              <w:t xml:space="preserve">. </w:t>
            </w:r>
            <w:r>
              <w:rPr>
                <w:rStyle w:val="IndexLink"/>
                <w:rtl w:val="true"/>
              </w:rPr>
              <w:t>روز غدير خم</w:t>
            </w:r>
            <w:r>
              <w:rPr>
                <w:rStyle w:val="IndexLink"/>
                <w:rtl w:val="true"/>
              </w:rPr>
              <w:tab/>
            </w:r>
            <w:r>
              <w:rPr>
                <w:rStyle w:val="IndexLink"/>
              </w:rPr>
              <w:t>270</w:t>
            </w:r>
          </w:hyperlink>
        </w:p>
        <w:p>
          <w:pPr>
            <w:pStyle w:val="Contents5"/>
            <w:tabs>
              <w:tab w:val="clear" w:pos="7892"/>
              <w:tab w:val="right" w:pos="9026" w:leader="dot"/>
            </w:tabs>
            <w:rPr/>
          </w:pPr>
          <w:hyperlink w:anchor="__RefHeading___Toc1656434_3224264995">
            <w:r>
              <w:rPr>
                <w:webHidden/>
                <w:rStyle w:val="IndexLink"/>
              </w:rPr>
              <w:t>۲</w:t>
            </w:r>
            <w:r>
              <w:rPr>
                <w:rStyle w:val="IndexLink"/>
                <w:rtl w:val="true"/>
              </w:rPr>
              <w:t xml:space="preserve"> </w:t>
            </w:r>
            <w:r>
              <w:rPr>
                <w:rStyle w:val="IndexLink"/>
                <w:rtl w:val="true"/>
              </w:rPr>
              <w:t xml:space="preserve">. </w:t>
            </w:r>
            <w:r>
              <w:rPr>
                <w:rStyle w:val="IndexLink"/>
                <w:rtl w:val="true"/>
              </w:rPr>
              <w:t>روز عَرَفه</w:t>
            </w:r>
            <w:r>
              <w:rPr>
                <w:rStyle w:val="IndexLink"/>
                <w:rtl w:val="true"/>
              </w:rPr>
              <w:tab/>
            </w:r>
            <w:r>
              <w:rPr>
                <w:rStyle w:val="IndexLink"/>
              </w:rPr>
              <w:t>272</w:t>
            </w:r>
          </w:hyperlink>
        </w:p>
        <w:p>
          <w:pPr>
            <w:pStyle w:val="Contents4"/>
            <w:tabs>
              <w:tab w:val="clear" w:pos="8176"/>
              <w:tab w:val="right" w:pos="9026" w:leader="dot"/>
            </w:tabs>
            <w:rPr/>
          </w:pPr>
          <w:hyperlink w:anchor="__RefHeading___Toc1656436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تاج گذارى در روز غدير</w:t>
            </w:r>
            <w:r>
              <w:rPr>
                <w:rStyle w:val="IndexLink"/>
                <w:rtl w:val="true"/>
              </w:rPr>
              <w:tab/>
            </w:r>
            <w:r>
              <w:rPr>
                <w:rStyle w:val="IndexLink"/>
              </w:rPr>
              <w:t>278</w:t>
            </w:r>
          </w:hyperlink>
        </w:p>
        <w:p>
          <w:pPr>
            <w:pStyle w:val="Contents4"/>
            <w:tabs>
              <w:tab w:val="clear" w:pos="8176"/>
              <w:tab w:val="right" w:pos="9026" w:leader="dot"/>
            </w:tabs>
            <w:rPr/>
          </w:pPr>
          <w:hyperlink w:anchor="__RefHeading___Toc1656438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سلام رهبرى</w:t>
            </w:r>
            <w:r>
              <w:rPr>
                <w:rStyle w:val="IndexLink"/>
                <w:rtl w:val="true"/>
              </w:rPr>
              <w:tab/>
            </w:r>
            <w:r>
              <w:rPr>
                <w:rStyle w:val="IndexLink"/>
              </w:rPr>
              <w:t>280</w:t>
            </w:r>
          </w:hyperlink>
        </w:p>
        <w:p>
          <w:pPr>
            <w:pStyle w:val="Contents4"/>
            <w:tabs>
              <w:tab w:val="clear" w:pos="8176"/>
              <w:tab w:val="right" w:pos="9026" w:leader="dot"/>
            </w:tabs>
            <w:rPr/>
          </w:pPr>
          <w:hyperlink w:anchor="__RefHeading___Toc1656440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تبريك رهبرى</w:t>
            </w:r>
            <w:r>
              <w:rPr>
                <w:rStyle w:val="IndexLink"/>
                <w:rtl w:val="true"/>
              </w:rPr>
              <w:tab/>
            </w:r>
            <w:r>
              <w:rPr>
                <w:rStyle w:val="IndexLink"/>
              </w:rPr>
              <w:t>286</w:t>
            </w:r>
          </w:hyperlink>
        </w:p>
        <w:p>
          <w:pPr>
            <w:pStyle w:val="Contents4"/>
            <w:tabs>
              <w:tab w:val="clear" w:pos="8176"/>
              <w:tab w:val="right" w:pos="9026" w:leader="dot"/>
            </w:tabs>
            <w:rPr/>
          </w:pPr>
          <w:hyperlink w:anchor="__RefHeading___Toc1656442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خاطرات ياران پيامبر از ماجراى غدير</w:t>
            </w:r>
            <w:r>
              <w:rPr>
                <w:rStyle w:val="IndexLink"/>
                <w:rtl w:val="true"/>
              </w:rPr>
              <w:tab/>
            </w:r>
            <w:r>
              <w:rPr>
                <w:rStyle w:val="IndexLink"/>
              </w:rPr>
              <w:t>290</w:t>
            </w:r>
          </w:hyperlink>
        </w:p>
        <w:p>
          <w:pPr>
            <w:pStyle w:val="Contents5"/>
            <w:tabs>
              <w:tab w:val="clear" w:pos="7892"/>
              <w:tab w:val="right" w:pos="9026" w:leader="dot"/>
            </w:tabs>
            <w:rPr/>
          </w:pPr>
          <w:hyperlink w:anchor="__RefHeading___Toc1656444_3224264995">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656446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۱</w:t>
            </w:r>
            <w:r>
              <w:rPr>
                <w:rStyle w:val="IndexLink"/>
                <w:rtl w:val="true"/>
              </w:rPr>
              <w:t xml:space="preserve"> ابو سعيد خُدْرى</w:t>
            </w:r>
            <w:r>
              <w:rPr>
                <w:rStyle w:val="IndexLink"/>
                <w:rtl w:val="true"/>
              </w:rPr>
              <w:tab/>
            </w:r>
            <w:r>
              <w:rPr>
                <w:rStyle w:val="IndexLink"/>
              </w:rPr>
              <w:t>290</w:t>
            </w:r>
          </w:hyperlink>
        </w:p>
        <w:p>
          <w:pPr>
            <w:pStyle w:val="Contents5"/>
            <w:tabs>
              <w:tab w:val="clear" w:pos="7892"/>
              <w:tab w:val="right" w:pos="9026" w:leader="dot"/>
            </w:tabs>
            <w:rPr/>
          </w:pPr>
          <w:hyperlink w:anchor="__RefHeading___Toc1656448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۲</w:t>
            </w:r>
            <w:r>
              <w:rPr>
                <w:rStyle w:val="IndexLink"/>
                <w:rtl w:val="true"/>
              </w:rPr>
              <w:t xml:space="preserve"> ابو هريره</w:t>
            </w:r>
            <w:r>
              <w:rPr>
                <w:rStyle w:val="IndexLink"/>
                <w:rtl w:val="true"/>
              </w:rPr>
              <w:tab/>
            </w:r>
            <w:r>
              <w:rPr>
                <w:rStyle w:val="IndexLink"/>
              </w:rPr>
              <w:t>292</w:t>
            </w:r>
          </w:hyperlink>
        </w:p>
        <w:p>
          <w:pPr>
            <w:pStyle w:val="Contents5"/>
            <w:tabs>
              <w:tab w:val="clear" w:pos="7892"/>
              <w:tab w:val="right" w:pos="9026" w:leader="dot"/>
            </w:tabs>
            <w:rPr/>
          </w:pPr>
          <w:hyperlink w:anchor="__RefHeading___Toc1656450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۳</w:t>
            </w:r>
            <w:r>
              <w:rPr>
                <w:rStyle w:val="IndexLink"/>
                <w:rtl w:val="true"/>
              </w:rPr>
              <w:t xml:space="preserve"> بَراء بن عازب</w:t>
            </w:r>
            <w:r>
              <w:rPr>
                <w:rStyle w:val="IndexLink"/>
                <w:rtl w:val="true"/>
              </w:rPr>
              <w:tab/>
            </w:r>
            <w:r>
              <w:rPr>
                <w:rStyle w:val="IndexLink"/>
              </w:rPr>
              <w:t>294</w:t>
            </w:r>
          </w:hyperlink>
        </w:p>
        <w:p>
          <w:pPr>
            <w:pStyle w:val="Contents5"/>
            <w:tabs>
              <w:tab w:val="clear" w:pos="7892"/>
              <w:tab w:val="right" w:pos="9026" w:leader="dot"/>
            </w:tabs>
            <w:rPr/>
          </w:pPr>
          <w:hyperlink w:anchor="__RefHeading___Toc1656452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۴</w:t>
            </w:r>
            <w:r>
              <w:rPr>
                <w:rStyle w:val="IndexLink"/>
                <w:rtl w:val="true"/>
              </w:rPr>
              <w:t xml:space="preserve"> جابر بن عبد اللّه</w:t>
            </w:r>
            <w:r>
              <w:rPr>
                <w:rStyle w:val="IndexLink"/>
                <w:rtl w:val="true"/>
              </w:rPr>
              <w:tab/>
            </w:r>
            <w:r>
              <w:rPr>
                <w:rStyle w:val="IndexLink"/>
              </w:rPr>
              <w:t>294</w:t>
            </w:r>
          </w:hyperlink>
        </w:p>
        <w:p>
          <w:pPr>
            <w:pStyle w:val="Contents5"/>
            <w:tabs>
              <w:tab w:val="clear" w:pos="7892"/>
              <w:tab w:val="right" w:pos="9026" w:leader="dot"/>
            </w:tabs>
            <w:rPr/>
          </w:pPr>
          <w:hyperlink w:anchor="__RefHeading___Toc1656454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۵</w:t>
            </w:r>
            <w:r>
              <w:rPr>
                <w:rStyle w:val="IndexLink"/>
                <w:rtl w:val="true"/>
              </w:rPr>
              <w:t xml:space="preserve"> جرير بن عبد اللّه</w:t>
            </w:r>
            <w:r>
              <w:rPr>
                <w:rStyle w:val="IndexLink"/>
                <w:rtl w:val="true"/>
              </w:rPr>
              <w:tab/>
            </w:r>
            <w:r>
              <w:rPr>
                <w:rStyle w:val="IndexLink"/>
              </w:rPr>
              <w:t>298</w:t>
            </w:r>
          </w:hyperlink>
        </w:p>
        <w:p>
          <w:pPr>
            <w:pStyle w:val="Contents5"/>
            <w:tabs>
              <w:tab w:val="clear" w:pos="7892"/>
              <w:tab w:val="right" w:pos="9026" w:leader="dot"/>
            </w:tabs>
            <w:rPr/>
          </w:pPr>
          <w:hyperlink w:anchor="__RefHeading___Toc1656456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۶</w:t>
            </w:r>
            <w:r>
              <w:rPr>
                <w:rStyle w:val="IndexLink"/>
                <w:rtl w:val="true"/>
              </w:rPr>
              <w:t xml:space="preserve"> حُبْشى بن جُناده</w:t>
            </w:r>
            <w:r>
              <w:rPr>
                <w:rStyle w:val="IndexLink"/>
                <w:rtl w:val="true"/>
              </w:rPr>
              <w:tab/>
            </w:r>
            <w:r>
              <w:rPr>
                <w:rStyle w:val="IndexLink"/>
              </w:rPr>
              <w:t>298</w:t>
            </w:r>
          </w:hyperlink>
        </w:p>
        <w:p>
          <w:pPr>
            <w:pStyle w:val="Contents5"/>
            <w:tabs>
              <w:tab w:val="clear" w:pos="7892"/>
              <w:tab w:val="right" w:pos="9026" w:leader="dot"/>
            </w:tabs>
            <w:rPr/>
          </w:pPr>
          <w:hyperlink w:anchor="__RefHeading___Toc1656458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۷</w:t>
            </w:r>
            <w:r>
              <w:rPr>
                <w:rStyle w:val="IndexLink"/>
                <w:rtl w:val="true"/>
              </w:rPr>
              <w:t xml:space="preserve"> حُذَيفة بن اُسَيد</w:t>
            </w:r>
            <w:r>
              <w:rPr>
                <w:rStyle w:val="IndexLink"/>
                <w:rtl w:val="true"/>
              </w:rPr>
              <w:tab/>
            </w:r>
            <w:r>
              <w:rPr>
                <w:rStyle w:val="IndexLink"/>
              </w:rPr>
              <w:t>300</w:t>
            </w:r>
          </w:hyperlink>
        </w:p>
        <w:p>
          <w:pPr>
            <w:pStyle w:val="Contents5"/>
            <w:tabs>
              <w:tab w:val="clear" w:pos="7892"/>
              <w:tab w:val="right" w:pos="9026" w:leader="dot"/>
            </w:tabs>
            <w:rPr/>
          </w:pPr>
          <w:hyperlink w:anchor="__RefHeading___Toc1656460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۸</w:t>
            </w:r>
            <w:r>
              <w:rPr>
                <w:rStyle w:val="IndexLink"/>
                <w:rtl w:val="true"/>
              </w:rPr>
              <w:t xml:space="preserve"> زيد بن اَرقم</w:t>
            </w:r>
            <w:r>
              <w:rPr>
                <w:rStyle w:val="IndexLink"/>
                <w:rtl w:val="true"/>
              </w:rPr>
              <w:tab/>
            </w:r>
            <w:r>
              <w:rPr>
                <w:rStyle w:val="IndexLink"/>
              </w:rPr>
              <w:t>304</w:t>
            </w:r>
          </w:hyperlink>
        </w:p>
        <w:p>
          <w:pPr>
            <w:pStyle w:val="Contents5"/>
            <w:tabs>
              <w:tab w:val="clear" w:pos="7892"/>
              <w:tab w:val="right" w:pos="9026" w:leader="dot"/>
            </w:tabs>
            <w:rPr/>
          </w:pPr>
          <w:hyperlink w:anchor="__RefHeading___Toc1656462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۹</w:t>
            </w:r>
            <w:r>
              <w:rPr>
                <w:rStyle w:val="IndexLink"/>
                <w:rtl w:val="true"/>
              </w:rPr>
              <w:t xml:space="preserve"> سعد بن ابى وقّاص</w:t>
            </w:r>
            <w:r>
              <w:rPr>
                <w:rStyle w:val="IndexLink"/>
                <w:rtl w:val="true"/>
              </w:rPr>
              <w:tab/>
            </w:r>
            <w:r>
              <w:rPr>
                <w:rStyle w:val="IndexLink"/>
              </w:rPr>
              <w:t>310</w:t>
            </w:r>
          </w:hyperlink>
        </w:p>
        <w:p>
          <w:pPr>
            <w:pStyle w:val="Contents5"/>
            <w:tabs>
              <w:tab w:val="clear" w:pos="7892"/>
              <w:tab w:val="right" w:pos="9026" w:leader="dot"/>
            </w:tabs>
            <w:rPr/>
          </w:pPr>
          <w:hyperlink w:anchor="__RefHeading___Toc1656464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۱۰</w:t>
            </w:r>
            <w:r>
              <w:rPr>
                <w:rStyle w:val="IndexLink"/>
                <w:rtl w:val="true"/>
              </w:rPr>
              <w:t xml:space="preserve"> عبد اللّه بن عمر</w:t>
            </w:r>
            <w:r>
              <w:rPr>
                <w:rStyle w:val="IndexLink"/>
                <w:rtl w:val="true"/>
              </w:rPr>
              <w:tab/>
            </w:r>
            <w:r>
              <w:rPr>
                <w:rStyle w:val="IndexLink"/>
              </w:rPr>
              <w:t>312</w:t>
            </w:r>
          </w:hyperlink>
        </w:p>
        <w:p>
          <w:pPr>
            <w:pStyle w:val="Contents4"/>
            <w:tabs>
              <w:tab w:val="clear" w:pos="8176"/>
              <w:tab w:val="right" w:pos="9026" w:leader="dot"/>
            </w:tabs>
            <w:rPr/>
          </w:pPr>
          <w:hyperlink w:anchor="__RefHeading___Toc1656466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خاطرات امام على</w:t>
            </w:r>
            <w:r>
              <w:rPr>
                <w:rStyle w:val="IndexLink"/>
                <w:rtl w:val="true"/>
              </w:rPr>
              <w:tab/>
            </w:r>
            <w:r>
              <w:rPr>
                <w:rStyle w:val="IndexLink"/>
              </w:rPr>
              <w:t>315</w:t>
            </w:r>
          </w:hyperlink>
        </w:p>
        <w:p>
          <w:pPr>
            <w:pStyle w:val="Contents4"/>
            <w:tabs>
              <w:tab w:val="clear" w:pos="8176"/>
              <w:tab w:val="right" w:pos="9026" w:leader="dot"/>
            </w:tabs>
            <w:rPr/>
          </w:pPr>
          <w:hyperlink w:anchor="__RefHeading___Toc1656468_3224264995">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اشعار حَسّان بن ثابت</w:t>
            </w:r>
            <w:r>
              <w:rPr>
                <w:rStyle w:val="IndexLink"/>
                <w:rtl w:val="true"/>
              </w:rPr>
              <w:tab/>
            </w:r>
            <w:r>
              <w:rPr>
                <w:rStyle w:val="IndexLink"/>
              </w:rPr>
              <w:t>315</w:t>
            </w:r>
          </w:hyperlink>
        </w:p>
        <w:p>
          <w:pPr>
            <w:pStyle w:val="Contents4"/>
            <w:tabs>
              <w:tab w:val="clear" w:pos="8176"/>
              <w:tab w:val="right" w:pos="9026" w:leader="dot"/>
            </w:tabs>
            <w:rPr/>
          </w:pPr>
          <w:hyperlink w:anchor="__RefHeading___Toc1656470_3224264995">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درخواست عذاب</w:t>
            </w:r>
            <w:r>
              <w:rPr>
                <w:rStyle w:val="IndexLink"/>
                <w:rtl w:val="true"/>
              </w:rPr>
              <w:tab/>
            </w:r>
            <w:r>
              <w:rPr>
                <w:rStyle w:val="IndexLink"/>
              </w:rPr>
              <w:t>321</w:t>
            </w:r>
          </w:hyperlink>
        </w:p>
        <w:p>
          <w:pPr>
            <w:pStyle w:val="Contents4"/>
            <w:tabs>
              <w:tab w:val="clear" w:pos="8176"/>
              <w:tab w:val="right" w:pos="9026" w:leader="dot"/>
            </w:tabs>
            <w:rPr/>
          </w:pPr>
          <w:hyperlink w:anchor="__RefHeading___Toc1656472_3224264995">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 احتجاج فاطمه، دختر پيامبر</w:t>
            </w:r>
            <w:r>
              <w:rPr>
                <w:rStyle w:val="IndexLink"/>
                <w:rtl w:val="true"/>
              </w:rPr>
              <w:tab/>
            </w:r>
            <w:r>
              <w:rPr>
                <w:rStyle w:val="IndexLink"/>
              </w:rPr>
              <w:t>331</w:t>
            </w:r>
          </w:hyperlink>
        </w:p>
        <w:p>
          <w:pPr>
            <w:pStyle w:val="Contents4"/>
            <w:tabs>
              <w:tab w:val="clear" w:pos="8176"/>
              <w:tab w:val="right" w:pos="9026" w:leader="dot"/>
            </w:tabs>
            <w:rPr/>
          </w:pPr>
          <w:hyperlink w:anchor="__RefHeading___Toc1656474_3224264995">
            <w:r>
              <w:rPr>
                <w:webHidden/>
                <w:rStyle w:val="IndexLink"/>
              </w:rPr>
              <w:t>۱۰</w:t>
            </w:r>
            <w:r>
              <w:rPr>
                <w:rStyle w:val="IndexLink"/>
                <w:rtl w:val="true"/>
              </w:rPr>
              <w:t xml:space="preserve"> </w:t>
            </w:r>
            <w:r>
              <w:rPr>
                <w:rStyle w:val="IndexLink"/>
                <w:rtl w:val="true"/>
              </w:rPr>
              <w:t xml:space="preserve">/ </w:t>
            </w:r>
            <w:r>
              <w:rPr>
                <w:rStyle w:val="IndexLink"/>
              </w:rPr>
              <w:t>۱۱</w:t>
            </w:r>
            <w:r>
              <w:rPr>
                <w:rStyle w:val="IndexLink"/>
                <w:rtl w:val="true"/>
              </w:rPr>
              <w:t xml:space="preserve"> احتجاج على</w:t>
            </w:r>
            <w:r>
              <w:rPr>
                <w:rStyle w:val="IndexLink"/>
                <w:rtl w:val="true"/>
              </w:rPr>
              <w:tab/>
            </w:r>
            <w:r>
              <w:rPr>
                <w:rStyle w:val="IndexLink"/>
              </w:rPr>
              <w:t>331</w:t>
            </w:r>
          </w:hyperlink>
        </w:p>
        <w:p>
          <w:pPr>
            <w:pStyle w:val="Contents4"/>
            <w:tabs>
              <w:tab w:val="clear" w:pos="8176"/>
              <w:tab w:val="right" w:pos="9026" w:leader="dot"/>
            </w:tabs>
            <w:rPr/>
          </w:pPr>
          <w:hyperlink w:anchor="__RefHeading___Toc1656476_3224264995">
            <w:r>
              <w:rPr>
                <w:webHidden/>
                <w:rStyle w:val="IndexLink"/>
              </w:rPr>
              <w:t>۱۰</w:t>
            </w:r>
            <w:r>
              <w:rPr>
                <w:rStyle w:val="IndexLink"/>
                <w:rtl w:val="true"/>
              </w:rPr>
              <w:t xml:space="preserve"> </w:t>
            </w:r>
            <w:r>
              <w:rPr>
                <w:rStyle w:val="IndexLink"/>
                <w:rtl w:val="true"/>
              </w:rPr>
              <w:t xml:space="preserve">/ </w:t>
            </w:r>
            <w:r>
              <w:rPr>
                <w:rStyle w:val="IndexLink"/>
              </w:rPr>
              <w:t>۱۲</w:t>
            </w:r>
            <w:r>
              <w:rPr>
                <w:rStyle w:val="IndexLink"/>
                <w:rtl w:val="true"/>
              </w:rPr>
              <w:t xml:space="preserve"> سوگند دادن هاى على</w:t>
            </w:r>
            <w:r>
              <w:rPr>
                <w:rStyle w:val="IndexLink"/>
                <w:rtl w:val="true"/>
              </w:rPr>
              <w:tab/>
            </w:r>
            <w:r>
              <w:rPr>
                <w:rStyle w:val="IndexLink"/>
              </w:rPr>
              <w:t>339</w:t>
            </w:r>
          </w:hyperlink>
        </w:p>
        <w:p>
          <w:pPr>
            <w:pStyle w:val="Contents4"/>
            <w:tabs>
              <w:tab w:val="clear" w:pos="8176"/>
              <w:tab w:val="right" w:pos="9026" w:leader="dot"/>
            </w:tabs>
            <w:rPr/>
          </w:pPr>
          <w:hyperlink w:anchor="__RefHeading___Toc1656478_3224264995">
            <w:r>
              <w:rPr>
                <w:webHidden/>
                <w:rStyle w:val="IndexLink"/>
              </w:rPr>
              <w:t>۱۰</w:t>
            </w:r>
            <w:r>
              <w:rPr>
                <w:rStyle w:val="IndexLink"/>
                <w:rtl w:val="true"/>
              </w:rPr>
              <w:t xml:space="preserve"> </w:t>
            </w:r>
            <w:r>
              <w:rPr>
                <w:rStyle w:val="IndexLink"/>
                <w:rtl w:val="true"/>
              </w:rPr>
              <w:t xml:space="preserve">/ </w:t>
            </w:r>
            <w:r>
              <w:rPr>
                <w:rStyle w:val="IndexLink"/>
              </w:rPr>
              <w:t>۱۳</w:t>
            </w:r>
            <w:r>
              <w:rPr>
                <w:rStyle w:val="IndexLink"/>
                <w:rtl w:val="true"/>
              </w:rPr>
              <w:t xml:space="preserve"> نفرين على به پنهان كنندگان</w:t>
            </w:r>
            <w:r>
              <w:rPr>
                <w:rStyle w:val="IndexLink"/>
                <w:rtl w:val="true"/>
              </w:rPr>
              <w:tab/>
            </w:r>
            <w:r>
              <w:rPr>
                <w:rStyle w:val="IndexLink"/>
              </w:rPr>
              <w:t>351</w:t>
            </w:r>
          </w:hyperlink>
        </w:p>
        <w:p>
          <w:pPr>
            <w:pStyle w:val="Contents4"/>
            <w:tabs>
              <w:tab w:val="clear" w:pos="8176"/>
              <w:tab w:val="right" w:pos="9026" w:leader="dot"/>
            </w:tabs>
            <w:rPr/>
          </w:pPr>
          <w:hyperlink w:anchor="__RefHeading___Toc1656480_3224264995">
            <w:r>
              <w:rPr>
                <w:webHidden/>
                <w:rStyle w:val="IndexLink"/>
              </w:rPr>
              <w:t>۱۰</w:t>
            </w:r>
            <w:r>
              <w:rPr>
                <w:rStyle w:val="IndexLink"/>
                <w:rtl w:val="true"/>
              </w:rPr>
              <w:t xml:space="preserve"> </w:t>
            </w:r>
            <w:r>
              <w:rPr>
                <w:rStyle w:val="IndexLink"/>
                <w:rtl w:val="true"/>
              </w:rPr>
              <w:t xml:space="preserve">/ </w:t>
            </w:r>
            <w:r>
              <w:rPr>
                <w:rStyle w:val="IndexLink"/>
              </w:rPr>
              <w:t>۱۴</w:t>
            </w:r>
            <w:r>
              <w:rPr>
                <w:rStyle w:val="IndexLink"/>
                <w:rtl w:val="true"/>
              </w:rPr>
              <w:t xml:space="preserve"> تفسير كلمه </w:t>
            </w:r>
            <w:r>
              <w:rPr>
                <w:rStyle w:val="IndexLink"/>
                <w:rtl w:val="true"/>
              </w:rPr>
              <w:t>«</w:t>
            </w:r>
            <w:r>
              <w:rPr>
                <w:rStyle w:val="IndexLink"/>
                <w:rtl w:val="true"/>
              </w:rPr>
              <w:t>مولا</w:t>
            </w:r>
            <w:r>
              <w:rPr>
                <w:rStyle w:val="IndexLink"/>
                <w:rtl w:val="true"/>
              </w:rPr>
              <w:t>»</w:t>
              <w:tab/>
            </w:r>
            <w:r>
              <w:rPr>
                <w:rStyle w:val="IndexLink"/>
              </w:rPr>
              <w:t>363</w:t>
            </w:r>
          </w:hyperlink>
        </w:p>
        <w:p>
          <w:pPr>
            <w:pStyle w:val="Contents4"/>
            <w:tabs>
              <w:tab w:val="clear" w:pos="8176"/>
              <w:tab w:val="right" w:pos="9026" w:leader="dot"/>
            </w:tabs>
            <w:rPr/>
          </w:pPr>
          <w:hyperlink w:anchor="__RefHeading___Toc1656482_3224264995">
            <w:r>
              <w:rPr>
                <w:webHidden/>
                <w:rStyle w:val="IndexLink"/>
              </w:rPr>
              <w:t>۱۰</w:t>
            </w:r>
            <w:r>
              <w:rPr>
                <w:rStyle w:val="IndexLink"/>
                <w:rtl w:val="true"/>
              </w:rPr>
              <w:t xml:space="preserve"> </w:t>
            </w:r>
            <w:r>
              <w:rPr>
                <w:rStyle w:val="IndexLink"/>
                <w:rtl w:val="true"/>
              </w:rPr>
              <w:t xml:space="preserve">/ </w:t>
            </w:r>
            <w:r>
              <w:rPr>
                <w:rStyle w:val="IndexLink"/>
              </w:rPr>
              <w:t>۱۵</w:t>
            </w:r>
            <w:r>
              <w:rPr>
                <w:rStyle w:val="IndexLink"/>
                <w:rtl w:val="true"/>
              </w:rPr>
              <w:t xml:space="preserve"> عيد غدير در اسلام</w:t>
            </w:r>
            <w:r>
              <w:rPr>
                <w:rStyle w:val="IndexLink"/>
                <w:rtl w:val="true"/>
              </w:rPr>
              <w:tab/>
            </w:r>
            <w:r>
              <w:rPr>
                <w:rStyle w:val="IndexLink"/>
              </w:rPr>
              <w:t>370</w:t>
            </w:r>
          </w:hyperlink>
        </w:p>
        <w:p>
          <w:pPr>
            <w:pStyle w:val="Contents4"/>
            <w:tabs>
              <w:tab w:val="clear" w:pos="8176"/>
              <w:tab w:val="right" w:pos="9026" w:leader="dot"/>
            </w:tabs>
            <w:rPr/>
          </w:pPr>
          <w:hyperlink w:anchor="__RefHeading___Toc1656484_3224264995">
            <w:r>
              <w:rPr>
                <w:webHidden/>
                <w:rStyle w:val="IndexLink"/>
              </w:rPr>
              <w:t>۱۰</w:t>
            </w:r>
            <w:r>
              <w:rPr>
                <w:rStyle w:val="IndexLink"/>
                <w:rtl w:val="true"/>
              </w:rPr>
              <w:t xml:space="preserve"> </w:t>
            </w:r>
            <w:r>
              <w:rPr>
                <w:rStyle w:val="IndexLink"/>
                <w:rtl w:val="true"/>
              </w:rPr>
              <w:t xml:space="preserve">/ </w:t>
            </w:r>
            <w:r>
              <w:rPr>
                <w:rStyle w:val="IndexLink"/>
              </w:rPr>
              <w:t>۱۶</w:t>
            </w:r>
            <w:r>
              <w:rPr>
                <w:rStyle w:val="IndexLink"/>
                <w:rtl w:val="true"/>
              </w:rPr>
              <w:t xml:space="preserve"> زيارت امير مؤمنان در عيد غدير</w:t>
            </w:r>
            <w:r>
              <w:rPr>
                <w:rStyle w:val="IndexLink"/>
                <w:rtl w:val="true"/>
              </w:rPr>
              <w:tab/>
            </w:r>
            <w:r>
              <w:rPr>
                <w:rStyle w:val="IndexLink"/>
              </w:rPr>
              <w:t>384</w:t>
            </w:r>
          </w:hyperlink>
        </w:p>
        <w:p>
          <w:pPr>
            <w:pStyle w:val="Contents4"/>
            <w:tabs>
              <w:tab w:val="clear" w:pos="8176"/>
              <w:tab w:val="right" w:pos="9026" w:leader="dot"/>
            </w:tabs>
            <w:rPr/>
          </w:pPr>
          <w:hyperlink w:anchor="__RefHeading___Toc1656486_3224264995">
            <w:r>
              <w:rPr>
                <w:webHidden/>
                <w:rStyle w:val="IndexLink"/>
              </w:rPr>
              <w:t>۱۰</w:t>
            </w:r>
            <w:r>
              <w:rPr>
                <w:rStyle w:val="IndexLink"/>
                <w:rtl w:val="true"/>
              </w:rPr>
              <w:t xml:space="preserve"> </w:t>
            </w:r>
            <w:r>
              <w:rPr>
                <w:rStyle w:val="IndexLink"/>
                <w:rtl w:val="true"/>
              </w:rPr>
              <w:t xml:space="preserve">/ </w:t>
            </w:r>
            <w:r>
              <w:rPr>
                <w:rStyle w:val="IndexLink"/>
              </w:rPr>
              <w:t>۱۷</w:t>
            </w:r>
            <w:r>
              <w:rPr>
                <w:rStyle w:val="IndexLink"/>
                <w:rtl w:val="true"/>
              </w:rPr>
              <w:t xml:space="preserve"> مسجد غدير</w:t>
            </w:r>
            <w:r>
              <w:rPr>
                <w:rStyle w:val="IndexLink"/>
                <w:rtl w:val="true"/>
              </w:rPr>
              <w:tab/>
            </w:r>
            <w:r>
              <w:rPr>
                <w:rStyle w:val="IndexLink"/>
              </w:rPr>
              <w:t>424</w:t>
            </w:r>
          </w:hyperlink>
        </w:p>
        <w:p>
          <w:pPr>
            <w:pStyle w:val="Contents5"/>
            <w:tabs>
              <w:tab w:val="clear" w:pos="7892"/>
              <w:tab w:val="right" w:pos="9026" w:leader="dot"/>
            </w:tabs>
            <w:rPr/>
          </w:pPr>
          <w:hyperlink w:anchor="__RefHeading___Toc1656488_3224264995">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1656490_3224264995">
            <w:r>
              <w:rPr>
                <w:webHidden/>
                <w:rStyle w:val="IndexLink"/>
                <w:rtl w:val="true"/>
              </w:rPr>
              <w:t>بحثى درباره مكان غدير</w:t>
            </w:r>
            <w:r>
              <w:rPr>
                <w:rStyle w:val="IndexLink"/>
                <w:rtl w:val="true"/>
              </w:rPr>
              <w:tab/>
            </w:r>
            <w:r>
              <w:rPr>
                <w:rStyle w:val="IndexLink"/>
              </w:rPr>
              <w:t>426</w:t>
            </w:r>
          </w:hyperlink>
        </w:p>
        <w:p>
          <w:pPr>
            <w:pStyle w:val="Contents5"/>
            <w:tabs>
              <w:tab w:val="clear" w:pos="7892"/>
              <w:tab w:val="right" w:pos="9026" w:leader="dot"/>
            </w:tabs>
            <w:rPr/>
          </w:pPr>
          <w:hyperlink w:anchor="__RefHeading___Toc1656492_3224264995">
            <w:r>
              <w:rPr>
                <w:webHidden/>
                <w:rStyle w:val="IndexLink"/>
                <w:rtl w:val="true"/>
              </w:rPr>
              <w:t>نام مكان</w:t>
            </w:r>
            <w:r>
              <w:rPr>
                <w:rStyle w:val="IndexLink"/>
                <w:rtl w:val="true"/>
              </w:rPr>
              <w:tab/>
            </w:r>
            <w:r>
              <w:rPr>
                <w:rStyle w:val="IndexLink"/>
              </w:rPr>
              <w:t>427</w:t>
            </w:r>
          </w:hyperlink>
        </w:p>
        <w:p>
          <w:pPr>
            <w:pStyle w:val="Contents5"/>
            <w:tabs>
              <w:tab w:val="clear" w:pos="7892"/>
              <w:tab w:val="right" w:pos="9026" w:leader="dot"/>
            </w:tabs>
            <w:rPr/>
          </w:pPr>
          <w:hyperlink w:anchor="__RefHeading___Toc1656494_3224264995">
            <w:r>
              <w:rPr>
                <w:webHidden/>
                <w:rStyle w:val="IndexLink"/>
                <w:rtl w:val="true"/>
              </w:rPr>
              <w:t>علّت نام گذارى</w:t>
            </w:r>
            <w:r>
              <w:rPr>
                <w:rStyle w:val="IndexLink"/>
                <w:rtl w:val="true"/>
              </w:rPr>
              <w:tab/>
            </w:r>
            <w:r>
              <w:rPr>
                <w:rStyle w:val="IndexLink"/>
              </w:rPr>
              <w:t>432</w:t>
            </w:r>
          </w:hyperlink>
        </w:p>
        <w:p>
          <w:pPr>
            <w:pStyle w:val="Contents5"/>
            <w:tabs>
              <w:tab w:val="clear" w:pos="7892"/>
              <w:tab w:val="right" w:pos="9026" w:leader="dot"/>
            </w:tabs>
            <w:rPr/>
          </w:pPr>
          <w:hyperlink w:anchor="__RefHeading___Toc1656496_3224264995">
            <w:r>
              <w:rPr>
                <w:webHidden/>
                <w:rStyle w:val="IndexLink"/>
                <w:rtl w:val="true"/>
              </w:rPr>
              <w:t>موقعيّت جغرافيايى غدير</w:t>
            </w:r>
            <w:r>
              <w:rPr>
                <w:rStyle w:val="IndexLink"/>
                <w:rtl w:val="true"/>
              </w:rPr>
              <w:tab/>
            </w:r>
            <w:r>
              <w:rPr>
                <w:rStyle w:val="IndexLink"/>
              </w:rPr>
              <w:t>433</w:t>
            </w:r>
          </w:hyperlink>
        </w:p>
        <w:p>
          <w:pPr>
            <w:pStyle w:val="Contents5"/>
            <w:tabs>
              <w:tab w:val="clear" w:pos="7892"/>
              <w:tab w:val="right" w:pos="9026" w:leader="dot"/>
            </w:tabs>
            <w:rPr/>
          </w:pPr>
          <w:hyperlink w:anchor="__RefHeading___Toc1656498_3224264995">
            <w:r>
              <w:rPr>
                <w:webHidden/>
                <w:rStyle w:val="IndexLink"/>
                <w:rtl w:val="true"/>
              </w:rPr>
              <w:t>توصيف تاريخى مكان</w:t>
            </w:r>
            <w:r>
              <w:rPr>
                <w:rStyle w:val="IndexLink"/>
                <w:rtl w:val="true"/>
              </w:rPr>
              <w:tab/>
            </w:r>
            <w:r>
              <w:rPr>
                <w:rStyle w:val="IndexLink"/>
              </w:rPr>
              <w:t>438</w:t>
            </w:r>
          </w:hyperlink>
        </w:p>
        <w:p>
          <w:pPr>
            <w:pStyle w:val="Contents6"/>
            <w:tabs>
              <w:tab w:val="clear" w:pos="7609"/>
              <w:tab w:val="right" w:pos="9026" w:leader="dot"/>
            </w:tabs>
            <w:rPr/>
          </w:pPr>
          <w:hyperlink w:anchor="__RefHeading___Toc1656500_3224264995">
            <w:r>
              <w:rPr>
                <w:webHidden/>
                <w:rStyle w:val="IndexLink"/>
              </w:rPr>
              <w:t>۱</w:t>
            </w:r>
            <w:r>
              <w:rPr>
                <w:rStyle w:val="IndexLink"/>
                <w:rtl w:val="true"/>
              </w:rPr>
              <w:t xml:space="preserve"> </w:t>
            </w:r>
            <w:r>
              <w:rPr>
                <w:rStyle w:val="IndexLink"/>
                <w:rtl w:val="true"/>
              </w:rPr>
              <w:t xml:space="preserve">. </w:t>
            </w:r>
            <w:r>
              <w:rPr>
                <w:rStyle w:val="IndexLink"/>
                <w:rtl w:val="true"/>
              </w:rPr>
              <w:t>چشمه آب</w:t>
            </w:r>
            <w:r>
              <w:rPr>
                <w:rStyle w:val="IndexLink"/>
                <w:rtl w:val="true"/>
              </w:rPr>
              <w:tab/>
            </w:r>
            <w:r>
              <w:rPr>
                <w:rStyle w:val="IndexLink"/>
              </w:rPr>
              <w:t>438</w:t>
            </w:r>
          </w:hyperlink>
        </w:p>
        <w:p>
          <w:pPr>
            <w:pStyle w:val="Contents6"/>
            <w:tabs>
              <w:tab w:val="clear" w:pos="7609"/>
              <w:tab w:val="right" w:pos="9026" w:leader="dot"/>
            </w:tabs>
            <w:rPr/>
          </w:pPr>
          <w:hyperlink w:anchor="__RefHeading___Toc1656502_3224264995">
            <w:r>
              <w:rPr>
                <w:webHidden/>
                <w:rStyle w:val="IndexLink"/>
              </w:rPr>
              <w:t>۲</w:t>
            </w:r>
            <w:r>
              <w:rPr>
                <w:rStyle w:val="IndexLink"/>
                <w:rtl w:val="true"/>
              </w:rPr>
              <w:t xml:space="preserve"> </w:t>
            </w:r>
            <w:r>
              <w:rPr>
                <w:rStyle w:val="IndexLink"/>
                <w:rtl w:val="true"/>
              </w:rPr>
              <w:t xml:space="preserve">. </w:t>
            </w:r>
            <w:r>
              <w:rPr>
                <w:rStyle w:val="IndexLink"/>
                <w:rtl w:val="true"/>
              </w:rPr>
              <w:t>غدير</w:t>
            </w:r>
            <w:r>
              <w:rPr>
                <w:rStyle w:val="IndexLink"/>
                <w:rtl w:val="true"/>
              </w:rPr>
              <w:t>(</w:t>
            </w:r>
            <w:r>
              <w:rPr>
                <w:rStyle w:val="IndexLink"/>
                <w:rtl w:val="true"/>
              </w:rPr>
              <w:t>بِركه</w:t>
            </w:r>
            <w:r>
              <w:rPr>
                <w:rStyle w:val="IndexLink"/>
                <w:rtl w:val="true"/>
              </w:rPr>
              <w:t>)</w:t>
              <w:tab/>
            </w:r>
            <w:r>
              <w:rPr>
                <w:rStyle w:val="IndexLink"/>
              </w:rPr>
              <w:t>439</w:t>
            </w:r>
          </w:hyperlink>
        </w:p>
        <w:p>
          <w:pPr>
            <w:pStyle w:val="Contents6"/>
            <w:tabs>
              <w:tab w:val="clear" w:pos="7609"/>
              <w:tab w:val="right" w:pos="9026" w:leader="dot"/>
            </w:tabs>
            <w:rPr/>
          </w:pPr>
          <w:hyperlink w:anchor="__RefHeading___Toc1656504_3224264995">
            <w:r>
              <w:rPr>
                <w:webHidden/>
                <w:rStyle w:val="IndexLink"/>
              </w:rPr>
              <w:t>۳</w:t>
            </w:r>
            <w:r>
              <w:rPr>
                <w:rStyle w:val="IndexLink"/>
                <w:rtl w:val="true"/>
              </w:rPr>
              <w:t xml:space="preserve"> </w:t>
            </w:r>
            <w:r>
              <w:rPr>
                <w:rStyle w:val="IndexLink"/>
                <w:rtl w:val="true"/>
              </w:rPr>
              <w:t xml:space="preserve">. </w:t>
            </w:r>
            <w:r>
              <w:rPr>
                <w:rStyle w:val="IndexLink"/>
                <w:rtl w:val="true"/>
              </w:rPr>
              <w:t>درخت</w:t>
            </w:r>
            <w:r>
              <w:rPr>
                <w:rStyle w:val="IndexLink"/>
                <w:rtl w:val="true"/>
              </w:rPr>
              <w:tab/>
            </w:r>
            <w:r>
              <w:rPr>
                <w:rStyle w:val="IndexLink"/>
              </w:rPr>
              <w:t>439</w:t>
            </w:r>
          </w:hyperlink>
        </w:p>
        <w:p>
          <w:pPr>
            <w:pStyle w:val="Contents6"/>
            <w:tabs>
              <w:tab w:val="clear" w:pos="7609"/>
              <w:tab w:val="right" w:pos="9026" w:leader="dot"/>
            </w:tabs>
            <w:rPr/>
          </w:pPr>
          <w:hyperlink w:anchor="__RefHeading___Toc1656506_3224264995">
            <w:r>
              <w:rPr>
                <w:webHidden/>
                <w:rStyle w:val="IndexLink"/>
              </w:rPr>
              <w:t>۴</w:t>
            </w:r>
            <w:r>
              <w:rPr>
                <w:rStyle w:val="IndexLink"/>
                <w:rtl w:val="true"/>
              </w:rPr>
              <w:t xml:space="preserve"> </w:t>
            </w:r>
            <w:r>
              <w:rPr>
                <w:rStyle w:val="IndexLink"/>
                <w:rtl w:val="true"/>
              </w:rPr>
              <w:t xml:space="preserve">. </w:t>
            </w:r>
            <w:r>
              <w:rPr>
                <w:rStyle w:val="IndexLink"/>
                <w:rtl w:val="true"/>
              </w:rPr>
              <w:t>بيشه</w:t>
            </w:r>
            <w:r>
              <w:rPr>
                <w:rStyle w:val="IndexLink"/>
                <w:rtl w:val="true"/>
              </w:rPr>
              <w:tab/>
            </w:r>
            <w:r>
              <w:rPr>
                <w:rStyle w:val="IndexLink"/>
              </w:rPr>
              <w:t>440</w:t>
            </w:r>
          </w:hyperlink>
        </w:p>
        <w:p>
          <w:pPr>
            <w:pStyle w:val="Contents6"/>
            <w:tabs>
              <w:tab w:val="clear" w:pos="7609"/>
              <w:tab w:val="right" w:pos="9026" w:leader="dot"/>
            </w:tabs>
            <w:rPr/>
          </w:pPr>
          <w:hyperlink w:anchor="__RefHeading___Toc1656508_3224264995">
            <w:r>
              <w:rPr>
                <w:webHidden/>
                <w:rStyle w:val="IndexLink"/>
              </w:rPr>
              <w:t>۵</w:t>
            </w:r>
            <w:r>
              <w:rPr>
                <w:rStyle w:val="IndexLink"/>
                <w:rtl w:val="true"/>
              </w:rPr>
              <w:t xml:space="preserve"> </w:t>
            </w:r>
            <w:r>
              <w:rPr>
                <w:rStyle w:val="IndexLink"/>
                <w:rtl w:val="true"/>
              </w:rPr>
              <w:t xml:space="preserve">. </w:t>
            </w:r>
            <w:r>
              <w:rPr>
                <w:rStyle w:val="IndexLink"/>
                <w:rtl w:val="true"/>
              </w:rPr>
              <w:t>گياهان صحرايى</w:t>
            </w:r>
            <w:r>
              <w:rPr>
                <w:rStyle w:val="IndexLink"/>
                <w:rtl w:val="true"/>
              </w:rPr>
              <w:tab/>
            </w:r>
            <w:r>
              <w:rPr>
                <w:rStyle w:val="IndexLink"/>
              </w:rPr>
              <w:t>440</w:t>
            </w:r>
          </w:hyperlink>
        </w:p>
        <w:p>
          <w:pPr>
            <w:pStyle w:val="Contents6"/>
            <w:tabs>
              <w:tab w:val="clear" w:pos="7609"/>
              <w:tab w:val="right" w:pos="9026" w:leader="dot"/>
            </w:tabs>
            <w:rPr/>
          </w:pPr>
          <w:hyperlink w:anchor="__RefHeading___Toc1656510_3224264995">
            <w:r>
              <w:rPr>
                <w:webHidden/>
                <w:rStyle w:val="IndexLink"/>
              </w:rPr>
              <w:t>۶</w:t>
            </w:r>
            <w:r>
              <w:rPr>
                <w:rStyle w:val="IndexLink"/>
                <w:rtl w:val="true"/>
              </w:rPr>
              <w:t xml:space="preserve"> </w:t>
            </w:r>
            <w:r>
              <w:rPr>
                <w:rStyle w:val="IndexLink"/>
                <w:rtl w:val="true"/>
              </w:rPr>
              <w:t xml:space="preserve">. </w:t>
            </w:r>
            <w:r>
              <w:rPr>
                <w:rStyle w:val="IndexLink"/>
                <w:rtl w:val="true"/>
              </w:rPr>
              <w:t>مسجد</w:t>
            </w:r>
            <w:r>
              <w:rPr>
                <w:rStyle w:val="IndexLink"/>
                <w:rtl w:val="true"/>
              </w:rPr>
              <w:tab/>
            </w:r>
            <w:r>
              <w:rPr>
                <w:rStyle w:val="IndexLink"/>
              </w:rPr>
              <w:t>441</w:t>
            </w:r>
          </w:hyperlink>
        </w:p>
        <w:p>
          <w:pPr>
            <w:pStyle w:val="Contents6"/>
            <w:tabs>
              <w:tab w:val="clear" w:pos="7609"/>
              <w:tab w:val="right" w:pos="9026" w:leader="dot"/>
            </w:tabs>
            <w:rPr/>
          </w:pPr>
          <w:hyperlink w:anchor="__RefHeading___Toc1656512_3224264995">
            <w:r>
              <w:rPr>
                <w:webHidden/>
                <w:rStyle w:val="IndexLink"/>
              </w:rPr>
              <w:t>۷</w:t>
            </w:r>
            <w:r>
              <w:rPr>
                <w:rStyle w:val="IndexLink"/>
                <w:rtl w:val="true"/>
              </w:rPr>
              <w:t xml:space="preserve"> </w:t>
            </w:r>
            <w:r>
              <w:rPr>
                <w:rStyle w:val="IndexLink"/>
                <w:rtl w:val="true"/>
              </w:rPr>
              <w:t xml:space="preserve">. </w:t>
            </w:r>
            <w:r>
              <w:rPr>
                <w:rStyle w:val="IndexLink"/>
                <w:rtl w:val="true"/>
              </w:rPr>
              <w:t>ناهموارى</w:t>
            </w:r>
            <w:r>
              <w:rPr>
                <w:rStyle w:val="IndexLink"/>
                <w:rtl w:val="true"/>
              </w:rPr>
              <w:tab/>
            </w:r>
            <w:r>
              <w:rPr>
                <w:rStyle w:val="IndexLink"/>
              </w:rPr>
              <w:t>441</w:t>
            </w:r>
          </w:hyperlink>
        </w:p>
        <w:p>
          <w:pPr>
            <w:pStyle w:val="Contents6"/>
            <w:tabs>
              <w:tab w:val="clear" w:pos="7609"/>
              <w:tab w:val="right" w:pos="9026" w:leader="dot"/>
            </w:tabs>
            <w:rPr/>
          </w:pPr>
          <w:hyperlink w:anchor="__RefHeading___Toc1656514_3224264995">
            <w:r>
              <w:rPr>
                <w:webHidden/>
                <w:rStyle w:val="IndexLink"/>
              </w:rPr>
              <w:t>۸</w:t>
            </w:r>
            <w:r>
              <w:rPr>
                <w:rStyle w:val="IndexLink"/>
                <w:rtl w:val="true"/>
              </w:rPr>
              <w:t xml:space="preserve"> </w:t>
            </w:r>
            <w:r>
              <w:rPr>
                <w:rStyle w:val="IndexLink"/>
                <w:rtl w:val="true"/>
              </w:rPr>
              <w:t xml:space="preserve">. </w:t>
            </w:r>
            <w:r>
              <w:rPr>
                <w:rStyle w:val="IndexLink"/>
                <w:rtl w:val="true"/>
              </w:rPr>
              <w:t>ساكنان</w:t>
            </w:r>
            <w:r>
              <w:rPr>
                <w:rStyle w:val="IndexLink"/>
                <w:rtl w:val="true"/>
              </w:rPr>
              <w:tab/>
            </w:r>
            <w:r>
              <w:rPr>
                <w:rStyle w:val="IndexLink"/>
              </w:rPr>
              <w:t>442</w:t>
            </w:r>
          </w:hyperlink>
        </w:p>
        <w:p>
          <w:pPr>
            <w:pStyle w:val="Contents5"/>
            <w:tabs>
              <w:tab w:val="clear" w:pos="7892"/>
              <w:tab w:val="right" w:pos="9026" w:leader="dot"/>
            </w:tabs>
            <w:rPr/>
          </w:pPr>
          <w:hyperlink w:anchor="__RefHeading___Toc1656516_3224264995">
            <w:r>
              <w:rPr>
                <w:webHidden/>
                <w:rStyle w:val="IndexLink"/>
                <w:rtl w:val="true"/>
              </w:rPr>
              <w:t>گردهمايى براى تعيين جانشين</w:t>
            </w:r>
            <w:r>
              <w:rPr>
                <w:rStyle w:val="IndexLink"/>
                <w:rtl w:val="true"/>
              </w:rPr>
              <w:tab/>
            </w:r>
            <w:r>
              <w:rPr>
                <w:rStyle w:val="IndexLink"/>
              </w:rPr>
              <w:t>442</w:t>
            </w:r>
          </w:hyperlink>
        </w:p>
        <w:p>
          <w:pPr>
            <w:pStyle w:val="Contents5"/>
            <w:tabs>
              <w:tab w:val="clear" w:pos="7892"/>
              <w:tab w:val="right" w:pos="9026" w:leader="dot"/>
            </w:tabs>
            <w:rPr/>
          </w:pPr>
          <w:hyperlink w:anchor="__RefHeading___Toc1656518_3224264995">
            <w:r>
              <w:rPr>
                <w:webHidden/>
                <w:rStyle w:val="IndexLink"/>
                <w:rtl w:val="true"/>
              </w:rPr>
              <w:t>اعمال مستحب در اين مكان</w:t>
            </w:r>
            <w:r>
              <w:rPr>
                <w:rStyle w:val="IndexLink"/>
                <w:rtl w:val="true"/>
              </w:rPr>
              <w:tab/>
            </w:r>
            <w:r>
              <w:rPr>
                <w:rStyle w:val="IndexLink"/>
              </w:rPr>
              <w:t>446</w:t>
            </w:r>
          </w:hyperlink>
        </w:p>
        <w:p>
          <w:pPr>
            <w:pStyle w:val="Contents5"/>
            <w:tabs>
              <w:tab w:val="clear" w:pos="7892"/>
              <w:tab w:val="right" w:pos="9026" w:leader="dot"/>
            </w:tabs>
            <w:rPr/>
          </w:pPr>
          <w:hyperlink w:anchor="__RefHeading___Toc1656520_3224264995">
            <w:r>
              <w:rPr>
                <w:webHidden/>
                <w:rStyle w:val="IndexLink"/>
                <w:rtl w:val="true"/>
              </w:rPr>
              <w:t>وضعيّت كنونى مكان</w:t>
            </w:r>
            <w:r>
              <w:rPr>
                <w:rStyle w:val="IndexLink"/>
                <w:rtl w:val="true"/>
              </w:rPr>
              <w:tab/>
            </w:r>
            <w:r>
              <w:rPr>
                <w:rStyle w:val="IndexLink"/>
              </w:rPr>
              <w:t>449</w:t>
            </w:r>
          </w:hyperlink>
        </w:p>
        <w:p>
          <w:pPr>
            <w:pStyle w:val="Contents5"/>
            <w:tabs>
              <w:tab w:val="clear" w:pos="7892"/>
              <w:tab w:val="right" w:pos="9026" w:leader="dot"/>
            </w:tabs>
            <w:rPr/>
          </w:pPr>
          <w:hyperlink w:anchor="__RefHeading___Toc1656522_3224264995">
            <w:r>
              <w:rPr>
                <w:webHidden/>
                <w:rStyle w:val="IndexLink"/>
                <w:rtl w:val="true"/>
              </w:rPr>
              <w:t>راه هاى غدير خم</w:t>
            </w:r>
            <w:r>
              <w:rPr>
                <w:rStyle w:val="IndexLink"/>
                <w:rtl w:val="true"/>
              </w:rPr>
              <w:tab/>
            </w:r>
            <w:r>
              <w:rPr>
                <w:rStyle w:val="IndexLink"/>
              </w:rPr>
              <w:t>449</w:t>
            </w:r>
          </w:hyperlink>
        </w:p>
        <w:p>
          <w:pPr>
            <w:pStyle w:val="Contents6"/>
            <w:tabs>
              <w:tab w:val="clear" w:pos="7609"/>
              <w:tab w:val="right" w:pos="9026" w:leader="dot"/>
            </w:tabs>
            <w:rPr/>
          </w:pPr>
          <w:hyperlink w:anchor="__RefHeading___Toc1656524_3224264995">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1656526_3224264995">
            <w:r>
              <w:rPr>
                <w:webHidden/>
                <w:rStyle w:val="IndexLink"/>
              </w:rPr>
              <w:t>۱</w:t>
            </w:r>
            <w:r>
              <w:rPr>
                <w:rStyle w:val="IndexLink"/>
                <w:rtl w:val="true"/>
              </w:rPr>
              <w:t xml:space="preserve"> </w:t>
            </w:r>
            <w:r>
              <w:rPr>
                <w:rStyle w:val="IndexLink"/>
                <w:rtl w:val="true"/>
              </w:rPr>
              <w:t xml:space="preserve">. </w:t>
            </w:r>
            <w:r>
              <w:rPr>
                <w:rStyle w:val="IndexLink"/>
                <w:rtl w:val="true"/>
              </w:rPr>
              <w:t>راه جحفه</w:t>
            </w:r>
            <w:r>
              <w:rPr>
                <w:rStyle w:val="IndexLink"/>
                <w:rtl w:val="true"/>
              </w:rPr>
              <w:tab/>
            </w:r>
            <w:r>
              <w:rPr>
                <w:rStyle w:val="IndexLink"/>
              </w:rPr>
              <w:t>450</w:t>
            </w:r>
          </w:hyperlink>
        </w:p>
        <w:p>
          <w:pPr>
            <w:pStyle w:val="Contents6"/>
            <w:tabs>
              <w:tab w:val="clear" w:pos="7609"/>
              <w:tab w:val="right" w:pos="9026" w:leader="dot"/>
            </w:tabs>
            <w:rPr/>
          </w:pPr>
          <w:hyperlink w:anchor="__RefHeading___Toc1656528_3224264995">
            <w:r>
              <w:rPr>
                <w:webHidden/>
                <w:rStyle w:val="IndexLink"/>
              </w:rPr>
              <w:t>۲</w:t>
            </w:r>
            <w:r>
              <w:rPr>
                <w:rStyle w:val="IndexLink"/>
                <w:rtl w:val="true"/>
              </w:rPr>
              <w:t xml:space="preserve"> </w:t>
            </w:r>
            <w:r>
              <w:rPr>
                <w:rStyle w:val="IndexLink"/>
                <w:rtl w:val="true"/>
              </w:rPr>
              <w:t xml:space="preserve">. </w:t>
            </w:r>
            <w:r>
              <w:rPr>
                <w:rStyle w:val="IndexLink"/>
                <w:rtl w:val="true"/>
              </w:rPr>
              <w:t>راه رابُغ</w:t>
            </w:r>
            <w:r>
              <w:rPr>
                <w:rStyle w:val="IndexLink"/>
                <w:rtl w:val="true"/>
              </w:rPr>
              <w:tab/>
            </w:r>
            <w:r>
              <w:rPr>
                <w:rStyle w:val="IndexLink"/>
              </w:rPr>
              <w:t>450</w:t>
            </w:r>
          </w:hyperlink>
        </w:p>
        <w:p>
          <w:pPr>
            <w:pStyle w:val="Contents2"/>
            <w:tabs>
              <w:tab w:val="clear" w:pos="8743"/>
              <w:tab w:val="right" w:pos="9026" w:leader="dot"/>
            </w:tabs>
            <w:rPr/>
          </w:pPr>
          <w:hyperlink w:anchor="__RefHeading___Toc1656530_3224264995">
            <w:r>
              <w:rPr>
                <w:webHidden/>
                <w:rStyle w:val="IndexLink"/>
                <w:rtl w:val="true"/>
              </w:rPr>
              <w:t xml:space="preserve">فصل يازدهم </w:t>
            </w:r>
            <w:r>
              <w:rPr>
                <w:rStyle w:val="IndexLink"/>
                <w:rtl w:val="true"/>
              </w:rPr>
              <w:t xml:space="preserve">: </w:t>
            </w:r>
            <w:r>
              <w:rPr>
                <w:rStyle w:val="IndexLink"/>
                <w:rtl w:val="true"/>
              </w:rPr>
              <w:t>آخرين تلاش هاى پيامبر براى تعيين جانشين</w:t>
            </w:r>
            <w:r>
              <w:rPr>
                <w:rStyle w:val="IndexLink"/>
                <w:rtl w:val="true"/>
              </w:rPr>
              <w:tab/>
            </w:r>
            <w:r>
              <w:rPr>
                <w:rStyle w:val="IndexLink"/>
              </w:rPr>
              <w:t>452</w:t>
            </w:r>
          </w:hyperlink>
        </w:p>
        <w:p>
          <w:pPr>
            <w:pStyle w:val="Contents3"/>
            <w:tabs>
              <w:tab w:val="clear" w:pos="8459"/>
              <w:tab w:val="right" w:pos="9026" w:leader="dot"/>
            </w:tabs>
            <w:rPr/>
          </w:pPr>
          <w:hyperlink w:anchor="__RefHeading___Toc1656532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درخواست برگه و دوات</w:t>
            </w:r>
            <w:r>
              <w:rPr>
                <w:rStyle w:val="IndexLink"/>
                <w:rtl w:val="true"/>
              </w:rPr>
              <w:tab/>
            </w:r>
            <w:r>
              <w:rPr>
                <w:rStyle w:val="IndexLink"/>
              </w:rPr>
              <w:t>452</w:t>
            </w:r>
          </w:hyperlink>
        </w:p>
        <w:p>
          <w:pPr>
            <w:pStyle w:val="Contents4"/>
            <w:tabs>
              <w:tab w:val="clear" w:pos="8176"/>
              <w:tab w:val="right" w:pos="9026" w:leader="dot"/>
            </w:tabs>
            <w:rPr/>
          </w:pPr>
          <w:hyperlink w:anchor="__RefHeading___Toc1656534_3224264995">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1656536_3224264995">
            <w:r>
              <w:rPr>
                <w:webHidden/>
                <w:rStyle w:val="IndexLink"/>
                <w:rtl w:val="true"/>
              </w:rPr>
              <w:t>نقد و بررسى جلوگيرى از نوشتن وصيّت</w:t>
            </w:r>
            <w:r>
              <w:rPr>
                <w:rStyle w:val="IndexLink"/>
                <w:rtl w:val="true"/>
              </w:rPr>
              <w:tab/>
            </w:r>
            <w:r>
              <w:rPr>
                <w:rStyle w:val="IndexLink"/>
              </w:rPr>
              <w:t>459</w:t>
            </w:r>
          </w:hyperlink>
        </w:p>
        <w:p>
          <w:pPr>
            <w:pStyle w:val="Contents3"/>
            <w:tabs>
              <w:tab w:val="clear" w:pos="8459"/>
              <w:tab w:val="right" w:pos="9026" w:leader="dot"/>
            </w:tabs>
            <w:rPr/>
          </w:pPr>
          <w:hyperlink w:anchor="__RefHeading___Toc1656538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روانه كردن سپاه اُسامه</w:t>
            </w:r>
            <w:r>
              <w:rPr>
                <w:rStyle w:val="IndexLink"/>
                <w:rtl w:val="true"/>
              </w:rPr>
              <w:tab/>
            </w:r>
            <w:r>
              <w:rPr>
                <w:rStyle w:val="IndexLink"/>
              </w:rPr>
              <w:t>462</w:t>
            </w:r>
          </w:hyperlink>
        </w:p>
        <w:p>
          <w:pPr>
            <w:pStyle w:val="Contents4"/>
            <w:tabs>
              <w:tab w:val="clear" w:pos="8176"/>
              <w:tab w:val="right" w:pos="9026" w:leader="dot"/>
            </w:tabs>
            <w:rPr/>
          </w:pPr>
          <w:hyperlink w:anchor="__RefHeading___Toc1656540_3224264995">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1656542_3224264995">
            <w:r>
              <w:rPr>
                <w:webHidden/>
                <w:rStyle w:val="IndexLink"/>
                <w:rtl w:val="true"/>
              </w:rPr>
              <w:t>بحثى درباره آخرين تلاش پيامبر</w:t>
            </w:r>
            <w:r>
              <w:rPr>
                <w:rStyle w:val="IndexLink"/>
                <w:rtl w:val="true"/>
              </w:rPr>
              <w:tab/>
            </w:r>
            <w:r>
              <w:rPr>
                <w:rStyle w:val="IndexLink"/>
              </w:rPr>
              <w:t>474</w:t>
            </w:r>
          </w:hyperlink>
        </w:p>
        <w:p>
          <w:pPr>
            <w:pStyle w:val="Contents2"/>
            <w:tabs>
              <w:tab w:val="clear" w:pos="8743"/>
              <w:tab w:val="right" w:pos="9026" w:leader="dot"/>
            </w:tabs>
            <w:rPr/>
          </w:pPr>
          <w:hyperlink w:anchor="__RefHeading___Toc1656544_3224264995">
            <w:r>
              <w:rPr>
                <w:webHidden/>
                <w:rStyle w:val="IndexLink"/>
                <w:rtl w:val="true"/>
              </w:rPr>
              <w:t>بخش چهارم</w:t>
            </w:r>
            <w:r>
              <w:rPr>
                <w:rStyle w:val="IndexLink"/>
                <w:rtl w:val="true"/>
              </w:rPr>
              <w:t xml:space="preserve">: </w:t>
            </w:r>
            <w:r>
              <w:rPr>
                <w:rStyle w:val="IndexLink"/>
                <w:rtl w:val="true"/>
              </w:rPr>
              <w:t>امام على ، پس از پيامبر</w:t>
            </w:r>
            <w:r>
              <w:rPr>
                <w:rStyle w:val="IndexLink"/>
                <w:rtl w:val="true"/>
              </w:rPr>
              <w:tab/>
            </w:r>
            <w:r>
              <w:rPr>
                <w:rStyle w:val="IndexLink"/>
              </w:rPr>
              <w:t>480</w:t>
            </w:r>
          </w:hyperlink>
        </w:p>
        <w:p>
          <w:pPr>
            <w:pStyle w:val="Contents3"/>
            <w:tabs>
              <w:tab w:val="clear" w:pos="8459"/>
              <w:tab w:val="right" w:pos="9026" w:leader="dot"/>
            </w:tabs>
            <w:rPr/>
          </w:pPr>
          <w:hyperlink w:anchor="__RefHeading___Toc1656546_3224264995">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1656548_3224264995">
            <w:r>
              <w:rPr>
                <w:webHidden/>
                <w:rStyle w:val="IndexLink"/>
                <w:rtl w:val="true"/>
              </w:rPr>
              <w:t xml:space="preserve">فصل يكم </w:t>
            </w:r>
            <w:r>
              <w:rPr>
                <w:rStyle w:val="IndexLink"/>
                <w:rtl w:val="true"/>
              </w:rPr>
              <w:t xml:space="preserve">: </w:t>
            </w:r>
            <w:r>
              <w:rPr>
                <w:rStyle w:val="IndexLink"/>
                <w:rtl w:val="true"/>
              </w:rPr>
              <w:t>داستان سقيفه</w:t>
            </w:r>
            <w:r>
              <w:rPr>
                <w:rStyle w:val="IndexLink"/>
                <w:rtl w:val="true"/>
              </w:rPr>
              <w:tab/>
            </w:r>
            <w:r>
              <w:rPr>
                <w:rStyle w:val="IndexLink"/>
              </w:rPr>
              <w:t>482</w:t>
            </w:r>
          </w:hyperlink>
        </w:p>
        <w:p>
          <w:pPr>
            <w:pStyle w:val="Contents4"/>
            <w:tabs>
              <w:tab w:val="clear" w:pos="8176"/>
              <w:tab w:val="right" w:pos="9026" w:leader="dot"/>
            </w:tabs>
            <w:rPr/>
          </w:pPr>
          <w:hyperlink w:anchor="__RefHeading___Toc165655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انكار وفات پيامبر</w:t>
            </w:r>
            <w:r>
              <w:rPr>
                <w:rStyle w:val="IndexLink"/>
                <w:rtl w:val="true"/>
              </w:rPr>
              <w:tab/>
            </w:r>
            <w:r>
              <w:rPr>
                <w:rStyle w:val="IndexLink"/>
              </w:rPr>
              <w:t>482</w:t>
            </w:r>
          </w:hyperlink>
        </w:p>
        <w:p>
          <w:pPr>
            <w:pStyle w:val="Contents4"/>
            <w:tabs>
              <w:tab w:val="clear" w:pos="8176"/>
              <w:tab w:val="right" w:pos="9026" w:leader="dot"/>
            </w:tabs>
            <w:rPr/>
          </w:pPr>
          <w:hyperlink w:anchor="__RefHeading___Toc1656552_3224264995">
            <w:r>
              <w:rPr>
                <w:webHidden/>
                <w:rStyle w:val="IndexLink"/>
                <w:rtl w:val="true"/>
              </w:rPr>
              <w:t>تحليلى درباره سبب انكار وفات پيامبر</w:t>
            </w:r>
            <w:r>
              <w:rPr>
                <w:rStyle w:val="IndexLink"/>
                <w:rtl w:val="true"/>
              </w:rPr>
              <w:tab/>
            </w:r>
            <w:r>
              <w:rPr>
                <w:rStyle w:val="IndexLink"/>
              </w:rPr>
              <w:t>492</w:t>
            </w:r>
          </w:hyperlink>
        </w:p>
        <w:p>
          <w:pPr>
            <w:pStyle w:val="Contents4"/>
            <w:tabs>
              <w:tab w:val="clear" w:pos="8176"/>
              <w:tab w:val="right" w:pos="9026" w:leader="dot"/>
            </w:tabs>
            <w:rPr/>
          </w:pPr>
          <w:hyperlink w:anchor="__RefHeading___Toc165655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در سقيفه گذشت</w:t>
            </w:r>
            <w:r>
              <w:rPr>
                <w:rStyle w:val="IndexLink"/>
                <w:rtl w:val="true"/>
              </w:rPr>
              <w:tab/>
            </w:r>
            <w:r>
              <w:rPr>
                <w:rStyle w:val="IndexLink"/>
              </w:rPr>
              <w:t>499</w:t>
            </w:r>
          </w:hyperlink>
        </w:p>
        <w:p>
          <w:pPr>
            <w:pStyle w:val="Contents4"/>
            <w:tabs>
              <w:tab w:val="clear" w:pos="8176"/>
              <w:tab w:val="right" w:pos="9026" w:leader="dot"/>
            </w:tabs>
            <w:rPr/>
          </w:pPr>
          <w:hyperlink w:anchor="__RefHeading___Toc165655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سخن ابو بكر پس از بيعت</w:t>
            </w:r>
            <w:r>
              <w:rPr>
                <w:rStyle w:val="IndexLink"/>
                <w:rtl w:val="true"/>
              </w:rPr>
              <w:tab/>
            </w:r>
            <w:r>
              <w:rPr>
                <w:rStyle w:val="IndexLink"/>
              </w:rPr>
              <w:t>515</w:t>
            </w:r>
          </w:hyperlink>
        </w:p>
        <w:p>
          <w:pPr>
            <w:pStyle w:val="Contents4"/>
            <w:tabs>
              <w:tab w:val="clear" w:pos="8176"/>
              <w:tab w:val="right" w:pos="9026" w:leader="dot"/>
            </w:tabs>
            <w:rPr/>
          </w:pPr>
          <w:hyperlink w:anchor="__RefHeading___Toc165655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نقش عمر در بيعت ابو بكر</w:t>
            </w:r>
            <w:r>
              <w:rPr>
                <w:rStyle w:val="IndexLink"/>
                <w:rtl w:val="true"/>
              </w:rPr>
              <w:tab/>
            </w:r>
            <w:r>
              <w:rPr>
                <w:rStyle w:val="IndexLink"/>
              </w:rPr>
              <w:t>517</w:t>
            </w:r>
          </w:hyperlink>
        </w:p>
        <w:p>
          <w:pPr>
            <w:pStyle w:val="Contents4"/>
            <w:tabs>
              <w:tab w:val="clear" w:pos="8176"/>
              <w:tab w:val="right" w:pos="9026" w:leader="dot"/>
            </w:tabs>
            <w:rPr/>
          </w:pPr>
          <w:hyperlink w:anchor="__RefHeading___Toc165656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كسانى كه از بيعت با ابو بكر ، سر باز زدند</w:t>
            </w:r>
            <w:r>
              <w:rPr>
                <w:rStyle w:val="IndexLink"/>
                <w:rtl w:val="true"/>
              </w:rPr>
              <w:tab/>
            </w:r>
            <w:r>
              <w:rPr>
                <w:rStyle w:val="IndexLink"/>
              </w:rPr>
              <w:t>520</w:t>
            </w:r>
          </w:hyperlink>
        </w:p>
        <w:p>
          <w:pPr>
            <w:pStyle w:val="Contents4"/>
            <w:tabs>
              <w:tab w:val="clear" w:pos="8176"/>
              <w:tab w:val="right" w:pos="9026" w:leader="dot"/>
            </w:tabs>
            <w:rPr/>
          </w:pPr>
          <w:hyperlink w:anchor="__RefHeading___Toc165656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ترور سعد بن عُباده</w:t>
            </w:r>
            <w:r>
              <w:rPr>
                <w:rStyle w:val="IndexLink"/>
                <w:rtl w:val="true"/>
              </w:rPr>
              <w:tab/>
            </w:r>
            <w:r>
              <w:rPr>
                <w:rStyle w:val="IndexLink"/>
              </w:rPr>
              <w:t>528</w:t>
            </w:r>
          </w:hyperlink>
        </w:p>
        <w:p>
          <w:pPr>
            <w:pStyle w:val="Contents4"/>
            <w:tabs>
              <w:tab w:val="clear" w:pos="8176"/>
              <w:tab w:val="right" w:pos="9026" w:leader="dot"/>
            </w:tabs>
            <w:rPr/>
          </w:pPr>
          <w:hyperlink w:anchor="__RefHeading___Toc1656564_3224264995">
            <w:r>
              <w:rPr>
                <w:webHidden/>
                <w:rStyle w:val="IndexLink"/>
                <w:rtl w:val="true"/>
              </w:rPr>
              <w:t>نكته</w:t>
            </w:r>
            <w:r>
              <w:rPr>
                <w:rStyle w:val="IndexLink"/>
                <w:rtl w:val="true"/>
              </w:rPr>
              <w:tab/>
            </w:r>
            <w:r>
              <w:rPr>
                <w:rStyle w:val="IndexLink"/>
              </w:rPr>
              <w:t>532</w:t>
            </w:r>
          </w:hyperlink>
        </w:p>
        <w:p>
          <w:pPr>
            <w:pStyle w:val="Contents4"/>
            <w:tabs>
              <w:tab w:val="clear" w:pos="8176"/>
              <w:tab w:val="right" w:pos="9026" w:leader="dot"/>
            </w:tabs>
            <w:rPr/>
          </w:pPr>
          <w:hyperlink w:anchor="__RefHeading___Toc1656566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معترضان به بيعت با ابو بكر</w:t>
            </w:r>
            <w:r>
              <w:rPr>
                <w:rStyle w:val="IndexLink"/>
                <w:rtl w:val="true"/>
              </w:rPr>
              <w:tab/>
            </w:r>
            <w:r>
              <w:rPr>
                <w:rStyle w:val="IndexLink"/>
              </w:rPr>
              <w:t>534</w:t>
            </w:r>
          </w:hyperlink>
        </w:p>
        <w:p>
          <w:pPr>
            <w:pStyle w:val="Contents4"/>
            <w:tabs>
              <w:tab w:val="clear" w:pos="8176"/>
              <w:tab w:val="right" w:pos="9026" w:leader="dot"/>
            </w:tabs>
            <w:rPr/>
          </w:pPr>
          <w:hyperlink w:anchor="__RefHeading___Toc1656568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سخن امام على پس از آگاهى از ماجراى سقيفه</w:t>
            </w:r>
            <w:r>
              <w:rPr>
                <w:rStyle w:val="IndexLink"/>
                <w:rtl w:val="true"/>
              </w:rPr>
              <w:tab/>
            </w:r>
            <w:r>
              <w:rPr>
                <w:rStyle w:val="IndexLink"/>
              </w:rPr>
              <w:t>536</w:t>
            </w:r>
          </w:hyperlink>
        </w:p>
        <w:p>
          <w:pPr>
            <w:pStyle w:val="Contents4"/>
            <w:tabs>
              <w:tab w:val="clear" w:pos="8176"/>
              <w:tab w:val="right" w:pos="9026" w:leader="dot"/>
            </w:tabs>
            <w:rPr/>
          </w:pPr>
          <w:hyperlink w:anchor="__RefHeading___Toc1656570_3224264995">
            <w:r>
              <w:rPr>
                <w:webHidden/>
                <w:rStyle w:val="IndexLink"/>
                <w:rtl w:val="true"/>
              </w:rPr>
              <w:t>تحقيقى درباره سخن امام</w:t>
            </w:r>
            <w:r>
              <w:rPr>
                <w:rStyle w:val="IndexLink"/>
                <w:rtl w:val="true"/>
              </w:rPr>
              <w:tab/>
            </w:r>
            <w:r>
              <w:rPr>
                <w:rStyle w:val="IndexLink"/>
              </w:rPr>
              <w:t>541</w:t>
            </w:r>
          </w:hyperlink>
        </w:p>
        <w:p>
          <w:pPr>
            <w:pStyle w:val="Contents4"/>
            <w:tabs>
              <w:tab w:val="clear" w:pos="8176"/>
              <w:tab w:val="right" w:pos="9026" w:leader="dot"/>
            </w:tabs>
            <w:rPr/>
          </w:pPr>
          <w:hyperlink w:anchor="__RefHeading___Toc1656572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هجوم به خانه فاطمه ، دختر پيامبر</w:t>
            </w:r>
            <w:r>
              <w:rPr>
                <w:rStyle w:val="IndexLink"/>
                <w:rtl w:val="true"/>
              </w:rPr>
              <w:tab/>
            </w:r>
            <w:r>
              <w:rPr>
                <w:rStyle w:val="IndexLink"/>
              </w:rPr>
              <w:t>546</w:t>
            </w:r>
          </w:hyperlink>
        </w:p>
        <w:p>
          <w:pPr>
            <w:pStyle w:val="Contents4"/>
            <w:tabs>
              <w:tab w:val="clear" w:pos="8176"/>
              <w:tab w:val="right" w:pos="9026" w:leader="dot"/>
            </w:tabs>
            <w:rPr/>
          </w:pPr>
          <w:hyperlink w:anchor="__RefHeading___Toc1656574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خوددارى امام از بيعت</w:t>
            </w:r>
            <w:r>
              <w:rPr>
                <w:rStyle w:val="IndexLink"/>
                <w:rtl w:val="true"/>
              </w:rPr>
              <w:tab/>
            </w:r>
            <w:r>
              <w:rPr>
                <w:rStyle w:val="IndexLink"/>
              </w:rPr>
              <w:t>552</w:t>
            </w:r>
          </w:hyperlink>
        </w:p>
        <w:p>
          <w:pPr>
            <w:pStyle w:val="Contents4"/>
            <w:tabs>
              <w:tab w:val="clear" w:pos="8176"/>
              <w:tab w:val="right" w:pos="9026" w:leader="dot"/>
            </w:tabs>
            <w:rPr/>
          </w:pPr>
          <w:hyperlink w:anchor="__RefHeading___Toc1656576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اعتراض امام به نتيجه اجتماع سقيفه</w:t>
            </w:r>
            <w:r>
              <w:rPr>
                <w:rStyle w:val="IndexLink"/>
                <w:rtl w:val="true"/>
              </w:rPr>
              <w:tab/>
            </w:r>
            <w:r>
              <w:rPr>
                <w:rStyle w:val="IndexLink"/>
              </w:rPr>
              <w:t>559</w:t>
            </w:r>
          </w:hyperlink>
        </w:p>
        <w:p>
          <w:pPr>
            <w:pStyle w:val="Contents4"/>
            <w:tabs>
              <w:tab w:val="clear" w:pos="8176"/>
              <w:tab w:val="right" w:pos="9026" w:leader="dot"/>
            </w:tabs>
            <w:rPr/>
          </w:pPr>
          <w:hyperlink w:anchor="__RefHeading___Toc1656578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يارى خواهى امام از مهاجران و انصار</w:t>
            </w:r>
            <w:r>
              <w:rPr>
                <w:rStyle w:val="IndexLink"/>
                <w:rtl w:val="true"/>
              </w:rPr>
              <w:tab/>
            </w:r>
            <w:r>
              <w:rPr>
                <w:rStyle w:val="IndexLink"/>
              </w:rPr>
              <w:t>565</w:t>
            </w:r>
          </w:hyperlink>
        </w:p>
        <w:p>
          <w:pPr>
            <w:pStyle w:val="Contents4"/>
            <w:tabs>
              <w:tab w:val="clear" w:pos="8176"/>
              <w:tab w:val="right" w:pos="9026" w:leader="dot"/>
            </w:tabs>
            <w:rPr/>
          </w:pPr>
          <w:hyperlink w:anchor="__RefHeading___Toc1656580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برخورد هشيارانه امام با فتنه</w:t>
            </w:r>
            <w:r>
              <w:rPr>
                <w:rStyle w:val="IndexLink"/>
                <w:rtl w:val="true"/>
              </w:rPr>
              <w:tab/>
            </w:r>
            <w:r>
              <w:rPr>
                <w:rStyle w:val="IndexLink"/>
              </w:rPr>
              <w:t>573</w:t>
            </w:r>
          </w:hyperlink>
        </w:p>
        <w:p>
          <w:pPr>
            <w:pStyle w:val="Contents4"/>
            <w:tabs>
              <w:tab w:val="clear" w:pos="8176"/>
              <w:tab w:val="right" w:pos="9026" w:leader="dot"/>
            </w:tabs>
            <w:rPr/>
          </w:pPr>
          <w:hyperlink w:anchor="__RefHeading___Toc1656582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بيعت امام پس از درگذشت فاطمه</w:t>
            </w:r>
            <w:r>
              <w:rPr>
                <w:rStyle w:val="IndexLink"/>
                <w:rtl w:val="true"/>
              </w:rPr>
              <w:tab/>
            </w:r>
            <w:r>
              <w:rPr>
                <w:rStyle w:val="IndexLink"/>
              </w:rPr>
              <w:t>581</w:t>
            </w:r>
          </w:hyperlink>
        </w:p>
        <w:p>
          <w:pPr>
            <w:pStyle w:val="Contents4"/>
            <w:tabs>
              <w:tab w:val="clear" w:pos="8176"/>
              <w:tab w:val="right" w:pos="9026" w:leader="dot"/>
            </w:tabs>
            <w:rPr/>
          </w:pPr>
          <w:hyperlink w:anchor="__RefHeading___Toc1656584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انگيزه هاى بيعت امام پس از خوددارى</w:t>
            </w:r>
            <w:r>
              <w:rPr>
                <w:rStyle w:val="IndexLink"/>
                <w:rtl w:val="true"/>
              </w:rPr>
              <w:tab/>
            </w:r>
            <w:r>
              <w:rPr>
                <w:rStyle w:val="IndexLink"/>
              </w:rPr>
              <w:t>585</w:t>
            </w:r>
          </w:hyperlink>
        </w:p>
        <w:p>
          <w:pPr>
            <w:pStyle w:val="Contents5"/>
            <w:tabs>
              <w:tab w:val="clear" w:pos="7892"/>
              <w:tab w:val="right" w:pos="9026" w:leader="dot"/>
            </w:tabs>
            <w:rPr/>
          </w:pPr>
          <w:hyperlink w:anchor="__RefHeading___Toc1656586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۱</w:t>
            </w:r>
            <w:r>
              <w:rPr>
                <w:rStyle w:val="IndexLink"/>
                <w:rtl w:val="true"/>
              </w:rPr>
              <w:t xml:space="preserve"> بيم اختلاف</w:t>
            </w:r>
            <w:r>
              <w:rPr>
                <w:rStyle w:val="IndexLink"/>
                <w:rtl w:val="true"/>
              </w:rPr>
              <w:tab/>
            </w:r>
            <w:r>
              <w:rPr>
                <w:rStyle w:val="IndexLink"/>
              </w:rPr>
              <w:t>585</w:t>
            </w:r>
          </w:hyperlink>
        </w:p>
        <w:p>
          <w:pPr>
            <w:pStyle w:val="Contents5"/>
            <w:tabs>
              <w:tab w:val="clear" w:pos="7892"/>
              <w:tab w:val="right" w:pos="9026" w:leader="dot"/>
            </w:tabs>
            <w:rPr/>
          </w:pPr>
          <w:hyperlink w:anchor="__RefHeading___Toc1656588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۲</w:t>
            </w:r>
            <w:r>
              <w:rPr>
                <w:rStyle w:val="IndexLink"/>
                <w:rtl w:val="true"/>
              </w:rPr>
              <w:t xml:space="preserve"> بيم ارتداد</w:t>
            </w:r>
            <w:r>
              <w:rPr>
                <w:rStyle w:val="IndexLink"/>
                <w:rtl w:val="true"/>
              </w:rPr>
              <w:tab/>
            </w:r>
            <w:r>
              <w:rPr>
                <w:rStyle w:val="IndexLink"/>
              </w:rPr>
              <w:t>589</w:t>
            </w:r>
          </w:hyperlink>
        </w:p>
        <w:p>
          <w:pPr>
            <w:pStyle w:val="Contents5"/>
            <w:tabs>
              <w:tab w:val="clear" w:pos="7892"/>
              <w:tab w:val="right" w:pos="9026" w:leader="dot"/>
            </w:tabs>
            <w:rPr/>
          </w:pPr>
          <w:hyperlink w:anchor="__RefHeading___Toc1656590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۳</w:t>
            </w:r>
            <w:r>
              <w:rPr>
                <w:rStyle w:val="IndexLink"/>
                <w:rtl w:val="true"/>
              </w:rPr>
              <w:t xml:space="preserve"> بى ياور بودن</w:t>
            </w:r>
            <w:r>
              <w:rPr>
                <w:rStyle w:val="IndexLink"/>
                <w:rtl w:val="true"/>
              </w:rPr>
              <w:tab/>
            </w:r>
            <w:r>
              <w:rPr>
                <w:rStyle w:val="IndexLink"/>
              </w:rPr>
              <w:t>593</w:t>
            </w:r>
          </w:hyperlink>
        </w:p>
        <w:p>
          <w:pPr>
            <w:pStyle w:val="Contents5"/>
            <w:tabs>
              <w:tab w:val="clear" w:pos="7892"/>
              <w:tab w:val="right" w:pos="9026" w:leader="dot"/>
            </w:tabs>
            <w:rPr/>
          </w:pPr>
          <w:hyperlink w:anchor="__RefHeading___Toc1656592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۴</w:t>
            </w:r>
            <w:r>
              <w:rPr>
                <w:rStyle w:val="IndexLink"/>
                <w:rtl w:val="true"/>
              </w:rPr>
              <w:t xml:space="preserve"> اجبار</w:t>
            </w:r>
            <w:r>
              <w:rPr>
                <w:rStyle w:val="IndexLink"/>
                <w:rtl w:val="true"/>
              </w:rPr>
              <w:tab/>
            </w:r>
            <w:r>
              <w:rPr>
                <w:rStyle w:val="IndexLink"/>
              </w:rPr>
              <w:t>598</w:t>
            </w:r>
          </w:hyperlink>
        </w:p>
        <w:p>
          <w:pPr>
            <w:pStyle w:val="Contents4"/>
            <w:tabs>
              <w:tab w:val="clear" w:pos="8176"/>
              <w:tab w:val="right" w:pos="9026" w:leader="dot"/>
            </w:tabs>
            <w:rPr/>
          </w:pPr>
          <w:hyperlink w:anchor="__RefHeading___Toc1656594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دستاويزهاى اهل سقيفه</w:t>
            </w:r>
            <w:r>
              <w:rPr>
                <w:rStyle w:val="IndexLink"/>
                <w:rtl w:val="true"/>
              </w:rPr>
              <w:tab/>
            </w:r>
            <w:r>
              <w:rPr>
                <w:rStyle w:val="IndexLink"/>
              </w:rPr>
              <w:t>598</w:t>
            </w:r>
          </w:hyperlink>
        </w:p>
        <w:p>
          <w:pPr>
            <w:pStyle w:val="Contents5"/>
            <w:tabs>
              <w:tab w:val="clear" w:pos="7892"/>
              <w:tab w:val="right" w:pos="9026" w:leader="dot"/>
            </w:tabs>
            <w:rPr/>
          </w:pPr>
          <w:hyperlink w:anchor="__RefHeading___Toc1656596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ـ </w:t>
            </w:r>
            <w:r>
              <w:rPr>
                <w:rStyle w:val="IndexLink"/>
              </w:rPr>
              <w:t>۱</w:t>
            </w:r>
            <w:r>
              <w:rPr>
                <w:rStyle w:val="IndexLink"/>
                <w:rtl w:val="true"/>
              </w:rPr>
              <w:t xml:space="preserve"> ناپسند داشتن اجتماع </w:t>
            </w:r>
            <w:r>
              <w:rPr>
                <w:rStyle w:val="IndexLink"/>
                <w:rtl w:val="true"/>
              </w:rPr>
              <w:t>«</w:t>
            </w:r>
            <w:r>
              <w:rPr>
                <w:rStyle w:val="IndexLink"/>
                <w:rtl w:val="true"/>
              </w:rPr>
              <w:t>نبوّت</w:t>
            </w:r>
            <w:r>
              <w:rPr>
                <w:rStyle w:val="IndexLink"/>
                <w:rtl w:val="true"/>
              </w:rPr>
              <w:t xml:space="preserve">» </w:t>
            </w:r>
            <w:r>
              <w:rPr>
                <w:rStyle w:val="IndexLink"/>
                <w:rtl w:val="true"/>
              </w:rPr>
              <w:t xml:space="preserve">و </w:t>
            </w:r>
            <w:r>
              <w:rPr>
                <w:rStyle w:val="IndexLink"/>
                <w:rtl w:val="true"/>
              </w:rPr>
              <w:t>«</w:t>
            </w:r>
            <w:r>
              <w:rPr>
                <w:rStyle w:val="IndexLink"/>
                <w:rtl w:val="true"/>
              </w:rPr>
              <w:t>خلافت</w:t>
            </w:r>
            <w:r>
              <w:rPr>
                <w:rStyle w:val="IndexLink"/>
                <w:rtl w:val="true"/>
              </w:rPr>
              <w:t xml:space="preserve">» </w:t>
            </w:r>
            <w:r>
              <w:rPr>
                <w:rStyle w:val="IndexLink"/>
                <w:rtl w:val="true"/>
              </w:rPr>
              <w:t>در يك جا</w:t>
            </w:r>
            <w:r>
              <w:rPr>
                <w:rStyle w:val="IndexLink"/>
                <w:rtl w:val="true"/>
              </w:rPr>
              <w:tab/>
            </w:r>
            <w:r>
              <w:rPr>
                <w:rStyle w:val="IndexLink"/>
              </w:rPr>
              <w:t>598</w:t>
            </w:r>
          </w:hyperlink>
        </w:p>
        <w:p>
          <w:pPr>
            <w:pStyle w:val="Contents5"/>
            <w:tabs>
              <w:tab w:val="clear" w:pos="7892"/>
              <w:tab w:val="right" w:pos="9026" w:leader="dot"/>
            </w:tabs>
            <w:rPr/>
          </w:pPr>
          <w:hyperlink w:anchor="__RefHeading___Toc1656598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ـ </w:t>
            </w:r>
            <w:r>
              <w:rPr>
                <w:rStyle w:val="IndexLink"/>
              </w:rPr>
              <w:t>۲</w:t>
            </w:r>
            <w:r>
              <w:rPr>
                <w:rStyle w:val="IndexLink"/>
                <w:rtl w:val="true"/>
              </w:rPr>
              <w:t xml:space="preserve"> جوان بودن</w:t>
            </w:r>
            <w:r>
              <w:rPr>
                <w:rStyle w:val="IndexLink"/>
                <w:rtl w:val="true"/>
              </w:rPr>
              <w:tab/>
            </w:r>
            <w:r>
              <w:rPr>
                <w:rStyle w:val="IndexLink"/>
              </w:rPr>
              <w:t>602</w:t>
            </w:r>
          </w:hyperlink>
        </w:p>
        <w:p>
          <w:pPr>
            <w:pStyle w:val="Contents4"/>
            <w:tabs>
              <w:tab w:val="clear" w:pos="8176"/>
              <w:tab w:val="right" w:pos="9026" w:leader="dot"/>
            </w:tabs>
            <w:rPr/>
          </w:pPr>
          <w:hyperlink w:anchor="__RefHeading___Toc1656600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زمينه هاى موفّقيت سقيفه</w:t>
            </w:r>
            <w:r>
              <w:rPr>
                <w:rStyle w:val="IndexLink"/>
                <w:rtl w:val="true"/>
              </w:rPr>
              <w:tab/>
            </w:r>
            <w:r>
              <w:rPr>
                <w:rStyle w:val="IndexLink"/>
              </w:rPr>
              <w:t>608</w:t>
            </w:r>
          </w:hyperlink>
        </w:p>
        <w:p>
          <w:pPr>
            <w:pStyle w:val="Contents5"/>
            <w:tabs>
              <w:tab w:val="clear" w:pos="7892"/>
              <w:tab w:val="right" w:pos="9026" w:leader="dot"/>
            </w:tabs>
            <w:rPr/>
          </w:pPr>
          <w:hyperlink w:anchor="__RefHeading___Toc1656602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ـ </w:t>
            </w:r>
            <w:r>
              <w:rPr>
                <w:rStyle w:val="IndexLink"/>
              </w:rPr>
              <w:t>۱</w:t>
            </w:r>
            <w:r>
              <w:rPr>
                <w:rStyle w:val="IndexLink"/>
                <w:rtl w:val="true"/>
              </w:rPr>
              <w:t xml:space="preserve"> دشمنى قريش</w:t>
            </w:r>
            <w:r>
              <w:rPr>
                <w:rStyle w:val="IndexLink"/>
                <w:rtl w:val="true"/>
              </w:rPr>
              <w:tab/>
            </w:r>
            <w:r>
              <w:rPr>
                <w:rStyle w:val="IndexLink"/>
              </w:rPr>
              <w:t>608</w:t>
            </w:r>
          </w:hyperlink>
        </w:p>
        <w:p>
          <w:pPr>
            <w:pStyle w:val="Contents5"/>
            <w:tabs>
              <w:tab w:val="clear" w:pos="7892"/>
              <w:tab w:val="right" w:pos="9026" w:leader="dot"/>
            </w:tabs>
            <w:rPr/>
          </w:pPr>
          <w:hyperlink w:anchor="__RefHeading___Toc1656604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ـ </w:t>
            </w:r>
            <w:r>
              <w:rPr>
                <w:rStyle w:val="IndexLink"/>
              </w:rPr>
              <w:t>۲</w:t>
            </w:r>
            <w:r>
              <w:rPr>
                <w:rStyle w:val="IndexLink"/>
                <w:rtl w:val="true"/>
              </w:rPr>
              <w:t xml:space="preserve"> حسادت</w:t>
            </w:r>
            <w:r>
              <w:rPr>
                <w:rStyle w:val="IndexLink"/>
                <w:rtl w:val="true"/>
              </w:rPr>
              <w:tab/>
            </w:r>
            <w:r>
              <w:rPr>
                <w:rStyle w:val="IndexLink"/>
              </w:rPr>
              <w:t>613</w:t>
            </w:r>
          </w:hyperlink>
        </w:p>
        <w:p>
          <w:pPr>
            <w:pStyle w:val="Contents4"/>
            <w:tabs>
              <w:tab w:val="clear" w:pos="8176"/>
              <w:tab w:val="right" w:pos="9026" w:leader="dot"/>
            </w:tabs>
            <w:rPr/>
          </w:pPr>
          <w:hyperlink w:anchor="__RefHeading___Toc1656606_3224264995">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 xml:space="preserve"> بيعت ابو بكر از ديدگاه عمر</w:t>
            </w:r>
            <w:r>
              <w:rPr>
                <w:rStyle w:val="IndexLink"/>
                <w:rtl w:val="true"/>
              </w:rPr>
              <w:tab/>
            </w:r>
            <w:r>
              <w:rPr>
                <w:rStyle w:val="IndexLink"/>
              </w:rPr>
              <w:t>616</w:t>
            </w:r>
          </w:hyperlink>
        </w:p>
        <w:p>
          <w:pPr>
            <w:pStyle w:val="Contents4"/>
            <w:tabs>
              <w:tab w:val="clear" w:pos="8176"/>
              <w:tab w:val="right" w:pos="9026" w:leader="dot"/>
            </w:tabs>
            <w:rPr/>
          </w:pPr>
          <w:hyperlink w:anchor="__RefHeading___Toc1656608_3224264995">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 xml:space="preserve"> جايگاه امام در حكومت</w:t>
            </w:r>
            <w:r>
              <w:rPr>
                <w:rStyle w:val="IndexLink"/>
                <w:rtl w:val="true"/>
              </w:rPr>
              <w:tab/>
            </w:r>
            <w:r>
              <w:rPr>
                <w:rStyle w:val="IndexLink"/>
              </w:rPr>
              <w:t>625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7_150926"/>
      <w:bookmarkStart w:id="1" w:name="pg12807_150926"/>
      <w:bookmarkEnd w:id="1"/>
    </w:p>
    <w:p>
      <w:pPr>
        <w:pStyle w:val="Heading2"/>
        <w:numPr>
          <w:ilvl w:val="1"/>
          <w:numId w:val="1"/>
        </w:numPr>
        <w:rPr/>
      </w:pPr>
      <w:bookmarkStart w:id="2" w:name="pg12807_150926"/>
      <w:bookmarkStart w:id="3" w:name="__RefHeading___Toc1656290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6292_3224264995"/>
      <w:bookmarkStart w:id="6" w:name="_Toc2"/>
      <w:bookmarkEnd w:id="5"/>
      <w:r>
        <w:rPr>
          <w:rtl w:val="true"/>
        </w:rPr>
        <w:t>اشاره</w:t>
      </w:r>
      <w:bookmarkEnd w:id="6"/>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الوراثة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الوارِثُ</w:t>
      </w:r>
      <w:r>
        <w:rPr>
          <w:rFonts w:ascii="Amiri" w:hAnsi="Amiri" w:eastAsia="Amiri" w:cs="Amiri"/>
          <w:color w:val="111111"/>
          <w:sz w:val="28"/>
          <w:sz w:val="28"/>
          <w:szCs w:val="28"/>
          <w:lang w:bidi="ar-SA"/>
        </w:rPr>
        <w:t>۸۸۴۳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وارِثي </w:t>
      </w:r>
      <w:r>
        <w:rPr>
          <w:rFonts w:eastAsia="Amiri" w:cs="Amiri" w:ascii="Amiri" w:hAnsi="Amiri"/>
          <w:color w:val="111111"/>
          <w:sz w:val="28"/>
          <w:szCs w:val="28"/>
          <w:rtl w:val="true"/>
          <w:lang w:bidi="ar-SA"/>
        </w:rPr>
        <w:t xml:space="preserve">. </w:t>
      </w:r>
      <w:r>
        <w:rPr>
          <w:rStyle w:val="FootnoteAnchor"/>
        </w:rPr>
        <w:footnoteReference w:id="2"/>
      </w:r>
      <w:r>
        <w:rPr>
          <w:rFonts w:ascii="Amiri" w:hAnsi="Amiri" w:eastAsia="Amiri" w:cs="Amiri"/>
          <w:color w:val="111111"/>
          <w:sz w:val="28"/>
          <w:sz w:val="28"/>
          <w:szCs w:val="28"/>
          <w:lang w:bidi="ar-SA"/>
        </w:rPr>
        <w:t>۸۸۴۲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ووارِثٌ ، وإنَّ وَصِيّي ووارِثي عَلِيُّ بنُ أبي طالِبٍ </w:t>
      </w:r>
      <w:r>
        <w:rPr>
          <w:rFonts w:eastAsia="Amiri" w:cs="Amiri" w:ascii="Amiri" w:hAnsi="Amiri"/>
          <w:color w:val="111111"/>
          <w:sz w:val="28"/>
          <w:szCs w:val="28"/>
          <w:rtl w:val="true"/>
          <w:lang w:bidi="ar-SA"/>
        </w:rPr>
        <w:t xml:space="preserve">. </w:t>
      </w:r>
      <w:r>
        <w:rPr>
          <w:rStyle w:val="FootnoteAnchor"/>
        </w:rPr>
        <w:footnoteReference w:id="3"/>
      </w:r>
      <w:r>
        <w:rPr>
          <w:rFonts w:ascii="Amiri" w:hAnsi="Amiri" w:eastAsia="Amiri" w:cs="Amiri"/>
          <w:color w:val="111111"/>
          <w:sz w:val="28"/>
          <w:sz w:val="28"/>
          <w:szCs w:val="28"/>
          <w:lang w:bidi="ar-SA"/>
        </w:rPr>
        <w:t>۸۸۴۵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وخَليفَتي ، ووَزيري ، ووارِثي ، وأبو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ونَهيُك نَهيي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7" w:name="pg12807_150932"/>
    </w:p>
    <w:p>
      <w:pPr>
        <w:pStyle w:val="Heading2"/>
        <w:numPr>
          <w:ilvl w:val="1"/>
          <w:numId w:val="1"/>
        </w:numPr>
        <w:rPr/>
      </w:pPr>
      <w:bookmarkStart w:id="8" w:name="__RefHeading___Toc1656294_3224264995"/>
      <w:bookmarkStart w:id="9" w:name="_Toc3"/>
      <w:bookmarkEnd w:id="7"/>
      <w:bookmarkEnd w:id="8"/>
      <w:r>
        <w:rPr>
          <w:rtl w:val="true"/>
        </w:rPr>
        <w:t xml:space="preserve">فصل دوم </w:t>
      </w:r>
      <w:r>
        <w:rPr>
          <w:rtl w:val="true"/>
        </w:rPr>
        <w:t xml:space="preserve">: </w:t>
      </w:r>
      <w:r>
        <w:rPr>
          <w:rtl w:val="true"/>
        </w:rPr>
        <w:t>احاديث وراثت</w:t>
      </w:r>
      <w:bookmarkEnd w:id="9"/>
    </w:p>
    <w:p>
      <w:pPr>
        <w:pStyle w:val="Heading3"/>
        <w:numPr>
          <w:ilvl w:val="2"/>
          <w:numId w:val="1"/>
        </w:numPr>
        <w:rPr/>
      </w:pPr>
      <w:bookmarkStart w:id="10" w:name="__RefHeading___Toc1656296_3224264995"/>
      <w:bookmarkStart w:id="11" w:name="_Toc4"/>
      <w:bookmarkEnd w:id="10"/>
      <w:r>
        <w:rPr/>
        <w:t>۲</w:t>
      </w:r>
      <w:r>
        <w:rPr>
          <w:rtl w:val="true"/>
        </w:rPr>
        <w:t xml:space="preserve"> </w:t>
      </w:r>
      <w:r>
        <w:rPr>
          <w:rtl w:val="true"/>
        </w:rPr>
        <w:t xml:space="preserve">/ </w:t>
      </w:r>
      <w:r>
        <w:rPr/>
        <w:t>۱</w:t>
      </w:r>
      <w:r>
        <w:rPr>
          <w:rtl w:val="true"/>
        </w:rPr>
        <w:t xml:space="preserve"> وارث</w:t>
      </w:r>
      <w:bookmarkEnd w:id="1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وراثت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وارث</w:t>
      </w:r>
      <w:r>
        <w:rPr>
          <w:rFonts w:ascii="IRNazanin" w:hAnsi="IRNazanin" w:eastAsia="IRNazanin"/>
          <w:color w:val="111111"/>
          <w:sz w:val="28"/>
          <w:sz w:val="28"/>
          <w:szCs w:val="28"/>
          <w:lang w:bidi="fa-IR"/>
        </w:rPr>
        <w:t>۸۸۴۱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وارث منى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وصى و وارثى دارد؛ وصى و وارث من،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و پدر فرزندان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فرمان تو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تو نهى من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أخي ، ووَصِيّي ، ووَزيري ، ووارِثي ، وخَليفَتي </w:t>
      </w:r>
      <w:r>
        <w:rPr>
          <w:rFonts w:eastAsia="Amiri" w:cs="Amiri" w:ascii="Amiri" w:hAnsi="Amiri"/>
          <w:color w:val="111111"/>
          <w:sz w:val="28"/>
          <w:szCs w:val="28"/>
          <w:rtl w:val="true"/>
          <w:lang w:bidi="ar-SA"/>
        </w:rPr>
        <w:t xml:space="preserve">. </w:t>
      </w:r>
      <w:r>
        <w:rPr>
          <w:rStyle w:val="FootnoteAnchor"/>
        </w:rPr>
        <w:footnoteReference w:id="6"/>
      </w:r>
      <w:r>
        <w:rPr>
          <w:rFonts w:ascii="Amiri" w:hAnsi="Amiri" w:eastAsia="Amiri" w:cs="Amiri"/>
          <w:color w:val="111111"/>
          <w:sz w:val="28"/>
          <w:sz w:val="28"/>
          <w:szCs w:val="28"/>
          <w:lang w:bidi="ar-SA"/>
        </w:rPr>
        <w:t>۸۸۳۷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اِتَّكَأَ النَّبِيُّ صلى الله عليه و آله عَلَى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 ما تَرضى أن تَكونَ أخي ، وأكونَ أخاكَ ، وتَكونَ وَليِّي ، ووَصِيّي ، ووارِثي </w:t>
      </w:r>
      <w:r>
        <w:rPr>
          <w:rFonts w:eastAsia="Amiri" w:cs="Amiri" w:ascii="Amiri" w:hAnsi="Amiri"/>
          <w:color w:val="111111"/>
          <w:sz w:val="28"/>
          <w:szCs w:val="28"/>
          <w:rtl w:val="true"/>
          <w:lang w:bidi="ar-SA"/>
        </w:rPr>
        <w:t xml:space="preserve">! </w:t>
      </w:r>
      <w:r>
        <w:rPr>
          <w:rStyle w:val="FootnoteAnchor"/>
        </w:rPr>
        <w:footnoteReference w:id="7"/>
      </w:r>
      <w:r>
        <w:rPr>
          <w:rFonts w:ascii="Amiri" w:hAnsi="Amiri" w:eastAsia="Amiri" w:cs="Amiri"/>
          <w:color w:val="111111"/>
          <w:sz w:val="28"/>
          <w:sz w:val="28"/>
          <w:szCs w:val="28"/>
          <w:lang w:bidi="ar-SA"/>
        </w:rPr>
        <w:t>۸۸۳۶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خادِمَةً لِاُمِّ سَلَمَةَ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اِجمَعي لي هؤُلاءِ ـ يعني نِساءَهُ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فَجَمَعتُهُنَّ لَهُ في مَنزِلِ اُمِّ سَلَمَةَ ،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اِسمَعنَ ما أقولُ لَكُنَّ ـ وأشارَ بِيَدِهِ إلى عَلِيِّ بنِ أبي طالِبٍ عليه السلام ـ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ووَصِيّي ، ووارِثي ، وَالقائِمُ فيكُنَّ وفِي الاُمَّةِ مِن بَعدي ، فَأَطِعنَهُ فيما يَأمُرُكُنَّ بِهِ ، ولا تَعصينَهُ ؛ فَتَهلِكنَ لِمَعصِيَتِهِ </w:t>
      </w:r>
      <w:r>
        <w:rPr>
          <w:rFonts w:eastAsia="Amiri" w:cs="Amiri" w:ascii="Amiri" w:hAnsi="Amiri"/>
          <w:color w:val="111111"/>
          <w:sz w:val="28"/>
          <w:szCs w:val="28"/>
          <w:rtl w:val="true"/>
          <w:lang w:bidi="ar-SA"/>
        </w:rPr>
        <w:t xml:space="preserve">. </w:t>
      </w:r>
      <w:r>
        <w:rPr>
          <w:rStyle w:val="FootnoteAnchor"/>
        </w:rPr>
        <w:footnoteReference w:id="8"/>
      </w:r>
      <w:r>
        <w:rPr>
          <w:rFonts w:ascii="Amiri" w:hAnsi="Amiri" w:eastAsia="Amiri" w:cs="Amiri"/>
          <w:color w:val="111111"/>
          <w:sz w:val="28"/>
          <w:sz w:val="28"/>
          <w:szCs w:val="28"/>
          <w:lang w:bidi="ar-SA"/>
        </w:rPr>
        <w:t>۸۸۳۵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حَياةِ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لَأَخوهُ ، ووَلِيُّهُ ، وَابنُ عَمِّهِ ، ووارِثُهُ ، ومَن أحَقُّ بِهِ مِنّي </w:t>
      </w:r>
      <w:r>
        <w:rPr>
          <w:rFonts w:eastAsia="Amiri" w:cs="Amiri" w:ascii="Amiri" w:hAnsi="Amiri"/>
          <w:color w:val="111111"/>
          <w:sz w:val="28"/>
          <w:szCs w:val="28"/>
          <w:rtl w:val="true"/>
          <w:lang w:bidi="ar-SA"/>
        </w:rPr>
        <w:t xml:space="preserve">! </w:t>
      </w:r>
      <w:r>
        <w:rPr>
          <w:rStyle w:val="FootnoteAnchor"/>
        </w:rPr>
        <w:footnoteReference w:id="9"/>
      </w:r>
      <w:r>
        <w:rPr>
          <w:rFonts w:ascii="Amiri" w:hAnsi="Amiri" w:eastAsia="Amiri" w:cs="Amiri"/>
          <w:color w:val="111111"/>
          <w:sz w:val="28"/>
          <w:sz w:val="28"/>
          <w:szCs w:val="28"/>
          <w:lang w:bidi="ar-SA"/>
        </w:rPr>
        <w:t>۸۸۴۱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 وأخو رَسولِهِ ، لا يَقولُها أحَدٌ قَبلي ولا بَعدي إلّا كَذَبَ ، وَرِثتُ نَبِيَّ الرَّحمَةِ ، ونَكَحتُ سَيِّدَةَ نِساءِ هذِهِ الاُمَّةِ ، وأنَا خاتِمُ الوَصِيّينَ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على است، برادر، وصى، وزير، وارث و خليفه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على عليه السلام تكيه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برادر من باشى و من برادر تو باشم و تو ولى، وصى و وارث من باشى؟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زنى كه خدمتكار اُمّ سلمه بود، فرمان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گرد آور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خدمتكار ، آنها را در خانه امّ سلمه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همسرانش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برايتان مى گويم،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حالى كه با دستش به على بن ابى طالب عليه السلام اشاره مى كرد،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 وصى و وارث من و پس از من سرپرستِ شما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فرمانتان مى دهد ، از او فرمان بريد و سرپيچى اش مكنيد كه اگر از او سرپيچى كنيد، هلاك مى شويد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حيات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برادر، ولى، پسر عمو و وارث اويم و كيست از من به او سزاوارتر؟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پيامبر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نه كسى پيش از من و نه كسى پس از من مى گويد، جز آن كه بخواهد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رحمت ، ارث بردم و با سرور زنان اين امّت ، ازدواج كردم و من ، خاتم اوصيايم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خَصَّني بِما خَصَّ بِهِ أولِياءَهُ وأهلَ طاعَتِهِ ، وجَعَلَني وارِثَ مُحَمَّدٍ صلى الله عليه و آله ، فَمَن ساءَهُ ساءَهُ ، ومَن سَرَّهُ سَرَّهُ </w:t>
      </w:r>
      <w:r>
        <w:rPr>
          <w:rFonts w:eastAsia="Amiri" w:cs="Amiri" w:ascii="Amiri" w:hAnsi="Amiri"/>
          <w:color w:val="111111"/>
          <w:sz w:val="28"/>
          <w:szCs w:val="28"/>
          <w:rtl w:val="true"/>
          <w:lang w:bidi="ar-SA"/>
        </w:rPr>
        <w:t xml:space="preserve">. </w:t>
      </w:r>
      <w:r>
        <w:rPr>
          <w:rStyle w:val="FootnoteAnchor"/>
        </w:rPr>
        <w:footnoteReference w:id="12"/>
      </w:r>
      <w:r>
        <w:rPr>
          <w:rFonts w:ascii="IRNazanin" w:hAnsi="IRNazanin" w:eastAsia="IRNazanin"/>
          <w:color w:val="111111"/>
          <w:sz w:val="28"/>
          <w:sz w:val="28"/>
          <w:szCs w:val="28"/>
          <w:lang w:bidi="fa-IR"/>
        </w:rPr>
        <w:t>۸۸۳۴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به نقل از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للنسائي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عَبدُ الرَّحمنِ بنُ خالِدٍ قُثَمَ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وَرِثَ عَلِيٌّ رَسولَ اللّهِ صلى الله عليه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أوَّلَنا بِهِ لُحوقا ، وأشَدَّنا بِه لُزوقا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وارِثُ عِلمِ النَّبِيِّ</w:t>
      </w:r>
      <w:r>
        <w:rPr>
          <w:rFonts w:ascii="IRNazanin" w:hAnsi="IRNazanin" w:eastAsia="IRNazanin"/>
          <w:color w:val="111111"/>
          <w:sz w:val="28"/>
          <w:sz w:val="28"/>
          <w:szCs w:val="28"/>
          <w:lang w:bidi="fa-IR"/>
        </w:rPr>
        <w:t>۸۸۳۱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سبكسرى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إمامٌ هادٍ ، ولَهُ قائِدٌ يَهدي بِهِ ويَدعو إلَيهِ بِالحِكمَةِ وَالمَوعِظَةِ الحَسَنَةِ ، وهُوَ عَلِيُّ بنُ أبي طالِبٍ ، وهُوَ وَلِيُّ الأَمرِ بَعدي ، ووارِثُ عِلمي وحِكمَتي ، وسِرّي وعَلانِيَتي ، وما وَرِثَهُ النَّبِيّونَ قَبلي ، وأنَا وارِثٌ ومَوَرِّثٌ ، فَلا تُكذِبَنَّكُم أنفُسُكُم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12" w:name="pg12807_150936"/>
    </w:p>
    <w:p>
      <w:pPr>
        <w:pStyle w:val="Heading3"/>
        <w:numPr>
          <w:ilvl w:val="2"/>
          <w:numId w:val="1"/>
        </w:numPr>
        <w:rPr/>
      </w:pPr>
      <w:bookmarkStart w:id="13" w:name="__RefHeading___Toc1656298_3224264995"/>
      <w:bookmarkStart w:id="14" w:name="_Toc5"/>
      <w:bookmarkEnd w:id="12"/>
      <w:bookmarkEnd w:id="13"/>
      <w:r>
        <w:rPr/>
        <w:t>۲</w:t>
      </w:r>
      <w:r>
        <w:rPr>
          <w:rtl w:val="true"/>
        </w:rPr>
        <w:t xml:space="preserve"> </w:t>
      </w:r>
      <w:r>
        <w:rPr>
          <w:rtl w:val="true"/>
        </w:rPr>
        <w:t xml:space="preserve">/ </w:t>
      </w:r>
      <w:r>
        <w:rPr/>
        <w:t>۲</w:t>
      </w:r>
      <w:r>
        <w:rPr>
          <w:rtl w:val="true"/>
        </w:rPr>
        <w:t xml:space="preserve"> وارث علم پيامبر</w:t>
      </w:r>
      <w:bookmarkEnd w:id="14"/>
    </w:p>
    <w:p>
      <w:pPr>
        <w:pStyle w:val="BookText"/>
        <w:rPr/>
      </w:pPr>
      <w:r>
        <w:rPr>
          <w:rFonts w:ascii="IRNazanin" w:hAnsi="IRNazanin" w:eastAsia="IRNazanin"/>
          <w:color w:val="111111"/>
          <w:sz w:val="28"/>
          <w:sz w:val="28"/>
          <w:szCs w:val="28"/>
          <w:lang w:bidi="fa-IR"/>
        </w:rPr>
        <w:t>۸۸۳۴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عبدِ اللّه ِ بن سِنانٍ عن أبي عبامام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تبارك و تعالى ـخداوند مرا به آنچه اوليا و فرمانبردارانش را ممتاز كرده بود، ممتاز كرد و مرا وارث محمّد صلى الله عليه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را ناخوش آيد، ناخوش آيد و هركه را خوش آيد، خوش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 نسايىـ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خالد از قُثَم بن عبّاس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 على عليه السلام از پيامبر خدا ارث بُرد؟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او در ميان ما، نخستين كسى بود كه به وى پيوست و بيشتر از همه ما با او بود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وارث علم پيامبر</w:t>
      </w:r>
      <w:r>
        <w:rPr>
          <w:rFonts w:ascii="IRNazanin" w:hAnsi="IRNazanin" w:eastAsia="IRNazanin"/>
          <w:color w:val="111111"/>
          <w:sz w:val="28"/>
          <w:sz w:val="28"/>
          <w:szCs w:val="28"/>
          <w:lang w:bidi="fa-IR"/>
        </w:rPr>
        <w:t>۸۸۳۰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اندرز به فرزند خود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پيشوايى هدايتگر است و براى آن ، رهبرى است كه به سوى آن مى خوانَد و با حكمت و پند نيكو، بدان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است و پس از من، او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علم و حكمت من و نهان و آشكار من و نيز وارث هر چيزى است كه پيامبران پيش از من به ارث نهاده اند ـ و من ارث برنده و به ارث نهنده 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شك نيفتيد و ترديد مكنيد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رَسولَ اللّهِ صلى الله عليه و آله الوَفاةُ دَعا بِعَلِيٍّ عليه السلام ، فَسارَّهُ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وَصِيّي ، ووارِثي ، قَد أعطاكَ اللّهُ عِلمي وفَهمي </w:t>
      </w:r>
      <w:r>
        <w:rPr>
          <w:rFonts w:eastAsia="Amiri" w:cs="Amiri" w:ascii="Amiri" w:hAnsi="Amiri"/>
          <w:color w:val="111111"/>
          <w:sz w:val="28"/>
          <w:szCs w:val="28"/>
          <w:rtl w:val="true"/>
          <w:lang w:bidi="ar-SA"/>
        </w:rPr>
        <w:t xml:space="preserve">. </w:t>
      </w:r>
      <w:r>
        <w:rPr>
          <w:rStyle w:val="FootnoteAnchor"/>
        </w:rPr>
        <w:footnoteReference w:id="15"/>
      </w:r>
      <w:r>
        <w:rPr>
          <w:rFonts w:ascii="Amiri" w:hAnsi="Amiri" w:eastAsia="Amiri" w:cs="Amiri"/>
          <w:color w:val="111111"/>
          <w:sz w:val="28"/>
          <w:sz w:val="28"/>
          <w:szCs w:val="28"/>
          <w:lang w:bidi="ar-SA"/>
        </w:rPr>
        <w:t>۸۸۲۸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 ، وابنُ عَمِّهِ ، ووارِثُ عِلمِهِ ، فَمَن أحَقُّ بِهِ مِنّي </w:t>
      </w:r>
      <w:r>
        <w:rPr>
          <w:rFonts w:eastAsia="Amiri" w:cs="Amiri" w:ascii="Amiri" w:hAnsi="Amiri"/>
          <w:color w:val="111111"/>
          <w:sz w:val="28"/>
          <w:szCs w:val="28"/>
          <w:rtl w:val="true"/>
          <w:lang w:bidi="ar-SA"/>
        </w:rPr>
        <w:t xml:space="preserve">! </w:t>
      </w:r>
      <w:r>
        <w:rPr>
          <w:rStyle w:val="FootnoteAnchor"/>
        </w:rPr>
        <w:footnoteReference w:id="16"/>
      </w:r>
      <w:r>
        <w:rPr>
          <w:rFonts w:ascii="Amiri" w:hAnsi="Amiri" w:eastAsia="Amiri" w:cs="Amiri"/>
          <w:color w:val="111111"/>
          <w:sz w:val="28"/>
          <w:sz w:val="28"/>
          <w:szCs w:val="28"/>
          <w:lang w:bidi="ar-SA"/>
        </w:rPr>
        <w:t>۸۸۳۰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لاِبنِهِ و هُو يَعِظُهُ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أسرارِ الغُيوبِ ؛ فَإِنّي وارِثُ عُلومِ الأَنبِياءِ وَالمُرسَلينَ </w:t>
      </w:r>
      <w:r>
        <w:rPr>
          <w:rFonts w:eastAsia="Amiri" w:cs="Amiri" w:ascii="Amiri" w:hAnsi="Amiri"/>
          <w:color w:val="111111"/>
          <w:sz w:val="28"/>
          <w:szCs w:val="28"/>
          <w:rtl w:val="true"/>
          <w:lang w:bidi="ar-SA"/>
        </w:rPr>
        <w:t xml:space="preserve">. </w:t>
      </w:r>
      <w:r>
        <w:rPr>
          <w:rStyle w:val="FootnoteAnchor"/>
        </w:rPr>
        <w:footnoteReference w:id="17"/>
      </w:r>
      <w:r>
        <w:rPr>
          <w:rFonts w:ascii="Amiri" w:hAnsi="Amiri" w:eastAsia="Amiri" w:cs="Amiri"/>
          <w:color w:val="111111"/>
          <w:sz w:val="28"/>
          <w:sz w:val="28"/>
          <w:szCs w:val="28"/>
          <w:lang w:bidi="ar-SA"/>
        </w:rPr>
        <w:t>۸۸۲۹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زيد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مَسجِدَهُ فَذَكَرَ قِصَّةَ مُؤاخاةِ رَسولِ اللّهِ صلى الله عليه و آله بَينَ أصحابِهِ ، فَقالَ عَلِيٌّ ـ يَعني لِلنَّبِيِّ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وَانقَطَعَت ظَهري حينَ رَأَيتُكَ فَعَلتَ بِأَصحابِكَ ما فَعَلتَ ، غَيري ، فَإِن كانَ هذا مِن سَخَطٍ عَلَيَّ فَلَكَ العُتبى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 ما أخَّرتُكَ إلّا لِنَفسي ؛ فَأَنتَ مِنّي بِمَنزِلَةِ هارونَ مِن موسى ، إلّا أنَّهُ لا نَبِيَّ بَعدي ، وأنتَ أخي ، ووارِثي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 الأَنبِياءُ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وسُنَّةَ نَبِيِّهِم ، وأنتَ مَعي في قَصرٍ فِي الجَنَّةِ مَعَ فاطِمَةَ ابنَتي ، وأنتَ أخي ، ورَفيقي ، 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 نًا عَلَى سُرُرٍ مُّتَقَـبِلِينَ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المُتَحابّونَ فِي اللّهِ يَنظُرُ بَعضُهُم إلى بَعضٍ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لحظه وفات پيامبر خدا در رسيد، على عليه السلام را فرا خواند و پس از مدّتى دراز كه با او به نجوا راز گفت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وارث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علم و فهم مرا به تو عطا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به بصريان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برادر، ولى، پسر عمو و وارث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از من به او سزاوارتر؟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 اسرار پنهان را بپرسيد كه وارث علوم پيامبران و فرستادگانم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زيد بن ابى اَوْفى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در مسجدش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اصحاب ، سخن از داستان عقد اخوت بستن پيامبر خدا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از پيكرم به در رفت و پشتم شكست، چون ديدم كه ميان همه اصحابت، برادرى برقرار كردى و درباره من، چنين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كار از سرِ ناخشنودى از من است، از تو درخواست گذشت و بزرگوارى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مرا به حق برانگيخت، تو را جز براى خود ، نگاه نداشته ام ؛ چرا كه تو براى من، به منزله هارون براى موسى هستى، جز آن كه پس از من پيامبرى نيست و تو برادر و وارث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از تو به ارث مى برم؟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پيامبران پيش از من به ارث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 از تو، چه چيز به ارث نهاده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سنّت پيامبرشان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كاخى در بهشت، با من و دخترم فاطمه خواهى بود و تو برادر و رفيق منى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خدا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برادرانه بر تخت ها روبه روى هم بنشينند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خدايى به يكديگر مى نگرند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عَلِيٌّ عليه السلام عِلمَ رَسولِ اللّهِ صلى الله عليه و آله ، ووَرِثَت فاطِمَةُ تَرَكَتَهُ </w:t>
      </w:r>
      <w:r>
        <w:rPr>
          <w:rFonts w:eastAsia="Amiri" w:cs="Amiri" w:ascii="Amiri" w:hAnsi="Amiri"/>
          <w:color w:val="111111"/>
          <w:sz w:val="28"/>
          <w:szCs w:val="28"/>
          <w:rtl w:val="true"/>
          <w:lang w:bidi="ar-SA"/>
        </w:rPr>
        <w:t xml:space="preserve">. </w:t>
      </w:r>
      <w:r>
        <w:rPr>
          <w:rStyle w:val="FootnoteAnchor"/>
        </w:rPr>
        <w:footnoteReference w:id="20"/>
      </w:r>
      <w:r>
        <w:rPr>
          <w:rFonts w:ascii="Amiri" w:hAnsi="Amiri" w:eastAsia="Amiri" w:cs="Amiri"/>
          <w:color w:val="111111"/>
          <w:sz w:val="28"/>
          <w:sz w:val="28"/>
          <w:szCs w:val="28"/>
          <w:lang w:bidi="ar-SA"/>
        </w:rPr>
        <w:t>۸۸۲۳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وَرِثَ عِلمَ رَسولِ اللّهِ صلى الله عليه و آله ، وفاطِمَةَ أحرَزَتِ الميراثَ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المؤازرة على الدعوة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في مدرسة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العلميّة</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علم پيامبر خدا را به ارث بُرد و فاطمه، اموال او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علم پيامبر خدا را به ارث برد و فاطمه، 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پيامبر در تبليغ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در مكتب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علمى</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الخلافة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 لا تَستَخلِفُ ؟</w:t>
      </w:r>
      <w:r>
        <w:rPr>
          <w:rFonts w:ascii="Amiri" w:hAnsi="Amiri" w:eastAsia="Amiri" w:cs="Amiri"/>
          <w:color w:val="111111"/>
          <w:sz w:val="28"/>
          <w:sz w:val="28"/>
          <w:szCs w:val="28"/>
          <w:lang w:bidi="ar-SA"/>
        </w:rPr>
        <w:t>۸۸۲۳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اِستَتبَعَني رَسولُ اللّهِ صلى الله عليه و آله لَيلَةَ الجِنِّ ، فَانطَلَقتُ مَعَهُ حَتّى بَلَغنا أعلى مَكَّةَ ، فَخَطَّ عَلَيَّ خِطَّةً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انصاعَ </w:t>
      </w:r>
      <w:r>
        <w:rPr>
          <w:rStyle w:val="FootnoteAnchor"/>
          <w:rtl w:val="true"/>
        </w:rPr>
        <w:footnoteReference w:id="22"/>
      </w:r>
      <w:r>
        <w:rPr>
          <w:rFonts w:ascii="Amiri" w:hAnsi="Amiri" w:eastAsia="Amiri" w:cs="Amiri"/>
          <w:color w:val="111111"/>
          <w:sz w:val="28"/>
          <w:sz w:val="28"/>
          <w:szCs w:val="28"/>
          <w:rtl w:val="true"/>
          <w:lang w:bidi="ar-SA"/>
        </w:rPr>
        <w:t xml:space="preserve">في أجبالٍ ، فَرَأَيتُ الرِّجالَ يَتَحَدَّرونَ عَلَيهِ مِن رُؤوسِ الجِبالِ ، حَتّى حالوا بَيني وبَينَهُ ، فَاختَرَطتُ السَّيفَ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حَتَّى أستَنقِذَ رَسولَ اللّهِ صلى الله عليه و آله ، ثُمَّ ذَكَرتُ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فَلَم أزَل كَذلِكَ حَتّى أمَّنَا الفَجرُ ، فَجاءَ النَّبِيُّ صلى الله عليه و آله وأنَا 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عَلى حالِكَ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لَبِثتَ شَهرا ما بَرِحتُ حَتّى تَأتِيَني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أخبَرتُهُ بِما أرَدتُ أن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مَا التَقَيتُ أنَا ولا أنتَ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شَبَّكَ أصابِعَهُ في أصابِعي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وُعِدتُ أن يُؤمِنَ بِيَ الجِنُّ وَالإِنسُ ؛ فَأَمَّا الإِنسُ فَقَد آمَنَت بي ، وأمَّا الجِنُّ فَقَد رَأَيتَ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وما أظُنُّ أجلي إلّا قَدِ اقتَرَبَ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لا تَستَخلِفُ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عَنّي ، فَرَأيَتُ أنَّهُ لَم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لا تَستَخلِفُ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عَنّي ، فَرَأَيتُ أنَّهُ لَم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لا تَستَخلِفُ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 وَالَّذي لا إلهَ غَيرُهُ لَو بايَعتُموهُ وأطَعتُموهُ أدخَلتُكُمُ الجَنَّةَ أكتَعينَ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15" w:name="pg12807_150942"/>
    </w:p>
    <w:p>
      <w:pPr>
        <w:pStyle w:val="Heading2"/>
        <w:numPr>
          <w:ilvl w:val="1"/>
          <w:numId w:val="1"/>
        </w:numPr>
        <w:rPr/>
      </w:pPr>
      <w:bookmarkStart w:id="16" w:name="__RefHeading___Toc1656300_3224264995"/>
      <w:bookmarkStart w:id="17" w:name="_Toc6"/>
      <w:bookmarkEnd w:id="15"/>
      <w:bookmarkEnd w:id="16"/>
      <w:r>
        <w:rPr>
          <w:rtl w:val="true"/>
        </w:rPr>
        <w:t xml:space="preserve">فصل سوم </w:t>
      </w:r>
      <w:r>
        <w:rPr>
          <w:rtl w:val="true"/>
        </w:rPr>
        <w:t xml:space="preserve">: </w:t>
      </w:r>
      <w:r>
        <w:rPr>
          <w:rtl w:val="true"/>
        </w:rPr>
        <w:t>احاديث خلافت</w:t>
      </w:r>
      <w:bookmarkEnd w:id="17"/>
    </w:p>
    <w:p>
      <w:pPr>
        <w:pStyle w:val="Heading3"/>
        <w:numPr>
          <w:ilvl w:val="2"/>
          <w:numId w:val="1"/>
        </w:numPr>
        <w:rPr/>
      </w:pPr>
      <w:bookmarkStart w:id="18" w:name="__RefHeading___Toc1656302_3224264995"/>
      <w:bookmarkStart w:id="19" w:name="_Toc7"/>
      <w:bookmarkEnd w:id="18"/>
      <w:r>
        <w:rPr/>
        <w:t>۳</w:t>
      </w:r>
      <w:r>
        <w:rPr>
          <w:rtl w:val="true"/>
        </w:rPr>
        <w:t xml:space="preserve"> </w:t>
      </w:r>
      <w:r>
        <w:rPr>
          <w:rtl w:val="true"/>
        </w:rPr>
        <w:t xml:space="preserve">/ </w:t>
      </w:r>
      <w:r>
        <w:rPr/>
        <w:t>۱</w:t>
      </w:r>
      <w:r>
        <w:rPr>
          <w:rtl w:val="true"/>
        </w:rPr>
        <w:t xml:space="preserve"> آيا جانشينى انتخاب نمى كنى؟</w:t>
      </w:r>
      <w:bookmarkEnd w:id="1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خلافت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آيا جانشينى انتخاب نمى كنى؟</w:t>
      </w:r>
      <w:r>
        <w:rPr>
          <w:rFonts w:ascii="IRNazanin" w:hAnsi="IRNazanin" w:eastAsia="IRNazanin"/>
          <w:color w:val="111111"/>
          <w:sz w:val="28"/>
          <w:sz w:val="28"/>
          <w:szCs w:val="28"/>
          <w:lang w:bidi="fa-IR"/>
        </w:rPr>
        <w:t>۸۸۱۹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در ليلة الجِن </w:t>
      </w:r>
      <w:r>
        <w:rPr>
          <w:rStyle w:val="FootnoteAnchor"/>
          <w:rtl w:val="true"/>
        </w:rPr>
        <w:footnoteReference w:id="25"/>
      </w:r>
      <w:r>
        <w:rPr>
          <w:rFonts w:ascii="IRNazanin" w:hAnsi="IRNazanin" w:eastAsia="IRNazanin"/>
          <w:color w:val="111111"/>
          <w:sz w:val="28"/>
          <w:sz w:val="28"/>
          <w:szCs w:val="28"/>
          <w:rtl w:val="true"/>
          <w:lang w:bidi="fa-IR"/>
        </w:rPr>
        <w:t>، به دنبال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رفتم تا به بالاى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خطّى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جا جلوتر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شتاب از كوه ها بالا رفت و ديدم كه مردانى از قلّه كوه ها بر او فرود مى آيند، تا آن جا كه ميان من و او حايل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شمشير از نيام بركشيدم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مى زنم تا پيامبر خدا را نجات دهم، كه گفته اش يادم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مكن تا به نزدت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بودم تا آن كه سپيده دميد و پيامبر صلى الله عليه و آله آمد و من ايستاده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بدين حال 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ماه هم مى ماندى، حركت نمى كردم تا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كه مى خواستم انجام دهم، برايش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حركت مى كردى، همديگر را تا قيامت نمى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انگشتانش را در ميان انگشتانم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وعده داده شده است كه جن و اِنس، به من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ايمان آورده اند و جنّيان را هم كه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كنم كه مرگم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 بكر را جانشين خود نمى كنى؟</w:t>
      </w:r>
    </w:p>
    <w:p>
      <w:pPr>
        <w:pStyle w:val="BookText"/>
        <w:rPr/>
      </w:pPr>
      <w:r>
        <w:rPr>
          <w:rFonts w:ascii="IRNazanin" w:hAnsi="IRNazanin" w:eastAsia="IRNazanin"/>
          <w:color w:val="111111"/>
          <w:sz w:val="28"/>
          <w:sz w:val="28"/>
          <w:szCs w:val="28"/>
          <w:rtl w:val="true"/>
          <w:lang w:bidi="fa-IR"/>
        </w:rPr>
        <w:t>از من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با او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 را جانشين خود نمى سازى؟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 گردانْد و فهميدم كه با او هم موافق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جانشين خود نمى كنى؟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جز او خدايى نيست، اگر با او بيعت كنيد و از او فرمان بَريد، همه شما را به بهشت ، وارد مى كنم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صلى الله عليه و آله لَيلَةَ وفدِ الجِنِّ ، فَتَنَفَّسَ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نَفسي يَابنَ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Style w:val="FootnoteAnchor"/>
          <w:rtl w:val="true"/>
        </w:rPr>
        <w:footnoteReference w:id="26"/>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ساعَةً، ثُمَّ تَنَفَّسَ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ـ بِأَبي أنتَ واُمّي ـ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نَفسي يَابنَ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ساعَةً ، ثُمَّ تَنَفَّسَ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نَفسي يَا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لَئِن أطاعوهُ لَيَدخُلُنَّ الجَنَّةَ أجمَعينَ أكتَعينَ </w:t>
      </w:r>
      <w:r>
        <w:rPr>
          <w:rFonts w:eastAsia="Amiri" w:cs="Amiri" w:ascii="Amiri" w:hAnsi="Amiri"/>
          <w:color w:val="111111"/>
          <w:sz w:val="28"/>
          <w:szCs w:val="28"/>
          <w:rtl w:val="true"/>
          <w:lang w:bidi="ar-SA"/>
        </w:rPr>
        <w:t xml:space="preserve">. </w:t>
      </w:r>
      <w:r>
        <w:rPr>
          <w:rStyle w:val="FootnoteAnchor"/>
        </w:rPr>
        <w:footnoteReference w:id="27"/>
      </w:r>
      <w:r>
        <w:rPr>
          <w:rFonts w:ascii="Amiri" w:hAnsi="Amiri" w:eastAsia="Amiri" w:cs="Amiri"/>
          <w:color w:val="111111"/>
          <w:sz w:val="28"/>
          <w:sz w:val="28"/>
          <w:szCs w:val="28"/>
          <w:lang w:bidi="ar-SA"/>
        </w:rPr>
        <w:t>۸۸۱۷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لابن أبي عاصم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لَيلَةَ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ـ وَاللّهِ ـ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بِالنّاسِ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بِالنّاسَ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بِالنّاسِ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يَفعَلونَ ، ولَو فَعَلوا دَخَلُوا الجَنَّةَ أجمَعينَ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الكبيرـ به نقل از عبد اللّه 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الجن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با پيامبر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سردى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رفتنم آمده است، اى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تعيين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گذشت و باز ، آه سردى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فكرى هستى؟ پدر و مادرم به فدايت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رفتنم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تعيين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اندكى گذشت و بار ديگر ، آه سردى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مرگم نزديك است، اى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تعيين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اگر از او فرمان بَرند، همگى به تمامى به بهشت مى روند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 ابن ابى عاصمـ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ليلة الجن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مرگم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صدّيق،سرپرستى مردم را به عهده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ساكت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سرپرستى مردم را به عهده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سرپرستى مردم را به عهده مى گيرد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گذارند و اگر مى گذاشتند، همه به بهشت مى رفتند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اِستِخلافُ الإِمامِ بِأَمرِ اللّهِ</w:t>
      </w:r>
      <w:r>
        <w:rPr>
          <w:rFonts w:ascii="Amiri" w:hAnsi="Amiri" w:eastAsia="Amiri" w:cs="Amiri"/>
          <w:color w:val="111111"/>
          <w:sz w:val="28"/>
          <w:sz w:val="28"/>
          <w:szCs w:val="28"/>
          <w:lang w:bidi="ar-SA"/>
        </w:rPr>
        <w:t>۸۸۱۵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أوصَيتُ إلَيكَ بِأَمرِ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خَليفَتي ، اِستَخلَفتُكَ بِأَمرِ رَبّي </w:t>
      </w:r>
      <w:r>
        <w:rPr>
          <w:rFonts w:eastAsia="Amiri" w:cs="Amiri" w:ascii="Amiri" w:hAnsi="Amiri"/>
          <w:color w:val="111111"/>
          <w:sz w:val="28"/>
          <w:szCs w:val="28"/>
          <w:rtl w:val="true"/>
          <w:lang w:bidi="ar-SA"/>
        </w:rPr>
        <w:t xml:space="preserve">. </w:t>
      </w:r>
      <w:r>
        <w:rPr>
          <w:rStyle w:val="FootnoteAnchor"/>
        </w:rPr>
        <w:footnoteReference w:id="30"/>
      </w:r>
      <w:r>
        <w:rPr>
          <w:rFonts w:ascii="Amiri" w:hAnsi="Amiri" w:eastAsia="Amiri" w:cs="Amiri"/>
          <w:color w:val="111111"/>
          <w:sz w:val="28"/>
          <w:sz w:val="28"/>
          <w:szCs w:val="28"/>
          <w:lang w:bidi="ar-SA"/>
        </w:rPr>
        <w:t>۸۸۱۴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اطَّلَعَ إلَى الأَرضِ اطِّلاعَةً ، فَاختارَني مِن خَلقِهِ ، فَجَعَلَني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 إلَى الأَرضِ اطِّلاعَةً ثانِيَةً ، فَاختارَ مِنها زَوجَكِ ، وأوحى إلَيَّ أن اُزَوِّجَكِ إيّاهُ ، وأتَّخِذَهُ وَلِيّا ووَزيرا ، وأن أجعَلَهُ خَليفَتي في اُمَّتي ؛ فَأَبوكِ خَيرُ أنبياءِ اللّهِ ورُسُلِهِ ، وبَعلُكِ خَيرُ الأَوصِياءِ </w:t>
      </w:r>
      <w:r>
        <w:rPr>
          <w:rFonts w:eastAsia="Amiri" w:cs="Amiri" w:ascii="Amiri" w:hAnsi="Amiri"/>
          <w:color w:val="111111"/>
          <w:sz w:val="28"/>
          <w:szCs w:val="28"/>
          <w:rtl w:val="true"/>
          <w:lang w:bidi="ar-SA"/>
        </w:rPr>
        <w:t xml:space="preserve">. </w:t>
      </w:r>
      <w:r>
        <w:rPr>
          <w:rStyle w:val="FootnoteAnchor"/>
        </w:rPr>
        <w:footnoteReference w:id="31"/>
      </w:r>
      <w:r>
        <w:rPr>
          <w:rFonts w:ascii="IRNazanin" w:hAnsi="IRNazanin" w:eastAsia="IRNazanin"/>
          <w:color w:val="111111"/>
          <w:sz w:val="28"/>
          <w:sz w:val="28"/>
          <w:szCs w:val="28"/>
          <w:lang w:bidi="fa-IR"/>
        </w:rPr>
        <w:t>۸۸۱۳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پرسش كه فرومايه كيست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اُسرِيَ بي إلَى السَّماءِ ، ثُمَّ مِنَ السَّماءِ إلَى السَّماءِ إلى سِدرَةِ المُنتَهى ، وَقَفتُ بَينَ يَدَي رَبّي عَزَّوجَلَّ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بَلَوتَ حَلقي ، فَأَيَّهُم رَأَيتَ أطوَعَ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اتَّخَذتَ لِنَفسِكَ خَليفَةً يُؤَدّي عَنكَ ، يُعَلِّمُ عِبادي مِن كِتابي ما لا يَعلَمونَ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اختَر لي ، فَإِنَّ خِيَرَتَكَ خِيَرَتي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لَكَ عَلِيّا ، فَاتَّخِذهُ خَليفَةً ووَصِيّا </w:t>
      </w:r>
      <w:r>
        <w:rPr>
          <w:rFonts w:eastAsia="IRNazanin" w:cs="IRNazanin"/>
          <w:color w:val="111111"/>
          <w:sz w:val="28"/>
          <w:szCs w:val="28"/>
          <w:rtl w:val="true"/>
          <w:lang w:bidi="fa-IR"/>
        </w:rPr>
        <w:t xml:space="preserve">. </w:t>
      </w:r>
      <w:r>
        <w:rPr>
          <w:rStyle w:val="FootnoteAnchor"/>
        </w:rPr>
        <w:footnoteReference w:id="32"/>
      </w:r>
      <w:r>
        <w:rPr>
          <w:rFonts w:ascii="IRNazanin" w:hAnsi="IRNazanin" w:eastAsia="IRNazanin"/>
          <w:color w:val="111111"/>
          <w:sz w:val="28"/>
          <w:sz w:val="28"/>
          <w:szCs w:val="28"/>
          <w:lang w:bidi="fa-IR"/>
        </w:rPr>
        <w:t>۸۸۱۲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فرومايه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بي أزرَ </w:t>
      </w:r>
      <w:r>
        <w:rPr>
          <w:rStyle w:val="FootnoteAnchor"/>
          <w:rtl w:val="true"/>
        </w:rPr>
        <w:footnoteReference w:id="33"/>
      </w:r>
      <w:r>
        <w:rPr>
          <w:rFonts w:ascii="Amiri" w:hAnsi="Amiri" w:eastAsia="Amiri" w:cs="Amiri"/>
          <w:color w:val="111111"/>
          <w:sz w:val="28"/>
          <w:sz w:val="28"/>
          <w:szCs w:val="28"/>
          <w:rtl w:val="true"/>
          <w:lang w:bidi="ar-SA"/>
        </w:rPr>
        <w:t xml:space="preserve">رَسولِهِ ، وأكرَمَني بِنَصرِهِ ، وشَرَّفَني بِعِلمِهِ ، وحَباني بِأَحكامِهِ ، وَاختَصَّني بِوَصِيَّتِهِ ، وَاصطَفاني بِخِلافَتِهِ في اُمَّتِهِ ، فَقالَ صلى الله عليه و آله ـ وقد حَشَدَهُ المُهاجِرونَ وَالأَنصارُ وَانغَصَّت بِهِمُ المَحافِلُ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كَهارونَ مِن موسى ، إلّا أنَّهُ لا نَبِيَّ بَعدي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فَعَقَلَ المُؤمِنونَ عَنِ اللّهِ نُطقَ الرَّسولِ ، إذ عَرَفوني أنّي لَستُ بِأَخيهِ لِأَبيهِ واُمِّهِ كَما كانَ هارونُ أخا موسى لِأَبيهِ واُمِّهِ ، ولا كُنتُ نَبِيّا فَاقتَضى </w:t>
      </w:r>
      <w:r>
        <w:rPr>
          <w:rStyle w:val="FootnoteAnchor"/>
          <w:rtl w:val="true"/>
        </w:rPr>
        <w:footnoteReference w:id="34"/>
      </w:r>
      <w:r>
        <w:rPr>
          <w:rFonts w:ascii="Amiri" w:hAnsi="Amiri" w:eastAsia="Amiri" w:cs="Amiri"/>
          <w:color w:val="111111"/>
          <w:sz w:val="28"/>
          <w:sz w:val="28"/>
          <w:szCs w:val="28"/>
          <w:rtl w:val="true"/>
          <w:lang w:bidi="ar-SA"/>
        </w:rPr>
        <w:t xml:space="preserve">نُبُوَّةً ، ولكِن كانَ ذلِكَ مِنهُ استِخلافا لي ، كَمَا استَخلَفَ موسى هارونَ عليهما السلام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اخْلُفْنِى فِى قَوْمِى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20" w:name="pg12807_150946"/>
    </w:p>
    <w:p>
      <w:pPr>
        <w:pStyle w:val="Heading3"/>
        <w:numPr>
          <w:ilvl w:val="2"/>
          <w:numId w:val="1"/>
        </w:numPr>
        <w:rPr/>
      </w:pPr>
      <w:bookmarkStart w:id="21" w:name="__RefHeading___Toc1656304_3224264995"/>
      <w:bookmarkStart w:id="22" w:name="_Toc8"/>
      <w:bookmarkEnd w:id="20"/>
      <w:bookmarkEnd w:id="21"/>
      <w:r>
        <w:rPr/>
        <w:t>۳</w:t>
      </w:r>
      <w:r>
        <w:rPr>
          <w:rtl w:val="true"/>
        </w:rPr>
        <w:t xml:space="preserve"> </w:t>
      </w:r>
      <w:r>
        <w:rPr>
          <w:rtl w:val="true"/>
        </w:rPr>
        <w:t xml:space="preserve">/ </w:t>
      </w:r>
      <w:r>
        <w:rPr/>
        <w:t>۲</w:t>
      </w:r>
      <w:r>
        <w:rPr>
          <w:rtl w:val="true"/>
        </w:rPr>
        <w:t xml:space="preserve"> جانشينى على به فرمان خداوند</w:t>
      </w:r>
      <w:bookmarkEnd w:id="2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جانشينى على به فرمان خداوند</w:t>
      </w:r>
      <w:r>
        <w:rPr>
          <w:rFonts w:ascii="IRNazanin" w:hAnsi="IRNazanin" w:eastAsia="IRNazanin"/>
          <w:color w:val="111111"/>
          <w:sz w:val="28"/>
          <w:sz w:val="28"/>
          <w:szCs w:val="28"/>
          <w:lang w:bidi="fa-IR"/>
        </w:rPr>
        <w:t>۸۸۱۵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منى كه به فرمان پروردگارم تو را وصى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جانشين منى كه تو را به فرمان پروردگارم جانشين خود كردم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ـ تبارك و تعالى ـ به زمين نظر كرد و از ميان آفريدگانش مرا برگزيد و پيامبرم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نظر كرد و همسرت را برگزيد و به من وحى كرد تا تو را به ازدواج او در آورم و او را ولى و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و جانشين خويش در ميان امّتم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پدرت بهترينِ پيامبران و فرستادگان خداست و همسرت بهترينِ اوصيا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السَّفِلَةِ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آسمان برده شدم و مرا از آسمانى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سدرة المنتهى بردند و در پيشگاه پروردگار عز و جل ايستادم،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آفريدگانم را آزموده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تو فرمانبردارترند؟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خود جانشينى برگزيده اى كه از جانب تو ادا كند و به بندگان من، چيزهايى را كه نمى دانند، از كتابم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اختيار كن؛ زيرا كه برگزيده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برايت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جانشين و وصىّ خود بگير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السَّفِلَةِ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كه نامش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 را با من پشتيبانى كرد و مرا به يارى دادن او گرامى داشت و با دانش او شرافت داد و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 بخشيد و تنها مرا به وصايت او ويژه ساخت و براى جانشينى در امّتش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مجلسى انبوه از مهاجر و انصار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من، به منزله هارون براى موسى است، جز آن كه پيامبرى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مؤمنان به يارى خداوند، سخن پيامبر صلى الله عليه و آله را دريافتند ؛ زيرا مى دانستند كه من، نه برادر نَسَبى اويم ـ آن گونه كه هارون برادر موسى بود ـ و نه پيامبر بودم كه نبوّتم اقتضاى آن كند ؛ بلكه آنچه از سوى او صادر شد جانشين كردن من بود، همان گونه كه موسى، هارون را جانشين خود كرد، آن 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 من در ميان قومم باش و اصلاح كن و از راه مفسدان ، پيروى مكن</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نورا بَينَ يَدَيِ اللّهِ عزّوجلّ ، يُسَبِّحُ اللّهَ ذلِكَ النّورُ ويُقَدِّسُهُ قَبلَ أن يُخلَقَ آدَمُ بَأَلفِ عامٍ ، فَلَمّا خَلَقَ اللّهُ آدَمَ رَكَّبَ ذلِكَ النّورَ في صُلبِهِ ، فَلَم يَزَل في شَيءٍ واحِدٍ حَتَّى افتَرَقنا في صُلبِ عَبدِ المُطَّلِبِ ، فَفِيَّ النُّبُوَّةُ ، وفي عَلِيٍّ الخِلافَةُ </w:t>
      </w:r>
      <w:r>
        <w:rPr>
          <w:rFonts w:eastAsia="Amiri" w:cs="Amiri" w:ascii="Amiri" w:hAnsi="Amiri"/>
          <w:color w:val="111111"/>
          <w:sz w:val="28"/>
          <w:szCs w:val="28"/>
          <w:rtl w:val="true"/>
          <w:lang w:bidi="ar-SA"/>
        </w:rPr>
        <w:t xml:space="preserve">. </w:t>
      </w:r>
      <w:r>
        <w:rPr>
          <w:rStyle w:val="FootnoteAnchor"/>
        </w:rPr>
        <w:footnoteReference w:id="38"/>
      </w:r>
      <w:r>
        <w:rPr>
          <w:rFonts w:ascii="Amiri" w:hAnsi="Amiri" w:eastAsia="Amiri" w:cs="Amiri"/>
          <w:color w:val="111111"/>
          <w:sz w:val="28"/>
          <w:sz w:val="28"/>
          <w:szCs w:val="28"/>
          <w:lang w:bidi="ar-SA"/>
        </w:rPr>
        <w:t>۸۸۱۰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وعَلِيٌّ مِن نورٍ واحِدٍ قَبلَ أن يَخلُقَ اللّهُ آدَمَ بِأَربَعَةِ آلافِ عامٍ ، فَلَمّا خَلَقَ اللّهُ آدَمَ رَكَّبَ ذلِكَ النّورَ في صُلبِهِ ، فَلَم يَزَل في شَيءٍ واحِدٍ حَتَّى افتَرَقا في صُلبِ عَبدِ المُطَّلِبِ ، فَفِيَّ النُّبُوَّةُ ، وفي عَلِيٍّ الخِلافَةُ </w:t>
      </w:r>
      <w:r>
        <w:rPr>
          <w:rFonts w:eastAsia="Amiri" w:cs="Amiri" w:ascii="Amiri" w:hAnsi="Amiri"/>
          <w:color w:val="111111"/>
          <w:sz w:val="28"/>
          <w:szCs w:val="28"/>
          <w:rtl w:val="true"/>
          <w:lang w:bidi="ar-SA"/>
        </w:rPr>
        <w:t xml:space="preserve">. </w:t>
      </w:r>
      <w:r>
        <w:rPr>
          <w:rStyle w:val="FootnoteAnchor"/>
        </w:rPr>
        <w:footnoteReference w:id="39"/>
      </w:r>
      <w:r>
        <w:rPr>
          <w:rFonts w:ascii="Amiri" w:hAnsi="Amiri" w:eastAsia="Amiri" w:cs="Amiri"/>
          <w:color w:val="111111"/>
          <w:sz w:val="28"/>
          <w:sz w:val="28"/>
          <w:szCs w:val="28"/>
          <w:lang w:bidi="ar-SA"/>
        </w:rPr>
        <w:t>۸۸۰۹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خَليفَةُ اللّهِ وخَليفَتي ، وحُجَّةُ اللّهِ وحُجَّتي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نورى در پيشگاه خداوند عز و جل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هزار سال پيش از خلقت آدم عليه السلام ، خداوند را تنزيه و تقديس مى كرد و به گاه آفرينش آدم عليه السلام ، خداوند ، آن را در پشت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يك جا بود تا در پشت عبد المطّلب از هم جدا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 من، نبوّت و در وجود على، خلافت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چهار هزار سال پيش از خلقت آدم ، از يك نور آفريده شديم و چون خدا ، آدم را آفريد، آن نور را در پشت او قرار داد و پيوسته در يك جا با هم بوديم تا در پشت عبد المطّلب از هم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نبوّت و در على خلافت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خليفه خدا و خليفه من و حجّت خدا و حجّت من است</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عَقَدَ عَلَيهِم لِعَلِيٍّ بِالخِلافَةِ في عَشَرَةِ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الَّتي عُقِدَت عَلَيكُم لِأَميرِ المُؤمِنينَ عليه السلام </w:t>
      </w:r>
      <w:r>
        <w:rPr>
          <w:rFonts w:eastAsia="Amiri" w:cs="Amiri" w:ascii="Amiri" w:hAnsi="Amiri"/>
          <w:color w:val="111111"/>
          <w:sz w:val="28"/>
          <w:szCs w:val="28"/>
          <w:rtl w:val="true"/>
          <w:lang w:bidi="ar-SA"/>
        </w:rPr>
        <w:t xml:space="preserve">. </w:t>
      </w:r>
      <w:r>
        <w:rPr>
          <w:rStyle w:val="FootnoteAnchor"/>
        </w:rPr>
        <w:footnoteReference w:id="42"/>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خَليفَةُ النَّبِيِّ بَعدَهُ</w:t>
      </w:r>
      <w:r>
        <w:rPr>
          <w:rFonts w:ascii="IRNazanin" w:hAnsi="IRNazanin" w:eastAsia="IRNazanin"/>
          <w:color w:val="111111"/>
          <w:sz w:val="28"/>
          <w:sz w:val="28"/>
          <w:szCs w:val="28"/>
          <w:lang w:bidi="fa-IR"/>
        </w:rPr>
        <w:t>۸۸۰۶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ايشان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سَتَكونُ فِتنَةٌ ، فَمَن أدرَكَها مِنكُم فَعَلَيهِ بِخَصلَتَينِ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وعَلِيِّ بنِ أبي طالِبٍ؛ فَإِنّي سَمِعتُ رَسولَ اللّهِ صلى الله عليه و آله يَقولُ ـ وهُوَ آخِذٌ بِيَدِ عَلِيٍّ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آمَنَ بي ، وأوَّلُ مَن يُصافِحُني ، وهُوَ فاروقُ هذِهِ الاُمَّةِ ، يُفَرِّقُ بَينَ الحَقِّ وَالباطِلِ ، وهُوَ يَعسوبُ المُؤمِنينَ وَالمالُ يَعسوبُ الظَّلَمَةِ ، وهُوَ الصِّدّيقُ الأَكبَرُ ، وهُوَ بابِي الَّذي اُوتى مِنهُ ، وهُوَ خَليفَتي مِن بَعدي </w:t>
      </w:r>
      <w:r>
        <w:rPr>
          <w:rFonts w:eastAsia="IRNazanin" w:cs="IRNazanin"/>
          <w:color w:val="111111"/>
          <w:sz w:val="28"/>
          <w:szCs w:val="28"/>
          <w:rtl w:val="true"/>
          <w:lang w:bidi="fa-IR"/>
        </w:rPr>
        <w:t xml:space="preserve">. </w:t>
      </w:r>
      <w:r>
        <w:rPr>
          <w:rStyle w:val="FootnoteAnchor"/>
        </w:rPr>
        <w:footnoteReference w:id="43"/>
      </w:r>
      <w:r>
        <w:rPr>
          <w:rFonts w:ascii="IRNazanin" w:hAnsi="IRNazanin" w:eastAsia="IRNazanin"/>
          <w:color w:val="111111"/>
          <w:sz w:val="28"/>
          <w:sz w:val="28"/>
          <w:szCs w:val="28"/>
          <w:lang w:bidi="fa-IR"/>
        </w:rPr>
        <w:t>۸۸۰۵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محمّد به مسلم كه حكم مردى را پرسيد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 أنتَ الإِمامُ وَالخَليفَةُ مِن بَعدي </w:t>
      </w:r>
      <w:r>
        <w:rPr>
          <w:rFonts w:eastAsia="IRNazanin" w:cs="IRNazanin"/>
          <w:color w:val="111111"/>
          <w:sz w:val="28"/>
          <w:szCs w:val="28"/>
          <w:rtl w:val="true"/>
          <w:lang w:bidi="fa-IR"/>
        </w:rPr>
        <w:t xml:space="preserve">. </w:t>
      </w:r>
      <w:r>
        <w:rPr>
          <w:rStyle w:val="FootnoteAnchor"/>
        </w:rPr>
        <w:footnoteReference w:id="44"/>
      </w:r>
      <w:r>
        <w:rPr>
          <w:rFonts w:ascii="Amiri" w:hAnsi="Amiri" w:eastAsia="Amiri" w:cs="Amiri"/>
          <w:color w:val="111111"/>
          <w:sz w:val="28"/>
          <w:sz w:val="28"/>
          <w:szCs w:val="28"/>
          <w:lang w:bidi="ar-SA"/>
        </w:rPr>
        <w:t>۸۸۰۴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وَصِيّي،وخَليفَتي مِن بَعدي</w:t>
      </w:r>
      <w:r>
        <w:rPr>
          <w:rFonts w:eastAsia="Amiri" w:cs="Amiri" w:ascii="Amiri" w:hAnsi="Amiri"/>
          <w:color w:val="111111"/>
          <w:sz w:val="28"/>
          <w:szCs w:val="28"/>
          <w:rtl w:val="true"/>
          <w:lang w:bidi="ar-SA"/>
        </w:rPr>
        <w:t xml:space="preserve">. </w:t>
      </w:r>
      <w:r>
        <w:rPr>
          <w:rStyle w:val="FootnoteAnchor"/>
        </w:rPr>
        <w:footnoteReference w:id="45"/>
      </w:r>
      <w:r>
        <w:rPr>
          <w:rFonts w:ascii="Amiri" w:hAnsi="Amiri" w:eastAsia="Amiri" w:cs="Amiri"/>
          <w:color w:val="111111"/>
          <w:sz w:val="28"/>
          <w:sz w:val="28"/>
          <w:szCs w:val="28"/>
          <w:lang w:bidi="ar-SA"/>
        </w:rPr>
        <w:t>۸۸۰۳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عليها السلام بنت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الإِمامُ وَالخَليفَةُ بَعدي ، وأنتَ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23" w:name="pg12807_150950"/>
    </w:p>
    <w:p>
      <w:pPr>
        <w:pStyle w:val="Heading3"/>
        <w:numPr>
          <w:ilvl w:val="2"/>
          <w:numId w:val="1"/>
        </w:numPr>
        <w:rPr/>
      </w:pPr>
      <w:bookmarkStart w:id="24" w:name="__RefHeading___Toc1656306_3224264995"/>
      <w:bookmarkStart w:id="25" w:name="_Toc9"/>
      <w:bookmarkEnd w:id="23"/>
      <w:bookmarkEnd w:id="24"/>
      <w:r>
        <w:rPr/>
        <w:t>۳</w:t>
      </w:r>
      <w:r>
        <w:rPr>
          <w:rtl w:val="true"/>
        </w:rPr>
        <w:t xml:space="preserve"> </w:t>
      </w:r>
      <w:r>
        <w:rPr>
          <w:rtl w:val="true"/>
        </w:rPr>
        <w:t xml:space="preserve">/ </w:t>
      </w:r>
      <w:r>
        <w:rPr/>
        <w:t>۳</w:t>
      </w:r>
      <w:r>
        <w:rPr>
          <w:rtl w:val="true"/>
        </w:rPr>
        <w:t xml:space="preserve"> جانشين پيامبر ، پس از او</w:t>
      </w:r>
      <w:bookmarkEnd w:id="25"/>
    </w:p>
    <w:p>
      <w:pPr>
        <w:pStyle w:val="BookText"/>
        <w:rPr/>
      </w:pPr>
      <w:r>
        <w:rPr>
          <w:rFonts w:ascii="IRNazanin" w:hAnsi="IRNazanin" w:eastAsia="IRNazanin"/>
          <w:color w:val="111111"/>
          <w:sz w:val="28"/>
          <w:sz w:val="28"/>
          <w:szCs w:val="28"/>
          <w:lang w:bidi="fa-IR"/>
        </w:rPr>
        <w:t>۸۸۰۶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دَخَلَ علَيهِ عمرُو بنُ حُرَيثٍ و هُو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جا، براى خلافت على عليه السلام پيمان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ها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پيمان هايى كه با شما درباره اميرمؤمنان بسته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جانشين پيامبر ، پس از او</w:t>
      </w:r>
      <w:r>
        <w:rPr>
          <w:rFonts w:ascii="IRNazanin" w:hAnsi="IRNazanin" w:eastAsia="IRNazanin"/>
          <w:color w:val="111111"/>
          <w:sz w:val="28"/>
          <w:sz w:val="28"/>
          <w:szCs w:val="28"/>
          <w:lang w:bidi="fa-IR"/>
        </w:rPr>
        <w:t>۸۸۰۳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فتنه اى بر 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 را دريافت، به دو چيز بچسبد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على بن ابى طالب عليه السلام ؛ چرا كه شنيدم پيامبر خدا، در حالى كه دست على عليه السلام را گرفته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نخستين كسى است كه به من ايمان آورد و دست در دست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 اين امّت است كه حقّ و باطل را جدا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مؤمنان است و مال، سرور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 اكبر و دريچه ارتباط با من و جانشين من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خليفه پس از من هستى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و خليفه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جوانمردى در سفر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على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خليفه پس از من هستى و به مؤمنان، از خودشان سزاوارترى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شهاب بن عبد ربّه درباره بخشش به براد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اللّهَ تَعالى لَقَد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مَن أخلُفُهُ فيكُم ، وهُوَ الإِمامُ وَالخَليفَةُ بَعدي </w:t>
      </w:r>
      <w:r>
        <w:rPr>
          <w:rFonts w:eastAsia="IRNazanin" w:cs="IRNazanin"/>
          <w:color w:val="111111"/>
          <w:sz w:val="28"/>
          <w:szCs w:val="28"/>
          <w:rtl w:val="true"/>
          <w:lang w:bidi="fa-IR"/>
        </w:rPr>
        <w:t xml:space="preserve">. </w:t>
      </w:r>
      <w:r>
        <w:rPr>
          <w:rStyle w:val="FootnoteAnchor"/>
        </w:rPr>
        <w:footnoteReference w:id="47"/>
      </w:r>
      <w:r>
        <w:rPr>
          <w:rFonts w:ascii="Amiri" w:hAnsi="Amiri" w:eastAsia="Amiri" w:cs="Amiri"/>
          <w:color w:val="111111"/>
          <w:sz w:val="28"/>
          <w:sz w:val="28"/>
          <w:szCs w:val="28"/>
          <w:lang w:bidi="ar-SA"/>
        </w:rPr>
        <w:t>۸۸۰۲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إمامُكُم مِن بَعدي ، وخَليفَتي عَلَيكُم </w:t>
      </w:r>
      <w:r>
        <w:rPr>
          <w:rFonts w:eastAsia="Amiri" w:cs="Amiri" w:ascii="Amiri" w:hAnsi="Amiri"/>
          <w:color w:val="111111"/>
          <w:sz w:val="28"/>
          <w:szCs w:val="28"/>
          <w:rtl w:val="true"/>
          <w:lang w:bidi="ar-SA"/>
        </w:rPr>
        <w:t xml:space="preserve">. </w:t>
      </w:r>
      <w:r>
        <w:rPr>
          <w:rStyle w:val="FootnoteAnchor"/>
        </w:rPr>
        <w:footnoteReference w:id="48"/>
      </w:r>
      <w:r>
        <w:rPr>
          <w:rFonts w:ascii="Amiri" w:hAnsi="Amiri" w:eastAsia="Amiri" w:cs="Amiri"/>
          <w:color w:val="111111"/>
          <w:sz w:val="28"/>
          <w:sz w:val="28"/>
          <w:szCs w:val="28"/>
          <w:lang w:bidi="ar-SA"/>
        </w:rPr>
        <w:t>۸۸۰۱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عَمِّ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وَصِيُّهُ ، وخَليفَتُهُ مِن بَعدِهِ </w:t>
      </w:r>
      <w:r>
        <w:rPr>
          <w:rFonts w:eastAsia="Amiri" w:cs="Amiri" w:ascii="Amiri" w:hAnsi="Amiri"/>
          <w:color w:val="111111"/>
          <w:sz w:val="28"/>
          <w:szCs w:val="28"/>
          <w:rtl w:val="true"/>
          <w:lang w:bidi="ar-SA"/>
        </w:rPr>
        <w:t xml:space="preserve">. </w:t>
      </w:r>
      <w:r>
        <w:rPr>
          <w:rStyle w:val="FootnoteAnchor"/>
        </w:rPr>
        <w:footnoteReference w:id="49"/>
      </w:r>
      <w:r>
        <w:rPr>
          <w:rFonts w:ascii="Amiri" w:hAnsi="Amiri" w:eastAsia="Amiri" w:cs="Amiri"/>
          <w:color w:val="111111"/>
          <w:sz w:val="28"/>
          <w:sz w:val="28"/>
          <w:szCs w:val="28"/>
          <w:lang w:bidi="ar-SA"/>
        </w:rPr>
        <w:t>۸۸۰۰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مُرُوَّةِ السَّفَرِ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لابن أبي عاصم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النّاسُ في غَزوَةِ تَبوكَ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تَرضى أن تَكونَ مِنّي بِمَنزِلَةِ هارونَ مِن موسى إلّا أنَّكَ لَستَ بِنَبِيٍّ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خَليفَتي في كُلِّ مُؤمِنٍ مِن بَعدي </w:t>
      </w:r>
      <w:r>
        <w:rPr>
          <w:rFonts w:eastAsia="Amiri" w:cs="Amiri" w:ascii="Amiri" w:hAnsi="Amiri"/>
          <w:color w:val="111111"/>
          <w:sz w:val="28"/>
          <w:szCs w:val="28"/>
          <w:rtl w:val="true"/>
          <w:lang w:bidi="ar-SA"/>
        </w:rPr>
        <w:t xml:space="preserve">. </w:t>
      </w:r>
      <w:r>
        <w:rPr>
          <w:rStyle w:val="FootnoteAnchor"/>
        </w:rPr>
        <w:footnoteReference w:id="50"/>
      </w:r>
      <w:r>
        <w:rPr>
          <w:rFonts w:ascii="Amiri" w:hAnsi="Amiri" w:eastAsia="Amiri" w:cs="Amiri"/>
          <w:color w:val="111111"/>
          <w:sz w:val="28"/>
          <w:sz w:val="28"/>
          <w:szCs w:val="28"/>
          <w:lang w:bidi="ar-SA"/>
        </w:rPr>
        <w:t>۸۷۹۹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شِهابُ بنُ عبدِ رَبِّهِ عنِ 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في غَزوَةِ تَبوكَ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تَكونَ مِنّي بِمَنزِلَةِ هارونَ مِن موسى إلّا أنَّكَ لَستَ بِنَبِيٍّ </w:t>
      </w:r>
      <w:r>
        <w:rPr>
          <w:rFonts w:eastAsia="Amiri" w:cs="Amiri" w:ascii="Amiri" w:hAnsi="Amiri"/>
          <w:color w:val="111111"/>
          <w:sz w:val="28"/>
          <w:szCs w:val="28"/>
          <w:rtl w:val="true"/>
          <w:lang w:bidi="ar-SA"/>
        </w:rPr>
        <w:t xml:space="preserve">! !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خَليفَتي في كُلِّ مُؤمِنٍ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را گواه مى گيرم كه شنيدم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بهترين كسى است كه در ميان شما به جانشينى خود قرارش مى دهم و او امام و خليفه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امام شما پس از من و خليفه من بر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پسر عموى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وصىّ او و جانشين او پس از 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 ابن ابى عاصمـ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نبرد تبوك ،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بيايم؟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باشى، جز آن كه تو پيامبر نيستى؟ تو پس از من، جانشينم در ميان همه مؤمنانى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مردم براى نبرد تبوك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بيايم؟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باشى، جز آن كه پيامبر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جانشين من در ميان همه مؤمنانى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به نقل از 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خَليفَتي عَلى اُمَّتي مِن بَعدي </w:t>
      </w:r>
      <w:r>
        <w:rPr>
          <w:rFonts w:eastAsia="Amiri" w:cs="Amiri" w:ascii="Amiri" w:hAnsi="Amiri"/>
          <w:color w:val="111111"/>
          <w:sz w:val="28"/>
          <w:szCs w:val="28"/>
          <w:rtl w:val="true"/>
          <w:lang w:bidi="ar-SA"/>
        </w:rPr>
        <w:t xml:space="preserve">. </w:t>
      </w:r>
      <w:r>
        <w:rPr>
          <w:rStyle w:val="FootnoteAnchor"/>
        </w:rPr>
        <w:footnoteReference w:id="53"/>
      </w:r>
      <w:r>
        <w:rPr>
          <w:rFonts w:ascii="Amiri" w:hAnsi="Amiri" w:eastAsia="Amiri" w:cs="Amiri"/>
          <w:color w:val="111111"/>
          <w:sz w:val="28"/>
          <w:sz w:val="28"/>
          <w:szCs w:val="28"/>
          <w:lang w:bidi="ar-SA"/>
        </w:rPr>
        <w:t>۸۷۹۷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أنصِبَ لَكُم إماما ؛ يَكونُ وَصِيّي فيكُم ، وخَليفَتي في أهلِ بَيتي ، وفي اُمَّتي مِن بَعدي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أعلَمتُكُم مَفزَعَكُم بَعدي وإمامَكُم ووَلِيَّكُم وهادِيَكُم بَعدي ؛ وهُوَ عَلِيُ بنُ أبي طالِبٍ </w:t>
      </w:r>
      <w:r>
        <w:rPr>
          <w:rFonts w:eastAsia="Amiri" w:cs="Amiri" w:ascii="Amiri" w:hAnsi="Amiri"/>
          <w:color w:val="111111"/>
          <w:sz w:val="28"/>
          <w:szCs w:val="28"/>
          <w:rtl w:val="true"/>
          <w:lang w:bidi="ar-SA"/>
        </w:rPr>
        <w:t xml:space="preserve">. </w:t>
      </w:r>
      <w:r>
        <w:rPr>
          <w:rStyle w:val="FootnoteAnchor"/>
        </w:rPr>
        <w:footnoteReference w:id="54"/>
      </w:r>
      <w:r>
        <w:rPr>
          <w:rFonts w:ascii="Amiri" w:hAnsi="Amiri" w:eastAsia="Amiri" w:cs="Amiri"/>
          <w:color w:val="111111"/>
          <w:sz w:val="28"/>
          <w:sz w:val="28"/>
          <w:szCs w:val="28"/>
          <w:lang w:bidi="ar-SA"/>
        </w:rPr>
        <w:t>۸۷۹۶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خَليفَةُ اللّهِ ، وخَليفَتي عَلَيكُم بَعدي ، وإنَّهُ لَأَميرُ المُؤمِنينَ ، وخَيرُ الوَصِيّينَ</w:t>
      </w:r>
      <w:r>
        <w:rPr>
          <w:rFonts w:eastAsia="Amiri" w:cs="Amiri" w:ascii="Amiri" w:hAnsi="Amiri"/>
          <w:color w:val="111111"/>
          <w:sz w:val="28"/>
          <w:szCs w:val="28"/>
          <w:rtl w:val="true"/>
          <w:lang w:bidi="ar-SA"/>
        </w:rPr>
        <w:t xml:space="preserve">. </w:t>
      </w:r>
      <w:r>
        <w:rPr>
          <w:rStyle w:val="FootnoteAnchor"/>
        </w:rPr>
        <w:footnoteReference w:id="55"/>
      </w:r>
      <w:r>
        <w:rPr>
          <w:rFonts w:ascii="Amiri" w:hAnsi="Amiri" w:eastAsia="Amiri" w:cs="Amiri"/>
          <w:color w:val="111111"/>
          <w:sz w:val="28"/>
          <w:sz w:val="28"/>
          <w:szCs w:val="28"/>
          <w:lang w:bidi="ar-SA"/>
        </w:rPr>
        <w:t>۸۷۹۵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 وَالمالُ يَعسوبُ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 ومَولَى المُؤمِنينَ مِن بَعدي ، وهُوَ مِنّي بِمَنزِلَةِ هارونَ مِن موسى ، إلّا أنَّ اللّهَ تَعالى خَتَمَ النُّبُوَّةَ بي ؛ فَلا نَبِيَّ بَعدي ، وهُوَ الخَليفَةُ فِي الأَهلِ وَالمُؤمِنينَ بَعدي </w:t>
      </w:r>
      <w:r>
        <w:rPr>
          <w:rFonts w:eastAsia="Amiri" w:cs="Amiri" w:ascii="Amiri" w:hAnsi="Amiri"/>
          <w:color w:val="111111"/>
          <w:sz w:val="28"/>
          <w:szCs w:val="28"/>
          <w:rtl w:val="true"/>
          <w:lang w:bidi="ar-SA"/>
        </w:rPr>
        <w:t xml:space="preserve">. </w:t>
      </w:r>
      <w:r>
        <w:rPr>
          <w:rStyle w:val="FootnoteAnchor"/>
        </w:rPr>
        <w:footnoteReference w:id="56"/>
      </w:r>
      <w:r>
        <w:rPr>
          <w:rFonts w:ascii="Amiri" w:hAnsi="Amiri" w:eastAsia="Amiri" w:cs="Amiri"/>
          <w:color w:val="111111"/>
          <w:sz w:val="28"/>
          <w:sz w:val="28"/>
          <w:szCs w:val="28"/>
          <w:lang w:bidi="ar-SA"/>
        </w:rPr>
        <w:t>۸۷۹۴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يَومَ الغَديرِ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أخي ، ووَصِيّي ، وواعي عِلمي ، وخَليفَتي عَلى اُمَّتي </w:t>
      </w:r>
      <w:r>
        <w:rPr>
          <w:rFonts w:eastAsia="Amiri" w:cs="Amiri" w:ascii="Amiri" w:hAnsi="Amiri"/>
          <w:color w:val="111111"/>
          <w:sz w:val="28"/>
          <w:szCs w:val="28"/>
          <w:rtl w:val="true"/>
          <w:lang w:bidi="ar-SA"/>
        </w:rPr>
        <w:t xml:space="preserve">. </w:t>
      </w:r>
      <w:r>
        <w:rPr>
          <w:rStyle w:val="FootnoteAnchor"/>
        </w:rPr>
        <w:footnoteReference w:id="57"/>
      </w:r>
      <w:r>
        <w:rPr>
          <w:rFonts w:ascii="Amiri" w:hAnsi="Amiri" w:eastAsia="Amiri" w:cs="Amiri"/>
          <w:color w:val="111111"/>
          <w:sz w:val="28"/>
          <w:sz w:val="28"/>
          <w:szCs w:val="28"/>
          <w:lang w:bidi="ar-SA"/>
        </w:rPr>
        <w:t>۸۷۹۳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 ووارِثي ، وخَليفَتي فِي الأَهلِ وَالمالِ وَالمُسلِمينَ في كُلِّ غَيبَةٍ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خليفه ام بر امّتم </w:t>
      </w:r>
      <w:r>
        <w:rPr>
          <w:rStyle w:val="FootnoteAnchor"/>
          <w:rtl w:val="true"/>
        </w:rPr>
        <w:footnoteReference w:id="59"/>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 كه امامى برايتان منصوب كنم تا وصىّ من در ميان شما باشد و پس از من، جانشينم در ميان خاندان و امّتم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پناهگاه شما پس از خود و امام و ولىّ تان را به شما معرّفي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خليفه خدا و خليفه من بر شما پس از من است و او امير مؤمنان و بهترينِ اوصياست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سرور مؤمنان است و ثروت، سرور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برادر من و مولاى مؤمنان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به منزله هارون براى موسى است، جز آن كه خداى متعال، نبوّت را با من خاتمه داد و پيامبر ديگرى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 جانشين من در ميان خاندانم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روز 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برادر، وصى، دربرگيرنده علم من و خليفه من بر امّتم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لعبد الرزاق به نقل از أبو قلابة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وارث منى و در غياب من، جانشينم در ميان خاندان و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هستى </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خَلَّفَني رَسولُ اللّهِ صلى الله عليه و آله في اُمَّتِهِ ، فَأَنَا حُجَّةُ اللّهِ عَلَيهِم بَعدَ نَبِيِّهِ </w:t>
      </w:r>
      <w:r>
        <w:rPr>
          <w:rFonts w:eastAsia="IRNazanin" w:cs="IRNazanin"/>
          <w:color w:val="111111"/>
          <w:sz w:val="28"/>
          <w:szCs w:val="28"/>
          <w:rtl w:val="true"/>
          <w:lang w:bidi="fa-IR"/>
        </w:rPr>
        <w:t xml:space="preserve">. </w:t>
      </w:r>
      <w:r>
        <w:rPr>
          <w:rStyle w:val="FootnoteAnchor"/>
        </w:rPr>
        <w:footnoteReference w:id="6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خَليفَةُ النَّبِيِّ في حَياتِهِ وبَعدَ مَوتِهِ</w:t>
      </w:r>
      <w:r>
        <w:rPr>
          <w:rFonts w:ascii="Amiri" w:hAnsi="Amiri" w:eastAsia="Amiri" w:cs="Amiri"/>
          <w:color w:val="111111"/>
          <w:sz w:val="28"/>
          <w:sz w:val="28"/>
          <w:szCs w:val="28"/>
          <w:lang w:bidi="ar-SA"/>
        </w:rPr>
        <w:t>۸۷۸۶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اندرز به فرزندش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وخَليفَتي عَلى أهلي واُمَّتي ، في حَياتي وبَعدَ مَوتي </w:t>
      </w:r>
      <w:r>
        <w:rPr>
          <w:rFonts w:eastAsia="Amiri" w:cs="Amiri" w:ascii="Amiri" w:hAnsi="Amiri"/>
          <w:color w:val="111111"/>
          <w:sz w:val="28"/>
          <w:szCs w:val="28"/>
          <w:rtl w:val="true"/>
          <w:lang w:bidi="ar-SA"/>
        </w:rPr>
        <w:t xml:space="preserve">. </w:t>
      </w:r>
      <w:r>
        <w:rPr>
          <w:rStyle w:val="FootnoteAnchor"/>
        </w:rPr>
        <w:footnoteReference w:id="61"/>
      </w:r>
      <w:r>
        <w:rPr>
          <w:rFonts w:ascii="Amiri" w:hAnsi="Amiri" w:eastAsia="Amiri" w:cs="Amiri"/>
          <w:color w:val="111111"/>
          <w:sz w:val="28"/>
          <w:sz w:val="28"/>
          <w:szCs w:val="28"/>
          <w:lang w:bidi="ar-SA"/>
        </w:rPr>
        <w:t>۸۷۹۰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أبي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خَليفَتي عَلى اُمَّتي في حَياتي وبَعدَ مَوتي ، وأنتَ مِنّي كَشَيثٍ مِن آدَمَ ، وكَسامٍ مِن نوحٍ ، وكَإِسماعيلَ مِن إبراهيمَ ، وكَيوشَعَ مِن موسى ، وكَشَمعونَ مِن عيسى </w:t>
      </w:r>
      <w:r>
        <w:rPr>
          <w:rFonts w:eastAsia="Amiri" w:cs="Amiri" w:ascii="Amiri" w:hAnsi="Amiri"/>
          <w:color w:val="111111"/>
          <w:sz w:val="28"/>
          <w:szCs w:val="28"/>
          <w:rtl w:val="true"/>
          <w:lang w:bidi="ar-SA"/>
        </w:rPr>
        <w:t xml:space="preserve">. </w:t>
      </w:r>
      <w:r>
        <w:rPr>
          <w:rStyle w:val="FootnoteAnchor"/>
        </w:rPr>
        <w:footnoteReference w:id="62"/>
      </w:r>
      <w:r>
        <w:rPr>
          <w:rFonts w:ascii="Amiri" w:hAnsi="Amiri" w:eastAsia="Amiri" w:cs="Amiri"/>
          <w:color w:val="111111"/>
          <w:sz w:val="28"/>
          <w:sz w:val="28"/>
          <w:szCs w:val="28"/>
          <w:lang w:bidi="ar-SA"/>
        </w:rPr>
        <w:t>۸۷۸۹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وأبو وُلدي ، وزَوجُ ابنَتي ، وخَليفَتي عَلى اُمَّتي في حَياتي وبَعدَ مَوتي ؛ أمرُكَ أمري ، ونَهيُكَ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بِالَّذي بَعَثَني بِالنُّبُوَّةِ وجَعَلَني خَيرَ البَرِيَّةِ أنَّكَ لَحُجَّةُ اللّهِ عَلى خَلقِهِ ، وأمينُهُ عَلى سِرِّهِ ، وخَليفَتُهُ عَلى عِبادِهِ </w:t>
      </w:r>
      <w:r>
        <w:rPr>
          <w:rFonts w:eastAsia="Amiri" w:cs="Amiri" w:ascii="Amiri" w:hAnsi="Amiri"/>
          <w:color w:val="111111"/>
          <w:sz w:val="28"/>
          <w:szCs w:val="28"/>
          <w:rtl w:val="true"/>
          <w:lang w:bidi="ar-SA"/>
        </w:rPr>
        <w:t xml:space="preserve">. </w:t>
      </w:r>
      <w:r>
        <w:rPr>
          <w:rStyle w:val="FootnoteAnchor"/>
        </w:rPr>
        <w:footnoteReference w:id="63"/>
      </w:r>
      <w:r>
        <w:rPr>
          <w:rFonts w:ascii="Amiri" w:hAnsi="Amiri" w:eastAsia="Amiri" w:cs="Amiri"/>
          <w:color w:val="111111"/>
          <w:sz w:val="28"/>
          <w:sz w:val="28"/>
          <w:szCs w:val="28"/>
          <w:lang w:bidi="ar-SA"/>
        </w:rPr>
        <w:t>۸۷۸۸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النَّبِيّينَ تَبَعا يَومَ القِيامَةِ ، ولي حَوضٌ عَرضُهُ ما بَينَ بُصرى </w:t>
      </w:r>
      <w:r>
        <w:rPr>
          <w:rStyle w:val="FootnoteAnchor"/>
          <w:rtl w:val="true"/>
        </w:rPr>
        <w:footnoteReference w:id="64"/>
      </w:r>
      <w:r>
        <w:rPr>
          <w:rFonts w:ascii="Amiri" w:hAnsi="Amiri" w:eastAsia="Amiri" w:cs="Amiri"/>
          <w:color w:val="111111"/>
          <w:sz w:val="28"/>
          <w:sz w:val="28"/>
          <w:szCs w:val="28"/>
          <w:rtl w:val="true"/>
          <w:lang w:bidi="ar-SA"/>
        </w:rPr>
        <w:t xml:space="preserve">وصَنعاءَ </w:t>
      </w:r>
      <w:r>
        <w:rPr>
          <w:rStyle w:val="FootnoteAnchor"/>
          <w:rtl w:val="true"/>
        </w:rPr>
        <w:footnoteReference w:id="65"/>
      </w:r>
      <w:r>
        <w:rPr>
          <w:rFonts w:ascii="Amiri" w:hAnsi="Amiri" w:eastAsia="Amiri" w:cs="Amiri"/>
          <w:color w:val="111111"/>
          <w:sz w:val="28"/>
          <w:sz w:val="28"/>
          <w:szCs w:val="28"/>
          <w:rtl w:val="true"/>
          <w:lang w:bidi="ar-SA"/>
        </w:rPr>
        <w:t xml:space="preserve">، فيهِ مِنَ الأَباريقِ عَدَدُ نُجومِ السَّماءِ ، وخَليفَتي عَلَى الحَوضِ يَومَئِذٍ خَليفَتي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 وأميرُ المُؤمِنينَ ، ومَولاهُم بَعدي ؛ عَلِيُّ بنُ أبي طالِبٍ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26" w:name="pg12807_150956"/>
    </w:p>
    <w:p>
      <w:pPr>
        <w:pStyle w:val="Heading3"/>
        <w:numPr>
          <w:ilvl w:val="2"/>
          <w:numId w:val="1"/>
        </w:numPr>
        <w:rPr/>
      </w:pPr>
      <w:bookmarkStart w:id="27" w:name="__RefHeading___Toc1656308_3224264995"/>
      <w:bookmarkStart w:id="28" w:name="_Toc10"/>
      <w:bookmarkEnd w:id="26"/>
      <w:bookmarkEnd w:id="27"/>
      <w:r>
        <w:rPr/>
        <w:t>۳</w:t>
      </w:r>
      <w:r>
        <w:rPr>
          <w:rtl w:val="true"/>
        </w:rPr>
        <w:t xml:space="preserve"> </w:t>
      </w:r>
      <w:r>
        <w:rPr>
          <w:rtl w:val="true"/>
        </w:rPr>
        <w:t xml:space="preserve">/ </w:t>
      </w:r>
      <w:r>
        <w:rPr/>
        <w:t>۴</w:t>
      </w:r>
      <w:r>
        <w:rPr>
          <w:rtl w:val="true"/>
        </w:rPr>
        <w:t xml:space="preserve"> جانشين پيامبر در حيات و پس از وفات او</w:t>
      </w:r>
      <w:bookmarkEnd w:id="28"/>
    </w:p>
    <w:p>
      <w:pPr>
        <w:pStyle w:val="BookText"/>
        <w:rPr/>
      </w:pPr>
      <w:r>
        <w:rPr>
          <w:rFonts w:ascii="IRNazanin" w:hAnsi="IRNazanin" w:eastAsia="IRNazanin"/>
          <w:color w:val="111111"/>
          <w:sz w:val="28"/>
          <w:sz w:val="28"/>
          <w:szCs w:val="28"/>
          <w:lang w:bidi="fa-IR"/>
        </w:rPr>
        <w:t>۸۷۸۷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پيامبر خدا مرا جانشين خود در ميان امّتش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خدا بر آنان پس از پيامبرش منم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جانشين پيامبر در حيات و پس از وفات او</w:t>
      </w:r>
      <w:r>
        <w:rPr>
          <w:rFonts w:ascii="IRNazanin" w:hAnsi="IRNazanin" w:eastAsia="IRNazanin"/>
          <w:color w:val="111111"/>
          <w:sz w:val="28"/>
          <w:sz w:val="28"/>
          <w:szCs w:val="28"/>
          <w:lang w:bidi="fa-IR"/>
        </w:rPr>
        <w:t>۸۷۸۴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جانشين من بر خاندان و امّتم، در حيات و پس از وفاتم هستى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و پس از وفاتم، تو جانشين من بر امّتم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مانند شيث براى آدم و سام براى نوح عليه السلام و اسماعيل براى ابراهيم و يوشع براى موسى و شمعون براى عيسى هستى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 پدر فرزندانم، همسر دخترم و خليفه من بر امّتم در حيات و پس از وفاتم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فرمان من و نهى تو نهى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پيامبرى برانگيخت و مرا بهترينِ آفريدگان قرار داد، تو حجّت خدا بر خلق او و رازنگهدار و خليفه او بر بندگانش هستى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من در ميان پيامبران، بيشترين پيروان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حوضى است كه عرض آن به اندازه فاصله بُصرى </w:t>
      </w:r>
      <w:r>
        <w:rPr>
          <w:rStyle w:val="FootnoteAnchor"/>
          <w:rtl w:val="true"/>
        </w:rPr>
        <w:footnoteReference w:id="67"/>
      </w:r>
      <w:r>
        <w:rPr>
          <w:rFonts w:ascii="Amiri" w:hAnsi="Amiri" w:eastAsia="Amiri" w:cs="Amiri"/>
          <w:color w:val="111111"/>
          <w:sz w:val="28"/>
          <w:sz w:val="28"/>
          <w:szCs w:val="28"/>
          <w:rtl w:val="true"/>
          <w:lang w:bidi="ar-SA"/>
        </w:rPr>
        <w:t xml:space="preserve">تا صَنعاست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جام هايى است به عدد ستارگان آسمان و جانشينم بر حوض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جانشينم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كسى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مسلمانان، امير مؤمنان و مولاى آنها پس از من، على بن ابى طالب</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أهلي ، وأقرَبُ الخَلقِ مِنّي ، لَحمُهُ مِن لَحمي ، ودَمُهُ مِن دَمي ، وروحُهُ مِن روحي ، وهُوَ الوَزيرُ مِنّي في حَياتي ، وَالخَليفَةُ بَعدَ وَفاتي ؛ كَما كانَ هارونُ مِن موسى ، إلّا أنَّهُ لا نَبِيَّ بَعدي </w:t>
      </w:r>
      <w:r>
        <w:rPr>
          <w:rFonts w:eastAsia="Amiri" w:cs="Amiri" w:ascii="Amiri" w:hAnsi="Amiri"/>
          <w:color w:val="111111"/>
          <w:sz w:val="28"/>
          <w:szCs w:val="28"/>
          <w:rtl w:val="true"/>
          <w:lang w:bidi="ar-SA"/>
        </w:rPr>
        <w:t xml:space="preserve">. </w:t>
      </w:r>
      <w:r>
        <w:rPr>
          <w:rStyle w:val="FootnoteAnchor"/>
        </w:rPr>
        <w:footnoteReference w:id="70"/>
      </w:r>
      <w:r>
        <w:rPr>
          <w:rFonts w:ascii="Amiri" w:hAnsi="Amiri" w:eastAsia="Amiri" w:cs="Amiri"/>
          <w:color w:val="111111"/>
          <w:sz w:val="28"/>
          <w:sz w:val="28"/>
          <w:szCs w:val="28"/>
          <w:lang w:bidi="ar-SA"/>
        </w:rPr>
        <w:t>۸۷۸۴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في خَبرِ دُخولِ عائِشَةَ عَلى اُمِّ سَلَمَةَ قَبلَ حَربِ الجَمَلِ ؛ تَدعوها لِلمَسيرِ إلَى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 اُمُّ سَلَمَةَ تُذَكِّرُ عائِشَةَ فَضائِلَ عَلِيٍّ عليه السلام ، وعَبدُ اللّهِ بنُ الزُّبَيرِ عَلَى البابِ يَسمَعُ ذلِكَ كُلَّهُ ، فَصاحَ بِاُمِّ سَلَمَةَ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قَد عَرَفنا عَداوَتِكِ لِالِ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لَتورِدَنَّها ، ثُمَّ لا تُصدِرَنَّها أنتَ ولا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تَطمَعُ أن يَرضَى المُهاجِرونَ وَالأَنصارُ بِأَبيكَ الزُّبَيرِ وصاحِبِهِ طَلحَةَ ، وعَلِيُّ بنُ أبي طالِبٍ حَيٌّ ، وهُوَ وَلِيُّ كُلِّ مُؤمِنٍ ومُؤمِنَةٍ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هذا مِن رَسولِ اللّهِ صلى الله عليه و آله ساعَةً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أنتَ سَمِعتَهُ فَقَد سَمِعَتهُ خالَتُكَ عائِشَةُ ، وها هِيَ فَاسأَلها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خَليفَتي عَلَيكُم في حَياتي ومَماتي ؛ فَمَن عَصاهُ فَقَد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تَشهَدينَ يا عائِشَةُ بِهذا ، أم لا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فَاتَّقِي اللّهَ يا عائِشَةُ في نَفسِكِ ، وَاحذَري ما حَذَّرَكِ اللّهُ ورَسولُهُ صلى الله عليه و آله ، ولا تَكوني صاحِبَةَ كِلابِ الحَوأَبِ ، ولا يَغُرَّنَّكِ الزُّبَيرُ وطَلحَةُ ؛ فَإِنَّهُما لا يُغنِيانِ عَنكِ من اللّه شيئا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خاندانم و نزديك ترينِ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از گوشت من، خونش از خون من و جانش از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وزير من در حياتم و جانشين من پس از وفاتم است، همان گونه كه هارون براى موسى عليه السلام بود، جز آن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در خبر رفتن عايشه به نزد اُمّ سلمه پيش از جنگ جمل به منظور كشاندن او به سوى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سلمه به يادآورى فضيلت هاى على عليه السلام براى عايشه پرداخت و عبد اللّه بن زبير كه جلوى در ايستاده بود، همه آن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امّ سلمه فرياد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ابو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دشمنى ات را با خاندان زبير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عايشه را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كنيد و نه تو و نه پدرت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نمى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طمع دارى كه مهاجرين و انصار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زبير و همفكرش طلحه راضى شوند، در حالى كه على بن ابى طالب زنده است؟ همو ولىّ هر مرد و زن با ايمان است؟</w:t>
      </w:r>
    </w:p>
    <w:p>
      <w:pPr>
        <w:pStyle w:val="BookText"/>
        <w:rPr/>
      </w:pPr>
      <w:r>
        <w:rPr>
          <w:rFonts w:ascii="IRNazanin" w:hAnsi="IRNazanin" w:eastAsia="IRNazanin"/>
          <w:color w:val="111111"/>
          <w:sz w:val="28"/>
          <w:sz w:val="28"/>
          <w:szCs w:val="28"/>
          <w:rtl w:val="true"/>
          <w:lang w:bidi="fa-IR"/>
        </w:rPr>
        <w:t xml:space="preserve">عبد اللّه 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اين را از پيامبر خدا نشنيديم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را نشنيده اى، خاله ات عايشه شنيده است و او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شنيده است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جانشين من بر شما در حيات و مماتم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او نافرمانى كند ، مرا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شهادت مى دهى؟</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از آنچه خدا و پيامبرش بر حذرت داشته اند ، برحذر باش و زنى مباش كه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پارس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طلحه فريبت ندهند كه آن دو به هيچ روى، تو را از خدا بى نياز نمى كنند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المؤازرة على الدعوة</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پيامبر در تبليغ</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المنزلة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حَديثُ المَنزِلَةِ</w:t>
      </w:r>
      <w:r>
        <w:rPr>
          <w:rFonts w:ascii="IRNazanin" w:hAnsi="IRNazanin" w:eastAsia="IRNazanin"/>
          <w:color w:val="111111"/>
          <w:sz w:val="28"/>
          <w:sz w:val="28"/>
          <w:szCs w:val="28"/>
          <w:lang w:bidi="fa-IR"/>
        </w:rPr>
        <w:t>۸۷۷۶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لِعَلِيٍّ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 إلّا أنَّهُ لا نَبِيَّ بَعدي </w:t>
      </w:r>
      <w:r>
        <w:rPr>
          <w:rFonts w:eastAsia="IRNazanin" w:cs="IRNazanin"/>
          <w:color w:val="111111"/>
          <w:sz w:val="28"/>
          <w:szCs w:val="28"/>
          <w:rtl w:val="true"/>
          <w:lang w:bidi="fa-IR"/>
        </w:rPr>
        <w:t xml:space="preserve">. </w:t>
      </w:r>
      <w:r>
        <w:rPr>
          <w:rStyle w:val="FootnoteAnchor"/>
        </w:rPr>
        <w:footnoteReference w:id="73"/>
      </w:r>
      <w:r>
        <w:rPr>
          <w:rFonts w:ascii="Amiri" w:hAnsi="Amiri" w:eastAsia="Amiri" w:cs="Amiri"/>
          <w:color w:val="111111"/>
          <w:sz w:val="28"/>
          <w:sz w:val="28"/>
          <w:szCs w:val="28"/>
          <w:lang w:bidi="ar-SA"/>
        </w:rPr>
        <w:t>۸۷۸۰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سعيد بن المسيّب عن عامر بن سعد بن أبي وقّاص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اُشافِهَ بِها سَعدا ، فَلَقيتُ سَعدا ، فَحَدَّثتُهُ بِما حَدَّثَني عامِرٌ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سَمِعتَهُ ؟ فَوَضَعَ إصبَعَيهِ عَلى اُذُنَيهِ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وإلّا فَاستَكَّتا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29" w:name="pg12807_150962"/>
    </w:p>
    <w:p>
      <w:pPr>
        <w:pStyle w:val="Heading2"/>
        <w:numPr>
          <w:ilvl w:val="1"/>
          <w:numId w:val="1"/>
        </w:numPr>
        <w:rPr/>
      </w:pPr>
      <w:bookmarkStart w:id="30" w:name="__RefHeading___Toc1656310_3224264995"/>
      <w:bookmarkStart w:id="31" w:name="_Toc11"/>
      <w:bookmarkEnd w:id="29"/>
      <w:bookmarkEnd w:id="30"/>
      <w:r>
        <w:rPr>
          <w:rtl w:val="true"/>
        </w:rPr>
        <w:t xml:space="preserve">فصل چهارم </w:t>
      </w:r>
      <w:r>
        <w:rPr>
          <w:rtl w:val="true"/>
        </w:rPr>
        <w:t xml:space="preserve">: </w:t>
      </w:r>
      <w:r>
        <w:rPr>
          <w:rtl w:val="true"/>
        </w:rPr>
        <w:t>احاديث منزلت</w:t>
      </w:r>
      <w:bookmarkEnd w:id="31"/>
    </w:p>
    <w:p>
      <w:pPr>
        <w:pStyle w:val="Heading3"/>
        <w:numPr>
          <w:ilvl w:val="2"/>
          <w:numId w:val="1"/>
        </w:numPr>
        <w:rPr/>
      </w:pPr>
      <w:bookmarkStart w:id="32" w:name="__RefHeading___Toc1656312_3224264995"/>
      <w:bookmarkStart w:id="33" w:name="_Toc12"/>
      <w:bookmarkEnd w:id="32"/>
      <w:r>
        <w:rPr/>
        <w:t>۴</w:t>
      </w:r>
      <w:r>
        <w:rPr>
          <w:rtl w:val="true"/>
        </w:rPr>
        <w:t xml:space="preserve"> </w:t>
      </w:r>
      <w:r>
        <w:rPr>
          <w:rtl w:val="true"/>
        </w:rPr>
        <w:t xml:space="preserve">/ </w:t>
      </w:r>
      <w:r>
        <w:rPr/>
        <w:t>۱</w:t>
      </w:r>
      <w:r>
        <w:rPr>
          <w:rtl w:val="true"/>
        </w:rPr>
        <w:t xml:space="preserve"> حديث منزلت</w:t>
      </w:r>
      <w:bookmarkEnd w:id="3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منزلت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حديث منزلت</w:t>
      </w:r>
      <w:r>
        <w:rPr>
          <w:rFonts w:ascii="IRNazanin" w:hAnsi="IRNazanin" w:eastAsia="IRNazanin"/>
          <w:color w:val="111111"/>
          <w:sz w:val="28"/>
          <w:sz w:val="28"/>
          <w:szCs w:val="28"/>
          <w:lang w:bidi="fa-IR"/>
        </w:rPr>
        <w:t>۸۷۷۶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 موسى هستى، جز آن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سعيد بن مُسَيِّب، از عامر بن سعد بن ابى وقّاص،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هستى، جز آن كه پيامبرى پس از 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اين را از خود سعد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و آنچه را عامر برايم گفته بود، برايش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 را شنيده اى؟</w:t>
      </w:r>
    </w:p>
    <w:p>
      <w:pPr>
        <w:pStyle w:val="BookText"/>
        <w:rPr/>
      </w:pPr>
      <w:r>
        <w:rPr>
          <w:rFonts w:ascii="IRNazanin" w:hAnsi="IRNazanin" w:eastAsia="IRNazanin"/>
          <w:color w:val="111111"/>
          <w:sz w:val="28"/>
          <w:sz w:val="28"/>
          <w:szCs w:val="28"/>
          <w:rtl w:val="true"/>
          <w:lang w:bidi="fa-IR"/>
        </w:rPr>
        <w:t xml:space="preserve">دو انگشتش را بر گوش هايش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بشوند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لَمَعَ أبي إذ تَبِعَنا رَجُلٌ ، في نَفسِهِ عَلى عَلِيٍّ بَعضُ الشَّيِء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 ما حَديثٌ يَذكُرُ النّاسُ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 رَسولَ اللّهِ صلى الله عليه و آله يَقولُ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كَهارونَ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تُنكِرُ أن يَقولَ لِعَلِيٍّ هذا ، وأفضَلَ مِن هذا </w:t>
      </w:r>
      <w:r>
        <w:rPr>
          <w:rFonts w:eastAsia="Amiri" w:cs="Amiri" w:ascii="Amiri" w:hAnsi="Amiri"/>
          <w:color w:val="111111"/>
          <w:sz w:val="28"/>
          <w:szCs w:val="28"/>
          <w:rtl w:val="true"/>
          <w:lang w:bidi="ar-SA"/>
        </w:rPr>
        <w:t xml:space="preserve">! ! </w:t>
      </w:r>
      <w:r>
        <w:rPr>
          <w:rStyle w:val="FootnoteAnchor"/>
        </w:rPr>
        <w:footnoteReference w:id="75"/>
      </w:r>
      <w:r>
        <w:rPr>
          <w:rFonts w:ascii="Amiri" w:hAnsi="Amiri" w:eastAsia="Amiri" w:cs="Amiri"/>
          <w:color w:val="111111"/>
          <w:sz w:val="28"/>
          <w:sz w:val="28"/>
          <w:szCs w:val="28"/>
          <w:lang w:bidi="ar-SA"/>
        </w:rPr>
        <w:t>۸۷۷۳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لِعَلِيٍّ عليه السلام ـقالَ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تَكونَ مِنّي بِمَنزِلَهِ هارونَ مِن موسى ، إلّا أنَّهُ لا نَبِيَّ بَعدي ، ولَو كانَ لَكُنتَهُ </w:t>
      </w:r>
      <w:r>
        <w:rPr>
          <w:rFonts w:eastAsia="Amiri" w:cs="Amiri" w:ascii="Amiri" w:hAnsi="Amiri"/>
          <w:color w:val="111111"/>
          <w:sz w:val="28"/>
          <w:szCs w:val="28"/>
          <w:rtl w:val="true"/>
          <w:lang w:bidi="ar-SA"/>
        </w:rPr>
        <w:t xml:space="preserve">! ! </w:t>
      </w:r>
      <w:r>
        <w:rPr>
          <w:rStyle w:val="FootnoteAnchor"/>
        </w:rPr>
        <w:footnoteReference w:id="76"/>
      </w:r>
      <w:r>
        <w:rPr>
          <w:rFonts w:ascii="Amiri" w:hAnsi="Amiri" w:eastAsia="Amiri" w:cs="Amiri"/>
          <w:color w:val="111111"/>
          <w:sz w:val="28"/>
          <w:sz w:val="28"/>
          <w:szCs w:val="28"/>
          <w:lang w:bidi="ar-SA"/>
        </w:rPr>
        <w:t>۸۷۷۵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سويد بن غفلة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رَأى رَجُلاً يَسُبُّ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أظُنُّكَ مُنافِقا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Pr>
        <w:footnoteReference w:id="77"/>
      </w:r>
      <w:r>
        <w:rPr>
          <w:rFonts w:ascii="Amiri" w:hAnsi="Amiri" w:eastAsia="Amiri" w:cs="Amiri"/>
          <w:color w:val="111111"/>
          <w:sz w:val="28"/>
          <w:sz w:val="28"/>
          <w:szCs w:val="28"/>
          <w:lang w:bidi="ar-SA"/>
        </w:rPr>
        <w:t>۸۷۷۴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المهديّ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سُفيان الثَّورِيُ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بِأَفضَلِ فَضيلَةٍ عِندَكَ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كُهيلٍ ، عَن حُجَيَّةَ بنِ عَدِيٍّ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عامر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بودم كه مردى در پى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دلش با على عليه السلام ناصاف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حديثى است كه مردم درباره على عليه السلام مى گويند؟</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حديثى؟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به على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مانند هارون براى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چنين چيزى و حتّى بالاتر از آن را براى على عليه السلام بگويد، غريب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باشى، جز آن كه پيامبرى پس از من نيست، كه اگر بود، آن پيامبر، تو بودى؟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سويد بن غفله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 ديد كه مردى به على عليه السلام دشنام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تو منافقى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براى من، به منزله هارون براى موسى است،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مهدى عبّاسى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فضيلتى را كه از على مى دانم ، برايم بگو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كهيل، از حُجَيّة بن عدى، از قول على عليه السلام برايم گفت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هستى، جز آن كه پيامبرى پس از من نيست</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۸۷۶۹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مِنّي بِمَنزِلَةِ هارونَ مِن موسى ؛ طاعَتُكَ واجِبَةٌ عَلى مَن بَعدي كَطاعَتي في حَياتي ، غَيرَ أنَّهُ لا نَبِيَّ بَعدي </w:t>
      </w:r>
      <w:r>
        <w:rPr>
          <w:rFonts w:eastAsia="Amiri" w:cs="Amiri" w:ascii="Amiri" w:hAnsi="Amiri"/>
          <w:color w:val="111111"/>
          <w:sz w:val="28"/>
          <w:szCs w:val="28"/>
          <w:rtl w:val="true"/>
          <w:lang w:bidi="ar-SA"/>
        </w:rPr>
        <w:t xml:space="preserve">. </w:t>
      </w:r>
      <w:r>
        <w:rPr>
          <w:rStyle w:val="FootnoteAnchor"/>
        </w:rPr>
        <w:footnoteReference w:id="79"/>
      </w:r>
      <w:r>
        <w:rPr>
          <w:rFonts w:ascii="Amiri" w:hAnsi="Amiri" w:eastAsia="Amiri" w:cs="Amiri"/>
          <w:color w:val="111111"/>
          <w:sz w:val="28"/>
          <w:sz w:val="28"/>
          <w:szCs w:val="28"/>
          <w:lang w:bidi="ar-SA"/>
        </w:rPr>
        <w:t>۸۷۶۸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مُشيرا إلى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أهلي ، وأقرَبُ الخَلقِ مِنّي ، لَحمُهُ مِن لَحمي ، ودَمُهُ مِن دَمي ، وروحُهُ مِن روحي ، وهُوَ الوَزيرُ مِنّي في حَياتي ، وَالخَليفَةُ بَعدَ وَفاتي ، كَما كانَ هارونُ مِن موسى ، إلّا أنَّهُ لا نَبِيَّ بَعدي </w:t>
      </w:r>
      <w:r>
        <w:rPr>
          <w:rFonts w:eastAsia="Amiri" w:cs="Amiri" w:ascii="Amiri" w:hAnsi="Amiri"/>
          <w:color w:val="111111"/>
          <w:sz w:val="28"/>
          <w:szCs w:val="28"/>
          <w:rtl w:val="true"/>
          <w:lang w:bidi="ar-SA"/>
        </w:rPr>
        <w:t xml:space="preserve">. </w:t>
      </w:r>
      <w:r>
        <w:rPr>
          <w:rStyle w:val="FootnoteAnchor"/>
        </w:rPr>
        <w:footnoteReference w:id="80"/>
      </w:r>
      <w:r>
        <w:rPr>
          <w:rFonts w:ascii="Amiri" w:hAnsi="Amiri" w:eastAsia="Amiri" w:cs="Amiri"/>
          <w:color w:val="111111"/>
          <w:sz w:val="28"/>
          <w:sz w:val="28"/>
          <w:szCs w:val="28"/>
          <w:lang w:bidi="ar-SA"/>
        </w:rPr>
        <w:t>۸۷۶۷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مِنّي بِمَنزِلَةِ هِبَةِ اللّهِ مِن آدَمَ ، وبِمَنزِلَةِ سامٍ من نوحٍ ، وبِمَنزِلَةِ إسحاقَ مِن إبراهيمَ ، وبِمَنزِلَهِ هارونَ مِن موسى ، وبِمَنزِلَةِ شَمعونَ مِن عيسى ، إلّا أنَّهُ لا نَبِيَّ بَعدي </w:t>
      </w:r>
      <w:r>
        <w:rPr>
          <w:rFonts w:eastAsia="Amiri" w:cs="Amiri" w:ascii="Amiri" w:hAnsi="Amiri"/>
          <w:color w:val="111111"/>
          <w:sz w:val="28"/>
          <w:szCs w:val="28"/>
          <w:rtl w:val="true"/>
          <w:lang w:bidi="ar-SA"/>
        </w:rPr>
        <w:t xml:space="preserve">. </w:t>
      </w:r>
      <w:r>
        <w:rPr>
          <w:rStyle w:val="FootnoteAnchor"/>
        </w:rPr>
        <w:footnoteReference w:id="81"/>
      </w:r>
      <w:r>
        <w:rPr>
          <w:rFonts w:ascii="Amiri" w:hAnsi="Amiri" w:eastAsia="Amiri" w:cs="Amiri"/>
          <w:color w:val="111111"/>
          <w:sz w:val="28"/>
          <w:sz w:val="28"/>
          <w:szCs w:val="28"/>
          <w:lang w:bidi="ar-SA"/>
        </w:rPr>
        <w:t>۸۷۶۶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مِنّي بِمَنزِلَةِ هارونَ مِن موسى ، ولَكَ بِهارونَ اُسوَةٌ حَسَنَةٌ ؛ إذِ استَضعَفَهُ قَومُهُ وكادوا يَقتُلونَهُ ، فَاصبِر لِظُلمِ قُرَيشٍ إيّاكَ ، وتَظاهُرِهِم عَلَيكَ ؛ فَإِنَّكَ بِمَنزِلَةِ هارونَ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اطاعت از تو بر همه واجب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من در حياتم،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حالى كه به على عليه السلام اشاره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خاندانم ونزديك ترينِ مردم به من است ، گوشتش از گوشت من، خونش از خون من و جانش از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وزير من در حياتم و خليفه من پس از وفاتم، همان گونه كه هارون براى موسى عليه السلام بود،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هبة اللّه براى آدم و سام براى نوح و اسحاق براى ابراهيم و هارون براى موسى و شمعون براى عيسى هستى،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 موسى هستى و هارون براى تو نمونه خوبى است، آن گاه كه قومش او را منزوى كردند و نزديك بود كه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ظلم قريش و تبانى شان بر ضدّ خويش صبر كن كه تو به منزله هارونى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النَّبِيُّ صلى الله عليه و آله لِعَلِيٍّ عليه السلام في عَشَرَةِ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 عن النبيّ في غزوة تبوك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مَوارِدُ تَأكيدِ النَّبِيِّ عَلى حَديثِ المَنزِلَةِ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يَومُ الإِنذارِ</w:t>
      </w:r>
      <w:r>
        <w:rPr>
          <w:rFonts w:ascii="Amiri" w:hAnsi="Amiri" w:eastAsia="Amiri" w:cs="Amiri"/>
          <w:color w:val="111111"/>
          <w:sz w:val="28"/>
          <w:sz w:val="28"/>
          <w:szCs w:val="28"/>
          <w:lang w:bidi="ar-SA"/>
        </w:rPr>
        <w:t>۸۷۶۲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جَمَعَ بَني عَبدِ المُطَّلِبِ فِي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أمَرَني أن اُنذِرَ عَشيرَتِي الأَقرَبينَ ورَهطِي المُخلِصينَ ، وإنَّ اللّهَ تَعالى لَم يَبعَث نَبِيّا إلّا جَعَلَ لَهُ مِن أهلِهِ أخا ، ووارِثا ، ووَزيرا ، ووَصِيّا ، وخَليفَةً في أهلِهِ ، فَأَيُّكُم يُبايِعُني عَلى أنَّهُ أخي ووَزيري ووارِثي دونَ أهلي ، ويَكونُ مِنّي بِمَنزِلَةِ هارونَ مِن موسى إلّا أنَّهُ لا نَبِيَّ بَعدي ؟ فَسَكَتَ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الكَلامَ عَلَيهِم ثَلاثَ مَرّاتٍ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لَيَقومَنَّ قائِمُكُم أو يَكونُ في غَيرِكُم ، ثُمَّ لَتُذَمُّنَّ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عليه السلام وهُم يَنظُرونَ كُلُّهُم إلَيهِ ، فَبايَعَهُ ، وأجابَهُ إلى ما دَعاهُ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المؤازرة على الدعوة</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807_150968"/>
    </w:p>
    <w:p>
      <w:pPr>
        <w:pStyle w:val="Heading3"/>
        <w:numPr>
          <w:ilvl w:val="2"/>
          <w:numId w:val="1"/>
        </w:numPr>
        <w:rPr/>
      </w:pPr>
      <w:bookmarkStart w:id="35" w:name="__RefHeading___Toc1656314_3224264995"/>
      <w:bookmarkStart w:id="36" w:name="_Toc13"/>
      <w:bookmarkEnd w:id="34"/>
      <w:bookmarkEnd w:id="35"/>
      <w:r>
        <w:rPr/>
        <w:t>۴</w:t>
      </w:r>
      <w:r>
        <w:rPr>
          <w:rtl w:val="true"/>
        </w:rPr>
        <w:t xml:space="preserve"> </w:t>
      </w:r>
      <w:r>
        <w:rPr>
          <w:rtl w:val="true"/>
        </w:rPr>
        <w:t xml:space="preserve">/ </w:t>
      </w:r>
      <w:r>
        <w:rPr/>
        <w:t>۲</w:t>
      </w:r>
      <w:r>
        <w:rPr>
          <w:rtl w:val="true"/>
        </w:rPr>
        <w:t xml:space="preserve"> تأكيدهاى پيامبر بر حديث منزلت</w:t>
      </w:r>
      <w:bookmarkEnd w:id="36"/>
    </w:p>
    <w:p>
      <w:pPr>
        <w:pStyle w:val="Heading4"/>
        <w:numPr>
          <w:ilvl w:val="3"/>
          <w:numId w:val="1"/>
        </w:numPr>
        <w:rPr/>
      </w:pPr>
      <w:bookmarkStart w:id="37" w:name="__RefHeading___Toc1656316_3224264995"/>
      <w:bookmarkStart w:id="38" w:name="_Toc14"/>
      <w:bookmarkEnd w:id="37"/>
      <w:r>
        <w:rPr/>
        <w:t>۴</w:t>
      </w:r>
      <w:r>
        <w:rPr>
          <w:rtl w:val="true"/>
        </w:rPr>
        <w:t xml:space="preserve"> </w:t>
      </w:r>
      <w:r>
        <w:rPr>
          <w:rtl w:val="true"/>
        </w:rPr>
        <w:t xml:space="preserve">/ </w:t>
      </w:r>
      <w:r>
        <w:rPr/>
        <w:t>۲</w:t>
      </w:r>
      <w:r>
        <w:rPr>
          <w:rtl w:val="true"/>
        </w:rPr>
        <w:t xml:space="preserve"> ـ </w:t>
      </w:r>
      <w:r>
        <w:rPr/>
        <w:t>۱</w:t>
      </w:r>
      <w:r>
        <w:rPr>
          <w:rtl w:val="true"/>
        </w:rPr>
        <w:t xml:space="preserve"> روز هشدار</w:t>
      </w:r>
      <w:bookmarkEnd w:id="38"/>
    </w:p>
    <w:p>
      <w:pPr>
        <w:pStyle w:val="BookText"/>
        <w:rPr/>
      </w:pPr>
      <w:r>
        <w:rPr>
          <w:rFonts w:ascii="IRNazanin" w:hAnsi="IRNazanin" w:eastAsia="IRNazanin"/>
          <w:color w:val="111111"/>
          <w:sz w:val="28"/>
          <w:sz w:val="28"/>
          <w:szCs w:val="28"/>
          <w:lang w:bidi="fa-IR"/>
        </w:rPr>
        <w:t>۸۷۶۰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پيامبر صلى الله عليه و آله به على عليه السلام در ده جا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پيامبر در جنگ تبوك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تأكيدهاى پيامبر بر حديث منزلت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روز هشدار</w:t>
      </w:r>
      <w:r>
        <w:rPr>
          <w:rFonts w:ascii="IRNazanin" w:hAnsi="IRNazanin" w:eastAsia="IRNazanin"/>
          <w:color w:val="111111"/>
          <w:sz w:val="28"/>
          <w:sz w:val="28"/>
          <w:szCs w:val="28"/>
          <w:lang w:bidi="fa-IR"/>
        </w:rPr>
        <w:t>۸۷۶۲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بنى عبد المطّلب را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عز و جل به من فرمان داده كه خويشان نزديك و اقوام مُخلصم را هشدار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پيامبرى برنينگيخت، مگر آن كه از خاندانش برادر، وارث، وزير، وصى و جانشينى در ميان خانواده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يك از شما با من بيعت مى كند ، به اين شرط كه در ميان خاندانم، تنها او برادر من، وزير من و وارث من و برايم به منزله هارون براى موسى باشد ، جز آن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ساكت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سه بار سخن خود را براى آنان تكرار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يا كسى از ميانتان برمى خيزد يا اين كه غير شما به اين منزلت مى رسد و مورد نكوهش قرار مى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برخاست و در حالى كه همه به او مى نگريستند، با پيامبر صلى الله عليه و آله بيعت كرد و او را در آنچه بدان فرامى خوانْد، اجابت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پيامبر در تبليغ</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يَومُ المُؤاخاةِ</w:t>
      </w:r>
      <w:r>
        <w:rPr>
          <w:rFonts w:ascii="Amiri" w:hAnsi="Amiri" w:eastAsia="Amiri" w:cs="Amiri"/>
          <w:color w:val="111111"/>
          <w:sz w:val="28"/>
          <w:sz w:val="28"/>
          <w:szCs w:val="28"/>
          <w:lang w:bidi="ar-SA"/>
        </w:rPr>
        <w:t>۸۷۵۸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محدوج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المُسلِمينَ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 وأنتَ مِنّي بِمَنزِلَةِ هارونَ مِن موسى ، غَيرَ أنَّهُ لا نَبِيَّ بَعدي </w:t>
      </w:r>
      <w:r>
        <w:rPr>
          <w:rFonts w:eastAsia="Amiri" w:cs="Amiri" w:ascii="Amiri" w:hAnsi="Amiri"/>
          <w:color w:val="111111"/>
          <w:sz w:val="28"/>
          <w:szCs w:val="28"/>
          <w:rtl w:val="true"/>
          <w:lang w:bidi="ar-SA"/>
        </w:rPr>
        <w:t xml:space="preserve">. </w:t>
      </w:r>
      <w:r>
        <w:rPr>
          <w:rStyle w:val="FootnoteAnchor"/>
        </w:rPr>
        <w:footnoteReference w:id="85"/>
      </w:r>
      <w:r>
        <w:rPr>
          <w:rFonts w:ascii="Amiri" w:hAnsi="Amiri" w:eastAsia="Amiri" w:cs="Amiri"/>
          <w:color w:val="111111"/>
          <w:sz w:val="28"/>
          <w:sz w:val="28"/>
          <w:szCs w:val="28"/>
          <w:lang w:bidi="ar-SA"/>
        </w:rPr>
        <w:t>۸۷۵۷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وتَرَكتَني فَردا لا أخَ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فِي الدُّنيا وَالآخِرَةِ ، وأنتَ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وأنَا أبكي مِنَ الجَذَلِ </w:t>
      </w:r>
      <w:r>
        <w:rPr>
          <w:rStyle w:val="FootnoteAnchor"/>
          <w:rtl w:val="true"/>
        </w:rPr>
        <w:footnoteReference w:id="86"/>
      </w:r>
      <w:r>
        <w:rPr>
          <w:rFonts w:ascii="Amiri" w:hAnsi="Amiri" w:eastAsia="Amiri" w:cs="Amiri"/>
          <w:color w:val="111111"/>
          <w:sz w:val="28"/>
          <w:sz w:val="28"/>
          <w:szCs w:val="28"/>
          <w:rtl w:val="true"/>
          <w:lang w:bidi="ar-SA"/>
        </w:rPr>
        <w:t xml:space="preserve">وَالسُّرورِ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الإخاء مع النبيّ</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عِندَ سَدِّ الأَبوابِ</w:t>
      </w:r>
      <w:r>
        <w:rPr>
          <w:rFonts w:ascii="Amiri" w:hAnsi="Amiri" w:eastAsia="Amiri" w:cs="Amiri"/>
          <w:color w:val="111111"/>
          <w:sz w:val="28"/>
          <w:sz w:val="28"/>
          <w:szCs w:val="28"/>
          <w:lang w:bidi="ar-SA"/>
        </w:rPr>
        <w:t>۸۷۵۳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رِجالاً يَجِدونَ في أنفُسِهِم في أنّي أسكَنتُ عَلِيّا فِي المَسجِدِ ، وَاللّهِ ما أخرَجتُهُم ، ولا أسكَنتُهُ ، إنَّ اللّهَ عزّوجلّ أوحى إلى موسى وأخيهِ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 اجْعَلُواْ بُيُوتَكُمْ قِبْلَةً وَ أَقِيمُواْ الصَّلَوةَ</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وأمَرَ موسى ألّا يَسكُنَ مَسجِدَهُ ، ولا يَنكِحَ فيهِ ، ولا يَدخُلَهُ إلّا هارونُ وذُرِّيَّتُهُ ، وإنَّ عَلِيّا مِنّي بِمَنزِلَةِ هارونَ مِن موسى ، وهُوَ أخي دونَ أهلي ، ولا يَحِلُّ مَسجِدي لِأَحَدٍ يَنكِحُ فيهِ النِّساءَ إلّا عَلِيٌّ وذُرِّيَّتُهُ ، فَمَن ساءَهُ فَهاهُنا ـ وأومَأَ بِيَدِهِ نَحوَ الشّامِ ـ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39" w:name="pg12807_150970"/>
    </w:p>
    <w:p>
      <w:pPr>
        <w:pStyle w:val="Heading4"/>
        <w:numPr>
          <w:ilvl w:val="3"/>
          <w:numId w:val="1"/>
        </w:numPr>
        <w:rPr/>
      </w:pPr>
      <w:bookmarkStart w:id="40" w:name="__RefHeading___Toc1656318_3224264995"/>
      <w:bookmarkStart w:id="41" w:name="_Toc15"/>
      <w:bookmarkEnd w:id="39"/>
      <w:bookmarkEnd w:id="40"/>
      <w:r>
        <w:rPr/>
        <w:t>۴</w:t>
      </w:r>
      <w:r>
        <w:rPr>
          <w:rtl w:val="true"/>
        </w:rPr>
        <w:t xml:space="preserve"> </w:t>
      </w:r>
      <w:r>
        <w:rPr>
          <w:rtl w:val="true"/>
        </w:rPr>
        <w:t xml:space="preserve">/ </w:t>
      </w:r>
      <w:r>
        <w:rPr/>
        <w:t>۲</w:t>
      </w:r>
      <w:r>
        <w:rPr>
          <w:rtl w:val="true"/>
        </w:rPr>
        <w:t xml:space="preserve"> ـ </w:t>
      </w:r>
      <w:r>
        <w:rPr/>
        <w:t>۲</w:t>
      </w:r>
      <w:r>
        <w:rPr>
          <w:rtl w:val="true"/>
        </w:rPr>
        <w:t xml:space="preserve"> روز پيمان برادرى</w:t>
      </w:r>
      <w:bookmarkEnd w:id="41"/>
    </w:p>
    <w:p>
      <w:pPr>
        <w:pStyle w:val="Heading4"/>
        <w:numPr>
          <w:ilvl w:val="3"/>
          <w:numId w:val="1"/>
        </w:numPr>
        <w:rPr/>
      </w:pPr>
      <w:bookmarkStart w:id="42" w:name="__RefHeading___Toc1656320_3224264995"/>
      <w:bookmarkStart w:id="43" w:name="_Toc16"/>
      <w:bookmarkEnd w:id="42"/>
      <w:r>
        <w:rPr/>
        <w:t>۴</w:t>
      </w:r>
      <w:r>
        <w:rPr>
          <w:rtl w:val="true"/>
        </w:rPr>
        <w:t xml:space="preserve"> </w:t>
      </w:r>
      <w:r>
        <w:rPr>
          <w:rtl w:val="true"/>
        </w:rPr>
        <w:t xml:space="preserve">/ </w:t>
      </w:r>
      <w:r>
        <w:rPr/>
        <w:t>۲</w:t>
      </w:r>
      <w:r>
        <w:rPr>
          <w:rtl w:val="true"/>
        </w:rPr>
        <w:t xml:space="preserve"> ـ </w:t>
      </w:r>
      <w:r>
        <w:rPr/>
        <w:t>۳</w:t>
      </w:r>
      <w:r>
        <w:rPr>
          <w:rtl w:val="true"/>
        </w:rPr>
        <w:t xml:space="preserve"> هنگام بستن درها</w:t>
      </w:r>
      <w:bookmarkEnd w:id="4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روز پيمان برادرى</w:t>
      </w:r>
      <w:r>
        <w:rPr>
          <w:rFonts w:ascii="IRNazanin" w:hAnsi="IRNazanin" w:eastAsia="IRNazanin"/>
          <w:color w:val="111111"/>
          <w:sz w:val="28"/>
          <w:sz w:val="28"/>
          <w:szCs w:val="28"/>
          <w:lang w:bidi="fa-IR"/>
        </w:rPr>
        <w:t>۸۷۵۷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محدوج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ميان مسلمانان، برادرى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تو براى من، به منزله هارون براى موسى هستى،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ميان اصحابش برادرى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اصحابت برادرى ايجاد كردى و مرا تنها و بى برادر نهادى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براى خود ،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دنيا و آخرتى و تو براى من، به منزله هارون براى موسى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برخاستم ، در حالى كه از سرِ شوق و شادى مى گريستم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با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هنگام بستن درها</w:t>
      </w:r>
      <w:r>
        <w:rPr>
          <w:rFonts w:ascii="IRNazanin" w:hAnsi="IRNazanin" w:eastAsia="IRNazanin"/>
          <w:color w:val="111111"/>
          <w:sz w:val="28"/>
          <w:sz w:val="28"/>
          <w:szCs w:val="28"/>
          <w:lang w:bidi="fa-IR"/>
        </w:rPr>
        <w:t>۸۷۵۲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مردم از من دل آزرده شده اند كه چرا على را در مسجد جاى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على را به مسجد ، داخل و آنان را از مسجد بيرون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موسى عليه السلام و برادرش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در مصر، در خانه هايى سكنا دهيد و خانه هايتان را رو به قبله قرار دهيد و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فرمان داد كه كسى در مسجدش سكنا نگزيند و در آن ، آميزش نشود و جز هارون و فرزندانش را به آن ،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به منزله هارون براى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خانواده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من است و براى هيچ كس روا نيست كه در مسجدم با زنان بياميزد، جز على 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ناخشنود است، به آن جا برود ـ و با دستش به سوى شام اشاره كرد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اللّهِ صلى الله عليه و آله ونَحنُ مُضطَجِعونَ فِي المَسجِدِ ، فَضَرَبَنا بِعَسيبٍ </w:t>
      </w:r>
      <w:r>
        <w:rPr>
          <w:rStyle w:val="FootnoteAnchor"/>
          <w:rtl w:val="true"/>
        </w:rPr>
        <w:footnoteReference w:id="91"/>
      </w:r>
      <w:r>
        <w:rPr>
          <w:rFonts w:ascii="Amiri" w:hAnsi="Amiri" w:eastAsia="Amiri" w:cs="Amiri"/>
          <w:color w:val="111111"/>
          <w:sz w:val="28"/>
          <w:sz w:val="28"/>
          <w:szCs w:val="28"/>
          <w:rtl w:val="true"/>
          <w:lang w:bidi="ar-SA"/>
        </w:rPr>
        <w:t xml:space="preserve">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تَرقُدونَ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يُرقَدُ فيهِ ، فَأَجفَلنا وأجفَلَ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عَلِيُّ ، إنَّهُ يَحِلُّ لَكَ فِي المَسجِدِ ما يَحِلُّ لي ، أ لا تَرضى أن تَكونَ مِنّي بِمَنزِلَةِ هارونَ مِن موسى إلَا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إنَّكَ لَذَوّادٌ عَن حَوضي يَومَ القِيامَةِ ، تَذودُ ـ كَما يُذادُ البعَيرُ الضّالُّ عَنِ الماءِ ـ بِعَصا لَكَ مِن عَوسَجٍ </w:t>
      </w:r>
      <w:r>
        <w:rPr>
          <w:rStyle w:val="FootnoteAnchor"/>
          <w:rtl w:val="true"/>
        </w:rPr>
        <w:footnoteReference w:id="92"/>
      </w:r>
      <w:r>
        <w:rPr>
          <w:rFonts w:ascii="Amiri" w:hAnsi="Amiri" w:eastAsia="Amiri" w:cs="Amiri"/>
          <w:color w:val="111111"/>
          <w:sz w:val="28"/>
          <w:sz w:val="28"/>
          <w:szCs w:val="28"/>
          <w:rtl w:val="true"/>
          <w:lang w:bidi="ar-SA"/>
        </w:rPr>
        <w:t xml:space="preserve">، كَأَنّي أنظُرُ إلى مُقامِكَ مِن حَوضي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مثل النبيّ في مسجده</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فَتحُ خَيبَرَ</w:t>
      </w:r>
      <w:r>
        <w:rPr>
          <w:rFonts w:ascii="Amiri" w:hAnsi="Amiri" w:eastAsia="Amiri" w:cs="Amiri"/>
          <w:color w:val="111111"/>
          <w:sz w:val="28"/>
          <w:sz w:val="28"/>
          <w:szCs w:val="28"/>
          <w:lang w:bidi="ar-SA"/>
        </w:rPr>
        <w:t>۸۷۴۷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بنُ أبي طالِبٍ بِفَتحِ خَيبَرَ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لَولا أن تَقولَ طائِفَةٌ مِن اُمَّتيفيكَ ما قالَتِ النَّصارى في عيسَى بنِ مَريَمَ لَقُلتُ فيكَ مَقالاً لا تَمُرُّ بِمَلَأٍ مِنَ المُسلِمينَ إلّا أخَذُوا التُّرابَ مِن تَحتِ رِجلَيكَ ، وفَضلِ طَهورِكَ؛ يَستَشفونَ بِهِما، ولكِن حَسبُكَ أن تَكونَ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غَيرَ أنَّهُ لا نَبِيَّ بَعدي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44" w:name="pg12807_150972"/>
    </w:p>
    <w:p>
      <w:pPr>
        <w:pStyle w:val="Heading4"/>
        <w:numPr>
          <w:ilvl w:val="3"/>
          <w:numId w:val="1"/>
        </w:numPr>
        <w:rPr/>
      </w:pPr>
      <w:bookmarkStart w:id="45" w:name="__RefHeading___Toc1656322_3224264995"/>
      <w:bookmarkStart w:id="46" w:name="_Toc17"/>
      <w:bookmarkEnd w:id="44"/>
      <w:bookmarkEnd w:id="45"/>
      <w:r>
        <w:rPr/>
        <w:t>۴</w:t>
      </w:r>
      <w:r>
        <w:rPr>
          <w:rtl w:val="true"/>
        </w:rPr>
        <w:t xml:space="preserve"> </w:t>
      </w:r>
      <w:r>
        <w:rPr>
          <w:rtl w:val="true"/>
        </w:rPr>
        <w:t xml:space="preserve">/ </w:t>
      </w:r>
      <w:r>
        <w:rPr/>
        <w:t>۲</w:t>
      </w:r>
      <w:r>
        <w:rPr>
          <w:rtl w:val="true"/>
        </w:rPr>
        <w:t xml:space="preserve"> ـ </w:t>
      </w:r>
      <w:r>
        <w:rPr/>
        <w:t>۴</w:t>
      </w:r>
      <w:r>
        <w:rPr>
          <w:rtl w:val="true"/>
        </w:rPr>
        <w:t xml:space="preserve"> فتح خيبر</w:t>
      </w:r>
      <w:bookmarkEnd w:id="46"/>
    </w:p>
    <w:p>
      <w:pPr>
        <w:pStyle w:val="BookText"/>
        <w:rPr/>
      </w:pPr>
      <w:r>
        <w:rPr>
          <w:rFonts w:ascii="IRNazanin" w:hAnsi="IRNazanin" w:eastAsia="IRNazanin"/>
          <w:color w:val="111111"/>
          <w:sz w:val="28"/>
          <w:sz w:val="28"/>
          <w:szCs w:val="28"/>
          <w:lang w:bidi="fa-IR"/>
        </w:rPr>
        <w:t>۸۷۴۶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از حضرتش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آمد و ما در مسجد خوابيده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شاخه خرمايى كه در دست داشت، به ما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مسجد مى خوابيد؟ شايسته نيست در آن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به شتاب ، دور شديم و على عليه السلام نيز دور شد ؛ امّا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مسجد براى من رواست، براى تو نيز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نمى شوى كه براى من، به منزله هارون براى موسى باشى، جز در پيامبرى؟ سوگند به آن كه جانم در دست اوست، تو روز قيامت با عصايت ـ كه از چوب تمشك است ـ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حوض من مى رانى، آن گونه كه شتر غريبه را از آب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جايگاه تو را در كنار حوضم 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 حقوق وى با پيامبر خدا در مسجد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فتح خيبر</w:t>
      </w:r>
      <w:r>
        <w:rPr>
          <w:rFonts w:ascii="IRNazanin" w:hAnsi="IRNazanin" w:eastAsia="IRNazanin"/>
          <w:color w:val="111111"/>
          <w:sz w:val="28"/>
          <w:sz w:val="28"/>
          <w:szCs w:val="28"/>
          <w:lang w:bidi="fa-IR"/>
        </w:rPr>
        <w:t>۸۷۴۷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مغازلىـ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ابى طالب عليه السلام از فتح خيبر باز آمد، پيامبر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گروهى از امّتم،درباره تو چيزى را بگويند كه نصرانى ها درباره عيسى گفتند، در شأن تو سخنى مى گفتم كه به هر گروهى از مسلمانان بر مى خوردى، خاك زير پايت و باقى مانده آب وضويت را بر مى گرفتند و به آن دو، شفا مى جستند ؛ امّا تو را همين بس كه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منزله هارون براى موسى هستى، جز آن كه پيامبرى پس از من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عِندَ تَعيينِ الوَلِيِّ لِابنَةِ حَمزَةَ</w:t>
      </w:r>
      <w:r>
        <w:rPr>
          <w:rFonts w:ascii="Amiri" w:hAnsi="Amiri" w:eastAsia="Amiri" w:cs="Amiri"/>
          <w:color w:val="111111"/>
          <w:sz w:val="28"/>
          <w:sz w:val="28"/>
          <w:szCs w:val="28"/>
          <w:lang w:bidi="ar-SA"/>
        </w:rPr>
        <w:t>۸۷۴۴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قَدِمَتِ ابنَةُ حَمزَةَ المَدينَةَ اختَصَمَ فيها عَلِيٌّ وجَعفَرٌ وزَيدٌ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أخي ، وأنَا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عَمّي ، وأنَا جِئتُ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عَمّي ، وخالَتُها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جَعفَرُ ، أنتَ أحَقُّهُم بِها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زَيدُ فَمَولايَ ، وأنَامَولاكَ ، وأمّا أنتَ يا جَعفَرُ فَأَشبَهتَ خَلقي وخُلقي ، وأمّا أنتَ يا عَلِيُّ فَأَنتَ مِنّي بِمَنزِلَةِ هارونَ مِن موسى ، إلَا النُّبُوَّةَ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47" w:name="pg12807_150974"/>
    </w:p>
    <w:p>
      <w:pPr>
        <w:pStyle w:val="Heading4"/>
        <w:numPr>
          <w:ilvl w:val="3"/>
          <w:numId w:val="1"/>
        </w:numPr>
        <w:rPr/>
      </w:pPr>
      <w:bookmarkStart w:id="48" w:name="__RefHeading___Toc1656324_3224264995"/>
      <w:bookmarkStart w:id="49" w:name="_Toc18"/>
      <w:bookmarkEnd w:id="47"/>
      <w:bookmarkEnd w:id="48"/>
      <w:r>
        <w:rPr/>
        <w:t>۴</w:t>
      </w:r>
      <w:r>
        <w:rPr>
          <w:rtl w:val="true"/>
        </w:rPr>
        <w:t xml:space="preserve"> </w:t>
      </w:r>
      <w:r>
        <w:rPr>
          <w:rtl w:val="true"/>
        </w:rPr>
        <w:t xml:space="preserve">/ </w:t>
      </w:r>
      <w:r>
        <w:rPr/>
        <w:t>۲</w:t>
      </w:r>
      <w:r>
        <w:rPr>
          <w:rtl w:val="true"/>
        </w:rPr>
        <w:t xml:space="preserve"> ـ </w:t>
      </w:r>
      <w:r>
        <w:rPr/>
        <w:t>۵</w:t>
      </w:r>
      <w:r>
        <w:rPr>
          <w:rtl w:val="true"/>
        </w:rPr>
        <w:t xml:space="preserve"> هنگام تعيين سرپرست براى دختر حمزه</w:t>
      </w:r>
      <w:bookmarkEnd w:id="4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هنگام تعيين سرپرست براى دختر حمزه</w:t>
      </w:r>
      <w:r>
        <w:rPr>
          <w:rFonts w:ascii="IRNazanin" w:hAnsi="IRNazanin" w:eastAsia="IRNazanin"/>
          <w:color w:val="111111"/>
          <w:sz w:val="28"/>
          <w:sz w:val="28"/>
          <w:szCs w:val="28"/>
          <w:lang w:bidi="fa-IR"/>
        </w:rPr>
        <w:t>۸۷۴۱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حمزه به مدينه آمد، على عليه السلام و جعفر و زيد، هر يك سرپرستى او را ادّعا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هايتان را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برادرم است و من به او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عمويم است و من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عمويم است و خاله اش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ببر كه از ديگران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ـ 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 شده منى و من، مولاى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ـ 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خَلق و خُلق، شبيه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ـ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براى من، به منزله هارون براى موسى هستى، جز در پيامبرى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غَزوَةُ تَبوكَ</w:t>
      </w:r>
      <w:r>
        <w:rPr>
          <w:rFonts w:ascii="IRNazanin" w:hAnsi="IRNazanin" w:eastAsia="IRNazanin"/>
          <w:color w:val="111111"/>
          <w:sz w:val="28"/>
          <w:sz w:val="28"/>
          <w:szCs w:val="28"/>
          <w:lang w:bidi="fa-IR"/>
        </w:rPr>
        <w:t>۸۷۳۸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خَرَجَ إلى تَبوكَ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وَاستَخلَفَ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تُخَلِّفُني فِي الصِّبيانِ وَالنِّساءِ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تَرضى أن تَكونَ مِنّي بِمَنزِلَةِ هارونَ مِن موسى ، إلّا أنَّهُ لَيسَ نَبِيٌّ بَعدي </w:t>
      </w:r>
      <w:r>
        <w:rPr>
          <w:rFonts w:eastAsia="IRNazanin" w:cs="IRNazanin"/>
          <w:color w:val="111111"/>
          <w:sz w:val="28"/>
          <w:szCs w:val="28"/>
          <w:rtl w:val="true"/>
          <w:lang w:bidi="fa-IR"/>
        </w:rPr>
        <w:t xml:space="preserve">! ! </w:t>
      </w:r>
      <w:r>
        <w:rPr>
          <w:rStyle w:val="FootnoteAnchor"/>
        </w:rPr>
        <w:footnoteReference w:id="96"/>
      </w:r>
      <w:r>
        <w:rPr>
          <w:rFonts w:ascii="IRNazanin" w:hAnsi="IRNazanin" w:eastAsia="IRNazanin"/>
          <w:color w:val="111111"/>
          <w:sz w:val="28"/>
          <w:sz w:val="28"/>
          <w:szCs w:val="28"/>
          <w:lang w:bidi="fa-IR"/>
        </w:rPr>
        <w:t>۸۷۳۷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عَلِيّا يَلوذُ بِناقَةِ رَسولِ اللّهِ صلى الله عليه و آله في غَزوَةِ تَبوكَ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تَرضى أن تَكونَ مِنّي بِمَنزِلَةِ هارونَ مِن موسى ، إلّا أنَّهُ لا نَبِيَّ بَعدي </w:t>
      </w:r>
      <w:r>
        <w:rPr>
          <w:rFonts w:eastAsia="IRNazanin" w:cs="IRNazanin"/>
          <w:color w:val="111111"/>
          <w:sz w:val="28"/>
          <w:szCs w:val="28"/>
          <w:rtl w:val="true"/>
          <w:lang w:bidi="fa-IR"/>
        </w:rPr>
        <w:t xml:space="preserve">! ! </w:t>
      </w:r>
      <w:r>
        <w:rPr>
          <w:rStyle w:val="FootnoteAnchor"/>
        </w:rPr>
        <w:footnoteReference w:id="97"/>
      </w:r>
      <w:r>
        <w:rPr>
          <w:rFonts w:ascii="Amiri" w:hAnsi="Amiri" w:eastAsia="Amiri" w:cs="Amiri"/>
          <w:color w:val="111111"/>
          <w:sz w:val="28"/>
          <w:sz w:val="28"/>
          <w:szCs w:val="28"/>
          <w:lang w:bidi="ar-SA"/>
        </w:rPr>
        <w:t>۸۷۴۵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في غَزوَةِ تَبوكَ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تَكونَ مَنّي بِمَنزِلَةِ هارونَ مِن موسى ، إلّا أنَّك لَستَ بِنَبِيٍّ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يَنبَغي أن أذهَبَ إلّا وأنتَ خَليفَتي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50" w:name="pg12807_150976"/>
    </w:p>
    <w:p>
      <w:pPr>
        <w:pStyle w:val="Heading4"/>
        <w:numPr>
          <w:ilvl w:val="3"/>
          <w:numId w:val="1"/>
        </w:numPr>
        <w:rPr/>
      </w:pPr>
      <w:bookmarkStart w:id="51" w:name="__RefHeading___Toc1656326_3224264995"/>
      <w:bookmarkStart w:id="52" w:name="_Toc19"/>
      <w:bookmarkEnd w:id="50"/>
      <w:bookmarkEnd w:id="51"/>
      <w:r>
        <w:rPr/>
        <w:t>۴</w:t>
      </w:r>
      <w:r>
        <w:rPr>
          <w:rtl w:val="true"/>
        </w:rPr>
        <w:t xml:space="preserve"> </w:t>
      </w:r>
      <w:r>
        <w:rPr>
          <w:rtl w:val="true"/>
        </w:rPr>
        <w:t xml:space="preserve">/ </w:t>
      </w:r>
      <w:r>
        <w:rPr/>
        <w:t>۲</w:t>
      </w:r>
      <w:r>
        <w:rPr>
          <w:rtl w:val="true"/>
        </w:rPr>
        <w:t xml:space="preserve"> ـ </w:t>
      </w:r>
      <w:r>
        <w:rPr/>
        <w:t>۶</w:t>
      </w:r>
      <w:r>
        <w:rPr>
          <w:rtl w:val="true"/>
        </w:rPr>
        <w:t xml:space="preserve"> جنگ تبوك</w:t>
      </w:r>
      <w:bookmarkEnd w:id="5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جنگ تبوك</w:t>
      </w:r>
      <w:r>
        <w:rPr>
          <w:rFonts w:ascii="IRNazanin" w:hAnsi="IRNazanin" w:eastAsia="IRNazanin"/>
          <w:color w:val="111111"/>
          <w:sz w:val="28"/>
          <w:sz w:val="28"/>
          <w:szCs w:val="28"/>
          <w:lang w:bidi="fa-IR"/>
        </w:rPr>
        <w:t>۸۷۴۲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سوى تبوك </w:t>
      </w:r>
      <w:r>
        <w:rPr>
          <w:rStyle w:val="FootnoteAnchor"/>
          <w:rtl w:val="true"/>
        </w:rPr>
        <w:footnoteReference w:id="99"/>
      </w:r>
      <w:r>
        <w:rPr>
          <w:rFonts w:ascii="IRNazanin" w:hAnsi="IRNazanin" w:eastAsia="IRNazanin"/>
          <w:color w:val="111111"/>
          <w:sz w:val="28"/>
          <w:sz w:val="28"/>
          <w:szCs w:val="28"/>
          <w:rtl w:val="true"/>
          <w:lang w:bidi="fa-IR"/>
        </w:rPr>
        <w:t>حركت كرد و على عليه السلام را به جاى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ميان كودكان و زنان مى نهى؟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عليه السلام باشى،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پيامبر صلى الله عليه و آله به سوى تبوك، على عليه السلام را ديدم كه به شتر او چسبيده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جاى مى نهى؟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باشى،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مردم براى جنگ ،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بيايم؟</w:t>
      </w:r>
    </w:p>
    <w:p>
      <w:pPr>
        <w:pStyle w:val="BookText"/>
        <w:rPr/>
      </w:pPr>
      <w:r>
        <w:rPr>
          <w:rFonts w:ascii="IRNazanin" w:hAnsi="IRNazanin" w:eastAsia="IRNazanin"/>
          <w:color w:val="111111"/>
          <w:sz w:val="28"/>
          <w:sz w:val="28"/>
          <w:szCs w:val="28"/>
          <w:rtl w:val="true"/>
          <w:lang w:bidi="fa-IR"/>
        </w:rPr>
        <w:t xml:space="preserve">پيامبر خدا به او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باشى، جز آن كه تو پيامبر نيستى؟ شايسته نيست كه من بروم، مگر آن كه تو جانشين من باشى</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البراء بن عازب وزيد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عِندَ غَزوَةِ جَيشِ العُسرَةِ وهَيَ تَبوكَ ، قالَ رَسولُ اللّهِ صلى الله عليه و آله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أن اُقيمَ أو تُقيمَ ، فَخَلَّفَهُ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رَسولُ اللّهِ صلى الله عليه و آله غازِيا ، 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عَلِيّا إلّا لِشَيءٍ كَرِهَهُ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عَلِيّا ، فَاتَّبَعَ رَسولَ اللّهِ صلى الله عليه و آله حَتَّى انتَهى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إلّا أنّي سَمِعتُ ناسا يَزعُمونَ أنَّكَ إنَّما خَلَّفتَني لِشَيءٍ كَرِهتَهُ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 ما تَرضى أن تَكونَ مِنّي كَهارونَ مِن موسى ، غَيرَ أنَّكَ لَستَ بِنَبِيٍّ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كَذلِكَ </w:t>
      </w:r>
      <w:r>
        <w:rPr>
          <w:rFonts w:eastAsia="Amiri" w:cs="Amiri" w:ascii="Amiri" w:hAnsi="Amiri"/>
          <w:color w:val="111111"/>
          <w:sz w:val="28"/>
          <w:szCs w:val="28"/>
          <w:rtl w:val="true"/>
          <w:lang w:bidi="ar-SA"/>
        </w:rPr>
        <w:t xml:space="preserve">. </w:t>
      </w:r>
      <w:r>
        <w:rPr>
          <w:rStyle w:val="FootnoteAnchor"/>
        </w:rPr>
        <w:footnoteReference w:id="101"/>
      </w:r>
      <w:r>
        <w:rPr>
          <w:rFonts w:ascii="Amiri" w:hAnsi="Amiri" w:eastAsia="Amiri" w:cs="Amiri"/>
          <w:color w:val="111111"/>
          <w:sz w:val="28"/>
          <w:sz w:val="28"/>
          <w:szCs w:val="28"/>
          <w:lang w:bidi="ar-SA"/>
        </w:rPr>
        <w:t>۸۷۳۸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رَسولُ اللّهِ صلى الله عليه و آله في غَزاةِ تَبوكَ استَخلَفَ عَلِيَّ بنَ أبي طالِبٍ عَلَى المَدينَةِ ، فَماجَ المُنافِقونَ بِالمَدينَةِ وفي عَسكَرِ رَسولِ اللّهِ صلى الله عليه و آله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قُربَهُ ، وساءَ فيهِ رَأيُهُ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فَاشتَدَّ ذلِكَ عَلى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تُخَلِّفُني مَعَ النِّساءِ وَالصِّبيانِ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مِن سَخَطِ اللّهِ وسَخَطِ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يا أبَا الحَسَنِ بِرِضايَ عَنكَ ، فَإِنَّ اللّهَ عَنكَ راضٍ ، إنَّما مَنزِلُكَ </w:t>
      </w:r>
      <w:r>
        <w:rPr>
          <w:rStyle w:val="FootnoteAnchor"/>
          <w:rtl w:val="true"/>
        </w:rPr>
        <w:footnoteReference w:id="102"/>
      </w:r>
      <w:r>
        <w:rPr>
          <w:rFonts w:ascii="Amiri" w:hAnsi="Amiri" w:eastAsia="Amiri" w:cs="Amiri"/>
          <w:color w:val="111111"/>
          <w:sz w:val="28"/>
          <w:sz w:val="28"/>
          <w:szCs w:val="28"/>
          <w:rtl w:val="true"/>
          <w:lang w:bidi="ar-SA"/>
        </w:rPr>
        <w:t xml:space="preserve">مِنّي بِمَنزِلَةِ هارونَ مِن موسى ، غَيرَ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 رَضينا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بَراء بن عازب و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آمادگى جيش العُسرة </w:t>
      </w:r>
      <w:r>
        <w:rPr>
          <w:rStyle w:val="FootnoteAnchor"/>
          <w:rtl w:val="true"/>
        </w:rPr>
        <w:footnoteReference w:id="104"/>
      </w:r>
      <w:r>
        <w:rPr>
          <w:rFonts w:ascii="IRNazanin" w:hAnsi="IRNazanin" w:eastAsia="IRNazanin"/>
          <w:color w:val="111111"/>
          <w:sz w:val="28"/>
          <w:sz w:val="28"/>
          <w:szCs w:val="28"/>
          <w:rtl w:val="true"/>
          <w:lang w:bidi="fa-IR"/>
        </w:rPr>
        <w:t xml:space="preserve">براى نبرد تبوك، پيامبر خدا به على بن ابى طالب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نيست ، جز اين كه يا من بمانم، يا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را بر جاى نهاد و چون براى جنگ از على عليه السلام جدا و از مدينه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 جاى ننهاد، جز به خاطر دل آزردگى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گفته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رسيد، در پى پيامبر خدا رفت تا به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جا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جز آن كه شنيدم برخى از مردم مى پندارند كه تو تنها از اين رو مرا بر جا نهادى كه به خاطر چيزى از من ناراحت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خنديد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براى من، مانند هارون براى موسى باشى، جز آن كه تو پيامبر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براى نبرد تبوكْ خارج شد، على بن ابى طالب عليه السلام را به جاى خود در مدينه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منافقان، در مدينه و ميان لشكر پيامبر خدا شايعه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بردن او ناراحت و به او بدبين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بر على عليه السلام گران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زنان و كودكان، برجاى مى نهى؟ من از ناخشنودى خدا و پيامبرش، به خدا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راضى باشد، كه من از تو راضى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 خدا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نزد من، مانند منزلت هارون براى موسى عليه السلام است، جز آن كه پيامبرى پس از من نيست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شديم؛ خشنود شديم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بَلَغَ أميرَ المُؤمِنينَ عليه السلام إرجافُ المُنافِقينَ بِهِ ، أرادَ تَكذيبَهُم ، وإظهارَ فَضيحَتِهِم ، فَلَحِقَ بِالنَّبِيِّ صلى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المُنافِقينَ يَزعُمونَ أنَّكَ إنَّما خَلَّفتَنِي استِثقالاً ومَقتا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أخي إلى مَكانِكَ ؛ فَإِنَّ المَدينَةَ لا تَصلُحُ إلّا بي أو بِكَ ، فَأَنتَ خَليفَتي في أهلي ، ودارِ هِجرَتي ، وقَومي ، أ ما تَرضى أن تَكونَ مِنّي بِمَنزِلَةِ هارونَ مِن موسى ، إلّا أنَّهُ لا نَبِيَّ بعَدي </w:t>
      </w:r>
      <w:r>
        <w:rPr>
          <w:rFonts w:eastAsia="IRNazanin" w:cs="IRNazanin"/>
          <w:color w:val="111111"/>
          <w:sz w:val="28"/>
          <w:szCs w:val="28"/>
          <w:rtl w:val="true"/>
          <w:lang w:bidi="fa-IR"/>
        </w:rPr>
        <w:t xml:space="preserve">! ! </w:t>
      </w:r>
      <w:r>
        <w:rPr>
          <w:rStyle w:val="FootnoteAnchor"/>
        </w:rPr>
        <w:footnoteReference w:id="105"/>
      </w:r>
      <w:r>
        <w:rPr>
          <w:rFonts w:ascii="Amiri" w:hAnsi="Amiri" w:eastAsia="Amiri" w:cs="Amiri"/>
          <w:color w:val="111111"/>
          <w:sz w:val="28"/>
          <w:sz w:val="28"/>
          <w:szCs w:val="28"/>
          <w:lang w:bidi="ar-SA"/>
        </w:rPr>
        <w:t>۸۷۳۴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خود به مالك اشتر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آلهـ لِعَلِيٍّ عليه السلام لَمّا خَرَجَ إلى تَبوكَ وَاستَخلَفَهُ عَلَى المَدينَةِ وعَلى أهلِهِ ،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بَعضَ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إنَّما خَلَّفتَنِي استِثقالاً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 لابُدَّ مِن إمامٍ وأميرٍ ، فَأَنَا الإِمامُ وأنتَ الأَميرُ ، أ ما تَرضى أن تَكونَ مِنّي بِمَنزِلَةِ هارونَ مِن موسى حَيثُ استَخلَفَهُ عَلى بَني إسرائيلَ ، إلّا أنَّهُ لا نَبِيَّ بَعدي يوحى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خَلَّفتُكَ </w:t>
      </w:r>
      <w:r>
        <w:rPr>
          <w:rStyle w:val="FootnoteAnchor"/>
          <w:rtl w:val="true"/>
        </w:rPr>
        <w:footnoteReference w:id="106"/>
      </w:r>
      <w:r>
        <w:rPr>
          <w:rFonts w:ascii="Amiri" w:hAnsi="Amiri" w:eastAsia="Amiri" w:cs="Amiri"/>
          <w:color w:val="111111"/>
          <w:sz w:val="28"/>
          <w:sz w:val="28"/>
          <w:szCs w:val="28"/>
          <w:rtl w:val="true"/>
          <w:lang w:bidi="ar-SA"/>
        </w:rPr>
        <w:t xml:space="preserve">عَن أمري ، ولا عاقَبتُكَ عَن أمري ، ولا أمَّرتُكَ عَن أمري ، إن أنَا إلّا مَأمورٌ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 عن النبي في غزوة تبوك</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شايعه منافقان درباره على عليه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رسيد، به قصد تكذيب و رسوا كردن آنان، خود را به پيامبر صلى الله عليه و آله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ادّعا مى كنند كه تو مرا از روى سرسنگينى و ناراحتى از من، مرا برجاى نهاده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بازگرد كه مدينه جز با وجود من يا تو سامان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من در خانواده ام، هجرتگاهم و نيز خويشاوندانم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براى من، به منزله هارون براى موسى عليه السلام باشى،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هنگامى كه به سوى تبوك ، بيرون رفت و على عليه السلام را جانشين خود بر مدينه و در خانواده اش قرار داد، در پاسخ على عليه السلام كه به او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روى سرسنگينى، برجاى نهاده اى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ناچارند كه پيشوا و فرمانده داشته باشند ؛ من پيشوايم و تو فرمانده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براى من، به منزله هارون براى موسى عليه السلام باشى، آن جا كه او را جانشين خود بر بنى اسرائيل كرد، جز آن كه پس از من، پيامبرى كه به او وحى شود، نيست؟</w:t>
      </w:r>
    </w:p>
    <w:p>
      <w:pPr>
        <w:pStyle w:val="BookText"/>
        <w:rPr/>
      </w:pPr>
      <w:r>
        <w:rPr>
          <w:rFonts w:ascii="IRNazanin" w:hAnsi="IRNazanin" w:eastAsia="IRNazanin"/>
          <w:color w:val="111111"/>
          <w:sz w:val="28"/>
          <w:sz w:val="28"/>
          <w:szCs w:val="28"/>
          <w:rtl w:val="true"/>
          <w:lang w:bidi="fa-IR"/>
        </w:rPr>
        <w:t>به خدا سوگند، من تو را از پيش خود برجاى ننهادم و از پيش خود، تو را جانشين خويش نساختم و تو را از پيش خود، فرمانده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نيستم ، جز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پيامبر در جنگ تبوك</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مَعَ اُمِّ سَلَمَةَ</w:t>
      </w:r>
      <w:r>
        <w:rPr>
          <w:rFonts w:ascii="Amiri" w:hAnsi="Amiri" w:eastAsia="Amiri" w:cs="Amiri"/>
          <w:color w:val="111111"/>
          <w:sz w:val="28"/>
          <w:sz w:val="28"/>
          <w:szCs w:val="28"/>
          <w:lang w:bidi="ar-SA"/>
        </w:rPr>
        <w:t>۸۷۳۲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لِاُمِّ سَلَمَةَ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 لَحمُهُ لَحمي ، ودَمُهُ دَمي ، هُوَ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Pr>
        <w:footnoteReference w:id="108"/>
      </w:r>
      <w:r>
        <w:rPr>
          <w:rFonts w:ascii="Amiri" w:hAnsi="Amiri" w:eastAsia="Amiri" w:cs="Amiri"/>
          <w:color w:val="111111"/>
          <w:sz w:val="28"/>
          <w:sz w:val="28"/>
          <w:szCs w:val="28"/>
          <w:lang w:bidi="ar-SA"/>
        </w:rPr>
        <w:t>۸۷۳۱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 ، إنَّ عَلِيّا لَحمُهُ مِن لَحمي ، ودَمُهُ مِن دَمي ، وهُوَ مِنّي بمَنزِلَةِ هارونَ مِن موسى ، غَيرَ أنَّهُ لا نَبِيَّ بَعدي </w:t>
      </w:r>
      <w:r>
        <w:rPr>
          <w:rFonts w:eastAsia="Amiri" w:cs="Amiri" w:ascii="Amiri" w:hAnsi="Amiri"/>
          <w:color w:val="111111"/>
          <w:sz w:val="28"/>
          <w:szCs w:val="28"/>
          <w:rtl w:val="true"/>
          <w:lang w:bidi="ar-SA"/>
        </w:rPr>
        <w:t xml:space="preserve">. </w:t>
      </w:r>
      <w:r>
        <w:rPr>
          <w:rStyle w:val="FootnoteAnchor"/>
        </w:rPr>
        <w:footnoteReference w:id="109"/>
      </w:r>
      <w:r>
        <w:rPr>
          <w:rFonts w:ascii="Amiri" w:hAnsi="Amiri" w:eastAsia="Amiri" w:cs="Amiri"/>
          <w:color w:val="111111"/>
          <w:sz w:val="28"/>
          <w:sz w:val="28"/>
          <w:szCs w:val="28"/>
          <w:lang w:bidi="ar-SA"/>
        </w:rPr>
        <w:t>۸۷۳۰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لِاُمِّ سَلَمَةَ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سِيطَ لَحمُهُ بِلَحمي ، ودَمُهُ بِدَمي ، وهُوَ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Pr>
        <w:footnoteReference w:id="11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مَعَ أنَسِ بنِ مالِكٍ</w:t>
      </w:r>
      <w:r>
        <w:rPr>
          <w:rFonts w:ascii="Amiri" w:hAnsi="Amiri" w:eastAsia="Amiri" w:cs="Amiri"/>
          <w:color w:val="111111"/>
          <w:sz w:val="28"/>
          <w:sz w:val="28"/>
          <w:szCs w:val="28"/>
          <w:lang w:bidi="ar-SA"/>
        </w:rPr>
        <w:t>۸۷۲۷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عِندَ النَّبِيِّ صلى الله عليه و آله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 مَن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المُسلِمينَ ، وأميرُ المُؤمِنينَ ، وخَيرُ الوَصِيّينَ ، وأولَى النّاسِ بِالنّبِيّينَ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تَكونَ مِنّي بِمَنزِلَةِ هارونَ مِن موسى </w:t>
      </w:r>
      <w:r>
        <w:rPr>
          <w:rFonts w:eastAsia="Amiri" w:cs="Amiri" w:ascii="Amiri" w:hAnsi="Amiri"/>
          <w:color w:val="111111"/>
          <w:sz w:val="28"/>
          <w:szCs w:val="28"/>
          <w:rtl w:val="true"/>
          <w:lang w:bidi="ar-SA"/>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53" w:name="pg12807_150982"/>
    </w:p>
    <w:p>
      <w:pPr>
        <w:pStyle w:val="Heading4"/>
        <w:numPr>
          <w:ilvl w:val="3"/>
          <w:numId w:val="1"/>
        </w:numPr>
        <w:rPr/>
      </w:pPr>
      <w:bookmarkStart w:id="54" w:name="__RefHeading___Toc1656328_3224264995"/>
      <w:bookmarkStart w:id="55" w:name="_Toc20"/>
      <w:bookmarkEnd w:id="53"/>
      <w:bookmarkEnd w:id="54"/>
      <w:r>
        <w:rPr/>
        <w:t>۴</w:t>
      </w:r>
      <w:r>
        <w:rPr>
          <w:rtl w:val="true"/>
        </w:rPr>
        <w:t xml:space="preserve"> </w:t>
      </w:r>
      <w:r>
        <w:rPr>
          <w:rtl w:val="true"/>
        </w:rPr>
        <w:t xml:space="preserve">/ </w:t>
      </w:r>
      <w:r>
        <w:rPr/>
        <w:t>۲</w:t>
      </w:r>
      <w:r>
        <w:rPr>
          <w:rtl w:val="true"/>
        </w:rPr>
        <w:t xml:space="preserve"> ـ </w:t>
      </w:r>
      <w:r>
        <w:rPr/>
        <w:t>۷</w:t>
      </w:r>
      <w:r>
        <w:rPr>
          <w:rtl w:val="true"/>
        </w:rPr>
        <w:t xml:space="preserve"> با اُمّ سلمه</w:t>
      </w:r>
      <w:bookmarkEnd w:id="55"/>
    </w:p>
    <w:p>
      <w:pPr>
        <w:pStyle w:val="Heading4"/>
        <w:numPr>
          <w:ilvl w:val="3"/>
          <w:numId w:val="1"/>
        </w:numPr>
        <w:rPr/>
      </w:pPr>
      <w:bookmarkStart w:id="56" w:name="__RefHeading___Toc1656330_3224264995"/>
      <w:bookmarkStart w:id="57" w:name="_Toc21"/>
      <w:bookmarkEnd w:id="56"/>
      <w:r>
        <w:rPr/>
        <w:t>۴</w:t>
      </w:r>
      <w:r>
        <w:rPr>
          <w:rtl w:val="true"/>
        </w:rPr>
        <w:t xml:space="preserve"> </w:t>
      </w:r>
      <w:r>
        <w:rPr>
          <w:rtl w:val="true"/>
        </w:rPr>
        <w:t xml:space="preserve">/ </w:t>
      </w:r>
      <w:r>
        <w:rPr/>
        <w:t>۲</w:t>
      </w:r>
      <w:r>
        <w:rPr>
          <w:rtl w:val="true"/>
        </w:rPr>
        <w:t xml:space="preserve"> ـ </w:t>
      </w:r>
      <w:r>
        <w:rPr/>
        <w:t>۸</w:t>
      </w:r>
      <w:r>
        <w:rPr>
          <w:rtl w:val="true"/>
        </w:rPr>
        <w:t xml:space="preserve"> با اَنس بن مالك</w:t>
      </w:r>
      <w:bookmarkEnd w:id="5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با اُمّ سلمه</w:t>
      </w:r>
      <w:r>
        <w:rPr>
          <w:rFonts w:ascii="IRNazanin" w:hAnsi="IRNazanin" w:eastAsia="IRNazanin"/>
          <w:color w:val="111111"/>
          <w:sz w:val="28"/>
          <w:sz w:val="28"/>
          <w:szCs w:val="28"/>
          <w:lang w:bidi="fa-IR"/>
        </w:rPr>
        <w:t>۸۷۲۴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گوشت من و خونش،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به منزله هارون براى موسى عليه السلام است،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گوشت على از گوشت من و خون او از خون من است و او براى من، به منزله هارون براى موسى عليه السلام است،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اين على با گوشت من و خونش با خون من ، درآميخته است و او براى من، به منزله هارون براى موسى عليه السلام است،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با اَنس بن مالك</w:t>
      </w:r>
      <w:r>
        <w:rPr>
          <w:rFonts w:ascii="IRNazanin" w:hAnsi="IRNazanin" w:eastAsia="IRNazanin"/>
          <w:color w:val="111111"/>
          <w:sz w:val="28"/>
          <w:sz w:val="28"/>
          <w:szCs w:val="28"/>
          <w:lang w:bidi="fa-IR"/>
        </w:rPr>
        <w:t>۸۷۲۷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بودم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مسلمانان، امير مؤمنان، بهترينِ اوصيا و نزديك ترينِ مردم به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عليه السلام باشى؟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عِندَ جَماعَةٍ مِنَ الأَصحابِ</w:t>
      </w:r>
      <w:r>
        <w:rPr>
          <w:rFonts w:ascii="Amiri" w:hAnsi="Amiri" w:eastAsia="Amiri" w:cs="Amiri"/>
          <w:color w:val="111111"/>
          <w:sz w:val="28"/>
          <w:sz w:val="28"/>
          <w:szCs w:val="28"/>
          <w:lang w:bidi="ar-SA"/>
        </w:rPr>
        <w:t>۸۷۲۴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عُمَرَ بنَ الخَطّابِ وعِندَهُ جَماعَةٌ فَتَذاكَرُوا السّابِقينَ إلَى الإِسلامِ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 فَسَمِعتُ رَسولَ اللّهِ صلى الله عليه و آله يَقولُ فيهِ ثَلاثُ خِصالٍ ، لَوَدِدتُ أنَّ لي واحِدَةً مِنهُنَّ فَكانَ أحَبَّ إلَيَّ مِمّا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عُبَيدَةَ وأبو بَكرٍ وجَماعَةٌ مِنَ الصَّحابَةِ إذ ضَرَبَ النَّبِيُّ صلى الله عليه و آله بِيَدِهِ عَلى مَنكِبِ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أوَّلُ المُؤمِنينَ إيمانا ، وأوَّلُ المُسلِمينَ إسلاما ، وأنتَ مِنّي بِمَنزِلَةِ هارونَ مِن موسى </w:t>
      </w:r>
      <w:r>
        <w:rPr>
          <w:rFonts w:eastAsia="Amiri" w:cs="Amiri" w:ascii="Amiri" w:hAnsi="Amiri"/>
          <w:color w:val="111111"/>
          <w:sz w:val="28"/>
          <w:szCs w:val="28"/>
          <w:rtl w:val="true"/>
          <w:lang w:bidi="ar-SA"/>
        </w:rPr>
        <w:t xml:space="preserve">. </w:t>
      </w:r>
      <w:r>
        <w:rPr>
          <w:rStyle w:val="FootnoteAnchor"/>
        </w:rPr>
        <w:footnoteReference w:id="112"/>
      </w:r>
      <w:r>
        <w:rPr>
          <w:rFonts w:ascii="Amiri" w:hAnsi="Amiri" w:eastAsia="Amiri" w:cs="Amiri"/>
          <w:color w:val="111111"/>
          <w:sz w:val="28"/>
          <w:sz w:val="28"/>
          <w:szCs w:val="28"/>
          <w:lang w:bidi="ar-SA"/>
        </w:rPr>
        <w:t>۸۷۲۳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ثَلاثَ خِصالٍ لَوَدِدتُ أنَّ لي 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وأبو عُبَيدَةَ وأبو بَكرٍ وجَماعَةٌ مِن أصحابِ النَّبِيِّ صلى الله عليه و آله إذ ضَرَبَ النَّبِيُّ صلى الله عليه و آله مَنكِبَ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أوَّلُ المُؤمِنينَ إيماناً ، وأوَّلُ المُسلِمينَ إسلاماً ، وأنتَ مِنّي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807_150984"/>
    </w:p>
    <w:p>
      <w:pPr>
        <w:pStyle w:val="Heading4"/>
        <w:numPr>
          <w:ilvl w:val="3"/>
          <w:numId w:val="1"/>
        </w:numPr>
        <w:rPr/>
      </w:pPr>
      <w:bookmarkStart w:id="59" w:name="__RefHeading___Toc1656332_3224264995"/>
      <w:bookmarkStart w:id="60" w:name="_Toc22"/>
      <w:bookmarkEnd w:id="58"/>
      <w:bookmarkEnd w:id="59"/>
      <w:r>
        <w:rPr/>
        <w:t>۴</w:t>
      </w:r>
      <w:r>
        <w:rPr>
          <w:rtl w:val="true"/>
        </w:rPr>
        <w:t xml:space="preserve"> </w:t>
      </w:r>
      <w:r>
        <w:rPr>
          <w:rtl w:val="true"/>
        </w:rPr>
        <w:t xml:space="preserve">/ </w:t>
      </w:r>
      <w:r>
        <w:rPr/>
        <w:t>۲</w:t>
      </w:r>
      <w:r>
        <w:rPr>
          <w:rtl w:val="true"/>
        </w:rPr>
        <w:t xml:space="preserve"> ـ </w:t>
      </w:r>
      <w:r>
        <w:rPr/>
        <w:t>۹</w:t>
      </w:r>
      <w:r>
        <w:rPr>
          <w:rtl w:val="true"/>
        </w:rPr>
        <w:t xml:space="preserve"> با گروهى از اصحاب</w:t>
      </w:r>
      <w:bookmarkEnd w:id="6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با گروهى از اصحاب</w:t>
      </w:r>
      <w:r>
        <w:rPr>
          <w:rFonts w:ascii="IRNazanin" w:hAnsi="IRNazanin" w:eastAsia="IRNazanin"/>
          <w:color w:val="111111"/>
          <w:sz w:val="28"/>
          <w:sz w:val="28"/>
          <w:szCs w:val="28"/>
          <w:lang w:bidi="fa-IR"/>
        </w:rPr>
        <w:t>۸۷۱۹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عمر با گروهى كه نزد او بودند، درباره پيش گامان اسلام ، گفتگو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شنيدم پيامبر صلى الله عليه و آله درباره او سه چيز مى گويد كه دوست داشتم يكى از آنها براى من بود و اگر چنين بود، آن يك ويژگى براى من از هر چه خورشيد بر آن مى تابد،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عبيده و ابو بكر و گروهى از اصحاب با هم بوديم كه پيامبر صلى الله عليه و آله با دست بر شانه على زد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مؤمنان، نخستين ايمان آورنده و در بين مسلمانان نخستين اسلام آورنده اى و تو براى من، به منزله هارون براى موسى عليه السلام هستى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براى على سه خصلتْ بيان مى دارد كه دوست داشتم يكى از آنها براى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و ابو عبيده و ابو بكر و گروهى از اصحاب پيامبر خدا با هم بوديم، پيامبر صلى الله عليه و آله بر شانه على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مؤمنان، نخستين ايمان آورنده و در ميان مسلمانان ، نخستين اسلام آورنده اى و تو براى من، به منزله هارون براى موسى عليه السلام هستى</w:t>
      </w:r>
      <w:r>
        <w:rPr>
          <w:rFonts w:eastAsia="IRNazanin" w:cs="IRNazanin"/>
          <w:color w:val="111111"/>
          <w:sz w:val="28"/>
          <w:szCs w:val="28"/>
          <w:rtl w:val="true"/>
          <w:lang w:bidi="fa-IR"/>
        </w:rPr>
        <w:t xml:space="preserve">»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حَجَّةُ الوَداعِ</w:t>
      </w:r>
      <w:r>
        <w:rPr>
          <w:rFonts w:ascii="Amiri" w:hAnsi="Amiri" w:eastAsia="Amiri" w:cs="Amiri"/>
          <w:color w:val="111111"/>
          <w:sz w:val="28"/>
          <w:sz w:val="28"/>
          <w:szCs w:val="28"/>
          <w:lang w:bidi="ar-SA"/>
        </w:rPr>
        <w:t>۸۷۲۳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 وَالمالُ يَعسوبُ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 ومَولَى المُؤمِنينَ مِن بَعدي ، وهُوَ مِنّي بِمَنزِلَةِ هارونَ مِن موسى ؛ ألا إنَّ اللّهَ تَعالى خَتَمَ النُّبُوَّةَ بي فَلا نَبِيَّ بَعدي ، وهُوَ الخَليفَةُ فِي الأَهلِ وَالمُؤمِنينَ بَعدي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61" w:name="pg12807_150986"/>
    </w:p>
    <w:p>
      <w:pPr>
        <w:pStyle w:val="Heading4"/>
        <w:numPr>
          <w:ilvl w:val="3"/>
          <w:numId w:val="1"/>
        </w:numPr>
        <w:rPr/>
      </w:pPr>
      <w:bookmarkStart w:id="62" w:name="__RefHeading___Toc1656334_3224264995"/>
      <w:bookmarkStart w:id="63" w:name="_Toc23"/>
      <w:bookmarkEnd w:id="61"/>
      <w:bookmarkEnd w:id="62"/>
      <w:r>
        <w:rPr/>
        <w:t>۴</w:t>
      </w:r>
      <w:r>
        <w:rPr>
          <w:rtl w:val="true"/>
        </w:rPr>
        <w:t xml:space="preserve"> </w:t>
      </w:r>
      <w:r>
        <w:rPr>
          <w:rtl w:val="true"/>
        </w:rPr>
        <w:t xml:space="preserve">/ </w:t>
      </w:r>
      <w:r>
        <w:rPr/>
        <w:t>۲</w:t>
      </w:r>
      <w:r>
        <w:rPr>
          <w:rtl w:val="true"/>
        </w:rPr>
        <w:t xml:space="preserve"> ـ </w:t>
      </w:r>
      <w:r>
        <w:rPr/>
        <w:t>۱۰</w:t>
      </w:r>
      <w:r>
        <w:rPr>
          <w:rtl w:val="true"/>
        </w:rPr>
        <w:t xml:space="preserve"> حَجّة الوداع</w:t>
      </w:r>
      <w:bookmarkEnd w:id="6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حَجّة الوداع</w:t>
      </w:r>
      <w:r>
        <w:rPr>
          <w:rFonts w:ascii="IRNazanin" w:hAnsi="IRNazanin" w:eastAsia="IRNazanin"/>
          <w:color w:val="111111"/>
          <w:sz w:val="28"/>
          <w:sz w:val="28"/>
          <w:szCs w:val="28"/>
          <w:lang w:bidi="fa-IR"/>
        </w:rPr>
        <w:t>۸۷۲۰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سرور مؤمنان است و ثروت، سرور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برادر و مولاى مؤمنان، پس از من است و او براى من، به منزله هارون براى موسى عليه السلام است، جز آن كه خداى متعال ، نبوّت را به من پايان داد و پيامبر ديگرى پس از من نيست و پس از من، او جانشين من در ميان خاندانم و مؤمنان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 w:name="pg12807_150988"/>
    </w:p>
    <w:p>
      <w:pPr>
        <w:pStyle w:val="Heading4"/>
        <w:numPr>
          <w:ilvl w:val="3"/>
          <w:numId w:val="1"/>
        </w:numPr>
        <w:rPr/>
      </w:pPr>
      <w:bookmarkStart w:id="65" w:name="__RefHeading___Toc1656336_3224264995"/>
      <w:bookmarkStart w:id="66" w:name="_Toc24"/>
      <w:bookmarkEnd w:id="64"/>
      <w:bookmarkEnd w:id="65"/>
      <w:r>
        <w:rPr>
          <w:rtl w:val="true"/>
        </w:rPr>
        <w:t>بحثى درباره حديث منزلت</w:t>
      </w:r>
      <w:bookmarkEnd w:id="66"/>
    </w:p>
    <w:p>
      <w:pPr>
        <w:pStyle w:val="BookText"/>
        <w:rPr/>
      </w:pPr>
      <w:r>
        <w:rPr>
          <w:rFonts w:ascii="IRNazanin" w:hAnsi="IRNazanin" w:eastAsia="IRNazanin"/>
          <w:color w:val="111111"/>
          <w:sz w:val="28"/>
          <w:sz w:val="28"/>
          <w:szCs w:val="28"/>
          <w:rtl w:val="true"/>
          <w:lang w:bidi="fa-IR"/>
        </w:rPr>
        <w:t>بحثى درباره حديث منزلتبى گمان، حديث منزلت كه نقل هاى گونه گون آن را آورديم، يكى از فضيلت هاى بلند و مناقب بزرگ على عليه السلام را فراز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مى گردد كه پيامبر خدا در موقعيت هاى بسيارى، به اين فضيلت سخن گشوده است و آنچه در نبرد تبوك بر زبان مباركش جارى گشته، گرچه مشهورترين، امّا تنها موضع ذكر اين فضيلت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متعدّد و گزارش هاى فراوان اين حديث، جاى ترديدى در صدور قطعى آن نمى نهد و گستردگى نقل و فراوانى طريق هاى آن بدان جا رسيده است كه عالمان و محدّثان بزرگ اهل سنّت به تواترِ آن و فراوانى طرق و منابع گوناگون آن تصريح كنند و بر اين نكته تأكيد ورزند كه اين حديث در ميان احاديث نقل شده از پيامبر صلى الله عليه و آله استوارترين است و اتّفاق راويان حديث و حافظان آثار را بر صحّت آن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حَسَكانى درباره اسناد اين حديث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ما، ابو حازم حافظ ، درباره حديث منزلت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پنج هزار سند ، نقل كرده ام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 در همين باره محمّد بن عبد البرّ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اصحاب، اين گفته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 اند و اين حديث ، از استوارترين و درست ترينْ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 آن را از پيامبر صلى الله عليه و آله نقل كرده است و طريق هاى حديث سعد ، جدّا فراوان است و ابن ابى خيثمه و ديگران ، اين طريق ها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ابو سعيد خُدْرى، امّ سلمه ، اسماء بنت عميس، جابر بن عبد اللّه و گروهى كه ذكر آنها به درازا مى كشد نيز اين حديث را نقل كرده اند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 محمّد بن يوسف گنجى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اين حديث ،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حافظ حديث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بخارى در الصحيح خود، مسلم بن حجّاج در الصحيح خود، ابو داوود در السنن خود، ابو عيسى ترمذى در الجامع خود، ابو عبد الرحمان نسايى در السنن خود و ابن ماجه قزوينى در السنن خود ، آن را نقل كرده اند و همه بر درستى آن اتّفاق دارند، تا آن جا كه بر صحّت آن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حدّ تواتر رسيده است</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و سيوطى حديث منزلت را در كتابش به نام الأزهار المتناثرة فى الأخبار المتواترة كه مختص نقل احاديث متواتر است ، آورده و با اين كار به تواتر آن تصريح كرده است</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آنچه آورديم، گوشه اى از نظريات بيان شده درباره اسناد اين روايت را نشان مى دهد و ترديدى نيست كه جستجو در منابع و كتاب هاى حديثى، هر گونه شك در صدور قطعى آن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مضمون حديث نيز مى بينيم كه همه آنچه هارون در عصر موسى عليه السلام داشته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 بجز نبوّت، براى على عليه السلام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مقام هاى هارون را چنين بيان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لِّى وَزِيرًا مِّنْ أَهْلِى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هَـرُونَ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أَشْرِكْهُ فِى أَمْرِى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از ميان خاندانم، وزيرى براى من قرار بده؛ هارون،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به او محكم بدار و او را در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شريك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احاديث پيامبر صلى الله عليه و آله اين مقام ها براى على عليه السلام به صراحت ، تعيين شده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قرآن كريم ، بخش ديگرى از مقام هاى هارون را بدين شكل ، ذكر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اخْلُفْنِى فِى قَوْمِى وَأَصْلِحْ وَلَا تَتَّبِعْ سَبِيلَ الْمُفْسِدِينَ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در ميان قومم ، به جاى من بنشين و اصلاح كن و از راه تباهكاران ، پيروى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واقعيت زندگى على عليه السلام و دفاع بى نظير او از پيامبر خدا و حضور هميشگى و بى مانند او در همه نبردهاى پيامبر صلى الله عليه و آله ، هر يك نشانه اى بر اين است كه خداى متعال ، على عليه السلام را براى پيامبر خدا همچون هارون براى موسى عليه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ابلاغ دعوت خود ، به شيوه طبيعى و روش عادى امور، رفتار كرد و در اين ميان، على عليه السلام برترين و استوارترين ياور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بستر پيامبر صلى الله عليه و آله در ليلة المبيت، جانبازى و فداكارى شگفتش در نبرد بدر ـ كه نخستين ميدان آزمون مسلمانان و ماجرايى هراس انگيز بود ـ ، حمايت سترگش از پيامبر صلى الله عليه و آله در جنگ احد ، آن هنگام كه بسيارى از مدعيان گريختند ، هماوردى اش با عمرو بن عبدِ ود 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پيكار خندق، پس از محاصره ترسناك مشركان، و جلوه قدرتش در خيبر، در حالى كه پيامبر خدا و اصحابش پشت ديوارها و دژهاى آن متوقّف شده بودند ، و جز اينها، همه نشانه آن است كه كمك او به پيامبر صلى الله عليه و آله ، سرنوشت 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بيفزاييم كه اين احاديث ، دلالت مى كند كه على عليه السلام از ديگر اصحاب ، متمايز است و هيچ يك از آنان قابل مقايسه با او نيستند، همان گونه كه هارون در ميان بنى اسرائيل چنين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در پى مى آيد ، دقّت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كه نامش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 را با من پشتيبانى كرد و مرا به نصرت او گرامى داشت و با دانش او شرافت داد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بخشيد و تنها مرا ويژه وصايت او كرد و براى جانشينى در امّتش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مجلسى انبوه از مهاجر و انصار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من، به منزله هارون براى موسى عليه السلام است،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مؤمنان به يارى خداوند، سخن پيامبر صلى الله عليه و آله را فهميدند ؛ زيرا مى دانستند كه من، نه برادر نسبى اويم ـ آن گونه كه هارون برادر موسى عليه السلام بود ـ و نه پيامبرم كه نبوّتم اقتضاى آن كند ؛ بلكه اين، جانشين كردن من از سوى او بود، همان گونه كه موسى عليه السلام ، هارون را جانشين خود كرد، آن 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اخْلُفْنِى فِى قَوْمِى وَأَصْلِحْ وَلَا تَتَّبِعْ سَبِيلَ الْمُفْسِدِينَ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من در ميان قومم باش و اصلاح كن و از راه مفسدان ، پيروى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خالد كابلى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سرور عابدان، على بن حسين عليهما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كه بهترين مردم پس از پيامبر خدا ابو بكر، سپس عمر، سپس عثمان و پس از آنها،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حديث سعيد بن مُسَيّب از سعد بن ابى وقّاص به نقل از پيامبر صلى الله عليه و آله چه مى كنند كه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عليه السلام هستى ، جز آن كه پيامبرى پس از من نيست ؟ چه كسى در زمان موسى عليه السلام همچون هارون بوده است؟ </w:t>
      </w:r>
      <w:r>
        <w:rPr>
          <w:rStyle w:val="FootnoteAnchor"/>
          <w:rtl w:val="true"/>
        </w:rPr>
        <w:footnoteReference w:id="123"/>
      </w:r>
      <w:r>
        <w:rPr>
          <w:rFonts w:ascii="IRNazanin" w:hAnsi="IRNazanin" w:eastAsia="IRNazanin"/>
          <w:color w:val="111111"/>
          <w:sz w:val="28"/>
          <w:sz w:val="28"/>
          <w:szCs w:val="28"/>
          <w:rtl w:val="true"/>
          <w:lang w:bidi="fa-IR"/>
        </w:rPr>
        <w:t xml:space="preserve">ابو هارون 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انصارى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گفته پيامبر صلى الله عليه و آله به على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عليه السلام هستى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جانشين خود بر امّتش كرد در حيات و پس از وفاتش ، و طاعتش را بر آنان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پس از اين گفته به خلافت او گواهى ندهد، از ستمكاران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سلم بن 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محمّد بن عبد اللّه بوديم كه معلّى بن سليمان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پيامبر صلى الله عليه و آله از اين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عليه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اطاعت از على عليه السلام پس از پيامبر صلى الله عليه و آله ، همچون اطاعت از پيامبر صلى الله عليه و آله در زمان حياتش بوده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خلافت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سرم نسبت به تنم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اونسبت به من ، مثل جايگاه من نسبت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الإمارة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اُولِي الأَمرِالكتاب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1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۸۷۱۰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مَعنى اُولِي الأَمرِ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 xml:space="preserve">. </w:t>
      </w:r>
      <w:r>
        <w:rPr>
          <w:rStyle w:val="FootnoteAnchor"/>
        </w:rPr>
        <w:footnoteReference w:id="127"/>
      </w:r>
      <w:r>
        <w:rPr>
          <w:rFonts w:ascii="Amiri" w:hAnsi="Amiri" w:eastAsia="Amiri" w:cs="Amiri"/>
          <w:color w:val="111111"/>
          <w:sz w:val="28"/>
          <w:sz w:val="28"/>
          <w:szCs w:val="28"/>
          <w:lang w:bidi="ar-SA"/>
        </w:rPr>
        <w:t>۸۷۰۹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عزّوجلّ عَلى نَبِيِّهِ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عَرَفنَا اللّهَ ورَسولَهُ ، فَمَن اُولُو الأَمرِ الَّذين قَرَن اللّهُ طاعَتَهُم بِطاعَتِكَ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 وأئِمَّةُ المُسلِمينَ مِن بَعدي ، أوَّلُهُم عَلِيُّ بنُ أبي طالِبٍ </w:t>
      </w:r>
      <w:r>
        <w:rPr>
          <w:rFonts w:eastAsia="Amiri" w:cs="Amiri" w:ascii="Amiri" w:hAnsi="Amiri"/>
          <w:color w:val="111111"/>
          <w:sz w:val="28"/>
          <w:szCs w:val="28"/>
          <w:rtl w:val="true"/>
          <w:lang w:bidi="ar-SA"/>
        </w:rPr>
        <w:t xml:space="preserve">. </w:t>
      </w:r>
      <w:r>
        <w:rPr>
          <w:rStyle w:val="FootnoteAnchor"/>
        </w:rPr>
        <w:footnoteReference w:id="128"/>
      </w:r>
      <w:r>
        <w:rPr>
          <w:rFonts w:ascii="Amiri" w:hAnsi="Amiri" w:eastAsia="Amiri" w:cs="Amiri"/>
          <w:color w:val="111111"/>
          <w:sz w:val="28"/>
          <w:sz w:val="28"/>
          <w:szCs w:val="28"/>
          <w:lang w:bidi="ar-SA"/>
        </w:rPr>
        <w:t>۸۷۱۴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شُرَكائي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الَّذينَقَرَنَهُمُ اللّهُ عزّوجلّ بِنَفسِهِ وبي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مِنّي إلى أن يَرِدوا عَلَيَّ الحَوضَ،كُلُّهُم هادٍ مُهتَدٍ،لا يَضُرُّهُم مَن خَذَلَهُم، هُم مَعَ القُرآنِ ، وَالقُرآنُ مَعَهُم ، لا يُفارِقُهُم ولا يُفارِقونَهُ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67" w:name="pg12807_150994"/>
    </w:p>
    <w:p>
      <w:pPr>
        <w:pStyle w:val="Heading2"/>
        <w:numPr>
          <w:ilvl w:val="1"/>
          <w:numId w:val="1"/>
        </w:numPr>
        <w:rPr/>
      </w:pPr>
      <w:bookmarkStart w:id="68" w:name="__RefHeading___Toc1656338_3224264995"/>
      <w:bookmarkStart w:id="69" w:name="_Toc25"/>
      <w:bookmarkEnd w:id="67"/>
      <w:bookmarkEnd w:id="68"/>
      <w:r>
        <w:rPr>
          <w:rtl w:val="true"/>
        </w:rPr>
        <w:t xml:space="preserve">فصل پنجم </w:t>
      </w:r>
      <w:r>
        <w:rPr>
          <w:rtl w:val="true"/>
        </w:rPr>
        <w:t xml:space="preserve">: </w:t>
      </w:r>
      <w:r>
        <w:rPr>
          <w:rtl w:val="true"/>
        </w:rPr>
        <w:t>احاديث اِمارت</w:t>
      </w:r>
      <w:bookmarkEnd w:id="69"/>
    </w:p>
    <w:p>
      <w:pPr>
        <w:pStyle w:val="Heading3"/>
        <w:numPr>
          <w:ilvl w:val="2"/>
          <w:numId w:val="1"/>
        </w:numPr>
        <w:rPr/>
      </w:pPr>
      <w:bookmarkStart w:id="70" w:name="__RefHeading___Toc1656340_3224264995"/>
      <w:bookmarkStart w:id="71" w:name="_Toc26"/>
      <w:bookmarkEnd w:id="70"/>
      <w:r>
        <w:rPr/>
        <w:t>۵</w:t>
      </w:r>
      <w:r>
        <w:rPr>
          <w:rtl w:val="true"/>
        </w:rPr>
        <w:t xml:space="preserve"> </w:t>
      </w:r>
      <w:r>
        <w:rPr>
          <w:rtl w:val="true"/>
        </w:rPr>
        <w:t xml:space="preserve">/ </w:t>
      </w:r>
      <w:r>
        <w:rPr/>
        <w:t>۱</w:t>
      </w:r>
      <w:r>
        <w:rPr>
          <w:rtl w:val="true"/>
        </w:rPr>
        <w:t xml:space="preserve"> معناى اولو الأمر</w:t>
      </w:r>
      <w:bookmarkEnd w:id="7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اِمارت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اولو الأمرقرآن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كنيد و از پيامبر ،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روايانتان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پيامبرخدا صلى الله عليه و آلهـ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تَفسيرِ عِلمِ الغَيبِ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 و جل بر پيامبرش محمّد صلى الله عليه و آله نازل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پيامبر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روايانتان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 شناختيم ؛ امّا فرمان روايانى كه خداوند، اطاعت آنان را با اطاعت تو همراه كرده، چه كسانى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من و پيشوايان مسلمانانْ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شريكانم چه كسانى هستند؟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خداى عز و جل آنان را با خود و من ، همراه ساخته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و پيامبرش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روايانتان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اوصيايى كه از نسل من هستند ،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من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راهنما و ره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آنان را وا گذارَد، به ايشان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اند و قرآن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از آنها جدا مى شود و نه آنها از قرآن جدا مى شوند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صَلَواتُ اللّهِ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يَكونُ بِهِ العَبدُ ضالّاً أن لا يَعرِفَ حُجَّةَ اللّهِ تَبارَكَ وتَعالى ، وشاهِدَهُ عَلى عِبادِهِ ، الَّذي أمَرَ اللّهُ عزَّوجَلَّ بِطاعَتِهِ ، وفَرَضَ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صِفهُم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عزّوجلّ بِنَفسِهِ ونَبِيِّهِ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جَعَلَنِي اللّهُ فِداكَ أوضِح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رَسولُ اللّهِ صلى الله عليه و آله في آخِرِ خُطبَتِهِ يَومَ قَبَضَهُ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أمرَينِ لَن تَضِلّوا بَعدي ما إن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فَإِنّ اللَّطيفَ الخَبيرَ قَد عَهِدَ إلَيَّ أَنَّهُما لَن يَفتَرِقا حَتّى يَرِدا عَلَيَّ الحَوضَ ، كَهاتَينِ ـ وجَمَعَ بَينَ مُسَبِّحَتَيهِ ـ ولا أقولُ كَهاتَينِ ـ وجَمَعَ بَينَ المُسَبِّحَةِ وَالوُسطى ـ فَتَسبِقَ إحداهُمَا الاُخرى ، فَتَمَسَّكوا بِهِما لا تَزِلّوا ولا تَضِلّوا ، ولا تَقَدَّموهُم فَتَضِلّوا </w:t>
      </w:r>
      <w:r>
        <w:rPr>
          <w:rFonts w:eastAsia="Amiri" w:cs="Amiri" w:ascii="Amiri" w:hAnsi="Amiri"/>
          <w:color w:val="111111"/>
          <w:sz w:val="28"/>
          <w:szCs w:val="28"/>
          <w:rtl w:val="true"/>
          <w:lang w:bidi="ar-SA"/>
        </w:rPr>
        <w:t xml:space="preserve">. </w:t>
      </w:r>
      <w:r>
        <w:rPr>
          <w:rStyle w:val="FootnoteAnchor"/>
        </w:rPr>
        <w:footnoteReference w:id="131"/>
      </w:r>
      <w:r>
        <w:rPr>
          <w:rFonts w:ascii="Amiri" w:hAnsi="Amiri" w:eastAsia="Amiri" w:cs="Amiri"/>
          <w:color w:val="111111"/>
          <w:sz w:val="28"/>
          <w:sz w:val="28"/>
          <w:szCs w:val="28"/>
          <w:lang w:bidi="ar-SA"/>
        </w:rPr>
        <w:t>۸۷۰۶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اُولِي الأَمرِ الَّذينَ جَعَلَهُمُ اللّهُ عزّوجلّ أئِمَّةً لِلنّاسِ وأوجَبَ عَلَيهِم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عليه السلام ، ثُمَّ الحَسَنُ ، ثُمَّ الحُسَينُ ابنا عَلِيِّ بنِ أبي طالِبٍ ، ثُمَّ انتَهَى الأَمرُ إلَينا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درباره فضايل اهل بيت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سُلَيم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ـ كه درودهاى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ترين مرتبه گم راهى بنده، آن است كه حجّت خداوند ـ تبارك و تعالى ـ و شاهد او را بر بندگانش نشناسد، همان را كه خداى عز و جل به اطاعت او فرمان داده و ولايت او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من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خداى عز و جل آنان را با خود و پيامبرش همراه كرده،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پيامبر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 الأمرتان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فداى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توضيح بده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پيامبر خدا، در آخرين خطبه اش در روزى كه خداى عز و جل او را به سوى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ميان شما دو چيز نهادم و تا زمانى كه به آن دو چنگ زنيد، پس از من هرگز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ريزبينِ آگاه به من خاطر نشان كرده است كه آن دو، هيچ گاه از هم جدا نمى شوند تا آن كه در كنار حوض، به نزد من در آيند، همچون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سبّابه خود را كنار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گويم مانند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انگشت سبّابه و ميانى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كنار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يكى از ديگرى پيش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چنگ زنيد كه نه مى لغزيد و نه گم راه مى شويد و نيز بر آنان پيشى نگيريد، كه گم راه مى گرديد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اولو الأمرى كه خداى عز و جل آنان را پيشوايان مردم قرار داد و اطاعت از آنان را واجب ساخت، امير مؤمنان، على بن ابى طالب عليه السلام ، سپس حسن عليه السلام ، سپس حسين عليه السلام ، دو پسر على بن ابى طالب هستند و سپس ،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۸۷۰۳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عَلِيٍّ وفِي الأَئِمَّةِ ، جَعَلَهُمُ اللّهُ مَواضِعَ الأَنبِياءِ ، غَيرَ أنَّهُم لا يُحِلّونَ شَيئا ، ولا يُحَرِّمونَهُ </w:t>
      </w:r>
      <w:r>
        <w:rPr>
          <w:rFonts w:eastAsia="Amiri" w:cs="Amiri" w:ascii="Amiri" w:hAnsi="Amiri"/>
          <w:color w:val="111111"/>
          <w:sz w:val="28"/>
          <w:szCs w:val="28"/>
          <w:rtl w:val="true"/>
          <w:lang w:bidi="ar-SA"/>
        </w:rPr>
        <w:t xml:space="preserve">. </w:t>
      </w:r>
      <w:r>
        <w:rPr>
          <w:rStyle w:val="FootnoteAnchor"/>
        </w:rPr>
        <w:footnoteReference w:id="133"/>
      </w:r>
      <w:r>
        <w:rPr>
          <w:rFonts w:ascii="Amiri" w:hAnsi="Amiri" w:eastAsia="Amiri" w:cs="Amiri"/>
          <w:color w:val="111111"/>
          <w:sz w:val="28"/>
          <w:sz w:val="28"/>
          <w:szCs w:val="28"/>
          <w:lang w:bidi="ar-SA"/>
        </w:rPr>
        <w:t>۸۷۰۲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عليهم السلام </w:t>
      </w:r>
      <w:r>
        <w:rPr>
          <w:rFonts w:eastAsia="Amiri" w:cs="Amiri" w:ascii="Amiri" w:hAnsi="Amiri"/>
          <w:color w:val="111111"/>
          <w:sz w:val="28"/>
          <w:szCs w:val="28"/>
          <w:rtl w:val="true"/>
          <w:lang w:bidi="ar-SA"/>
        </w:rPr>
        <w:t xml:space="preserve">. </w:t>
      </w:r>
      <w:r>
        <w:rPr>
          <w:rStyle w:val="FootnoteAnchor"/>
        </w:rPr>
        <w:footnoteReference w:id="134"/>
      </w:r>
      <w:r>
        <w:rPr>
          <w:rFonts w:ascii="Amiri" w:hAnsi="Amiri" w:eastAsia="Amiri" w:cs="Amiri"/>
          <w:color w:val="111111"/>
          <w:sz w:val="28"/>
          <w:sz w:val="28"/>
          <w:szCs w:val="28"/>
          <w:lang w:bidi="ar-SA"/>
        </w:rPr>
        <w:t>۸۷۰۱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وَالحَسَنِ وَالحُسَينِ ، فَقالَ رَسولُ اللّهِ صلى الله عليه و آله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بِكِتابِ اللّهِ وأهلِ بَيتي ؛ فِإِنّي سَأَلتُ اللّهَ عزّوجلّ ألّا يُفَرِّقَ بَينَهُما حَتّى يورِدَهُما عَلَيَّ الحَوضَ ، فَأَعطاني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 ولَن يُدخِلوكُم في بابِ ضَلالَةٍ </w:t>
      </w:r>
      <w:r>
        <w:rPr>
          <w:rFonts w:eastAsia="Amiri" w:cs="Amiri" w:ascii="Amiri" w:hAnsi="Amiri"/>
          <w:color w:val="111111"/>
          <w:sz w:val="28"/>
          <w:szCs w:val="28"/>
          <w:rtl w:val="true"/>
          <w:lang w:bidi="ar-SA"/>
        </w:rPr>
        <w:t xml:space="preserve">. </w:t>
      </w:r>
      <w:r>
        <w:rPr>
          <w:rStyle w:val="FootnoteAnchor"/>
        </w:rPr>
        <w:footnoteReference w:id="135"/>
      </w:r>
      <w:r>
        <w:rPr>
          <w:rFonts w:ascii="Amiri" w:hAnsi="Amiri" w:eastAsia="Amiri" w:cs="Amiri"/>
          <w:color w:val="111111"/>
          <w:sz w:val="28"/>
          <w:sz w:val="28"/>
          <w:szCs w:val="28"/>
          <w:lang w:bidi="ar-SA"/>
        </w:rPr>
        <w:t>۸۷۰۰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يا امام 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وَالأَوصِياءُ مِن بَعدِهِ </w:t>
      </w:r>
      <w:r>
        <w:rPr>
          <w:rFonts w:eastAsia="Amiri" w:cs="Amiri" w:ascii="Amiri" w:hAnsi="Amiri"/>
          <w:color w:val="111111"/>
          <w:sz w:val="28"/>
          <w:szCs w:val="28"/>
          <w:rtl w:val="true"/>
          <w:lang w:bidi="ar-SA"/>
        </w:rPr>
        <w:t xml:space="preserve">. </w:t>
      </w:r>
      <w:r>
        <w:rPr>
          <w:rStyle w:val="FootnoteAnchor"/>
        </w:rPr>
        <w:footnoteReference w:id="136"/>
      </w:r>
      <w:r>
        <w:rPr>
          <w:rFonts w:ascii="Amiri" w:hAnsi="Amiri" w:eastAsia="Amiri" w:cs="Amiri"/>
          <w:color w:val="111111"/>
          <w:sz w:val="28"/>
          <w:sz w:val="28"/>
          <w:szCs w:val="28"/>
          <w:lang w:bidi="ar-SA"/>
        </w:rPr>
        <w:t>۸۷۰۵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لَهُ يَذكُرُ فيها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 الأَمرِ بَعدي ، ووارِثُ عِلمي وحِكمَتي ، وسِرّي وعَلانِيَتي ، وما وَرِثَهُ النَّبِيّونَ قَبلي ، وأنَا وارِثٌ ومُوَرِّثٌ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و پيامبرش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 الأمرتان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على عليه السلام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جايگاه پيامبران قرار داد، جز آن كه آنان ، چيزى را حلال يا حرام نمى كنند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پيامبرش اطاعت كنيد و نيز از فرمان روايانتان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على بن ابى طالب و حسن و حسين عليهم السلام نازل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و پيامبرش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فرمانروايانتان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و حسن و حسين عليهم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درباره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سفارش مى كنم، كه من از خداى عز و جل خواستم ميان آن دو جدايى نيندازد تا آن كه هر دو را در كنار حوض، نزد من آورد؛ خدا هم درخواست مرا اجابت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نياموزيد؛ چرا كه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شما را از دروازه هدايت ، بيرون نمى برند و به دروازه ضلالت درنمى آورند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عمرو بن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عليه السلام درباره گفته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و پيامبرش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فرمانروايانتان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و اوصياى پس از اويند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أو الإمامُ الصّادقُ عليهما السلامپيامبر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فرمانرواى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 وارث دانش و حكمت و نهان و آشكار من است و نيز وارث هر آنچه پيامبران پيش از من، به ارث گذاشته اند ؛ و من، ارث برنده وارث نهنده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مردى كه چند درهم از جيب مردى ربوده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صلى الله عليه و آلهـ في وَصفِ 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أخي ، ووَصِيّي ، ووَلِيُّ أمرِكُم مِن بَعدي </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خصائصهم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الأَميرُ بَعدَ النَّبِيِّ</w:t>
      </w:r>
      <w:r>
        <w:rPr>
          <w:rFonts w:ascii="Amiri" w:hAnsi="Amiri" w:eastAsia="Amiri" w:cs="Amiri"/>
          <w:color w:val="111111"/>
          <w:sz w:val="28"/>
          <w:sz w:val="28"/>
          <w:szCs w:val="28"/>
          <w:lang w:bidi="ar-SA"/>
        </w:rPr>
        <w:t>۸۶۹۵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المُهاجِرينَ وَالأَنصارِ ، اُوصيكُم بِوَصيَّةٍ فَاحفَظوها ، وإنّي مُؤَدٍّ إلَيكُم أمرا فَاقبَلوهُ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عَلِيّا أميرُكُم مِن بَعدي ، وخَليفَتي فيكُم </w:t>
      </w:r>
      <w:r>
        <w:rPr>
          <w:rFonts w:eastAsia="Amiri" w:cs="Amiri" w:ascii="Amiri" w:hAnsi="Amiri"/>
          <w:color w:val="111111"/>
          <w:sz w:val="28"/>
          <w:szCs w:val="28"/>
          <w:rtl w:val="true"/>
          <w:lang w:bidi="ar-SA"/>
        </w:rPr>
        <w:t xml:space="preserve">. </w:t>
      </w:r>
      <w:r>
        <w:rPr>
          <w:rStyle w:val="FootnoteAnchor"/>
        </w:rPr>
        <w:footnoteReference w:id="139"/>
      </w:r>
      <w:r>
        <w:rPr>
          <w:rFonts w:ascii="Amiri" w:hAnsi="Amiri" w:eastAsia="Amiri" w:cs="Amiri"/>
          <w:color w:val="111111"/>
          <w:sz w:val="28"/>
          <w:sz w:val="28"/>
          <w:szCs w:val="28"/>
          <w:lang w:bidi="ar-SA"/>
        </w:rPr>
        <w:t>۸۶۹۴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 كُلِّ مُسلِمٍ ، وأميرُ كُلِّ مُؤمِنٍ بَعدَ وَفاتي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۸۶۹۹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رجُلٍ قد طَرَّ دَراهِمَ مِن رُدْنِ رَجُلٍ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الأَوَّلينَ وَالآخِرينَ ،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 ومَولى المُؤمِنينَ ، وأميرُهُم بَعدي </w:t>
      </w:r>
      <w:r>
        <w:rPr>
          <w:rFonts w:eastAsia="Amiri" w:cs="Amiri" w:ascii="Amiri" w:hAnsi="Amiri"/>
          <w:color w:val="111111"/>
          <w:sz w:val="28"/>
          <w:szCs w:val="28"/>
          <w:rtl w:val="true"/>
          <w:lang w:bidi="ar-SA"/>
        </w:rPr>
        <w:t xml:space="preserve">. </w:t>
      </w:r>
      <w:r>
        <w:rPr>
          <w:rStyle w:val="FootnoteAnchor"/>
        </w:rPr>
        <w:footnoteReference w:id="141"/>
      </w:r>
      <w:r>
        <w:rPr>
          <w:rFonts w:ascii="Amiri" w:hAnsi="Amiri" w:eastAsia="Amiri" w:cs="Amiri"/>
          <w:color w:val="111111"/>
          <w:sz w:val="28"/>
          <w:sz w:val="28"/>
          <w:szCs w:val="28"/>
          <w:lang w:bidi="ar-SA"/>
        </w:rPr>
        <w:t>۸۶۹۸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الإِمامُ بَعدي وَالأَميرُ ، وأنتَ الصّاحِبُ بَعدي وَالوَزيرُ ، وما لَكَ في اُمَّتي مِن نَظيرٍ </w:t>
      </w:r>
      <w:r>
        <w:rPr>
          <w:rFonts w:eastAsia="Amiri" w:cs="Amiri" w:ascii="Amiri" w:hAnsi="Amiri"/>
          <w:color w:val="111111"/>
          <w:sz w:val="28"/>
          <w:szCs w:val="28"/>
          <w:rtl w:val="true"/>
          <w:lang w:bidi="ar-SA"/>
        </w:rPr>
        <w:t xml:space="preserve">. </w:t>
      </w:r>
      <w:r>
        <w:rPr>
          <w:rStyle w:val="FootnoteAnchor"/>
        </w:rPr>
        <w:footnoteReference w:id="142"/>
      </w:r>
      <w:r>
        <w:rPr>
          <w:rFonts w:ascii="Amiri" w:hAnsi="Amiri" w:eastAsia="Amiri" w:cs="Amiri"/>
          <w:color w:val="111111"/>
          <w:sz w:val="28"/>
          <w:sz w:val="28"/>
          <w:szCs w:val="28"/>
          <w:lang w:bidi="ar-SA"/>
        </w:rPr>
        <w:t>۸۶۹۷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يَتَمَسَّكَ بِديني ويَركَبَ سَفينَةَ النَّجاةِ بَعدي فَليَقتَدِ بِعَلِيِّ بنِ أبي طالِبٍ ، وَليُعادِ عَدُوَّهُ ، وَليُوالِ وَلِيَّهُ ؛ فَإِنَّهُ وَصِيّي ، وخَليفَتي عَلى اُمَّتي في حَياتي وبَعدَ وَفاتي ، وهُوَ إمامُ كُلِّ مُسلِمٍ ، وأميرُ كُلِّ مُؤمِنٍ بَعدي ، قَولُهُ قَولي ، وأمرُهُ أمري ، ونَهيُهُ نَهيي ، وتابِعُهُ تابِعي ، وناصِرُهُ ناصِري ، وخاذِلُهُ خاذِلي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72" w:name="pg12807_151000"/>
    </w:p>
    <w:p>
      <w:pPr>
        <w:pStyle w:val="Heading3"/>
        <w:numPr>
          <w:ilvl w:val="2"/>
          <w:numId w:val="1"/>
        </w:numPr>
        <w:rPr/>
      </w:pPr>
      <w:bookmarkStart w:id="73" w:name="__RefHeading___Toc1656342_3224264995"/>
      <w:bookmarkStart w:id="74" w:name="_Toc27"/>
      <w:bookmarkEnd w:id="72"/>
      <w:bookmarkEnd w:id="73"/>
      <w:r>
        <w:rPr/>
        <w:t>۵</w:t>
      </w:r>
      <w:r>
        <w:rPr>
          <w:rtl w:val="true"/>
        </w:rPr>
        <w:t xml:space="preserve"> </w:t>
      </w:r>
      <w:r>
        <w:rPr>
          <w:rtl w:val="true"/>
        </w:rPr>
        <w:t xml:space="preserve">/ </w:t>
      </w:r>
      <w:r>
        <w:rPr/>
        <w:t>۲</w:t>
      </w:r>
      <w:r>
        <w:rPr>
          <w:rtl w:val="true"/>
        </w:rPr>
        <w:t xml:space="preserve"> امير پس از پيامبر</w:t>
      </w:r>
      <w:bookmarkEnd w:id="74"/>
    </w:p>
    <w:p>
      <w:pPr>
        <w:pStyle w:val="BookText"/>
        <w:rPr/>
      </w:pPr>
      <w:r>
        <w:rPr>
          <w:rFonts w:ascii="IRNazanin" w:hAnsi="IRNazanin" w:eastAsia="IRNazanin"/>
          <w:color w:val="111111"/>
          <w:sz w:val="28"/>
          <w:sz w:val="28"/>
          <w:szCs w:val="28"/>
          <w:lang w:bidi="fa-IR"/>
        </w:rPr>
        <w:t>۸۶۹۶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و وصىّ من و نيز فرمانرواى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ويژگى هاى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امير پس از پيامبر</w:t>
      </w:r>
      <w:r>
        <w:rPr>
          <w:rFonts w:ascii="IRNazanin" w:hAnsi="IRNazanin" w:eastAsia="IRNazanin"/>
          <w:color w:val="111111"/>
          <w:sz w:val="28"/>
          <w:sz w:val="28"/>
          <w:szCs w:val="28"/>
          <w:lang w:bidi="fa-IR"/>
        </w:rPr>
        <w:t>۸۶۹۲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وصيّتى سفارش مى كنم ؛ پس حفظش كنيد ، و كارى به شما مى سپارم ؛ پس بپذيريد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امير شما پس از من و جانشين من در ميان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وفاتم، امام هر مسلمان و امير هر مؤمن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سرور اوّلين و آخرينم و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و مولاى مؤمنان و امير آنان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پيشوا و امير پس از من و تويى صاحب اختيار و وزير پس از من و در ميان امّت من، نظيرى براى تو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دارد به دين من چنگ زند و پس از من به كشتى نجات، سوار گردد، بايد به على بن ابى طالب اقتدا كند و بايد با دشمن او دشمنى و با دوست او دوستى ورزد ؛ زيرا او وصى و جانشين من بر امّتم در حيات و پس از وفاتم است و پس از من، امام هر مسلمان و امير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اش گفته من، امرش امر من، نَهيش نهى من، پيروش پيرو من، ياورش ياور من و واگذارنده او واگذارنده من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عزّوجلّ بَعَثَني إلَيكُم رَسولاً ، وأمَرَني أن أستَخلِفَ عَلَيكُم عَلِيّا أميرا </w:t>
      </w:r>
      <w:r>
        <w:rPr>
          <w:rFonts w:eastAsia="IRNazanin" w:cs="IRNazanin"/>
          <w:color w:val="111111"/>
          <w:sz w:val="28"/>
          <w:szCs w:val="28"/>
          <w:rtl w:val="true"/>
          <w:lang w:bidi="fa-IR"/>
        </w:rPr>
        <w:t xml:space="preserve">. </w:t>
      </w:r>
      <w:r>
        <w:rPr>
          <w:rStyle w:val="FootnoteAnchor"/>
        </w:rPr>
        <w:footnoteReference w:id="144"/>
      </w:r>
      <w:r>
        <w:rPr>
          <w:rFonts w:ascii="Amiri" w:hAnsi="Amiri" w:eastAsia="Amiri" w:cs="Amiri"/>
          <w:color w:val="111111"/>
          <w:sz w:val="28"/>
          <w:sz w:val="28"/>
          <w:szCs w:val="28"/>
          <w:lang w:bidi="ar-SA"/>
        </w:rPr>
        <w:t>۸۶۹۳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نَبِيَّهُ فَعَلِيٌّ أميرُهُ </w:t>
      </w:r>
      <w:r>
        <w:rPr>
          <w:rFonts w:eastAsia="Amiri" w:cs="Amiri" w:ascii="Amiri" w:hAnsi="Amiri"/>
          <w:color w:val="111111"/>
          <w:sz w:val="28"/>
          <w:szCs w:val="28"/>
          <w:rtl w:val="true"/>
          <w:lang w:bidi="ar-SA"/>
        </w:rPr>
        <w:t xml:space="preserve">. </w:t>
      </w:r>
      <w:r>
        <w:rPr>
          <w:rStyle w:val="FootnoteAnchor"/>
        </w:rPr>
        <w:footnoteReference w:id="145"/>
      </w:r>
      <w:r>
        <w:rPr>
          <w:rFonts w:ascii="Amiri" w:hAnsi="Amiri" w:eastAsia="Amiri" w:cs="Amiri"/>
          <w:color w:val="111111"/>
          <w:sz w:val="28"/>
          <w:sz w:val="28"/>
          <w:szCs w:val="28"/>
          <w:lang w:bidi="ar-SA"/>
        </w:rPr>
        <w:t>۸۶۹۲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وَلِيَّهُ فَعَلِيٌّ أميرُهُ </w:t>
      </w:r>
      <w:r>
        <w:rPr>
          <w:rFonts w:eastAsia="Amiri" w:cs="Amiri" w:ascii="Amiri" w:hAnsi="Amiri"/>
          <w:color w:val="111111"/>
          <w:sz w:val="28"/>
          <w:szCs w:val="28"/>
          <w:rtl w:val="true"/>
          <w:lang w:bidi="ar-SA"/>
        </w:rPr>
        <w:t xml:space="preserve">. </w:t>
      </w:r>
      <w:r>
        <w:rPr>
          <w:rStyle w:val="FootnoteAnchor"/>
        </w:rPr>
        <w:footnoteReference w:id="146"/>
      </w:r>
      <w:r>
        <w:rPr>
          <w:rFonts w:ascii="Amiri" w:hAnsi="Amiri" w:eastAsia="Amiri" w:cs="Amiri"/>
          <w:color w:val="111111"/>
          <w:sz w:val="28"/>
          <w:sz w:val="28"/>
          <w:szCs w:val="28"/>
          <w:lang w:bidi="ar-SA"/>
        </w:rPr>
        <w:t>۸۶۹۱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أميرَهُ فَعَلِيٌّ أميرُهُ </w:t>
      </w:r>
      <w:r>
        <w:rPr>
          <w:rFonts w:eastAsia="Amiri" w:cs="Amiri" w:ascii="Amiri" w:hAnsi="Amiri"/>
          <w:color w:val="111111"/>
          <w:sz w:val="28"/>
          <w:szCs w:val="28"/>
          <w:rtl w:val="true"/>
          <w:lang w:bidi="ar-SA"/>
        </w:rPr>
        <w:t xml:space="preserve">. </w:t>
      </w:r>
      <w:r>
        <w:rPr>
          <w:rStyle w:val="FootnoteAnchor"/>
        </w:rPr>
        <w:footnoteReference w:id="147"/>
      </w:r>
      <w:r>
        <w:rPr>
          <w:rFonts w:ascii="Amiri" w:hAnsi="Amiri" w:eastAsia="Amiri" w:cs="Amiri"/>
          <w:color w:val="111111"/>
          <w:sz w:val="28"/>
          <w:sz w:val="28"/>
          <w:szCs w:val="28"/>
          <w:lang w:bidi="ar-SA"/>
        </w:rPr>
        <w:t>۸۶۹۰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مرا به پيامبرى، به سوى شما برانگيخت و به من فرمان داد كه على را به جاى خويش بر شما امير گردانم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من نبى ام، على امير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من ولى ام، على امير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من اميرم، على امير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مى دارد، دوست بدار و هر كه او را دشمن مى دارد، دشمن بدار</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۸۶۷۴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ـ يا عَلِيُّ ـ أميرُ مَن فِي السَّماءِ ، وأميرُ مَن فِي الأَرضِ، وأميرُ مَن مَضى ، وأميرُ مَن بَقِيَ</w:t>
      </w:r>
      <w:r>
        <w:rPr>
          <w:rFonts w:eastAsia="Amiri" w:cs="Amiri" w:ascii="Amiri" w:hAnsi="Amiri"/>
          <w:color w:val="111111"/>
          <w:sz w:val="28"/>
          <w:szCs w:val="28"/>
          <w:rtl w:val="true"/>
          <w:lang w:bidi="ar-SA"/>
        </w:rPr>
        <w:t xml:space="preserve">. </w:t>
      </w:r>
      <w:r>
        <w:rPr>
          <w:rStyle w:val="FootnoteAnchor"/>
        </w:rPr>
        <w:footnoteReference w:id="149"/>
      </w:r>
      <w:r>
        <w:rPr>
          <w:rFonts w:ascii="Amiri" w:hAnsi="Amiri" w:eastAsia="Amiri" w:cs="Amiri"/>
          <w:color w:val="111111"/>
          <w:sz w:val="28"/>
          <w:sz w:val="28"/>
          <w:szCs w:val="28"/>
          <w:lang w:bidi="ar-SA"/>
        </w:rPr>
        <w:t>۸۶۷۵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تُؤَمِّروا عَلِيّا ـ ولا أراكُم فاعِلينَ ـ تَجِدوهُ هادِيا مَهدِيّا ، يَأخُذُ بِكُمُ الطَّريقَ المُستَقيمَ </w:t>
      </w:r>
      <w:r>
        <w:rPr>
          <w:rFonts w:eastAsia="Amiri" w:cs="Amiri" w:ascii="Amiri" w:hAnsi="Amiri"/>
          <w:color w:val="111111"/>
          <w:sz w:val="28"/>
          <w:szCs w:val="28"/>
          <w:rtl w:val="true"/>
          <w:lang w:bidi="ar-SA"/>
        </w:rPr>
        <w:t xml:space="preserve">. </w:t>
      </w:r>
      <w:r>
        <w:rPr>
          <w:rStyle w:val="FootnoteAnchor"/>
        </w:rPr>
        <w:footnoteReference w:id="150"/>
      </w:r>
      <w:r>
        <w:rPr>
          <w:rFonts w:ascii="Amiri" w:hAnsi="Amiri" w:eastAsia="Amiri" w:cs="Amiri"/>
          <w:color w:val="111111"/>
          <w:sz w:val="28"/>
          <w:sz w:val="28"/>
          <w:szCs w:val="28"/>
          <w:lang w:bidi="ar-SA"/>
        </w:rPr>
        <w:t>۸۶۷۶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وَصِيُّ نَبِيِّكُم ، وخَليفَتُهُ ، وإمامُ المُؤمِنين ، وأميرُهُم ومَولاهُم </w:t>
      </w:r>
      <w:r>
        <w:rPr>
          <w:rFonts w:eastAsia="Amiri" w:cs="Amiri" w:ascii="Amiri" w:hAnsi="Amiri"/>
          <w:color w:val="111111"/>
          <w:sz w:val="28"/>
          <w:szCs w:val="28"/>
          <w:rtl w:val="true"/>
          <w:lang w:bidi="ar-SA"/>
        </w:rPr>
        <w:t xml:space="preserve">. </w:t>
      </w:r>
      <w:r>
        <w:rPr>
          <w:rStyle w:val="FootnoteAnchor"/>
        </w:rPr>
        <w:footnoteReference w:id="15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أميرُ البَرَرَةِ</w:t>
      </w:r>
      <w:r>
        <w:rPr>
          <w:rFonts w:ascii="Amiri" w:hAnsi="Amiri" w:eastAsia="Amiri" w:cs="Amiri"/>
          <w:color w:val="111111"/>
          <w:sz w:val="28"/>
          <w:sz w:val="28"/>
          <w:szCs w:val="28"/>
          <w:lang w:bidi="ar-SA"/>
        </w:rPr>
        <w:t>۸۶۷۳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يَومَ الحُدَيبِيَّةِ وهُوَ آخِذٌ بِيَدِ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 وقاتِلُ الفَجَرَةِ ، مَنصورٌ مَن نَصَرَهُ ، مَخذولٌ مَن خَذَلَهُ ـ يَمُدُّ بِها صَوتَهُ ـ </w:t>
      </w:r>
      <w:r>
        <w:rPr>
          <w:rFonts w:eastAsia="Amiri" w:cs="Amiri" w:ascii="Amiri" w:hAnsi="Amiri"/>
          <w:color w:val="111111"/>
          <w:sz w:val="28"/>
          <w:szCs w:val="28"/>
          <w:rtl w:val="true"/>
          <w:lang w:bidi="ar-SA"/>
        </w:rPr>
        <w:t xml:space="preserve">. </w:t>
      </w:r>
      <w:r>
        <w:rPr>
          <w:rStyle w:val="FootnoteAnchor"/>
        </w:rPr>
        <w:footnoteReference w:id="152"/>
      </w:r>
      <w:r>
        <w:rPr>
          <w:rFonts w:ascii="Amiri" w:hAnsi="Amiri" w:eastAsia="Amiri" w:cs="Amiri"/>
          <w:color w:val="111111"/>
          <w:sz w:val="28"/>
          <w:sz w:val="28"/>
          <w:szCs w:val="28"/>
          <w:lang w:bidi="ar-SA"/>
        </w:rPr>
        <w:t>۸۶۷۴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به نقل از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يَومِ بَنِي النَّضيرِ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 وقاتِلُ الفَجَرَةِ ، مَنصورٌ مَن نَصَرَهُ ، مَخذولٌ مَن خَذَلَهُ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75" w:name="pg12807_151004"/>
    </w:p>
    <w:p>
      <w:pPr>
        <w:pStyle w:val="Heading3"/>
        <w:numPr>
          <w:ilvl w:val="2"/>
          <w:numId w:val="1"/>
        </w:numPr>
        <w:rPr/>
      </w:pPr>
      <w:bookmarkStart w:id="76" w:name="__RefHeading___Toc1656344_3224264995"/>
      <w:bookmarkStart w:id="77" w:name="_Toc28"/>
      <w:bookmarkEnd w:id="75"/>
      <w:bookmarkEnd w:id="76"/>
      <w:r>
        <w:rPr/>
        <w:t>۵</w:t>
      </w:r>
      <w:r>
        <w:rPr>
          <w:rtl w:val="true"/>
        </w:rPr>
        <w:t xml:space="preserve"> </w:t>
      </w:r>
      <w:r>
        <w:rPr>
          <w:rtl w:val="true"/>
        </w:rPr>
        <w:t xml:space="preserve">/ </w:t>
      </w:r>
      <w:r>
        <w:rPr/>
        <w:t>۳</w:t>
      </w:r>
      <w:r>
        <w:rPr>
          <w:rtl w:val="true"/>
        </w:rPr>
        <w:t xml:space="preserve"> امير نيكوكاران</w:t>
      </w:r>
      <w:bookmarkEnd w:id="77"/>
    </w:p>
    <w:p>
      <w:pPr>
        <w:pStyle w:val="BookText"/>
        <w:rPr/>
      </w:pPr>
      <w:r>
        <w:rPr>
          <w:rFonts w:ascii="IRNazanin" w:hAnsi="IRNazanin" w:eastAsia="IRNazanin"/>
          <w:color w:val="111111"/>
          <w:sz w:val="28"/>
          <w:sz w:val="28"/>
          <w:szCs w:val="28"/>
          <w:lang w:bidi="fa-IR"/>
        </w:rPr>
        <w:t>۸۶۷۵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امير آسمانيان و زمينيان و امير گذشتگان و آيندگانى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را امير خود كنيد ـ و نمى بينم چنين كنيد ـ ، او را رهنما و ره يافته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راه راست مى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وصى پيامبرتان و جانشين او و پيشواى مؤمنان و امير و مولاى آنانم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امير نيكوكاران</w:t>
      </w:r>
      <w:r>
        <w:rPr>
          <w:rFonts w:ascii="IRNazanin" w:hAnsi="IRNazanin" w:eastAsia="IRNazanin"/>
          <w:color w:val="111111"/>
          <w:sz w:val="28"/>
          <w:sz w:val="28"/>
          <w:szCs w:val="28"/>
          <w:lang w:bidi="fa-IR"/>
        </w:rPr>
        <w:t>۸۶۸۰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بِشرِ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صلح حُديبيّه، در حالى كه دست على عليه السلام را گرفته و صداى خود را بلند كرده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نيكوكاران و قاتل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يارى دهد، يارى شود و هر كه او را وا نهد، وا نهاده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جنگ بنى نضير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پيشواى نيكوكاران و قاتل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يارى دهد، يارى شود و هر كه او را وا نهد، وا نهاده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ـ وهُوَ آخِذٌ بِضَبعِ </w:t>
      </w:r>
      <w:r>
        <w:rPr>
          <w:rStyle w:val="FootnoteAnchor"/>
          <w:rtl w:val="true"/>
        </w:rPr>
        <w:footnoteReference w:id="154"/>
      </w:r>
      <w:r>
        <w:rPr>
          <w:rFonts w:ascii="Amiri" w:hAnsi="Amiri" w:eastAsia="Amiri" w:cs="Amiri"/>
          <w:color w:val="111111"/>
          <w:sz w:val="28"/>
          <w:sz w:val="28"/>
          <w:szCs w:val="28"/>
          <w:rtl w:val="true"/>
          <w:lang w:bidi="ar-SA"/>
        </w:rPr>
        <w:t xml:space="preserve">عَلِيِّ بنِ أبي طالِبٍ عليه السلام ـ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 قاتِلُ الفَجَرَةِ ، مَنصورٌ مَن نَصَرَهُ ، مَخذولٌ مَن خَذَلَهُ ـ ثُمَّ مَدَّ بِها صَوتَهُ ـ </w:t>
      </w:r>
      <w:r>
        <w:rPr>
          <w:rFonts w:eastAsia="Amiri" w:cs="Amiri" w:ascii="Amiri" w:hAnsi="Amiri"/>
          <w:color w:val="111111"/>
          <w:sz w:val="28"/>
          <w:szCs w:val="28"/>
          <w:rtl w:val="true"/>
          <w:lang w:bidi="ar-SA"/>
        </w:rPr>
        <w:t xml:space="preserve">. </w:t>
      </w:r>
      <w:r>
        <w:rPr>
          <w:rStyle w:val="FootnoteAnchor"/>
        </w:rPr>
        <w:footnoteReference w:id="155"/>
      </w:r>
      <w:r>
        <w:rPr>
          <w:rFonts w:ascii="Amiri" w:hAnsi="Amiri" w:eastAsia="Amiri" w:cs="Amiri"/>
          <w:color w:val="111111"/>
          <w:sz w:val="28"/>
          <w:sz w:val="28"/>
          <w:szCs w:val="28"/>
          <w:lang w:bidi="ar-SA"/>
        </w:rPr>
        <w:t>۸۶۸۳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الفِئَةَ الَّتي فيها عَلِيٌّ عليه السلام فَأتوها ولَو زَحفا عَلى رُكَبِكُم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البَرَرَةِ ، وقاتِلُ الفَجَرَةِ ، مَنصورٌ مَن نَصَرَهُ ، مَخذولٌ مَن خَذَلَهُ إلى يَومِ القِيامَةِ </w:t>
      </w:r>
      <w:r>
        <w:rPr>
          <w:rFonts w:eastAsia="Amiri" w:cs="Amiri" w:ascii="Amiri" w:hAnsi="Amiri"/>
          <w:color w:val="111111"/>
          <w:sz w:val="28"/>
          <w:szCs w:val="28"/>
          <w:rtl w:val="true"/>
          <w:lang w:bidi="ar-SA"/>
        </w:rPr>
        <w:t xml:space="preserve">. </w:t>
      </w:r>
      <w:r>
        <w:rPr>
          <w:rStyle w:val="FootnoteAnchor"/>
        </w:rPr>
        <w:footnoteReference w:id="156"/>
      </w:r>
      <w:r>
        <w:rPr>
          <w:rFonts w:ascii="IRNazanin" w:hAnsi="IRNazanin" w:eastAsia="IRNazanin"/>
          <w:color w:val="111111"/>
          <w:sz w:val="28"/>
          <w:sz w:val="28"/>
          <w:szCs w:val="28"/>
          <w:lang w:bidi="fa-IR"/>
        </w:rPr>
        <w:t>۸۶۷۹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كمترين حدّ اسراف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عليه السلامـ في ذِكرِ مَن أنكَرَ عَلى أبي بَكرٍ فِعلَهُ وجُلوسَهُ في مَجلِسِ رَسولِ اللّهِ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أبو أيّوبَ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ـ عِبادَ اللّهِ ـ في أهلِ بَيتِ نَبِيِّكُم ، وَاردُدوا إلَيهِم حَقَّهُمُ الَّذي جَعَلَهُ اللّهُ لَهُم ؛ فَقَد سَمِعتُم مِثلَ ما سَمِعَ إخوانُنا في مَقامٍ بَعدَ مَقامٍ لِنَبِيِّنا مُحَمَّدٍ صلى الله عليه و آله ومَجلِسٍ بَعدَ مَجلِسٍ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أئِمَّتُكُم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ويُومِئُ إلى عَلِيِّ بنِ أبي طالِبٍ عليه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أميرُ البَرَرَةِ ، وقاتِلُ الكَفَرَةِ ، مَخذولٌ مَن خَذَلَهُ ، مَنصورٌ مَن نَصَرَهُ </w:t>
      </w:r>
      <w:r>
        <w:rPr>
          <w:rFonts w:eastAsia="IRNazanin" w:cs="IRNazanin"/>
          <w:color w:val="111111"/>
          <w:sz w:val="28"/>
          <w:szCs w:val="28"/>
          <w:rtl w:val="true"/>
          <w:lang w:bidi="fa-IR"/>
        </w:rPr>
        <w:t xml:space="preserve">! ! </w:t>
      </w:r>
      <w:r>
        <w:rPr>
          <w:rStyle w:val="FootnoteAnchor"/>
        </w:rPr>
        <w:footnoteReference w:id="15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مَبدَأُ تَسمِيَةِ عَلِيٍّ بِأَميرِ المُؤمِنينَ</w:t>
      </w:r>
      <w:r>
        <w:rPr>
          <w:rFonts w:ascii="Amiri" w:hAnsi="Amiri" w:eastAsia="Amiri" w:cs="Amiri"/>
          <w:color w:val="111111"/>
          <w:sz w:val="28"/>
          <w:sz w:val="28"/>
          <w:szCs w:val="28"/>
          <w:lang w:bidi="ar-SA"/>
        </w:rPr>
        <w:t>۸۶۸۲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مَتى سُمِّيَ عَلِيٌّ أميرَ المُؤمِنينَ ، ما أنكَروا فَضلَهُ ؛ سُمِّيَ أميرَ المُؤمِنينَ 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بَنِىءَادَمَ مِن ظُهُورِهِمْ ذُرِّيَّتَهُمْ وَأَشْهَدَهُمْ عَلَى أَنفُسِهِمْ أَلَسْتُ بِرَبِّكُمْ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 ومُحَمَّدٌ نَبِيُّكُم ، وعَلِيٌّ أميرُكُم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78" w:name="pg12807_151006"/>
    </w:p>
    <w:p>
      <w:pPr>
        <w:pStyle w:val="Heading3"/>
        <w:numPr>
          <w:ilvl w:val="2"/>
          <w:numId w:val="1"/>
        </w:numPr>
        <w:rPr/>
      </w:pPr>
      <w:bookmarkStart w:id="79" w:name="__RefHeading___Toc1656346_3224264995"/>
      <w:bookmarkStart w:id="80" w:name="_Toc29"/>
      <w:bookmarkEnd w:id="78"/>
      <w:bookmarkEnd w:id="79"/>
      <w:r>
        <w:rPr/>
        <w:t>۵</w:t>
      </w:r>
      <w:r>
        <w:rPr>
          <w:rtl w:val="true"/>
        </w:rPr>
        <w:t xml:space="preserve"> </w:t>
      </w:r>
      <w:r>
        <w:rPr>
          <w:rtl w:val="true"/>
        </w:rPr>
        <w:t xml:space="preserve">/ </w:t>
      </w:r>
      <w:r>
        <w:rPr/>
        <w:t>۴</w:t>
      </w:r>
      <w:r>
        <w:rPr>
          <w:rtl w:val="true"/>
        </w:rPr>
        <w:t xml:space="preserve"> آغاز نام گذارى على به </w:t>
      </w:r>
      <w:r>
        <w:rPr>
          <w:rtl w:val="true"/>
        </w:rPr>
        <w:t>«</w:t>
      </w:r>
      <w:r>
        <w:rPr>
          <w:rtl w:val="true"/>
        </w:rPr>
        <w:t>امير المؤمنين</w:t>
      </w:r>
      <w:r>
        <w:rPr>
          <w:rtl w:val="true"/>
        </w:rPr>
        <w:t>»</w:t>
      </w:r>
      <w:bookmarkEnd w:id="80"/>
    </w:p>
    <w:p>
      <w:pPr>
        <w:pStyle w:val="BookText"/>
        <w:rPr/>
      </w:pPr>
      <w:r>
        <w:rPr>
          <w:rFonts w:ascii="IRNazanin" w:hAnsi="IRNazanin" w:eastAsia="IRNazanin"/>
          <w:color w:val="111111"/>
          <w:sz w:val="28"/>
          <w:sz w:val="28"/>
          <w:szCs w:val="28"/>
          <w:lang w:bidi="fa-IR"/>
        </w:rPr>
        <w:t>۸۶۸۳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در حالى كه ميان بازوى على بن ابى طالب عليه السلام را گرفته بود،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امير نيكوكاران و قاتل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يارى دهد، يارى شود و هر كه او را وا نهد، وا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صداى خود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سُئلَ عَن عَشَرَةِ أقْمِصَةٍ هَل ذلكَ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گروهى كه على عليه السلام در آن است، بنگريد و با خزيدن بر زانوانتان نزد آن گروه برويد كه شنيدم پيامبر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نيكوكاران و قاتل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دهد، يارى شود و هر كس او را وا نهد، تا روز قيامت ، وا نهاده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از ايشان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داشتن ده پيراهن 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السلامـ در يادكردِ امام عليه السلام از كسانى كه بر كار ابوبكر و تكيه زدن او بر جاى پيامبر صلى الله عليه و آله خُرده گرفتند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انصارى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بيت پيامبرتان از خدا پروا كنيد و حقّى را كه خداوند برايشان قرار داده ، به آنان بازگردانيد كه من، همچون برادرانم، در موقعيّت هاى گوناگون و مجلس هاى پى در پى، از پيامبرمان محمّد صلى الله عليه و آله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اهل بيتم امامان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اشاره به على بن ابى طالب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او ، امير نيكوكاران و قاتل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وا نهد، وا نهاده شود و هر كه او را يارى دهد، يارى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آغاز نام گذارى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مى دانستند كه على چه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فضلش را انكار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زمانى امير المؤمنين ناميده شد، كه آدم در هنگامه دميدن روح در كالبدش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چون پروردگارت از پشت فرزندان آدم ، پيمان گرفت و آنان را بر خودشان گواه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پروردگار شمايم و محمّد ، پيامبرتان و على ، اميرتان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بَصيرٍ أبا عَبدِ اللّهِ عليه السلام وأنَا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عُرِجَ بِرَسولِ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فَأَوقَفَهُ جَبرَئيلُ مَوقِفا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مُحَمَّدُ ؛ فلََقَد وَقَفتَ مَوقِفا ما وَقَفَهُ مَلَكٌ قَطُّ ولا 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لِاُمَّتِكَ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أميرُ المُؤمِنينَ ، وسَيِّدُ المُسلِمينَ ،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وَاللّهِ ما جاءَت وِلايَةُ عَلِيٍّ عليه السلام مِنَ الأَرضِ ، ولكِن جاءَت مِنَ السَّماءِ مُشافَهَةً </w:t>
      </w:r>
      <w:r>
        <w:rPr>
          <w:rFonts w:eastAsia="Amiri" w:cs="Amiri" w:ascii="Amiri" w:hAnsi="Amiri"/>
          <w:color w:val="111111"/>
          <w:sz w:val="28"/>
          <w:szCs w:val="28"/>
          <w:rtl w:val="true"/>
          <w:lang w:bidi="ar-SA"/>
        </w:rPr>
        <w:t xml:space="preserve">. </w:t>
      </w:r>
      <w:r>
        <w:rPr>
          <w:rStyle w:val="FootnoteAnchor"/>
        </w:rPr>
        <w:footnoteReference w:id="161"/>
      </w:r>
      <w:r>
        <w:rPr>
          <w:rFonts w:ascii="Amiri" w:hAnsi="Amiri" w:eastAsia="Amiri" w:cs="Amiri"/>
          <w:color w:val="111111"/>
          <w:sz w:val="28"/>
          <w:sz w:val="28"/>
          <w:szCs w:val="28"/>
          <w:lang w:bidi="ar-SA"/>
        </w:rPr>
        <w:t>۸۶۸۷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اُوحِيَ إلَيَّ في عَلِيٍّ أنَّهُ أميرُ المُؤمِنينَ ، وسَيِّدُ المُسلِمينَ ، وقائِدُ الغُرِّ المُحَجَّلينَ </w:t>
      </w:r>
      <w:r>
        <w:rPr>
          <w:rFonts w:eastAsia="Amiri" w:cs="Amiri" w:ascii="Amiri" w:hAnsi="Amiri"/>
          <w:color w:val="111111"/>
          <w:sz w:val="28"/>
          <w:szCs w:val="28"/>
          <w:rtl w:val="true"/>
          <w:lang w:bidi="ar-SA"/>
        </w:rPr>
        <w:t xml:space="preserve">. </w:t>
      </w:r>
      <w:r>
        <w:rPr>
          <w:rStyle w:val="FootnoteAnchor"/>
        </w:rPr>
        <w:footnoteReference w:id="162"/>
      </w:r>
      <w:r>
        <w:rPr>
          <w:rFonts w:ascii="Amiri" w:hAnsi="Amiri" w:eastAsia="Amiri" w:cs="Amiri"/>
          <w:color w:val="111111"/>
          <w:sz w:val="28"/>
          <w:sz w:val="28"/>
          <w:szCs w:val="28"/>
          <w:lang w:bidi="ar-SA"/>
        </w:rPr>
        <w:t>۸۶۸۸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أتاني مِن قِبَلِ رَبّي بِأَمرٍ قَرَّت بِهِ عَيني ، وفَرِحَ بِهِ صَدري وقَلبي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ابى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كه ابو بصير از امام صادق عليه السلام سؤالى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چند بار به معراج رفت؟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پيامبر صلى الله عليه و آله را در جايى متوقّف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جايى ايستاده اى كه تا كنون هيچ فرشته و پيامبرى در آن جا نَايستاده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خداى ـ تبارك و تعالى ـ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اى پروردگار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چه كسى براى امّت توست؟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امير مؤمنان و سرور مسلمانان و پيشواى سپيدرويان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صادق عليه السلام به ابو بصير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ولايت على عليه السلام از زمين نيامده است ؛ بلكه از آسمان و با خطابى رو در رو آمده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به من وحى شد كه او ، امير مؤمنان و سرور مسلمانان و پيشواى سپيد رويان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از جانب پروردگار دستورى را برايم آورد كه چشمم بدان روشن شد و سينه و قلبم بدان شاد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امير مؤمنان و پيشواى سپيدرويان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۸۸۵۰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أميرُ المُؤمِنينَ فِي السَّماءِ ، وأميرُ المُؤمِنينَ فِي الأَرضِ </w:t>
      </w:r>
      <w:r>
        <w:rPr>
          <w:rFonts w:eastAsia="Amiri" w:cs="Amiri" w:ascii="Amiri" w:hAnsi="Amiri"/>
          <w:color w:val="111111"/>
          <w:sz w:val="28"/>
          <w:szCs w:val="28"/>
          <w:rtl w:val="true"/>
          <w:lang w:bidi="ar-SA"/>
        </w:rPr>
        <w:t xml:space="preserve">. </w:t>
      </w:r>
      <w:r>
        <w:rPr>
          <w:rStyle w:val="FootnoteAnchor"/>
        </w:rPr>
        <w:footnoteReference w:id="165"/>
      </w:r>
      <w:r>
        <w:rPr>
          <w:rFonts w:ascii="IRNazanin" w:hAnsi="IRNazanin" w:eastAsia="IRNazanin"/>
          <w:color w:val="111111"/>
          <w:sz w:val="28"/>
          <w:sz w:val="28"/>
          <w:szCs w:val="28"/>
          <w:lang w:bidi="fa-IR"/>
        </w:rPr>
        <w:t>۸۸۴۶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عن الإمام عليّ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جاءَ إلَيهِ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تُدعى أميرَ المُؤمِنينَ ؛ فَمَن أمَّرَكَ عَلَيهِم ؟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جَلَّ جَلالُهُ أمَّرَني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الرَّجُلُ إلى رَسولِ اللّهِ صلى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 يَصدُقُ عَلِيٌّ فيما يَقولُ إنَّ اللّهَ أمَّرَهُ عَلى خَلقِهِ ؟ فَغَضِبَ النَّبِيُّ صلى الله عليه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بِوِلايَةٍ مِنَ اللّهِ عزّوجلّ ؛ عَقَدَها لَهُ فَوقَ عَرشِهِ ، وأشهَدَ عَلى ذلِكَ ملائِكَتَهُ </w:t>
      </w:r>
      <w:r>
        <w:rPr>
          <w:rFonts w:eastAsia="IRNazanin" w:cs="IRNazanin"/>
          <w:color w:val="111111"/>
          <w:sz w:val="28"/>
          <w:szCs w:val="28"/>
          <w:rtl w:val="true"/>
          <w:lang w:bidi="fa-IR"/>
        </w:rPr>
        <w:t xml:space="preserve">. </w:t>
      </w:r>
      <w:r>
        <w:rPr>
          <w:rStyle w:val="FootnoteAnchor"/>
        </w:rPr>
        <w:footnoteReference w:id="166"/>
      </w:r>
      <w:r>
        <w:rPr>
          <w:rFonts w:ascii="Amiri" w:hAnsi="Amiri" w:eastAsia="Amiri" w:cs="Amiri"/>
          <w:color w:val="111111"/>
          <w:sz w:val="28"/>
          <w:sz w:val="28"/>
          <w:szCs w:val="28"/>
          <w:lang w:bidi="ar-SA"/>
        </w:rPr>
        <w:t>۸۸۴۷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سَمّاهُ </w:t>
      </w:r>
      <w:r>
        <w:rPr>
          <w:rFonts w:eastAsia="Amiri" w:cs="Amiri" w:ascii="Amiri" w:hAnsi="Amiri"/>
          <w:color w:val="111111"/>
          <w:sz w:val="28"/>
          <w:szCs w:val="28"/>
          <w:rtl w:val="true"/>
          <w:lang w:bidi="ar-SA"/>
        </w:rPr>
        <w:t xml:space="preserve">. </w:t>
      </w:r>
      <w:r>
        <w:rPr>
          <w:rStyle w:val="FootnoteAnchor"/>
        </w:rPr>
        <w:footnoteReference w:id="167"/>
      </w:r>
      <w:r>
        <w:rPr>
          <w:rFonts w:ascii="Amiri" w:hAnsi="Amiri" w:eastAsia="Amiri" w:cs="Amiri"/>
          <w:color w:val="111111"/>
          <w:sz w:val="28"/>
          <w:sz w:val="28"/>
          <w:szCs w:val="28"/>
          <w:lang w:bidi="ar-SA"/>
        </w:rPr>
        <w:t>۸۸۴۸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القاسم بن جندب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اُسكُب لي وَضوءا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أوَّلُ مَن يَدخُلُ عَلَيكَ مِن هذا البابِ أميرُ المُؤمِنينَ ، وسَيِّدُ المُسلِمينَ ، وقائِدُ الغُرِّ المُحَجَّلينَ ، وخاتِمُ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اللّهُمَّ اجعَلهُ رَجُلاً مِنَ الأَنصارِ وكَتَمتُهُ ، إذ جاءَ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فَقامَ مُستَبشِرا فَاعتَنَقَهُ ، ثُمَّ جَعَلَ يَمسَحُ عَرَقَ وَجهِهِ بِوَجهِهِ ، ويَمسَحُ عَرَقَ عَلِيٍّ بِوَجهِهِ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رَأَيتُكَ صَنَعتَ شَيئا ما صَنَعتَ بي مِن 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 وتُسمِعُهُم صَوتي ، وتُبَيِّنُ لَهُم مَا اختَلَفوا فيهِ بَعدي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آسمان ، امير مؤمنان و در زمين ، امير مؤمنان هستى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مى كنى كه امير 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بر مؤمنان امير كرده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جل جلاله مرا بر آنان ، امارت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پيش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راست مى گويد كه خداوند، او را بر خلقش اِمارت داده است؟</w:t>
      </w:r>
    </w:p>
    <w:p>
      <w:pPr>
        <w:pStyle w:val="BookText"/>
        <w:rPr/>
      </w:pPr>
      <w:r>
        <w:rPr>
          <w:rFonts w:ascii="IRNazanin" w:hAnsi="IRNazanin" w:eastAsia="IRNazanin"/>
          <w:color w:val="111111"/>
          <w:sz w:val="28"/>
          <w:sz w:val="28"/>
          <w:szCs w:val="28"/>
          <w:rtl w:val="true"/>
          <w:lang w:bidi="fa-IR"/>
        </w:rPr>
        <w:t xml:space="preserve">پيامبر صلى الله عليه و آله خشمگين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با ولايتى از جانب خداى عز و جل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فراز عرش خود ، آن ولايت را برايش مقرّر نمود و فرشتگان خود را بر آن ، گواه گرفت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قاسم بن جندب،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آب وضويى بريز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اين در بر تو وارد مى شود، امير مؤمنان و سرور مسلمانان و پيشواى سپيدرويان و خاتم اوصياست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مردى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عليه السلام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شادمان برخاست و او را در آغوش گرفت و عَرَق صورت خود را به صورت على بسود و عرَق على را با صورت خود زدود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گونه اى رفتار كردى كه تا كنون نديده بودم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نكنم، در حالى كه تو از جانب من، ابلاغ مى كنى و صداى مرا به آنان مى رسانى و پس از من، آنچه را در آن اختلاف مى كنند، برايشان روشن مى سازى</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 إلَيَّ ماءً ـ أو وَضوءا ـ فَتَوَضَّأَ ، 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أوَّلُ مَن يَدخُلُ مِن هذَا البابِ أميرُ المُؤمِنينَ ، وقائِدُ الغُرِّ المُحَجَّلينَ ، سَيِّدُ المُؤمِنينَ عَلِيٌّ </w:t>
      </w:r>
      <w:r>
        <w:rPr>
          <w:rFonts w:eastAsia="Amiri" w:cs="Amiri" w:ascii="Amiri" w:hAnsi="Amiri"/>
          <w:color w:val="111111"/>
          <w:sz w:val="28"/>
          <w:szCs w:val="28"/>
          <w:rtl w:val="true"/>
          <w:lang w:bidi="ar-SA"/>
        </w:rPr>
        <w:t xml:space="preserve">. </w:t>
      </w:r>
      <w:r>
        <w:rPr>
          <w:rStyle w:val="FootnoteAnchor"/>
        </w:rPr>
        <w:footnoteReference w:id="169"/>
      </w:r>
      <w:r>
        <w:rPr>
          <w:rFonts w:ascii="Amiri" w:hAnsi="Amiri" w:eastAsia="Amiri" w:cs="Amiri"/>
          <w:color w:val="111111"/>
          <w:sz w:val="28"/>
          <w:sz w:val="28"/>
          <w:szCs w:val="28"/>
          <w:lang w:bidi="ar-SA"/>
        </w:rPr>
        <w:t>۸۸۵۴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 ، اِشهَدي وَاسمَعي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 أميرُ المُؤمِنينَ ، وسَيِّدُ المُسلِمينَ </w:t>
      </w:r>
      <w:r>
        <w:rPr>
          <w:rFonts w:eastAsia="Amiri" w:cs="Amiri" w:ascii="Amiri" w:hAnsi="Amiri"/>
          <w:color w:val="111111"/>
          <w:sz w:val="28"/>
          <w:szCs w:val="28"/>
          <w:rtl w:val="true"/>
          <w:lang w:bidi="ar-SA"/>
        </w:rPr>
        <w:t xml:space="preserve">. </w:t>
      </w:r>
      <w:r>
        <w:rPr>
          <w:rStyle w:val="FootnoteAnchor"/>
        </w:rPr>
        <w:footnoteReference w:id="170"/>
      </w:r>
      <w:r>
        <w:rPr>
          <w:rFonts w:ascii="Amiri" w:hAnsi="Amiri" w:eastAsia="Amiri" w:cs="Amiri"/>
          <w:color w:val="111111"/>
          <w:sz w:val="28"/>
          <w:sz w:val="28"/>
          <w:szCs w:val="28"/>
          <w:lang w:bidi="ar-SA"/>
        </w:rPr>
        <w:t>۸۸۵۵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 ، هذا عَلِيٌّ ؛ سَيِّدٌ مُبَجَّلٌ ، مُؤَمَّلُ المُسلِمينَ ، وأميرُ المُؤمِنينَ ، ومَوضِعُ سِرّي وعِلمي ، وبابِي الَّذي آوي إلَيهِ ، وهُوَ الوَصِيُّ عَلى أهلِ بَيتي ، وعَلَى الأَخيارِ مِن اُمَّتي ، هُوَ أخي فِي الدُّنيا وَالآخِرَةِ ، وهُوَ مَعي فِي السَّناءِ </w:t>
      </w:r>
      <w:r>
        <w:rPr>
          <w:rStyle w:val="FootnoteAnchor"/>
          <w:rtl w:val="true"/>
        </w:rPr>
        <w:footnoteReference w:id="171"/>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Style w:val="FootnoteAnchor"/>
        </w:rPr>
        <w:footnoteReference w:id="172"/>
      </w:r>
      <w:r>
        <w:rPr>
          <w:rFonts w:ascii="Amiri" w:hAnsi="Amiri" w:eastAsia="Amiri" w:cs="Amiri"/>
          <w:color w:val="111111"/>
          <w:sz w:val="28"/>
          <w:sz w:val="28"/>
          <w:szCs w:val="28"/>
          <w:lang w:bidi="ar-SA"/>
        </w:rPr>
        <w:t>۸۸۵۶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المُسلِمينَ ، وأميرُ المُؤمِنينَ ، ومَولاهُم بَعدي ؛ عَلِيُّ بنُ أبي طالِبٍ </w:t>
      </w:r>
      <w:r>
        <w:rPr>
          <w:rFonts w:eastAsia="Amiri" w:cs="Amiri" w:ascii="Amiri" w:hAnsi="Amiri"/>
          <w:color w:val="111111"/>
          <w:sz w:val="28"/>
          <w:szCs w:val="28"/>
          <w:rtl w:val="true"/>
          <w:lang w:bidi="ar-SA"/>
        </w:rPr>
        <w:t xml:space="preserve">. </w:t>
      </w:r>
      <w:r>
        <w:rPr>
          <w:rStyle w:val="FootnoteAnchor"/>
        </w:rPr>
        <w:footnoteReference w:id="173"/>
      </w:r>
      <w:r>
        <w:rPr>
          <w:rFonts w:ascii="Amiri" w:hAnsi="Amiri" w:eastAsia="Amiri" w:cs="Amiri"/>
          <w:color w:val="111111"/>
          <w:sz w:val="28"/>
          <w:sz w:val="28"/>
          <w:szCs w:val="28"/>
          <w:lang w:bidi="ar-SA"/>
        </w:rPr>
        <w:t>۸۸۵۱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أميرُ المُؤمِنينَ ، وإمامُ المُسلِمينَ ، وقائِدُ الغُرِّ المُحَجَّلينَ </w:t>
      </w:r>
      <w:r>
        <w:rPr>
          <w:rFonts w:eastAsia="Amiri" w:cs="Amiri" w:ascii="Amiri" w:hAnsi="Amiri"/>
          <w:color w:val="111111"/>
          <w:sz w:val="28"/>
          <w:szCs w:val="28"/>
          <w:rtl w:val="true"/>
          <w:lang w:bidi="ar-SA"/>
        </w:rPr>
        <w:t xml:space="preserve">. </w:t>
      </w:r>
      <w:r>
        <w:rPr>
          <w:rStyle w:val="FootnoteAnchor"/>
        </w:rPr>
        <w:footnoteReference w:id="174"/>
      </w:r>
      <w:r>
        <w:rPr>
          <w:rFonts w:ascii="Amiri" w:hAnsi="Amiri" w:eastAsia="Amiri" w:cs="Amiri"/>
          <w:color w:val="111111"/>
          <w:sz w:val="28"/>
          <w:sz w:val="28"/>
          <w:szCs w:val="28"/>
          <w:lang w:bidi="ar-SA"/>
        </w:rPr>
        <w:t>۸۸۵۲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 وقائِدُ الغُرِّ المُحَجَّلينَ ، ويَعسوبُ الدّينِ ، وخَيرُ الوَصِيّينَ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آب وضويى بريز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وضو ساخت و برخاست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اين در مى آيد، امير مؤمنان و پيشواى سپيدرويان و سرور مؤمنان ، على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و بشنو كه اين ، على ، اميرمؤمنان و سرور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على ، سرور محترم، اميد مسلمانان، امير مؤمنان، و جايگاه راز و دانش من است و درى است كه بدان پناه مى بَرم و اوست وصىّ من بر اهل بيتم و بر نيكان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برادر من در دنيا و آخرت ، و اوست همبر من در منزلگاه والا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پيشواى مسلمانان، امير مؤمنان و مولاى آنان ،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مؤمنان، پيشواى مسلمانان و رهبر روسپيدانى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امير مؤمنان و رهبر سپيدرويان و مِهتر دين و نيك ترين اوصيا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۸۸۵۹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أخي ووَزيري ، وخَيرُ مَن أخلُفُ في أهلي ، وسَيِّدُ المُسلِمينَ ، وأميرُ المُؤمِنينَ مِن بَعدي ، وقائِدُ الغُرِّ المُحَجَّلينَ يَومَ القِيامَةِ </w:t>
      </w:r>
      <w:r>
        <w:rPr>
          <w:rFonts w:eastAsia="Amiri" w:cs="Amiri" w:ascii="Amiri" w:hAnsi="Amiri"/>
          <w:color w:val="111111"/>
          <w:sz w:val="28"/>
          <w:szCs w:val="28"/>
          <w:rtl w:val="true"/>
          <w:lang w:bidi="ar-SA"/>
        </w:rPr>
        <w:t xml:space="preserve">. </w:t>
      </w:r>
      <w:r>
        <w:rPr>
          <w:rStyle w:val="FootnoteAnchor"/>
        </w:rPr>
        <w:footnoteReference w:id="176"/>
      </w:r>
      <w:r>
        <w:rPr>
          <w:rFonts w:ascii="IRNazanin" w:hAnsi="IRNazanin" w:eastAsia="IRNazanin"/>
          <w:color w:val="111111"/>
          <w:sz w:val="28"/>
          <w:sz w:val="28"/>
          <w:szCs w:val="28"/>
          <w:lang w:bidi="fa-IR"/>
        </w:rPr>
        <w:t>۸۸۵۷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ذاتَ يَومٍ عِندَ رَسولِ اللّهِ صلى الله عليه و آله في مَسجِدِ قُبا ـ ونَحنُ نَفَرٌ مِن أصحابِهِ ـ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عَلَيكُم مِن هذَا البابِ رَجُلٌ ؛ هُوَ أميرُ المُؤمِنينَ ، وإمامُ المُسلِمينَ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ـ وكُنتُ فيمَن نَظَرَ ـ فَإِذا نَحنُ بِعَلِيِّ بنِ أبي طالِبٍ عليه السلام قَد طَلَعَ ، فَقامَ النَّبِيُّ صلى الله عليه و آله فَاستَقبَلَهُ وعانَقَهُ وقَبَّلَ ما بَينَ عَينَيهِ ، وجاءَ بِهِ حَتّى أجلَسَهُ إلى جانِبِهِ ، ثُمَّ أقبَلَ عَلَينا بِوَجهِهِ الكَريمِ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 طاعَتُهُ طاعَتي ، ومَعصِيَتُهُ مَعصِيَتي ؛ وطاعَتي طاعَةُ اللّهِ ، ومَعصِيَتي مَعصِيَةُ اللّهِ عزّوجلّ </w:t>
      </w:r>
      <w:r>
        <w:rPr>
          <w:rFonts w:eastAsia="Amiri" w:cs="Amiri" w:ascii="Amiri" w:hAnsi="Amiri"/>
          <w:color w:val="111111"/>
          <w:sz w:val="28"/>
          <w:szCs w:val="28"/>
          <w:rtl w:val="true"/>
          <w:lang w:bidi="ar-SA"/>
        </w:rPr>
        <w:t xml:space="preserve">. </w:t>
      </w:r>
      <w:r>
        <w:rPr>
          <w:rStyle w:val="FootnoteAnchor"/>
        </w:rPr>
        <w:footnoteReference w:id="17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اِختِصاصُ هذَا الاِسمِ بِعَلِيٍّ</w:t>
      </w:r>
      <w:r>
        <w:rPr>
          <w:rFonts w:ascii="Amiri" w:hAnsi="Amiri" w:eastAsia="Amiri" w:cs="Amiri"/>
          <w:color w:val="111111"/>
          <w:sz w:val="28"/>
          <w:sz w:val="28"/>
          <w:szCs w:val="28"/>
          <w:lang w:bidi="ar-SA"/>
        </w:rPr>
        <w:t>۸۸۶۰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كُنتُ مِن رَبّي كَقابِ قَوسَينِ أو أدنى ، فَأَوحى إلَيَّ رَبّي ما أوحى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اِقرَأ عَلِيَّ بنَ أبي طالِبٍ أميرَ المُؤمِنينَ السَّلامَ ؛ فَما سَمَّيتُ بِهذا أحَدا قَبلَهُ ، ولا اُسَمِّي بِهذا أحَدا بَعدَهُ </w:t>
      </w:r>
      <w:r>
        <w:rPr>
          <w:rFonts w:eastAsia="Amiri" w:cs="Amiri" w:ascii="Amiri" w:hAnsi="Amiri"/>
          <w:color w:val="111111"/>
          <w:sz w:val="28"/>
          <w:szCs w:val="28"/>
          <w:rtl w:val="true"/>
          <w:lang w:bidi="ar-SA"/>
        </w:rPr>
        <w:t xml:space="preserve">. </w:t>
      </w:r>
      <w:r>
        <w:rPr>
          <w:rStyle w:val="FootnoteAnchor"/>
        </w:rPr>
        <w:footnoteReference w:id="178"/>
      </w:r>
      <w:r>
        <w:rPr>
          <w:rFonts w:ascii="Amiri" w:hAnsi="Amiri" w:eastAsia="Amiri" w:cs="Amiri"/>
          <w:color w:val="111111"/>
          <w:sz w:val="28"/>
          <w:sz w:val="28"/>
          <w:szCs w:val="28"/>
          <w:lang w:bidi="ar-SA"/>
        </w:rPr>
        <w:t>۸۸۶۱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بي إلَى السَّماءِ ، ثُمَّ مِنَ السَّماءِ إلَى السَّماءِ إلى سِدرَةِ المُنتَهى ؛ وَقَفتُ بَينَ يَدَي رَبّي عزّوجلّ،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لَكَ عَلِيّا فَاتَّخِذهُ خَليفَةً ووَصِيّا ، ونَحَلتُهُ </w:t>
      </w:r>
      <w:r>
        <w:rPr>
          <w:rStyle w:val="FootnoteAnchor"/>
          <w:rtl w:val="true"/>
        </w:rPr>
        <w:footnoteReference w:id="179"/>
      </w:r>
      <w:r>
        <w:rPr>
          <w:rFonts w:ascii="Amiri" w:hAnsi="Amiri" w:eastAsia="Amiri" w:cs="Amiri"/>
          <w:color w:val="111111"/>
          <w:sz w:val="28"/>
          <w:sz w:val="28"/>
          <w:szCs w:val="28"/>
          <w:rtl w:val="true"/>
          <w:lang w:bidi="ar-SA"/>
        </w:rPr>
        <w:t xml:space="preserve">عِلمي وحِلمي ، وهُوَ أميرُ المُؤمِنينَ حَقّا ، لَم يَنَلها أحَدٌ قَبلَهُ ، ولَيسَت لِأَحَدٍ بَعدَهُ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81" w:name="pg12807_151014"/>
    </w:p>
    <w:p>
      <w:pPr>
        <w:pStyle w:val="Heading3"/>
        <w:numPr>
          <w:ilvl w:val="2"/>
          <w:numId w:val="1"/>
        </w:numPr>
        <w:rPr/>
      </w:pPr>
      <w:bookmarkStart w:id="82" w:name="__RefHeading___Toc1656348_3224264995"/>
      <w:bookmarkStart w:id="83" w:name="_Toc30"/>
      <w:bookmarkEnd w:id="81"/>
      <w:bookmarkEnd w:id="82"/>
      <w:r>
        <w:rPr/>
        <w:t>۵</w:t>
      </w:r>
      <w:r>
        <w:rPr>
          <w:rtl w:val="true"/>
        </w:rPr>
        <w:t xml:space="preserve"> </w:t>
      </w:r>
      <w:r>
        <w:rPr>
          <w:rtl w:val="true"/>
        </w:rPr>
        <w:t xml:space="preserve">/ </w:t>
      </w:r>
      <w:r>
        <w:rPr/>
        <w:t>۵</w:t>
      </w:r>
      <w:r>
        <w:rPr>
          <w:rtl w:val="true"/>
        </w:rPr>
        <w:t xml:space="preserve"> اختصاص داشتن عنوان </w:t>
      </w:r>
      <w:r>
        <w:rPr>
          <w:rtl w:val="true"/>
        </w:rPr>
        <w:t>«</w:t>
      </w:r>
      <w:r>
        <w:rPr>
          <w:rtl w:val="true"/>
        </w:rPr>
        <w:t>امير المؤمنين</w:t>
      </w:r>
      <w:r>
        <w:rPr>
          <w:rtl w:val="true"/>
        </w:rPr>
        <w:t xml:space="preserve">» </w:t>
      </w:r>
      <w:r>
        <w:rPr>
          <w:rtl w:val="true"/>
        </w:rPr>
        <w:t>به على</w:t>
      </w:r>
      <w:bookmarkEnd w:id="83"/>
    </w:p>
    <w:p>
      <w:pPr>
        <w:pStyle w:val="BookText"/>
        <w:rPr/>
      </w:pPr>
      <w:r>
        <w:rPr>
          <w:rFonts w:ascii="IRNazanin" w:hAnsi="IRNazanin" w:eastAsia="IRNazanin"/>
          <w:color w:val="111111"/>
          <w:sz w:val="28"/>
          <w:sz w:val="28"/>
          <w:szCs w:val="28"/>
          <w:lang w:bidi="fa-IR"/>
        </w:rPr>
        <w:t>۸۸۶۲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برادر و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بهترين كسى كه در ميان خاندانم بر جاى مى نهم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مسلمانان و امير مؤمنان پس از من و پيشواى سپيدرويان روز قيامت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ابوذر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گروهى از اصحاب ، روزى نزد پيامبر خدا در مسجد قُبا بوديم كه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مردى به نزد شما مى آيد كه امير مؤمنان و پيشواى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از جمله من نگريستيم، كه ناگهان ديديم على عليه السلام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برخاست و به پيشواز او رفت و با او معانقه كرد و ميان چشمانش را بوسيد و او را آورد و در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چهره كريمانه خود به ما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امام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از من ، و سرپيچى از او سرپيچى از من است و اطاعت از من اطاعت از خدا و سرپيچى از من سرپيچى از خداى عز و جلاست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اختصاص داشتن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ascii="IRNazanin" w:hAnsi="IRNazanin" w:eastAsia="IRNazanin"/>
          <w:color w:val="111111"/>
          <w:sz w:val="28"/>
          <w:sz w:val="28"/>
          <w:szCs w:val="28"/>
          <w:lang w:bidi="fa-IR"/>
        </w:rPr>
        <w:t>۸۸۶۰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شبانه به آسمان برده شدم و ميان من و پروردگارم فاصله اى جز به اندازه دو سرِ كمان يا كمتر از آن نبود ، پروردگارم آنچه كه بايد به من وحى كند ، وحى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 امير مؤمنان، سلام برسان، كه پيش از او هيچ كس را به اين نام نناميده ام و پس از او نيز كسى را به اين نام نمى نامم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مرا به آسمان و از آسمان به آسمان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 در پيشگاه پروردگارم عز و جل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را براى تو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جانشين و وصىّ خود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علم و حلمم را بدو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حقيقتا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پيش از او كسى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آمد و نه براى كسى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وسُئِلَ عَنِ القائِمِ عليه السلام يُسَلَّمُ عَلَيهِ بِإِمرَةِ المُؤمِنينَ ؟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اسمٌ سَمَّى اللّهُ بِهِ أميرَ المُؤمِنينَ عليه السلام ، لَم يُسَمَّ بِهِ أحَدٌ قَبلَهُ ولا يَتَسَمّى بِهِ بَعدَهُ </w:t>
      </w:r>
      <w:r>
        <w:rPr>
          <w:rFonts w:eastAsia="Amiri" w:cs="Amiri" w:ascii="Amiri" w:hAnsi="Amiri"/>
          <w:color w:val="111111"/>
          <w:sz w:val="28"/>
          <w:szCs w:val="28"/>
          <w:rtl w:val="true"/>
          <w:lang w:bidi="ar-SA"/>
        </w:rPr>
        <w:t xml:space="preserve">. </w:t>
      </w:r>
      <w:r>
        <w:rPr>
          <w:rStyle w:val="FootnoteAnchor"/>
        </w:rPr>
        <w:footnoteReference w:id="181"/>
      </w:r>
      <w:r>
        <w:rPr>
          <w:rFonts w:ascii="Amiri" w:hAnsi="Amiri" w:eastAsia="Amiri" w:cs="Amiri"/>
          <w:color w:val="111111"/>
          <w:sz w:val="28"/>
          <w:sz w:val="28"/>
          <w:szCs w:val="28"/>
          <w:lang w:bidi="ar-SA"/>
        </w:rPr>
        <w:t>۸۸۶۳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محمّد بن إسماعيل الرازي عن رجل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أبي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 لا يَصلُحُ إلّا لِأَميرِالمُؤمِنينَ عليه السلام ، اللّهُ سَمّاهُ بِهِ ولَم يُسَمَّ بِهِ أحَدٌ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يُدعى بِهِ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 السَّلامُ عَلَيكَ يَا بنَ رَسولِ اللّهِ</w:t>
      </w:r>
      <w:r>
        <w:rPr>
          <w:rFonts w:eastAsia="Amiri" w:cs="Amiri" w:ascii="Amiri" w:hAnsi="Amiri"/>
          <w:color w:val="111111"/>
          <w:sz w:val="28"/>
          <w:szCs w:val="28"/>
          <w:rtl w:val="true"/>
          <w:lang w:bidi="ar-SA"/>
        </w:rPr>
        <w:t xml:space="preserve">. </w:t>
      </w:r>
      <w:r>
        <w:rPr>
          <w:rStyle w:val="FootnoteAnchor"/>
        </w:rPr>
        <w:footnoteReference w:id="182"/>
      </w:r>
      <w:r>
        <w:rPr>
          <w:rFonts w:ascii="Amiri" w:hAnsi="Amiri" w:eastAsia="Amiri" w:cs="Amiri"/>
          <w:color w:val="111111"/>
          <w:sz w:val="28"/>
          <w:sz w:val="28"/>
          <w:szCs w:val="28"/>
          <w:lang w:bidi="ar-SA"/>
        </w:rPr>
        <w:t>۸۸۶۴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أمَرَ أن اُدعى بِإِمرَةِ المُؤمِنينَ في حَياته وبَعدَ مَوتِهِ ، ولَم يُطلِق ذلِكَ لِأَحَدٍ غَيري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 القياديّة</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ترغيب النّاس في الجهاد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السلامـ در جواب پرسشى كه از ايشان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نامى است كه خداوند ،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ناميد و كسى پيش از او به اين نام ، ناميده نشده است و پس از او نيز ناميده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المأخُوذِينَ على الغِرَّةِ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العيّاشىـ به نقل از محمّد بن اسماعيل رازى، از مردى كه نام بُرد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امام صادق عليه 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روى پا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نامى است كه شايسته كسى جز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بدان ناميد و كسى جز او به آن ناميده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قائم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خوانده مى شود؟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پسر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فرمان داد كه در حيات و پس از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شوم و آن را براى كسى جز من اجازه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رهبرى</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الإمامة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إمامَتُهُ مِنَ اللّهِ</w:t>
      </w:r>
      <w:r>
        <w:rPr>
          <w:rFonts w:ascii="Amiri" w:hAnsi="Amiri" w:eastAsia="Amiri" w:cs="Amiri"/>
          <w:color w:val="111111"/>
          <w:sz w:val="28"/>
          <w:sz w:val="28"/>
          <w:szCs w:val="28"/>
          <w:lang w:bidi="ar-SA"/>
        </w:rPr>
        <w:t>۸۸۶۹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مستى به نماز نزديك مشويد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أخي ، وأنَا أخوكَ ؛ أنَا المُصطَفى لِلنُّبُوَّةِ ، وأنتَ المُجتَبى لِلإِمامَةِ ؛ وأنَا صاحِبُ التَّنزيلِ ، وأنتَ صاحِبُ التَّأويلِ ؛ وأنَا وأنتَ أبَوَا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وَصِيّي وخَليفَتي ، ووَزيري ووارِثي </w:t>
      </w:r>
      <w:r>
        <w:rPr>
          <w:rFonts w:eastAsia="Amiri" w:cs="Amiri" w:ascii="Amiri" w:hAnsi="Amiri"/>
          <w:color w:val="111111"/>
          <w:sz w:val="28"/>
          <w:szCs w:val="28"/>
          <w:rtl w:val="true"/>
          <w:lang w:bidi="ar-SA"/>
        </w:rPr>
        <w:t xml:space="preserve">. </w:t>
      </w:r>
      <w:r>
        <w:rPr>
          <w:rStyle w:val="FootnoteAnchor"/>
        </w:rPr>
        <w:footnoteReference w:id="184"/>
      </w:r>
      <w:r>
        <w:rPr>
          <w:rFonts w:ascii="Amiri" w:hAnsi="Amiri" w:eastAsia="Amiri" w:cs="Amiri"/>
          <w:color w:val="111111"/>
          <w:sz w:val="28"/>
          <w:sz w:val="28"/>
          <w:szCs w:val="28"/>
          <w:lang w:bidi="ar-SA"/>
        </w:rPr>
        <w:t>۸۸۷۰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قَتَلَكَ فَقَد قَتَلَني ، ومَن أبغَضَكَ فَقَد أبغَضَني ، ومَن سَبَّكَ فَقَد سَبَّني ؛ لِأَنَّكَ مِنّي كَنَفسي ؛ روحُكُ مِن روحي ، وطينَتُكَ مِن طينَتي ، إنَّ اللّهَ تَبارَكَ وتَعالى خَلَقَني وإيّاكَ ، وَاصطَفاني وإيّاكَ ؛ فَاختارَني لِلنُّبُوَّةِ ، وَاختارَكَ لِلإِمامَةِ ؛ فَمَن أنكَرَ إمامَتَكَ فَقَد أنكَرَ نُبُوَّتي </w:t>
      </w:r>
      <w:r>
        <w:rPr>
          <w:rFonts w:eastAsia="Amiri" w:cs="Amiri" w:ascii="Amiri" w:hAnsi="Amiri"/>
          <w:color w:val="111111"/>
          <w:sz w:val="28"/>
          <w:szCs w:val="28"/>
          <w:rtl w:val="true"/>
          <w:lang w:bidi="ar-SA"/>
        </w:rPr>
        <w:t xml:space="preserve">. </w:t>
      </w:r>
      <w:r>
        <w:rPr>
          <w:rStyle w:val="FootnoteAnchor"/>
        </w:rPr>
        <w:footnoteReference w:id="185"/>
      </w:r>
      <w:r>
        <w:rPr>
          <w:rFonts w:ascii="Amiri" w:hAnsi="Amiri" w:eastAsia="Amiri" w:cs="Amiri"/>
          <w:color w:val="111111"/>
          <w:sz w:val="28"/>
          <w:sz w:val="28"/>
          <w:szCs w:val="28"/>
          <w:lang w:bidi="ar-SA"/>
        </w:rPr>
        <w:t>۸۸۷۱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اطَّلَعَ إلى الأَرضِ اطِّلاعَةً فَاختارَني مِنها ، فَجَعَلَني نَبِيّا ، ثُمَّ اطَّلَعَ الثّانِيَةَ فَاختارَ مِنها عَلِيّا ، فَجَعَلَهُ إماما ، ثُمَّ أمَرَني أن أتَّخِذَهُ أخا و وَلِيّا ووَصِيّا وخَليفَةً ووَزيرا ، فَعَلِيٌّ مِنّي وأنَا مِن عَلِيٍّ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84" w:name="pg12807_151018"/>
    </w:p>
    <w:p>
      <w:pPr>
        <w:pStyle w:val="Heading2"/>
        <w:numPr>
          <w:ilvl w:val="1"/>
          <w:numId w:val="1"/>
        </w:numPr>
        <w:rPr/>
      </w:pPr>
      <w:bookmarkStart w:id="85" w:name="__RefHeading___Toc1656350_3224264995"/>
      <w:bookmarkStart w:id="86" w:name="_Toc31"/>
      <w:bookmarkEnd w:id="84"/>
      <w:bookmarkEnd w:id="85"/>
      <w:r>
        <w:rPr>
          <w:rtl w:val="true"/>
        </w:rPr>
        <w:t xml:space="preserve">فصل ششم </w:t>
      </w:r>
      <w:r>
        <w:rPr>
          <w:rtl w:val="true"/>
        </w:rPr>
        <w:t xml:space="preserve">: </w:t>
      </w:r>
      <w:r>
        <w:rPr>
          <w:rtl w:val="true"/>
        </w:rPr>
        <w:t>احاديث امامت</w:t>
      </w:r>
      <w:bookmarkEnd w:id="86"/>
    </w:p>
    <w:p>
      <w:pPr>
        <w:pStyle w:val="Heading3"/>
        <w:numPr>
          <w:ilvl w:val="2"/>
          <w:numId w:val="1"/>
        </w:numPr>
        <w:rPr/>
      </w:pPr>
      <w:bookmarkStart w:id="87" w:name="__RefHeading___Toc1656352_3224264995"/>
      <w:bookmarkStart w:id="88" w:name="_Toc32"/>
      <w:bookmarkEnd w:id="87"/>
      <w:r>
        <w:rPr/>
        <w:t>۶</w:t>
      </w:r>
      <w:r>
        <w:rPr>
          <w:rtl w:val="true"/>
        </w:rPr>
        <w:t xml:space="preserve"> </w:t>
      </w:r>
      <w:r>
        <w:rPr>
          <w:rtl w:val="true"/>
        </w:rPr>
        <w:t xml:space="preserve">/ </w:t>
      </w:r>
      <w:r>
        <w:rPr/>
        <w:t>۱</w:t>
      </w:r>
      <w:r>
        <w:rPr>
          <w:rtl w:val="true"/>
        </w:rPr>
        <w:t xml:space="preserve"> امامت او از سوى خداست</w:t>
      </w:r>
      <w:bookmarkEnd w:id="8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امامت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امامت او از سوى خداست</w:t>
      </w:r>
      <w:r>
        <w:rPr>
          <w:rFonts w:ascii="IRNazanin" w:hAnsi="IRNazanin" w:eastAsia="IRNazanin"/>
          <w:color w:val="111111"/>
          <w:sz w:val="28"/>
          <w:sz w:val="28"/>
          <w:szCs w:val="28"/>
          <w:lang w:bidi="fa-IR"/>
        </w:rPr>
        <w:t>۸۸۷۲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به نقل از اَنَس كه سندش را به معصومپيامبر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من برادر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برگزيده براى نبوّتم و تو گزينش شده براى امامتى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تنزيلم </w:t>
      </w:r>
      <w:r>
        <w:rPr>
          <w:rStyle w:val="FootnoteAnchor"/>
          <w:rtl w:val="true"/>
        </w:rPr>
        <w:footnoteReference w:id="187"/>
      </w:r>
      <w:r>
        <w:rPr>
          <w:rFonts w:ascii="Amiri" w:hAnsi="Amiri" w:eastAsia="Amiri" w:cs="Amiri"/>
          <w:color w:val="111111"/>
          <w:sz w:val="28"/>
          <w:sz w:val="28"/>
          <w:szCs w:val="28"/>
          <w:rtl w:val="true"/>
          <w:lang w:bidi="ar-SA"/>
        </w:rPr>
        <w:t xml:space="preserve">و تو صاحب تأويلى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 پدران اين امّتيم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جانشين، وزير و وارث منى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عبد اللّه ِ بنِ عبّاسٍ عن رسولُ 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بكُشد، مرا كشته و هر كه تو را دشمن بدارد، مرا دشمن داشته و هر كه تو را دشنام دهد، مرا دشنام داده است ؛ چون تو براى من، مانند خودم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از جان من و سرشت تو از سرشت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ـ تبارك و تعالى ـ من و تو را آفريد و من و تو را برگزيد ؛ مرا براى نبوّت ، انتخاب كرد و تو را براى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امامت تو را انكار كند، نبوّت مرا انكار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به زمين نگريست و از ميان آن مرا برگزيد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نگريست و على را از ميان آن برگزيد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فرمان داد كه او را برادر، ولى، وصى، جانشين و وزير خود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از من است و من از على هستم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نَصَبَهُ لَكُم وَلِيّا وإماما مُفتَرَضا طاعَتُهُ عَلَى المُهاجِرينَ واَلأَنصارِ وعَلَى التّابِعينَ لَهُم بِإِحسانٍ ، وعَلَى البادي وَالحاضِرِ ، وعَلَى الأَعجَمِيِّ وَالعَرَبِيِّ ، وَالحُرِّ وَالمَملوكِ ، وَالصَّغيرِ وَالكَبيرِ ، وعَلَى الأَبيَضِ وَالأَسوَدِ ، وعَلى كُلِّ مُوَحِّدٍ ؛ ماضٍ حُكمُهُ ، جائِزٌ قَولُهُ ، نافِذٌ أمرُهُ ، مَلعونٌ مَن خالَفَهُ ، مَرحومٌ مَن تَبِعَهُ </w:t>
      </w:r>
      <w:r>
        <w:rPr>
          <w:rFonts w:eastAsia="Amiri" w:cs="Amiri" w:ascii="Amiri" w:hAnsi="Amiri"/>
          <w:color w:val="111111"/>
          <w:sz w:val="28"/>
          <w:szCs w:val="28"/>
          <w:rtl w:val="true"/>
          <w:lang w:bidi="ar-SA"/>
        </w:rPr>
        <w:t xml:space="preserve">. </w:t>
      </w:r>
      <w:r>
        <w:rPr>
          <w:rStyle w:val="FootnoteAnchor"/>
        </w:rPr>
        <w:footnoteReference w:id="189"/>
      </w:r>
      <w:r>
        <w:rPr>
          <w:rFonts w:ascii="Amiri" w:hAnsi="Amiri" w:eastAsia="Amiri" w:cs="Amiri"/>
          <w:color w:val="111111"/>
          <w:sz w:val="28"/>
          <w:sz w:val="28"/>
          <w:szCs w:val="28"/>
          <w:lang w:bidi="ar-SA"/>
        </w:rPr>
        <w:t>۸۸۷۶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سُليمانَ بنِ أبي شيخٍ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مِنَ اللّهِ قيلاً ، وأصدَقُ مِنَ اللّهِ حَديثا ؟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جَلَّ جَلالُهُ أمَرَني أن اُقيمَ لَكُم عَلِيّا عَلَما وإماما ، وخَليفَةً ووَصِيّا ، وأن أتَّخِذَهُ أخا ووَزيرا </w:t>
      </w:r>
      <w:r>
        <w:rPr>
          <w:rFonts w:eastAsia="Amiri" w:cs="Amiri" w:ascii="Amiri" w:hAnsi="Amiri"/>
          <w:color w:val="111111"/>
          <w:sz w:val="28"/>
          <w:szCs w:val="28"/>
          <w:rtl w:val="true"/>
          <w:lang w:bidi="ar-SA"/>
        </w:rPr>
        <w:t xml:space="preserve">. </w:t>
      </w:r>
      <w:r>
        <w:rPr>
          <w:rStyle w:val="FootnoteAnchor"/>
        </w:rPr>
        <w:footnoteReference w:id="190"/>
      </w:r>
      <w:r>
        <w:rPr>
          <w:rFonts w:ascii="Amiri" w:hAnsi="Amiri" w:eastAsia="Amiri" w:cs="Amiri"/>
          <w:color w:val="111111"/>
          <w:sz w:val="28"/>
          <w:sz w:val="28"/>
          <w:szCs w:val="28"/>
          <w:lang w:bidi="ar-SA"/>
        </w:rPr>
        <w:t>۸۸۷۳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به نقل از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عَلَيَّ جَبرَئيلُ عليه السلام صَبيحَةَ يَومٍ فَرِحا مُستَبشِرا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ما لي أراكَ فَرِحا مُستَبشِرا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أكونُ كَذلِكَ وقَد قَرَّت عَيني بِما أكرَمَ اللّهُ بِهِ أخاكَ ووَصِيَّكَ وإمامَ اُمَّتِكَ عَلِيَّ بنَ أبي طالِبٍ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أكرَمَ اللّهُ أخي وإمامَ اُمَّتي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باهى بِعِبادَتِهِ البارِحَةَ مَلائِكَتَهُ وحَمَلَةَ عَرشِهِ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انظُروا إلى حُجَّتي في أرضي عَلى عِبادي بَعدَ نَبِيّي ، فَقَد عَفَّرَ خَدَّهُ فِي التُّرابِ تَواضُعا لِعَظَمَتي ، اُشهِدُكُم أنَّهُ إمامُ خَلقي ومَولى بَرِيَّتي </w:t>
      </w:r>
      <w:r>
        <w:rPr>
          <w:rFonts w:eastAsia="Amiri" w:cs="Amiri" w:ascii="Amiri" w:hAnsi="Amiri"/>
          <w:color w:val="111111"/>
          <w:sz w:val="28"/>
          <w:szCs w:val="28"/>
          <w:rtl w:val="true"/>
          <w:lang w:bidi="ar-SA"/>
        </w:rPr>
        <w:t xml:space="preserve">. </w:t>
      </w:r>
      <w:r>
        <w:rPr>
          <w:rStyle w:val="FootnoteAnchor"/>
        </w:rPr>
        <w:footnoteReference w:id="191"/>
      </w:r>
      <w:r>
        <w:rPr>
          <w:rFonts w:ascii="Amiri" w:hAnsi="Amiri" w:eastAsia="Amiri" w:cs="Amiri"/>
          <w:color w:val="111111"/>
          <w:sz w:val="28"/>
          <w:sz w:val="28"/>
          <w:szCs w:val="28"/>
          <w:lang w:bidi="ar-SA"/>
        </w:rPr>
        <w:t>۸۸۷۴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خَليلَ اللّهِ عليه السلام دَعا رَبَّهُ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هَـذَا الْبَلَدَ ءَامِنًا وَ اجْنُبْنِى وَ بَنِىَّ أَن نَّعْبُدَ الْأَصْنَامَ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فَنالَت دَعوَتُهُ النَّبِيَّ صلى الله عليه و آله ، فَأَكرَمَهُ اللّهُ بِالنُّبُوَّةِ ، ونالَت دَعوَتُهُ عَلِيَّ بنَ أبي طالِبٍ عليه السلام ، فَاختَصَّهُ اللّهُ بِالإِمامَةِ وَالوِصايَةِ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ذُرِّيَّتِى قَالَ لَا يَنَالُ عَهْدِى الظَّــلِمِينَ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مَن أشرَكَ بِاللّهِ وذَبَحَ لِلأَصنامِ ، ولَم يبَقَ أحَدٌ مِن قُرَيشٍ وَالعَرَبِ مِن قبَلِ أن يُبعَثَ النَّبِيُّ صلى الله عليه و آله إلّا وقَد أشرَكَ بِاللّهِ ، وعَبَدَ الأَصنامَ وذَبَحَ لَها ، ما خَلا أميرَ المُؤمِنينَ عَلِيَّ بنَ أبي طالِبٍ عليه السلام ؛ فَإِنَّهُ مِن قَبلِ أن يَجرِيَ عَلَيهِ القَلَمُ أسلَمَ ، فَلا يَجوزُ أن يَكونَ إمامٌ أشرَكَ بِاللّهِ وذَبَحَ لِلأَصنامِ ؛ 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الظَّــلِمِينَ</w:t>
      </w:r>
      <w:r>
        <w:rPr>
          <w:rFonts w:eastAsia="Amiri" w:cs="Amiri" w:ascii="Amiri" w:hAnsi="Amiri"/>
          <w:color w:val="111111"/>
          <w:sz w:val="28"/>
          <w:szCs w:val="28"/>
          <w:rtl w:val="true"/>
          <w:lang w:bidi="ar-SA"/>
        </w:rPr>
        <w:t xml:space="preserve">»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 براى شما ولى و امامى قرار داده كه اطاعتش بر مهاجران و انصار و پيروان نيك آنها ، و نيز بر باديه نشين و شهرنشين و عجم و عرب ، آزاد و بنده ، كوچك و بزرگ ، سفيد و سياه و هر انسان يكتاپرستى ،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قطعى ، و گفته اش حتمى ، و امرش نافذ است ، مخالفش نفرين شده و پيروش رحمت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به نقل از سليمان بن أبى شيخ ، كه سند 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سخنش از خدا بهتر و از او راستگوتر است؟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پروردگارتان جل جلاله به من فرمان داد كه على را بر شما مِهتر و امام و نيز خليفه و وصى قرار دهم و او را برادر و وزير خود گيرم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لِرَجُلٍ بَنى دارا فَدَعاهُ أن يَدخُلَها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دم روزى ، جبرئيل عليه السلام شاد و خوش حال بر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تو را شاد و خوش حال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اين گونه نباشم، در حالى كه چشمم، روشن از كرامتى است كه خدا بر برادر و وصىّ تو، امام امّتت، على بن ابى طالب، ارزانى داشته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چه چيز، برادر و امام امّتم را گرامى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عبادت ديشب او، بر فرشتگان و حاملان عرشش باليد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من بر بندگانم پس از فرستاده ام در زمين بنگريد كه گونه اش را از سرِ تواضع، در برابر عظمت من بر خاك ساييده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او امام خلقم و مولاى مردمانم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خليل اللّه ، پروردگارش 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ديار را امن قرار ده و من و فرزندانم را از عبادت بت ها دور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دعايش به پيامبر صلى الله عليه و آله رسيد و خداوند، او را با نبوّت ، گرامى داشت و دعايش به على بن ابى طالب عليه السلام نيز رسيد و خداوند، او را به امامت و وصايت ، ويژه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دودمانم؟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ستمكاران نمى رسد</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ستمكار ، كسى است كه براى خدا شريك قرار دهد و براى بت ها قربانى كند ، و هيچ يك از قريش و عربِ پيش از بعثت پيامبر صلى الله عليه و آله نبود، مگر آن كه براى خدا شريك قرار داد و بتان را پرستيد و براى آنها قربانى كرد، جز امير مؤمنان، على بن ابى طالب عليه السلام كه پيش از آن كه قلمِ تكليف بر او جارى شود،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جايز نيست كه امام، به خدا شرك آورده و براى بت ها قربانى كرده باشد ؛ زيرا خداى متعال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ستمكاران نمى رسد</w:t>
      </w:r>
      <w:r>
        <w:rPr>
          <w:rFonts w:eastAsia="IRNazanin" w:cs="IRNazanin"/>
          <w:color w:val="111111"/>
          <w:sz w:val="28"/>
          <w:szCs w:val="28"/>
          <w:rtl w:val="true"/>
          <w:lang w:bidi="fa-IR"/>
        </w:rPr>
        <w:t>»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لِمُحَمَّدِ بنِ حَربٍ الهِلالِيِّ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أحمَدَ كَالضَّوءِ مِنَ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ما عَلِمتَ أنَّ مُحَمَّدا وعَلِيّا صَلَواتُ اللّهِ عَلَيهِما كانا نورا بَينَ يَدَيِ اللّهِ جَلَّ جَلالُهُ قَبلَ خَلقِ الخَلقِ بِأَلفَي عامٍ ، وأنَّ المَلائِكَةَ لَمّا رَأَت ذلِكَ النّورَ رَأَت لَهُ أصلاً قَدِ انشَعَبَ فيهِ شُعاعٌ لامِعٌ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 ما هذَا النّورُ ؟ فَأَوحَى اللّهُ عزّوجلّ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 أصلُهُ نُبُوَّةٌ ، وفَرعُهُ إمامَةٌ ؛ أمَّا النُّبُوَّةُ فَلِمُحَمَّدٍ عَبدي ورَسولي ، وأمَّا الإِمامَةُ فَلِعَلِيٍّ حُجَّتي ووَلِيّي ، ولَولاهُما ما خَلَقتُ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رَسولَ اللّهِ صلى الله عليه و آله رَفَعَ يَدَي عَلِيٍّ عليه السلام بِغَديرِ خُمٍّ حَتّى نَظَرَ النّاسُ إلى بَياضِ إبطَيهِما ، فَجَعَلَهُ مَولَى المُسلِمينَ وإمامَهُم ؟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محمّد بن حرب هلالى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احمد، مانند نورى از نورم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محمّد و على ـ كه درودهاى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نور در پيشگاه خداوند جل جلاله بودند، دو هزار سال پيش از خلقت آدميان؟</w:t>
      </w:r>
    </w:p>
    <w:p>
      <w:pPr>
        <w:pStyle w:val="BookText"/>
        <w:rPr/>
      </w:pPr>
      <w:r>
        <w:rPr>
          <w:rFonts w:ascii="IRNazanin" w:hAnsi="IRNazanin" w:eastAsia="IRNazanin"/>
          <w:color w:val="111111"/>
          <w:sz w:val="28"/>
          <w:sz w:val="28"/>
          <w:szCs w:val="28"/>
          <w:rtl w:val="true"/>
          <w:lang w:bidi="fa-IR"/>
        </w:rPr>
        <w:t xml:space="preserve">فرشتگان، چون آن نور را مشاهده كردند و ديدند كه از نور اصلى، پرتوى درخشنده منشعب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چيست؟</w:t>
      </w:r>
    </w:p>
    <w:p>
      <w:pPr>
        <w:pStyle w:val="BookText"/>
        <w:rPr/>
      </w:pPr>
      <w:r>
        <w:rPr>
          <w:rFonts w:ascii="IRNazanin" w:hAnsi="IRNazanin" w:eastAsia="IRNazanin"/>
          <w:color w:val="111111"/>
          <w:sz w:val="28"/>
          <w:sz w:val="28"/>
          <w:szCs w:val="28"/>
          <w:rtl w:val="true"/>
          <w:lang w:bidi="fa-IR"/>
        </w:rPr>
        <w:t xml:space="preserve">خداوند عز و جل به آنان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 ، از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نبوّت و فرعش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براى محمّد، بنده و پيامبرم است و امامت براى على، حجّت و ولىّ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نبودند، آفريدگانم را نمى آفريدم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 دانى كه پيامبر خدا ، دستان على عليه السلام را در غدير خُم بالا برد، تا آن جا كه مردم، سفيدى زير بغل هر دو را ديدند و او را مولا و امام مسلمانان قرار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إمامُ أولياءِ اللّهِ</w:t>
      </w:r>
      <w:r>
        <w:rPr>
          <w:rFonts w:ascii="Amiri" w:hAnsi="Amiri" w:eastAsia="Amiri" w:cs="Amiri"/>
          <w:color w:val="111111"/>
          <w:sz w:val="28"/>
          <w:sz w:val="28"/>
          <w:szCs w:val="28"/>
          <w:lang w:bidi="ar-SA"/>
        </w:rPr>
        <w:t>۸۸۷۸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النَّبِيُّ صلى الله عليه و آله إلى أبي بَرزَةَ الأَسلَمِيِّ فَقالَ لَهُ ـ وأنَا أسمَعُ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 العالَمينَ عَهِدَ إلَيَّ عَهدا في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رايَةُ الهُدى ، ومَنارُ الإِيمانِ ، وإمامُ أولِيائي ، ونورُ جَميعِ مَن أطاعَني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أميني غَدا فِي القِيامَةِ ، وصاحِبُ رايَتي فِي القِيامَةِ عَلى مَفاتيحِ خَزائِنِ رَحمَةِ رَبّي </w:t>
      </w:r>
      <w:r>
        <w:rPr>
          <w:rFonts w:eastAsia="Amiri" w:cs="Amiri" w:ascii="Amiri" w:hAnsi="Amiri"/>
          <w:color w:val="111111"/>
          <w:sz w:val="28"/>
          <w:szCs w:val="28"/>
          <w:rtl w:val="true"/>
          <w:lang w:bidi="ar-SA"/>
        </w:rPr>
        <w:t xml:space="preserve">. </w:t>
      </w:r>
      <w:r>
        <w:rPr>
          <w:rStyle w:val="FootnoteAnchor"/>
        </w:rPr>
        <w:footnoteReference w:id="196"/>
      </w:r>
      <w:r>
        <w:rPr>
          <w:rFonts w:ascii="Amiri" w:hAnsi="Amiri" w:eastAsia="Amiri" w:cs="Amiri"/>
          <w:color w:val="111111"/>
          <w:sz w:val="28"/>
          <w:sz w:val="28"/>
          <w:szCs w:val="28"/>
          <w:lang w:bidi="ar-SA"/>
        </w:rPr>
        <w:t>۸۸۷۹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عَهِدَ إلَيَّ عَهدا في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رايَةُ الهُدى ، وإمامُ أولِيائي ، ونورُ مَن أطاعَني ، وهُوَ الكَلِمَةُ الَّتي ألزَمتُهَا المُتَّقينَ ، مَن أحَبَّهُ أحَبَّني ، ومَن أبغَضَهُ أبغَضَني ، فَبَشِّرهُ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فَبَشَّرتُهُ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عَبدُ اللّهِ وفي قَبضَتِهِ ؛ فَإِن يُعَذِّبني فَبِذَنبي ، وإن يُتِمَّ لِيَ الَّذي بَشَّرتَني بِهِ فَاللّهُ أولى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أجلِ قَلبَهُ وَاجعَل رَبيعَهُ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بِهِ ذلِكَ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رَفَعَ إلَيَّ أنَّهُ سَيَخُصُّهُ مِنَ البَلاءِ بِشَيءٍ لَم يَخُصَّ بِهِ أحَدا مِن أصحابي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قَد سَبَقَ ؛ إنَّهُ مُبتَلىً ومُبتَلىً بِهِ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89" w:name="pg12807_151024"/>
    </w:p>
    <w:p>
      <w:pPr>
        <w:pStyle w:val="Heading3"/>
        <w:numPr>
          <w:ilvl w:val="2"/>
          <w:numId w:val="1"/>
        </w:numPr>
        <w:rPr/>
      </w:pPr>
      <w:bookmarkStart w:id="90" w:name="__RefHeading___Toc1656354_3224264995"/>
      <w:bookmarkStart w:id="91" w:name="_Toc33"/>
      <w:bookmarkEnd w:id="89"/>
      <w:bookmarkEnd w:id="90"/>
      <w:r>
        <w:rPr/>
        <w:t>۶</w:t>
      </w:r>
      <w:r>
        <w:rPr>
          <w:rtl w:val="true"/>
        </w:rPr>
        <w:t xml:space="preserve"> </w:t>
      </w:r>
      <w:r>
        <w:rPr>
          <w:rtl w:val="true"/>
        </w:rPr>
        <w:t xml:space="preserve">/ </w:t>
      </w:r>
      <w:r>
        <w:rPr/>
        <w:t>۲</w:t>
      </w:r>
      <w:r>
        <w:rPr>
          <w:rtl w:val="true"/>
        </w:rPr>
        <w:t xml:space="preserve"> امام اولياى خدا</w:t>
      </w:r>
      <w:bookmarkEnd w:id="9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امام اولياى خدا</w:t>
      </w:r>
      <w:r>
        <w:rPr>
          <w:rFonts w:ascii="IRNazanin" w:hAnsi="IRNazanin" w:eastAsia="IRNazanin"/>
          <w:color w:val="111111"/>
          <w:sz w:val="28"/>
          <w:sz w:val="28"/>
          <w:szCs w:val="28"/>
          <w:lang w:bidi="fa-IR"/>
        </w:rPr>
        <w:t>۸۸۸۲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مرا به سوى ابو بَرزه اسلمى فرستاد و من شنيدم كه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 ، درباره على بن ابى طالب، با من عهدى بسته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 هدايت، نشان ايمان، امام اولياى من و نور همه پيروانم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در فرداى قيامت، امين من است و در قيامت ، پرچمدارم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كليدهاى گنجينه هاى رحمت </w:t>
      </w:r>
      <w:r>
        <w:rPr>
          <w:rStyle w:val="FootnoteAnchor"/>
          <w:rtl w:val="true"/>
        </w:rPr>
        <w:footnoteReference w:id="198"/>
      </w:r>
      <w:r>
        <w:rPr>
          <w:rFonts w:ascii="IRNazanin" w:hAnsi="IRNazanin" w:eastAsia="IRNazanin"/>
          <w:color w:val="111111"/>
          <w:sz w:val="28"/>
          <w:sz w:val="28"/>
          <w:szCs w:val="28"/>
          <w:rtl w:val="true"/>
          <w:lang w:bidi="fa-IR"/>
        </w:rPr>
        <w:t xml:space="preserve">پروردگار 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ابو بَرزه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با من درباره على عهدى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من روشن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پرچم هدايت، امام اولياى من و نور پيروانم است و اوست آن نشانى كه همراه پرهيزگاران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بدارد، مرا دوست داشته و هر كه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كه آمد ، بشارتش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عذابم كند، به سبب گناهم بوده است و اگر مرا به آنچه بشارتم داده است برساند، خداوند ، اختيارش بر من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جلا و بهارش را ايمان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چنين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خبر داد كه او را به بلايى دچار مى كند كه ديگر اصحابم را بدان مبتلا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ياور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قطعى شده ، كه هم خود او آزموده مى شود و هم ديگران با او آزموده مى شوند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إمامُ المُتَّقينَ</w:t>
      </w:r>
      <w:r>
        <w:rPr>
          <w:rFonts w:ascii="Amiri" w:hAnsi="Amiri" w:eastAsia="Amiri" w:cs="Amiri"/>
          <w:color w:val="111111"/>
          <w:sz w:val="28"/>
          <w:sz w:val="28"/>
          <w:szCs w:val="28"/>
          <w:lang w:bidi="ar-SA"/>
        </w:rPr>
        <w:t>۸۸۸۵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بِسَيِّدِ المُسلِمينَ وإمامِ المُتَّقينَ </w:t>
      </w:r>
      <w:r>
        <w:rPr>
          <w:rFonts w:eastAsia="Amiri" w:cs="Amiri" w:ascii="Amiri" w:hAnsi="Amiri"/>
          <w:color w:val="111111"/>
          <w:sz w:val="28"/>
          <w:szCs w:val="28"/>
          <w:rtl w:val="true"/>
          <w:lang w:bidi="ar-SA"/>
        </w:rPr>
        <w:t xml:space="preserve">. </w:t>
      </w:r>
      <w:r>
        <w:rPr>
          <w:rStyle w:val="FootnoteAnchor"/>
        </w:rPr>
        <w:footnoteReference w:id="199"/>
      </w:r>
      <w:r>
        <w:rPr>
          <w:rFonts w:ascii="Amiri" w:hAnsi="Amiri" w:eastAsia="Amiri" w:cs="Amiri"/>
          <w:color w:val="111111"/>
          <w:sz w:val="28"/>
          <w:sz w:val="28"/>
          <w:szCs w:val="28"/>
          <w:lang w:bidi="ar-SA"/>
        </w:rPr>
        <w:t>۸۸۸۶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إنَّكَ سَيِّدُ المُسلِمينَ ، وإمامُ المُتَّقينَ ، وقائِدُ الغُرِّ المُحَجَّلينَ ، ويَعسوبُ المُؤمِنينَ </w:t>
      </w:r>
      <w:r>
        <w:rPr>
          <w:rFonts w:eastAsia="Amiri" w:cs="Amiri" w:ascii="Amiri" w:hAnsi="Amiri"/>
          <w:color w:val="111111"/>
          <w:sz w:val="28"/>
          <w:szCs w:val="28"/>
          <w:rtl w:val="true"/>
          <w:lang w:bidi="ar-SA"/>
        </w:rPr>
        <w:t xml:space="preserve">. </w:t>
      </w:r>
      <w:r>
        <w:rPr>
          <w:rStyle w:val="FootnoteAnchor"/>
        </w:rPr>
        <w:footnoteReference w:id="200"/>
      </w:r>
      <w:r>
        <w:rPr>
          <w:rFonts w:ascii="Amiri" w:hAnsi="Amiri" w:eastAsia="Amiri" w:cs="Amiri"/>
          <w:color w:val="111111"/>
          <w:sz w:val="28"/>
          <w:sz w:val="28"/>
          <w:szCs w:val="28"/>
          <w:lang w:bidi="ar-SA"/>
        </w:rPr>
        <w:t>۸۸۸۷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أميرُ المُؤمِنينَ ، وإمامُ المُتَّقينَ ؛ يا عَلِيُّ ، أنتَ سَيِّدُ الوَصِيّينَ </w:t>
      </w:r>
      <w:r>
        <w:rPr>
          <w:rFonts w:eastAsia="Amiri" w:cs="Amiri" w:ascii="Amiri" w:hAnsi="Amiri"/>
          <w:color w:val="111111"/>
          <w:sz w:val="28"/>
          <w:szCs w:val="28"/>
          <w:rtl w:val="true"/>
          <w:lang w:bidi="ar-SA"/>
        </w:rPr>
        <w:t xml:space="preserve">. </w:t>
      </w:r>
      <w:r>
        <w:rPr>
          <w:rStyle w:val="FootnoteAnchor"/>
        </w:rPr>
        <w:footnoteReference w:id="201"/>
      </w:r>
      <w:r>
        <w:rPr>
          <w:rFonts w:ascii="IRNazanin" w:hAnsi="IRNazanin" w:eastAsia="IRNazanin"/>
          <w:color w:val="111111"/>
          <w:sz w:val="28"/>
          <w:sz w:val="28"/>
          <w:szCs w:val="28"/>
          <w:lang w:bidi="fa-IR"/>
        </w:rPr>
        <w:t>۸۸۸۳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اُوحِيَ إلَيَّ في عَلِيٍّ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سَيِّدُ المُسلِمينَ ، وإمامُ المُتَّقينَ ، وقائِدُ الغُرِّ المُحَجَّلينَ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92" w:name="pg12807_151026"/>
    </w:p>
    <w:p>
      <w:pPr>
        <w:pStyle w:val="Heading3"/>
        <w:numPr>
          <w:ilvl w:val="2"/>
          <w:numId w:val="1"/>
        </w:numPr>
        <w:rPr/>
      </w:pPr>
      <w:bookmarkStart w:id="93" w:name="__RefHeading___Toc1656356_3224264995"/>
      <w:bookmarkStart w:id="94" w:name="_Toc34"/>
      <w:bookmarkEnd w:id="92"/>
      <w:bookmarkEnd w:id="93"/>
      <w:r>
        <w:rPr/>
        <w:t>۶</w:t>
      </w:r>
      <w:r>
        <w:rPr>
          <w:rtl w:val="true"/>
        </w:rPr>
        <w:t xml:space="preserve"> </w:t>
      </w:r>
      <w:r>
        <w:rPr>
          <w:rtl w:val="true"/>
        </w:rPr>
        <w:t xml:space="preserve">/ </w:t>
      </w:r>
      <w:r>
        <w:rPr/>
        <w:t>۳</w:t>
      </w:r>
      <w:r>
        <w:rPr>
          <w:rtl w:val="true"/>
        </w:rPr>
        <w:t xml:space="preserve"> امام پرهيزگاران</w:t>
      </w:r>
      <w:bookmarkEnd w:id="9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امام پرهيزگاران</w:t>
      </w:r>
      <w:r>
        <w:rPr>
          <w:rFonts w:ascii="IRNazanin" w:hAnsi="IRNazanin" w:eastAsia="IRNazanin"/>
          <w:color w:val="111111"/>
          <w:sz w:val="28"/>
          <w:sz w:val="28"/>
          <w:szCs w:val="28"/>
          <w:lang w:bidi="fa-IR"/>
        </w:rPr>
        <w:t>۸۸۸۶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سَرور مسلمانان و امام پرهيزگاران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مسلمانان، امام پرهيزگاران، پيشواى سپيدرويان و بزرگِ مؤمنانى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مؤمنان و امام پرهيزگارانى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اوصيايى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درباره على به من وحى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سَرور مسلمانان، امام پرهيزگاران و پيشواى سپيدرويان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انتُهِيَ بي إلى قَصرٍ مِن لُؤلُؤٍ ، فِراشُهُ مِن ذَهَبٍ يَتَلَألَأُ ، فَأَوحَى اللّهُ إلَيَّ ـ أو أمَرَني ـ في عَلِيٍّ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 وإمامُ المُتَّقينَ ، وقائِدُ الغُرِّ المُحَجَّلينَ </w:t>
      </w:r>
      <w:r>
        <w:rPr>
          <w:rFonts w:eastAsia="Amiri" w:cs="Amiri" w:ascii="Amiri" w:hAnsi="Amiri"/>
          <w:color w:val="111111"/>
          <w:sz w:val="28"/>
          <w:szCs w:val="28"/>
          <w:rtl w:val="true"/>
          <w:lang w:bidi="ar-SA"/>
        </w:rPr>
        <w:t xml:space="preserve">. </w:t>
      </w:r>
      <w:r>
        <w:rPr>
          <w:rStyle w:val="FootnoteAnchor"/>
        </w:rPr>
        <w:footnoteReference w:id="203"/>
      </w:r>
      <w:r>
        <w:rPr>
          <w:rFonts w:ascii="Amiri" w:hAnsi="Amiri" w:eastAsia="Amiri" w:cs="Amiri"/>
          <w:color w:val="111111"/>
          <w:sz w:val="28"/>
          <w:sz w:val="28"/>
          <w:szCs w:val="28"/>
          <w:lang w:bidi="ar-SA"/>
        </w:rPr>
        <w:t>۸۸۹۱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أوّلِ خُطبَةٍ خَطَبَها في خِلافَتِهِ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أوحى إلَيَّ في عَلِيٍّ ثَلاثَةَ أشياءَ لَيلَةَ اُسرِيَ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المُؤمِنينَ ، وإمامُ المُتَّقينَ ، وقائِدُ الغُرِّ المُحَجَّلينَ </w:t>
      </w:r>
      <w:r>
        <w:rPr>
          <w:rFonts w:eastAsia="Amiri" w:cs="Amiri" w:ascii="Amiri" w:hAnsi="Amiri"/>
          <w:color w:val="111111"/>
          <w:sz w:val="28"/>
          <w:szCs w:val="28"/>
          <w:rtl w:val="true"/>
          <w:lang w:bidi="ar-SA"/>
        </w:rPr>
        <w:t xml:space="preserve">. </w:t>
      </w:r>
      <w:r>
        <w:rPr>
          <w:rStyle w:val="FootnoteAnchor"/>
        </w:rPr>
        <w:footnoteReference w:id="204"/>
      </w:r>
      <w:r>
        <w:rPr>
          <w:rFonts w:ascii="Amiri" w:hAnsi="Amiri" w:eastAsia="Amiri" w:cs="Amiri"/>
          <w:color w:val="111111"/>
          <w:sz w:val="28"/>
          <w:sz w:val="28"/>
          <w:szCs w:val="28"/>
          <w:lang w:bidi="ar-SA"/>
        </w:rPr>
        <w:t>۸۸۹۲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قُتِلَ محمّدُ بنُ أبي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مَآ أَوْحَى</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عَن ذلِكَ الوَحيِ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 أنَّ عَلِيّا سَيِّدُ الوَصِيّينَ ، وإمامُ المُتَّقينَ ، وقائِدُ الغُرِّ المُحَجَّلينَ ، وأوَّلُ خَليفَةٍ يَستَخلِفُهُ خاتِمُ النَّبِيّينَ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مرا به آسمان بردند، به كاخى از مرواريد رسيدم كه با طلاى درخشان، سنگ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سه چيز درباره على به من وحى كرد ـ يا بدان فرمان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سرور مسلمانان ، امام پرهيزگاران و رهبر سپيدرويان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شب معراج درباره على، سه چيز به من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 مؤمنان، امام پرهيزگاران و پيشواى سپيدرويان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بنده اش، آنچه را وحى كردنى بود،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درباره اين وحى ،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وحى كرد كه على ، سرور اوصيا، امام پرهيزگاران و پيشواى سپيدرويان و نخستين خليفه اى است كه خاتم پيامبران ، او را به خلافت مى گمارد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۸۸۹۰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أميرُ المُؤمِنينَ، وإمامُ المُتَّقينَ ، وقائِدُ الغُرِّ المُحَجَّلينَ ، وأفضَلُ الوَصِيّينَ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إمامُ كُلِّ مُؤمِنٍ بَعدَ النَّبِيِّ</w:t>
      </w:r>
      <w:r>
        <w:rPr>
          <w:rFonts w:ascii="Amiri" w:hAnsi="Amiri" w:eastAsia="Amiri" w:cs="Amiri"/>
          <w:color w:val="111111"/>
          <w:sz w:val="28"/>
          <w:sz w:val="28"/>
          <w:szCs w:val="28"/>
          <w:lang w:bidi="ar-SA"/>
        </w:rPr>
        <w:t>۸۸۹۴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إمامُ كُلِّ مُؤمِنٍ بَعدي </w:t>
      </w:r>
      <w:r>
        <w:rPr>
          <w:rFonts w:eastAsia="Amiri" w:cs="Amiri" w:ascii="Amiri" w:hAnsi="Amiri"/>
          <w:color w:val="111111"/>
          <w:sz w:val="28"/>
          <w:szCs w:val="28"/>
          <w:rtl w:val="true"/>
          <w:lang w:bidi="ar-SA"/>
        </w:rPr>
        <w:t xml:space="preserve">. </w:t>
      </w:r>
      <w:r>
        <w:rPr>
          <w:rStyle w:val="FootnoteAnchor"/>
        </w:rPr>
        <w:footnoteReference w:id="208"/>
      </w:r>
      <w:r>
        <w:rPr>
          <w:rFonts w:ascii="Amiri" w:hAnsi="Amiri" w:eastAsia="Amiri" w:cs="Amiri"/>
          <w:color w:val="111111"/>
          <w:sz w:val="28"/>
          <w:sz w:val="28"/>
          <w:szCs w:val="28"/>
          <w:lang w:bidi="ar-SA"/>
        </w:rPr>
        <w:t>۸۸۹۵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كُلِّ مُسلِمٍ ، وإمامُ كُلِّ مُؤمِنٍ ، وقائِدُ كُلِّ تَقِيٍّ </w:t>
      </w:r>
      <w:r>
        <w:rPr>
          <w:rFonts w:eastAsia="Amiri" w:cs="Amiri" w:ascii="Amiri" w:hAnsi="Amiri"/>
          <w:color w:val="111111"/>
          <w:sz w:val="28"/>
          <w:szCs w:val="28"/>
          <w:rtl w:val="true"/>
          <w:lang w:bidi="ar-SA"/>
        </w:rPr>
        <w:t xml:space="preserve">. </w:t>
      </w:r>
      <w:r>
        <w:rPr>
          <w:rStyle w:val="FootnoteAnchor"/>
        </w:rPr>
        <w:footnoteReference w:id="209"/>
      </w:r>
      <w:r>
        <w:rPr>
          <w:rFonts w:ascii="Amiri" w:hAnsi="Amiri" w:eastAsia="Amiri" w:cs="Amiri"/>
          <w:color w:val="111111"/>
          <w:sz w:val="28"/>
          <w:sz w:val="28"/>
          <w:szCs w:val="28"/>
          <w:lang w:bidi="ar-SA"/>
        </w:rPr>
        <w:t>۸۸۹۶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كُلِّ مُؤمِنٍ ومُؤمِنَةٍ ، ووَلِيُّ كُلِّ مُؤمِنٍ ومُؤمِنَةٍ بَعدي </w:t>
      </w:r>
      <w:r>
        <w:rPr>
          <w:rFonts w:eastAsia="Amiri" w:cs="Amiri" w:ascii="Amiri" w:hAnsi="Amiri"/>
          <w:color w:val="111111"/>
          <w:sz w:val="28"/>
          <w:szCs w:val="28"/>
          <w:rtl w:val="true"/>
          <w:lang w:bidi="ar-SA"/>
        </w:rPr>
        <w:t xml:space="preserve">. </w:t>
      </w:r>
      <w:r>
        <w:rPr>
          <w:rStyle w:val="FootnoteAnchor"/>
        </w:rPr>
        <w:footnoteReference w:id="210"/>
      </w:r>
      <w:r>
        <w:rPr>
          <w:rFonts w:ascii="Amiri" w:hAnsi="Amiri" w:eastAsia="Amiri" w:cs="Amiri"/>
          <w:color w:val="111111"/>
          <w:sz w:val="28"/>
          <w:sz w:val="28"/>
          <w:szCs w:val="28"/>
          <w:lang w:bidi="ar-SA"/>
        </w:rPr>
        <w:t>۸۸۹۷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بَعدَ انصِرافِهِ مِن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مِنكُمُ النَّجاةَ بَعدي وَالسَّلامَةَ مِنَ الفِتَنِ المُردِيَةِ فَليَتَمَسَّك بِعَلِيِّ بنِ أبي طالِبٍ ؛ فَإِنَّهُ الصِّدّيقُ الأَكبَرُ ، وَالفاروقُ الأَعظَمُ ، وهُوَ إمامُ كُلِّ مُسلِمٍ بَعدي </w:t>
      </w:r>
      <w:r>
        <w:rPr>
          <w:rFonts w:eastAsia="Amiri" w:cs="Amiri" w:ascii="Amiri" w:hAnsi="Amiri"/>
          <w:color w:val="111111"/>
          <w:sz w:val="28"/>
          <w:szCs w:val="28"/>
          <w:rtl w:val="true"/>
          <w:lang w:bidi="ar-SA"/>
        </w:rPr>
        <w:t xml:space="preserve">. </w:t>
      </w:r>
      <w:r>
        <w:rPr>
          <w:rStyle w:val="FootnoteAnchor"/>
        </w:rPr>
        <w:footnoteReference w:id="211"/>
      </w:r>
      <w:r>
        <w:rPr>
          <w:rFonts w:ascii="Amiri" w:hAnsi="Amiri" w:eastAsia="Amiri" w:cs="Amiri"/>
          <w:color w:val="111111"/>
          <w:sz w:val="28"/>
          <w:sz w:val="28"/>
          <w:szCs w:val="28"/>
          <w:lang w:bidi="ar-SA"/>
        </w:rPr>
        <w:t>۸۸۹۴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بِاِءمامَتِهِ فَقَد أقَرَّ بِنُبُوَّتي ، ومَن أقَرَّ بِنُبُوَّتي فَقَد أقَرَّ بِوَحدانِيَّةِ اللّهِ عز و جل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95" w:name="pg12807_151030"/>
    </w:p>
    <w:p>
      <w:pPr>
        <w:pStyle w:val="Heading3"/>
        <w:numPr>
          <w:ilvl w:val="2"/>
          <w:numId w:val="1"/>
        </w:numPr>
        <w:rPr/>
      </w:pPr>
      <w:bookmarkStart w:id="96" w:name="__RefHeading___Toc1656358_3224264995"/>
      <w:bookmarkStart w:id="97" w:name="_Toc35"/>
      <w:bookmarkEnd w:id="95"/>
      <w:bookmarkEnd w:id="96"/>
      <w:r>
        <w:rPr/>
        <w:t>۶</w:t>
      </w:r>
      <w:r>
        <w:rPr>
          <w:rtl w:val="true"/>
        </w:rPr>
        <w:t xml:space="preserve"> </w:t>
      </w:r>
      <w:r>
        <w:rPr>
          <w:rtl w:val="true"/>
        </w:rPr>
        <w:t xml:space="preserve">/ </w:t>
      </w:r>
      <w:r>
        <w:rPr/>
        <w:t>۴</w:t>
      </w:r>
      <w:r>
        <w:rPr>
          <w:rtl w:val="true"/>
        </w:rPr>
        <w:t xml:space="preserve"> امام هر مؤمن، پس از پيامبر</w:t>
      </w:r>
      <w:bookmarkEnd w:id="97"/>
    </w:p>
    <w:p>
      <w:pPr>
        <w:pStyle w:val="BookText"/>
        <w:rPr/>
      </w:pPr>
      <w:r>
        <w:rPr>
          <w:rFonts w:ascii="IRNazanin" w:hAnsi="IRNazanin" w:eastAsia="IRNazanin"/>
          <w:color w:val="111111"/>
          <w:sz w:val="28"/>
          <w:sz w:val="28"/>
          <w:szCs w:val="28"/>
          <w:lang w:bidi="fa-IR"/>
        </w:rPr>
        <w:t>۸۸۹۵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 امير مؤمنان، امام پرهيزگاران، پيشواى سپيدرويان و برترينِ اوصياست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مسلمانان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امام هر مؤمن، پس از پيامبر</w:t>
      </w:r>
      <w:r>
        <w:rPr>
          <w:rFonts w:ascii="IRNazanin" w:hAnsi="IRNazanin" w:eastAsia="IRNazanin"/>
          <w:color w:val="111111"/>
          <w:sz w:val="28"/>
          <w:sz w:val="28"/>
          <w:szCs w:val="28"/>
          <w:lang w:bidi="fa-IR"/>
        </w:rPr>
        <w:t>۸۸۹۹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على، امام هر مؤمن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لِهِندٍ السَّرّاجِ لَمّا سَألَهُ عَن بَيعِ 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مولاى هر مسلمان، امام هر مؤمن و زمامدار هر متّقى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كتاب عتيق الغروى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امام هر مرد و زن با ايمان و ولىّ هر مرد و زن با ايمان، تواى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فرمود در سفارش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پس از بازگشت از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كه پس از من، خواهان نجات و جان به در بُردن از فتنه هاى مُهلك است، بايد به على بن ابى طالب چنگ زند؛ چرا كه اوست صدّيق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راستْ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جداكننده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اوست امام هر مسلمان پس از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هند سرّاج درباره فروش اسلحه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على امام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به امامتش اقرار كند، به نبوّت من اقرار كرده و هر كس به نبوّت من اقرار كند، به يگانگى خداى عز و جلاقرار كرده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بَيعِ السِّلاحِ لِفِئَتَينِ 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أنّي سَمِعتُ رَسولَ اللّهِ صلى الله عليه و آله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مِن بَعدي عَلِيُّ بنُ أبي طالِبٍ عليه السلام ، وهُوَ أنصَحُ النّاسِ لِاُمَّتي </w:t>
      </w:r>
      <w:r>
        <w:rPr>
          <w:rFonts w:eastAsia="Amiri" w:cs="Amiri" w:ascii="Amiri" w:hAnsi="Amiri"/>
          <w:color w:val="111111"/>
          <w:sz w:val="28"/>
          <w:szCs w:val="28"/>
          <w:rtl w:val="true"/>
          <w:lang w:bidi="ar-SA"/>
        </w:rPr>
        <w:t xml:space="preserve">. </w:t>
      </w:r>
      <w:r>
        <w:rPr>
          <w:rStyle w:val="FootnoteAnchor"/>
        </w:rPr>
        <w:footnoteReference w:id="213"/>
      </w:r>
      <w:r>
        <w:rPr>
          <w:rFonts w:ascii="Amiri" w:hAnsi="Amiri" w:eastAsia="Amiri" w:cs="Amiri"/>
          <w:color w:val="111111"/>
          <w:sz w:val="28"/>
          <w:sz w:val="28"/>
          <w:szCs w:val="28"/>
          <w:lang w:bidi="ar-SA"/>
        </w:rPr>
        <w:t>۸۹۰۲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 اِشهَدوا عَلَيَّ أنّي أشهَدُ عَلى رَسولِ اللّهِ صلى الله عليه و آله وقَد رَأَيتُهُ في هذَا المَكانِ ـ يَعنِي الرَّوضَةَ ـ وقَد أخَذَ بِيَدِ عَليِّ بنِ أبي طالبٍ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 إمامُكُم مِن بَعدي ، ووَصِيّي في حَياتي وبَعدَ وَفاتي </w:t>
      </w:r>
      <w:r>
        <w:rPr>
          <w:rFonts w:eastAsia="Amiri" w:cs="Amiri" w:ascii="Amiri" w:hAnsi="Amiri"/>
          <w:color w:val="111111"/>
          <w:sz w:val="28"/>
          <w:szCs w:val="28"/>
          <w:rtl w:val="true"/>
          <w:lang w:bidi="ar-SA"/>
        </w:rPr>
        <w:t xml:space="preserve">. </w:t>
      </w:r>
      <w:r>
        <w:rPr>
          <w:rStyle w:val="FootnoteAnchor"/>
        </w:rPr>
        <w:footnoteReference w:id="214"/>
      </w:r>
      <w:r>
        <w:rPr>
          <w:rFonts w:ascii="IRNazanin" w:hAnsi="IRNazanin" w:eastAsia="IRNazanin"/>
          <w:color w:val="111111"/>
          <w:sz w:val="28"/>
          <w:sz w:val="28"/>
          <w:szCs w:val="28"/>
          <w:lang w:bidi="fa-IR"/>
        </w:rPr>
        <w:t>۸۹۰۱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فروش اسلحه به دو گروه 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مَعَ الحَقِّ والحَقُّ مَعَهُ ، وهُوَ الإِمامُ وَالخَليفَةُ بَعدي </w:t>
      </w:r>
      <w:r>
        <w:rPr>
          <w:rFonts w:eastAsia="IRNazanin" w:cs="IRNazanin"/>
          <w:color w:val="111111"/>
          <w:sz w:val="28"/>
          <w:szCs w:val="28"/>
          <w:rtl w:val="true"/>
          <w:lang w:bidi="fa-IR"/>
        </w:rPr>
        <w:t xml:space="preserve">. </w:t>
      </w:r>
      <w:r>
        <w:rPr>
          <w:rStyle w:val="FootnoteAnchor"/>
        </w:rPr>
        <w:footnoteReference w:id="215"/>
      </w:r>
      <w:r>
        <w:rPr>
          <w:rFonts w:ascii="Amiri" w:hAnsi="Amiri" w:eastAsia="Amiri" w:cs="Amiri"/>
          <w:color w:val="111111"/>
          <w:sz w:val="28"/>
          <w:sz w:val="28"/>
          <w:szCs w:val="28"/>
          <w:lang w:bidi="ar-SA"/>
        </w:rPr>
        <w:t>۸۹۰۲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 وأنتَ الإِمامُ وَالخَليفَةُ بَعدي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۸۹۰۳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أقدَمُ اُمَّتي سِلما ، وأكثَرُهُم عِلما ، وأصَحُّهُم دينا ، وأفضَلُهُم يَقينا ، وأحلَمُهُم حِلما ، وأسمَحُهُم كَفّا، وأشجَعُهُم قَلبا، وهُوَالإِمامُ وَالخَليفَةُ بَعدي</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النبيّ بعده</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سهل بن حُنَيف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شنيدم پيامبر خدا بر منبر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شما پس از من، على بن ابى طالب است و او خيرخواه ترينِ مردم براى امّت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نقل از سهل بن حنيف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گواهى دهيد كه من بر پيامبر خدا گواهى مى دهم كه ديدم او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دست على بن ابى طالب را گرفته بود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على است ؛ امام شما پس از من و وصىّ ام در حيات و پس از وفاتم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او ، و اوست امام و خليفه پس از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منى و تو امام و خليفه پس از منى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پيش گام ترين فرد امّتم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از همه بيشتر، دينش از همه درست تر و يقينش از همه برتر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اش از همه فزون تر، و دستش از همه سخاوتمندتر و قلبش از همه قوى تر است و اوست امام و خليفه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پيامبر ، پس از او</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إمامُ المُسلِمينَ</w:t>
      </w:r>
      <w:r>
        <w:rPr>
          <w:rFonts w:ascii="Amiri" w:hAnsi="Amiri" w:eastAsia="Amiri" w:cs="Amiri"/>
          <w:color w:val="111111"/>
          <w:sz w:val="28"/>
          <w:sz w:val="28"/>
          <w:szCs w:val="28"/>
          <w:lang w:bidi="ar-SA"/>
        </w:rPr>
        <w:t>۸۹۰۹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لَمّا عَرَجَ بي إلَى السَّماءِ واختَصَّني بِلَطيفِ نِدائِهِ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جَعَلتُ عَلِيّا إمامَ المُسلِمينَ </w:t>
      </w:r>
      <w:r>
        <w:rPr>
          <w:rFonts w:eastAsia="Amiri" w:cs="Amiri" w:ascii="Amiri" w:hAnsi="Amiri"/>
          <w:color w:val="111111"/>
          <w:sz w:val="28"/>
          <w:szCs w:val="28"/>
          <w:rtl w:val="true"/>
          <w:lang w:bidi="ar-SA"/>
        </w:rPr>
        <w:t xml:space="preserve">. </w:t>
      </w:r>
      <w:r>
        <w:rPr>
          <w:rStyle w:val="FootnoteAnchor"/>
        </w:rPr>
        <w:footnoteReference w:id="219"/>
      </w:r>
      <w:r>
        <w:rPr>
          <w:rFonts w:ascii="Amiri" w:hAnsi="Amiri" w:eastAsia="Amiri" w:cs="Amiri"/>
          <w:color w:val="111111"/>
          <w:sz w:val="28"/>
          <w:sz w:val="28"/>
          <w:szCs w:val="28"/>
          <w:lang w:bidi="ar-SA"/>
        </w:rPr>
        <w:t>۸۹۱۰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 لا يَقبَلُ اللّهُ الإِيمانَ إلّا بِوِلايَتِهِ وطاعَتِهِ </w:t>
      </w:r>
      <w:r>
        <w:rPr>
          <w:rFonts w:eastAsia="Amiri" w:cs="Amiri" w:ascii="Amiri" w:hAnsi="Amiri"/>
          <w:color w:val="111111"/>
          <w:sz w:val="28"/>
          <w:szCs w:val="28"/>
          <w:rtl w:val="true"/>
          <w:lang w:bidi="ar-SA"/>
        </w:rPr>
        <w:t xml:space="preserve">. </w:t>
      </w:r>
      <w:r>
        <w:rPr>
          <w:rStyle w:val="FootnoteAnchor"/>
        </w:rPr>
        <w:footnoteReference w:id="220"/>
      </w:r>
      <w:r>
        <w:rPr>
          <w:rFonts w:ascii="Amiri" w:hAnsi="Amiri" w:eastAsia="Amiri" w:cs="Amiri"/>
          <w:color w:val="111111"/>
          <w:sz w:val="28"/>
          <w:sz w:val="28"/>
          <w:szCs w:val="28"/>
          <w:lang w:bidi="ar-SA"/>
        </w:rPr>
        <w:t>۸۹۰۷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أميرُ المُؤمنِينَ ، وإمامُ المُسلِمينَ ، وقائِدُ الغُرِّ المُحَجَّلينَ ، ويَعسوبُ المُتَّقينَ </w:t>
      </w:r>
      <w:r>
        <w:rPr>
          <w:rFonts w:eastAsia="Amiri" w:cs="Amiri" w:ascii="Amiri" w:hAnsi="Amiri"/>
          <w:color w:val="111111"/>
          <w:sz w:val="28"/>
          <w:szCs w:val="28"/>
          <w:rtl w:val="true"/>
          <w:lang w:bidi="ar-SA"/>
        </w:rPr>
        <w:t xml:space="preserve">. </w:t>
      </w:r>
      <w:r>
        <w:rPr>
          <w:rStyle w:val="FootnoteAnchor"/>
        </w:rPr>
        <w:footnoteReference w:id="221"/>
      </w:r>
      <w:r>
        <w:rPr>
          <w:rFonts w:ascii="IRNazanin" w:hAnsi="IRNazanin" w:eastAsia="IRNazanin"/>
          <w:color w:val="111111"/>
          <w:sz w:val="28"/>
          <w:sz w:val="28"/>
          <w:szCs w:val="28"/>
          <w:lang w:bidi="fa-IR"/>
        </w:rPr>
        <w:t>۸۹۰۸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أنتَ إمامُ المُسلِمينَ ، وأميرُ المُؤمِنينَ، وقائِدُ الغُرِّ المُحَجَّلينَ،وحُجَّهُ اللّهِ بَعدي عَلَى الخَلقِ أجمَعينَ</w:t>
      </w:r>
      <w:r>
        <w:rPr>
          <w:rFonts w:eastAsia="IRNazanin" w:cs="IRNazanin"/>
          <w:color w:val="111111"/>
          <w:sz w:val="28"/>
          <w:szCs w:val="28"/>
          <w:rtl w:val="true"/>
          <w:lang w:bidi="fa-IR"/>
        </w:rPr>
        <w:t xml:space="preserve">. </w:t>
      </w:r>
      <w:r>
        <w:rPr>
          <w:rStyle w:val="FootnoteAnchor"/>
        </w:rPr>
        <w:footnoteReference w:id="222"/>
      </w:r>
      <w:r>
        <w:rPr>
          <w:rFonts w:ascii="IRNazanin" w:hAnsi="IRNazanin" w:eastAsia="IRNazanin"/>
          <w:color w:val="111111"/>
          <w:sz w:val="28"/>
          <w:sz w:val="28"/>
          <w:szCs w:val="28"/>
          <w:lang w:bidi="fa-IR"/>
        </w:rPr>
        <w:t>۸۹۰۹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 أنتَ حُجَّةُ اللّهِ ، وأنتَ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إمامُ المُسلِمينَ ، وأميرُ المُؤمِنينَ ، وخَيرُ الوَصِيّينَ ، وسَيِّدُ الصِّدّيقينَ </w:t>
      </w:r>
      <w:r>
        <w:rPr>
          <w:rFonts w:eastAsia="IRNazanin" w:cs="IRNazanin"/>
          <w:color w:val="111111"/>
          <w:sz w:val="28"/>
          <w:szCs w:val="28"/>
          <w:rtl w:val="true"/>
          <w:lang w:bidi="fa-IR"/>
        </w:rPr>
        <w:t xml:space="preserve">. </w:t>
      </w:r>
      <w:r>
        <w:rPr>
          <w:rStyle w:val="FootnoteAnchor"/>
        </w:rPr>
        <w:footnoteReference w:id="223"/>
      </w:r>
      <w:r>
        <w:rPr>
          <w:rFonts w:ascii="Amiri" w:hAnsi="Amiri" w:eastAsia="Amiri" w:cs="Amiri"/>
          <w:color w:val="111111"/>
          <w:sz w:val="28"/>
          <w:sz w:val="28"/>
          <w:szCs w:val="28"/>
          <w:lang w:bidi="ar-SA"/>
        </w:rPr>
        <w:t>۸۹۱۰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خَليفَةُ اللّهِ وحُجَّةُ اللّهِ ، وإنَّهُ لَاءِمامُ المُسلِمينَ </w:t>
      </w:r>
      <w:r>
        <w:rPr>
          <w:rFonts w:eastAsia="Amiri" w:cs="Amiri" w:ascii="Amiri" w:hAnsi="Amiri"/>
          <w:color w:val="111111"/>
          <w:sz w:val="28"/>
          <w:szCs w:val="28"/>
          <w:rtl w:val="true"/>
          <w:lang w:bidi="ar-SA"/>
        </w:rPr>
        <w:t xml:space="preserve">. </w:t>
      </w:r>
      <w:r>
        <w:rPr>
          <w:rStyle w:val="FootnoteAnchor"/>
        </w:rPr>
        <w:footnoteReference w:id="224"/>
      </w:r>
      <w:r>
        <w:rPr>
          <w:rFonts w:ascii="Amiri" w:hAnsi="Amiri" w:eastAsia="Amiri" w:cs="Amiri"/>
          <w:color w:val="111111"/>
          <w:sz w:val="28"/>
          <w:sz w:val="28"/>
          <w:szCs w:val="28"/>
          <w:lang w:bidi="ar-SA"/>
        </w:rPr>
        <w:t>۸۹۱۱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إمامُ المُؤمِنينَ ، وقائِدُ الغُرِّ المُحَجَّلينَ، وقاتِلُ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98" w:name="pg12807_151034"/>
    </w:p>
    <w:p>
      <w:pPr>
        <w:pStyle w:val="Heading3"/>
        <w:numPr>
          <w:ilvl w:val="2"/>
          <w:numId w:val="1"/>
        </w:numPr>
        <w:rPr/>
      </w:pPr>
      <w:bookmarkStart w:id="99" w:name="__RefHeading___Toc1656360_3224264995"/>
      <w:bookmarkStart w:id="100" w:name="_Toc36"/>
      <w:bookmarkEnd w:id="98"/>
      <w:bookmarkEnd w:id="99"/>
      <w:r>
        <w:rPr/>
        <w:t>۶</w:t>
      </w:r>
      <w:r>
        <w:rPr>
          <w:rtl w:val="true"/>
        </w:rPr>
        <w:t xml:space="preserve"> </w:t>
      </w:r>
      <w:r>
        <w:rPr>
          <w:rtl w:val="true"/>
        </w:rPr>
        <w:t xml:space="preserve">/ </w:t>
      </w:r>
      <w:r>
        <w:rPr/>
        <w:t>۵</w:t>
      </w:r>
      <w:r>
        <w:rPr>
          <w:rtl w:val="true"/>
        </w:rPr>
        <w:t xml:space="preserve"> امام مسلمانان</w:t>
      </w:r>
      <w:bookmarkEnd w:id="10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امام مسلمانان</w:t>
      </w:r>
      <w:r>
        <w:rPr>
          <w:rFonts w:ascii="IRNazanin" w:hAnsi="IRNazanin" w:eastAsia="IRNazanin"/>
          <w:color w:val="111111"/>
          <w:sz w:val="28"/>
          <w:sz w:val="28"/>
          <w:szCs w:val="28"/>
          <w:lang w:bidi="fa-IR"/>
        </w:rPr>
        <w:t>۸۹۱۴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متعال مرا به آسمانْ بالا برد و مرا به آواى لطيفش مختص كرد،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على را امام مسلمانان قرار دادم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جز با ولايت او و اطاعت از او نمى پذيرد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مؤمنان، امام مسلمانان، پيشواى سپيدرويان و بزرگِ پرهيزگارانى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مسلمانان، امير مؤمنان، پيشواى سپيدرويان و پس از من، حجّت خدا بر همه خلقى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تواى حجّت خدا و تواى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مسلمانان، امير مؤمنان، بهترينِ اوصيا و سرور صدّيقانى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خليفه خدا و حجّت خداست و او امام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امام مؤمنان و پيشواى سپيدرويان و قاتل ناكثان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لَسَبيلُ الجَنَّةِ ، ورايَةُ الهُدى ، وعَلَمُ الحَقِّ ، وإمامُ مَن آمَنَ بي ، ووَلِيُّ مَن تَوَلّاني </w:t>
      </w:r>
      <w:r>
        <w:rPr>
          <w:rFonts w:eastAsia="Amiri" w:cs="Amiri" w:ascii="Amiri" w:hAnsi="Amiri"/>
          <w:color w:val="111111"/>
          <w:sz w:val="28"/>
          <w:szCs w:val="28"/>
          <w:rtl w:val="true"/>
          <w:lang w:bidi="ar-SA"/>
        </w:rPr>
        <w:t xml:space="preserve">. </w:t>
      </w:r>
      <w:r>
        <w:rPr>
          <w:rStyle w:val="FootnoteAnchor"/>
        </w:rPr>
        <w:footnoteReference w:id="227"/>
      </w:r>
      <w:r>
        <w:rPr>
          <w:rFonts w:ascii="IRNazanin" w:hAnsi="IRNazanin" w:eastAsia="IRNazanin"/>
          <w:color w:val="111111"/>
          <w:sz w:val="28"/>
          <w:sz w:val="28"/>
          <w:szCs w:val="28"/>
          <w:lang w:bidi="fa-IR"/>
        </w:rPr>
        <w:t>۸۹۱۶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مِنّي وأنَا مِن عَلِيٍّ ، خُلِقَ مِن طينَتي ، وهُوَ إمامُ الخَلقِ بَعدي </w:t>
      </w:r>
      <w:r>
        <w:rPr>
          <w:rFonts w:eastAsia="IRNazanin" w:cs="IRNazanin"/>
          <w:color w:val="111111"/>
          <w:sz w:val="28"/>
          <w:szCs w:val="28"/>
          <w:rtl w:val="true"/>
          <w:lang w:bidi="fa-IR"/>
        </w:rPr>
        <w:t xml:space="preserve">. </w:t>
      </w:r>
      <w:r>
        <w:rPr>
          <w:rStyle w:val="FootnoteAnchor"/>
        </w:rPr>
        <w:footnoteReference w:id="228"/>
      </w:r>
      <w:r>
        <w:rPr>
          <w:rFonts w:ascii="Amiri" w:hAnsi="Amiri" w:eastAsia="Amiri" w:cs="Amiri"/>
          <w:color w:val="111111"/>
          <w:sz w:val="28"/>
          <w:sz w:val="28"/>
          <w:szCs w:val="28"/>
          <w:lang w:bidi="ar-SA"/>
        </w:rPr>
        <w:t>۸۹۱۷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ذاتَ يَومٍ ويَدي في يَدِهِ ـ هكَذا ـ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أخي هذا ، وهُوَ إمامُ كُلِّ مُسلِمٍ ، ومَولى كُلِّ مُؤمِنٍ </w:t>
      </w:r>
      <w:r>
        <w:rPr>
          <w:rFonts w:eastAsia="Amiri" w:cs="Amiri" w:ascii="Amiri" w:hAnsi="Amiri"/>
          <w:color w:val="111111"/>
          <w:sz w:val="28"/>
          <w:szCs w:val="28"/>
          <w:rtl w:val="true"/>
          <w:lang w:bidi="ar-SA"/>
        </w:rPr>
        <w:t xml:space="preserve">. </w:t>
      </w:r>
      <w:r>
        <w:rPr>
          <w:rStyle w:val="FootnoteAnchor"/>
        </w:rPr>
        <w:footnoteReference w:id="229"/>
      </w:r>
      <w:r>
        <w:rPr>
          <w:rFonts w:ascii="Amiri" w:hAnsi="Amiri" w:eastAsia="Amiri" w:cs="Amiri"/>
          <w:color w:val="111111"/>
          <w:sz w:val="28"/>
          <w:sz w:val="28"/>
          <w:szCs w:val="28"/>
          <w:lang w:bidi="ar-SA"/>
        </w:rPr>
        <w:t>۸۹۱۸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إمامُ المُسلِمينَ ، وقائِدُ المُتَّقينَ ، ومَولَى المُؤمِنينَ </w:t>
      </w:r>
      <w:r>
        <w:rPr>
          <w:rFonts w:eastAsia="Amiri" w:cs="Amiri" w:ascii="Amiri" w:hAnsi="Amiri"/>
          <w:color w:val="111111"/>
          <w:sz w:val="28"/>
          <w:szCs w:val="28"/>
          <w:rtl w:val="true"/>
          <w:lang w:bidi="ar-SA"/>
        </w:rPr>
        <w:t xml:space="preserve">. </w:t>
      </w:r>
      <w:r>
        <w:rPr>
          <w:rStyle w:val="FootnoteAnchor"/>
        </w:rPr>
        <w:footnoteReference w:id="23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إمامُ الاُمَّةِ</w:t>
      </w:r>
      <w:r>
        <w:rPr>
          <w:rFonts w:ascii="Amiri" w:hAnsi="Amiri" w:eastAsia="Amiri" w:cs="Amiri"/>
          <w:color w:val="111111"/>
          <w:sz w:val="28"/>
          <w:sz w:val="28"/>
          <w:szCs w:val="28"/>
          <w:lang w:bidi="ar-SA"/>
        </w:rPr>
        <w:t>۸۹۲۱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وخَليفَتي ، وإمامُ اُمَّتي بَعدي </w:t>
      </w:r>
      <w:r>
        <w:rPr>
          <w:rFonts w:eastAsia="Amiri" w:cs="Amiri" w:ascii="Amiri" w:hAnsi="Amiri"/>
          <w:color w:val="111111"/>
          <w:sz w:val="28"/>
          <w:szCs w:val="28"/>
          <w:rtl w:val="true"/>
          <w:lang w:bidi="ar-SA"/>
        </w:rPr>
        <w:t xml:space="preserve">. </w:t>
      </w:r>
      <w:r>
        <w:rPr>
          <w:rStyle w:val="FootnoteAnchor"/>
        </w:rPr>
        <w:footnoteReference w:id="231"/>
      </w:r>
      <w:r>
        <w:rPr>
          <w:rFonts w:ascii="IRNazanin" w:hAnsi="IRNazanin" w:eastAsia="IRNazanin"/>
          <w:color w:val="111111"/>
          <w:sz w:val="28"/>
          <w:sz w:val="28"/>
          <w:szCs w:val="28"/>
          <w:lang w:bidi="fa-IR"/>
        </w:rPr>
        <w:t>۸۹۱۷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 أنتَ وَصِيّي وإمامُ اُمَّتي ؛ مَن أطاعَكَ أطاعَني ، ومَن عَصاكَ عَصاني </w:t>
      </w:r>
      <w:r>
        <w:rPr>
          <w:rFonts w:eastAsia="IRNazanin" w:cs="IRNazanin"/>
          <w:color w:val="111111"/>
          <w:sz w:val="28"/>
          <w:szCs w:val="28"/>
          <w:rtl w:val="true"/>
          <w:lang w:bidi="fa-IR"/>
        </w:rPr>
        <w:t xml:space="preserve">. </w:t>
      </w:r>
      <w:r>
        <w:rPr>
          <w:rStyle w:val="FootnoteAnchor"/>
        </w:rPr>
        <w:footnoteReference w:id="232"/>
      </w:r>
      <w:r>
        <w:rPr>
          <w:rFonts w:ascii="IRNazanin" w:hAnsi="IRNazanin" w:eastAsia="IRNazanin"/>
          <w:color w:val="111111"/>
          <w:sz w:val="28"/>
          <w:sz w:val="28"/>
          <w:szCs w:val="28"/>
          <w:lang w:bidi="fa-IR"/>
        </w:rPr>
        <w:t>۸۹۱۸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 أنتَ إمامُ اُمَّتي وخَليفَتي عَلَيها بَعدي ، وأنتَ قائِدُ المُؤمِنينَ إلَى الجَنَّةِ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101" w:name="pg12807_151036"/>
    </w:p>
    <w:p>
      <w:pPr>
        <w:pStyle w:val="Heading3"/>
        <w:numPr>
          <w:ilvl w:val="2"/>
          <w:numId w:val="1"/>
        </w:numPr>
        <w:rPr/>
      </w:pPr>
      <w:bookmarkStart w:id="102" w:name="__RefHeading___Toc1656362_3224264995"/>
      <w:bookmarkStart w:id="103" w:name="_Toc37"/>
      <w:bookmarkEnd w:id="101"/>
      <w:bookmarkEnd w:id="102"/>
      <w:r>
        <w:rPr/>
        <w:t>۶</w:t>
      </w:r>
      <w:r>
        <w:rPr>
          <w:rtl w:val="true"/>
        </w:rPr>
        <w:t xml:space="preserve"> </w:t>
      </w:r>
      <w:r>
        <w:rPr>
          <w:rtl w:val="true"/>
        </w:rPr>
        <w:t xml:space="preserve">/ </w:t>
      </w:r>
      <w:r>
        <w:rPr/>
        <w:t>۶</w:t>
      </w:r>
      <w:r>
        <w:rPr>
          <w:rtl w:val="true"/>
        </w:rPr>
        <w:t xml:space="preserve"> امام امّت</w:t>
      </w:r>
      <w:bookmarkEnd w:id="103"/>
    </w:p>
    <w:p>
      <w:pPr>
        <w:pStyle w:val="BookText"/>
        <w:rPr/>
      </w:pPr>
      <w:r>
        <w:rPr>
          <w:rFonts w:ascii="IRNazanin" w:hAnsi="IRNazanin" w:eastAsia="IRNazanin"/>
          <w:color w:val="111111"/>
          <w:sz w:val="28"/>
          <w:sz w:val="28"/>
          <w:szCs w:val="28"/>
          <w:lang w:bidi="fa-IR"/>
        </w:rPr>
        <w:t>۸۹۱۹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بهشت، پرچم هدايت، نشان حق، امامِ ايمان آورندگان به من و ولىِّ ولايتْ خواهان من ، تويى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سرشت من آفريده شده و پس از من ، امام مردم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با ما بيرون آمد و در حالى كه اين گونه دست در دست من داشت،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پس از من و سرور آنان، اين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هر مسلمان و مولاى هر مؤمن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مسلمانان ، زمامدار پرهيزگاران و مولاى مؤمنان، منم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امام امّت</w:t>
      </w:r>
      <w:r>
        <w:rPr>
          <w:rFonts w:ascii="IRNazanin" w:hAnsi="IRNazanin" w:eastAsia="IRNazanin"/>
          <w:color w:val="111111"/>
          <w:sz w:val="28"/>
          <w:sz w:val="28"/>
          <w:szCs w:val="28"/>
          <w:lang w:bidi="fa-IR"/>
        </w:rPr>
        <w:t>۸۹۲۲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وصى و خليفه من ، و امام امّت منى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 و امام امّت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تو اطاعت كند، از من اطاعت كرده و هر كس از تو سرپيچد، از من سرپيچيده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امام امّتم و جانشين من در ميان آنهايى و تو راهبر مؤمنان به سوى بهشتى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اُمَّتي وأميرُها ، وهُوَ وَصِيّي وخَليفَتي عَلَيها ، مَنِ اقتَدى بِهِ بَعدِي اهتَدى ، ومَنِ اقتَدى بِغَيرِهِ ضَلَّ وغَوى </w:t>
      </w:r>
      <w:r>
        <w:rPr>
          <w:rFonts w:eastAsia="Amiri" w:cs="Amiri" w:ascii="Amiri" w:hAnsi="Amiri"/>
          <w:color w:val="111111"/>
          <w:sz w:val="28"/>
          <w:szCs w:val="28"/>
          <w:rtl w:val="true"/>
          <w:lang w:bidi="ar-SA"/>
        </w:rPr>
        <w:t xml:space="preserve">. </w:t>
      </w:r>
      <w:r>
        <w:rPr>
          <w:rStyle w:val="FootnoteAnchor"/>
        </w:rPr>
        <w:footnoteReference w:id="234"/>
      </w:r>
      <w:r>
        <w:rPr>
          <w:rFonts w:ascii="Amiri" w:hAnsi="Amiri" w:eastAsia="Amiri" w:cs="Amiri"/>
          <w:color w:val="111111"/>
          <w:sz w:val="28"/>
          <w:sz w:val="28"/>
          <w:szCs w:val="28"/>
          <w:lang w:bidi="ar-SA"/>
        </w:rPr>
        <w:t>۸۹۲۶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عَلى اُمَّتي </w:t>
      </w:r>
      <w:r>
        <w:rPr>
          <w:rFonts w:eastAsia="Amiri" w:cs="Amiri" w:ascii="Amiri" w:hAnsi="Amiri"/>
          <w:color w:val="111111"/>
          <w:sz w:val="28"/>
          <w:szCs w:val="28"/>
          <w:rtl w:val="true"/>
          <w:lang w:bidi="ar-SA"/>
        </w:rPr>
        <w:t xml:space="preserve">. </w:t>
      </w:r>
      <w:r>
        <w:rPr>
          <w:rStyle w:val="FootnoteAnchor"/>
        </w:rPr>
        <w:footnoteReference w:id="235"/>
      </w:r>
      <w:r>
        <w:rPr>
          <w:rFonts w:ascii="Amiri" w:hAnsi="Amiri" w:eastAsia="Amiri" w:cs="Amiri"/>
          <w:color w:val="111111"/>
          <w:sz w:val="28"/>
          <w:sz w:val="28"/>
          <w:szCs w:val="28"/>
          <w:lang w:bidi="ar-SA"/>
        </w:rPr>
        <w:t>۸۹۲۷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الوارِثُ مِنّي ، وأنتَ الوَصِيُّ مِن بَعدي في عِداتي وأمري ، وأنتَ الحافِظُ لي في أهلي عِندَ غَيبَتي، وأنتَ الإمامُ لِاُمَّتي،وَالقائِمُ بِالقِسطِ في رَعِيَّتي، وأنتَ وَلِيّي ، ووَلِيّي وَلِيُّ اللّهِ ، وعَدُوُّكَ عَدُوّي ، وعَدُوّي عَدُوُّ اللّهِ </w:t>
      </w:r>
      <w:r>
        <w:rPr>
          <w:rFonts w:eastAsia="Amiri" w:cs="Amiri" w:ascii="Amiri" w:hAnsi="Amiri"/>
          <w:color w:val="111111"/>
          <w:sz w:val="28"/>
          <w:szCs w:val="28"/>
          <w:rtl w:val="true"/>
          <w:lang w:bidi="ar-SA"/>
        </w:rPr>
        <w:t xml:space="preserve">. </w:t>
      </w:r>
      <w:r>
        <w:rPr>
          <w:rStyle w:val="FootnoteAnchor"/>
        </w:rPr>
        <w:footnoteReference w:id="236"/>
      </w:r>
      <w:r>
        <w:rPr>
          <w:rFonts w:ascii="IRNazanin" w:hAnsi="IRNazanin" w:eastAsia="IRNazanin"/>
          <w:color w:val="111111"/>
          <w:sz w:val="28"/>
          <w:sz w:val="28"/>
          <w:szCs w:val="28"/>
          <w:lang w:bidi="fa-IR"/>
        </w:rPr>
        <w:t>۸۹۲۵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عبد الرحمن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أرشِدني إلَى النَّجاةِ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سَمُرَةَ ، إذَا اختَلَفَتِ الأَهواءُ وتَفَرَّقَتِ الآراءُ ؛ فَعَلَيكَ بِعَلِيِّ بنِ أبي طالِبٍ ؛ فَإِنَّهُ إمامُ اُمَّتي ، وخَليفَتي عَلَيهِم مِن بَعدي </w:t>
      </w:r>
      <w:r>
        <w:rPr>
          <w:rFonts w:eastAsia="IRNazanin" w:cs="IRNazanin"/>
          <w:color w:val="111111"/>
          <w:sz w:val="28"/>
          <w:szCs w:val="28"/>
          <w:rtl w:val="true"/>
          <w:lang w:bidi="fa-IR"/>
        </w:rPr>
        <w:t xml:space="preserve">. </w:t>
      </w:r>
      <w:r>
        <w:rPr>
          <w:rStyle w:val="FootnoteAnchor"/>
        </w:rPr>
        <w:footnoteReference w:id="237"/>
      </w:r>
      <w:r>
        <w:rPr>
          <w:rFonts w:ascii="Amiri" w:hAnsi="Amiri" w:eastAsia="Amiri" w:cs="Amiri"/>
          <w:color w:val="111111"/>
          <w:sz w:val="28"/>
          <w:sz w:val="28"/>
          <w:szCs w:val="28"/>
          <w:lang w:bidi="ar-SA"/>
        </w:rPr>
        <w:t>۸۹۲۶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أدُلُّكُم عَلى ما إن تَساءَلتُم عَلَيهِ لَم تَهلِكوا ؟ إنَّ وَلِيَّكُمُ اللّهُ ، وإنَّ إمامَكُم عَلِيُّ بنُ أبي طالِبٍ ، فَناصِحوهُ وصَدِّقوهُ ؛ فَإِنَّ جِبريلَ أخبَرَني بِذلِكَ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امّت من و امير آنان است و او وصى و جانشين من در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من به او اقتدا كند، هدايت يابد و هر كس به غير او اقتدا كند، گم راه و سرگردان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امّت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النبيِّ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منى و پس از من در تعهّدات و امورم ، وصىّ من هستى و نيز مراقب خانواده ام در نبودم تواى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امام امّتم و برپا كننده عدل و داد در ميان مردمم و تواى ولىّ من كه ولىّ من،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 دشمن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عبد الرحمان بن سَمُره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نجات، راهنمايى كن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خواسته ها گونه گون و نظرها متفاوت گشت، با على بن ابى طالب باش كه او امام امّتم و پس از من جانشينم در ميان آنهاست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به چيزى راهنمايى نكنم كه اگر جوياى آن باشيد </w:t>
      </w:r>
      <w:r>
        <w:rPr>
          <w:rStyle w:val="FootnoteAnchor"/>
          <w:rtl w:val="true"/>
        </w:rPr>
        <w:footnoteReference w:id="239"/>
      </w:r>
      <w:r>
        <w:rPr>
          <w:rFonts w:ascii="IRNazanin" w:hAnsi="IRNazanin" w:eastAsia="IRNazanin"/>
          <w:color w:val="111111"/>
          <w:sz w:val="28"/>
          <w:sz w:val="28"/>
          <w:szCs w:val="28"/>
          <w:rtl w:val="true"/>
          <w:lang w:bidi="fa-IR"/>
        </w:rPr>
        <w:t>، هلاك نمى گرديد؟ ولىّ شما خدا و امامتان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خيرخواه او باشيد و تصديقش كنيد، كه جبرئيل عليه السلام مرا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و امامت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داده است</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 إمامُكُم ووَلِيُّكُم </w:t>
      </w:r>
      <w:r>
        <w:rPr>
          <w:rFonts w:eastAsia="Amiri" w:cs="Amiri" w:ascii="Amiri" w:hAnsi="Amiri"/>
          <w:color w:val="111111"/>
          <w:sz w:val="28"/>
          <w:szCs w:val="28"/>
          <w:rtl w:val="true"/>
          <w:lang w:bidi="ar-SA"/>
        </w:rPr>
        <w:t xml:space="preserve">. </w:t>
      </w:r>
      <w:r>
        <w:rPr>
          <w:rStyle w:val="FootnoteAnchor"/>
        </w:rPr>
        <w:footnoteReference w:id="240"/>
      </w:r>
      <w:r>
        <w:rPr>
          <w:rFonts w:ascii="Amiri" w:hAnsi="Amiri" w:eastAsia="Amiri" w:cs="Amiri"/>
          <w:color w:val="111111"/>
          <w:sz w:val="28"/>
          <w:sz w:val="28"/>
          <w:szCs w:val="28"/>
          <w:lang w:bidi="ar-SA"/>
        </w:rPr>
        <w:t>۸۹۳۱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أخي ووَصِيّي ووَزيري ووارِثي وخَليفَتي ، إمامُكُم ؛ فَأَحِبّوهُ لِحُبّي ، وأكرِموهُ لِكَرامَتي ؛ فَإِنَّ جَبرَئيلَ أمَرَني أن أقولَهُ لَكُم </w:t>
      </w:r>
      <w:r>
        <w:rPr>
          <w:rFonts w:eastAsia="Amiri" w:cs="Amiri" w:ascii="Amiri" w:hAnsi="Amiri"/>
          <w:color w:val="111111"/>
          <w:sz w:val="28"/>
          <w:szCs w:val="28"/>
          <w:rtl w:val="true"/>
          <w:lang w:bidi="ar-SA"/>
        </w:rPr>
        <w:t xml:space="preserve">. </w:t>
      </w:r>
      <w:r>
        <w:rPr>
          <w:rStyle w:val="FootnoteAnchor"/>
        </w:rPr>
        <w:footnoteReference w:id="241"/>
      </w:r>
      <w:r>
        <w:rPr>
          <w:rFonts w:ascii="Amiri" w:hAnsi="Amiri" w:eastAsia="Amiri" w:cs="Amiri"/>
          <w:color w:val="111111"/>
          <w:sz w:val="28"/>
          <w:sz w:val="28"/>
          <w:szCs w:val="28"/>
          <w:lang w:bidi="ar-SA"/>
        </w:rPr>
        <w:t>۸۹۳۲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أو الإمامُ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صِبْغَةَ اللّه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لَكُم مَفزَعَكُم بَعدي ، وإمامَكُم ودَليلَكُم وهادِيَكُم ؛ وهُوَ أخي عَلِيُّ بنُ أبي طالِبٍ ، وهُوَ فيكُم بِمَنزِلَتي فيكُم ، فَقَلِّدوهُ دينَكُم ، وأطيعوهُ في جَميعِ اُمورِكُم ؛ فَإِنَّ عِندَهُ جَميعَ ما عَلَّمَنِي اللّهُ تَبارَكَ وتَعالى وحِكمَتَهُ ، فَسَلوهُ وتَعَلَّموا مِنهُ ومِن أوصِيائِهِ بَعدَهُ ، ولا تُعَلِّموهُم ولا تَتَقَدَّموهُم ولا تَخَلَّفوا عَنهُم ؛ فَإَنَّهُم مَعَ الحَقِّ وَالحَقُّ مَعَهُم ، لا يُزايِلونَهُ ولا يُزايِلُهُم </w:t>
      </w:r>
      <w:r>
        <w:rPr>
          <w:rFonts w:eastAsia="Amiri" w:cs="Amiri" w:ascii="Amiri" w:hAnsi="Amiri"/>
          <w:color w:val="111111"/>
          <w:sz w:val="28"/>
          <w:szCs w:val="28"/>
          <w:rtl w:val="true"/>
          <w:lang w:bidi="ar-SA"/>
        </w:rPr>
        <w:t xml:space="preserve">. </w:t>
      </w:r>
      <w:r>
        <w:rPr>
          <w:rStyle w:val="FootnoteAnchor"/>
        </w:rPr>
        <w:footnoteReference w:id="242"/>
      </w:r>
      <w:r>
        <w:rPr>
          <w:rFonts w:ascii="Amiri" w:hAnsi="Amiri" w:eastAsia="Amiri" w:cs="Amiri"/>
          <w:color w:val="111111"/>
          <w:sz w:val="28"/>
          <w:sz w:val="28"/>
          <w:szCs w:val="28"/>
          <w:lang w:bidi="ar-SA"/>
        </w:rPr>
        <w:t>۸۹۳۰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إمامَهُ فَعَلِيٌّ إمامُهُ </w:t>
      </w:r>
      <w:r>
        <w:rPr>
          <w:rFonts w:eastAsia="Amiri" w:cs="Amiri" w:ascii="Amiri" w:hAnsi="Amiri"/>
          <w:color w:val="111111"/>
          <w:sz w:val="28"/>
          <w:szCs w:val="28"/>
          <w:rtl w:val="true"/>
          <w:lang w:bidi="ar-SA"/>
        </w:rPr>
        <w:t xml:space="preserve">. </w:t>
      </w:r>
      <w:r>
        <w:rPr>
          <w:rStyle w:val="FootnoteAnchor"/>
        </w:rPr>
        <w:footnoteReference w:id="243"/>
      </w:r>
      <w:r>
        <w:rPr>
          <w:rFonts w:ascii="Amiri" w:hAnsi="Amiri" w:eastAsia="Amiri" w:cs="Amiri"/>
          <w:color w:val="111111"/>
          <w:sz w:val="28"/>
          <w:sz w:val="28"/>
          <w:szCs w:val="28"/>
          <w:lang w:bidi="ar-SA"/>
        </w:rPr>
        <w:t>۸۹۳۱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بشير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بِإِمَـمِهِمْ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إمامُكُم </w:t>
      </w:r>
      <w:r>
        <w:rPr>
          <w:rFonts w:eastAsia="Amiri" w:cs="Amiri" w:ascii="Amiri" w:hAnsi="Amiri"/>
          <w:color w:val="111111"/>
          <w:sz w:val="28"/>
          <w:szCs w:val="28"/>
          <w:rtl w:val="true"/>
          <w:lang w:bidi="ar-SA"/>
        </w:rPr>
        <w:t xml:space="preserve">. </w:t>
      </w:r>
      <w:r>
        <w:rPr>
          <w:rStyle w:val="FootnoteAnchor"/>
        </w:rPr>
        <w:footnoteReference w:id="245"/>
      </w:r>
      <w:r>
        <w:rPr>
          <w:rFonts w:ascii="IRNazanin" w:hAnsi="IRNazanin" w:eastAsia="IRNazanin"/>
          <w:color w:val="111111"/>
          <w:sz w:val="28"/>
          <w:sz w:val="28"/>
          <w:szCs w:val="28"/>
          <w:lang w:bidi="fa-IR"/>
        </w:rPr>
        <w:t>۸۹۳۲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يا امام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آميزى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عن بشير الدهّان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وَاللّهِ عَلى دين اللّهِ ، ثُمَّ 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بِإِمَـمِهِمْ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إمامُنا ، ورَسولُ اللّهِ صلى الله عليه و آله إمامُنا ؛ كَم مِن إمامٍ يَجيءُ يَومَ القِيامَةِ يَلعَنُ أصحابَهُ ويَلعَنونَهُ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ذُرِّيَّةُ مَحَمَّدٍ ، واُمُّنا فاطِمَةُ صَلَواتُ اللّهِ عَلَيهِم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على، امام و ولىّ شماست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 برادر، وصى، وزير، وارث و خليفه من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دوستى من، دوست داشته باشيد و به بزرگداشت من، بزرگش بداريد، كه جبرئيل عليه السلام به من فرمان داد تا آن را به شما بگويم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شما را پس از خود و نيز امام و راهنما و هدايتگرتان را برايتان مشخّص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شما، به منزله من است در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دينتان را از او بگيريد و در همه كارهايتان از او اطاعت كنيد كه همه آنچه خداى ـ تبارك و تعالى ـ به من آموخت و نيز حكمت خدا،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بپرسيد و از او و نيز از اوصيايش پس از او بياموزيد ، و به آنان نياموزيد و از آنان پيش نيفتيد و از آنها عقب نمانيد كه آنان ، همراه حق اند و حق ، همراه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از حقْ جدا مى شوند و نه حق از آنان جدا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امام اويم، على امام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بشير عطّار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امامشان فرا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امام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بشير دهّان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بر دين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امامشان فرا مى خوانيم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امام ماست و پيامبر خدا ،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امام كه روز قيامت مى آيد، در حالى كه او يارانش را نفرين مى كند و يارانش او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تبار محمّديم و مادرمان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آنان باد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درباره همين آيه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إمامُ البَرِيَّةِ ، ووَصِيُّ خَيرِ الخَليقَةِ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الولاية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وِلايَةُ عَلِيٍّ وِلايَةُ اللّهِ وَالرَّسولِالكتاب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 </w:t>
      </w:r>
      <w:r>
        <w:rPr>
          <w:rStyle w:val="FootnoteAnchor"/>
          <w:rtl w:val="true"/>
        </w:rPr>
        <w:footnoteReference w:id="2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۸۹۴۱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نائِمٌ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ساعَةً ، فَاستَيقَظَ النَّبِيُّ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الحَمدُ للّهِِ الَّذي أتَمَّ لِعَلِيٍّ نِعَمَهُ ، وهَنيئا </w:t>
      </w:r>
      <w:r>
        <w:rPr>
          <w:rStyle w:val="FootnoteAnchor"/>
          <w:rtl w:val="true"/>
        </w:rPr>
        <w:footnoteReference w:id="250"/>
      </w:r>
      <w:r>
        <w:rPr>
          <w:rFonts w:ascii="Amiri" w:hAnsi="Amiri" w:eastAsia="Amiri" w:cs="Amiri"/>
          <w:color w:val="111111"/>
          <w:sz w:val="28"/>
          <w:sz w:val="28"/>
          <w:szCs w:val="28"/>
          <w:rtl w:val="true"/>
          <w:lang w:bidi="ar-SA"/>
        </w:rPr>
        <w:t xml:space="preserve">لِعَلِيٍّ بِفَضلِ اللّهِ إيّاهُ </w:t>
      </w:r>
      <w:r>
        <w:rPr>
          <w:rFonts w:eastAsia="Amiri" w:cs="Amiri" w:ascii="Amiri" w:hAnsi="Amiri"/>
          <w:color w:val="111111"/>
          <w:sz w:val="28"/>
          <w:szCs w:val="28"/>
          <w:rtl w:val="true"/>
          <w:lang w:bidi="ar-SA"/>
        </w:rPr>
        <w:t xml:space="preserve">. </w:t>
      </w:r>
      <w:r>
        <w:rPr>
          <w:rStyle w:val="FootnoteAnchor"/>
        </w:rPr>
        <w:footnoteReference w:id="251"/>
      </w:r>
      <w:r>
        <w:rPr>
          <w:rFonts w:ascii="Amiri" w:hAnsi="Amiri" w:eastAsia="Amiri" w:cs="Amiri"/>
          <w:color w:val="111111"/>
          <w:sz w:val="28"/>
          <w:sz w:val="28"/>
          <w:szCs w:val="28"/>
          <w:lang w:bidi="ar-SA"/>
        </w:rPr>
        <w:t>۸۹۳۹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أخي ، ووَصِيّي ، وخَليفَتي ، وَالإِمامُ مِن بَعدي ، الَّذي مَحَلُّهُ مِنّي مَحَلُّ هارونَ مِن موسى ، إلّا أنَّهُ لا نَبِيَّ بَعدي ، وهُوَ وَلِيُّكُم بَعدَ اللّهِ ورَسولِهِ ؛ وقَد أنزَلَ اللّهُ تَبارَكَ وتَعالى عَلَيَّ بِذلِكَ آيَةً 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بنُ أبي طالِبٍ أقامَ الَّصلاةَ ، وآتَى الزَّكاةَ وهُوَ راكِعٌ ؛ يُريدُ اللّهَ عزّوجلّ في كُلِّ حالٍ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104" w:name="pg12807_151044"/>
    </w:p>
    <w:p>
      <w:pPr>
        <w:pStyle w:val="Heading2"/>
        <w:numPr>
          <w:ilvl w:val="1"/>
          <w:numId w:val="1"/>
        </w:numPr>
        <w:rPr/>
      </w:pPr>
      <w:bookmarkStart w:id="105" w:name="__RefHeading___Toc1656364_3224264995"/>
      <w:bookmarkStart w:id="106" w:name="_Toc38"/>
      <w:bookmarkEnd w:id="104"/>
      <w:bookmarkEnd w:id="105"/>
      <w:r>
        <w:rPr>
          <w:rtl w:val="true"/>
        </w:rPr>
        <w:t xml:space="preserve">فصل هفتم </w:t>
      </w:r>
      <w:r>
        <w:rPr>
          <w:rtl w:val="true"/>
        </w:rPr>
        <w:t xml:space="preserve">: </w:t>
      </w:r>
      <w:r>
        <w:rPr>
          <w:rtl w:val="true"/>
        </w:rPr>
        <w:t>احاديث ولايت</w:t>
      </w:r>
      <w:bookmarkEnd w:id="106"/>
    </w:p>
    <w:p>
      <w:pPr>
        <w:pStyle w:val="Heading3"/>
        <w:numPr>
          <w:ilvl w:val="2"/>
          <w:numId w:val="1"/>
        </w:numPr>
        <w:rPr/>
      </w:pPr>
      <w:bookmarkStart w:id="107" w:name="__RefHeading___Toc1656366_3224264995"/>
      <w:bookmarkStart w:id="108" w:name="_Toc39"/>
      <w:bookmarkEnd w:id="107"/>
      <w:r>
        <w:rPr/>
        <w:t>۷</w:t>
      </w:r>
      <w:r>
        <w:rPr>
          <w:rtl w:val="true"/>
        </w:rPr>
        <w:t xml:space="preserve"> </w:t>
      </w:r>
      <w:r>
        <w:rPr>
          <w:rtl w:val="true"/>
        </w:rPr>
        <w:t xml:space="preserve">/ </w:t>
      </w:r>
      <w:r>
        <w:rPr/>
        <w:t>۱</w:t>
      </w:r>
      <w:r>
        <w:rPr>
          <w:rtl w:val="true"/>
        </w:rPr>
        <w:t xml:space="preserve"> ولايت على، ولايت خدا و پيامبر است</w:t>
      </w:r>
      <w:bookmarkEnd w:id="10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ولايت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ولايت على، ولايت خدا و پيامبر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۸۹۴۶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وارد شدم، در حالى كه خواب وحى ، او را در ربوده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لَختى درنگ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بيدار شد، در حالى كه مى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 خداى را كه نعمت هايش را بر على تمام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Style w:val="FootnoteAnchor"/>
          <w:rtl w:val="true"/>
        </w:rPr>
        <w:footnoteReference w:id="253"/>
      </w:r>
      <w:r>
        <w:rPr>
          <w:rFonts w:ascii="IRNazanin" w:hAnsi="IRNazanin" w:eastAsia="IRNazanin"/>
          <w:color w:val="111111"/>
          <w:sz w:val="28"/>
          <w:sz w:val="28"/>
          <w:szCs w:val="28"/>
          <w:rtl w:val="true"/>
          <w:lang w:bidi="fa-IR"/>
        </w:rPr>
        <w:t>خدا بر على ، گوارا باد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 برادر و وصى و جانشين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 است؛ كسى كه جايگاهش نزد من، همچون جايگاه هارون براى موسى عليه السلام است، جز آن كه پيامبرى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ولىّ شما پس از خدا و پيامبر خداست و خداوند ـ تبارك و تعالى 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آيه اى از كتابش بر من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نماز گزارد و در ركوع، صدقه داد و در همه حال، قصدش خدا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عمر بن عليّ بن أبي طالب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رَسولُ اللّهِ صلى الله عليه و آله فَدَخَلَ المَسجِدَ وَالنّاسُ يُصَلّونَ ؛ بَينَ راكِعٍ وقائِمٍ يُصَلّي ، فَإِذا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 هَل أعطاكَ أحَدٌ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هذاكَ الرّاكِعُ ـ لِعَلِيٍّ ـ ؛ أعطاني خاتَمَهُ </w:t>
      </w:r>
      <w:r>
        <w:rPr>
          <w:rFonts w:eastAsia="Amiri" w:cs="Amiri" w:ascii="Amiri" w:hAnsi="Amiri"/>
          <w:color w:val="111111"/>
          <w:sz w:val="28"/>
          <w:szCs w:val="28"/>
          <w:rtl w:val="true"/>
          <w:lang w:bidi="ar-SA"/>
        </w:rPr>
        <w:t xml:space="preserve">. </w:t>
      </w:r>
      <w:r>
        <w:rPr>
          <w:rStyle w:val="FootnoteAnchor"/>
        </w:rPr>
        <w:footnoteReference w:id="254"/>
      </w:r>
      <w:r>
        <w:rPr>
          <w:rFonts w:ascii="Amiri" w:hAnsi="Amiri" w:eastAsia="Amiri" w:cs="Amiri"/>
          <w:color w:val="111111"/>
          <w:sz w:val="28"/>
          <w:sz w:val="28"/>
          <w:szCs w:val="28"/>
          <w:lang w:bidi="ar-SA"/>
        </w:rPr>
        <w:t>۸۹۴۴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اسلام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اُصَلّي فِي المَسجِدِ ، فَجاءَ سائِلٌ فَسَأَلَ وأنَا راكِعٌ ، فَناوَلتُهُ خاتَمي مِن إصبَعي ، فَأَنزَلَ اللّهُ تَبارَكَ وتَعالى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 </w:t>
      </w:r>
      <w:r>
        <w:rPr>
          <w:rStyle w:val="FootnoteAnchor"/>
        </w:rPr>
        <w:footnoteReference w:id="255"/>
      </w:r>
      <w:r>
        <w:rPr>
          <w:rFonts w:ascii="Amiri" w:hAnsi="Amiri" w:eastAsia="Amiri" w:cs="Amiri"/>
          <w:color w:val="111111"/>
          <w:sz w:val="28"/>
          <w:sz w:val="28"/>
          <w:szCs w:val="28"/>
          <w:lang w:bidi="ar-SA"/>
        </w:rPr>
        <w:t>۸۹۴۵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مجاهدـ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تَصَدَّقَ وهُوَ راكِعٌ </w:t>
      </w:r>
      <w:r>
        <w:rPr>
          <w:rFonts w:eastAsia="Amiri" w:cs="Amiri" w:ascii="Amiri" w:hAnsi="Amiri"/>
          <w:color w:val="111111"/>
          <w:sz w:val="28"/>
          <w:szCs w:val="28"/>
          <w:rtl w:val="true"/>
          <w:lang w:bidi="ar-SA"/>
        </w:rPr>
        <w:t xml:space="preserve">. </w:t>
      </w:r>
      <w:r>
        <w:rPr>
          <w:rStyle w:val="FootnoteAnchor"/>
        </w:rPr>
        <w:footnoteReference w:id="256"/>
      </w:r>
      <w:r>
        <w:rPr>
          <w:rFonts w:ascii="Amiri" w:hAnsi="Amiri" w:eastAsia="Amiri" w:cs="Amiri"/>
          <w:color w:val="111111"/>
          <w:sz w:val="28"/>
          <w:sz w:val="28"/>
          <w:szCs w:val="28"/>
          <w:lang w:bidi="ar-SA"/>
        </w:rPr>
        <w:t>۸۹۴۶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w:t>
      </w:r>
      <w:r>
        <w:rPr>
          <w:rFonts w:eastAsia="Amiri" w:cs="Amiri" w:ascii="Amiri" w:hAnsi="Amiri"/>
          <w:color w:val="111111"/>
          <w:sz w:val="28"/>
          <w:szCs w:val="28"/>
          <w:rtl w:val="true"/>
          <w:lang w:bidi="ar-SA"/>
        </w:rPr>
        <w:t xml:space="preserve">»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القُرآنِ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عمر بن على بن ابى طالب،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و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 نماز خواندن بودند، برخى در ركوع و برخى ايستاده، كه بينوايى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به تو چيزى بخشيد؟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 همين ركوع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انگشترش را به من بخشيد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 نماز مى گزاردم كه مسكينى در آمد و چيزى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ركوع بودم انگشترم را از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دادم و خداوند ـ تبارك و تعالى ـ درباره من، چنين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الطبرىـ به نقل از مجاهد،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 طالب نازل شد كه در حال ركوع، صدقه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على عليه السلام نازل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۸۹۵۱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المتّفق والمفترق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عَلِيٌّ بِخاتَمِهِ وهُوَ راكِعٌ ، فَقالَ النَّبِيُّ صلى الله عليه و آله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 هذَا الخاتَمَ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Pr>
        <w:footnoteReference w:id="258"/>
      </w:r>
      <w:r>
        <w:rPr>
          <w:rFonts w:ascii="Amiri" w:hAnsi="Amiri" w:eastAsia="Amiri" w:cs="Amiri"/>
          <w:color w:val="111111"/>
          <w:sz w:val="28"/>
          <w:sz w:val="28"/>
          <w:szCs w:val="28"/>
          <w:lang w:bidi="ar-SA"/>
        </w:rPr>
        <w:t>۸۹۴۷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قرآن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عن عبد اللّه بن 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رَأيتُ عَلِيّا تَصَدَّقَ بِخاتَمِهِ عَلى مُحتاجٍ وهُوَ راكِعٌ ؛ فَنَحنُ نَتَوَلّاهُ </w:t>
      </w:r>
      <w:r>
        <w:rPr>
          <w:rFonts w:eastAsia="Amiri" w:cs="Amiri" w:ascii="Amiri" w:hAnsi="Amiri"/>
          <w:color w:val="111111"/>
          <w:sz w:val="28"/>
          <w:szCs w:val="28"/>
          <w:rtl w:val="true"/>
          <w:lang w:bidi="ar-SA"/>
        </w:rPr>
        <w:t xml:space="preserve">. </w:t>
      </w:r>
      <w:r>
        <w:rPr>
          <w:rStyle w:val="FootnoteAnchor"/>
        </w:rPr>
        <w:footnoteReference w:id="259"/>
      </w:r>
      <w:r>
        <w:rPr>
          <w:rFonts w:ascii="IRNazanin" w:hAnsi="IRNazanin" w:eastAsia="IRNazanin"/>
          <w:color w:val="111111"/>
          <w:sz w:val="28"/>
          <w:sz w:val="28"/>
          <w:szCs w:val="28"/>
          <w:lang w:bidi="fa-IR"/>
        </w:rPr>
        <w:t>۸۹۴۸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المشتعل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مُسلِمي أهلِ الكِتابِ ـ مِنهُم عَبدُ اللّهِ بنُ سَلامٍ وأسَدٌ واُسَيدٌ وثَعلَبَةُ ـ لَمّا أمَرَهُمُ النَّبِيُ صلى الله عليه و آله أن يَقطَعوا مَوَدَّةَ اليَهودِ وَالنَّصارى فَعَلوا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بَنو قُرَيضَةَ وَالنَّضيرِ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نَوادُّ أهلَ دينِ مُحَمَّدٍ وقَد تَبَرَّؤوا مِن دينِنا ومَوَدَّتِنا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فَوَالَّذي يُحلَفُ بِهِ لا يُكَلِّمُ رَجُلٌ مِنّا رَجُلاً دَخَلَ في دينِ مُحَمَّدٍ ، ولا نُناكِحُهُم ، ولا نُبايِعُهُم ، ولا نُجالِسُهُم ، ولا نَدخُلُ عَلَيهِم ، ولا نَأذَنُ لَهُم في بُيوتِنا ، فَفَعَلوا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ذلِكَ عَبدَ اللّهِ بنَ سَلامٍ وأصحابَهُ ، فَأَتَوا رَسولَ اللّهِ صلى الله عليه و آله عِندَ الظُّهرِ ، فَدَخَلوا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بُيوتَنا قاصِيَةٌ مِنَ المَسجِدِ فَلا نَجِدُ مُتَحَدِّثا دونَ هذَا المَسجِدِ ، وإنَّ قَومَنا لَمّا رَأَونا قَد صَدَّقنَا اللّهَ ورَسولَهُ وتَرَكناهُم ودينَهُم أظهَروا لَنَا العَداوَةَ ؛ فَأَقسَموا أن لا يُناكِحونا ، ولا يُواكِلونا ، ولا يُشارِبونا ، ولا يُجالِسونا ، ولا يَدخُلوا عَلَينا ، ولا نَدخُلَ عَلَيهِم ، ولا يُخالِطونا بِشَيءٍ ، ولا يُكَلِّمونا ؛ فَشَقَّ ذلِكَ عَلَينا ، ولا نَستَطيعُ أن نُجالِسَ أصحابَكَ ، لِبُعدِ المَنازلِ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يَشكونَ لِرَسولِ اللّهِ صلى الله عليه و آله أمرَهُم إذ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عَلَيهِم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بِاللّهِ ورَسولِهِ وبِالمُؤمِنينَ وَلِيّا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وأذَّنَ بِلالٌ ، فَخَرَجَ رَسولُ اللّهِ صلى الله عليه و آله وَالنّاسُ فِي المَسجِدِ يُصَلّونَ ؛ مِن بَينِ قائِمٍٍ فِي الصَّلاةِ ، وراكِعٍ ، وساجِدٍ ، فَإِذاً هُوَ بِمِسكينٍ يَطوفُ ويَسأَلُ النّاسَ ، فَدَعاهُ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الرُّجُلُ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صلى الله عليه و آله فَإِذا 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 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 ركوع، انگشترش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مسكين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انگشتر را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ركوع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متعال، درباره او ،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الفخر الرازىـ به نقل از عبد اللّه بن سلام،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نازل 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على عليه السلام انگشترش را در حال ركوع به نيازمندى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ولىّ خود مى گيريم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المُشتعَلـ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به اهل كتابِ تازه مسلمان شده،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اسد، اُسَيد و ثعلبه فرمان داد كه دوستى شان را با يهود و نصارا ببُرند،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بنى قُرَيظه و بنى نضير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كسانى كه به دين محمّد در آمده و از دين ما بيزارى جسته و نيز دوستى با ما را بريده اند، دوستى بورزيم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به او سوگند خورده مى شود، هيچ يك از ما با كسى كه به دين محمّد در آمده است، سخن نمى گوييم و با آنان ازدواج و خريد و فروش و نشست و برخاست هم نمى كنيم و بر آنان وارد نمى شويم و آنان را به خانه هايمان راه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تصميم گيرى به عبد اللّه بن سلام و يارانش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هنگام ظهر، نزد پيامبر خدا آمدند و بر او وارد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از مسجد ، دور است و جاى گفتگويى جز اين مسجد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چون ديدند كه خدا و پيامبرش را تصديق كرده ايم و آنها و دينشان را وا نهاده ايم، دشمنى خود را با ما آشكار نموده و سوگند ياد كرده اند كه با ما ازدواج نكنند و با ما نخورند و ننوشند و نشست و برخاست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نزد ما نيايند و ما را به خانه خود ، راه ندهند و هيچ گونه با ما درنياميزند و سخن نگويند، و اين بر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دورى خانه هايمان، توانايى مجالست با اصحاب تو را هم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هنگام كه از حال خود به پيامبر صلى الله عليه و آله شكوه مى كردند ،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آن را برايشان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ولايت خدا و پيامبرش و نيز مؤمنان، راضى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 نداى اذان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مردم در مسجد نماز مى خواندند؛ برخى ايستاده و برخى در ركوع و برخى هم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مسكينى را ديد كه مى گردد و از مردم ، گدايى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او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چيزى به تو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آن را به تو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نگريست و ديد كه او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حالتى آن را به تو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آن را به من بخشيد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مؤمنانى كه نماز مى گزارند و در حال ركوع، صدقه مى دهند و هر كس خدا و پيامبرش را ولىّ خود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۸۹۵۲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يَوما ـ صَلاةَ الظُّهرِ ـ فِي المَسجِدِ ورَسولُ اللّهِ صلى الله عليه و آله حاضِرٌ ، فَقامَ سائِلٌ فَسَأَلَ ، فَلَم يُعطِهِ أحَدٌ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قدَ رَكَعَ ، فَأَومَأَ إلَى السّائِلِ بِخِنصِرِهِ ، فَأَخَذَ الخاتَمَ مِن خِنصِرِهِ وَالنَّبِيُّ صلى الله عليه و آله يُعايِنُ ذلِكَ ، فَرَفَعَ رَأسَهُ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لِى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لِى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الآيَةَ إلى قَولِهِ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فِى أَمْرِى</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فَأَنزَلتَ </w:t>
      </w:r>
      <w:r>
        <w:rPr>
          <w:rStyle w:val="FootnoteAnchor"/>
          <w:rtl w:val="true"/>
        </w:rPr>
        <w:footnoteReference w:id="262"/>
      </w:r>
      <w:r>
        <w:rPr>
          <w:rFonts w:ascii="Amiri" w:hAnsi="Amiri" w:eastAsia="Amiri" w:cs="Amiri"/>
          <w:color w:val="111111"/>
          <w:sz w:val="28"/>
          <w:sz w:val="28"/>
          <w:szCs w:val="28"/>
          <w:rtl w:val="true"/>
          <w:lang w:bidi="ar-SA"/>
        </w:rPr>
        <w:t xml:space="preserve">عَلَيهِ قُرآنا ناطِقا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 نَجْعَلُ لَكُمَا سُلْطَـنًا فَلَا يَصِلُونَ إِلَيْكُمَا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وأنَا مُحَمَّدٌ صَفِيُّكَ ونَبِيُّكَ ، فَاشرَح لي صَدري ، ويَسِّر لي أمري ، وَاجعَل لي وَزيرا مِن أهلي؛ عَلِيّا، اُشدُد بِهِ أزري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صلى الله عليه و آله الكَلِمَةَ حَتّى نَزَلَ جَبرَئيلُ عليه السلام مِن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 كِعُونَ</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به نقل از ابوذر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نماز ظهر را در مسجد خواندم و پيامبر خدا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بينوايى به گدايى برخاست و كسى چيزى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ركوع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انگشتش به بينوا اشاره كرد و مسكين، انگشتر را از انگشت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كه شاهد آن حادثه بود، سرش را به سوى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موسى از تو درخواست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ام را برايم بگشاى و كارم را برايم آسان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كارم شريك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آيه اى بر او نازل كردى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تو را با برادرت نيرومند مى سازيم و براى شما ، تسلّطى قرار مى دهيم كه دستشان به شما نرسد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برگزيده و پيامبر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سينه ام را برايم بگشاى و كارم را برايم آسان كن و وزيرى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ام برايم قرار ده ، على را ، و با او پشتوانه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نيرومند بدار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پيامبر صلى الله عليه و آله دعايش را تمام نكرده بود كه جبرئيل عليه السلام از نزد خداى متعال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۸۹۵۴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وعَلِيٌّ قائِمٌ يُصَلّي ـ وفِي المَسجِدِ سائِلٌ ـ مَعَهُ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ذلِكَ المُصَلّي هذَا الخاتَمَ ، 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صلى الله عليه و آله ، ونَزَلَ جَبرَئيلُ عليه السلام يَتلو هذِهِ الآيَةَ ، فَقالَ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روحي ومُهجَتي</w:t>
      </w:r>
    </w:p>
    <w:p>
      <w:pPr>
        <w:pStyle w:val="BookText"/>
        <w:rPr/>
      </w:pPr>
      <w:r>
        <w:rPr>
          <w:rFonts w:ascii="Amiri" w:hAnsi="Amiri" w:eastAsia="Amiri" w:cs="Amiri"/>
          <w:color w:val="111111"/>
          <w:sz w:val="28"/>
          <w:sz w:val="28"/>
          <w:szCs w:val="28"/>
          <w:rtl w:val="true"/>
          <w:lang w:bidi="ar-SA"/>
        </w:rPr>
        <w:t>وكُلُّ بَطيءٍ فِي الهُدى ومُسارِعِ فَأَنتَ الَّذي أعطَيتَ إذ كُنتَ راكِعا</w:t>
      </w:r>
    </w:p>
    <w:p>
      <w:pPr>
        <w:pStyle w:val="BookText"/>
        <w:rPr/>
      </w:pPr>
      <w:r>
        <w:rPr>
          <w:rFonts w:ascii="Amiri" w:hAnsi="Amiri" w:eastAsia="Amiri" w:cs="Amiri"/>
          <w:color w:val="111111"/>
          <w:sz w:val="28"/>
          <w:sz w:val="28"/>
          <w:szCs w:val="28"/>
          <w:rtl w:val="true"/>
          <w:lang w:bidi="ar-SA"/>
        </w:rPr>
        <w:t>فَدَتكَ نُفوسُ الخَلقِ يا خَيرَ راكِعِ بِخاتَمِكَ المَيمونِ يا خَيرَ سَيِّدٍ</w:t>
      </w:r>
    </w:p>
    <w:p>
      <w:pPr>
        <w:pStyle w:val="BookText"/>
        <w:rPr/>
      </w:pPr>
      <w:r>
        <w:rPr>
          <w:rFonts w:ascii="Amiri" w:hAnsi="Amiri" w:eastAsia="Amiri" w:cs="Amiri"/>
          <w:color w:val="111111"/>
          <w:sz w:val="28"/>
          <w:sz w:val="28"/>
          <w:szCs w:val="28"/>
          <w:rtl w:val="true"/>
          <w:lang w:bidi="ar-SA"/>
        </w:rPr>
        <w:t>ويا خَيرَ شارٍ ثُمَّ يا خَيرَ بايِعِ فَأَنزَلَ فيكَ اللّهُ خَيرَ وِلايَةٍ</w:t>
      </w:r>
    </w:p>
    <w:p>
      <w:pPr>
        <w:pStyle w:val="BookText"/>
        <w:rPr/>
      </w:pPr>
      <w:r>
        <w:rPr>
          <w:rFonts w:ascii="Amiri" w:hAnsi="Amiri" w:eastAsia="Amiri" w:cs="Amiri"/>
          <w:color w:val="111111"/>
          <w:sz w:val="28"/>
          <w:sz w:val="28"/>
          <w:szCs w:val="28"/>
          <w:rtl w:val="true"/>
          <w:lang w:bidi="ar-SA"/>
        </w:rPr>
        <w:t>وبَيَّنَها في مُحكَماتِ الشَّرائِعِ</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بِخاتَمِهِ تَصَدَّقَ راكِعا</w:t>
      </w:r>
    </w:p>
    <w:p>
      <w:pPr>
        <w:pStyle w:val="BookText"/>
        <w:rPr/>
      </w:pPr>
      <w:r>
        <w:rPr>
          <w:rFonts w:ascii="Amiri" w:hAnsi="Amiri" w:eastAsia="Amiri" w:cs="Amiri"/>
          <w:color w:val="111111"/>
          <w:sz w:val="28"/>
          <w:sz w:val="28"/>
          <w:szCs w:val="28"/>
          <w:rtl w:val="true"/>
          <w:lang w:bidi="ar-SA"/>
        </w:rPr>
        <w:t>وأسَرَّها في نَفسِهِ إسرارا مَن كانَ باتَ عَلى فِراشِ مُحَمَّدٍ</w:t>
      </w:r>
    </w:p>
    <w:p>
      <w:pPr>
        <w:pStyle w:val="BookText"/>
        <w:rPr/>
      </w:pPr>
      <w:r>
        <w:rPr>
          <w:rFonts w:ascii="Amiri" w:hAnsi="Amiri" w:eastAsia="Amiri" w:cs="Amiri"/>
          <w:color w:val="111111"/>
          <w:sz w:val="28"/>
          <w:sz w:val="28"/>
          <w:szCs w:val="28"/>
          <w:rtl w:val="true"/>
          <w:lang w:bidi="ar-SA"/>
        </w:rPr>
        <w:t>ومُحَمَّدٌ أسرى يَؤُمُّ الغارا مَن كانَ فِي القُرآنِ سُمِّيَ مُؤمِنا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تِسعِ آياتٍ تُلينَ غِزارا </w:t>
      </w:r>
      <w:r>
        <w:rPr>
          <w:rStyle w:val="FootnoteAnchor"/>
          <w:rtl w:val="true"/>
        </w:rPr>
        <w:footnoteReference w:id="265"/>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على عليه السلام به نماز ايستاده بود و مسكينى هم انگشترى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چيزى به تو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آن نمازگزار اين انگشتر را در حالت ركوع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خدا تكبير گفت و جبرئيل عليه السلام فرود آمد و اين آيه را تلاوت كرد و حسّان بن ثابت هم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و خون من فدايت باد</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و 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كُندرو و تندرو در طريق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كسى هستى كه در ركوعت عطا كردى</w:t>
      </w:r>
    </w:p>
    <w:p>
      <w:pPr>
        <w:pStyle w:val="BookText"/>
        <w:rPr/>
      </w:pPr>
      <w:r>
        <w:rPr>
          <w:rFonts w:ascii="IRNazanin" w:hAnsi="IRNazanin" w:eastAsia="IRNazanin"/>
          <w:color w:val="111111"/>
          <w:sz w:val="28"/>
          <w:sz w:val="28"/>
          <w:szCs w:val="28"/>
          <w:rtl w:val="true"/>
          <w:lang w:bidi="fa-IR"/>
        </w:rPr>
        <w:t>جان مردمان به فدايت، اى بهترين ركوع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سرور ، با انگشتر مباركت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بهترين خريدار و اى بهترين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بهترين ولايت را درباره تو نازل كرد</w:t>
      </w:r>
    </w:p>
    <w:p>
      <w:pPr>
        <w:pStyle w:val="BookText"/>
        <w:rPr/>
      </w:pPr>
      <w:r>
        <w:rPr>
          <w:rFonts w:ascii="Amiri" w:hAnsi="Amiri" w:eastAsia="Amiri" w:cs="Amiri"/>
          <w:color w:val="111111"/>
          <w:sz w:val="28"/>
          <w:sz w:val="28"/>
          <w:szCs w:val="28"/>
          <w:rtl w:val="true"/>
          <w:lang w:bidi="ar-SA"/>
        </w:rPr>
        <w:t xml:space="preserve">و آن را در آيه هاى محكم دين، </w:t>
      </w:r>
      <w:r>
        <w:rPr>
          <w:rStyle w:val="FootnoteAnchor"/>
          <w:rtl w:val="true"/>
        </w:rPr>
        <w:footnoteReference w:id="267"/>
      </w:r>
      <w:r>
        <w:rPr>
          <w:rFonts w:ascii="Amiri" w:hAnsi="Amiri" w:eastAsia="Amiri" w:cs="Amiri"/>
          <w:color w:val="111111"/>
          <w:sz w:val="28"/>
          <w:sz w:val="28"/>
          <w:szCs w:val="28"/>
          <w:rtl w:val="true"/>
          <w:lang w:bidi="ar-SA"/>
        </w:rPr>
        <w:t>بيان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كيست كه انگشترش را در ركوع، صدقه داد</w:t>
      </w:r>
    </w:p>
    <w:p>
      <w:pPr>
        <w:pStyle w:val="BookText"/>
        <w:rPr/>
      </w:pPr>
      <w:r>
        <w:rPr>
          <w:rFonts w:ascii="IRNazanin" w:hAnsi="IRNazanin" w:eastAsia="IRNazanin"/>
          <w:color w:val="111111"/>
          <w:sz w:val="28"/>
          <w:sz w:val="28"/>
          <w:szCs w:val="28"/>
          <w:rtl w:val="true"/>
          <w:lang w:bidi="fa-IR"/>
        </w:rPr>
        <w:t>و آن را نزد خود، نيك پنهان داشت؟ كسى كه در بستر محمّد خوابيد</w:t>
      </w:r>
    </w:p>
    <w:p>
      <w:pPr>
        <w:pStyle w:val="BookText"/>
        <w:rPr/>
      </w:pPr>
      <w:r>
        <w:rPr>
          <w:rFonts w:ascii="Amiri" w:hAnsi="Amiri" w:eastAsia="Amiri" w:cs="Amiri"/>
          <w:color w:val="111111"/>
          <w:sz w:val="28"/>
          <w:sz w:val="28"/>
          <w:szCs w:val="28"/>
          <w:rtl w:val="true"/>
          <w:lang w:bidi="ar-SA"/>
        </w:rPr>
        <w:t xml:space="preserve">تا محمّد، شبانه به سوى غار رفت؛ آن كه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 آيه كه فراوان تلاوت مى شوند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۸۹۵۶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رَهطا مِن اليَهودِ أسلَموا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 وأسَدٌ ، وثَعلَبَةُ ، وابنُ يامينَ ، وابنُ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موسى عليه السلام أوصى إلى يَوشَعَ بنِ نونٍ ، فَمَن وَصِيُّكَ يا رَسولَ اللّهِ ؟ ومَن وَلِيُّنا بَعدَكَ ؟ 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فَقاموا ، فَأَتَوُا المَسجِدَ ،فَإِذا سائِلٌ خارِجٌ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 أ ما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ذلِكَ الرَّجُلُ الَّذي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النَّبِيُّ صلى الله عليه و آله ، وكَبَّرَ أهلُ المَسجِدِ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وَلِيُّكُم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رَبّا ، وبِالإِسلامِ دينا ، وبِمُحَمَّدٍ نَبِيّا ، وبِعَلِيِّ بنِ أبي طالِبٍ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ءَامَنُواْ فَإِنَّ حِزْبَ اللَّهِ هُمُ الْغَــلِبُونَ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69"/>
      </w:r>
      <w:r>
        <w:rPr>
          <w:rFonts w:ascii="Amiri" w:hAnsi="Amiri" w:eastAsia="Amiri" w:cs="Amiri"/>
          <w:color w:val="111111"/>
          <w:sz w:val="28"/>
          <w:sz w:val="28"/>
          <w:szCs w:val="28"/>
          <w:lang w:bidi="ar-SA"/>
        </w:rPr>
        <w:t>۸۹۵۷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عز و جل رَسولَهُ بِوِلايَةِ عَلِيٍّ ، 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وفَرَضَ وِلايَةَ اُولِي الأَمرِ ، فَلَم يَدروا ما هِيَ ، فَأَمَرَ اللّهُ مُحَمَّداً صلى الله عليه و آله أن يُفَسِّرَ لَهُمُ الوِلايَةَ كَما فَسَّرَ لَهُمُ الصَّلاةَ والزَّكاةَ وَالصَّومَ وَالحَجَّ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 ذلِكَ مِنَ اللّهِ ، ضاقَ بِذلِكَ صَدرُ رَسولِ اللّهِ صلى الله عليه و آله ، وتَخَوَّفَ أن يَرتَدّوا عَن دينِهِم ، وأن يُكَذِّبوهُ ؛ فَضاقَ صَدرُهُ ، وراجَعَ رَبَّهُ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عزّوجلّ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فَصَدَعَ بِأَمرِ اللّهِ تَعالى ذِكرُهُ ، فَقامَ بِوِلايَةِ عَلِيٍّ عليه السلام يَومَ غَديرِ خُمٍّ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وأمَرَ النّاسَ أن يُبَلِّغَ الشّاهِدُ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الفَريضَةُ تَنزِلُ بَعدَ الفَريضَةِ الاُخرى ، وكانَتِ الوِلايَةُ آخِرَ الفَرائِضِ،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اُنزِلُ عَلَيكُم بَعدَ هذِهِ فَريضَةً ، قَد أكمَلتُ لَكُمُ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يهود، اسلام آوردند،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اسد، ثعلبه، ابن يامين و ابن صوريا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پيش پيامبر صلى الله عليه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يوشع بن نون را وصى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تو كيست، اى فرستاده خدا؟ و ولىّ ما پس از تو كيست؟</w:t>
      </w:r>
    </w:p>
    <w:p>
      <w:pPr>
        <w:pStyle w:val="BookText"/>
        <w:rPr/>
      </w:pPr>
      <w:r>
        <w:rPr>
          <w:rFonts w:ascii="IRNazanin" w:hAnsi="IRNazanin" w:eastAsia="IRNazanin"/>
          <w:color w:val="111111"/>
          <w:sz w:val="28"/>
          <w:sz w:val="28"/>
          <w:szCs w:val="28"/>
          <w:rtl w:val="true"/>
          <w:lang w:bidi="fa-IR"/>
        </w:rPr>
        <w:t xml:space="preserve">پس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برخاستند و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مسكينى بيرون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به تو چيزى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مسكين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انگشترى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به تو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آن مردى كه نماز مى گزارد، به من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حالتى آن را به تو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صلى الله عليه و آله تكبير گفت و اهل مسجد هم تكبير گفتند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على بن ابى طالب ، ولىّ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پروردگارىِ خدا و اسلام بودن دين و پيامبرىِ محمّد و ولايت على بن ابى طالب،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خدا و پيامبر او و مؤمنان را ولىّ خود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حزب خدا، پيروز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پيامبرش را به ولايت على عليه السلام فرمان داد و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مؤمنانى كه نماز مى گزارند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ولايت اولو الأمر را واجب ساخت ؛ امّا معنايش را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محمّد صلى الله عليه و آله فرمان داد كه ولايت را برايشان تفسير كند، همان گونه كه نماز و زكات و روزه و حج را تفسير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امر از جانب خدا رسيد، پيامبر صلى الله عليه و آله دلْ تنگ شد و بيمناك شد كه مسلمانان از دين خود بازگردند و او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تنگى خود را نزد پروردگارش عز و جل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بر تو نازل شده ، ابلاغ كن، كه اگر نكنى، رسالتش را نگزارده 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فرمان خداوند ـ كه يادش بر فراز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آشكار ساخت و در روز غدير خم، به اعلام ولايت على عليه السلام برخاست و نداى نماز عمومى داد و به مردم امر كرد كه شاهد، به غايب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فريضه ها يكى پس از ديگرى نازل مى شدند و ولايت، آخرين فريضه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پس از اين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فريضه ديگرى بر شما نازل نمى كنم ؛ چرا كه فرائض را برايتان كامل كرده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بِكُم ؛ أي أحَقُّ بِكُم ، وبِاُمورِكُم ، وأنفُسِكُم، وأموالِكُم، اللّهُ ورسولُهُ وَالَّذينَ آمَنوا ؛ يَعني عَلِيّا وأولادَهُ الأَئِمَّةَ عليهم السلامإلى يَومِ القِيامَةِ </w:t>
      </w:r>
      <w:r>
        <w:rPr>
          <w:rFonts w:eastAsia="IRNazanin" w:cs="IRNazanin"/>
          <w:color w:val="111111"/>
          <w:sz w:val="28"/>
          <w:szCs w:val="28"/>
          <w:rtl w:val="true"/>
          <w:lang w:bidi="fa-IR"/>
        </w:rPr>
        <w:t xml:space="preserve">. </w:t>
      </w:r>
      <w:r>
        <w:rPr>
          <w:rStyle w:val="FootnoteAnchor"/>
        </w:rPr>
        <w:footnoteReference w:id="272"/>
      </w:r>
      <w:r>
        <w:rPr>
          <w:rFonts w:ascii="IRNazanin" w:hAnsi="IRNazanin" w:eastAsia="IRNazanin"/>
          <w:color w:val="111111"/>
          <w:sz w:val="28"/>
          <w:sz w:val="28"/>
          <w:szCs w:val="28"/>
          <w:lang w:bidi="fa-IR"/>
        </w:rPr>
        <w:t>۸۹۵۵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الكشّافـ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رَ 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فيهِ لِلحالِ ؛ أي يَعمَلونَ ذلِكَ في حالِ الرُّكوعِ ؛ وهُوَ الخُشوعُ وَالإِخباتُ وَالتَّواضُعُ للّهِِ إذا صَلّوا ، وإذا زَكّوا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يُؤتونَها في حالِ رُكوعِهِم فِي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وإنَّها نَزَلَت في عَلِيٍّ كَرَّمَ اللّهُ وَجهَهُ ، حينَ سَأَلَهُ سائِلٌ وهُوَ راكِعٌ في صَلاتِهِ ، فَطَرَحَ لَهُ خاتَمَهُ كَأَنَّهُ كانَ مَرِجا </w:t>
      </w:r>
      <w:r>
        <w:rPr>
          <w:rStyle w:val="FootnoteAnchor"/>
          <w:rtl w:val="true"/>
        </w:rPr>
        <w:footnoteReference w:id="273"/>
      </w:r>
      <w:r>
        <w:rPr>
          <w:rFonts w:ascii="Amiri" w:hAnsi="Amiri" w:eastAsia="Amiri" w:cs="Amiri"/>
          <w:color w:val="111111"/>
          <w:sz w:val="28"/>
          <w:sz w:val="28"/>
          <w:szCs w:val="28"/>
          <w:rtl w:val="true"/>
          <w:lang w:bidi="ar-SA"/>
        </w:rPr>
        <w:t xml:space="preserve">في خِنصِرِهِ ، فَلَم يَتَكَلَّف لِخَلعِهِ كَثيرَ عَمَلٍ تُفسَدُ بِمِثلِهِ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صَحَّ أن يَكونَ لِعَلِيٍّ عليه السلام وَاللَّفظُ لَفظُ جَماعَةٍ ؟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 عَلى لَفظِ الجَمعِ ـ وإن كانَ السَّبَبُ فيهِ رَجُلاً واحِدا ؛ لِيُرَغِّبَ النّاسِ في مِثلِ فِعلِهِ ، فَيَنالوا مِثلَ ثَوابِهِ ، ولِيُنَبِّهَ عَلى أنَّ سَجِيَّةَ المُؤمِنينَ يَجِبُ أن تَكونَ عَلى هذِهِ الغايَةِ مِنَ الحِرصِ عَلَى البِرِّ وَالإِحسانِ ، وتَفَقُّدِ الفُقَراءِ ، حَتّى إن لَزِمَهُم أمرٌ لا يَقبَلُ التَّأخيرَ وهُم فِي الصَّلاةِ لَم يُؤَخِّروهُ إلَى الفَراغِ مِنها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اين است كه خدا، پيامبر او ،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آن فرزندانش كه امام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قيامت، به شما و كارها و جان ها و دارايى هايتان اولويت 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الكشّافـ در تفسير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ركوع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حاليّه است ؛ </w:t>
      </w:r>
      <w:r>
        <w:rPr>
          <w:rStyle w:val="FootnoteAnchor"/>
          <w:rtl w:val="true"/>
        </w:rPr>
        <w:footnoteReference w:id="27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ركوع انجام مى دهند و آن، همان خضوع و خشوع و تواضع در برابر خداست، هنگامى كه نماز مى گزارند و صدقه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قيد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است؛يعنى صدقه را در ركوع نمازشان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على ـ كه خدا چهره اش را گرامى بدارد ـ نازل شد، هنگامى كه بينوايى از او درخواست كرد و او در ركوع نمازش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انگشترش را براى وى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انگشتش تنگ نبود و از اين رو براى بيرون آوردنش، به كار فراوانى كه مستلزم بطلان نمازش باشد، نيازمند نشد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بگويى چگونه صحيح است كه اين آيه درباره على عليه السلام باشد، در حالى كه لفظ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سبب نزول، يك نفر است، لفظ به صورت جمع آمده تا مردم به چنين كارهايى ترغيب شوند و به پاداشى همانند آن برسند و نيز بر اين نكته آگاهى داده شود كه لازم است خوى مؤمنان، اين گونه باشد كه به نيكى و احوالپرسى با فقيران، تابدين پايه توجّه داشته باشند، تا آن جا كه اگر كار لازمى برايشان پيش آمد و جاى درنگ نبود، آن را به تأخير ميندازند، حتّى تا پايان يافتن نماز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عَلِيّا فَقَد تَوَلّاني ، ومَن تَوَلّاني فَقَد تَوَلَّى اللّهَ عزّوجلّ </w:t>
      </w:r>
      <w:r>
        <w:rPr>
          <w:rFonts w:eastAsia="Amiri" w:cs="Amiri" w:ascii="Amiri" w:hAnsi="Amiri"/>
          <w:color w:val="111111"/>
          <w:sz w:val="28"/>
          <w:szCs w:val="28"/>
          <w:rtl w:val="true"/>
          <w:lang w:bidi="ar-SA"/>
        </w:rPr>
        <w:t xml:space="preserve">. </w:t>
      </w:r>
      <w:r>
        <w:rPr>
          <w:rStyle w:val="FootnoteAnchor"/>
        </w:rPr>
        <w:footnoteReference w:id="278"/>
      </w:r>
      <w:r>
        <w:rPr>
          <w:rFonts w:ascii="Amiri" w:hAnsi="Amiri" w:eastAsia="Amiri" w:cs="Amiri"/>
          <w:color w:val="111111"/>
          <w:sz w:val="28"/>
          <w:sz w:val="28"/>
          <w:szCs w:val="28"/>
          <w:lang w:bidi="ar-SA"/>
        </w:rPr>
        <w:t>۸۹۵۹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 مَن آمَنَ بي وصَدَّقَني بِالوِلايَةِ لِعَلِيٍّ ؛ فَإِنَّهُ مَن تَوَلّاهُ تَوَلّاني ، ومَن تَوَلّاني تَوَلَّى اللّهَ </w:t>
      </w:r>
      <w:r>
        <w:rPr>
          <w:rFonts w:eastAsia="Amiri" w:cs="Amiri" w:ascii="Amiri" w:hAnsi="Amiri"/>
          <w:color w:val="111111"/>
          <w:sz w:val="28"/>
          <w:szCs w:val="28"/>
          <w:rtl w:val="true"/>
          <w:lang w:bidi="ar-SA"/>
        </w:rPr>
        <w:t xml:space="preserve">. </w:t>
      </w:r>
      <w:r>
        <w:rPr>
          <w:rStyle w:val="FootnoteAnchor"/>
        </w:rPr>
        <w:footnoteReference w:id="279"/>
      </w:r>
      <w:r>
        <w:rPr>
          <w:rFonts w:ascii="Amiri" w:hAnsi="Amiri" w:eastAsia="Amiri" w:cs="Amiri"/>
          <w:color w:val="111111"/>
          <w:sz w:val="28"/>
          <w:sz w:val="28"/>
          <w:szCs w:val="28"/>
          <w:lang w:bidi="ar-SA"/>
        </w:rPr>
        <w:t>۸۹۶۰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 مَن آمَنَ بي وصَدَّقَني بِوِلايَةِ عَلِيٍّ مِن بَعدي ؛ فَإِنَّ وَلاءَهُ وَلائي ، ووَلائي وَلاءُ اللّهِ </w:t>
      </w:r>
      <w:r>
        <w:rPr>
          <w:rFonts w:eastAsia="Amiri" w:cs="Amiri" w:ascii="Amiri" w:hAnsi="Amiri"/>
          <w:color w:val="111111"/>
          <w:sz w:val="28"/>
          <w:szCs w:val="28"/>
          <w:rtl w:val="true"/>
          <w:lang w:bidi="ar-SA"/>
        </w:rPr>
        <w:t xml:space="preserve">. </w:t>
      </w:r>
      <w:r>
        <w:rPr>
          <w:rStyle w:val="FootnoteAnchor"/>
        </w:rPr>
        <w:footnoteReference w:id="280"/>
      </w:r>
      <w:r>
        <w:rPr>
          <w:rFonts w:ascii="Amiri" w:hAnsi="Amiri" w:eastAsia="Amiri" w:cs="Amiri"/>
          <w:color w:val="111111"/>
          <w:sz w:val="28"/>
          <w:sz w:val="28"/>
          <w:szCs w:val="28"/>
          <w:lang w:bidi="ar-SA"/>
        </w:rPr>
        <w:t>۸۹۶۱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بي وصَدَّقَني فَليَتَوَلَّ عَلِيَّ بنَ أبي طالِبٍ ؛ فَإِنَّ وِلايَتَهُ وِلايَتي ، ووِلايَتي وِلايَةُ اللّهِ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على را ولىّ خود گيرد، مرا ولىّ خود گرفته و هر كه مرا ولى بگيرد، خداى عز و جل را ولىّ خود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به من ايمان آورده و مرا تصديق كرده است، به ولايت على سفارش مى كنم، كه هر كس او را ولىّ خود گيرد، مرا ولىّ خود گرفته و هر كه مرا ولى بگيرد، خدا را ولىّ خود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به من ايمان آورده و تصديقم كرده است، به ولايت على، پس از خودم سفارش مى كنم، كه ولايت او ولايت من و ولايت من ، ولايت خداست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من ايمان آورده و تصديقم كرده، بايد على بن ابى طالب را ولىّ خود بگيرد، كه ولايت او ولايت من و ولايت من ، ولايت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النَّبِيُّ صلى الله عليه و آله ، فَقالَ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بي وصَدَّقَني فَليَتَوَلَّ عَلِيّا مِن بَعدي ؛ فَإِنَّ وِلايَتَهُ وِلايَتي ، ووِلايَتي وِلايَةُ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عَهِدَهُ إلَيَّ رَبّي ، وأمَرَني أن اُبَلِّغَكُموهُ ، ألا هَل بَلَّغتُ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قَد بَلَّغتَ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لَمَن يُنازِعُهُ حَقَّهُ ، ويَحمِلُ النّاسَ عَلى كَتِفِهِ </w:t>
      </w:r>
      <w:r>
        <w:rPr>
          <w:rFonts w:eastAsia="Amiri" w:cs="Amiri" w:ascii="Amiri" w:hAnsi="Amiri"/>
          <w:color w:val="111111"/>
          <w:sz w:val="28"/>
          <w:szCs w:val="28"/>
          <w:rtl w:val="true"/>
          <w:lang w:bidi="ar-SA"/>
        </w:rPr>
        <w:t xml:space="preserve">! ! </w:t>
      </w:r>
      <w:r>
        <w:rPr>
          <w:rStyle w:val="FootnoteAnchor"/>
        </w:rPr>
        <w:footnoteReference w:id="282"/>
      </w:r>
      <w:r>
        <w:rPr>
          <w:rFonts w:ascii="IRNazanin" w:hAnsi="IRNazanin" w:eastAsia="IRNazanin"/>
          <w:color w:val="111111"/>
          <w:sz w:val="28"/>
          <w:sz w:val="28"/>
          <w:szCs w:val="28"/>
          <w:lang w:bidi="fa-IR"/>
        </w:rPr>
        <w:t>۸۹۶۱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تَوَلّاني تَوَلّى عَلِيّا ، ومَن لَم يَقُل بِوَلاءِ عَلِيٍّ فَقَد جَحَدَ وِلايَتي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كُنتُ مَولاهُ فَعَلِيٌّ مَولاهُ ؛ والَى اللّهُ مَن والاهُ ، وعادَى اللّهُ مَن عاداهُ </w:t>
      </w:r>
      <w:r>
        <w:rPr>
          <w:rFonts w:eastAsia="IRNazanin" w:cs="IRNazanin"/>
          <w:color w:val="111111"/>
          <w:sz w:val="28"/>
          <w:szCs w:val="28"/>
          <w:rtl w:val="true"/>
          <w:lang w:bidi="fa-IR"/>
        </w:rPr>
        <w:t xml:space="preserve">. </w:t>
      </w:r>
      <w:r>
        <w:rPr>
          <w:rStyle w:val="FootnoteAnchor"/>
        </w:rPr>
        <w:footnoteReference w:id="283"/>
      </w:r>
      <w:r>
        <w:rPr>
          <w:rFonts w:ascii="IRNazanin" w:hAnsi="IRNazanin" w:eastAsia="IRNazanin"/>
          <w:color w:val="111111"/>
          <w:sz w:val="28"/>
          <w:sz w:val="28"/>
          <w:szCs w:val="28"/>
          <w:lang w:bidi="fa-IR"/>
        </w:rPr>
        <w:t>۸۹۶۲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عامر بن واثلة عن 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نَشَدتُكُم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أحَدٌ قالَ لَهُ رَسولُ اللّهِ صلى الله عليه و آله كَما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بوِلايَةِ عَلِيٍّ ، فَوِلايَتُهُ وِلايَتي ، ووِلايَتي وِلايَةُ رَبّي ، عَهدٌ عَهِدَهُ إلَيَّ رَبّي ، وأمَرَني أن اُبَلِّغَكُموهُ ، فَهَل سَمِعتُم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سَمِعناهُ </w:t>
      </w:r>
      <w:r>
        <w:rPr>
          <w:rFonts w:eastAsia="IRNazanin" w:cs="IRNazanin"/>
          <w:color w:val="111111"/>
          <w:sz w:val="28"/>
          <w:szCs w:val="28"/>
          <w:rtl w:val="true"/>
          <w:lang w:bidi="fa-IR"/>
        </w:rPr>
        <w:t xml:space="preserve">. </w:t>
      </w:r>
      <w:r>
        <w:rPr>
          <w:rStyle w:val="FootnoteAnchor"/>
        </w:rPr>
        <w:footnoteReference w:id="284"/>
      </w:r>
      <w:r>
        <w:rPr>
          <w:rFonts w:ascii="Amiri" w:hAnsi="Amiri" w:eastAsia="Amiri" w:cs="Amiri"/>
          <w:color w:val="111111"/>
          <w:sz w:val="28"/>
          <w:sz w:val="28"/>
          <w:szCs w:val="28"/>
          <w:lang w:bidi="ar-SA"/>
        </w:rPr>
        <w:t>۸۹۶۴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حَربي حَربُ اللّهِ ، وسِلمي سِلمُ اللّهِ ، وطاعَتي طاعَةُ اللّهِ ، ووِلايَتي وِلايَةُ اللّهِ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المتصدّق في الركوع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ما خطبه خواند و در خطبه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من ايمان آورده و مرا تصديق كرده، پس از من على را ولىّ خود گيرد، كه ولايت او ولايت من و ولايت من ولايت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امرى است كه پروردگارم با من عهد كرد و به من فرمان داد كه آن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شما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تو رساندى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كسانى از ميان شما كه با او در حقّش مى ستيزند و مردم را بر او مى شورانند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مرا ولىّ خود گرفته است، على را ولىّ خود بگيرد، كه هر كس به ولايت على اعتقاد نداشته باشد، ولايت مرا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من مولايم،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دوستى كند، با خدا دوستى ورزيده و هر كس با او دشمنى كند، با خدا دشمنى ورزيده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عامر بن واثله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كه بگوييد آيا در ميان شما كسى هست كه پيامبر خدا در حقّ او گفته باشد ، اين گونه كه در حقّ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به ولايت على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او ولايت من و ولايت من ولايت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عهدى است كه پروردگارم به عهده من نهاد و به من فرمان داد كه آن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آيا شنيديد؟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شنيديم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من، جنگ با خدا و صلح با من، صلح با خداست و اطاعت از من ، اطاعت از خدا و ولايت من ، ولايت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صدقه دهنده در ركوع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عَلِيٌّ مَولى مَن كانَ النَّبِيُّ مَولاهُ</w:t>
      </w:r>
      <w:r>
        <w:rPr>
          <w:rFonts w:ascii="IRNazanin" w:hAnsi="IRNazanin" w:eastAsia="IRNazanin"/>
          <w:color w:val="111111"/>
          <w:sz w:val="28"/>
          <w:sz w:val="28"/>
          <w:szCs w:val="28"/>
          <w:lang w:bidi="fa-IR"/>
        </w:rPr>
        <w:t>۸۹۶۷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پرسش كه سخن قاطع و روشنگر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فَعَلِيٌّ مَولاهُ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09" w:name="pg12807_151062"/>
    </w:p>
    <w:p>
      <w:pPr>
        <w:pStyle w:val="Heading3"/>
        <w:numPr>
          <w:ilvl w:val="2"/>
          <w:numId w:val="1"/>
        </w:numPr>
        <w:rPr/>
      </w:pPr>
      <w:bookmarkStart w:id="110" w:name="__RefHeading___Toc1656368_3224264995"/>
      <w:bookmarkStart w:id="111" w:name="_Toc40"/>
      <w:bookmarkEnd w:id="109"/>
      <w:bookmarkEnd w:id="110"/>
      <w:r>
        <w:rPr/>
        <w:t>۷</w:t>
      </w:r>
      <w:r>
        <w:rPr>
          <w:rtl w:val="true"/>
        </w:rPr>
        <w:t xml:space="preserve"> </w:t>
      </w:r>
      <w:r>
        <w:rPr>
          <w:rtl w:val="true"/>
        </w:rPr>
        <w:t xml:space="preserve">/ </w:t>
      </w:r>
      <w:r>
        <w:rPr/>
        <w:t>۲</w:t>
      </w:r>
      <w:r>
        <w:rPr>
          <w:rtl w:val="true"/>
        </w:rPr>
        <w:t xml:space="preserve"> على ، مولاى هر كسى است كه پيامبر ، مولاى اوست</w:t>
      </w:r>
      <w:bookmarkEnd w:id="11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على ، مولاى هر كسى است كه پيامبر ، مولاى اوست</w:t>
      </w:r>
      <w:r>
        <w:rPr>
          <w:rFonts w:ascii="IRNazanin" w:hAnsi="IRNazanin" w:eastAsia="IRNazanin"/>
          <w:color w:val="111111"/>
          <w:sz w:val="28"/>
          <w:sz w:val="28"/>
          <w:szCs w:val="28"/>
          <w:lang w:bidi="fa-IR"/>
        </w:rPr>
        <w:t>۸۹۷۰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من مولاى اويم، على مولاى اوست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كُنتُ مَولاهُ فَإِنَّ عَلِيّا مَولاهُ </w:t>
      </w:r>
      <w:r>
        <w:rPr>
          <w:rFonts w:eastAsia="Amiri" w:cs="Amiri" w:ascii="Amiri" w:hAnsi="Amiri"/>
          <w:color w:val="111111"/>
          <w:sz w:val="28"/>
          <w:szCs w:val="28"/>
          <w:rtl w:val="true"/>
          <w:lang w:bidi="ar-SA"/>
        </w:rPr>
        <w:t xml:space="preserve">. </w:t>
      </w:r>
      <w:r>
        <w:rPr>
          <w:rStyle w:val="FootnoteAnchor"/>
        </w:rPr>
        <w:footnoteReference w:id="287"/>
      </w:r>
      <w:r>
        <w:rPr>
          <w:rFonts w:ascii="Amiri" w:hAnsi="Amiri" w:eastAsia="Amiri" w:cs="Amiri"/>
          <w:color w:val="111111"/>
          <w:sz w:val="28"/>
          <w:sz w:val="28"/>
          <w:szCs w:val="28"/>
          <w:lang w:bidi="ar-SA"/>
        </w:rPr>
        <w:t>۸۹۷۲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آلِ محمّدٍ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فَإِنَّ مَولاهُ عَلِيٌّ </w:t>
      </w:r>
      <w:r>
        <w:rPr>
          <w:rFonts w:eastAsia="Amiri" w:cs="Amiri" w:ascii="Amiri" w:hAnsi="Amiri"/>
          <w:color w:val="111111"/>
          <w:sz w:val="28"/>
          <w:szCs w:val="28"/>
          <w:rtl w:val="true"/>
          <w:lang w:bidi="ar-SA"/>
        </w:rPr>
        <w:t xml:space="preserve">. </w:t>
      </w:r>
      <w:r>
        <w:rPr>
          <w:rStyle w:val="FootnoteAnchor"/>
        </w:rPr>
        <w:footnoteReference w:id="288"/>
      </w:r>
      <w:r>
        <w:rPr>
          <w:rFonts w:ascii="Amiri" w:hAnsi="Amiri" w:eastAsia="Amiri" w:cs="Amiri"/>
          <w:color w:val="111111"/>
          <w:sz w:val="28"/>
          <w:sz w:val="28"/>
          <w:szCs w:val="28"/>
          <w:lang w:bidi="ar-SA"/>
        </w:rPr>
        <w:t>۸۹۷۳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همانا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همانا مولاى او على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همانا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را كه دوستش مى دارد و دشمن بدار آن را كه دشمنش مى دارد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خاندان محمّد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290"/>
      </w:r>
      <w:r>
        <w:rPr>
          <w:rFonts w:ascii="Amiri" w:hAnsi="Amiri" w:eastAsia="Amiri" w:cs="Amiri"/>
          <w:color w:val="111111"/>
          <w:sz w:val="28"/>
          <w:sz w:val="28"/>
          <w:szCs w:val="28"/>
          <w:rtl w:val="true"/>
          <w:lang w:bidi="ar-SA"/>
        </w:rPr>
        <w:t xml:space="preserve">كُنتُ وَلِيَّهُ فَعَلِيٌّ وَلِيُّهُ </w:t>
      </w:r>
      <w:r>
        <w:rPr>
          <w:rFonts w:eastAsia="Amiri" w:cs="Amiri" w:ascii="Amiri" w:hAnsi="Amiri"/>
          <w:color w:val="111111"/>
          <w:sz w:val="28"/>
          <w:szCs w:val="28"/>
          <w:rtl w:val="true"/>
          <w:lang w:bidi="ar-SA"/>
        </w:rPr>
        <w:t xml:space="preserve">. </w:t>
      </w:r>
      <w:r>
        <w:rPr>
          <w:rStyle w:val="FootnoteAnchor"/>
        </w:rPr>
        <w:footnoteReference w:id="291"/>
      </w:r>
      <w:r>
        <w:rPr>
          <w:rFonts w:ascii="Amiri" w:hAnsi="Amiri" w:eastAsia="Amiri" w:cs="Amiri"/>
          <w:color w:val="111111"/>
          <w:sz w:val="28"/>
          <w:sz w:val="28"/>
          <w:szCs w:val="28"/>
          <w:lang w:bidi="ar-SA"/>
        </w:rPr>
        <w:t>۸۹۷۳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وَلِيُّهُ </w:t>
      </w:r>
      <w:r>
        <w:rPr>
          <w:rFonts w:eastAsia="Amiri" w:cs="Amiri" w:ascii="Amiri" w:hAnsi="Amiri"/>
          <w:color w:val="111111"/>
          <w:sz w:val="28"/>
          <w:szCs w:val="28"/>
          <w:rtl w:val="true"/>
          <w:lang w:bidi="ar-SA"/>
        </w:rPr>
        <w:t xml:space="preserve">. </w:t>
      </w:r>
      <w:r>
        <w:rPr>
          <w:rStyle w:val="FootnoteAnchor"/>
        </w:rPr>
        <w:footnoteReference w:id="292"/>
      </w:r>
      <w:r>
        <w:rPr>
          <w:rFonts w:ascii="Amiri" w:hAnsi="Amiri" w:eastAsia="Amiri" w:cs="Amiri"/>
          <w:color w:val="111111"/>
          <w:sz w:val="28"/>
          <w:sz w:val="28"/>
          <w:szCs w:val="28"/>
          <w:lang w:bidi="ar-SA"/>
        </w:rPr>
        <w:t>۸۹۷۴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بِكُم مِن أنفُسِكُم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ولىّ اويم، على ولىّ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دعائمِ الإسلامِ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على ولىّ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نزد ما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شما از خود شما سزاوارتر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من مولاى اويم، على مولاى اوست</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مَولى مَن كُنتُ مَولاهُ</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۸۹۷۵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عَلِيٍّ اليَمَنَ ، فَرَأَيتُ مِنهُ جَفوَةً ، فَلَمّا قَدِمتُ عَلى رَسولِ اللّهِ صلى الله عليه و آله ذَكَرتُ عَلِيّا فَتَنَقَّصتُهُ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وَجهَ رَسولِ اللّهِ صلى الله عليه و آله يَتَغَيَّرُ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 أ لَستُ أولى بِالمُؤمِنينَ مِن أنفُسِهِم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Pr>
        <w:footnoteReference w:id="295"/>
      </w:r>
      <w:r>
        <w:rPr>
          <w:rFonts w:ascii="IRNazanin" w:hAnsi="IRNazanin" w:eastAsia="IRNazanin"/>
          <w:color w:val="111111"/>
          <w:sz w:val="28"/>
          <w:sz w:val="28"/>
          <w:szCs w:val="28"/>
          <w:lang w:bidi="fa-IR"/>
        </w:rPr>
        <w:t>۸۹۷۶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پرسش كه پايه هاى اسلام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لابن حنبل عن ابن طاووس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رَسولُ اللّهِ صلى الله عليه و آله إلَى اليَمَن عَلِيّا ، خَرَجَ بُرَيدَةُ الأَسلَمِيُّ مَعَهُ ، فَعَتَبَ عَلى عَلِيٍّ في بَعضِ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فَشَكاهُ بُرَيدَةُ إلى رَسولِ اللّهِ صلى الله عليه و آله ، 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فَإِنَّ عَلِيّا مَولاهُ </w:t>
      </w:r>
      <w:r>
        <w:rPr>
          <w:rFonts w:eastAsia="IRNazanin" w:cs="IRNazanin"/>
          <w:color w:val="111111"/>
          <w:sz w:val="28"/>
          <w:szCs w:val="28"/>
          <w:rtl w:val="true"/>
          <w:lang w:bidi="fa-IR"/>
        </w:rPr>
        <w:t xml:space="preserve">. </w:t>
      </w:r>
      <w:r>
        <w:rPr>
          <w:rStyle w:val="FootnoteAnchor"/>
        </w:rPr>
        <w:footnoteReference w:id="296"/>
      </w:r>
      <w:r>
        <w:rPr>
          <w:rFonts w:ascii="IRNazanin" w:hAnsi="IRNazanin" w:eastAsia="IRNazanin"/>
          <w:color w:val="111111"/>
          <w:sz w:val="28"/>
          <w:sz w:val="28"/>
          <w:szCs w:val="28"/>
          <w:lang w:bidi="fa-IR"/>
        </w:rPr>
        <w:t>۸۹۷۷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للنسائي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 رَسولُ اللّهِ صلى الله عليه و آله في سَرِيَّةٍ ، وَاستَعمَلَ عَلَينا عَلِيّا ، فَلَمّا رَجَعنا سَأَلَنا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رَأَيتُم صُحبَةَ صاحِبِكُم ؟ فَإِمّا شَكَوتُهُ أنَا وإمّا شَكاهُ غَيري ؟ فَرَفَعتُ رَأسي ـ وكُنتُ رَجُلاً مِكبابا </w:t>
      </w:r>
      <w:r>
        <w:rPr>
          <w:rStyle w:val="FootnoteAnchor"/>
          <w:rtl w:val="true"/>
        </w:rPr>
        <w:footnoteReference w:id="297"/>
      </w:r>
      <w:r>
        <w:rPr>
          <w:rFonts w:ascii="Amiri" w:hAnsi="Amiri" w:eastAsia="Amiri" w:cs="Amiri"/>
          <w:color w:val="111111"/>
          <w:sz w:val="28"/>
          <w:sz w:val="28"/>
          <w:szCs w:val="28"/>
          <w:rtl w:val="true"/>
          <w:lang w:bidi="ar-SA"/>
        </w:rPr>
        <w:t xml:space="preserve">ـ فَإِذا وَجهُ رَسولِ اللّهِ صلى الله عليه و آله قَدِ احمَرَّ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 مولاى كسى است كه من مولاى اويم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همراه على عليه السلام مى جنگيدم كه از او سختگيرى اى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پيامبر خدا آمدم، از على گِله كردم و بر او خُرده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چهره پيامبر خدا دگرگون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مؤمنان، از خود آنها سزاوارتر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ابن طاووس،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على عليه السلام را به سوى يمن فرستاد، بريده اسلمى با او همراه گرديد و درباره چيزى از على عليه السلام ناراحت شد و شكايت خود را به نزد پيامبر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 نسايىـ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ما را به جنگى روانه كرد و على عليه السلام را به فرماندهى ما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بازگشتيم، از ما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همراهىِ سرپرستتان را چگونه يافتيد؟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شكايت كردم ، يا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سر به زير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 را بالا كردم، ديدم كه چهره پيامبر خدا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ولىّ اويم، على ولىّ اوست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عَلى مَجلِسٍ وهُم يَتَناوَلونَ </w:t>
      </w:r>
      <w:r>
        <w:rPr>
          <w:rStyle w:val="FootnoteAnchor"/>
          <w:rtl w:val="true"/>
        </w:rPr>
        <w:footnoteReference w:id="299"/>
      </w:r>
      <w:r>
        <w:rPr>
          <w:rFonts w:ascii="Amiri" w:hAnsi="Amiri" w:eastAsia="Amiri" w:cs="Amiri"/>
          <w:color w:val="111111"/>
          <w:sz w:val="28"/>
          <w:sz w:val="28"/>
          <w:szCs w:val="28"/>
          <w:rtl w:val="true"/>
          <w:lang w:bidi="ar-SA"/>
        </w:rPr>
        <w:t xml:space="preserve">مِن عَلِيٍّ ،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في نَفسي عَلى عَلِيٍّ شَيءٌ ، وكانَ خالِدُ بنُ الوَليدِ كَذلِكَ ، فَبَعَثَني رَسولُ اللّهِ صلى الله عليه و آله في سَرِيَّةٍ عَلَيها عَلِيٌّ ، وأصَبنا سَبيا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فَأَخَذَ عَلِيٌّ جارِيَةً مِنَ الخُمُسِ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عَلَى النَّبِيِّ صلى الله عليه و آله جَعَلتُ اُحَدِّثُهُ بِما كانَ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أخَذَ جارِيَةً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رَجُلاً مكِبابا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فَإِذا وَجهُ رَسولِ اللّهِ صلى الله عليه و آله قَد تَغَيَّرَ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rtl w:val="true"/>
          <w:lang w:bidi="ar-SA"/>
        </w:rPr>
        <w:t xml:space="preserve">. </w:t>
      </w:r>
      <w:r>
        <w:rPr>
          <w:rStyle w:val="FootnoteAnchor"/>
        </w:rPr>
        <w:footnoteReference w:id="300"/>
      </w:r>
      <w:r>
        <w:rPr>
          <w:rFonts w:ascii="Amiri" w:hAnsi="Amiri" w:eastAsia="Amiri" w:cs="Amiri"/>
          <w:color w:val="111111"/>
          <w:sz w:val="28"/>
          <w:sz w:val="28"/>
          <w:szCs w:val="28"/>
          <w:lang w:bidi="ar-SA"/>
        </w:rPr>
        <w:t>۸۹۸۳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وَلِيَّهُ فَهذا وَلِيُّهُ </w:t>
      </w:r>
      <w:r>
        <w:rPr>
          <w:rFonts w:eastAsia="Amiri" w:cs="Amiri" w:ascii="Amiri" w:hAnsi="Amiri"/>
          <w:color w:val="111111"/>
          <w:sz w:val="28"/>
          <w:szCs w:val="28"/>
          <w:rtl w:val="true"/>
          <w:lang w:bidi="ar-SA"/>
        </w:rPr>
        <w:t xml:space="preserve">. </w:t>
      </w:r>
      <w:r>
        <w:rPr>
          <w:rStyle w:val="FootnoteAnchor"/>
        </w:rPr>
        <w:footnoteReference w:id="301"/>
      </w:r>
      <w:r>
        <w:rPr>
          <w:rFonts w:ascii="Amiri" w:hAnsi="Amiri" w:eastAsia="Amiri" w:cs="Amiri"/>
          <w:color w:val="111111"/>
          <w:sz w:val="28"/>
          <w:sz w:val="28"/>
          <w:szCs w:val="28"/>
          <w:lang w:bidi="ar-SA"/>
        </w:rPr>
        <w:t>۸۹۸۴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بِيَدِ عَلِيٍّ ، فَخَطَبَ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أنّي أولى بِكُم مِن أنفُسِكُم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صَدَقتَ يا رَسولَ اللّهِ ، ثُمَّ أخَذَ بِيَدِ عَلِيٍّ فَرَفَعَها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 وإنَّ اللّهَ لَيُوالي مَن والاهُ ، ويُعادي مَن عاداهُ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محفلى برخورد كه از على بدگويى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آنان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على عليه السلام چيزى در دل داشتم و خالد بن وليد نيز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مرا در ميان گروهى به فرماندهى على عليه السلام ، به جنگ فرستاد و اسيرانى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كنيزى از سهم خمس، براى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 پيامبر صلى الله عليه و آله بازگشتيم ، من به بازگو كردن ماجرا پرداختم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كنيزى از خمس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سر به زير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سرم را بالا كردم، ديدم كه چهره پيامبر خدا دگرگون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ولىّ اويم، على ولىّ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از مؤمنان به خود آنها سزاوارتر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من ولىّ اويم، اين، ولىّ اوست</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 نسايىـ به نقل از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دست على عليه السلام را گرفت و خطبه خواند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ندانستيد كه من از شما به شما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درست مى گويى ، اى پيامبر خدا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على عليه السلام را گرفت و بالا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ولىّ اويم، اين، ولىّ اوست و خداوند، دوست مى دارد كسى را كه دوستش بدارد و دشمن مى دارد كسى را كه دشمنش بدارد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لابن أبي عاصم 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مَولى مَن أنَا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مَن أنَا موَلاهُ </w:t>
      </w:r>
      <w:r>
        <w:rPr>
          <w:rFonts w:eastAsia="IRNazanin" w:cs="IRNazanin"/>
          <w:color w:val="111111"/>
          <w:sz w:val="28"/>
          <w:szCs w:val="28"/>
          <w:rtl w:val="true"/>
          <w:lang w:bidi="fa-IR"/>
        </w:rPr>
        <w:t xml:space="preserve">. </w:t>
      </w:r>
      <w:r>
        <w:rPr>
          <w:rStyle w:val="FootnoteAnchor"/>
        </w:rPr>
        <w:footnoteReference w:id="304"/>
      </w:r>
      <w:r>
        <w:rPr>
          <w:rFonts w:ascii="IRNazanin" w:hAnsi="IRNazanin" w:eastAsia="IRNazanin"/>
          <w:color w:val="111111"/>
          <w:sz w:val="28"/>
          <w:sz w:val="28"/>
          <w:szCs w:val="28"/>
          <w:lang w:bidi="fa-IR"/>
        </w:rPr>
        <w:t>۸۹۸۲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في وَصفِ 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مَولى مَن أنَا مَولاهُ ، وأنَا مَولى كُلِّ مُسلِمٍ ومُسلِمَةٍ </w:t>
      </w:r>
      <w:r>
        <w:rPr>
          <w:rFonts w:eastAsia="IRNazanin" w:cs="IRNazanin"/>
          <w:color w:val="111111"/>
          <w:sz w:val="28"/>
          <w:szCs w:val="28"/>
          <w:rtl w:val="true"/>
          <w:lang w:bidi="fa-IR"/>
        </w:rPr>
        <w:t xml:space="preserve">. </w:t>
      </w:r>
      <w:r>
        <w:rPr>
          <w:rStyle w:val="FootnoteAnchor"/>
        </w:rPr>
        <w:footnoteReference w:id="305"/>
      </w:r>
      <w:r>
        <w:rPr>
          <w:rFonts w:ascii="IRNazanin" w:hAnsi="IRNazanin" w:eastAsia="IRNazanin"/>
          <w:color w:val="111111"/>
          <w:sz w:val="28"/>
          <w:sz w:val="28"/>
          <w:szCs w:val="28"/>
          <w:lang w:bidi="fa-IR"/>
        </w:rPr>
        <w:t>۸۹۸۳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الَّذي قالَ رَسولُ اللّهِ صلى الله عليه و آله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Style w:val="FootnoteAnchor"/>
        </w:rPr>
        <w:footnoteReference w:id="306"/>
      </w:r>
      <w:r>
        <w:rPr>
          <w:rFonts w:ascii="Amiri" w:hAnsi="Amiri" w:eastAsia="Amiri" w:cs="Amiri"/>
          <w:color w:val="111111"/>
          <w:sz w:val="28"/>
          <w:sz w:val="28"/>
          <w:szCs w:val="28"/>
          <w:lang w:bidi="ar-SA"/>
        </w:rPr>
        <w:t>۸۹۸۴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السلامـ لِأَبي حَمزَةَ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آيَةٌ لِمُحَمَّدٍ ، وإنَّ مُحَمَّدا يَدعو إلى وِلايَةِ عَلِيٍّ ؛ أ ما بَلَغَكَ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فَوالَى اللّهُ مَن والاهُ وعادَى </w:t>
      </w:r>
      <w:r>
        <w:rPr>
          <w:rStyle w:val="FootnoteAnchor"/>
          <w:rtl w:val="true"/>
        </w:rPr>
        <w:footnoteReference w:id="307"/>
      </w:r>
      <w:r>
        <w:rPr>
          <w:rFonts w:ascii="Amiri" w:hAnsi="Amiri" w:eastAsia="Amiri" w:cs="Amiri"/>
          <w:color w:val="111111"/>
          <w:sz w:val="28"/>
          <w:sz w:val="28"/>
          <w:szCs w:val="28"/>
          <w:rtl w:val="true"/>
          <w:lang w:bidi="ar-SA"/>
        </w:rPr>
        <w:t xml:space="preserve">اللّهُ مَن عاداهُ </w:t>
      </w:r>
      <w:r>
        <w:rPr>
          <w:rFonts w:eastAsia="Amiri" w:cs="Amiri" w:ascii="Amiri" w:hAnsi="Amiri"/>
          <w:color w:val="111111"/>
          <w:sz w:val="28"/>
          <w:szCs w:val="28"/>
          <w:rtl w:val="true"/>
          <w:lang w:bidi="ar-SA"/>
        </w:rPr>
        <w:t xml:space="preserve">. </w:t>
      </w:r>
      <w:r>
        <w:rPr>
          <w:rStyle w:val="FootnoteAnchor"/>
        </w:rPr>
        <w:footnoteReference w:id="308"/>
      </w:r>
      <w:r>
        <w:rPr>
          <w:rFonts w:ascii="Amiri" w:hAnsi="Amiri" w:eastAsia="Amiri" w:cs="Amiri"/>
          <w:color w:val="111111"/>
          <w:sz w:val="28"/>
          <w:sz w:val="28"/>
          <w:szCs w:val="28"/>
          <w:lang w:bidi="ar-SA"/>
        </w:rPr>
        <w:t>۸۹۸۵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إلى عُمَرَ بنِ الخَطّابِ رَجُلانِ يَختَصِمانِ ، وعَلِيٌّ عليه السلام جالِسٌ إلى جانِبِهِ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 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يَقضي هذا بَينَنا وأنتَ قاعِدٌ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 تَدري 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مَولايَ ومَولى كُلِّ مُسلِمٍ ، فَمَن لَم يَكُن هذا مَولاهُ فَلَيسَ بِمُسلِمٍ </w:t>
      </w:r>
      <w:r>
        <w:rPr>
          <w:rFonts w:eastAsia="Amiri" w:cs="Amiri" w:ascii="Amiri" w:hAnsi="Amiri"/>
          <w:color w:val="111111"/>
          <w:sz w:val="28"/>
          <w:szCs w:val="28"/>
          <w:rtl w:val="true"/>
          <w:lang w:bidi="ar-SA"/>
        </w:rPr>
        <w:t xml:space="preserve">! ! </w:t>
      </w:r>
      <w:r>
        <w:rPr>
          <w:rStyle w:val="FootnoteAnchor"/>
        </w:rPr>
        <w:footnoteReference w:id="309"/>
      </w:r>
      <w:r>
        <w:rPr>
          <w:rFonts w:ascii="Amiri" w:hAnsi="Amiri" w:eastAsia="Amiri" w:cs="Amiri"/>
          <w:color w:val="111111"/>
          <w:sz w:val="28"/>
          <w:sz w:val="28"/>
          <w:szCs w:val="28"/>
          <w:lang w:bidi="ar-SA"/>
        </w:rPr>
        <w:t>۸۹۸۶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يعقوب بن إسحاق بن أبي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 عُمَرَ بنَ الخَطّابِ رَجُلٌ في مَسأَلَةٍ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هذَا الجالِسُ ـ وأومَأَ إلى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الهَنُّ </w:t>
      </w:r>
      <w:r>
        <w:rPr>
          <w:rStyle w:val="FootnoteAnchor"/>
          <w:rtl w:val="true"/>
        </w:rPr>
        <w:footnoteReference w:id="3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فَنَهَضَ عُمَرُ عَن مَجلِسِهِ ، فَأَخَذَ بِاُذُنَيهِ حَتّى أشالَهُ مِن الأَرضِ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أ تَدري مَن صَغَّرتَ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ومَولى كُلِّ مُسلِمٍ </w:t>
      </w:r>
      <w:r>
        <w:rPr>
          <w:rFonts w:eastAsia="Amiri" w:cs="Amiri" w:ascii="Amiri" w:hAnsi="Amiri"/>
          <w:color w:val="111111"/>
          <w:sz w:val="28"/>
          <w:szCs w:val="28"/>
          <w:rtl w:val="true"/>
          <w:lang w:bidi="ar-SA"/>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 ابن ابى عاصمـ به نقل از براء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مولاى كسى است كه من مولاى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كسى است كه من مولاى اويم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أجابَ عن مَسائلِ رَجُلٍ شامِيٍّ و قالَ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كسى است كه من مولاى اويم و من، مولاى هر مرد و زن مسلمانم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آنم كه پيامبر خدا درباره 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خطاب به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عليه السلام آيت محمّد صلى الله عليه و آله است و محمّد صلى الله عليه و آله ، به ولايت على عليه السلام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نرسيده است كه 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مى دارد، دوست بدار و هر كه دشمنش مى دارد،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دوستدار كسى است كه او را دوست بدارد و دشمن كسى است كه او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را كه با هم اختلاف داشتند، به نزد عمر آوردند ؛ على عليه السلام هم در كنار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طرفين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نشسته باشى و اين، ميان ما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او كيست؟ او ، مولاى من و مولاى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مولايش نباشد، مسلمان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به سؤالات مرد شامى پاسخ داد و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خوارزمىـ به نقل از يعقوب بن اسحاق بن ابى اسرائيل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 سر مسئله اى با عمر، اختلاف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من و تو،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على عليه السلام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مى گويى؟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 عمر از جايش برخاست و گوش هاى او را گرفت و از زمين بلندش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چه كسى را دست كم گرفتى؟ مولاى من و مولاى هر مسلمان 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۸۹۸۹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مَولى مَن كانَ رَسولُ اللّهِ صلى الله عليه و آله مَولاهُ </w:t>
      </w:r>
      <w:r>
        <w:rPr>
          <w:rFonts w:eastAsia="Amiri" w:cs="Amiri" w:ascii="Amiri" w:hAnsi="Amiri"/>
          <w:color w:val="111111"/>
          <w:sz w:val="28"/>
          <w:szCs w:val="28"/>
          <w:rtl w:val="true"/>
          <w:lang w:bidi="ar-SA"/>
        </w:rPr>
        <w:t xml:space="preserve">. </w:t>
      </w:r>
      <w:r>
        <w:rPr>
          <w:rStyle w:val="FootnoteAnchor"/>
        </w:rPr>
        <w:footnoteReference w:id="312"/>
      </w:r>
      <w:r>
        <w:rPr>
          <w:rFonts w:ascii="Amiri" w:hAnsi="Amiri" w:eastAsia="Amiri" w:cs="Amiri"/>
          <w:color w:val="111111"/>
          <w:sz w:val="28"/>
          <w:sz w:val="28"/>
          <w:szCs w:val="28"/>
          <w:lang w:bidi="ar-SA"/>
        </w:rPr>
        <w:t>۸۹۹۰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نَظَرَ إلى راياتِ معاويةَ و أهلِ الشامِ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سالم بن أبي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تَصنَعُ بِعَلِيٍّ شَيئا لا تَصنَعُهُ بِأَحَدٍ مِن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مَولايَ </w:t>
      </w:r>
      <w:r>
        <w:rPr>
          <w:rFonts w:eastAsia="Amiri" w:cs="Amiri" w:ascii="Amiri" w:hAnsi="Amiri"/>
          <w:color w:val="111111"/>
          <w:sz w:val="28"/>
          <w:szCs w:val="28"/>
          <w:rtl w:val="true"/>
          <w:lang w:bidi="ar-SA"/>
        </w:rPr>
        <w:t xml:space="preserve">. </w:t>
      </w:r>
      <w:r>
        <w:rPr>
          <w:rStyle w:val="FootnoteAnchor"/>
        </w:rPr>
        <w:footnoteReference w:id="313"/>
      </w:r>
      <w:r>
        <w:rPr>
          <w:rFonts w:ascii="Amiri" w:hAnsi="Amiri" w:eastAsia="Amiri" w:cs="Amiri"/>
          <w:color w:val="111111"/>
          <w:sz w:val="28"/>
          <w:sz w:val="28"/>
          <w:szCs w:val="28"/>
          <w:lang w:bidi="ar-SA"/>
        </w:rPr>
        <w:t>۸۹۹۱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أبي 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عَلِيٌّ وعُمَرُ جالِسٌ في مَجلِسِهِ ، فَلَمّا رَآهُ عُمَرُ تَضَعضَعَ وتَواضَعَ ، وتَوَسَّعَ لَهُ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عَلِيٌّ 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إنَّكَ تَصنَعُ بِعَلِيٍّ صَنيعا ما تَصنَعُهُ بِأَحَدٍ مِن أصحابِ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رَأَيتَني أصنَعُ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كُلَّما رَأَيتَهُ تَضَعضَعتَ وتَواضَعتَ وأوسَعتَ حَتّى يَجلِسَ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لَمَولايَ ومَولى كُلِّ مَؤمِنٍ </w:t>
      </w:r>
      <w:r>
        <w:rPr>
          <w:rFonts w:eastAsia="Amiri" w:cs="Amiri" w:ascii="Amiri" w:hAnsi="Amiri"/>
          <w:color w:val="111111"/>
          <w:sz w:val="28"/>
          <w:szCs w:val="28"/>
          <w:rtl w:val="true"/>
          <w:lang w:bidi="ar-SA"/>
        </w:rPr>
        <w:t xml:space="preserve">! ! </w:t>
      </w:r>
      <w:r>
        <w:rPr>
          <w:rStyle w:val="FootnoteAnchor"/>
        </w:rPr>
        <w:footnoteReference w:id="314"/>
      </w:r>
      <w:r>
        <w:rPr>
          <w:rFonts w:ascii="Amiri" w:hAnsi="Amiri" w:eastAsia="Amiri" w:cs="Amiri"/>
          <w:color w:val="111111"/>
          <w:sz w:val="28"/>
          <w:sz w:val="28"/>
          <w:szCs w:val="28"/>
          <w:lang w:bidi="ar-SA"/>
        </w:rPr>
        <w:t>۸۹۸۹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عَمّارُ بن ياسرٍ لِعَمرِو بنِ العاصِ فيحَربِ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أن اُقاتِلَ النّاكِثينَ ، وقَد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أن اُقاتِلَ القاسِطينَ ، فَأَنتُم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المارِقونَ فَما أدري اُدرِكُهُم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الأَبتَرُ ، أ لَستَ تَعلَمُ أنَّ رَسولَ اللّهِ صلى الله عليه و آله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مَولَى اللّهِ ورَسولِهِ وعَلِيٍّ بَعدَهُ ، ولَيسَ لَكَ مَولىً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تَشتُمُني يا أبَا اليَقظانِ ولَستُ أشتُمُكَ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تَشتُمُني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تَستَطيعُ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عَصَيتُ اللّهَ ورَسولَهُ يَوما 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لَمَسَبّاتٍ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الكَريمَ مَن أكرَمَهُ اللّهُ ؛ كُنتُ وَضيعا فَرَفَعَنِي اللّهُ ، ومَملوكا فَأَعتَقَنِي اللّهُ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 ديدن پرچمهاى معاويه و سپاه شام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النضرةـ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مولاى كسى است كه پيامبر خدا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معاويه و دار و دسته او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سالم بن ابى جعد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عليه السلام به گونه اى رفتار مى كنى كه با هيچ يك از اصحاب پيامبر صلى الله عليه و آله چنين رفتارى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ابو فاخته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آمد و عمر در جاى خويش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او را ديد، خُردى و فروتنى نشان داد و برايش جا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عليه السلام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ميان جمع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عليه السلام رفتارى دارى كه با هيچ يك از اصحاب محمّد صلى الله عليه و آله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رفتارى را ديده اى كه با او دارم؟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 كه هر گاه او را مى بينى، برايش اظهار خُردى و فروتنى كرده، در مجلس، جايش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به خدا سوگند، او مولاى من و مولاى هر مؤمن است</w:t>
      </w:r>
      <w:r>
        <w:rPr>
          <w:rFonts w:eastAsia="IRNazanin" w:cs="IRNazanin"/>
          <w:color w:val="111111"/>
          <w:sz w:val="28"/>
          <w:szCs w:val="28"/>
          <w:rtl w:val="true"/>
          <w:lang w:bidi="fa-IR"/>
        </w:rPr>
        <w:t xml:space="preserve">. </w:t>
      </w:r>
      <w:r>
        <w:rPr>
          <w:rStyle w:val="FootnoteAnchor"/>
        </w:rPr>
        <w:footnoteReference w:id="316"/>
      </w:r>
      <w:r>
        <w:rPr>
          <w:rFonts w:ascii="IRNazanin" w:hAnsi="IRNazanin" w:eastAsia="IRNazanin"/>
          <w:color w:val="111111"/>
          <w:sz w:val="28"/>
          <w:sz w:val="28"/>
          <w:szCs w:val="28"/>
          <w:lang w:bidi="fa-IR"/>
        </w:rPr>
        <w:t>۸۹۹۳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صفّين ، عمّار بن ياسر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فرمان داد كه با ناكثان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بجنگم، كه جنگيده ام ؛ و به من فرمان داد كه با قاسطان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بجنگم، كه شما همان هاييد ؛ امّا مارقان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نمى دانم كه به آنان مى رسم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اَبتر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بُريده</w:t>
      </w:r>
      <w:r>
        <w:rPr>
          <w:rFonts w:eastAsia="Amiri" w:cs="Amiri" w:ascii="Amiri" w:hAnsi="Amiri"/>
          <w:color w:val="111111"/>
          <w:sz w:val="28"/>
          <w:szCs w:val="28"/>
          <w:rtl w:val="true"/>
          <w:lang w:bidi="ar-SA"/>
        </w:rPr>
        <w:t xml:space="preserve">) ! </w:t>
      </w:r>
      <w:r>
        <w:rPr>
          <w:rStyle w:val="FootnoteAnchor"/>
          <w:rtl w:val="true"/>
        </w:rPr>
        <w:footnoteReference w:id="317"/>
      </w:r>
      <w:r>
        <w:rPr>
          <w:rFonts w:ascii="IRNazanin" w:hAnsi="IRNazanin" w:eastAsia="IRNazanin"/>
          <w:color w:val="111111"/>
          <w:sz w:val="28"/>
          <w:sz w:val="28"/>
          <w:szCs w:val="28"/>
          <w:rtl w:val="true"/>
          <w:lang w:bidi="fa-IR"/>
        </w:rPr>
        <w:t xml:space="preserve">آيا نمى دانى كه 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مى دارد، دوست و هر كه دشمنش مى دارد،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دوستدار خدا و پيامبر او و پس از او دوستدار على هستم، در حالى كه تو مولايى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دشنام مى دهى؟ من كه به تو دشنام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دشنامى مى توانى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بگويى كه حتّى يك روز، خدا و پيامبرش را نافرمانى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آن، در تو چيزهاى ديگرى هم هست كه جاى دشنام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آن است كه خدا كرامتش بخشيده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فرودست بودم، خدا فرادستم بُرد ؛ بَرده بودم، خدا آزادم ساخت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۸۹۹۴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رياح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رَهطٌ إلى عَلِيٍّ بِالرُّحبَةِ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أكونُ مَولاكُم وأنتُم قَومٌ عَرَبٌ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 آله يَومَ 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فَإِنَّ هذا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مَضَوا ، تَبِعتُهُم ، فَسَأَلتُ مَن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الأَنصارِ ، فيهِم أبو أيّوبَ الأَنصارِيُّ </w:t>
      </w:r>
      <w:r>
        <w:rPr>
          <w:rFonts w:eastAsia="Amiri" w:cs="Amiri" w:ascii="Amiri" w:hAnsi="Amiri"/>
          <w:color w:val="111111"/>
          <w:sz w:val="28"/>
          <w:szCs w:val="28"/>
          <w:rtl w:val="true"/>
          <w:lang w:bidi="ar-SA"/>
        </w:rPr>
        <w:t xml:space="preserve">. </w:t>
      </w:r>
      <w:r>
        <w:rPr>
          <w:rStyle w:val="FootnoteAnchor"/>
        </w:rPr>
        <w:footnoteReference w:id="318"/>
      </w:r>
      <w:r>
        <w:rPr>
          <w:rFonts w:ascii="Amiri" w:hAnsi="Amiri" w:eastAsia="Amiri" w:cs="Amiri"/>
          <w:color w:val="111111"/>
          <w:sz w:val="28"/>
          <w:sz w:val="28"/>
          <w:szCs w:val="28"/>
          <w:lang w:bidi="ar-SA"/>
        </w:rPr>
        <w:t>۸۹۹۵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رياح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قُعودا مَعَ عَلِيٍّ عليه السلام ، فَجاءَ رَكبٌ مِنَ الأَنصارِ </w:t>
      </w:r>
      <w:r>
        <w:rPr>
          <w:rStyle w:val="FootnoteAnchor"/>
          <w:rtl w:val="true"/>
        </w:rPr>
        <w:footnoteReference w:id="319"/>
      </w:r>
      <w:r>
        <w:rPr>
          <w:rFonts w:ascii="Amiri" w:hAnsi="Amiri" w:eastAsia="Amiri" w:cs="Amiri"/>
          <w:color w:val="111111"/>
          <w:sz w:val="28"/>
          <w:sz w:val="28"/>
          <w:szCs w:val="28"/>
          <w:rtl w:val="true"/>
          <w:lang w:bidi="ar-SA"/>
        </w:rPr>
        <w:t xml:space="preserve">عَلَيهِمُ العَمائِمُ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مَولاكُم وأنتُم قَومٌ عَرَبٌ </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سَمِعنَا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 فَعَلِيٌّ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أبو أيّوبَ فينا ، فَحَسَرَ </w:t>
      </w:r>
      <w:r>
        <w:rPr>
          <w:rStyle w:val="FootnoteAnchor"/>
          <w:rtl w:val="true"/>
        </w:rPr>
        <w:footnoteReference w:id="320"/>
      </w:r>
      <w:r>
        <w:rPr>
          <w:rFonts w:ascii="Amiri" w:hAnsi="Amiri" w:eastAsia="Amiri" w:cs="Amiri"/>
          <w:color w:val="111111"/>
          <w:sz w:val="28"/>
          <w:sz w:val="28"/>
          <w:szCs w:val="28"/>
          <w:rtl w:val="true"/>
          <w:lang w:bidi="ar-SA"/>
        </w:rPr>
        <w:t xml:space="preserve">أبو أيّوبَ العِمامَةَ عَن وَجهِهِ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رياح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رُحْبه </w:t>
      </w:r>
      <w:r>
        <w:rPr>
          <w:rStyle w:val="FootnoteAnchor"/>
          <w:rtl w:val="true"/>
        </w:rPr>
        <w:footnoteReference w:id="322"/>
      </w:r>
      <w:r>
        <w:rPr>
          <w:rFonts w:ascii="IRNazanin" w:hAnsi="IRNazanin" w:eastAsia="IRNazanin"/>
          <w:color w:val="111111"/>
          <w:sz w:val="28"/>
          <w:sz w:val="28"/>
          <w:szCs w:val="28"/>
          <w:rtl w:val="true"/>
          <w:lang w:bidi="fa-IR"/>
        </w:rPr>
        <w:t xml:space="preserve">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مولاى شما باشم، حالْ آن كه شما عرب هستيد؟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كه پيامبر خدا در روز غدير خم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همانا اين،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رفتند، در پى آنها رفتم و پرسيدم كه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بودند كه ابو ايّوب انصارى هم در ميان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رياح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نشسته بوديم كه دسته اى از انصار، سوار بر اسب و دستار بر سر،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مولايتان باشم، با آن كه شما عرب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شنيديم پيامبر صلى الله عليه و آله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مى دارد، دوست و هر كه را دشمنش مى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ابو ايّوب است در ميان 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ايّوب، دستار را از چهره اش كنار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دوستش مى دارد، دوست بدار و هر كه را دشمنش مى دارد، دشمن بدار</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رباح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عَلِيٌّ جالِسٌ </w:t>
      </w:r>
      <w:r>
        <w:rPr>
          <w:rStyle w:val="FootnoteAnchor"/>
          <w:rtl w:val="true"/>
        </w:rPr>
        <w:footnoteReference w:id="324"/>
      </w:r>
      <w:r>
        <w:rPr>
          <w:rFonts w:ascii="Amiri" w:hAnsi="Amiri" w:eastAsia="Amiri" w:cs="Amiri"/>
          <w:color w:val="111111"/>
          <w:sz w:val="28"/>
          <w:sz w:val="28"/>
          <w:szCs w:val="28"/>
          <w:rtl w:val="true"/>
          <w:lang w:bidi="ar-SA"/>
        </w:rPr>
        <w:t xml:space="preserve">فِي الرَّحبَةِ ، إذ جاءَ رَجُلٌ عَلَيهِ أثَرُ 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Pr>
        <w:footnoteReference w:id="325"/>
      </w:r>
      <w:r>
        <w:rPr>
          <w:rFonts w:ascii="Amiri" w:hAnsi="Amiri" w:eastAsia="Amiri" w:cs="Amiri"/>
          <w:color w:val="111111"/>
          <w:sz w:val="28"/>
          <w:sz w:val="28"/>
          <w:szCs w:val="28"/>
          <w:lang w:bidi="ar-SA"/>
        </w:rPr>
        <w:t>۸۹۹۴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مِنَ القَصرِ ، فَاستَقبَلَهُ رُكبانٌ مُتَقَلِّدُو السُّيوفِ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السَّلامُ عَلَيكَ يا مَولانا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أصحابِ النَّبِيِّ صلى الله عليه و آله ؟ فَقامَ اثنا عَشَرَ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ثابِتِ بنِ شَمّاسٍ ، وهاشِمُ بنُ عُتبَةَ ، وحَبيبُ بنُ بُدَيلِ بنِ وَرقاءَ ، فَشَهِدوا أنَّهُم سَمِعُوا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رباح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حياط دارالإماره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مردى كه گرد سفر بر او هويدا بود ،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مولاى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ايّوب انصارى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به نقل از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دار الحكومه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اسب سوارِ شمشير حمايل كرده، به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رحمت و بركات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مولاى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پيامبر صلى الله عليه و آله ، چه كسى اين جاست؟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تن برخاستند،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ثابت بن شماس، هاشم بن عتبه و حبيب بن بديل بن ورقا ، و شهادت دادند كه شنيده اند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عَلِيٌّ وَلِيُّ كُلِّ مُؤمِنٍ بَعدَ النَّبِيِّ</w:t>
      </w:r>
      <w:r>
        <w:rPr>
          <w:rFonts w:ascii="IRNazanin" w:hAnsi="IRNazanin" w:eastAsia="IRNazanin"/>
          <w:color w:val="111111"/>
          <w:sz w:val="28"/>
          <w:sz w:val="28"/>
          <w:szCs w:val="28"/>
          <w:lang w:bidi="fa-IR"/>
        </w:rPr>
        <w:t>۸۹۹۷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معناى اين جمله على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آلهـ لِعَلِيٍّ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وَلِيّي في كُلِّ مُؤمِنٍ بَعدي </w:t>
      </w:r>
      <w:r>
        <w:rPr>
          <w:rFonts w:eastAsia="IRNazanin" w:cs="IRNazanin"/>
          <w:color w:val="111111"/>
          <w:sz w:val="28"/>
          <w:szCs w:val="28"/>
          <w:rtl w:val="true"/>
          <w:lang w:bidi="fa-IR"/>
        </w:rPr>
        <w:t xml:space="preserve">. </w:t>
      </w:r>
      <w:r>
        <w:rPr>
          <w:rStyle w:val="FootnoteAnchor"/>
        </w:rPr>
        <w:footnoteReference w:id="327"/>
      </w:r>
      <w:r>
        <w:rPr>
          <w:rFonts w:ascii="Amiri" w:hAnsi="Amiri" w:eastAsia="Amiri" w:cs="Amiri"/>
          <w:color w:val="111111"/>
          <w:sz w:val="28"/>
          <w:sz w:val="28"/>
          <w:szCs w:val="28"/>
          <w:lang w:bidi="ar-SA"/>
        </w:rPr>
        <w:t>۸۹۹۸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خطبه اى كه طىّ آن به فتنه و فساد و خون ريزيه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كُلِّ مُؤمِنٍ بَعدي </w:t>
      </w:r>
      <w:r>
        <w:rPr>
          <w:rFonts w:eastAsia="Amiri" w:cs="Amiri" w:ascii="Amiri" w:hAnsi="Amiri"/>
          <w:color w:val="111111"/>
          <w:sz w:val="28"/>
          <w:szCs w:val="28"/>
          <w:rtl w:val="true"/>
          <w:lang w:bidi="ar-SA"/>
        </w:rPr>
        <w:t xml:space="preserve">. </w:t>
      </w:r>
      <w:r>
        <w:rPr>
          <w:rStyle w:val="FootnoteAnchor"/>
        </w:rPr>
        <w:footnoteReference w:id="328"/>
      </w:r>
      <w:r>
        <w:rPr>
          <w:rFonts w:ascii="Amiri" w:hAnsi="Amiri" w:eastAsia="Amiri" w:cs="Amiri"/>
          <w:color w:val="111111"/>
          <w:sz w:val="28"/>
          <w:sz w:val="28"/>
          <w:szCs w:val="28"/>
          <w:lang w:bidi="ar-SA"/>
        </w:rPr>
        <w:t>۸۹۹۹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وَلِيُّ كُلِّ مُؤمِنٍ بَعدي </w:t>
      </w:r>
      <w:r>
        <w:rPr>
          <w:rFonts w:eastAsia="Amiri" w:cs="Amiri" w:ascii="Amiri" w:hAnsi="Amiri"/>
          <w:color w:val="111111"/>
          <w:sz w:val="28"/>
          <w:szCs w:val="28"/>
          <w:rtl w:val="true"/>
          <w:lang w:bidi="ar-SA"/>
        </w:rPr>
        <w:t xml:space="preserve">. </w:t>
      </w:r>
      <w:r>
        <w:rPr>
          <w:rStyle w:val="FootnoteAnchor"/>
        </w:rPr>
        <w:footnoteReference w:id="329"/>
      </w:r>
      <w:r>
        <w:rPr>
          <w:rFonts w:ascii="Amiri" w:hAnsi="Amiri" w:eastAsia="Amiri" w:cs="Amiri"/>
          <w:color w:val="111111"/>
          <w:sz w:val="28"/>
          <w:sz w:val="28"/>
          <w:szCs w:val="28"/>
          <w:lang w:bidi="ar-SA"/>
        </w:rPr>
        <w:t>۹۰۰۰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 وأنَا مِنهُ ، وهُوَ وَلِيُّ كُلِّ مُؤمِنٍ بَعدي </w:t>
      </w:r>
      <w:r>
        <w:rPr>
          <w:rFonts w:eastAsia="Amiri" w:cs="Amiri" w:ascii="Amiri" w:hAnsi="Amiri"/>
          <w:color w:val="111111"/>
          <w:sz w:val="28"/>
          <w:szCs w:val="28"/>
          <w:rtl w:val="true"/>
          <w:lang w:bidi="ar-SA"/>
        </w:rPr>
        <w:t xml:space="preserve">. </w:t>
      </w:r>
      <w:r>
        <w:rPr>
          <w:rStyle w:val="FootnoteAnchor"/>
        </w:rPr>
        <w:footnoteReference w:id="330"/>
      </w:r>
      <w:r>
        <w:rPr>
          <w:rFonts w:ascii="Amiri" w:hAnsi="Amiri" w:eastAsia="Amiri" w:cs="Amiri"/>
          <w:color w:val="111111"/>
          <w:sz w:val="28"/>
          <w:sz w:val="28"/>
          <w:szCs w:val="28"/>
          <w:lang w:bidi="ar-SA"/>
        </w:rPr>
        <w:t>۹۰۰۱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وَلِيُّكُم بَعدي </w:t>
      </w:r>
      <w:r>
        <w:rPr>
          <w:rFonts w:eastAsia="Amiri" w:cs="Amiri" w:ascii="Amiri" w:hAnsi="Amiri"/>
          <w:color w:val="111111"/>
          <w:sz w:val="28"/>
          <w:szCs w:val="28"/>
          <w:rtl w:val="true"/>
          <w:lang w:bidi="ar-SA"/>
        </w:rPr>
        <w:t xml:space="preserve">. </w:t>
      </w:r>
      <w:r>
        <w:rPr>
          <w:rStyle w:val="FootnoteAnchor"/>
        </w:rPr>
        <w:footnoteReference w:id="331"/>
      </w:r>
      <w:r>
        <w:rPr>
          <w:rFonts w:ascii="Amiri" w:hAnsi="Amiri" w:eastAsia="Amiri" w:cs="Amiri"/>
          <w:color w:val="111111"/>
          <w:sz w:val="28"/>
          <w:sz w:val="28"/>
          <w:szCs w:val="28"/>
          <w:lang w:bidi="ar-SA"/>
        </w:rPr>
        <w:t>۹۰۰۲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وَلِيُّكُم مِن بَعدي</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12" w:name="pg12807_151080"/>
    </w:p>
    <w:p>
      <w:pPr>
        <w:pStyle w:val="Heading3"/>
        <w:numPr>
          <w:ilvl w:val="2"/>
          <w:numId w:val="1"/>
        </w:numPr>
        <w:rPr/>
      </w:pPr>
      <w:bookmarkStart w:id="113" w:name="__RefHeading___Toc1656370_3224264995"/>
      <w:bookmarkStart w:id="114" w:name="_Toc41"/>
      <w:bookmarkEnd w:id="112"/>
      <w:bookmarkEnd w:id="113"/>
      <w:r>
        <w:rPr/>
        <w:t>۷</w:t>
      </w:r>
      <w:r>
        <w:rPr>
          <w:rtl w:val="true"/>
        </w:rPr>
        <w:t xml:space="preserve"> </w:t>
      </w:r>
      <w:r>
        <w:rPr>
          <w:rtl w:val="true"/>
        </w:rPr>
        <w:t xml:space="preserve">/ </w:t>
      </w:r>
      <w:r>
        <w:rPr/>
        <w:t>۳</w:t>
      </w:r>
      <w:r>
        <w:rPr>
          <w:rtl w:val="true"/>
        </w:rPr>
        <w:t xml:space="preserve"> پس از پيامبر، على ولىّ هر مؤمن است</w:t>
      </w:r>
      <w:bookmarkEnd w:id="11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پس از پيامبر، على ولىّ هر مؤمن است</w:t>
      </w:r>
      <w:r>
        <w:rPr>
          <w:rFonts w:ascii="IRNazanin" w:hAnsi="IRNazanin" w:eastAsia="IRNazanin"/>
          <w:color w:val="111111"/>
          <w:sz w:val="28"/>
          <w:sz w:val="28"/>
          <w:szCs w:val="28"/>
          <w:lang w:bidi="fa-IR"/>
        </w:rPr>
        <w:t>۸۹۹۹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ولىّ من در ميان همه مؤمنانى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ولىّ هر مؤمنى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على ، ولىّ هر مؤمن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اويم و پس از من، او ولىّ هر مؤمن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برترين اسلام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 از من، على ولىّ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ولىّ شماست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وَلِيُّكُم بَعدي إذا كانَت فِتنَةٌ </w:t>
      </w:r>
      <w:r>
        <w:rPr>
          <w:rFonts w:eastAsia="Amiri" w:cs="Amiri" w:ascii="Amiri" w:hAnsi="Amiri"/>
          <w:color w:val="111111"/>
          <w:sz w:val="28"/>
          <w:szCs w:val="28"/>
          <w:rtl w:val="true"/>
          <w:lang w:bidi="ar-SA"/>
        </w:rPr>
        <w:t xml:space="preserve">. </w:t>
      </w:r>
      <w:r>
        <w:rPr>
          <w:rStyle w:val="FootnoteAnchor"/>
        </w:rPr>
        <w:footnoteReference w:id="333"/>
      </w:r>
      <w:r>
        <w:rPr>
          <w:rFonts w:ascii="Amiri" w:hAnsi="Amiri" w:eastAsia="Amiri" w:cs="Amiri"/>
          <w:color w:val="111111"/>
          <w:sz w:val="28"/>
          <w:sz w:val="28"/>
          <w:szCs w:val="28"/>
          <w:lang w:bidi="ar-SA"/>
        </w:rPr>
        <w:t>۹۰۰۶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كُلِّ مُؤمِنٍ بَعدي ومُؤمِنَةٍ </w:t>
      </w:r>
      <w:r>
        <w:rPr>
          <w:rFonts w:eastAsia="Amiri" w:cs="Amiri" w:ascii="Amiri" w:hAnsi="Amiri"/>
          <w:color w:val="111111"/>
          <w:sz w:val="28"/>
          <w:szCs w:val="28"/>
          <w:rtl w:val="true"/>
          <w:lang w:bidi="ar-SA"/>
        </w:rPr>
        <w:t xml:space="preserve">. </w:t>
      </w:r>
      <w:r>
        <w:rPr>
          <w:rStyle w:val="FootnoteAnchor"/>
        </w:rPr>
        <w:footnoteReference w:id="334"/>
      </w:r>
      <w:r>
        <w:rPr>
          <w:rFonts w:ascii="Amiri" w:hAnsi="Amiri" w:eastAsia="Amiri" w:cs="Amiri"/>
          <w:color w:val="111111"/>
          <w:sz w:val="28"/>
          <w:sz w:val="28"/>
          <w:szCs w:val="28"/>
          <w:lang w:bidi="ar-SA"/>
        </w:rPr>
        <w:t>۹۰۰۷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مَولى كُلِّ مُؤمِنٍ ومُؤمِنَةٍ ، وهُوَ وَلِيُّكُم بَعدي </w:t>
      </w:r>
      <w:r>
        <w:rPr>
          <w:rFonts w:eastAsia="Amiri" w:cs="Amiri" w:ascii="Amiri" w:hAnsi="Amiri"/>
          <w:color w:val="111111"/>
          <w:sz w:val="28"/>
          <w:szCs w:val="28"/>
          <w:rtl w:val="true"/>
          <w:lang w:bidi="ar-SA"/>
        </w:rPr>
        <w:t xml:space="preserve">. </w:t>
      </w:r>
      <w:r>
        <w:rPr>
          <w:rStyle w:val="FootnoteAnchor"/>
        </w:rPr>
        <w:footnoteReference w:id="335"/>
      </w:r>
      <w:r>
        <w:rPr>
          <w:rFonts w:ascii="Amiri" w:hAnsi="Amiri" w:eastAsia="Amiri" w:cs="Amiri"/>
          <w:color w:val="111111"/>
          <w:sz w:val="28"/>
          <w:sz w:val="28"/>
          <w:szCs w:val="28"/>
          <w:lang w:bidi="ar-SA"/>
        </w:rPr>
        <w:t>۹۰۰۵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لا تَسُبّوا عَلِيّا ولا تَحسُدوهُ ؛ فَإِنَّهُ وَلِيُّ كُلِّ مُؤمِنٍ ومُؤمِنَةٍ بَعدي </w:t>
      </w:r>
      <w:r>
        <w:rPr>
          <w:rFonts w:eastAsia="Amiri" w:cs="Amiri" w:ascii="Amiri" w:hAnsi="Amiri"/>
          <w:color w:val="111111"/>
          <w:sz w:val="28"/>
          <w:szCs w:val="28"/>
          <w:rtl w:val="true"/>
          <w:lang w:bidi="ar-SA"/>
        </w:rPr>
        <w:t xml:space="preserve">. </w:t>
      </w:r>
      <w:r>
        <w:rPr>
          <w:rStyle w:val="FootnoteAnchor"/>
        </w:rPr>
        <w:footnoteReference w:id="336"/>
      </w:r>
      <w:r>
        <w:rPr>
          <w:rFonts w:ascii="Amiri" w:hAnsi="Amiri" w:eastAsia="Amiri" w:cs="Amiri"/>
          <w:color w:val="111111"/>
          <w:sz w:val="28"/>
          <w:sz w:val="28"/>
          <w:szCs w:val="28"/>
          <w:lang w:bidi="ar-SA"/>
        </w:rPr>
        <w:t>۹۰۰۶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فيكَ خَمسا ، فَأَعطاني أربَعا ، ومَنَعَني واحِدَةً ؛ سَأَلتُهُ فَأَعطاني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أوَّلُ مَن تَنشَقُّ الأَرضُ عَنهُ يَومَ القِيامَةِ ، وأنتَ مَعي ، مَعَكَ لِواءُ الحمَدِ وأنتَ تَحمِلُهُ ، وأعطاني أنَّكَ وَلِيُّ المُؤمِنينَ مِن بَعدي </w:t>
      </w:r>
      <w:r>
        <w:rPr>
          <w:rFonts w:eastAsia="Amiri" w:cs="Amiri" w:ascii="Amiri" w:hAnsi="Amiri"/>
          <w:color w:val="111111"/>
          <w:sz w:val="28"/>
          <w:szCs w:val="28"/>
          <w:rtl w:val="true"/>
          <w:lang w:bidi="ar-SA"/>
        </w:rPr>
        <w:t xml:space="preserve">. </w:t>
      </w:r>
      <w:r>
        <w:rPr>
          <w:rStyle w:val="FootnoteAnchor"/>
        </w:rPr>
        <w:footnoteReference w:id="337"/>
      </w:r>
      <w:r>
        <w:rPr>
          <w:rFonts w:ascii="Amiri" w:hAnsi="Amiri" w:eastAsia="Amiri" w:cs="Amiri"/>
          <w:color w:val="111111"/>
          <w:sz w:val="28"/>
          <w:sz w:val="28"/>
          <w:szCs w:val="28"/>
          <w:lang w:bidi="ar-SA"/>
        </w:rPr>
        <w:t>۹۰۰۷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وَلِيُّ النّاسِ بَعدي ؛ فَمَن أطاعَكَ فَقَد أطاعَني ، ومَن عَصاكَ فَقَد عَصاني </w:t>
      </w:r>
      <w:r>
        <w:rPr>
          <w:rFonts w:eastAsia="Amiri" w:cs="Amiri" w:ascii="Amiri" w:hAnsi="Amiri"/>
          <w:color w:val="111111"/>
          <w:sz w:val="28"/>
          <w:szCs w:val="28"/>
          <w:rtl w:val="true"/>
          <w:lang w:bidi="ar-SA"/>
        </w:rPr>
        <w:t xml:space="preserve">. </w:t>
      </w:r>
      <w:r>
        <w:rPr>
          <w:rStyle w:val="FootnoteAnchor"/>
        </w:rPr>
        <w:footnoteReference w:id="338"/>
      </w:r>
      <w:r>
        <w:rPr>
          <w:rFonts w:ascii="Amiri" w:hAnsi="Amiri" w:eastAsia="Amiri" w:cs="Amiri"/>
          <w:color w:val="111111"/>
          <w:sz w:val="28"/>
          <w:sz w:val="28"/>
          <w:szCs w:val="28"/>
          <w:lang w:bidi="ar-SA"/>
        </w:rPr>
        <w:t>۹۰۰۸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بَعثَينِ </w:t>
      </w:r>
      <w:r>
        <w:rPr>
          <w:rStyle w:val="FootnoteAnchor"/>
          <w:rtl w:val="true"/>
        </w:rPr>
        <w:footnoteReference w:id="339"/>
      </w:r>
      <w:r>
        <w:rPr>
          <w:rFonts w:ascii="Amiri" w:hAnsi="Amiri" w:eastAsia="Amiri" w:cs="Amiri"/>
          <w:color w:val="111111"/>
          <w:sz w:val="28"/>
          <w:sz w:val="28"/>
          <w:szCs w:val="28"/>
          <w:rtl w:val="true"/>
          <w:lang w:bidi="ar-SA"/>
        </w:rPr>
        <w:t xml:space="preserve">إلَى اليَمَنِ ؛ عَلى أحَدِهِما عَلِيُّ بنُ أبي طالِبٍ ، وعَلَى الآخَرِ خالِدُ بنُ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التَقَيتُم فَعَلِيٌّ عَلَى النّاسِ ، وإنِ افتَرَقتُما فَكُلُّ واحِدٍ مِنكُما عَلى جُندِهِ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بَني زَيدٍ مِن أهلِ اليَمَنِ ، فَاقتَتَلنا ، فَظَهَرَ المُسلِمونَ عَلَى المُشرِكينَ ؛ فَقَتَلنَا المُقاتِلَةَ ، وسَبَينَا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فَاصطَفى عَلِيٌّ امرَأَةً مِنَ السَّبيِ لِنَفسِهِ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w:t>
      </w:r>
      <w:r>
        <w:rPr>
          <w:rStyle w:val="FootnoteAnchor"/>
          <w:rtl w:val="true"/>
        </w:rPr>
        <w:footnoteReference w:id="340"/>
      </w:r>
      <w:r>
        <w:rPr>
          <w:rFonts w:ascii="Amiri" w:hAnsi="Amiri" w:eastAsia="Amiri" w:cs="Amiri"/>
          <w:color w:val="111111"/>
          <w:sz w:val="28"/>
          <w:sz w:val="28"/>
          <w:szCs w:val="28"/>
          <w:rtl w:val="true"/>
          <w:lang w:bidi="ar-SA"/>
        </w:rPr>
        <w:t xml:space="preserve">خالِدُ بنُ الوَليدِ إلى رَسولِ اللّهِ صلى الله عليه و آله يُخبِرُهُ بِذلِكَ ، فَلَمّا أتَيتُ النَّبِيَّ صلى الله عليه و آله دَفَعتُ الكِتابَ ، فَقُرِئَ عَلَيهِ ، فَرَأَيتُ الغَضَبَ في وَجهِ رَسولِ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مَكانُ العائِذِ ، بَعَثتَني مَعَ رَجُلٍ وأمَرتَني أن اُطيعَهُ ، فَفَعَلتُ ما اُرسِلتُ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في عَلِيٍّ ؛ فَإِنَّهُ مِنّي وأنَا مِنهُ ، وهُوَ وَلِيُّكُم بَعدي ، وإنَّهُ مِنّي ، وأنَا مِنهُ ، وهُوَ وَلِيُّكُم بَعدي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چون فتنه درافتد ، اين، ولىّ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ولىّ هر مرد و زن با ايمانى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مولاى هر مرد و زن با ايمان است و پس از من، او ولىّ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دشنام مدهيد و بر او حسد مبريد، كه او پس از من، ولىّ هر مرد و زن با ايمان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پنج چيز براى تو خواستم كه چهار چيز را بخشيد و يكى را دريغ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و به من عطا كرد كه تو نخستين كسى باشى كه روز قيامت ، زمين برايش مى شكافد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منى و پرچم حمد، با توست و تو آن را حمل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من عطا كرد كه پس از من، تو ولىّ مؤمنان باشى </w:t>
      </w:r>
      <w:r>
        <w:rPr>
          <w:rFonts w:eastAsia="IRNazanin" w:cs="IRNazanin"/>
          <w:color w:val="111111"/>
          <w:sz w:val="28"/>
          <w:szCs w:val="28"/>
          <w:rtl w:val="true"/>
          <w:lang w:bidi="fa-IR"/>
        </w:rPr>
        <w:t xml:space="preserve">. </w:t>
      </w:r>
      <w:r>
        <w:rPr>
          <w:rStyle w:val="FootnoteAnchor"/>
        </w:rPr>
        <w:footnoteReference w:id="342"/>
      </w:r>
      <w:r>
        <w:rPr>
          <w:rFonts w:ascii="IRNazanin" w:hAnsi="IRNazanin" w:eastAsia="IRNazanin"/>
          <w:color w:val="111111"/>
          <w:sz w:val="28"/>
          <w:sz w:val="28"/>
          <w:szCs w:val="28"/>
          <w:lang w:bidi="fa-IR"/>
        </w:rPr>
        <w:t>۹۰۱۱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ولىّ مردم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تو اطاعت كند، مرا اطاعت كرده و هر كس از تو سرپيچى كند، از من سرپيچى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دو لشكر، يكى به فرماندهى على بن ابى طالب عليه السلام و ديگرى به فرماندهى خالد بن وليد، به سوى يمن روانه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هم برخورديد، على فرمانده همه باشد و اگر جدا مانديد، هر يك از شما فرمانده لشكر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قبيله بنى زيد، از اهالى يمن، روبه رو شديم و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مشركان چيره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جنگجويان را كشتيم و خانواده هايشان را اسير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زنى را از ميان اسيران براى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گزارش اين كار على عليه السلام را نوشت و به وسيله من براى پيامبر صلى الله عليه و آله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 پيامبر صلى الله عليه و آله آمدم، نامه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خوانده شد، خشم را در چهره اش ديدم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كسى روانه كردى و به من فرمان دادى اطاعتش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پيغام او را آورده 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على خرده مگير، كه او از من است و من از اويم و پس از من، او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 و پس از من، او ولىّ شماست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۹۰۱۳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جَيشا ، وَاستَعمَلَ عَلَيهِم عَلِيَّ بنَ أبي طالِبٍ ، فَمَضى فِي السَّرِيَّةِ ، فَأَصابَ جارِيَةً ، فَأَنكَروا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وتَعاقَدَ أربَعَةٌ مِن أصحابِ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صلى الله عليه و آله أخبَرناهُ بِما صَنَعَ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إذا رَجَعوا مِنَ السَّفَرِ بَدَؤوا بِرَسولِ اللّهِ صلى الله عليه و آله فَسَلَّموا عَلَيهِ ، ثُمَّ انصَرَفوا إلى رِحالِهِم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قَدِمَتِ السَّرِيَّةِ سَلَّموا عَلَى النَّبِيِّ صلى الله عليه و آله ، فَقامَ أحَدُ الأَربَعَةِ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لَم تَرَ إلى عَلِيِّ بنِ أبي طالِبٍ صَنَعَ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 عَنهُ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الثّاني ، فَقالَ مِثلَ مَقالَتِهِ ، فَأَعرَضَ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الثّالِثُ ، فَقالَ مِثلَ مَقالَتِهِ ، فَأَعرَضَ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الرّابِعُ ، فَقالَ مِثلَ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آله وَالغَضَبُ يُعرَفُ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 وأنَا مِنهُ ، وهُوَ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عَن إسماعيلَ بن أبي زيادٍ عَن أبي عبد اللسنن الترمذىـ به نقل از عمران بن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لشكرى را روانه كرد و على بن ابى طالب عليه السلام را بر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 را به پايان برد و كنيزى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او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چهار تن از اصحاب پيامبر خدا با هم پيمان بستند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را ببينيم، او را از كار على، باخبر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اين بود كه مسلمانان ، چون از سفر باز مى گشتند، ابتدا نزد پيامبر خدا مى رفتند و بر او سلام مى دادند و سپس، به منزل هاى خود باز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لشكريان آمدند، بر پيامبر خدا سلام دادند ، يكى از آن چهار تن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على بن ابى طالب چنين و چنان كرد؟</w:t>
      </w:r>
    </w:p>
    <w:p>
      <w:pPr>
        <w:pStyle w:val="BookText"/>
        <w:rPr/>
      </w:pPr>
      <w:r>
        <w:rPr>
          <w:rFonts w:ascii="IRNazanin" w:hAnsi="IRNazanin" w:eastAsia="IRNazanin"/>
          <w:color w:val="111111"/>
          <w:sz w:val="28"/>
          <w:sz w:val="28"/>
          <w:szCs w:val="28"/>
          <w:rtl w:val="true"/>
          <w:lang w:bidi="fa-IR"/>
        </w:rPr>
        <w:t>پيامبر خدا از او روى گرداند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دومى برخاست و مانند گفته پيشين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برخاست و همان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باز هم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چهارمى برخاست و مانند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ـ در حالى كه خشم در چهره اش هويدا بود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چه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چه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چه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از من است و من از على ام و پس از من، او ولىّ هر مؤمن است</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۹۰۱۵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وهب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سافَرتُ مَعَ عَلِيِّ بنِ أبي طالِبٍ مِنَ المَدينَةِ إلى مَكَّةَ ، فَرَأَيتُ مِنهُ جَفوَةً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فَلَقيتُ رَسولَ اللّهِ صلى الله عليه و آله لَأَنالَنَّ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 فَلَقيتُ رَسولَ اللّهِ صلى الله عليه و آله ، فَذَكَرتُ عَلِيّا فَنِلتُ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هذا لِعَلِيٍّ ؛ فَإِنَّ عَلِيّا وَلِيُّكُم بَعدي </w:t>
      </w:r>
      <w:r>
        <w:rPr>
          <w:rFonts w:eastAsia="Amiri" w:cs="Amiri" w:ascii="Amiri" w:hAnsi="Amiri"/>
          <w:color w:val="111111"/>
          <w:sz w:val="28"/>
          <w:szCs w:val="28"/>
          <w:rtl w:val="true"/>
          <w:lang w:bidi="ar-SA"/>
        </w:rPr>
        <w:t xml:space="preserve">. </w:t>
      </w:r>
      <w:r>
        <w:rPr>
          <w:rStyle w:val="FootnoteAnchor"/>
        </w:rPr>
        <w:footnoteReference w:id="345"/>
      </w:r>
      <w:r>
        <w:rPr>
          <w:rFonts w:ascii="Amiri" w:hAnsi="Amiri" w:eastAsia="Amiri" w:cs="Amiri"/>
          <w:color w:val="111111"/>
          <w:sz w:val="28"/>
          <w:sz w:val="28"/>
          <w:szCs w:val="28"/>
          <w:lang w:bidi="ar-SA"/>
        </w:rPr>
        <w:t>۹۰۱۶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أقامَ عَلِيّا عليه السلام لِلنّاسَ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وَلِيُّكُم مِن بَعدي </w:t>
      </w:r>
      <w:r>
        <w:rPr>
          <w:rFonts w:eastAsia="Amiri" w:cs="Amiri" w:ascii="Amiri" w:hAnsi="Amiri"/>
          <w:color w:val="111111"/>
          <w:sz w:val="28"/>
          <w:szCs w:val="28"/>
          <w:rtl w:val="true"/>
          <w:lang w:bidi="ar-SA"/>
        </w:rPr>
        <w:t xml:space="preserve">. </w:t>
      </w:r>
      <w:r>
        <w:rPr>
          <w:rStyle w:val="FootnoteAnchor"/>
        </w:rPr>
        <w:footnoteReference w:id="346"/>
      </w:r>
      <w:r>
        <w:rPr>
          <w:rFonts w:ascii="IRNazanin" w:hAnsi="IRNazanin" w:eastAsia="IRNazanin"/>
          <w:color w:val="111111"/>
          <w:sz w:val="28"/>
          <w:sz w:val="28"/>
          <w:szCs w:val="28"/>
          <w:lang w:bidi="fa-IR"/>
        </w:rPr>
        <w:t>۹۰۱۱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في وَصفِ 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وَلِيُّكُم بَعدَ اللّهِ ورَسولِهِ </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النبيّ على من أبغضه</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وَهْب بن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ابى طالب عليه السلام از مدينه به مكّه سفر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سختگيرى اى ديدم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گردم و پيامبر خدا را ببينم، از على عليه السلام گلايه مى كنم چون بازگشتم و پيامبر خدا را ديدم، از على عليه السلام گله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درباره على مگو، كه همانا على، پس از من، ولىّ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به نقل از اسماعيل بن ابى زياد، از امام صادشرح الأخبارـ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در ميان مردم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 اين، ولىّ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و پيامبرش، او ولىّ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گرفتن پيامبر بر دشمنان على</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عَلِيٌّ أولى بُكُلِّ مُؤمِنٍ بَعدَ النَّبِيِّ</w:t>
      </w:r>
      <w:r>
        <w:rPr>
          <w:rFonts w:ascii="Amiri" w:hAnsi="Amiri" w:eastAsia="Amiri" w:cs="Amiri"/>
          <w:color w:val="111111"/>
          <w:sz w:val="28"/>
          <w:sz w:val="28"/>
          <w:szCs w:val="28"/>
          <w:lang w:bidi="ar-SA"/>
        </w:rPr>
        <w:t>۹۰۱۹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بُكُلِّ مُؤمِنٍ مِن نَفسِهِ ، وعَلِيٌّ أولى بِهِ مِن بَعدي </w:t>
      </w:r>
      <w:r>
        <w:rPr>
          <w:rFonts w:eastAsia="Amiri" w:cs="Amiri" w:ascii="Amiri" w:hAnsi="Amiri"/>
          <w:color w:val="111111"/>
          <w:sz w:val="28"/>
          <w:szCs w:val="28"/>
          <w:rtl w:val="true"/>
          <w:lang w:bidi="ar-SA"/>
        </w:rPr>
        <w:t xml:space="preserve">. </w:t>
      </w:r>
      <w:r>
        <w:rPr>
          <w:rStyle w:val="FootnoteAnchor"/>
        </w:rPr>
        <w:footnoteReference w:id="348"/>
      </w:r>
      <w:r>
        <w:rPr>
          <w:rFonts w:ascii="Amiri" w:hAnsi="Amiri" w:eastAsia="Amiri" w:cs="Amiri"/>
          <w:color w:val="111111"/>
          <w:sz w:val="28"/>
          <w:sz w:val="28"/>
          <w:szCs w:val="28"/>
          <w:lang w:bidi="ar-SA"/>
        </w:rPr>
        <w:t>۹۰۲۰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بِالمُؤمِنينَ مِن أنفُسِهِم ، ثُمَّ أخي عَلِيُّ بنُ أبي طالِبٍ أولى بِالمُؤمِنينَ مِن أنفُسِهِم </w:t>
      </w:r>
      <w:r>
        <w:rPr>
          <w:rFonts w:eastAsia="Amiri" w:cs="Amiri" w:ascii="Amiri" w:hAnsi="Amiri"/>
          <w:color w:val="111111"/>
          <w:sz w:val="28"/>
          <w:szCs w:val="28"/>
          <w:rtl w:val="true"/>
          <w:lang w:bidi="ar-SA"/>
        </w:rPr>
        <w:t xml:space="preserve">. </w:t>
      </w:r>
      <w:r>
        <w:rPr>
          <w:rStyle w:val="FootnoteAnchor"/>
        </w:rPr>
        <w:footnoteReference w:id="349"/>
      </w:r>
      <w:r>
        <w:rPr>
          <w:rFonts w:ascii="Amiri" w:hAnsi="Amiri" w:eastAsia="Amiri" w:cs="Amiri"/>
          <w:color w:val="111111"/>
          <w:sz w:val="28"/>
          <w:sz w:val="28"/>
          <w:szCs w:val="28"/>
          <w:lang w:bidi="ar-SA"/>
        </w:rPr>
        <w:t>۹۰۲۱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مِنهُم بِأَنفُسِهِم ، ثُمَّ أنتَ ـ يا عَلِيُّ ـ أولى بِالمُؤمِنينَ مِن أنفُسِهِم </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۹۰۲۲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 أنفُسِهِم ، فَمَن كُنتُ أولى بِهِ مِن نَفسِهِ فَأَنتَ ـ يا أخي ـ أولى بِهِ مِن نَفسِهِ ـ وعَلِيٌّ بَينَ يَدَيهِ ـ </w:t>
      </w:r>
      <w:r>
        <w:rPr>
          <w:rFonts w:eastAsia="Amiri" w:cs="Amiri" w:ascii="Amiri" w:hAnsi="Amiri"/>
          <w:color w:val="111111"/>
          <w:sz w:val="28"/>
          <w:szCs w:val="28"/>
          <w:rtl w:val="true"/>
          <w:lang w:bidi="ar-SA"/>
        </w:rPr>
        <w:t xml:space="preserve">. </w:t>
      </w:r>
      <w:r>
        <w:rPr>
          <w:rStyle w:val="FootnoteAnchor"/>
        </w:rPr>
        <w:footnoteReference w:id="351"/>
      </w:r>
      <w:r>
        <w:rPr>
          <w:rFonts w:ascii="Amiri" w:hAnsi="Amiri" w:eastAsia="Amiri" w:cs="Amiri"/>
          <w:color w:val="111111"/>
          <w:sz w:val="28"/>
          <w:sz w:val="28"/>
          <w:szCs w:val="28"/>
          <w:lang w:bidi="ar-SA"/>
        </w:rPr>
        <w:t>۹۰۲۳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عبد اللّه بن المسحر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أولَى المُؤمِنينَ بِالمُؤمِنينَ بَعدي </w:t>
      </w:r>
      <w:r>
        <w:rPr>
          <w:rFonts w:eastAsia="Amiri" w:cs="Amiri" w:ascii="Amiri" w:hAnsi="Amiri"/>
          <w:color w:val="111111"/>
          <w:sz w:val="28"/>
          <w:szCs w:val="28"/>
          <w:rtl w:val="true"/>
          <w:lang w:bidi="ar-SA"/>
        </w:rPr>
        <w:t xml:space="preserve">. </w:t>
      </w:r>
      <w:r>
        <w:rPr>
          <w:rStyle w:val="FootnoteAnchor"/>
        </w:rPr>
        <w:footnoteReference w:id="352"/>
      </w:r>
      <w:r>
        <w:rPr>
          <w:rFonts w:ascii="Amiri" w:hAnsi="Amiri" w:eastAsia="Amiri" w:cs="Amiri"/>
          <w:color w:val="111111"/>
          <w:sz w:val="28"/>
          <w:sz w:val="28"/>
          <w:szCs w:val="28"/>
          <w:lang w:bidi="ar-SA"/>
        </w:rPr>
        <w:t>۹۰۱۷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كتاب الغايات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أنَا أولى بِالمُؤمِنينَ مِن أنفُسِهِم ؛ لَيسَ لَهُم مَعي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مِن بَعدي أولى بِالمُؤمِنينَ مِن أنفُسِهِم ؛ لَيسَ لَهُم مَعَهُ أمرٌ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115" w:name="pg12807_151088"/>
    </w:p>
    <w:p>
      <w:pPr>
        <w:pStyle w:val="Heading3"/>
        <w:numPr>
          <w:ilvl w:val="2"/>
          <w:numId w:val="1"/>
        </w:numPr>
        <w:rPr/>
      </w:pPr>
      <w:bookmarkStart w:id="116" w:name="__RefHeading___Toc1656372_3224264995"/>
      <w:bookmarkStart w:id="117" w:name="_Toc42"/>
      <w:bookmarkEnd w:id="115"/>
      <w:bookmarkEnd w:id="116"/>
      <w:r>
        <w:rPr/>
        <w:t>۷</w:t>
      </w:r>
      <w:r>
        <w:rPr>
          <w:rtl w:val="true"/>
        </w:rPr>
        <w:t xml:space="preserve"> </w:t>
      </w:r>
      <w:r>
        <w:rPr>
          <w:rtl w:val="true"/>
        </w:rPr>
        <w:t xml:space="preserve">/ </w:t>
      </w:r>
      <w:r>
        <w:rPr/>
        <w:t>۴</w:t>
      </w:r>
      <w:r>
        <w:rPr>
          <w:rtl w:val="true"/>
        </w:rPr>
        <w:t xml:space="preserve"> پس از پيامبر، على بر هر مؤمنى اولويت دارد</w:t>
      </w:r>
      <w:bookmarkEnd w:id="11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پس از پيامبر، على بر هر مؤمنى اولويت دارد</w:t>
      </w:r>
      <w:r>
        <w:rPr>
          <w:rFonts w:ascii="IRNazanin" w:hAnsi="IRNazanin" w:eastAsia="IRNazanin"/>
          <w:color w:val="111111"/>
          <w:sz w:val="28"/>
          <w:sz w:val="28"/>
          <w:szCs w:val="28"/>
          <w:lang w:bidi="fa-IR"/>
        </w:rPr>
        <w:t>۹۰۲۰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 مؤمنى از خود او سزاوارترم و پس از من، على به او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مؤمنان از خود آنها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برادرم على بن ابى طالب ، به مؤمنان ، از خود آنان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مؤمنان از خود آنها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ـ اى على ـ به مؤمنان ، از خود آنها سزاوارترى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نقل از عبد اللّه بن جعفر بن ابى طالب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مؤمنان از خود آنها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من به او از خودش سزاوارترم، تو ـ اى برادرم ـ به او از خود او سزاوارترى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على عليه السلام جلويش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عبد اللّه بن مسحر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على سزاوارترين مؤمن به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مؤمنان از خود آنها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آنان اختيارى نيست ، و پس از من، على به مؤمنان از خود آنها سزاوارتر است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آنها اختيارى نيست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فَإذا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وهب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عَلِيّا مِنَ المَدينَةِ إلى مَكَّةَ ، فَرَأَيتُ مِنهُ بَعضَ ما أكرَهُ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إلى رَسولِ اللّهِ لَأَشكُوَنَّكَ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لَقيتُ رَسولَ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عَلِيٍّ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 فَهُوَ أولَى النّاسِ بِكُم بَعدي </w:t>
      </w:r>
      <w:r>
        <w:rPr>
          <w:rFonts w:eastAsia="Amiri" w:cs="Amiri" w:ascii="Amiri" w:hAnsi="Amiri"/>
          <w:color w:val="111111"/>
          <w:sz w:val="28"/>
          <w:szCs w:val="28"/>
          <w:rtl w:val="true"/>
          <w:lang w:bidi="ar-SA"/>
        </w:rPr>
        <w:t xml:space="preserve">. </w:t>
      </w:r>
      <w:r>
        <w:rPr>
          <w:rStyle w:val="FootnoteAnchor"/>
        </w:rPr>
        <w:footnoteReference w:id="35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وِلايَتُهُ فَريضَةٌ</w:t>
      </w:r>
      <w:r>
        <w:rPr>
          <w:rFonts w:ascii="IRNazanin" w:hAnsi="IRNazanin" w:eastAsia="IRNazanin"/>
          <w:color w:val="111111"/>
          <w:sz w:val="28"/>
          <w:sz w:val="28"/>
          <w:szCs w:val="28"/>
          <w:lang w:bidi="fa-IR"/>
        </w:rPr>
        <w:t>۹۰۲۵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بصير عن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عِندَهُ جالِسا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وِلايَةِ عَلِيٍّ ، أمِنَ اللّهِ ، أو مِن رَسولِهِ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كانَ رَسولُ اللّهِ صلى الله عليه و آله أخوَفَ للّهِِ مِن أنَ يَقولَ ما لَم يَأمُرهُ بِهِ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افتَرَضَهُ كَمَا افتَرَضَ اللّهُ الصَّلاةَ وَالزَّكاةَ وَالصَّومَ وَالحَجَّ </w:t>
      </w:r>
      <w:r>
        <w:rPr>
          <w:rFonts w:eastAsia="IRNazanin" w:cs="IRNazanin"/>
          <w:color w:val="111111"/>
          <w:sz w:val="28"/>
          <w:szCs w:val="28"/>
          <w:rtl w:val="true"/>
          <w:lang w:bidi="fa-IR"/>
        </w:rPr>
        <w:t xml:space="preserve">. </w:t>
      </w:r>
      <w:r>
        <w:rPr>
          <w:rStyle w:val="FootnoteAnchor"/>
        </w:rPr>
        <w:footnoteReference w:id="355"/>
      </w:r>
      <w:r>
        <w:rPr>
          <w:rFonts w:ascii="IRNazanin" w:hAnsi="IRNazanin" w:eastAsia="IRNazanin"/>
          <w:color w:val="111111"/>
          <w:sz w:val="28"/>
          <w:sz w:val="28"/>
          <w:szCs w:val="28"/>
          <w:lang w:bidi="fa-IR"/>
        </w:rPr>
        <w:t>۹۰۲۶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وارد خانه هايى شديد،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وِلايَتي لِعَلِيِّ بنِ أبي طالِبٍ عليه السلام أحَبُّ إلَيَّ مِن وِلادَتي مِنهُ ؛ لِأَنَّ وِلايَتي لَهُ فَرضٌ ، ووِلادَتي مِنهُ فَضلٌ </w:t>
      </w:r>
      <w:r>
        <w:rPr>
          <w:rFonts w:eastAsia="IRNazanin" w:cs="IRNazanin"/>
          <w:color w:val="111111"/>
          <w:sz w:val="28"/>
          <w:szCs w:val="28"/>
          <w:rtl w:val="true"/>
          <w:lang w:bidi="fa-IR"/>
        </w:rPr>
        <w:t xml:space="preserve">. </w:t>
      </w:r>
      <w:r>
        <w:rPr>
          <w:rStyle w:val="FootnoteAnchor"/>
        </w:rPr>
        <w:footnoteReference w:id="356"/>
      </w:r>
      <w:r>
        <w:rPr>
          <w:rFonts w:ascii="Amiri" w:hAnsi="Amiri" w:eastAsia="Amiri" w:cs="Amiri"/>
          <w:color w:val="111111"/>
          <w:sz w:val="28"/>
          <w:sz w:val="28"/>
          <w:szCs w:val="28"/>
          <w:lang w:bidi="ar-SA"/>
        </w:rPr>
        <w:t>۹۰۲۷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همين آيه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مَّسْـئولُونَ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118" w:name="pg12807_151090"/>
    </w:p>
    <w:p>
      <w:pPr>
        <w:pStyle w:val="Heading3"/>
        <w:numPr>
          <w:ilvl w:val="2"/>
          <w:numId w:val="1"/>
        </w:numPr>
        <w:rPr/>
      </w:pPr>
      <w:bookmarkStart w:id="119" w:name="__RefHeading___Toc1656374_3224264995"/>
      <w:bookmarkStart w:id="120" w:name="_Toc43"/>
      <w:bookmarkEnd w:id="118"/>
      <w:bookmarkEnd w:id="119"/>
      <w:r>
        <w:rPr/>
        <w:t>۷</w:t>
      </w:r>
      <w:r>
        <w:rPr>
          <w:rtl w:val="true"/>
        </w:rPr>
        <w:t xml:space="preserve"> </w:t>
      </w:r>
      <w:r>
        <w:rPr>
          <w:rtl w:val="true"/>
        </w:rPr>
        <w:t xml:space="preserve">/ </w:t>
      </w:r>
      <w:r>
        <w:rPr/>
        <w:t>۵</w:t>
      </w:r>
      <w:r>
        <w:rPr>
          <w:rtl w:val="true"/>
        </w:rPr>
        <w:t xml:space="preserve"> ولايت او، از سوى خدا واجب شده است</w:t>
      </w:r>
      <w:bookmarkEnd w:id="120"/>
    </w:p>
    <w:p>
      <w:pPr>
        <w:pStyle w:val="BookText"/>
        <w:rPr/>
      </w:pPr>
      <w:r>
        <w:rPr>
          <w:rFonts w:ascii="IRNazanin" w:hAnsi="IRNazanin" w:eastAsia="IRNazanin"/>
          <w:color w:val="111111"/>
          <w:sz w:val="28"/>
          <w:sz w:val="28"/>
          <w:szCs w:val="28"/>
          <w:lang w:bidi="fa-IR"/>
        </w:rPr>
        <w:t>۹۰۲۸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وهب بن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تا مكّه با على عليه السلام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او ديدم كه خوشم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پيامبر خدا بازگردم، شكايتت را به او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رسيدم، پيامبر خدا را ديدم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چنين و چنان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مگو، كه پس از من، او سزاوارترينِ مردم بر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ولايت او، از سوى خدا واجب شده است </w:t>
      </w:r>
      <w:r>
        <w:rPr>
          <w:rFonts w:ascii="IRNazanin" w:hAnsi="IRNazanin" w:eastAsia="IRNazanin"/>
          <w:color w:val="111111"/>
          <w:sz w:val="28"/>
          <w:sz w:val="28"/>
          <w:szCs w:val="28"/>
          <w:lang w:bidi="fa-IR"/>
        </w:rPr>
        <w:t>۱۹۰۲۹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به نقل از 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 نشسته بودم كه 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آيا ولايت على، از سوى خداست، يا از سوى پيامبرش؟</w:t>
      </w:r>
    </w:p>
    <w:p>
      <w:pPr>
        <w:pStyle w:val="BookText"/>
        <w:rPr/>
      </w:pPr>
      <w:r>
        <w:rPr>
          <w:rFonts w:ascii="IRNazanin" w:hAnsi="IRNazanin" w:eastAsia="IRNazanin"/>
          <w:color w:val="111111"/>
          <w:sz w:val="28"/>
          <w:sz w:val="28"/>
          <w:szCs w:val="28"/>
          <w:rtl w:val="true"/>
          <w:lang w:bidi="fa-IR"/>
        </w:rPr>
        <w:t>حضرت ،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خداترس تر از آن بود كه چيزى را بگويد و خدا بدان ، فرمانش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خود، آن را واجب كرد، همان گونه كه نماز و زكات و روزه و حج را واجب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ولايتى خود با على بن ابى طالب عليه السلام را از نسبت ولادتى خود با او ، بيشتر دوست دارم ؛ چون ولايت او بر من فريضت است و ولادتم از او فَضيلت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بازداريد، كه آنان بازخواست شدنى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مى شوند</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وِلايَتُهُ خاتِمَةُ الفَرائِضِ</w:t>
      </w:r>
      <w:r>
        <w:rPr>
          <w:rFonts w:ascii="Amiri" w:hAnsi="Amiri" w:eastAsia="Amiri" w:cs="Amiri"/>
          <w:color w:val="111111"/>
          <w:sz w:val="28"/>
          <w:sz w:val="28"/>
          <w:szCs w:val="28"/>
          <w:lang w:bidi="ar-SA"/>
        </w:rPr>
        <w:t>۹۰۳۰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الفَريضَةُ تَنزِلُ بَعدَ الفَريضَةِ الاُخرى ، وكانَتِ الوِلايَةُ آخِرَ الفَرائِضِ ،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اُنزِلُ عَلَيكُم بَعدَ هذِهِ فَريضَةً ؛ قَد أكمَلتُ لَكُمُ الفَرائِضَ </w:t>
      </w:r>
      <w:r>
        <w:rPr>
          <w:rFonts w:eastAsia="Amiri" w:cs="Amiri" w:ascii="Amiri" w:hAnsi="Amiri"/>
          <w:color w:val="111111"/>
          <w:sz w:val="28"/>
          <w:szCs w:val="28"/>
          <w:rtl w:val="true"/>
          <w:lang w:bidi="ar-SA"/>
        </w:rPr>
        <w:t xml:space="preserve">. </w:t>
      </w:r>
      <w:r>
        <w:rPr>
          <w:rStyle w:val="FootnoteAnchor"/>
        </w:rPr>
        <w:footnoteReference w:id="360"/>
      </w:r>
      <w:r>
        <w:rPr>
          <w:rFonts w:ascii="IRNazanin" w:hAnsi="IRNazanin" w:eastAsia="IRNazanin"/>
          <w:color w:val="111111"/>
          <w:sz w:val="28"/>
          <w:sz w:val="28"/>
          <w:szCs w:val="28"/>
          <w:lang w:bidi="fa-IR"/>
        </w:rPr>
        <w:t>۹۰۳۱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فَريضَةٍ أنزَلَهَا اللّهُ الوِلايَةُ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نِعْمَتِى وَرَضِيتُ لَكُمُ الْاءِسْلَـمَ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يَنزِل مِنَ الفَرائِضِ شَيءٌ بَعدَها حَتّى قَبَضَ اللّهُ رَسولَهُ صلى الله عليه و آله </w:t>
      </w:r>
      <w:r>
        <w:rPr>
          <w:rFonts w:eastAsia="IRNazanin" w:cs="IRNazanin"/>
          <w:color w:val="111111"/>
          <w:sz w:val="28"/>
          <w:szCs w:val="28"/>
          <w:rtl w:val="true"/>
          <w:lang w:bidi="fa-IR"/>
        </w:rPr>
        <w:t xml:space="preserve">. </w:t>
      </w:r>
      <w:r>
        <w:rPr>
          <w:rStyle w:val="FootnoteAnchor"/>
        </w:rPr>
        <w:footnoteReference w:id="361"/>
      </w:r>
      <w:r>
        <w:rPr>
          <w:rFonts w:ascii="IRNazanin" w:hAnsi="IRNazanin" w:eastAsia="IRNazanin"/>
          <w:color w:val="111111"/>
          <w:sz w:val="28"/>
          <w:sz w:val="28"/>
          <w:szCs w:val="28"/>
          <w:lang w:bidi="fa-IR"/>
        </w:rPr>
        <w:t>۹۰۳۲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والإمام الصادق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نَزَلَت هذِهِ الآيَةُ بَعدَ نَصبِ النَّبِيِّ عَلِيّا ـ صَلَواتُ اللّهِ عَلَيهِما ـ بِغَديرِ خُمٍّ ؛ بَعدَ مُنصَرَفِهِ مِن حِجَّةِ الوَداعِ ، وهِيَ آخِرُ فَريضَةٍ أنزَلَهَا اللّهُ تَعالى </w:t>
      </w:r>
      <w:r>
        <w:rPr>
          <w:rFonts w:eastAsia="IRNazanin" w:cs="IRNazanin"/>
          <w:color w:val="111111"/>
          <w:sz w:val="28"/>
          <w:szCs w:val="28"/>
          <w:rtl w:val="true"/>
          <w:lang w:bidi="fa-IR"/>
        </w:rPr>
        <w:t xml:space="preserve">. </w:t>
      </w:r>
      <w:r>
        <w:rPr>
          <w:rStyle w:val="FootnoteAnchor"/>
        </w:rPr>
        <w:footnoteReference w:id="36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بَركاتُ وِلايَتِهِ</w:t>
      </w:r>
      <w:r>
        <w:rPr>
          <w:rFonts w:ascii="Amiri" w:hAnsi="Amiri" w:eastAsia="Amiri" w:cs="Amiri"/>
          <w:color w:val="111111"/>
          <w:sz w:val="28"/>
          <w:sz w:val="28"/>
          <w:szCs w:val="28"/>
          <w:lang w:bidi="ar-SA"/>
        </w:rPr>
        <w:t>۹۰۳۵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يَجمَعَ اللّهُ لَهُ الخَيرَ كُلَّهُ فَليُوالِ عَلِيّا بَعدي ، وَليُوالِ أولِياءَهُ ، وَليُعادِ أعداءَهُ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121" w:name="pg12807_151092"/>
    </w:p>
    <w:p>
      <w:pPr>
        <w:pStyle w:val="Heading3"/>
        <w:numPr>
          <w:ilvl w:val="2"/>
          <w:numId w:val="1"/>
        </w:numPr>
        <w:rPr/>
      </w:pPr>
      <w:bookmarkStart w:id="122" w:name="__RefHeading___Toc1656376_3224264995"/>
      <w:bookmarkStart w:id="123" w:name="_Toc44"/>
      <w:bookmarkEnd w:id="121"/>
      <w:bookmarkEnd w:id="122"/>
      <w:r>
        <w:rPr/>
        <w:t>۷</w:t>
      </w:r>
      <w:r>
        <w:rPr>
          <w:rtl w:val="true"/>
        </w:rPr>
        <w:t xml:space="preserve"> </w:t>
      </w:r>
      <w:r>
        <w:rPr>
          <w:rtl w:val="true"/>
        </w:rPr>
        <w:t xml:space="preserve">/ </w:t>
      </w:r>
      <w:r>
        <w:rPr/>
        <w:t>۶</w:t>
      </w:r>
      <w:r>
        <w:rPr>
          <w:rtl w:val="true"/>
        </w:rPr>
        <w:t xml:space="preserve"> ولايت او پايان بخش فريضه هاست</w:t>
      </w:r>
      <w:bookmarkEnd w:id="123"/>
    </w:p>
    <w:p>
      <w:pPr>
        <w:pStyle w:val="Heading3"/>
        <w:numPr>
          <w:ilvl w:val="2"/>
          <w:numId w:val="1"/>
        </w:numPr>
        <w:rPr/>
      </w:pPr>
      <w:bookmarkStart w:id="124" w:name="__RefHeading___Toc1656378_3224264995"/>
      <w:bookmarkStart w:id="125" w:name="_Toc45"/>
      <w:bookmarkEnd w:id="124"/>
      <w:r>
        <w:rPr/>
        <w:t>۷</w:t>
      </w:r>
      <w:r>
        <w:rPr>
          <w:rtl w:val="true"/>
        </w:rPr>
        <w:t xml:space="preserve"> </w:t>
      </w:r>
      <w:r>
        <w:rPr>
          <w:rtl w:val="true"/>
        </w:rPr>
        <w:t xml:space="preserve">/ </w:t>
      </w:r>
      <w:r>
        <w:rPr/>
        <w:t>۷</w:t>
      </w:r>
      <w:r>
        <w:rPr>
          <w:rtl w:val="true"/>
        </w:rPr>
        <w:t xml:space="preserve"> بركت هاى ولايت او</w:t>
      </w:r>
      <w:bookmarkEnd w:id="12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ولايت او پايان بخش فريضه هاست</w:t>
      </w:r>
      <w:r>
        <w:rPr>
          <w:rFonts w:ascii="IRNazanin" w:hAnsi="IRNazanin" w:eastAsia="IRNazanin"/>
          <w:color w:val="111111"/>
          <w:sz w:val="28"/>
          <w:sz w:val="28"/>
          <w:szCs w:val="28"/>
          <w:lang w:bidi="fa-IR"/>
        </w:rPr>
        <w:t>۹۰۳۴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ها، يكى از پس ديگرى نازل مى شد و ولايت، آخرينِ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ديگر فريضه اى را بر شما فرو نمى فرستم ؛ چرا كه فرائض را برايتان به كمال رسانده 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فريضه اى كه خداوند نازل كرد، ولايت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هيچ فريضه اى نازل نشد تا آن كه خدا پيامبرش را قبض روح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آن گاه نازل شد كه پيامبر، على ـ كه درودهاى خدا بر آن دو باد ـ را در غدير خم و در بازگشت از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 و آن، آخرين فريضه اى بود كه خداى متعال نازل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بركت هاى ولايت او</w:t>
      </w:r>
      <w:r>
        <w:rPr>
          <w:rFonts w:ascii="IRNazanin" w:hAnsi="IRNazanin" w:eastAsia="IRNazanin"/>
          <w:color w:val="111111"/>
          <w:sz w:val="28"/>
          <w:sz w:val="28"/>
          <w:szCs w:val="28"/>
          <w:lang w:bidi="fa-IR"/>
        </w:rPr>
        <w:t>۹۰۳۹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خوش دارد خداوند، همه خير را برايش فراهم آورَد، بايد پس از من با على پيوند دوستى داشته باشد وبايد با دوستان او دوستى و با دشمنان او دشمنى ورزد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إذا وَدَّعَ المؤمنينَ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عن جبرئيل عن ميكائيل عن إسرافيل عن اللوح عن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حِصني ، فَمَن دَخَلَ حِصني أمِنَ ناري </w:t>
      </w:r>
      <w:r>
        <w:rPr>
          <w:rFonts w:eastAsia="Amiri" w:cs="Amiri" w:ascii="Amiri" w:hAnsi="Amiri"/>
          <w:color w:val="111111"/>
          <w:sz w:val="28"/>
          <w:szCs w:val="28"/>
          <w:rtl w:val="true"/>
          <w:lang w:bidi="ar-SA"/>
        </w:rPr>
        <w:t xml:space="preserve">. </w:t>
      </w:r>
      <w:r>
        <w:rPr>
          <w:rStyle w:val="FootnoteAnchor"/>
        </w:rPr>
        <w:footnoteReference w:id="364"/>
      </w:r>
      <w:r>
        <w:rPr>
          <w:rFonts w:ascii="Amiri" w:hAnsi="Amiri" w:eastAsia="Amiri" w:cs="Amiri"/>
          <w:color w:val="111111"/>
          <w:sz w:val="28"/>
          <w:sz w:val="28"/>
          <w:szCs w:val="28"/>
          <w:lang w:bidi="ar-SA"/>
        </w:rPr>
        <w:t>۹۰۳۸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حِصني ، فَمَن دَخَلَ حِصني أمِنَ مِن عَذابي </w:t>
      </w:r>
      <w:r>
        <w:rPr>
          <w:rFonts w:eastAsia="Amiri" w:cs="Amiri" w:ascii="Amiri" w:hAnsi="Amiri"/>
          <w:color w:val="111111"/>
          <w:sz w:val="28"/>
          <w:szCs w:val="28"/>
          <w:rtl w:val="true"/>
          <w:lang w:bidi="ar-SA"/>
        </w:rPr>
        <w:t xml:space="preserve">. </w:t>
      </w:r>
      <w:r>
        <w:rPr>
          <w:rStyle w:val="FootnoteAnchor"/>
        </w:rPr>
        <w:footnoteReference w:id="365"/>
      </w:r>
      <w:r>
        <w:rPr>
          <w:rFonts w:ascii="Amiri" w:hAnsi="Amiri" w:eastAsia="Amiri" w:cs="Amiri"/>
          <w:color w:val="111111"/>
          <w:sz w:val="28"/>
          <w:sz w:val="28"/>
          <w:szCs w:val="28"/>
          <w:lang w:bidi="ar-SA"/>
        </w:rPr>
        <w:t>۹۰۳۹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يَركَبَ سَفينَةَ النَّجاةِ ، ويَستَمسِكَ بِالعُروَةِ الوُثقى ، ويَعتَصِمَ بِحَبلِ اللّهِ المَتينِ ، فَليُوالِ عَلِيّا بَعدي ، وَليُعادِ عَدُوَّهُ ، وَليَأتَمَّ بِالأَئِمَّةِ الهُداةِ مِن وُلدِهِ </w:t>
      </w:r>
      <w:r>
        <w:rPr>
          <w:rFonts w:eastAsia="Amiri" w:cs="Amiri" w:ascii="Amiri" w:hAnsi="Amiri"/>
          <w:color w:val="111111"/>
          <w:sz w:val="28"/>
          <w:szCs w:val="28"/>
          <w:rtl w:val="true"/>
          <w:lang w:bidi="ar-SA"/>
        </w:rPr>
        <w:t xml:space="preserve">. </w:t>
      </w:r>
      <w:r>
        <w:rPr>
          <w:rStyle w:val="FootnoteAnchor"/>
        </w:rPr>
        <w:footnoteReference w:id="366"/>
      </w:r>
      <w:r>
        <w:rPr>
          <w:rFonts w:ascii="IRNazanin" w:hAnsi="IRNazanin" w:eastAsia="IRNazanin"/>
          <w:color w:val="111111"/>
          <w:sz w:val="28"/>
          <w:sz w:val="28"/>
          <w:szCs w:val="28"/>
          <w:lang w:bidi="fa-IR"/>
        </w:rPr>
        <w:t>۹۰۴۰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با مؤمنان خداحافظى مى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يُريدُ أن يَحيا حَياتي ، ويَموتَ مَوتي ، ويَسكُنَ جَنَّةَ الخُلدِ الَّتي وَعَدَني رَبّي ، فَليَتَوَلَّ عَلِيَّ بنَ أبي طالِبٍ ؛ فَإِنَّهُ لَن يُخرِجَكُم مِن هُدىً ، ولَن يُدخِلَكُم في ضَلالَةٍ </w:t>
      </w:r>
      <w:r>
        <w:rPr>
          <w:rFonts w:eastAsia="IRNazanin" w:cs="IRNazanin"/>
          <w:color w:val="111111"/>
          <w:sz w:val="28"/>
          <w:szCs w:val="28"/>
          <w:rtl w:val="true"/>
          <w:lang w:bidi="fa-IR"/>
        </w:rPr>
        <w:t xml:space="preserve">. </w:t>
      </w:r>
      <w:r>
        <w:rPr>
          <w:rStyle w:val="FootnoteAnchor"/>
        </w:rPr>
        <w:footnoteReference w:id="367"/>
      </w:r>
      <w:r>
        <w:rPr>
          <w:rFonts w:ascii="Amiri" w:hAnsi="Amiri" w:eastAsia="Amiri" w:cs="Amiri"/>
          <w:color w:val="111111"/>
          <w:sz w:val="28"/>
          <w:sz w:val="28"/>
          <w:szCs w:val="28"/>
          <w:lang w:bidi="ar-SA"/>
        </w:rPr>
        <w:t>۹۰۴۱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لا تَدْخُلُو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يَحيا حَياتي ، ويَموتَ مَوتَتي ، ويَسكُنَ جَنَّةَ الخُلدِ الَّتي وَعَدَني رَبّي ـ فَإِنَّ رَبّي عزّوجلّ غَرَسَ قَصَباتِها بِيَدِهِ ـ ، فَليَتَوَلَّ عَلِيَّ بنَ أبي طالِبٍ ؛ فَإِنَّهُ لَن يُخرِجَكُم مِن هَديي </w:t>
      </w:r>
      <w:r>
        <w:rPr>
          <w:rStyle w:val="FootnoteAnchor"/>
          <w:rtl w:val="true"/>
        </w:rPr>
        <w:footnoteReference w:id="368"/>
      </w:r>
      <w:r>
        <w:rPr>
          <w:rFonts w:ascii="Amiri" w:hAnsi="Amiri" w:eastAsia="Amiri" w:cs="Amiri"/>
          <w:color w:val="111111"/>
          <w:sz w:val="28"/>
          <w:sz w:val="28"/>
          <w:szCs w:val="28"/>
          <w:rtl w:val="true"/>
          <w:lang w:bidi="ar-SA"/>
        </w:rPr>
        <w:t xml:space="preserve">، ولَن يُدخِلَكُم في ضَلالَةٍ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پاسخ به سؤال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خانه اى غير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به نقل از جبرئيل عليه السلام ، از ميكائيل عليه السلام ، از اسرافيل عليه السلام ، از لوح، از قلم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على بن ابى طالب ، 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دِژ من داخل شود، از آتشم ايمن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به من گفت 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على بن ابى طالب ، 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دژ من داخل شود، از عذابم ايمن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دارد به كشتى نجات ، سوار شود و به استوارترين دستاويز ، چنگ زند و به رشته محكمِ خداوند بياويزد، بايد پس از من، على را دوست بدارد و با دشمنش دشمنى ورزد و به پيشوايان هدايت از فرزندان او اقتدا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در مرگ و زندگى اش چون من باشد و در آن بهشت جاودانى كه پروردگارم وعده ام داده، ساكن شود، پس على بن ابى طالب را ولىّ خود گيرد ، كه او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بيرون نمى برد و به ضلالت ، وارد نمى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دارد در مرگ و زندگى اش چون من باشد و در آن بهشت جاودانى كه پروردگارم وعده ام داده و پروردگارم عز و جل خود ، نى هاى آن را كِشته، ساكن شود، بايد على بن ابى طالب را ولىّ خود گيرد، كه او شما را از سيره و راه من بيرون نمى برد و به گم راهى داخل نمى كند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 ، ويَموتَ مَماتي ، ويَسكُنَ جَنَّةَ عَدنٍ الَّتي غَرَسَها اللّهُ رَبّي ، فَليَتَوَلَّ عَلِيّا بَعدي </w:t>
      </w:r>
      <w:r>
        <w:rPr>
          <w:rFonts w:eastAsia="Amiri" w:cs="Amiri" w:ascii="Amiri" w:hAnsi="Amiri"/>
          <w:color w:val="111111"/>
          <w:sz w:val="28"/>
          <w:szCs w:val="28"/>
          <w:rtl w:val="true"/>
          <w:lang w:bidi="ar-SA"/>
        </w:rPr>
        <w:t xml:space="preserve">. </w:t>
      </w:r>
      <w:r>
        <w:rPr>
          <w:rStyle w:val="FootnoteAnchor"/>
        </w:rPr>
        <w:footnoteReference w:id="370"/>
      </w:r>
      <w:r>
        <w:rPr>
          <w:rFonts w:ascii="IRNazanin" w:hAnsi="IRNazanin" w:eastAsia="IRNazanin"/>
          <w:color w:val="111111"/>
          <w:sz w:val="28"/>
          <w:sz w:val="28"/>
          <w:szCs w:val="28"/>
          <w:lang w:bidi="fa-IR"/>
        </w:rPr>
        <w:t>۹۰۴۳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يَحيا حَياتي ، ويَموتَ ميتَتي ، وَيَتَمَسَّكَ بِالقَصَبَةِ الياقوتَةِ الَّتي خَلَقَهَا اللّهُ بِيَدِهِ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 فَكانَت ، فَليَتَوَلَّ عَلِيَّ بنَ أبي طالِبٍ مِن بَعدي </w:t>
      </w:r>
      <w:r>
        <w:rPr>
          <w:rFonts w:eastAsia="IRNazanin" w:cs="IRNazanin"/>
          <w:color w:val="111111"/>
          <w:sz w:val="28"/>
          <w:szCs w:val="28"/>
          <w:rtl w:val="true"/>
          <w:lang w:bidi="fa-IR"/>
        </w:rPr>
        <w:t xml:space="preserve">. </w:t>
      </w:r>
      <w:r>
        <w:rPr>
          <w:rStyle w:val="FootnoteAnchor"/>
        </w:rPr>
        <w:footnoteReference w:id="371"/>
      </w:r>
      <w:r>
        <w:rPr>
          <w:rFonts w:ascii="Amiri" w:hAnsi="Amiri" w:eastAsia="Amiri" w:cs="Amiri"/>
          <w:color w:val="111111"/>
          <w:sz w:val="28"/>
          <w:sz w:val="28"/>
          <w:szCs w:val="28"/>
          <w:lang w:bidi="ar-SA"/>
        </w:rPr>
        <w:t>۹۰۴۴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يَحيا حَياتي ، ويَموتَ ميتَتي ، ويَدخُلَ الجَنَّةَ ، فَليَتَوَلَّ عَلِيّا وذُرِّيَّتَهُ مِن بَعدِهِ </w:t>
      </w:r>
      <w:r>
        <w:rPr>
          <w:rFonts w:eastAsia="Amiri" w:cs="Amiri" w:ascii="Amiri" w:hAnsi="Amiri"/>
          <w:color w:val="111111"/>
          <w:sz w:val="28"/>
          <w:szCs w:val="28"/>
          <w:rtl w:val="true"/>
          <w:lang w:bidi="ar-SA"/>
        </w:rPr>
        <w:t xml:space="preserve">. </w:t>
      </w:r>
      <w:r>
        <w:rPr>
          <w:rStyle w:val="FootnoteAnchor"/>
        </w:rPr>
        <w:footnoteReference w:id="372"/>
      </w:r>
      <w:r>
        <w:rPr>
          <w:rFonts w:ascii="Amiri" w:hAnsi="Amiri" w:eastAsia="Amiri" w:cs="Amiri"/>
          <w:color w:val="111111"/>
          <w:sz w:val="28"/>
          <w:sz w:val="28"/>
          <w:szCs w:val="28"/>
          <w:lang w:bidi="ar-SA"/>
        </w:rPr>
        <w:t>۹۰۴۵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 ، ويَموتَ مَماتي ، ويَسكُنَ جَنَّةَ عَدنٍ غَرَسَها رَبّي ، فَليُوالِ عَلِيّا مِن بَعدي ، وَليُوالِ وَلِيَّهُ ، وَليَقتَدِ بِالأَئِمَّةِ مِن بَعدي ؛ فَإِنَّهُم عِترَتي ، خُلِقوا مِن طينَتي ، رُزِقوا فَهما وعِلما ، وَيلٌ لِلمُكَذِّبينَ بِفَضلِهِم مِن اُمَّتي ، لِلقاطِعينَ فيهِم صِلَتي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خوش دارد در مرگ و زندگى اش چون من باشد و در بوستان جاودانى بهشت كه پروردگارم خود ، آن را كِشته است ، سكنا گزيند، بايد پس از من، على بن ابى طالب را ولىّ خود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نَصرِ بنِ صاعِد مَولى أبي عَبدِ اللّهپيامبر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در مرگ و زندگى اش چون من باشد و به آن نىِ ياقوتى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كه خداوند،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خلقش كرد و به آن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 هست شد ـ چنگ زند ، بايد على بن ابى طالب را پس از من، ولىّ خود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عُلِمُ المؤمنُ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دارد در مرگ و زندگى اش چون من باشد و به بهشت در آيد، بايد پس از من، على و فرزندانش را ولىّ خود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دارد در مرگ و زندگى اش چون من باشد و در بوستان جاودانى بهشت ـ كه خدا، خود غرس كرده است ـ جاى گيرد، بايد پس از من، على را ولىّ خود گيرد و با دوستدار او دوستى ورزد و به امامان پس از من اقتدا كند؛ چرا كه آنان ، عترت من هستند و از سرشت من آفريده شده اند و فهم و علم را روزى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كسانى از امّتم كه فضل آنان را انكار كرده و پيوند با آنان را ـ كه پيوند با من است ـ گسسته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شامل آنها نگرداند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۹۰۵۰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يَحيا حَياتي ، ويَموتَ ميتَتي ، ويَدخُلَ جَنَّةَ عَدنٍ الَّتي غَرَسَها اللّهُ رَبّي بِيَدِهِ ، فَليَتَوَلَّ عَلِيَّ بنَ أبي طالِبٍ ، وَليَتَوَلَّ وَلِيَّهُ ، وَليُعادِ عَدُوَّهُ ، وَليُسَلِّم لِلأَوصِياءِ مِن بَعدِهِ ؛ فَإِنَّهُم عِترَتي ؛ مِن لَحمي ودَمي ، أعطاهُمُ اللّهُ فَهمي وعِلمي ، إلَى اللّهِ أشكو أمرَ اُمَّتِي المُنكِرينَ لِفَضلِهِم ، القاطِعينَ فيهِم 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لَيَقتُلُنَّ ابنيّ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أنالَهُمُ اللّهُ شَفاعَتي </w:t>
      </w:r>
      <w:r>
        <w:rPr>
          <w:rFonts w:eastAsia="Amiri" w:cs="Amiri" w:ascii="Amiri" w:hAnsi="Amiri"/>
          <w:color w:val="111111"/>
          <w:sz w:val="28"/>
          <w:szCs w:val="28"/>
          <w:rtl w:val="true"/>
          <w:lang w:bidi="ar-SA"/>
        </w:rPr>
        <w:t xml:space="preserve">. </w:t>
      </w:r>
      <w:r>
        <w:rPr>
          <w:rStyle w:val="FootnoteAnchor"/>
        </w:rPr>
        <w:footnoteReference w:id="374"/>
      </w:r>
      <w:r>
        <w:rPr>
          <w:rFonts w:ascii="Amiri" w:hAnsi="Amiri" w:eastAsia="Amiri" w:cs="Amiri"/>
          <w:color w:val="111111"/>
          <w:sz w:val="28"/>
          <w:sz w:val="28"/>
          <w:szCs w:val="28"/>
          <w:lang w:bidi="ar-SA"/>
        </w:rPr>
        <w:t>۹۰۴۶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يَحيا حَياتي ، ويَموتَ ميتَتي ، ويَدخُلَ الجَنَّةَ الَّتي وَعَدَنيها رَبّي ، وَيَتَمَسَّكَ بِقَضيبٍ غَرَسَهُ رَبّي بِيَدِهِ ، فَليَتَوَلَّ عَلِيَّ بنَ أبي طالِبٍ عليه السلام وأوصِياءَهُ مِن بَعدِهِ ؛ فَإِنَّهُم لا يُدخِلونَكُم في بابِ ضَلالٍ ، ولا يُخرِجونَكُم مِن بابِ هُدىً ، فَلا تُعَلِّموهُم ؛ فَإِنَّهُم أعلَمُ مِنكُم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سَأَلتُ رَبّي أن لا يُفَرِّقَ بَينَهُم وبَينَ الكِتابِ حَتّى يَرِدا عَلَيَّ الحَوضَ ، هكَذا ـ وضَمَّ بَينَ إصبَعَيهِ ـ </w:t>
      </w:r>
      <w:r>
        <w:rPr>
          <w:rFonts w:eastAsia="Amiri" w:cs="Amiri" w:ascii="Amiri" w:hAnsi="Amiri"/>
          <w:color w:val="111111"/>
          <w:sz w:val="28"/>
          <w:szCs w:val="28"/>
          <w:rtl w:val="true"/>
          <w:lang w:bidi="ar-SA"/>
        </w:rPr>
        <w:t xml:space="preserve">. </w:t>
      </w:r>
      <w:r>
        <w:rPr>
          <w:rStyle w:val="FootnoteAnchor"/>
        </w:rPr>
        <w:footnoteReference w:id="375"/>
      </w:r>
      <w:r>
        <w:rPr>
          <w:rFonts w:ascii="IRNazanin" w:hAnsi="IRNazanin" w:eastAsia="IRNazanin"/>
          <w:color w:val="111111"/>
          <w:sz w:val="28"/>
          <w:sz w:val="28"/>
          <w:szCs w:val="28"/>
          <w:lang w:bidi="fa-IR"/>
        </w:rPr>
        <w:t>۹۰۴۷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نصر بن صاعد ، هم پيمان امام صادق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يَومُ القِيامَةِ ونُصِبَ الصِّراطُ عَلَى ظَهرانَي جَهَنَّمَ ، فَلا يَجوزُها ولا يَقطَعُها إلّا مَن كانَ مَعَهُ جَوازٌ بِوِلايَةِ عَلِيِّ بنِ أبي طالِبٍ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دانسته مى شود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در مرگ و زندگى اش چون من باشد و به بوستان جاودانى بهشت ـ كه پروردگارم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كِشته است ـ در آيد، بايد على بن ابى طالب را ولىّ خود گيرد و دوستدارش را دوست و دشمنش را دشمن بدارد و در برابر اوصياى پس از او تسليم باشد؛ چرا كه آنان ، عترت من و از گوشت و خون من اند و خداوند، فهم و علمم را به آنان بخشيده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شكايت مى برم از آن دسته از امّتم كه فضل آنان را منكرند و پيوند با آنان را ـ كه پيوند با من است ـ گسسته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پسرم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شامل آنها نگرداند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خوش دارد كه در مرگ و زندگى اش چون من باشد و به بهشتى كه پروردگارم مرا وعده داده، در آيد و به شاخه درختانى كه پروردگارم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كِشته است، چنگ زند، بايد على بن ابى طالب و نيز اوصياى پس از او را ولىّ خود گيرد، كه آنان، شما را به گم راهى وارد نمى كنند و از هدايت ، بيرون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مياموزيد كه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پروردگارم خواسته ام كه ميان آنان و كتاب، جدايى ميندازد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 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انگشتش را كنار هم گذارْد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بر روى جهنّم نصب شود، كسى از آن نمى گذرد و آن را پشت سر نمى نهد، مگر آن كه جوازى دالّ بر ولايت على بن ابى طالب با خود داشته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۹۰۵۱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في الزيارةِ الخامسة مِن الزياراتِ الجامِعَةِ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يُجاوِرَ الخَليلَ في دارِهِ ، ويَأمَنَ حَرَّ نارِهِ ، فَليَتَوَلَّ عَلِيَّ بنَ أبي طالِبٍ </w:t>
      </w:r>
      <w:r>
        <w:rPr>
          <w:rFonts w:eastAsia="Amiri" w:cs="Amiri" w:ascii="Amiri" w:hAnsi="Amiri"/>
          <w:color w:val="111111"/>
          <w:sz w:val="28"/>
          <w:szCs w:val="28"/>
          <w:rtl w:val="true"/>
          <w:lang w:bidi="ar-SA"/>
        </w:rPr>
        <w:t xml:space="preserve">. </w:t>
      </w:r>
      <w:r>
        <w:rPr>
          <w:rStyle w:val="FootnoteAnchor"/>
        </w:rPr>
        <w:footnoteReference w:id="377"/>
      </w:r>
      <w:r>
        <w:rPr>
          <w:rFonts w:ascii="Amiri" w:hAnsi="Amiri" w:eastAsia="Amiri" w:cs="Amiri"/>
          <w:color w:val="111111"/>
          <w:sz w:val="28"/>
          <w:sz w:val="28"/>
          <w:szCs w:val="28"/>
          <w:lang w:bidi="ar-SA"/>
        </w:rPr>
        <w:t>۹۰۵۲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بِعَلِيِّ بنِ أبي طالِبٍ ؛ فَإِنَّهُ مَولاكُم فَأَحِبّوهُ ، وكَبيرُكُم فَاتَّبِعوهُ ، وعالِمُكُم فَأَكرِموهُ ، وقائِدُكُم إلَى الجَنَّةِ فَعَزِّزوهُ ، وإذا دَعاكُم فَأَجيبوهُ ، وإذا أمَرَكُم فَأَطيعوهُ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أحِبّوهُ بِحُبّي ، وأكرِموهُ بِكَرامَتي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لَكُم في عَلِيٍّ إلّا ما أمَرَني بِهِ رَبّي جَلَّت عَظَمَتُهُ </w:t>
      </w:r>
      <w:r>
        <w:rPr>
          <w:rFonts w:eastAsia="Amiri" w:cs="Amiri" w:ascii="Amiri" w:hAnsi="Amiri"/>
          <w:color w:val="111111"/>
          <w:sz w:val="28"/>
          <w:szCs w:val="28"/>
          <w:rtl w:val="true"/>
          <w:lang w:bidi="ar-SA"/>
        </w:rPr>
        <w:t xml:space="preserve">. </w:t>
      </w:r>
      <w:r>
        <w:rPr>
          <w:rStyle w:val="FootnoteAnchor"/>
        </w:rPr>
        <w:footnoteReference w:id="378"/>
      </w:r>
      <w:r>
        <w:rPr>
          <w:rFonts w:ascii="Amiri" w:hAnsi="Amiri" w:eastAsia="Amiri" w:cs="Amiri"/>
          <w:color w:val="111111"/>
          <w:sz w:val="28"/>
          <w:sz w:val="28"/>
          <w:szCs w:val="28"/>
          <w:lang w:bidi="ar-SA"/>
        </w:rPr>
        <w:t>۹۰۵۳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الرَّوحَ </w:t>
      </w:r>
      <w:r>
        <w:rPr>
          <w:rStyle w:val="FootnoteAnchor"/>
          <w:rtl w:val="true"/>
        </w:rPr>
        <w:footnoteReference w:id="379"/>
      </w:r>
      <w:r>
        <w:rPr>
          <w:rFonts w:ascii="Amiri" w:hAnsi="Amiri" w:eastAsia="Amiri" w:cs="Amiri"/>
          <w:color w:val="111111"/>
          <w:sz w:val="28"/>
          <w:sz w:val="28"/>
          <w:szCs w:val="28"/>
          <w:rtl w:val="true"/>
          <w:lang w:bidi="ar-SA"/>
        </w:rPr>
        <w:t xml:space="preserve">، وَالرّاحَةَ ، وَالفَلْجَ </w:t>
      </w:r>
      <w:r>
        <w:rPr>
          <w:rStyle w:val="FootnoteAnchor"/>
          <w:rtl w:val="true"/>
        </w:rPr>
        <w:footnoteReference w:id="380"/>
      </w:r>
      <w:r>
        <w:rPr>
          <w:rFonts w:ascii="Amiri" w:hAnsi="Amiri" w:eastAsia="Amiri" w:cs="Amiri"/>
          <w:color w:val="111111"/>
          <w:sz w:val="28"/>
          <w:sz w:val="28"/>
          <w:szCs w:val="28"/>
          <w:rtl w:val="true"/>
          <w:lang w:bidi="ar-SA"/>
        </w:rPr>
        <w:t xml:space="preserve">، وَالعَونَ ، وَالنَّجاحَ ، وَالبَرَكَةَ ، وَالكَرامَةَ ، وَالمَغفِرَةَ ، وَالمُعافاةَ ، وَاليُسرَ ، وَالبُشرى ، وَالرِّضوانَ ، وَالقُربَ ، وَالنَّصرَ ، وَالتَّمَكُّنَ ، وَالرَّجاءَ ، وَالمَحَبَّةَ مِنَ اللّهِ عزّ وجلّ ، لِمَن تَوَلّى عَلِيّا ، وَائتَمَّ بِهِ ، وبَرِئَ مِن عَدُوِّهِ ، وسَلَّمَ لِفَضلِهِ ولِلأَوصِياءِ مِن بَعدِهِ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با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مجاور شود و از آتش سوزانش ايمن ماند، بايد على بن ابى طالب را ولىّ خود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زيارت پنجم از زيارت هاى جامع آمده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با على بن ابى طالب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مولاى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دوستش بداريد و اوست بزرگ شما، پس پيروى اش كنيد و اوست عالِم شما، پس گرامى اش بداريد و اوست راهبر شما به سوى بهشت، پس عزيزش بداريد و چون شما را فرا خواند، اجابتش كنيد و چون به شما فرمان داد، اطاعتش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دوستى من، دوست و به گراميداشت من، گرامى بداريد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على، جز آنچه پروردگارم ـ كه بزرگى اش شكوهمند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مرا بدان فرمان داده است، به شما نگفتم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خوشى، راحتى، رستگارى، يارى، كاميابى، بركت، كرامت، مغفرت، عافيت، آسايش، شادى، رضايت، قربت، نصرت، قدرت، اميد و محبّت خداى عز و جل براى كسى است كه على عليه السلام را ولىّ خود گيرد و به او اقتدا كند و از دشمنش بيزارى جويد و برترى او و اوصياى بعدى اش را بپذيرد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مَضارُّ مُخالَفَتِهِ ومُفارَقَتِهِ</w:t>
      </w:r>
      <w:r>
        <w:rPr>
          <w:rFonts w:ascii="Amiri" w:hAnsi="Amiri" w:eastAsia="Amiri" w:cs="Amiri"/>
          <w:color w:val="111111"/>
          <w:sz w:val="28"/>
          <w:sz w:val="28"/>
          <w:szCs w:val="28"/>
          <w:lang w:bidi="ar-SA"/>
        </w:rPr>
        <w:t>۹۰۵۵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أصحابي ، إنَّ اللّهَ جَلَّ جَلالُهُ يَأمُرُكُم بِوِلايَةِ عَلِيِّ بنِ أبي طالِبٍ ، وَالاِقتِداءِ بِهِ ؛ فَهُو وَلِيُّكُم وإمامُكُم مِن بَعدي ؛ لا تُخالِفوهُ فَتَكفُروا ، ولا تُفارِقوهُ فَتَضِلّوا </w:t>
      </w:r>
      <w:r>
        <w:rPr>
          <w:rFonts w:eastAsia="Amiri" w:cs="Amiri" w:ascii="Amiri" w:hAnsi="Amiri"/>
          <w:color w:val="111111"/>
          <w:sz w:val="28"/>
          <w:szCs w:val="28"/>
          <w:rtl w:val="true"/>
          <w:lang w:bidi="ar-SA"/>
        </w:rPr>
        <w:t xml:space="preserve">. </w:t>
      </w:r>
      <w:r>
        <w:rPr>
          <w:rStyle w:val="FootnoteAnchor"/>
        </w:rPr>
        <w:footnoteReference w:id="382"/>
      </w:r>
      <w:r>
        <w:rPr>
          <w:rFonts w:ascii="Amiri" w:hAnsi="Amiri" w:eastAsia="Amiri" w:cs="Amiri"/>
          <w:color w:val="111111"/>
          <w:sz w:val="28"/>
          <w:sz w:val="28"/>
          <w:szCs w:val="28"/>
          <w:lang w:bidi="ar-SA"/>
        </w:rPr>
        <w:t>۹۰۵۶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 أقِفُ أنَا وعَلِيٌّ عَلَى الصِّراطِ ، فَما يَمُرُّ بِنا أحَدٌ إلّا سَأَلناهُ عَن وِلايَةِ عَلِيٍّ ؛ فَمَن كانَت مَعَهُ ، وإلّا ألقَيناهُ فِي النّارِ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مَّسْـئولُونَ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جواز الصراط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الصراط</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807_151102"/>
    </w:p>
    <w:p>
      <w:pPr>
        <w:pStyle w:val="Heading3"/>
        <w:numPr>
          <w:ilvl w:val="2"/>
          <w:numId w:val="1"/>
        </w:numPr>
        <w:rPr/>
      </w:pPr>
      <w:bookmarkStart w:id="127" w:name="__RefHeading___Toc1656380_3224264995"/>
      <w:bookmarkStart w:id="128" w:name="_Toc46"/>
      <w:bookmarkEnd w:id="126"/>
      <w:bookmarkEnd w:id="127"/>
      <w:r>
        <w:rPr/>
        <w:t>۷</w:t>
      </w:r>
      <w:r>
        <w:rPr>
          <w:rtl w:val="true"/>
        </w:rPr>
        <w:t xml:space="preserve"> </w:t>
      </w:r>
      <w:r>
        <w:rPr>
          <w:rtl w:val="true"/>
        </w:rPr>
        <w:t xml:space="preserve">/ </w:t>
      </w:r>
      <w:r>
        <w:rPr/>
        <w:t>۸</w:t>
      </w:r>
      <w:r>
        <w:rPr>
          <w:rtl w:val="true"/>
        </w:rPr>
        <w:t xml:space="preserve"> زيان هاى مخالفت با او و جدايى از او</w:t>
      </w:r>
      <w:bookmarkEnd w:id="12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زيان هاى مخالفت با او و جدايى از او</w:t>
      </w:r>
      <w:r>
        <w:rPr>
          <w:rFonts w:ascii="IRNazanin" w:hAnsi="IRNazanin" w:eastAsia="IRNazanin"/>
          <w:color w:val="111111"/>
          <w:sz w:val="28"/>
          <w:sz w:val="28"/>
          <w:szCs w:val="28"/>
          <w:lang w:bidi="fa-IR"/>
        </w:rPr>
        <w:t>۹۰۵۶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شما را به ولايت على بن ابى طالب و اقتداى به او فرمان مى دهد، كه او پس از من، ولى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مخالفت نكنيد، كه كافر مى شويد و از او جدا مشويد، كه گم راه مى گرديد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مى شود، من و على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مى 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بر ما نمى گذرد، جز آن كه ولايت على را از او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دوزخش مى اندازيم و اين، همان گفته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باز داريد كه آنان بازخواست شدنى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عبور از صراط ، با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عبور از صراط</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الهداية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عَلِيٌّ الهاديالكتاب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 </w:t>
      </w:r>
      <w:r>
        <w:rPr>
          <w:rStyle w:val="FootnoteAnchor"/>
          <w:rtl w:val="true"/>
        </w:rPr>
        <w:footnoteReference w:id="38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۹۰۶۴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وعَلِيٌّ الهادي إلى أمري </w:t>
      </w:r>
      <w:r>
        <w:rPr>
          <w:rFonts w:eastAsia="Amiri" w:cs="Amiri" w:ascii="Amiri" w:hAnsi="Amiri"/>
          <w:color w:val="111111"/>
          <w:sz w:val="28"/>
          <w:szCs w:val="28"/>
          <w:rtl w:val="true"/>
          <w:lang w:bidi="ar-SA"/>
        </w:rPr>
        <w:t xml:space="preserve">. </w:t>
      </w:r>
      <w:r>
        <w:rPr>
          <w:rStyle w:val="FootnoteAnchor"/>
        </w:rPr>
        <w:footnoteReference w:id="386"/>
      </w:r>
      <w:r>
        <w:rPr>
          <w:rFonts w:ascii="Amiri" w:hAnsi="Amiri" w:eastAsia="Amiri" w:cs="Amiri"/>
          <w:color w:val="111111"/>
          <w:sz w:val="28"/>
          <w:sz w:val="28"/>
          <w:szCs w:val="28"/>
          <w:lang w:bidi="ar-SA"/>
        </w:rPr>
        <w:t>۹۰۶۵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صلى الله عليه و آله يَدَهُ عَلى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ولِكُلِّ قَومٍ هادٍ ، وأومَأَ بِيَدِهِ إلى مَنكِبِ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 عَلِيُّ ، بِكَ يَهتَدِي المُهتَدونَ بَعدي </w:t>
      </w:r>
      <w:r>
        <w:rPr>
          <w:rFonts w:eastAsia="Amiri" w:cs="Amiri" w:ascii="Amiri" w:hAnsi="Amiri"/>
          <w:color w:val="111111"/>
          <w:sz w:val="28"/>
          <w:szCs w:val="28"/>
          <w:rtl w:val="true"/>
          <w:lang w:bidi="ar-SA"/>
        </w:rPr>
        <w:t xml:space="preserve">. </w:t>
      </w:r>
      <w:r>
        <w:rPr>
          <w:rStyle w:val="FootnoteAnchor"/>
        </w:rPr>
        <w:footnoteReference w:id="387"/>
      </w:r>
      <w:r>
        <w:rPr>
          <w:rFonts w:ascii="Amiri" w:hAnsi="Amiri" w:eastAsia="Amiri" w:cs="Amiri"/>
          <w:color w:val="111111"/>
          <w:sz w:val="28"/>
          <w:sz w:val="28"/>
          <w:szCs w:val="28"/>
          <w:lang w:bidi="ar-SA"/>
        </w:rPr>
        <w:t>۹۰۶۰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أنَا ، وَالهادي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129" w:name="pg12807_151104"/>
    </w:p>
    <w:p>
      <w:pPr>
        <w:pStyle w:val="Heading2"/>
        <w:numPr>
          <w:ilvl w:val="1"/>
          <w:numId w:val="1"/>
        </w:numPr>
        <w:rPr/>
      </w:pPr>
      <w:bookmarkStart w:id="130" w:name="__RefHeading___Toc1656382_3224264995"/>
      <w:bookmarkStart w:id="131" w:name="_Toc47"/>
      <w:bookmarkEnd w:id="129"/>
      <w:bookmarkEnd w:id="130"/>
      <w:r>
        <w:rPr>
          <w:rtl w:val="true"/>
        </w:rPr>
        <w:t xml:space="preserve">فصل هشتم </w:t>
      </w:r>
      <w:r>
        <w:rPr>
          <w:rtl w:val="true"/>
        </w:rPr>
        <w:t xml:space="preserve">: </w:t>
      </w:r>
      <w:r>
        <w:rPr>
          <w:rtl w:val="true"/>
        </w:rPr>
        <w:t>احاديث هدايت</w:t>
      </w:r>
      <w:bookmarkEnd w:id="131"/>
    </w:p>
    <w:p>
      <w:pPr>
        <w:pStyle w:val="Heading3"/>
        <w:numPr>
          <w:ilvl w:val="2"/>
          <w:numId w:val="1"/>
        </w:numPr>
        <w:rPr/>
      </w:pPr>
      <w:bookmarkStart w:id="132" w:name="__RefHeading___Toc1656384_3224264995"/>
      <w:bookmarkStart w:id="133" w:name="_Toc48"/>
      <w:bookmarkEnd w:id="132"/>
      <w:r>
        <w:rPr/>
        <w:t>۸</w:t>
      </w:r>
      <w:r>
        <w:rPr>
          <w:rtl w:val="true"/>
        </w:rPr>
        <w:t xml:space="preserve"> </w:t>
      </w:r>
      <w:r>
        <w:rPr>
          <w:rtl w:val="true"/>
        </w:rPr>
        <w:t xml:space="preserve">/ </w:t>
      </w:r>
      <w:r>
        <w:rPr/>
        <w:t>۱</w:t>
      </w:r>
      <w:r>
        <w:rPr>
          <w:rtl w:val="true"/>
        </w:rPr>
        <w:t xml:space="preserve"> على راهنماست</w:t>
      </w:r>
      <w:bookmarkEnd w:id="133"/>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هدايت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على راهنماستقرآن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 دهنده اى و هر قومى هدايتگرى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هشدار دهنده ام و على هدايتگر به امر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 الله عليه و آله دست بر سينه اش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هشداردهنده ام و هر گروهى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شانه على عليه السلام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هدايتگرى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ره يافتگان ، با تو هدايت مى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المنثورـ به نقل از ابن عبّاس،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دهنده منم و هدايتگر، على بن ابى طالب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أبي برزة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صَدرِ نَفسِهِ ، ثُمَّ وَضَعَها عَلى صَدرِ عَلِيٍّ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 </w:t>
      </w:r>
      <w:r>
        <w:rPr>
          <w:rStyle w:val="FootnoteAnchor"/>
        </w:rPr>
        <w:footnoteReference w:id="389"/>
      </w:r>
      <w:r>
        <w:rPr>
          <w:rFonts w:ascii="Amiri" w:hAnsi="Amiri" w:eastAsia="Amiri" w:cs="Amiri"/>
          <w:color w:val="111111"/>
          <w:sz w:val="28"/>
          <w:sz w:val="28"/>
          <w:szCs w:val="28"/>
          <w:lang w:bidi="ar-SA"/>
        </w:rPr>
        <w:t>۹۰۶۹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سـعد السعود عـن أبي بردة الأسلمي عن 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مَنكِبِ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الهادي مِن بَعدي </w:t>
      </w:r>
      <w:r>
        <w:rPr>
          <w:rFonts w:eastAsia="Amiri" w:cs="Amiri" w:ascii="Amiri" w:hAnsi="Amiri"/>
          <w:color w:val="111111"/>
          <w:sz w:val="28"/>
          <w:szCs w:val="28"/>
          <w:rtl w:val="true"/>
          <w:lang w:bidi="ar-SA"/>
        </w:rPr>
        <w:t xml:space="preserve">. </w:t>
      </w:r>
      <w:r>
        <w:rPr>
          <w:rStyle w:val="FootnoteAnchor"/>
        </w:rPr>
        <w:footnoteReference w:id="390"/>
      </w:r>
      <w:r>
        <w:rPr>
          <w:rFonts w:ascii="Amiri" w:hAnsi="Amiri" w:eastAsia="Amiri" w:cs="Amiri"/>
          <w:color w:val="111111"/>
          <w:sz w:val="28"/>
          <w:sz w:val="28"/>
          <w:szCs w:val="28"/>
          <w:lang w:bidi="ar-SA"/>
        </w:rPr>
        <w:t>۹۰۷۰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وَصِيَّتِهِ بِعَلِيٍّ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الهادِي المَهدِيُّ ، النّاصِحُ لِاُمَّتي ، المُحيي لِسُنَّتي ، وهُوَ إمامُكُم بَعدي </w:t>
      </w:r>
      <w:r>
        <w:rPr>
          <w:rFonts w:eastAsia="Amiri" w:cs="Amiri" w:ascii="Amiri" w:hAnsi="Amiri"/>
          <w:color w:val="111111"/>
          <w:sz w:val="28"/>
          <w:szCs w:val="28"/>
          <w:rtl w:val="true"/>
          <w:lang w:bidi="ar-SA"/>
        </w:rPr>
        <w:t xml:space="preserve">. </w:t>
      </w:r>
      <w:r>
        <w:rPr>
          <w:rStyle w:val="FootnoteAnchor"/>
        </w:rPr>
        <w:footnoteReference w:id="391"/>
      </w:r>
      <w:r>
        <w:rPr>
          <w:rFonts w:ascii="Amiri" w:hAnsi="Amiri" w:eastAsia="Amiri" w:cs="Amiri"/>
          <w:color w:val="111111"/>
          <w:sz w:val="28"/>
          <w:sz w:val="28"/>
          <w:szCs w:val="28"/>
          <w:lang w:bidi="ar-SA"/>
        </w:rPr>
        <w:t>۹۰۷۱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قُثَمَ بنِ عبّاسٍ و هُو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فَإِنّا نَشهَدُ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الهادي مِن بَعدِ نَبِيِّكَ النَّذيرِ المُنذِرِ ، وصِراطُكَ المُستَقيمُ ، وأميرُ المُؤمِنينَ ، وقائِدُ الغُرِّ المُحَجَّلينَ ، وحُجَّتُكَ البالِغَةُ</w:t>
      </w:r>
      <w:r>
        <w:rPr>
          <w:rFonts w:eastAsia="Amiri" w:cs="Amiri" w:ascii="Amiri" w:hAnsi="Amiri"/>
          <w:color w:val="111111"/>
          <w:sz w:val="28"/>
          <w:szCs w:val="28"/>
          <w:rtl w:val="true"/>
          <w:lang w:bidi="ar-SA"/>
        </w:rPr>
        <w:t xml:space="preserve">. </w:t>
      </w:r>
      <w:r>
        <w:rPr>
          <w:rStyle w:val="FootnoteAnchor"/>
        </w:rPr>
        <w:footnoteReference w:id="392"/>
      </w:r>
      <w:r>
        <w:rPr>
          <w:rFonts w:ascii="Amiri" w:hAnsi="Amiri" w:eastAsia="Amiri" w:cs="Amiri"/>
          <w:color w:val="111111"/>
          <w:sz w:val="28"/>
          <w:sz w:val="28"/>
          <w:szCs w:val="28"/>
          <w:lang w:bidi="ar-SA"/>
        </w:rPr>
        <w:t>۹۰۶۸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لَم يَكُن بَيني وبَينَ رَبّي مَلَكٌ مُقَرَّبٌ ولا نَبِيٌّ مُرسَلٌ ، ولا سَأَلتُ رَبّي حاجَةً إلّا أعطاني خَيرا مِنها ، فَوَقَعَ في مَسامِعي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المُنذِرُ ، فَمَنِ الهادي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بنُ أبي طالِبٍ ، غايَةُ المُهتَدينَ ، وإمامُ المُتَّقينَ ، وقائِدُ الغُرِّ المُحَجَّلينَ ، ومَن يَهدي مِن اُمَّتِكَ بِرَحمَتي إلَى الجَنَّةِ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المنثورـ به نقل از ابو برزه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مى فرمايد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فقط هشداردهنده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دستش را بر سينه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 سينه على عليه السلام نهاد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قومى هدايتگرى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السعودـ به نقل از ابو برده اسلمى، از پيامبر خدا، درباره سخن خداى متعال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شانه على عليه السلام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هدايتگر پس از من ، اين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به قُثم بن عباس ، كارگزار خود در 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وصيّتش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راهنماى ره يافته، خيرخواه امّتم و احياگر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امام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گواهى مى دهيم كه على عليه السلام بنده هدايتگر تو پس از پيامبرِ بيم دهنده و هشدار دهنده 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تو، امير مؤمنان، پيشواى سپيدرويان و حجّت رساى توست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به آسمان برده شدم، ميان من و پروردگارم، نَه فرشته مقرّبى بود و نه پيامبر مُرسَلى ؛ و چيزى از پروردگارم نخواستم، جز آن كه بهتر از آن را به من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گوشم خوانده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هشدار دهنده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كيست؟</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على بن ابى طالب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ره يافتگان، پيشواى پرهيزگاران و پيشواى سپيدرويان و كسانى از امّت تو كه با رحمت من به بهشت، رهنمون مى شوند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أنَا الهادي</w:t>
      </w:r>
      <w:r>
        <w:rPr>
          <w:rFonts w:ascii="Amiri" w:hAnsi="Amiri" w:eastAsia="Amiri" w:cs="Amiri"/>
          <w:color w:val="111111"/>
          <w:sz w:val="28"/>
          <w:sz w:val="28"/>
          <w:szCs w:val="28"/>
          <w:lang w:bidi="ar-SA"/>
        </w:rPr>
        <w:t>۹۰۷۶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 وأنَا الهادي </w:t>
      </w:r>
      <w:r>
        <w:rPr>
          <w:rFonts w:eastAsia="Amiri" w:cs="Amiri" w:ascii="Amiri" w:hAnsi="Amiri"/>
          <w:color w:val="111111"/>
          <w:sz w:val="28"/>
          <w:szCs w:val="28"/>
          <w:rtl w:val="true"/>
          <w:lang w:bidi="ar-SA"/>
        </w:rPr>
        <w:t xml:space="preserve">. </w:t>
      </w:r>
      <w:r>
        <w:rPr>
          <w:rStyle w:val="FootnoteAnchor"/>
        </w:rPr>
        <w:footnoteReference w:id="395"/>
      </w:r>
      <w:r>
        <w:rPr>
          <w:rFonts w:ascii="Amiri" w:hAnsi="Amiri" w:eastAsia="Amiri" w:cs="Amiri"/>
          <w:color w:val="111111"/>
          <w:sz w:val="28"/>
          <w:sz w:val="28"/>
          <w:szCs w:val="28"/>
          <w:lang w:bidi="ar-SA"/>
        </w:rPr>
        <w:t>۹۰۷۲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فاروقُ الاُمَّةِ ، وأنَا الهادي </w:t>
      </w:r>
      <w:r>
        <w:rPr>
          <w:rFonts w:eastAsia="Amiri" w:cs="Amiri" w:ascii="Amiri" w:hAnsi="Amiri"/>
          <w:color w:val="111111"/>
          <w:sz w:val="28"/>
          <w:szCs w:val="28"/>
          <w:rtl w:val="true"/>
          <w:lang w:bidi="ar-SA"/>
        </w:rPr>
        <w:t xml:space="preserve">. </w:t>
      </w:r>
      <w:r>
        <w:rPr>
          <w:rStyle w:val="FootnoteAnchor"/>
        </w:rPr>
        <w:footnoteReference w:id="396"/>
      </w:r>
      <w:r>
        <w:rPr>
          <w:rFonts w:ascii="Amiri" w:hAnsi="Amiri" w:eastAsia="Amiri" w:cs="Amiri"/>
          <w:color w:val="111111"/>
          <w:sz w:val="28"/>
          <w:sz w:val="28"/>
          <w:szCs w:val="28"/>
          <w:lang w:bidi="ar-SA"/>
        </w:rPr>
        <w:t>۹۰۷۳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 وأنتَ الهادي يا عَلِيُّ </w:t>
      </w:r>
      <w:r>
        <w:rPr>
          <w:rFonts w:eastAsia="Amiri" w:cs="Amiri" w:ascii="Amiri" w:hAnsi="Amiri"/>
          <w:color w:val="111111"/>
          <w:sz w:val="28"/>
          <w:szCs w:val="28"/>
          <w:rtl w:val="true"/>
          <w:lang w:bidi="ar-SA"/>
        </w:rPr>
        <w:t xml:space="preserve">. </w:t>
      </w:r>
      <w:r>
        <w:rPr>
          <w:rStyle w:val="FootnoteAnchor"/>
        </w:rPr>
        <w:footnoteReference w:id="39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عَلِيٌّ لا يَزالُ عَلى هُدىً</w:t>
      </w:r>
      <w:r>
        <w:rPr>
          <w:rFonts w:ascii="Amiri" w:hAnsi="Amiri" w:eastAsia="Amiri" w:cs="Amiri"/>
          <w:color w:val="111111"/>
          <w:sz w:val="28"/>
          <w:sz w:val="28"/>
          <w:szCs w:val="28"/>
          <w:lang w:bidi="ar-SA"/>
        </w:rPr>
        <w:t>۹۰۷۶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 إنَّ عَلِيّا لا يَزالُ عَلى هُدىً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134" w:name="pg12807_151108"/>
    </w:p>
    <w:p>
      <w:pPr>
        <w:pStyle w:val="Heading3"/>
        <w:numPr>
          <w:ilvl w:val="2"/>
          <w:numId w:val="1"/>
        </w:numPr>
        <w:rPr/>
      </w:pPr>
      <w:bookmarkStart w:id="135" w:name="__RefHeading___Toc1656386_3224264995"/>
      <w:bookmarkStart w:id="136" w:name="_Toc49"/>
      <w:bookmarkEnd w:id="134"/>
      <w:bookmarkEnd w:id="135"/>
      <w:r>
        <w:rPr/>
        <w:t>۸</w:t>
      </w:r>
      <w:r>
        <w:rPr>
          <w:rtl w:val="true"/>
        </w:rPr>
        <w:t xml:space="preserve"> </w:t>
      </w:r>
      <w:r>
        <w:rPr>
          <w:rtl w:val="true"/>
        </w:rPr>
        <w:t xml:space="preserve">/ </w:t>
      </w:r>
      <w:r>
        <w:rPr/>
        <w:t>۲</w:t>
      </w:r>
      <w:r>
        <w:rPr>
          <w:rtl w:val="true"/>
        </w:rPr>
        <w:t xml:space="preserve"> من هدايتگرم</w:t>
      </w:r>
      <w:bookmarkEnd w:id="136"/>
    </w:p>
    <w:p>
      <w:pPr>
        <w:pStyle w:val="Heading3"/>
        <w:numPr>
          <w:ilvl w:val="2"/>
          <w:numId w:val="1"/>
        </w:numPr>
        <w:rPr/>
      </w:pPr>
      <w:bookmarkStart w:id="137" w:name="__RefHeading___Toc1656388_3224264995"/>
      <w:bookmarkStart w:id="138" w:name="_Toc50"/>
      <w:bookmarkEnd w:id="137"/>
      <w:r>
        <w:rPr/>
        <w:t>۸</w:t>
      </w:r>
      <w:r>
        <w:rPr>
          <w:rtl w:val="true"/>
        </w:rPr>
        <w:t xml:space="preserve"> </w:t>
      </w:r>
      <w:r>
        <w:rPr>
          <w:rtl w:val="true"/>
        </w:rPr>
        <w:t xml:space="preserve">/ </w:t>
      </w:r>
      <w:r>
        <w:rPr/>
        <w:t>۳</w:t>
      </w:r>
      <w:r>
        <w:rPr>
          <w:rtl w:val="true"/>
        </w:rPr>
        <w:t xml:space="preserve"> على هماره بر هدايت است</w:t>
      </w:r>
      <w:bookmarkEnd w:id="13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من هدايتگرم</w:t>
      </w:r>
      <w:r>
        <w:rPr>
          <w:rFonts w:ascii="IRNazanin" w:hAnsi="IRNazanin" w:eastAsia="IRNazanin"/>
          <w:color w:val="111111"/>
          <w:sz w:val="28"/>
          <w:sz w:val="28"/>
          <w:szCs w:val="28"/>
          <w:lang w:bidi="fa-IR"/>
        </w:rPr>
        <w:t>۹۰۷۹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هشدار دهنده است و من ، هدايتگرم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فاروق امّتم و من هدايتگرم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ما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هشدار دهنده ام و تو ـ اى على ـ هدايتگرى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على هماره بر هدايت است</w:t>
      </w:r>
      <w:r>
        <w:rPr>
          <w:rFonts w:ascii="IRNazanin" w:hAnsi="IRNazanin" w:eastAsia="IRNazanin"/>
          <w:color w:val="111111"/>
          <w:sz w:val="28"/>
          <w:sz w:val="28"/>
          <w:szCs w:val="28"/>
          <w:lang w:bidi="fa-IR"/>
        </w:rPr>
        <w:t>۹۰۸۰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هماره بر هدايت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 تَقتُلُكَ الفِئَةُ الباغِيَةُ ، وأنتَ إذ ذاكَ مَعَ الحَقِّ وَالحَقُّ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بنَ ياسِرٍ ، إن رَأَيتَ عَلِيّا قد سَلَكَ وادِيا وسَلَكَ النّاسُ وادِيا غَيرَهُ فَاسلُك مَعَ عَلِيٍّ ؛ فَإِنَّهُ لَن يُدلِيَكَ في رَدىً ، ولَن يُخرِجَكَ مِن هُدىً </w:t>
      </w:r>
      <w:r>
        <w:rPr>
          <w:rFonts w:eastAsia="Amiri" w:cs="Amiri" w:ascii="Amiri" w:hAnsi="Amiri"/>
          <w:color w:val="111111"/>
          <w:sz w:val="28"/>
          <w:szCs w:val="28"/>
          <w:rtl w:val="true"/>
          <w:lang w:bidi="ar-SA"/>
        </w:rPr>
        <w:t xml:space="preserve">. </w:t>
      </w:r>
      <w:r>
        <w:rPr>
          <w:rStyle w:val="FootnoteAnchor"/>
        </w:rPr>
        <w:footnoteReference w:id="399"/>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الهُداةُ بَعدَ النَّبِيِّ</w:t>
      </w:r>
      <w:r>
        <w:rPr>
          <w:rFonts w:ascii="Amiri" w:hAnsi="Amiri" w:eastAsia="Amiri" w:cs="Amiri"/>
          <w:color w:val="111111"/>
          <w:sz w:val="28"/>
          <w:sz w:val="28"/>
          <w:szCs w:val="28"/>
          <w:lang w:bidi="ar-SA"/>
        </w:rPr>
        <w:t>۹۰۸۳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 وعَلِيٌّ الهادي ، أما وَاللّهِ ما ذَهَبَت مِنّا ، وما زالَت فينا إلَى السّاعَةِ </w:t>
      </w:r>
      <w:r>
        <w:rPr>
          <w:rFonts w:eastAsia="Amiri" w:cs="Amiri" w:ascii="Amiri" w:hAnsi="Amiri"/>
          <w:color w:val="111111"/>
          <w:sz w:val="28"/>
          <w:szCs w:val="28"/>
          <w:rtl w:val="true"/>
          <w:lang w:bidi="ar-SA"/>
        </w:rPr>
        <w:t xml:space="preserve">. </w:t>
      </w:r>
      <w:r>
        <w:rPr>
          <w:rStyle w:val="FootnoteAnchor"/>
        </w:rPr>
        <w:footnoteReference w:id="400"/>
      </w:r>
      <w:r>
        <w:rPr>
          <w:rFonts w:ascii="Amiri" w:hAnsi="Amiri" w:eastAsia="Amiri" w:cs="Amiri"/>
          <w:color w:val="111111"/>
          <w:sz w:val="28"/>
          <w:sz w:val="28"/>
          <w:szCs w:val="28"/>
          <w:lang w:bidi="ar-SA"/>
        </w:rPr>
        <w:t>۹۰۸۴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 ولِكُلِّ زَمانٍ مِنّا هادٍ ، يَهديهِم إلى ما جاءَ بِهِ نَبِيُّ اللّهِ صلى الله عليه و آله ، ثُمَّ الهُداةُ مِن بَعدِهِ علَِيٌّ ، ثُمَّ الأَوصِياءُ واحِدٌ بَعدَ وَاحِدٍ </w:t>
      </w:r>
      <w:r>
        <w:rPr>
          <w:rFonts w:eastAsia="Amiri" w:cs="Amiri" w:ascii="Amiri" w:hAnsi="Amiri"/>
          <w:color w:val="111111"/>
          <w:sz w:val="28"/>
          <w:szCs w:val="28"/>
          <w:rtl w:val="true"/>
          <w:lang w:bidi="ar-SA"/>
        </w:rPr>
        <w:t xml:space="preserve">. </w:t>
      </w:r>
      <w:r>
        <w:rPr>
          <w:rStyle w:val="FootnoteAnchor"/>
        </w:rPr>
        <w:footnoteReference w:id="401"/>
      </w:r>
      <w:r>
        <w:rPr>
          <w:rFonts w:ascii="Amiri" w:hAnsi="Amiri" w:eastAsia="Amiri" w:cs="Amiri"/>
          <w:color w:val="111111"/>
          <w:sz w:val="28"/>
          <w:sz w:val="28"/>
          <w:szCs w:val="28"/>
          <w:lang w:bidi="ar-SA"/>
        </w:rPr>
        <w:t>۹۰۸۵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بريد بن معاوية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صلى الله عليه و آله ، وعَلِيٌّ الهادي ، وفي كُلِّ وَقتٍ وزَمانٍ إمامٌ مِنّا يَهديهِم إلى ما جاءَ بِهِ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402"/>
      </w:r>
      <w:r>
        <w:rPr>
          <w:rFonts w:ascii="IRNazanin" w:hAnsi="IRNazanin" w:eastAsia="IRNazanin"/>
          <w:color w:val="111111"/>
          <w:sz w:val="28"/>
          <w:sz w:val="28"/>
          <w:szCs w:val="28"/>
          <w:lang w:bidi="fa-IR"/>
        </w:rPr>
        <w:t>۹۰۸۲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السلامـ في قَولِ اللّهِ 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إِنَّمَآ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 وعَلِيٌّ الهادي ، وكُلُّ إمامٍ هادٍ لِلقَرنِ الَّذي هُوَ فيهِ </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139" w:name="pg12807_151110"/>
    </w:p>
    <w:p>
      <w:pPr>
        <w:pStyle w:val="Heading3"/>
        <w:numPr>
          <w:ilvl w:val="2"/>
          <w:numId w:val="1"/>
        </w:numPr>
        <w:rPr/>
      </w:pPr>
      <w:bookmarkStart w:id="140" w:name="__RefHeading___Toc1656390_3224264995"/>
      <w:bookmarkStart w:id="141" w:name="_Toc51"/>
      <w:bookmarkEnd w:id="139"/>
      <w:bookmarkEnd w:id="140"/>
      <w:r>
        <w:rPr/>
        <w:t>۸</w:t>
      </w:r>
      <w:r>
        <w:rPr>
          <w:rtl w:val="true"/>
        </w:rPr>
        <w:t xml:space="preserve"> </w:t>
      </w:r>
      <w:r>
        <w:rPr>
          <w:rtl w:val="true"/>
        </w:rPr>
        <w:t xml:space="preserve">/ </w:t>
      </w:r>
      <w:r>
        <w:rPr/>
        <w:t>۴</w:t>
      </w:r>
      <w:r>
        <w:rPr>
          <w:rtl w:val="true"/>
        </w:rPr>
        <w:t xml:space="preserve"> هدايتگران پس از پيامبر</w:t>
      </w:r>
      <w:bookmarkEnd w:id="141"/>
    </w:p>
    <w:p>
      <w:pPr>
        <w:pStyle w:val="BookText"/>
        <w:rPr/>
      </w:pPr>
      <w:r>
        <w:rPr>
          <w:rFonts w:ascii="IRNazanin" w:hAnsi="IRNazanin" w:eastAsia="IRNazanin"/>
          <w:color w:val="111111"/>
          <w:sz w:val="28"/>
          <w:sz w:val="28"/>
          <w:szCs w:val="28"/>
          <w:lang w:bidi="fa-IR"/>
        </w:rPr>
        <w:t>۹۰۸۳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متجاوزان مى كشند و آن هنگام، تو بر حقّى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پسر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على به راهى مى رود و مردم به راهى ديگر مى روند، با على برو كه تو را در هلاكت، سرگشته نمى سازد و از هدايت ، بيرونت نمى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هدايتگران پس از پيامبر</w:t>
      </w:r>
      <w:r>
        <w:rPr>
          <w:rFonts w:ascii="IRNazanin" w:hAnsi="IRNazanin" w:eastAsia="IRNazanin"/>
          <w:color w:val="111111"/>
          <w:sz w:val="28"/>
          <w:sz w:val="28"/>
          <w:szCs w:val="28"/>
          <w:lang w:bidi="fa-IR"/>
        </w:rPr>
        <w:t>۹۰۸۶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درباره گفته خداى ـتبارك و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هشداردهنده و على عليه السلام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تا اين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هدايت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ما نرفته و تا قيامت ، هماره در ميان 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التَّسميَةِ بِأسماءِ الأئمّةِ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السلامـ درباره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هشداردهنده است و براى هر دوران، هدايتگرى از ميان ما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پيامبر خدا آورده است،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هدايتگران پس از او، على عليه السلام و سپس اوصيا هستند ، يكى پس از ديگرى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بريد بن معاويه عجلى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هشداردهنده ، پيامبر خداست و هدايتگر ،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عصر و دوران، امامى از ما هست كه انسان ها را به آنچه پيامبر خدا آورده، راهنمايى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في تَرجمةِ حبيبِ بنِ مَروانَ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هشدار دهنده ام و على هدايتگر است و هر امامى، هدايتگر نسل معاصر خويش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 وعَلِيٌّ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هَل مِن هادٍ اليَومَ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 ما زالَ مِنكُم هادٍ بَعدَ هادٍ حَتّى دُفِعَت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مُحَمَّدٍ ، لَو كانَت إذا نَزَلَت آيَةٌ عَلى رَجُلٍ ثُمَّ ماتَ ذلِكَ الرَّجُلُ ، ماتَتِ الآيَةُ ، 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حَيٌّ يَجري فيمَن بَقِيَ ، كَما جَرى فيمَن مَضى </w:t>
      </w:r>
      <w:r>
        <w:rPr>
          <w:rFonts w:eastAsia="Amiri" w:cs="Amiri" w:ascii="Amiri" w:hAnsi="Amiri"/>
          <w:color w:val="111111"/>
          <w:sz w:val="28"/>
          <w:szCs w:val="28"/>
          <w:rtl w:val="true"/>
          <w:lang w:bidi="ar-SA"/>
        </w:rPr>
        <w:t xml:space="preserve">. </w:t>
      </w:r>
      <w:r>
        <w:rPr>
          <w:rStyle w:val="FootnoteAnchor"/>
        </w:rPr>
        <w:footnoteReference w:id="404"/>
      </w:r>
      <w:r>
        <w:rPr>
          <w:rFonts w:ascii="IRNazanin" w:hAnsi="IRNazanin" w:eastAsia="IRNazanin"/>
          <w:color w:val="111111"/>
          <w:sz w:val="28"/>
          <w:sz w:val="28"/>
          <w:szCs w:val="28"/>
          <w:lang w:bidi="fa-IR"/>
        </w:rPr>
        <w:t>۹۰۸۷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عليه السلامـ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إِنَّمَآ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رَسولُ اللّهِ صلى الله عليه و آله ، وَالهادي أميرُ المُؤمِنينَ عليه السلام ، وبَعدَهُ الأَئِمَّةُ عليهم السلام </w:t>
      </w:r>
      <w:r>
        <w:rPr>
          <w:rFonts w:eastAsia="IRNazanin" w:cs="IRNazanin"/>
          <w:color w:val="111111"/>
          <w:sz w:val="28"/>
          <w:szCs w:val="28"/>
          <w:rtl w:val="true"/>
          <w:lang w:bidi="fa-IR"/>
        </w:rPr>
        <w:t xml:space="preserve">. </w:t>
      </w:r>
      <w:r>
        <w:rPr>
          <w:rStyle w:val="FootnoteAnchor"/>
        </w:rPr>
        <w:footnoteReference w:id="405"/>
      </w:r>
      <w:r>
        <w:rPr>
          <w:rFonts w:ascii="Amiri" w:hAnsi="Amiri" w:eastAsia="Amiri" w:cs="Amiri"/>
          <w:color w:val="111111"/>
          <w:sz w:val="28"/>
          <w:sz w:val="28"/>
          <w:szCs w:val="28"/>
          <w:lang w:bidi="ar-SA"/>
        </w:rPr>
        <w:t>۹۰۸۸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هادٍ لِلقَرنِ الَّذي هُوَ فيهِم </w:t>
      </w:r>
      <w:r>
        <w:rPr>
          <w:rFonts w:eastAsia="Amiri" w:cs="Amiri" w:ascii="Amiri" w:hAnsi="Amiri"/>
          <w:color w:val="111111"/>
          <w:sz w:val="28"/>
          <w:szCs w:val="28"/>
          <w:rtl w:val="true"/>
          <w:lang w:bidi="ar-SA"/>
        </w:rPr>
        <w:t xml:space="preserve">. </w:t>
      </w:r>
      <w:r>
        <w:rPr>
          <w:rStyle w:val="FootnoteAnchor"/>
        </w:rPr>
        <w:footnoteReference w:id="406"/>
      </w:r>
      <w:r>
        <w:rPr>
          <w:rFonts w:ascii="Amiri" w:hAnsi="Amiri" w:eastAsia="Amiri" w:cs="Amiri"/>
          <w:color w:val="111111"/>
          <w:sz w:val="28"/>
          <w:sz w:val="28"/>
          <w:szCs w:val="28"/>
          <w:lang w:bidi="ar-SA"/>
        </w:rPr>
        <w:t>۹۰۸۹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شرح حال حبيب بن مروان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هادٍ لِكُلِّ قَومٍ في زَمانِهِم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أولياء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أبى داوود به نقل از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هشداردهنده و على عليه السلام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هدايتگرى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از ميان شما هدايتگرى در پى هدايتگرى بوده تا به شما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كه چون آيه اى بر كسى نازل مى شد، با مردن آن شخص، آيه هم مى مُرد،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 زنده است و در ميان بازماندگان، جارى است، همان گونه كه در ميان گذشتگان جارى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هشداردهنده ، پيامبر خداست و هدايتگر، امير مؤمنان است و پس از او، امامان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فُضَيل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امامى هدايتگر نسل معاصر خويش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عَن سليمانَ بنِ بُريدة عَن أبيه عن رسكمال الدينـ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امامى هدايتگر قوم معاصر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اولياى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هدايت</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العصمة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عَلِيٌّ مَعَ القُرآنِ</w:t>
      </w:r>
      <w:r>
        <w:rPr>
          <w:rFonts w:ascii="IRNazanin" w:hAnsi="IRNazanin" w:eastAsia="IRNazanin"/>
          <w:color w:val="111111"/>
          <w:sz w:val="28"/>
          <w:sz w:val="28"/>
          <w:szCs w:val="28"/>
          <w:lang w:bidi="fa-IR"/>
        </w:rPr>
        <w:t>۹۰۹۳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به نقل از سليمان بن بريده از پدرش ازرسول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مَعَ القُرآنِ وَالقُرآنُ مَعَهُ ، لا يَفتَرِقانِ حَتّى يَرِدا عَلَيَّ الحَوضَ </w:t>
      </w:r>
      <w:r>
        <w:rPr>
          <w:rFonts w:eastAsia="IRNazanin" w:cs="IRNazanin"/>
          <w:color w:val="111111"/>
          <w:sz w:val="28"/>
          <w:szCs w:val="28"/>
          <w:rtl w:val="true"/>
          <w:lang w:bidi="fa-IR"/>
        </w:rPr>
        <w:t xml:space="preserve">. </w:t>
      </w:r>
      <w:r>
        <w:rPr>
          <w:rStyle w:val="FootnoteAnchor"/>
        </w:rPr>
        <w:footnoteReference w:id="408"/>
      </w:r>
      <w:r>
        <w:rPr>
          <w:rFonts w:ascii="Amiri" w:hAnsi="Amiri" w:eastAsia="Amiri" w:cs="Amiri"/>
          <w:color w:val="111111"/>
          <w:sz w:val="28"/>
          <w:sz w:val="28"/>
          <w:szCs w:val="28"/>
          <w:lang w:bidi="ar-SA"/>
        </w:rPr>
        <w:t>۹۰۹۴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القُرآنِ وَالقُرآنُ مَعَ عَلِيٍّ ، لَن يَفتَرِقا حَتّى يَرِدا عَلَيَّ الحَوضَ </w:t>
      </w:r>
      <w:r>
        <w:rPr>
          <w:rFonts w:eastAsia="Amiri" w:cs="Amiri" w:ascii="Amiri" w:hAnsi="Amiri"/>
          <w:color w:val="111111"/>
          <w:sz w:val="28"/>
          <w:szCs w:val="28"/>
          <w:rtl w:val="true"/>
          <w:lang w:bidi="ar-SA"/>
        </w:rPr>
        <w:t xml:space="preserve">. </w:t>
      </w:r>
      <w:r>
        <w:rPr>
          <w:rStyle w:val="FootnoteAnchor"/>
        </w:rPr>
        <w:footnoteReference w:id="409"/>
      </w:r>
      <w:r>
        <w:rPr>
          <w:rFonts w:ascii="Amiri" w:hAnsi="Amiri" w:eastAsia="Amiri" w:cs="Amiri"/>
          <w:color w:val="111111"/>
          <w:sz w:val="28"/>
          <w:sz w:val="28"/>
          <w:szCs w:val="28"/>
          <w:lang w:bidi="ar-SA"/>
        </w:rPr>
        <w:t>۹۰۹۵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مَعَ عَلِيٍّ ، وعَلِيٌّ مَعَ القُرآنِ </w:t>
      </w:r>
      <w:r>
        <w:rPr>
          <w:rFonts w:eastAsia="Amiri" w:cs="Amiri" w:ascii="Amiri" w:hAnsi="Amiri"/>
          <w:color w:val="111111"/>
          <w:sz w:val="28"/>
          <w:szCs w:val="28"/>
          <w:rtl w:val="true"/>
          <w:lang w:bidi="ar-SA"/>
        </w:rPr>
        <w:t xml:space="preserve">. </w:t>
      </w:r>
      <w:r>
        <w:rPr>
          <w:rStyle w:val="FootnoteAnchor"/>
        </w:rPr>
        <w:footnoteReference w:id="410"/>
      </w:r>
      <w:r>
        <w:rPr>
          <w:rFonts w:ascii="Amiri" w:hAnsi="Amiri" w:eastAsia="Amiri" w:cs="Amiri"/>
          <w:color w:val="111111"/>
          <w:sz w:val="28"/>
          <w:sz w:val="28"/>
          <w:szCs w:val="28"/>
          <w:lang w:bidi="ar-SA"/>
        </w:rPr>
        <w:t>۹۰۹۶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ثابت مولى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عليه السلام يَومَ الجَمَلِ ، فَلَمّا رَأَيتُ عائِشَةَ واقِفَةً دَخَلَني بَعضُ ما يَدخُلُ النّاسَ ، فَكَشَفَ اللّهُ عَنّي ذلِكَ عِندَ صَلاةِ الظُّهرِ ، فَقاتَلتُ مَعَ أميرِ المُؤمِنينَ ، فَلَمّا فَرَغَ ذَهَبتُ إلَى المَدينَةِ فَأَتَيتُ اُمَّ سَلَمَةَ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جِئتُ أسأَلُ طَعاما ولا شَرابا ولكِنّي مَولىً لِأَبي ذَرٍّ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فَقَصَصتُ عَلَيها قِصَّتي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حينَ طارَتِ القُلوبُ مَطائِرَها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كَشَفَ اللّهُ ذلِكَ عَنّي عِندَ زَوالِ الشَّمسِ ، قالَت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عَلِيٍّ ، لَن يَتَفَرَّقا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142" w:name="pg12807_151114"/>
    </w:p>
    <w:p>
      <w:pPr>
        <w:pStyle w:val="Heading2"/>
        <w:numPr>
          <w:ilvl w:val="1"/>
          <w:numId w:val="1"/>
        </w:numPr>
        <w:rPr/>
      </w:pPr>
      <w:bookmarkStart w:id="143" w:name="__RefHeading___Toc1656392_3224264995"/>
      <w:bookmarkStart w:id="144" w:name="_Toc52"/>
      <w:bookmarkEnd w:id="142"/>
      <w:bookmarkEnd w:id="143"/>
      <w:r>
        <w:rPr>
          <w:rtl w:val="true"/>
        </w:rPr>
        <w:t xml:space="preserve">فصل نهم </w:t>
      </w:r>
      <w:r>
        <w:rPr>
          <w:rtl w:val="true"/>
        </w:rPr>
        <w:t xml:space="preserve">: </w:t>
      </w:r>
      <w:r>
        <w:rPr>
          <w:rtl w:val="true"/>
        </w:rPr>
        <w:t>احاديث عصمت</w:t>
      </w:r>
      <w:bookmarkEnd w:id="144"/>
    </w:p>
    <w:p>
      <w:pPr>
        <w:pStyle w:val="Heading3"/>
        <w:numPr>
          <w:ilvl w:val="2"/>
          <w:numId w:val="1"/>
        </w:numPr>
        <w:rPr/>
      </w:pPr>
      <w:bookmarkStart w:id="145" w:name="__RefHeading___Toc1656394_3224264995"/>
      <w:bookmarkStart w:id="146" w:name="_Toc53"/>
      <w:bookmarkEnd w:id="145"/>
      <w:r>
        <w:rPr/>
        <w:t>۹</w:t>
      </w:r>
      <w:r>
        <w:rPr>
          <w:rtl w:val="true"/>
        </w:rPr>
        <w:t xml:space="preserve"> </w:t>
      </w:r>
      <w:r>
        <w:rPr>
          <w:rtl w:val="true"/>
        </w:rPr>
        <w:t xml:space="preserve">/ </w:t>
      </w:r>
      <w:r>
        <w:rPr/>
        <w:t>۱</w:t>
      </w:r>
      <w:r>
        <w:rPr>
          <w:rtl w:val="true"/>
        </w:rPr>
        <w:t xml:space="preserve"> على با قرآن است</w:t>
      </w:r>
      <w:bookmarkEnd w:id="146"/>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عصمت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على با قرآن است</w:t>
      </w:r>
      <w:r>
        <w:rPr>
          <w:rFonts w:ascii="IRNazanin" w:hAnsi="IRNazanin" w:eastAsia="IRNazanin"/>
          <w:color w:val="111111"/>
          <w:sz w:val="28"/>
          <w:sz w:val="28"/>
          <w:szCs w:val="28"/>
          <w:lang w:bidi="fa-IR"/>
        </w:rPr>
        <w:t>۹۰۹۸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قرآن است و قرآن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 قرآن است و قرآن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هم جدا نمى شوند ،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در 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على و على با قرآن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 ثابت، آزاد شده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با على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ديدم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سوى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است، مانند ديگر مردم در دلم ترديد افتاد ؛ امّا خداوند، آن را هنگام نماز ظهر از دلم برد و همراه امير مؤمنان جنگيدم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جنگ تمام شد، به مدينه نزد اُمّ سلمه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نيامده ام خورد و خوراكى درخواست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شده ابوذرم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ماجرايم را برايش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دل ها متزلزل شدند، تو كجا بودى؟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 آن ترديد را از من برطرف كرد ، هنگام ظهر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كردى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قرآن است و قرآن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صلى الله عليه و آله قالَ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يوشِكُ أن اُقبَضَ قَبضا سَريعا فَيُنطَلَقَ بي ، وقَد قَدَّمتُ إلَيكُمُ القَولَ مَعذِرَةً إلَيكُم ، ألا إنّي مُخَلِّفٌ فيكُم كِتابَ رَبّي عزّوجلّ وعِترَتي أهلَ بَيتي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بِيَدِ عَلِيٍّ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وَالقُرآنُ مَعَ عَلِيٍّ ، لا يَفتَرِقانِ حَتّى يَرِدا عَلَيَّ الحَوضَ ، فَأَسأَلُهُما ما خُلِّفتُ فيهِما </w:t>
      </w:r>
      <w:r>
        <w:rPr>
          <w:rFonts w:eastAsia="Amiri" w:cs="Amiri" w:ascii="Amiri" w:hAnsi="Amiri"/>
          <w:color w:val="111111"/>
          <w:sz w:val="28"/>
          <w:szCs w:val="28"/>
          <w:rtl w:val="true"/>
          <w:lang w:bidi="ar-SA"/>
        </w:rPr>
        <w:t xml:space="preserve">. </w:t>
      </w:r>
      <w:r>
        <w:rPr>
          <w:rStyle w:val="FootnoteAnchor"/>
        </w:rPr>
        <w:footnoteReference w:id="413"/>
      </w:r>
      <w:r>
        <w:rPr>
          <w:rFonts w:ascii="Amiri" w:hAnsi="Amiri" w:eastAsia="Amiri" w:cs="Amiri"/>
          <w:color w:val="111111"/>
          <w:sz w:val="28"/>
          <w:sz w:val="28"/>
          <w:szCs w:val="28"/>
          <w:lang w:bidi="ar-SA"/>
        </w:rPr>
        <w:t>۹۱۰۰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مَعَ القُرآنِ وَالحَقِّ ، حَيثُما دارَ دارَ </w:t>
      </w:r>
      <w:r>
        <w:rPr>
          <w:rFonts w:eastAsia="Amiri" w:cs="Amiri" w:ascii="Amiri" w:hAnsi="Amiri"/>
          <w:color w:val="111111"/>
          <w:sz w:val="28"/>
          <w:szCs w:val="28"/>
          <w:rtl w:val="true"/>
          <w:lang w:bidi="ar-SA"/>
        </w:rPr>
        <w:t xml:space="preserve">. </w:t>
      </w:r>
      <w:r>
        <w:rPr>
          <w:rStyle w:val="FootnoteAnchor"/>
        </w:rPr>
        <w:footnoteReference w:id="414"/>
      </w:r>
      <w:r>
        <w:rPr>
          <w:rFonts w:ascii="Amiri" w:hAnsi="Amiri" w:eastAsia="Amiri" w:cs="Amiri"/>
          <w:color w:val="111111"/>
          <w:sz w:val="28"/>
          <w:sz w:val="28"/>
          <w:szCs w:val="28"/>
          <w:lang w:bidi="ar-SA"/>
        </w:rPr>
        <w:t>۹۱۰۱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وَالقُرآنِ ، وَالحَقُّ وَالقُرآنُ مَعَ عَلِيٍّ ، ولَن يَتَفَرَّقا حَتّى يَرِدا عَلَيَّ الحَوضَ </w:t>
      </w:r>
      <w:r>
        <w:rPr>
          <w:rFonts w:eastAsia="Amiri" w:cs="Amiri" w:ascii="Amiri" w:hAnsi="Amiri"/>
          <w:color w:val="111111"/>
          <w:sz w:val="28"/>
          <w:szCs w:val="28"/>
          <w:rtl w:val="true"/>
          <w:lang w:bidi="ar-SA"/>
        </w:rPr>
        <w:t xml:space="preserve">. </w:t>
      </w:r>
      <w:r>
        <w:rPr>
          <w:rStyle w:val="FootnoteAnchor"/>
        </w:rPr>
        <w:footnoteReference w:id="415"/>
      </w:r>
      <w:r>
        <w:rPr>
          <w:rFonts w:ascii="Amiri" w:hAnsi="Amiri" w:eastAsia="Amiri" w:cs="Amiri"/>
          <w:color w:val="111111"/>
          <w:sz w:val="28"/>
          <w:sz w:val="28"/>
          <w:szCs w:val="28"/>
          <w:lang w:bidi="ar-SA"/>
        </w:rPr>
        <w:t>۹۱۰۲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الالقاب عن سعدِ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لِزاذانَ أبي عمرةَ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الدّينُ مَعَ عَلِيٍّ وعَلِيٌّ مَعَهُ ، حَتّى يَرِدا عَلَيَّ الحَوضَ </w:t>
      </w:r>
      <w:r>
        <w:rPr>
          <w:rFonts w:eastAsia="Amiri" w:cs="Amiri" w:ascii="Amiri" w:hAnsi="Amiri"/>
          <w:color w:val="111111"/>
          <w:sz w:val="28"/>
          <w:szCs w:val="28"/>
          <w:rtl w:val="true"/>
          <w:lang w:bidi="ar-SA"/>
        </w:rPr>
        <w:t xml:space="preserve">. </w:t>
      </w:r>
      <w:r>
        <w:rPr>
          <w:rStyle w:val="FootnoteAnchor"/>
        </w:rPr>
        <w:footnoteReference w:id="416"/>
      </w:r>
      <w:r>
        <w:rPr>
          <w:rFonts w:ascii="Amiri" w:hAnsi="Amiri" w:eastAsia="Amiri" w:cs="Amiri"/>
          <w:color w:val="111111"/>
          <w:sz w:val="28"/>
          <w:sz w:val="28"/>
          <w:szCs w:val="28"/>
          <w:lang w:bidi="ar-SA"/>
        </w:rPr>
        <w:t>۹۱۰۱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طَهَّرَنا وعَصَمَنا ، وجَعَلَنا شُهَداءَ عَلى خَلقِهِ ، وحُجَّتَهُ في أرضِهِ ، وجَعَلَنا مَعَ القُرآنِ وجَعَلَ القُرآنَ مَعَنا ، لا نُفارِقُهُ ولا يُفارِقُنا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الكنى و الألقاب به نقل از سعد 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بيمارى فوتش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قبض روح شوم و مرا ببرند و پيش از اين ، آنچه را شرط بلاغ بوده است ، با شما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كتاب پروردگارم عز و جل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برجاى مى نهم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على عليه السلام را گرفت و بالا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با قرآن است و قرآن،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مى پرسم كه ، با آنان چه كرده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قرآن و حق است؛ هر كجا كه بچرخد، مى چرخند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 حق و قرآن است و حق و قرآن هم با على اند و هرگز 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هماره دين با على است و على با دين،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ما را پاك و از خطا مصون داشت و ما را گواهان بر خلق خود و حجّت خويش در زمينش قرار داد و ما را با قرآن قرار داد و قرآن را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جدا نمى شويم و قرآن از ما جدا نمى شود</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لِلخَوارِجِ لَمّا خَرَجَ إلى مُعَسكَرِهِم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الكِتابَ لَمَعي ، ما فارَقتُهُ مُذ صَحِبتُهُ </w:t>
      </w:r>
      <w:r>
        <w:rPr>
          <w:rFonts w:eastAsia="IRNazanin" w:cs="IRNazanin"/>
          <w:color w:val="111111"/>
          <w:sz w:val="28"/>
          <w:szCs w:val="28"/>
          <w:rtl w:val="true"/>
          <w:lang w:bidi="fa-IR"/>
        </w:rPr>
        <w:t xml:space="preserve">. </w:t>
      </w:r>
      <w:r>
        <w:rPr>
          <w:rStyle w:val="FootnoteAnchor"/>
        </w:rPr>
        <w:footnoteReference w:id="418"/>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عَلِيٌّ مَعَ الحَقِّ</w:t>
      </w:r>
      <w:r>
        <w:rPr>
          <w:rFonts w:ascii="IRNazanin" w:hAnsi="IRNazanin" w:eastAsia="IRNazanin"/>
          <w:color w:val="111111"/>
          <w:sz w:val="28"/>
          <w:sz w:val="28"/>
          <w:szCs w:val="28"/>
          <w:lang w:bidi="fa-IR"/>
        </w:rPr>
        <w:t>۹۱۰۶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مَعَ الحَقِّ وَالحَقُّ مَعَ عَلِيٍّ </w:t>
      </w:r>
      <w:r>
        <w:rPr>
          <w:rFonts w:eastAsia="IRNazanin" w:cs="IRNazanin"/>
          <w:color w:val="111111"/>
          <w:sz w:val="28"/>
          <w:szCs w:val="28"/>
          <w:rtl w:val="true"/>
          <w:lang w:bidi="fa-IR"/>
        </w:rPr>
        <w:t xml:space="preserve">. </w:t>
      </w:r>
      <w:r>
        <w:rPr>
          <w:rStyle w:val="FootnoteAnchor"/>
        </w:rPr>
        <w:footnoteReference w:id="419"/>
      </w:r>
      <w:r>
        <w:rPr>
          <w:rFonts w:ascii="Amiri" w:hAnsi="Amiri" w:eastAsia="Amiri" w:cs="Amiri"/>
          <w:color w:val="111111"/>
          <w:sz w:val="28"/>
          <w:sz w:val="28"/>
          <w:szCs w:val="28"/>
          <w:lang w:bidi="ar-SA"/>
        </w:rPr>
        <w:t>۹۱۰۷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 يَدورُ مَعَهُ حَيثُما دارَ </w:t>
      </w:r>
      <w:r>
        <w:rPr>
          <w:rFonts w:eastAsia="Amiri" w:cs="Amiri" w:ascii="Amiri" w:hAnsi="Amiri"/>
          <w:color w:val="111111"/>
          <w:sz w:val="28"/>
          <w:szCs w:val="28"/>
          <w:rtl w:val="true"/>
          <w:lang w:bidi="ar-SA"/>
        </w:rPr>
        <w:t xml:space="preserve">. </w:t>
      </w:r>
      <w:r>
        <w:rPr>
          <w:rStyle w:val="FootnoteAnchor"/>
        </w:rPr>
        <w:footnoteReference w:id="420"/>
      </w:r>
      <w:r>
        <w:rPr>
          <w:rFonts w:ascii="Amiri" w:hAnsi="Amiri" w:eastAsia="Amiri" w:cs="Amiri"/>
          <w:color w:val="111111"/>
          <w:sz w:val="28"/>
          <w:sz w:val="28"/>
          <w:szCs w:val="28"/>
          <w:lang w:bidi="ar-SA"/>
        </w:rPr>
        <w:t>۹۱۰۸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عَلِيّا ، اللّهُمَّ أدِرِ الحَقَّ مَعَهُ حَيثُ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147" w:name="pg12807_151118"/>
    </w:p>
    <w:p>
      <w:pPr>
        <w:pStyle w:val="Heading3"/>
        <w:numPr>
          <w:ilvl w:val="2"/>
          <w:numId w:val="1"/>
        </w:numPr>
        <w:rPr/>
      </w:pPr>
      <w:bookmarkStart w:id="148" w:name="__RefHeading___Toc1656396_3224264995"/>
      <w:bookmarkStart w:id="149" w:name="_Toc54"/>
      <w:bookmarkEnd w:id="147"/>
      <w:bookmarkEnd w:id="148"/>
      <w:r>
        <w:rPr/>
        <w:t>۹</w:t>
      </w:r>
      <w:r>
        <w:rPr>
          <w:rtl w:val="true"/>
        </w:rPr>
        <w:t xml:space="preserve"> </w:t>
      </w:r>
      <w:r>
        <w:rPr>
          <w:rtl w:val="true"/>
        </w:rPr>
        <w:t xml:space="preserve">/ </w:t>
      </w:r>
      <w:r>
        <w:rPr/>
        <w:t>۲</w:t>
      </w:r>
      <w:r>
        <w:rPr>
          <w:rtl w:val="true"/>
        </w:rPr>
        <w:t xml:space="preserve"> على با حق است</w:t>
      </w:r>
      <w:bookmarkEnd w:id="149"/>
    </w:p>
    <w:p>
      <w:pPr>
        <w:pStyle w:val="BookText"/>
        <w:rPr/>
      </w:pPr>
      <w:r>
        <w:rPr>
          <w:rFonts w:ascii="IRNazanin" w:hAnsi="IRNazanin" w:eastAsia="IRNazanin"/>
          <w:color w:val="111111"/>
          <w:sz w:val="28"/>
          <w:sz w:val="28"/>
          <w:szCs w:val="28"/>
          <w:lang w:bidi="fa-IR"/>
        </w:rPr>
        <w:t>۹۱۰۹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خطاب به خوارج، هنگامى كه به سوى اردوگاهشان مى رفت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با من است و از آن گاه كه به مصاحبتش در آمدم، از آن جدا نشده 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على با حق است</w:t>
      </w:r>
      <w:r>
        <w:rPr>
          <w:rFonts w:ascii="IRNazanin" w:hAnsi="IRNazanin" w:eastAsia="IRNazanin"/>
          <w:color w:val="111111"/>
          <w:sz w:val="28"/>
          <w:sz w:val="28"/>
          <w:szCs w:val="28"/>
          <w:lang w:bidi="fa-IR"/>
        </w:rPr>
        <w:t>۹۱۰۸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 حق است و حق با 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مدار او مى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هميشه بر مدار او بگردان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اللّهُمَّ أدِرِ الحَقَّ مَعَ عَلِيٍّ حَيثُما دارَ </w:t>
      </w:r>
      <w:r>
        <w:rPr>
          <w:rFonts w:eastAsia="Amiri" w:cs="Amiri" w:ascii="Amiri" w:hAnsi="Amiri"/>
          <w:color w:val="111111"/>
          <w:sz w:val="28"/>
          <w:szCs w:val="28"/>
          <w:rtl w:val="true"/>
          <w:lang w:bidi="ar-SA"/>
        </w:rPr>
        <w:t xml:space="preserve">. </w:t>
      </w:r>
      <w:r>
        <w:rPr>
          <w:rStyle w:val="FootnoteAnchor"/>
        </w:rPr>
        <w:footnoteReference w:id="422"/>
      </w:r>
      <w:r>
        <w:rPr>
          <w:rFonts w:ascii="Amiri" w:hAnsi="Amiri" w:eastAsia="Amiri" w:cs="Amiri"/>
          <w:color w:val="111111"/>
          <w:sz w:val="28"/>
          <w:sz w:val="28"/>
          <w:szCs w:val="28"/>
          <w:lang w:bidi="ar-SA"/>
        </w:rPr>
        <w:t>۹۱۱۲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بَيتِ النَّبِيِّ صلى الله عليه و آله في نَفَرٍ مِنَ المُهاجِرينَ وَالأَنصارِ ، فَخَرَجَ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اُخبِرُكُم بِخيارِكُم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 إنَّ اللّهَ يُحِبُّ الخَفِيَّ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 الحَقُّ مَعَ ذا </w:t>
      </w:r>
      <w:r>
        <w:rPr>
          <w:rFonts w:eastAsia="Amiri" w:cs="Amiri" w:ascii="Amiri" w:hAnsi="Amiri"/>
          <w:color w:val="111111"/>
          <w:sz w:val="28"/>
          <w:szCs w:val="28"/>
          <w:rtl w:val="true"/>
          <w:lang w:bidi="ar-SA"/>
        </w:rPr>
        <w:t xml:space="preserve">. </w:t>
      </w:r>
      <w:r>
        <w:rPr>
          <w:rStyle w:val="FootnoteAnchor"/>
        </w:rPr>
        <w:footnoteReference w:id="423"/>
      </w:r>
      <w:r>
        <w:rPr>
          <w:rFonts w:ascii="Amiri" w:hAnsi="Amiri" w:eastAsia="Amiri" w:cs="Amiri"/>
          <w:color w:val="111111"/>
          <w:sz w:val="28"/>
          <w:sz w:val="28"/>
          <w:szCs w:val="28"/>
          <w:lang w:bidi="ar-SA"/>
        </w:rPr>
        <w:t>۹۱۱۳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عَبّاسٍ ، سوفَ يَأخُذُ النّاسُ يَمينا وشِمالاً ، فَإِذا كانَ كَذلِكَ فَاتَّبِع عَلِيّا وحِزبَهُ ؛ فَإِنَّهُ مَعَ الحَقِّ وَالحَقُّ مَعَهُ ، ولا يَفتَرِقانِ حَتّى يَرِدا عَلَيَّ الحَوضَ </w:t>
      </w:r>
      <w:r>
        <w:rPr>
          <w:rFonts w:eastAsia="Amiri" w:cs="Amiri" w:ascii="Amiri" w:hAnsi="Amiri"/>
          <w:color w:val="111111"/>
          <w:sz w:val="28"/>
          <w:szCs w:val="28"/>
          <w:rtl w:val="true"/>
          <w:lang w:bidi="ar-SA"/>
        </w:rPr>
        <w:t xml:space="preserve">. </w:t>
      </w:r>
      <w:r>
        <w:rPr>
          <w:rStyle w:val="FootnoteAnchor"/>
        </w:rPr>
        <w:footnoteReference w:id="424"/>
      </w:r>
      <w:r>
        <w:rPr>
          <w:rFonts w:ascii="Amiri" w:hAnsi="Amiri" w:eastAsia="Amiri" w:cs="Amiri"/>
          <w:color w:val="111111"/>
          <w:sz w:val="28"/>
          <w:sz w:val="28"/>
          <w:szCs w:val="28"/>
          <w:lang w:bidi="ar-SA"/>
        </w:rPr>
        <w:t>۹۱۱۴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أبي ثابت مولى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اُمِّ سَلَمَةَ فَرَأَيتُها تَبكي وتَذكُرُ عَلِيّا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 ولَن يَفتَرِقا حَتّى يَرِدا عَلَيَّ الحَوضَ يَومَ القِيامَةِ </w:t>
      </w:r>
      <w:r>
        <w:rPr>
          <w:rFonts w:eastAsia="Amiri" w:cs="Amiri" w:ascii="Amiri" w:hAnsi="Amiri"/>
          <w:color w:val="111111"/>
          <w:sz w:val="28"/>
          <w:szCs w:val="28"/>
          <w:rtl w:val="true"/>
          <w:lang w:bidi="ar-SA"/>
        </w:rPr>
        <w:t xml:space="preserve">. </w:t>
      </w:r>
      <w:r>
        <w:rPr>
          <w:rStyle w:val="FootnoteAnchor"/>
        </w:rPr>
        <w:footnoteReference w:id="425"/>
      </w:r>
      <w:r>
        <w:rPr>
          <w:rFonts w:ascii="IRNazanin" w:hAnsi="IRNazanin" w:eastAsia="IRNazanin"/>
          <w:color w:val="111111"/>
          <w:sz w:val="28"/>
          <w:sz w:val="28"/>
          <w:szCs w:val="28"/>
          <w:lang w:bidi="fa-IR"/>
        </w:rPr>
        <w:t>۹۱۱۱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عبيد اللّه بن عبد اللّه المديني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مُعاوِيَةُ بنُ أبي سُفيانَ فَمَرَّ بِالمَدينَةِ ، فَجَلَسَ في مَجلِسٍ فيهِ سَعدُ بنُ أبي وَقّاصٍ ، وعَبدُ اللّهِ بنُ عُمَرَ ، وعَبدُ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على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إسحاقَ ، أنتَ الَّذي لَم نَعرِف </w:t>
      </w:r>
      <w:r>
        <w:rPr>
          <w:rStyle w:val="FootnoteAnchor"/>
          <w:rtl w:val="true"/>
        </w:rPr>
        <w:footnoteReference w:id="426"/>
      </w:r>
      <w:r>
        <w:rPr>
          <w:rFonts w:ascii="Amiri" w:hAnsi="Amiri" w:eastAsia="Amiri" w:cs="Amiri"/>
          <w:color w:val="111111"/>
          <w:sz w:val="28"/>
          <w:sz w:val="28"/>
          <w:szCs w:val="28"/>
          <w:rtl w:val="true"/>
          <w:lang w:bidi="ar-SA"/>
        </w:rPr>
        <w:t xml:space="preserve">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وجَلَسَ فَلَم يَكُن مَعَنا ولا عَلَينا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الدُّنيا قَد أظلَمَت ، فَقُلتُ لِبَعيري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 فَأَنَختُها حَتَّى انكَشَفَت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ما بَينَ اللَّوحَينِ ، ما قَرَأتُ في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فَإِنّي سَمِعتُ رَسولَ اللّهِ صلى الله عليه و آله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الحَقِّ وَالحَقُّ مَعَكَ حَيثُما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عَلى هذا بِبَيِّنَةٍ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 سَلَمَةَ تَشهَدُ عَلى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فَقاموا جَميعا فَدَخَلوا عَلى اُمِّ سَلَمَةَ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المُؤمِنينَ،إنَّ الأَكاذيبَ قَد كَثُرَت عَلى رَسولِ اللّهِ صلى الله عليه و آله ، وهذا سَعدٌ يَذكُرُ عَنِ النَّبِيِّ صلى الله عليه و آله ما لَم نَسمَعهُ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ـ يَعني لِعَلِيٍّ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الحَقِّ وَالحَقُّ مَعَكَ حيَثُما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هذا قالَ رَسولُ اللّهِ صلى الله عليه و آله لِعَلِيٍّ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 ما كُنتَ ألوَمَ الآنَ إذ سَمِعتَ هذا مِن رَسولِ اللّهِ صلى الله عليه و آله وجَلَستَ عَن علَِيٍّ ، لَو سَمِعتُ هذا مِن رَسولِ اللّهِ صلى الله عليه و آله لَكُنتُ خادِما لِعَلِيٍّ حَتّى أموتَ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 حق است و حق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هميشه بر مدار على بگردان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أبى يعلىـ 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مهاجر و انصار، در نزديكى خانه پيامبر صلى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نزد ما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بهترينتان باخبر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شما، پاكان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پرهيزگار نهانكار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 على بن ابى طالب عليه السلام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مردم به چپ و راست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گونه شد، از على و حزب او پيروى كن، كه او با حق است و حق با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ابو ثابت، آزاد شده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گريه كنان، از على عليه السلام ياد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با حق است و حق با على است و هرگز از هم جدا نمى شوند، تا روز قيامت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 لَهُ إلى الأشتَرِ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عبيد اللّه بن عبد اللّه مدينى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ابى سفيان حج گزارد و از مدينه گذر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مجلسى وارد شد كه سعد بن ابى وقّاص و عبداللّه بن عمر و عبد اللّه بن عبّاس هم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سعد ،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حقّ ما را نشناختى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نشستى و نه با ما بودى و نه عليه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دنيا را تاريكى فرا گرفته است ؛ پس به شترم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او را نشاندم، تا اين كه تيرگى 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قرآن را خوانده ام ؛ امّا در كتاب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نمى پذيرى، شنيدم كه پيامبر خدا به على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حق هستى و حق با توست، هر كجا كه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اين مطلب ، گواه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 سلمه است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برخاستند و بر امّ سلمه وارد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بر پيامبر صلى الله عليه و آله بسى فراوان شده است و اين سعد، چيزى از پيامبر صلى الله عليه و آله نقل مى كند كه ما نشنيده ايم؛ اين كه پيامبر صلى الله عليه و آله به على عليه السلام گفته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حق هستى و حق با توست، هر كجا كه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اين را در خانه من به على عليه السلام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به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تو را بدين جهت سرزنش مى كنم كه اين را از پيامبر خدا شنيده بودى و از يارى على دست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را از پيامبر خدا شنيده بودم، تا لحظه مرگم خادم على مى شدم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اُصيبَ زَيدُ بنُ صوحانَ يوَمَ الجَمَلِ ، أتاهُ عَلِيٌّ وبِهِ رَمَقٌ ، فَوَقَفَ عَلَيهِ أميرُ المُؤمِنينَ عَلِيُّ بنُ أبي طالِبٍ عليه السلام فَهُوَ لِما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زَيدُ ، فَوَاللّهِ ما عَرَفناكَ إلّا خَفيفَ المُؤنَةِ ، كَثيرَ المَعونَةِ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يَرحَمُكَ اللّهُ ، فَوَاللّهِ ما عَرَفتُكَ إلّا بِاللّهِ عالِما ، وبِآياتِهِ عارِفا ، وَاللّهِ ما قاتَلتُ مَعَكَ مِن جَهلٍ ، ولكِنّي سَمِعتُ حُذَيفَةَ بنَ اليَمانِ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البَرَرَةِ ، وقاتِلُ الفَجَرَةِ ، مَنصورٌ مَن نَصَرَهُ ، مخَذولٌ مَن خَذَلَهُ ، ألا وإنَّ الحَقَّ مَعَهُ ، ألا وإنَّ الحَقَّ مَعَهُ يَتبَعُهُ ، ألا فَميلوا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فرمان حكومت مصر به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خوارزمىـ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بن صوحان در جنگ جمل زخمى شد، امير مؤمنان، على بن ابى طالب عليه السلام به نزدش آمد و بالاى 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نيمه جانى داشت و درد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زيد، 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تو را جز به كم هزينه بودن و پُر كمك بودن نشناختيم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 سرش را به سوى او بالا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نيز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جز اين گونه نشناختم كه به خدا عالِم و به آياتش عارف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سرِ جهل همراه تو نجنگيدم ؛ بلكه شنيدم حذيفة بن يمان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نيكوكاران و قاتل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يارى دهد، يارى شود و هر كه رهايش كند،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حق با اوست و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برويد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حَيثُ كانَ </w:t>
      </w:r>
      <w:r>
        <w:rPr>
          <w:rFonts w:eastAsia="Amiri" w:cs="Amiri" w:ascii="Amiri" w:hAnsi="Amiri"/>
          <w:color w:val="111111"/>
          <w:sz w:val="28"/>
          <w:szCs w:val="28"/>
          <w:rtl w:val="true"/>
          <w:lang w:bidi="ar-SA"/>
        </w:rPr>
        <w:t xml:space="preserve">. </w:t>
      </w:r>
      <w:r>
        <w:rPr>
          <w:rStyle w:val="FootnoteAnchor"/>
        </w:rPr>
        <w:footnoteReference w:id="430"/>
      </w:r>
      <w:r>
        <w:rPr>
          <w:rFonts w:ascii="IRNazanin" w:hAnsi="IRNazanin" w:eastAsia="IRNazanin"/>
          <w:color w:val="111111"/>
          <w:sz w:val="28"/>
          <w:sz w:val="28"/>
          <w:szCs w:val="28"/>
          <w:lang w:bidi="fa-IR"/>
        </w:rPr>
        <w:t>۹۱۱۷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مَعَ عَلِيٍّ أينَما مالَ </w:t>
      </w:r>
      <w:r>
        <w:rPr>
          <w:rFonts w:eastAsia="IRNazanin" w:cs="IRNazanin"/>
          <w:color w:val="111111"/>
          <w:sz w:val="28"/>
          <w:szCs w:val="28"/>
          <w:rtl w:val="true"/>
          <w:lang w:bidi="fa-IR"/>
        </w:rPr>
        <w:t xml:space="preserve">. </w:t>
      </w:r>
      <w:r>
        <w:rPr>
          <w:rStyle w:val="FootnoteAnchor"/>
        </w:rPr>
        <w:footnoteReference w:id="431"/>
      </w:r>
      <w:r>
        <w:rPr>
          <w:rFonts w:ascii="Amiri" w:hAnsi="Amiri" w:eastAsia="Amiri" w:cs="Amiri"/>
          <w:color w:val="111111"/>
          <w:sz w:val="28"/>
          <w:sz w:val="28"/>
          <w:szCs w:val="28"/>
          <w:lang w:bidi="ar-SA"/>
        </w:rPr>
        <w:t>۹۱۱۸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مَعَ عَلِيٍّ ، يَزولُ مَعَهُ حَيثُ زالَ </w:t>
      </w:r>
      <w:r>
        <w:rPr>
          <w:rFonts w:eastAsia="Amiri" w:cs="Amiri" w:ascii="Amiri" w:hAnsi="Amiri"/>
          <w:color w:val="111111"/>
          <w:sz w:val="28"/>
          <w:szCs w:val="28"/>
          <w:rtl w:val="true"/>
          <w:lang w:bidi="ar-SA"/>
        </w:rPr>
        <w:t xml:space="preserve">. </w:t>
      </w:r>
      <w:r>
        <w:rPr>
          <w:rStyle w:val="FootnoteAnchor"/>
        </w:rPr>
        <w:footnoteReference w:id="432"/>
      </w:r>
      <w:r>
        <w:rPr>
          <w:rFonts w:ascii="Amiri" w:hAnsi="Amiri" w:eastAsia="Amiri" w:cs="Amiri"/>
          <w:color w:val="111111"/>
          <w:sz w:val="28"/>
          <w:sz w:val="28"/>
          <w:szCs w:val="28"/>
          <w:lang w:bidi="ar-SA"/>
        </w:rPr>
        <w:t>۹۱۱۹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الحَقَّ بَعدي مَعَ عَلِيٍّ ، يَميلُ مَعَهُ حَيثُما مالَ ، ولا يَفتَرِقانِ جَميعا حَتّى يَرِدا عَلَيَّ الحَوضَ </w:t>
      </w:r>
      <w:r>
        <w:rPr>
          <w:rFonts w:eastAsia="Amiri" w:cs="Amiri" w:ascii="Amiri" w:hAnsi="Amiri"/>
          <w:color w:val="111111"/>
          <w:sz w:val="28"/>
          <w:szCs w:val="28"/>
          <w:rtl w:val="true"/>
          <w:lang w:bidi="ar-SA"/>
        </w:rPr>
        <w:t xml:space="preserve">. </w:t>
      </w:r>
      <w:r>
        <w:rPr>
          <w:rStyle w:val="FootnoteAnchor"/>
        </w:rPr>
        <w:footnoteReference w:id="433"/>
      </w:r>
      <w:r>
        <w:rPr>
          <w:rFonts w:ascii="Amiri" w:hAnsi="Amiri" w:eastAsia="Amiri" w:cs="Amiri"/>
          <w:color w:val="111111"/>
          <w:sz w:val="28"/>
          <w:sz w:val="28"/>
          <w:szCs w:val="28"/>
          <w:lang w:bidi="ar-SA"/>
        </w:rPr>
        <w:t>۹۱۱۸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حينَ حَضَرَتهُ وَفاتُهُ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إذا كانَ ما نَعوذُ بِاللّهِ مِنهُ فَإِلى مَن ؟ فَأَشارَ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 فَإِنَّهُ مَعَ الحَقِّ وَالحَقُّ مَعَهُ ، ثُمَّ يَكونُ مِن بَعدِهِ أحَدَ عَشَرَ إماما مُفتَرَضَةً طاعَتُهُم كَطاعَتِهِ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على، هر جا كه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على است، به هر سو كه برود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كجا برود، با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مِنَ الحَنِيفِيَّةِ التي قالَ اللّه ُ تعالى 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پس از من، حق،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كه برود ، حق با او مى رود و 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الاخلاق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در هنگام وفاتش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ناكرده ، اگر اتّفاقى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سراغ چه كسى برويم؟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به على عليه السلام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حق است و حق با او و پس با يازده امام پس از او؛ آنان كه اطاعتشان مانند اطاعت از او واجب است</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لَمّا عُقِرَ جَمَلُها ودَخَلَت دارا بِالبَصرَةِ ، فَقالَ لَها أخوها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 أ تَذكُرينَ يَومَ حَدَّثتِني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لَن يَزالَ مَعَ عَلِيٍّ وعَلِيٌّ مَعَ الحَقِّ ، لَن يَختَلِفا ولَن يَفتَرِقا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Pr>
        <w:footnoteReference w:id="436"/>
      </w:r>
      <w:r>
        <w:rPr>
          <w:rFonts w:ascii="IRNazanin" w:hAnsi="IRNazanin" w:eastAsia="IRNazanin"/>
          <w:color w:val="111111"/>
          <w:sz w:val="28"/>
          <w:sz w:val="28"/>
          <w:szCs w:val="28"/>
          <w:lang w:bidi="fa-IR"/>
        </w:rPr>
        <w:t>۹۱۲۲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آيين حنيف كه خداوند متعال به پيامبر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مَعَ الحَقِّ وَالحَقُّ مَعَهُ وعَلى لِسانِهِ ، وَالحَقُّ يَدورُ حَيثُما دارَ عَلِيٌّ </w:t>
      </w:r>
      <w:r>
        <w:rPr>
          <w:rFonts w:eastAsia="IRNazanin" w:cs="IRNazanin"/>
          <w:color w:val="111111"/>
          <w:sz w:val="28"/>
          <w:szCs w:val="28"/>
          <w:rtl w:val="true"/>
          <w:lang w:bidi="fa-IR"/>
        </w:rPr>
        <w:t xml:space="preserve">. </w:t>
      </w:r>
      <w:r>
        <w:rPr>
          <w:rStyle w:val="FootnoteAnchor"/>
        </w:rPr>
        <w:footnoteReference w:id="437"/>
      </w:r>
      <w:r>
        <w:rPr>
          <w:rFonts w:ascii="Amiri" w:hAnsi="Amiri" w:eastAsia="Amiri" w:cs="Amiri"/>
          <w:color w:val="111111"/>
          <w:sz w:val="28"/>
          <w:sz w:val="28"/>
          <w:szCs w:val="28"/>
          <w:lang w:bidi="ar-SA"/>
        </w:rPr>
        <w:t>۹۱۲۳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عَلى لِسانِكَ ، وفي قَلبِكَ ، ومَعَكَ ، وبَينَ يَدَيكَ ، ونُصبَ عَينَيكَ </w:t>
      </w:r>
      <w:r>
        <w:rPr>
          <w:rFonts w:eastAsia="Amiri" w:cs="Amiri" w:ascii="Amiri" w:hAnsi="Amiri"/>
          <w:color w:val="111111"/>
          <w:sz w:val="28"/>
          <w:szCs w:val="28"/>
          <w:rtl w:val="true"/>
          <w:lang w:bidi="ar-SA"/>
        </w:rPr>
        <w:t xml:space="preserve">. </w:t>
      </w:r>
      <w:r>
        <w:rPr>
          <w:rStyle w:val="FootnoteAnchor"/>
        </w:rPr>
        <w:footnoteReference w:id="438"/>
      </w:r>
      <w:r>
        <w:rPr>
          <w:rFonts w:ascii="Amiri" w:hAnsi="Amiri" w:eastAsia="Amiri" w:cs="Amiri"/>
          <w:color w:val="111111"/>
          <w:sz w:val="28"/>
          <w:sz w:val="28"/>
          <w:szCs w:val="28"/>
          <w:lang w:bidi="ar-SA"/>
        </w:rPr>
        <w:t>۹۱۲۳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عَلِيّا عَلَى الحَقِّ قَبلَ اليَومِ ، وبَعَد اليَومِ ، عَهدا مَعهودا ، وقَضاءً مَقضِيّا </w:t>
      </w:r>
      <w:r>
        <w:rPr>
          <w:rFonts w:eastAsia="Amiri" w:cs="Amiri" w:ascii="Amiri" w:hAnsi="Amiri"/>
          <w:color w:val="111111"/>
          <w:sz w:val="28"/>
          <w:szCs w:val="28"/>
          <w:rtl w:val="true"/>
          <w:lang w:bidi="ar-SA"/>
        </w:rPr>
        <w:t xml:space="preserve">. </w:t>
      </w:r>
      <w:r>
        <w:rPr>
          <w:rStyle w:val="FootnoteAnchor"/>
        </w:rPr>
        <w:footnoteReference w:id="439"/>
      </w:r>
      <w:r>
        <w:rPr>
          <w:rFonts w:ascii="Amiri" w:hAnsi="Amiri" w:eastAsia="Amiri" w:cs="Amiri"/>
          <w:color w:val="111111"/>
          <w:sz w:val="28"/>
          <w:sz w:val="28"/>
          <w:szCs w:val="28"/>
          <w:lang w:bidi="ar-SA"/>
        </w:rPr>
        <w:t>۹۱۲۴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عن اُمّ سلمةـ لَمّا سارَ عَلِيٌّ عليه السلام إلَى البَصرَةِ ودَخَلَ عَلَيها يُوَدِّعُها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في حِفظِ اللّهِ وفي كَنَفِهِ ، فَوَاللّهِ إنَّكَ لَعَلَى الحَقِّ وَالحَقُّ مَعَكَ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شتر عايشه پى شد و او به خانه اى در بصره در آمد، برادرش محمّد بن ابى بكر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به ياد مى آورى روزى را كه برايم از پيامبر صلى الله عليه و آله حديث كردى كه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 هماره با على است و على با حق است و هرگز اين دو ، اختلاف و جدايى نيابند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او و بر زبان اوست و حق بر مدار على مى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بر زبان تو و در قلب تو و همراه تو و در پيش روى تو و پيش ديدِ توست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على عليه السلام ، چه در گذشته و چه در آينده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پيمانى بسته شده و حكمى امضا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امّ سلمه، خطاب به على عليه السلام ، آن هنگام كه وى آهنگ بصره كرد و به خداحافظى امّ سلمه آمد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حمايت خدا حركت كن، كه به خدا سوگند، تو بر حقّى و حق با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عَلِيٌّ فاروقُ الاُمَّةِ</w:t>
      </w:r>
      <w:r>
        <w:rPr>
          <w:rFonts w:ascii="Amiri" w:hAnsi="Amiri" w:eastAsia="Amiri" w:cs="Amiri"/>
          <w:color w:val="111111"/>
          <w:sz w:val="28"/>
          <w:sz w:val="28"/>
          <w:szCs w:val="28"/>
          <w:lang w:bidi="ar-SA"/>
        </w:rPr>
        <w:t>۹۱۲۶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أبيذرّ وسلمان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 وهُوَ أوَّلُ مَن يُصافِحُني يَومَ القِيامَةِ ، وهذَا الصِّدّيقُ الأَكبَرُ ، وهذا فاروقُ هذِهِ الاُمَّةِ بَينَ الحَقِّ وَالباطِلِ ، وهذا يَعسوبُ المُؤمِنينَ ، وَالمالُ يَعسوبُ الظّالِمِ </w:t>
      </w:r>
      <w:r>
        <w:rPr>
          <w:rFonts w:eastAsia="Amiri" w:cs="Amiri" w:ascii="Amiri" w:hAnsi="Amiri"/>
          <w:color w:val="111111"/>
          <w:sz w:val="28"/>
          <w:szCs w:val="28"/>
          <w:rtl w:val="true"/>
          <w:lang w:bidi="ar-SA"/>
        </w:rPr>
        <w:t xml:space="preserve">. </w:t>
      </w:r>
      <w:r>
        <w:rPr>
          <w:rStyle w:val="FootnoteAnchor"/>
        </w:rPr>
        <w:footnoteReference w:id="441"/>
      </w:r>
      <w:r>
        <w:rPr>
          <w:rFonts w:ascii="Amiri" w:hAnsi="Amiri" w:eastAsia="Amiri" w:cs="Amiri"/>
          <w:color w:val="111111"/>
          <w:sz w:val="28"/>
          <w:sz w:val="28"/>
          <w:szCs w:val="28"/>
          <w:lang w:bidi="ar-SA"/>
        </w:rPr>
        <w:t>۹۱۲۷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مِن بَعدي فِتنَةٌ ، فَإِذا كانَ ذلِكَ فَالزَموا عَلِيَّ بنَ أبي طالِبٍ ؛ فَإِنَّهُ أوَّلُ مَن يَراني ، وأوَّلُ مَن يُصافِحُني يَومَ القِيامَةِ ، وهُوَ مَعي فِي السَّماءِ الأَعلى ، وهُوَ الفاروقُ بَينَ الحَقِّ وَالباطِلِ </w:t>
      </w:r>
      <w:r>
        <w:rPr>
          <w:rFonts w:eastAsia="Amiri" w:cs="Amiri" w:ascii="Amiri" w:hAnsi="Amiri"/>
          <w:color w:val="111111"/>
          <w:sz w:val="28"/>
          <w:szCs w:val="28"/>
          <w:rtl w:val="true"/>
          <w:lang w:bidi="ar-SA"/>
        </w:rPr>
        <w:t xml:space="preserve">. </w:t>
      </w:r>
      <w:r>
        <w:rPr>
          <w:rStyle w:val="FootnoteAnchor"/>
        </w:rPr>
        <w:footnoteReference w:id="442"/>
      </w:r>
      <w:r>
        <w:rPr>
          <w:rFonts w:ascii="Amiri" w:hAnsi="Amiri" w:eastAsia="Amiri" w:cs="Amiri"/>
          <w:color w:val="111111"/>
          <w:sz w:val="28"/>
          <w:sz w:val="28"/>
          <w:szCs w:val="28"/>
          <w:lang w:bidi="ar-SA"/>
        </w:rPr>
        <w:t>۹۱۲۸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بَعدي فِتنَةٌ ، فَإِذا كانَ ذلِكَ فَالزَموا عَلِيَّ بنَ أبي طالِبٍ ؛ فَإِنَّهُ أوَّلُ مَن يَراني ، وأوَّلُ مَن يُصافِحُني يَومَ القِيامَةِ ، وهُوَ الصِّدّيقُ الأَكبَرُ ، وهُوَ فاروقُ هذِهِ الاُمَّةِ ؛ يَفرُقُ بَينَ الحَقِّ وَالباطِلِ ، وهُوَ يَعسوبُ المُؤمِنينَ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150" w:name="pg12807_151128"/>
    </w:p>
    <w:p>
      <w:pPr>
        <w:pStyle w:val="Heading3"/>
        <w:numPr>
          <w:ilvl w:val="2"/>
          <w:numId w:val="1"/>
        </w:numPr>
        <w:rPr/>
      </w:pPr>
      <w:bookmarkStart w:id="151" w:name="__RefHeading___Toc1656398_3224264995"/>
      <w:bookmarkStart w:id="152" w:name="_Toc55"/>
      <w:bookmarkEnd w:id="150"/>
      <w:bookmarkEnd w:id="151"/>
      <w:r>
        <w:rPr/>
        <w:t>۹</w:t>
      </w:r>
      <w:r>
        <w:rPr>
          <w:rtl w:val="true"/>
        </w:rPr>
        <w:t xml:space="preserve"> </w:t>
      </w:r>
      <w:r>
        <w:rPr>
          <w:rtl w:val="true"/>
        </w:rPr>
        <w:t xml:space="preserve">/ </w:t>
      </w:r>
      <w:r>
        <w:rPr/>
        <w:t>۳</w:t>
      </w:r>
      <w:r>
        <w:rPr>
          <w:rtl w:val="true"/>
        </w:rPr>
        <w:t xml:space="preserve"> على فاروق امّت است</w:t>
      </w:r>
      <w:bookmarkEnd w:id="15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على فاروق امّت است </w:t>
      </w:r>
      <w:r>
        <w:rPr>
          <w:rStyle w:val="FootnoteAnchor"/>
        </w:rPr>
        <w:footnoteReference w:id="444"/>
      </w:r>
      <w:r>
        <w:rPr>
          <w:rFonts w:ascii="IRNazanin" w:hAnsi="IRNazanin" w:eastAsia="IRNazanin"/>
          <w:color w:val="111111"/>
          <w:sz w:val="28"/>
          <w:sz w:val="28"/>
          <w:szCs w:val="28"/>
          <w:lang w:bidi="fa-IR"/>
        </w:rPr>
        <w:t>۹۱۳۱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ابوذر و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دست على عليه السلام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نخستين كسى است كه به من ايمان آورْد و اوست نخستين كسى كه در روز قيامت با من مصافحه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صدّيق اكبر </w:t>
      </w:r>
      <w:r>
        <w:rPr>
          <w:rStyle w:val="FootnoteAnchor"/>
          <w:rtl w:val="true"/>
        </w:rPr>
        <w:footnoteReference w:id="445"/>
      </w:r>
      <w:r>
        <w:rPr>
          <w:rFonts w:ascii="Amiri" w:hAnsi="Amiri" w:eastAsia="Amiri" w:cs="Amiri"/>
          <w:color w:val="111111"/>
          <w:sz w:val="28"/>
          <w:sz w:val="28"/>
          <w:szCs w:val="28"/>
          <w:rtl w:val="true"/>
          <w:lang w:bidi="ar-SA"/>
        </w:rPr>
        <w:t>و فاروق اين امّت است كه حق و باطل را متمايز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مِهتر مؤمنان است و ثروت، مهتر ستمكاران</w:t>
      </w:r>
      <w:r>
        <w:rPr>
          <w:rFonts w:eastAsia="Amiri" w:cs="Amiri" w:ascii="Amiri" w:hAnsi="Amiri"/>
          <w:color w:val="111111"/>
          <w:sz w:val="28"/>
          <w:szCs w:val="28"/>
          <w:rtl w:val="true"/>
          <w:lang w:bidi="ar-SA"/>
        </w:rPr>
        <w:t xml:space="preserve">». </w:t>
      </w:r>
      <w:r>
        <w:rPr>
          <w:rStyle w:val="FootnoteAnchor"/>
        </w:rPr>
        <w:footnoteReference w:id="446"/>
      </w:r>
      <w:r>
        <w:rPr>
          <w:rFonts w:ascii="IRNazanin" w:hAnsi="IRNazanin" w:eastAsia="IRNazanin"/>
          <w:color w:val="111111"/>
          <w:sz w:val="28"/>
          <w:sz w:val="28"/>
          <w:szCs w:val="28"/>
          <w:lang w:bidi="fa-IR"/>
        </w:rPr>
        <w:t>۹۱۳۲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زودى فتنه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گونه شد، با على بن ابى طالب باشيد كه او نخستين كسى است كه مرا مى بيند و نخستين كسى است كه در روز قيامت با من مصافحه مى كند و او با من، در آسمان برين است و اوست جداكننده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زودى فتنه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گونه شد، با على بن ابى طالب باشيد كه او نخستين كسى است كه مرا مى بيند و در روز قيامت با من مصافحه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 اكبر است و اوست فاروق اين امّت كه حق و باطل را از هم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مِهتر مؤمنان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 وأوَّلُ مَن صَدَّقَني ، وهُوَ الصِّدّيقُ الأَكبَرُ ، وهُوَ الفاروقُ الأَكبَرُ الَّذي يَفرُقُ بَينَ الحَقِّ وَالباطِلِ </w:t>
      </w:r>
      <w:r>
        <w:rPr>
          <w:rFonts w:eastAsia="Amiri" w:cs="Amiri" w:ascii="Amiri" w:hAnsi="Amiri"/>
          <w:color w:val="111111"/>
          <w:sz w:val="28"/>
          <w:szCs w:val="28"/>
          <w:rtl w:val="true"/>
          <w:lang w:bidi="ar-SA"/>
        </w:rPr>
        <w:t xml:space="preserve">. </w:t>
      </w:r>
      <w:r>
        <w:rPr>
          <w:rStyle w:val="FootnoteAnchor"/>
        </w:rPr>
        <w:footnoteReference w:id="447"/>
      </w:r>
      <w:r>
        <w:rPr>
          <w:rFonts w:ascii="Amiri" w:hAnsi="Amiri" w:eastAsia="Amiri" w:cs="Amiri"/>
          <w:color w:val="111111"/>
          <w:sz w:val="28"/>
          <w:sz w:val="28"/>
          <w:szCs w:val="28"/>
          <w:lang w:bidi="ar-SA"/>
        </w:rPr>
        <w:t>۹۱۳۵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صِدّيقٌ وفاروقٌ ، وصِدّيقُ هذِهِ الاُمَّةِ وفاروقُها عَلِيُّ بنُ أبي طالِبٍ </w:t>
      </w:r>
      <w:r>
        <w:rPr>
          <w:rFonts w:eastAsia="Amiri" w:cs="Amiri" w:ascii="Amiri" w:hAnsi="Amiri"/>
          <w:color w:val="111111"/>
          <w:sz w:val="28"/>
          <w:szCs w:val="28"/>
          <w:rtl w:val="true"/>
          <w:lang w:bidi="ar-SA"/>
        </w:rPr>
        <w:t xml:space="preserve">. </w:t>
      </w:r>
      <w:r>
        <w:rPr>
          <w:rStyle w:val="FootnoteAnchor"/>
        </w:rPr>
        <w:footnoteReference w:id="448"/>
      </w:r>
      <w:r>
        <w:rPr>
          <w:rFonts w:ascii="Amiri" w:hAnsi="Amiri" w:eastAsia="Amiri" w:cs="Amiri"/>
          <w:color w:val="111111"/>
          <w:sz w:val="28"/>
          <w:sz w:val="28"/>
          <w:szCs w:val="28"/>
          <w:lang w:bidi="ar-SA"/>
        </w:rPr>
        <w:t>۹۱۳۶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أبي سخيلة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ذَرٍّ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إنّي قَد رَأَيتُ اختِلافا ، فَبِماذا تَأمُرُني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بِهاتَينِ الخَصلَتَينِ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وَالشَّيخِ عَلِيِّ بنِ أبي طالِبٍ عليه السلام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 وأوَّلُ مَن يُصافِحُني يَومَ القِيامَةِ ، وهُوَ الصِّدّيقُ الأَكبَرُ ، وهُوَ الفاروقُ الَّذي يَفرُقُ بَينَ الحَقِّ وَالباطِلِ </w:t>
      </w:r>
      <w:r>
        <w:rPr>
          <w:rFonts w:eastAsia="Amiri" w:cs="Amiri" w:ascii="Amiri" w:hAnsi="Amiri"/>
          <w:color w:val="111111"/>
          <w:sz w:val="28"/>
          <w:szCs w:val="28"/>
          <w:rtl w:val="true"/>
          <w:lang w:bidi="ar-SA"/>
        </w:rPr>
        <w:t xml:space="preserve">. </w:t>
      </w:r>
      <w:r>
        <w:rPr>
          <w:rStyle w:val="FootnoteAnchor"/>
        </w:rPr>
        <w:footnoteReference w:id="449"/>
      </w:r>
      <w:r>
        <w:rPr>
          <w:rFonts w:ascii="Amiri" w:hAnsi="Amiri" w:eastAsia="Amiri" w:cs="Amiri"/>
          <w:color w:val="111111"/>
          <w:sz w:val="28"/>
          <w:sz w:val="28"/>
          <w:szCs w:val="28"/>
          <w:lang w:bidi="ar-SA"/>
        </w:rPr>
        <w:t>۹۱۳۱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ذَرٍّ بِالرَّبَذَةِ </w:t>
      </w:r>
      <w:r>
        <w:rPr>
          <w:rStyle w:val="FootnoteAnchor"/>
          <w:rtl w:val="true"/>
        </w:rPr>
        <w:footnoteReference w:id="450"/>
      </w:r>
      <w:r>
        <w:rPr>
          <w:rFonts w:ascii="Amiri" w:hAnsi="Amiri" w:eastAsia="Amiri" w:cs="Amiri"/>
          <w:color w:val="111111"/>
          <w:sz w:val="28"/>
          <w:sz w:val="28"/>
          <w:szCs w:val="28"/>
          <w:rtl w:val="true"/>
          <w:lang w:bidi="ar-SA"/>
        </w:rPr>
        <w:t xml:space="preserve">اُوَدِّعُهُ ، فَلَمّا أرَدتُ الاِنصِرافَ قالَ لي ولِاُناسٍ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فَاتَّقُوا اللّهَ ، وعَلَيكُم بِالشَّيخِ عَلِيِّ بنِ أبي طالِبٍ فَاتَّبِعوهُ ؛ فَإِنّي سَمِعتُ رَسولَ اللّهِ صلى الله عليه و آله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 وأوَّلُ مَن يُصافِحُني يَومَ القِيامَةِ ، وأنتَالصِّدّيقُ الأَكبَرُ ، وأنتَ الفاروقُ الَّذي يَفرُقُ بَينَ الحَقِّ وَالباطِلِ ، وأنتَ يعَسوبُ المُؤمِنينَ وَالمالُ يَعسوبُ الكافِرينَ ، وأنتَ أخي ووَزيري وخَيرُ مَن أترُكُ بَعدي ، تَقضي دَيني ، وتُنجِزُ مَوعِدي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نخستين كسى است كه به من ايمان آورْد و نخستين كسى است كه مرا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صدّيق اكبر و اوست بزرگ ترين جدا كننده حق از باطل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صدّيق و فاروقى است و صدّيق اين امّت و فاروق آن،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ابو سخيله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ابوذر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اختلافى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فرمانم مى دهى؟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چيز ، دست مكش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ابى طالب عليه السلام ؛ چرا كه شنيدم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نخستين كسى است كه به من ايمان آورْد و نخستين كسى است كه با من در روز قيامت مصافحه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 اكبر است و اوست جداكننده اى كه حق و باطل را از هم جدا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ربذه </w:t>
      </w:r>
      <w:r>
        <w:rPr>
          <w:rStyle w:val="FootnoteAnchor"/>
          <w:rtl w:val="true"/>
        </w:rPr>
        <w:footnoteReference w:id="452"/>
      </w:r>
      <w:r>
        <w:rPr>
          <w:rFonts w:ascii="IRNazanin" w:hAnsi="IRNazanin" w:eastAsia="IRNazanin"/>
          <w:color w:val="111111"/>
          <w:sz w:val="28"/>
          <w:sz w:val="28"/>
          <w:szCs w:val="28"/>
          <w:rtl w:val="true"/>
          <w:lang w:bidi="fa-IR"/>
        </w:rPr>
        <w:t>پيش ابوذر آمدم تا از او خداحافظى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خواستم بازگردم، به من و همراهانم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فتنه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ابى طالب عليه السلام باشيد و از او پيروى كنيد ؛ چرا كه من شنيدم پيامبر خدا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كسى هستى كه به من ايمان آوردى و نخستين كسى هستى كه روز قيامت با من مصافحه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تواى صدّيق اكبر و تواى فاروقى كه حق و باطل را از هم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مهتر مؤمنانى ـ و ثروت ، مهتر كافران است ـ و تو برادر و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و بهترين كسى كه پس از خود برجاى مى نهم ، كه بدهى مرا ادا و وعده ام را وفا مى كنى</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الرحمن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أرشِدني إلَى النَّجاةِ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سَمُرَةَ ، إذَا اختَلَفَتِ الأَهواءُ ، وتَفَرَّقَتِ الآراءُ ، فَعَلَيكَ بِعَلِيِّ بنِ أبي طالِبٍ ؛ فَإِنَّهُ إمامُ اُمَّتي ، وخَليفَتي عَلَيهِم مِن بَعدي ، وهُوَ الفاروقُ الَّذي يُمَيَّزُ بِهِ بَينَ الحَقِّ وَالباطِلِ ، مَن سَأَلَهُ أجابَهُ ، ومَنِ استَرشَدَهُ أرشَدَهُ ، ومَن طَلَبَ الحَقَّ عِندَهُ وَجَدَهُ ، ومَنِ التَمَسَ الهُدى لَدَيهِ صادَفَهُ </w:t>
      </w:r>
      <w:r>
        <w:rPr>
          <w:rFonts w:eastAsia="Amiri" w:cs="Amiri" w:ascii="Amiri" w:hAnsi="Amiri"/>
          <w:color w:val="111111"/>
          <w:sz w:val="28"/>
          <w:szCs w:val="28"/>
          <w:rtl w:val="true"/>
          <w:lang w:bidi="ar-SA"/>
        </w:rPr>
        <w:t xml:space="preserve">. </w:t>
      </w:r>
      <w:r>
        <w:rPr>
          <w:rStyle w:val="FootnoteAnchor"/>
        </w:rPr>
        <w:footnoteReference w:id="453"/>
      </w:r>
      <w:r>
        <w:rPr>
          <w:rFonts w:ascii="Amiri" w:hAnsi="Amiri" w:eastAsia="Amiri" w:cs="Amiri"/>
          <w:color w:val="111111"/>
          <w:sz w:val="28"/>
          <w:sz w:val="28"/>
          <w:szCs w:val="28"/>
          <w:lang w:bidi="ar-SA"/>
        </w:rPr>
        <w:t>۹۱۳۷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الفاروقُ الأَكبَرُ ، وأنَا الإِمامُ لِمَن بَعدي ، وَالمُؤَدّي عَمَّن كانَ قَبلي </w:t>
      </w:r>
      <w:r>
        <w:rPr>
          <w:rFonts w:eastAsia="Amiri" w:cs="Amiri" w:ascii="Amiri" w:hAnsi="Amiri"/>
          <w:color w:val="111111"/>
          <w:sz w:val="28"/>
          <w:szCs w:val="28"/>
          <w:rtl w:val="true"/>
          <w:lang w:bidi="ar-SA"/>
        </w:rPr>
        <w:t xml:space="preserve">. </w:t>
      </w:r>
      <w:r>
        <w:rPr>
          <w:rStyle w:val="FootnoteAnchor"/>
        </w:rPr>
        <w:footnoteReference w:id="454"/>
      </w:r>
      <w:r>
        <w:rPr>
          <w:rFonts w:ascii="Amiri" w:hAnsi="Amiri" w:eastAsia="Amiri" w:cs="Amiri"/>
          <w:color w:val="111111"/>
          <w:sz w:val="28"/>
          <w:sz w:val="28"/>
          <w:szCs w:val="28"/>
          <w:lang w:bidi="ar-SA"/>
        </w:rPr>
        <w:t>۹۱۳۸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فاروقُ الاُمَّةِ ، وأنَا الهادي </w:t>
      </w:r>
      <w:r>
        <w:rPr>
          <w:rFonts w:eastAsia="Amiri" w:cs="Amiri" w:ascii="Amiri" w:hAnsi="Amiri"/>
          <w:color w:val="111111"/>
          <w:sz w:val="28"/>
          <w:szCs w:val="28"/>
          <w:rtl w:val="true"/>
          <w:lang w:bidi="ar-SA"/>
        </w:rPr>
        <w:t xml:space="preserve">. </w:t>
      </w:r>
      <w:r>
        <w:rPr>
          <w:rStyle w:val="FootnoteAnchor"/>
        </w:rPr>
        <w:footnoteReference w:id="45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عَلِيٌّ مُبَيِّنٌ مَا اختَلَفَت فيهِ الاُمَّةُ</w:t>
      </w:r>
      <w:r>
        <w:rPr>
          <w:rFonts w:ascii="Amiri" w:hAnsi="Amiri" w:eastAsia="Amiri" w:cs="Amiri"/>
          <w:color w:val="111111"/>
          <w:sz w:val="28"/>
          <w:sz w:val="28"/>
          <w:szCs w:val="28"/>
          <w:lang w:bidi="ar-SA"/>
        </w:rPr>
        <w:t>۹۱۴۱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سِيْماهُم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تُبَيِّنُ لِاُمَّتي مَا اختَلَفوا فيهِ مِن بَعدي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153" w:name="pg12807_151132"/>
    </w:p>
    <w:p>
      <w:pPr>
        <w:pStyle w:val="Heading3"/>
        <w:numPr>
          <w:ilvl w:val="2"/>
          <w:numId w:val="1"/>
        </w:numPr>
        <w:rPr/>
      </w:pPr>
      <w:bookmarkStart w:id="154" w:name="__RefHeading___Toc1656400_3224264995"/>
      <w:bookmarkStart w:id="155" w:name="_Toc56"/>
      <w:bookmarkEnd w:id="153"/>
      <w:bookmarkEnd w:id="154"/>
      <w:r>
        <w:rPr/>
        <w:t>۹</w:t>
      </w:r>
      <w:r>
        <w:rPr>
          <w:rtl w:val="true"/>
        </w:rPr>
        <w:t xml:space="preserve"> </w:t>
      </w:r>
      <w:r>
        <w:rPr>
          <w:rtl w:val="true"/>
        </w:rPr>
        <w:t xml:space="preserve">/ </w:t>
      </w:r>
      <w:r>
        <w:rPr/>
        <w:t>۴</w:t>
      </w:r>
      <w:r>
        <w:rPr>
          <w:rtl w:val="true"/>
        </w:rPr>
        <w:t xml:space="preserve"> على روشنگر اختلافات امّت است</w:t>
      </w:r>
      <w:bookmarkEnd w:id="155"/>
    </w:p>
    <w:p>
      <w:pPr>
        <w:pStyle w:val="BookText"/>
        <w:rPr/>
      </w:pPr>
      <w:r>
        <w:rPr>
          <w:rFonts w:ascii="IRNazanin" w:hAnsi="IRNazanin" w:eastAsia="IRNazanin"/>
          <w:color w:val="111111"/>
          <w:sz w:val="28"/>
          <w:sz w:val="28"/>
          <w:szCs w:val="28"/>
          <w:lang w:bidi="fa-IR"/>
        </w:rPr>
        <w:t>۹۱۳۷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عبد الرحمان بن سمره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نجات، هدايت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تمايلاتْ مختلف و آرا گوناگون شد، با على بن ابى طالب باش، كه او امام امّت من و پس از من جانشينم بر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فاروقى است كه بدو، ميان حق و باطل،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او درخواست كند، اجابتش مى نمايد و هر كس از او راهنمايى بخواهد، راهنمايى 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را بجويد، نزد او مى يابد و هر كس در پى هدايت باشد، نزد او به آن مى رسد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فاروق اكبرم و من ، امام پسينيان خود و ادا كننده از سوى پيشينيان خود هستم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روز عرفه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فاروق امّتم و من هدايتگرم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على روشنگر اختلافات امّت است</w:t>
      </w:r>
      <w:r>
        <w:rPr>
          <w:rFonts w:ascii="IRNazanin" w:hAnsi="IRNazanin" w:eastAsia="IRNazanin"/>
          <w:color w:val="111111"/>
          <w:sz w:val="28"/>
          <w:sz w:val="28"/>
          <w:szCs w:val="28"/>
          <w:lang w:bidi="fa-IR"/>
        </w:rPr>
        <w:t>۹۱۴۲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كانُوا قَليلاً مِنَ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امّتم آنچه را پس از من در آن اختلاف دارند، روشن مى كنى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مُبَيِّنٌ لِاُمَّتي مَا اختَلَفوا فيهِ مِن بَعدي </w:t>
      </w:r>
      <w:r>
        <w:rPr>
          <w:rFonts w:eastAsia="Amiri" w:cs="Amiri" w:ascii="Amiri" w:hAnsi="Amiri"/>
          <w:color w:val="111111"/>
          <w:sz w:val="28"/>
          <w:szCs w:val="28"/>
          <w:rtl w:val="true"/>
          <w:lang w:bidi="ar-SA"/>
        </w:rPr>
        <w:t xml:space="preserve">. </w:t>
      </w:r>
      <w:r>
        <w:rPr>
          <w:rStyle w:val="FootnoteAnchor"/>
        </w:rPr>
        <w:footnoteReference w:id="457"/>
      </w:r>
      <w:r>
        <w:rPr>
          <w:rFonts w:ascii="Amiri" w:hAnsi="Amiri" w:eastAsia="Amiri" w:cs="Amiri"/>
          <w:color w:val="111111"/>
          <w:sz w:val="28"/>
          <w:sz w:val="28"/>
          <w:szCs w:val="28"/>
          <w:lang w:bidi="ar-SA"/>
        </w:rPr>
        <w:t>۹۱۴۴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تُغَسِّلُني ، وتُواريني في لَحدي ، وتُبَيِّنُ لَهُم بَعدي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۹۱۴۵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سَمِعَ رَجُلاً مِن الحَرُورِيَّةِ يَتَهَج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اُسكُب لي وَضوءا ، 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أوَّلُ مَن يَدخُلُ عَلَيكَ مِن هذا البابِ أميرُ المُؤمِنينَ ، وسَيِّدُ المُسلِمينَ ، وقائِدُ الغُرِّ المُحَجَّلينَ ، وخاتِمُ الوَصِيّينَ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وكَتَمتُهُ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فَقامَ مُستَبشِرا ، فَاعتَنَقَهُ ، ثُمَّ جَعَلَ يَمسَحُ عَن وَجهِهِ بِوَجهِهِ ، ويَمسَحُ عَرَقَ عَلِيٍّ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رَأَيتُكَ صَنَعتَ شَيئا ما صَنَعتَ بي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 وأنتَ تُؤَدّي عَنّي ، وتُسمِعُهُم صَوتي ، وتُبَيِّنُ لَهُم مَا اختَلَفوا فيهِ بَعدي ؟ </w:t>
      </w:r>
      <w:r>
        <w:rPr>
          <w:rStyle w:val="FootnoteAnchor"/>
        </w:rPr>
        <w:footnoteReference w:id="459"/>
      </w:r>
      <w:r>
        <w:rPr>
          <w:rFonts w:ascii="Amiri" w:hAnsi="Amiri" w:eastAsia="Amiri" w:cs="Amiri"/>
          <w:color w:val="111111"/>
          <w:sz w:val="28"/>
          <w:sz w:val="28"/>
          <w:szCs w:val="28"/>
          <w:lang w:bidi="ar-SA"/>
        </w:rPr>
        <w:t>۹۱۴۶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الَّذي تُبَيِّنُ لاُِمَّتي ما يَختَلِفونَ فيهِ بَعدي ، وتَقومُ فيهِم مَقامي ، قَولُكَ قَولي ، وأمرُكَ أمري ، وطاعَتُكَ طاعَتي ؛ وطاعَتي طاعَةُ اللّهِ ، ومَعصِيَتُكَ مَعصِيَتي ؛ ومَعصِيَتي مَعصِيَةُ اللّهِ عزّوجلّ </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۹۱۴۲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اندكى از شب را مى خوابيدند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رَسولُ اللّهِ صلى الله عليه و آله إلَى الأَنصارِ فَأَتَوهُ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أ لا أدُلُّكُم عَلى ما إن تَمَسَّكتُم بِهِ لَن تَضِلّوا بَعدَهُ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بِحُبّي ، وكَرِّموهُ لِكَرامَتي ؛ فَإِنَّ جِبريلَ أمَرَني بِالَّذي قُلتُ لَكُم عنَِ اللّهِ عزّوجلّ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تواى روشنگر اختلافات امّتم پس از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غسل مى دهى و در قبرم مى نهى و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ديدن مردى از خوارج در حال عبادت شبانه و قرائ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وضويى برايم بريز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وضو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دو ركعت نماز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اين در بر تو وارد مى شود، امير مؤمنان و سرور مسلمانان و پيشواى سپيدرويان و خاتم اوصياست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مردى از انصار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كتمان كردم كه ناگهان على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شادمانى برخاست و او را در آغوش گرفت و صورت به صورتش نهاد و صورتش را به صورت على ماليد و عرق على عليه السلام را به صورتش ساييد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حقّ من كارى مى كنى كه پيش از اين نكرده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مرا باز دارد، در حالى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ابلاغ مى كنى و سخنم را به آنان مى رسانى و اختلاف هايشان را پس از من برايشان روشن مى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اختلافات امّت را پس از من برايشان روشن مى كنى و در ميان آنان به جاى من قرار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تو گفته من، فرمان تو فرمان من ، و اطاعت از تو اطاعت از من ، و اطاعت از من اطاعت از خداست و نافرمانى از تو نافرمانى از من ، و نافرمانى از من نافرمانى از خداى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از پى انصار فرستاد و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چيزى راهنمايى نكنم كه اگر بدان چنگ زنيد، هرگز گم 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دوستى من، او را دوست بداريد و به گراميداشت من، گرامى اش بداريد، كه جبرئيل عليه السلام از جانب خداى عز و جل مرا به آنچه برايتان گفتم، فرمان داده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لِعَلِيٍّ عليه السلام ـقالَ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 تُؤَدّي عَنّي،وتَفي بِذِمَّتي، وتُغَسِّلُني،وتُواريني في لَحدي ، وتُسمِعُ النّاسَ عَنّي ، وتُبَيِّنُ لَهُم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أوَما بَلَّغتَ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بَلى،ولكِن تُبَيِّنُ لَهُم ما يَختَلِفونَ فيهِ مِن بَعدي</w:t>
      </w:r>
      <w:r>
        <w:rPr>
          <w:rFonts w:eastAsia="Amiri" w:cs="Amiri" w:ascii="Amiri" w:hAnsi="Amiri"/>
          <w:color w:val="111111"/>
          <w:sz w:val="28"/>
          <w:szCs w:val="28"/>
          <w:rtl w:val="true"/>
          <w:lang w:bidi="ar-SA"/>
        </w:rPr>
        <w:t xml:space="preserve">. </w:t>
      </w:r>
      <w:r>
        <w:rPr>
          <w:rStyle w:val="FootnoteAnchor"/>
        </w:rPr>
        <w:footnoteReference w:id="462"/>
      </w:r>
      <w:r>
        <w:rPr>
          <w:rFonts w:ascii="Amiri" w:hAnsi="Amiri" w:eastAsia="Amiri" w:cs="Amiri"/>
          <w:color w:val="111111"/>
          <w:sz w:val="28"/>
          <w:sz w:val="28"/>
          <w:szCs w:val="28"/>
          <w:lang w:bidi="ar-SA"/>
        </w:rPr>
        <w:t>۹۱۴۹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بابُ عِلمي ، ومُبَيِّنٌ لِاُمَّتي ما اُرسِلتُ بِهِ مِن بَعدي ، حُبُّهُ إيمانٌ ، وبُغضُهُ نِفاقٌ ، وَالنَّظَرُ إلَيهِ رَأفَةٌ ، ومَوَدَّتُهُ عِبادَةٌ </w:t>
      </w:r>
      <w:r>
        <w:rPr>
          <w:rFonts w:eastAsia="Amiri" w:cs="Amiri" w:ascii="Amiri" w:hAnsi="Amiri"/>
          <w:color w:val="111111"/>
          <w:sz w:val="28"/>
          <w:szCs w:val="28"/>
          <w:rtl w:val="true"/>
          <w:lang w:bidi="ar-SA"/>
        </w:rPr>
        <w:t xml:space="preserve">. </w:t>
      </w:r>
      <w:r>
        <w:rPr>
          <w:rStyle w:val="FootnoteAnchor"/>
        </w:rPr>
        <w:footnoteReference w:id="463"/>
      </w:r>
      <w:r>
        <w:rPr>
          <w:rFonts w:ascii="Amiri" w:hAnsi="Amiri" w:eastAsia="Amiri" w:cs="Amiri"/>
          <w:color w:val="111111"/>
          <w:sz w:val="28"/>
          <w:sz w:val="28"/>
          <w:szCs w:val="28"/>
          <w:lang w:bidi="ar-SA"/>
        </w:rPr>
        <w:t>۹۱۵۰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اختَلَفتُم في شَيءٍ فَكونوا مَعَ عَلِيِّ بنِ أبي طالِبٍ </w:t>
      </w:r>
      <w:r>
        <w:rPr>
          <w:rFonts w:eastAsia="Amiri" w:cs="Amiri" w:ascii="Amiri" w:hAnsi="Amiri"/>
          <w:color w:val="111111"/>
          <w:sz w:val="28"/>
          <w:szCs w:val="28"/>
          <w:rtl w:val="true"/>
          <w:lang w:bidi="ar-SA"/>
        </w:rPr>
        <w:t xml:space="preserve">. </w:t>
      </w:r>
      <w:r>
        <w:rPr>
          <w:rStyle w:val="FootnoteAnchor"/>
        </w:rPr>
        <w:footnoteReference w:id="46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النَّوادِرُ</w:t>
      </w:r>
      <w:r>
        <w:rPr>
          <w:rFonts w:ascii="Amiri" w:hAnsi="Amiri" w:eastAsia="Amiri" w:cs="Amiri"/>
          <w:color w:val="111111"/>
          <w:sz w:val="28"/>
          <w:sz w:val="28"/>
          <w:szCs w:val="28"/>
          <w:lang w:bidi="ar-SA"/>
        </w:rPr>
        <w:t>۹۱۴۹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أنفُسَكُم ، لا يَضُرُّكُم مَن ضَلَّ إذَا اهتَدَيتُم وعَلِيٌّ نَفسي وأخي ، أطيعوا عَلِيّا فَإِنَّهُ مُطَهَّرٌ مَعصومٌ ، لا يَضِلّ ولا يَشقى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156" w:name="pg12807_151136"/>
    </w:p>
    <w:p>
      <w:pPr>
        <w:pStyle w:val="Heading3"/>
        <w:numPr>
          <w:ilvl w:val="2"/>
          <w:numId w:val="1"/>
        </w:numPr>
        <w:rPr/>
      </w:pPr>
      <w:bookmarkStart w:id="157" w:name="__RefHeading___Toc1656402_3224264995"/>
      <w:bookmarkStart w:id="158" w:name="_Toc57"/>
      <w:bookmarkEnd w:id="156"/>
      <w:bookmarkEnd w:id="157"/>
      <w:r>
        <w:rPr/>
        <w:t>۹</w:t>
      </w:r>
      <w:r>
        <w:rPr>
          <w:rtl w:val="true"/>
        </w:rPr>
        <w:t xml:space="preserve"> </w:t>
      </w:r>
      <w:r>
        <w:rPr>
          <w:rtl w:val="true"/>
        </w:rPr>
        <w:t xml:space="preserve">/ </w:t>
      </w:r>
      <w:r>
        <w:rPr/>
        <w:t>۵</w:t>
      </w:r>
      <w:r>
        <w:rPr>
          <w:rtl w:val="true"/>
        </w:rPr>
        <w:t xml:space="preserve"> گوناگون</w:t>
      </w:r>
      <w:bookmarkEnd w:id="158"/>
    </w:p>
    <w:p>
      <w:pPr>
        <w:pStyle w:val="BookText"/>
        <w:rPr/>
      </w:pPr>
      <w:r>
        <w:rPr>
          <w:rFonts w:ascii="IRNazanin" w:hAnsi="IRNazanin" w:eastAsia="IRNazanin"/>
          <w:color w:val="111111"/>
          <w:sz w:val="28"/>
          <w:sz w:val="28"/>
          <w:szCs w:val="28"/>
          <w:lang w:bidi="fa-IR"/>
        </w:rPr>
        <w:t>۹۱۵۰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خطاب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منى و من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مى كنى و به تعهّداتم وفا مى كنى و غسلم مى دهى و مرا در قبرم مى نهى و سخنم را به مردم مى رسانى و پس از من برايشان روشنگرى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 تو اختلافات آنان را پس از من برايشان روشن مى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دروازه علم من است و پس از من، روشنگر امّتم در آنچه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دشمنى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مهربانانه به او و دوستى با او عبادت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چيزى اختلاف كرديد، با على بن ابى طالب باشيد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۹۱۵۵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 يافتيد، گم راهىِ گم راهان به شما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من و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اطاعت كنيد، كه پاك و معصوم است و گم راه و بدبخت نمى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الطّاعَةُ للّهِِ ولِرَسولِهِ ولِوُلاةِ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 اللّهُ عزّ وجلّ بِطاعَةِ الرَّسولِ ؛ لِأَنَّهُ مَعصومٌ مُطَهَّرٌ ، لا يَأمُرُ بِمَعصِيَتِهِ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 بِطاعَةِ اُولِي الأَمرِ ؛ لِأَنَّهُم مَعصومونَ مُطَهَّرونَ ، لا يَأمُرونَ بِمَعصِيَتِهِ </w:t>
      </w:r>
      <w:r>
        <w:rPr>
          <w:rFonts w:eastAsia="IRNazanin" w:cs="IRNazanin"/>
          <w:color w:val="111111"/>
          <w:sz w:val="28"/>
          <w:szCs w:val="28"/>
          <w:rtl w:val="true"/>
          <w:lang w:bidi="fa-IR"/>
        </w:rPr>
        <w:t xml:space="preserve">. </w:t>
      </w:r>
      <w:r>
        <w:rPr>
          <w:rStyle w:val="FootnoteAnchor"/>
        </w:rPr>
        <w:footnoteReference w:id="466"/>
      </w:r>
      <w:r>
        <w:rPr>
          <w:rFonts w:ascii="IRNazanin" w:hAnsi="IRNazanin" w:eastAsia="IRNazanin"/>
          <w:color w:val="111111"/>
          <w:sz w:val="28"/>
          <w:sz w:val="28"/>
          <w:szCs w:val="28"/>
          <w:lang w:bidi="fa-IR"/>
        </w:rPr>
        <w:t>۹۱۵۲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وعَلِيٌّ وَالحَسَنُ وَالحُسَينُ وتِسعَةٌ مِن وُلدِ الحُسَينِ مُطَهَّرونَ مَعصومونَ </w:t>
      </w:r>
      <w:r>
        <w:rPr>
          <w:rFonts w:eastAsia="IRNazanin" w:cs="IRNazanin"/>
          <w:color w:val="111111"/>
          <w:sz w:val="28"/>
          <w:szCs w:val="28"/>
          <w:rtl w:val="true"/>
          <w:lang w:bidi="fa-IR"/>
        </w:rPr>
        <w:t xml:space="preserve">. </w:t>
      </w:r>
      <w:r>
        <w:rPr>
          <w:rStyle w:val="FootnoteAnchor"/>
        </w:rPr>
        <w:footnoteReference w:id="467"/>
      </w:r>
      <w:r>
        <w:rPr>
          <w:rFonts w:ascii="Amiri" w:hAnsi="Amiri" w:eastAsia="Amiri" w:cs="Amiri"/>
          <w:color w:val="111111"/>
          <w:sz w:val="28"/>
          <w:sz w:val="28"/>
          <w:szCs w:val="28"/>
          <w:lang w:bidi="ar-SA"/>
        </w:rPr>
        <w:t>۹۱۵۳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أوَّلُهُم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اُمَناءُ مَعصومونَ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تعليقإنّ ما ذكرناه في هذا البحث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قسما من الأدلّة على عصمة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 ثنايا كتابنا أدلّة اُخرى ضمن عناوين متنوّعة ؛ كأحاديث الهداية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استعرضنا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أهمّ منها ؛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 التي تدلّ بوضوح على طهارة أهل البيت ونزاهتهم عليهم السلامـ ومنهم الإمام عليّ عليه السلام ـ من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تحدّثنا عن حديث الثقلين الوارد عن النبيّ صلى الله عليه و آله في غير موطن بألفاظ متنوّعة ومضمون واحد ، ومنها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يَتَفَرَّقا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فحديث الثقلين آية على عصمة أهل البيت عليهم السلامعلميّا وعمليّا ؛ إذ إنّه يجعل التمسّك بهم عصمة من الضلال ، ولن يتحقّق هذا إلّا بأن يكونوا مهديّين مَصُونين من الخطأ والضلال ، ومحال أن يهدي إلى الهدى من هو غير مصون من الخطأ في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 إنّ من يجعله اللّه هاديا للاُمّة ومطهّرا من الرجس ، ويتعاهده رسول اللّه صلى الله عليه و آله في ظلّ تربيته وتعليمه منذ البداية ، وينقل إليه علومه ، ويجعله وارثا للعلوم الإلهيّة ، ويثني عليه بعناوين مختلفة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أخَدتُم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الصِّدّيقُ الأَكبَرُ ، وهذا فاروقُ الاُمَّةِ ، يُفَرِّقُ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لِاُمَّتي ما اختَلَفوا فيهِ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قطعا أن يكون مجتهدا ربّما يصيب وربّما يُخطئ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له روحا مطهّرة وقلبا مستنيرا بالهداية الربّانيّة ، ولن يخطو في طريق الضلال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شريك القرآن ، وحليف الحقّ ، وسيرته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وتفسيره للدين حجّة قاطعة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807_151138"/>
    </w:p>
    <w:p>
      <w:pPr>
        <w:pStyle w:val="Heading3"/>
        <w:numPr>
          <w:ilvl w:val="2"/>
          <w:numId w:val="1"/>
        </w:numPr>
        <w:rPr/>
      </w:pPr>
      <w:bookmarkStart w:id="160" w:name="__RefHeading___Toc1656404_3224264995"/>
      <w:bookmarkStart w:id="161" w:name="_Toc58"/>
      <w:bookmarkEnd w:id="159"/>
      <w:bookmarkEnd w:id="160"/>
      <w:r>
        <w:rPr>
          <w:rtl w:val="true"/>
        </w:rPr>
        <w:t>نكته</w:t>
      </w:r>
      <w:bookmarkEnd w:id="161"/>
    </w:p>
    <w:p>
      <w:pPr>
        <w:pStyle w:val="BookText"/>
        <w:rPr/>
      </w:pPr>
      <w:r>
        <w:rPr>
          <w:rFonts w:ascii="IRNazanin" w:hAnsi="IRNazanin" w:eastAsia="IRNazanin"/>
          <w:color w:val="111111"/>
          <w:sz w:val="28"/>
          <w:sz w:val="28"/>
          <w:szCs w:val="28"/>
          <w:lang w:bidi="fa-IR"/>
        </w:rPr>
        <w:t>۹۱۵۶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أبوهُ عنِ السُّؤدُدِ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تنها از آنِ خدا و پيامبر او و اولو الأمر است و خداى عز و جل از آن رو به اطاعت پيامبر صلى الله عليه و آله فرمان داد كه پاك و معصوم بود و به سرپيچى از خدا فرمان نمى داد؛ و همانا به اطاعت اولو الأمر فرمان داد ، كه آنان نيز پاك و معصوم اند و به سرپيچى از خدا فرمان نمى دهند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السُّؤدَدِ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تن از فرزندان حسين، پاك و معصوم هستيم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پس از من دوازده 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نكتهآنچه در اين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بخشى از ادلّه عصمتِ امير مؤمنان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هدايت</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نيز از جمله ادلّه عصمت آن بزرگوار و ساير اهل بيت ـ صلوات اللّه عليهم اجمعين ـ است و مهم ترين دليل عصمت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اين ، بِدانها اشارت رفت</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ما در كتاب اهل بيت عليهم السلام در قرآن و حديث؛ </w:t>
      </w:r>
      <w:r>
        <w:rPr>
          <w:rStyle w:val="FootnoteAnchor"/>
          <w:rtl w:val="true"/>
        </w:rPr>
        <w:footnoteReference w:id="473"/>
      </w:r>
      <w:r>
        <w:rPr>
          <w:rFonts w:ascii="IRNazanin" w:hAnsi="IRNazanin" w:eastAsia="IRNazanin"/>
          <w:color w:val="111111"/>
          <w:sz w:val="28"/>
          <w:sz w:val="28"/>
          <w:szCs w:val="28"/>
          <w:rtl w:val="true"/>
          <w:lang w:bidi="fa-IR"/>
        </w:rPr>
        <w:t>مهم ترين دليل هاى آن را بر شمرده ايم و از جمله آيه تطهير كه طهارت و پاكى روح اهل بيت عليهم السلام را از هرگونه آلودگى ، به روشنى نشان مى دهد و امام على عليه السلام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حديث ثقلين را نيز نقل كرده ايم كه پيامبر صلى الله عليه و آله آن را با الفاظ گوناگون و معنايى يكسان در چندين جاى بيان كرده است ، از جمله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به جاى مى گذارم كه اگر بدان چنگ زنيد ، پس از من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از ديگرى بزرگ 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ريسمانى از آسمان تا زمين، كشيده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هم جدا نشوند تا اين كه كنار حوض نزد من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چگونه سفارشم را درباره ايشان رعايت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 نشانه اى علمى و عملى بر عصمت اهل بيت عليهم السلام است؛ زيرا پيامبر خدا تمسّك جستن به آنان را مايه نگاهداشت از گم راهى مى شمرد و اين،دست نيافتنى است، مگر آن كه اينان ، هدايت يافتگانِ مصون از خطا و گم راهى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محال است كه كسى به سوى هدايت رهنمون شود و خود ، مصون از خطا در علم و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كسى را كه خداوند، هدايتگر امّت و پاكيزه از هر پليدى قرارش داد و از ابتداى زندگى در سايه تربيت و تعليم پيامبر خدا قرار گرفت و پيامبر صلى الله عليه و آله دانش خويش را به او آموخت و او را ميراثْ بان علوم الهى خويش قرار داد و با تعابير گوناگون او را ستود ،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او بگيريد ،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قرآن است و قرآن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صدّيق اكبر و فاروق امّت است كه ميان حق و باطل را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 اختلافات امّت را برطرف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همچون مجتهدى باشد كه گاه ، رأى درست مى دهد و گاه ، رأى خطا؛ بلكه او يك روح پاك و قلب روشن از هدايت ربّانى دارد و هرگز در مسير گم راهى قدم بر نمى دارد، او شريك قرآن و هم پيمان حق است سيره او جدا كننده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تفسيرش از دين ، دليلى استوار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واقِعَةُ الغَديرِالكتاب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۹۱۶۱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رَسولُ اللّهِ صلى الله عليه و آله الخُروجَ إلَى الحَجِّ في سَنَةِ عَشرٍ مِن مُهاجَرِهِ ، وأذَّنَ فِي النّاسِ بِذلِكَ ، فَقَدِمَ المَدينَةَ خَلقٌ كَثيرٌ ؛ يَأتَمّونَ بِهِ في حِجَّتِهِ تِلكَ الَّتي يُقالُ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 وحِجَّةُ الإِسلامِ ، وحِجَّةُ البَلاغِ ، وحِجَّةُ الكَمالِ ، وحِجَّةُ التَّمامِ ولَم يَحُجَّ غَيرَها مُنذُ هاجَرَ إلى أن تَوَفّاهُ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صلى الله عليه و آله مِنَ المَدينَةِ مُغتَسِلاً مُتَدَهِّناً مُتَرَجِّلاً </w:t>
      </w:r>
      <w:r>
        <w:rPr>
          <w:rStyle w:val="FootnoteAnchor"/>
          <w:rtl w:val="true"/>
        </w:rPr>
        <w:footnoteReference w:id="475"/>
      </w:r>
      <w:r>
        <w:rPr>
          <w:rFonts w:ascii="Amiri" w:hAnsi="Amiri" w:eastAsia="Amiri" w:cs="Amiri"/>
          <w:color w:val="111111"/>
          <w:sz w:val="28"/>
          <w:sz w:val="28"/>
          <w:szCs w:val="28"/>
          <w:rtl w:val="true"/>
          <w:lang w:bidi="ar-SA"/>
        </w:rPr>
        <w:t xml:space="preserve">مُتَجَرِّدا في ثَوبَينِ صُحارِيَّينِ </w:t>
      </w:r>
      <w:r>
        <w:rPr>
          <w:rStyle w:val="FootnoteAnchor"/>
          <w:rtl w:val="true"/>
        </w:rPr>
        <w:footnoteReference w:id="476"/>
      </w:r>
      <w:r>
        <w:rPr>
          <w:rFonts w:ascii="Amiri" w:hAnsi="Amiri" w:eastAsia="Amiri" w:cs="Amiri"/>
          <w:color w:val="111111"/>
          <w:sz w:val="28"/>
          <w:sz w:val="28"/>
          <w:szCs w:val="28"/>
          <w:rtl w:val="true"/>
          <w:lang w:bidi="ar-SA"/>
        </w:rPr>
        <w:t xml:space="preserve">؛ إزارٍ ورِداءٍ ، وذلِكَ يَومُ السَّبتِ لِخَمسِ لَيالٍ أو سِتٍّ بَقينَ مِن ذِي القَعدَةِ ، وأخرَجَ مَعَهُ نِساءَهُ كُلَّهُنَّ فِي الهَوادِجِ ، وسارَ مَعَهُ أهلُ بَيتِهِ ، وعامَّةُ المُهاجِرينَ وَالأَنصارِ ، ومَن شاءَ اللّهُ مِن قَبائِلِ العَرَبِ وأفناءِ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خُروجِهِ صلى الله عليه و آله أصابَ النّاسَ بِالمَدينَةِ جُدَرِيٌّ ـ بِضَمِّ الجيمِ وفَتحِ الدّالِ ، وبِفَتحِهِما ـ أو حَصبَةٌ </w:t>
      </w:r>
      <w:r>
        <w:rPr>
          <w:rStyle w:val="FootnoteAnchor"/>
          <w:rtl w:val="true"/>
        </w:rPr>
        <w:footnoteReference w:id="477"/>
      </w:r>
      <w:r>
        <w:rPr>
          <w:rFonts w:ascii="Amiri" w:hAnsi="Amiri" w:eastAsia="Amiri" w:cs="Amiri"/>
          <w:color w:val="111111"/>
          <w:sz w:val="28"/>
          <w:sz w:val="28"/>
          <w:szCs w:val="28"/>
          <w:rtl w:val="true"/>
          <w:lang w:bidi="ar-SA"/>
        </w:rPr>
        <w:t xml:space="preserve">مَنَعَت كَثيرا مِنَ النّاسِ مِنَ الحَجِّ مَعَهُ صلى الله عليه و آله ، ومَعَ ذلِكَ كانَ مَعَهُ جُموعٌ لا يَعلَمُها إلَا اللّهُ تَعالى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مَعَهُ تِسعونَ ألفا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وأربَعَةَ عَشَرَ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وعِشرونَ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وأربَعَةٌ وعِشرونَ ألفا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 وهذِهِ عِدَّةُ مَن خَرَجَ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حَجّوا مَعَهُ فَأَكثَرُ مِن ذلِكَ ؛ كَالمُقيمينَ بِمَكَّةَ ، وَالَّذينَ أتَوا مِنَ اليَمَنِ مَعَ عَلِيٍّ أميرِ المُؤمِنينَ وأبي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صلى الله عليه و آله يَومَ الأَحَدِ بِمَلَلٍ </w:t>
      </w:r>
      <w:r>
        <w:rPr>
          <w:rStyle w:val="FootnoteAnchor"/>
          <w:rtl w:val="true"/>
        </w:rPr>
        <w:footnoteReference w:id="478"/>
      </w:r>
      <w:r>
        <w:rPr>
          <w:rFonts w:ascii="Amiri" w:hAnsi="Amiri" w:eastAsia="Amiri" w:cs="Amiri"/>
          <w:color w:val="111111"/>
          <w:sz w:val="28"/>
          <w:sz w:val="28"/>
          <w:szCs w:val="28"/>
          <w:rtl w:val="true"/>
          <w:lang w:bidi="ar-SA"/>
        </w:rPr>
        <w:t xml:space="preserve">، ثُمَّ راحَ فَتَعَشّى بِشَرَفِ السَّيّالَةِ </w:t>
      </w:r>
      <w:r>
        <w:rPr>
          <w:rStyle w:val="FootnoteAnchor"/>
          <w:rtl w:val="true"/>
        </w:rPr>
        <w:footnoteReference w:id="479"/>
      </w:r>
      <w:r>
        <w:rPr>
          <w:rFonts w:ascii="Amiri" w:hAnsi="Amiri" w:eastAsia="Amiri" w:cs="Amiri"/>
          <w:color w:val="111111"/>
          <w:sz w:val="28"/>
          <w:sz w:val="28"/>
          <w:szCs w:val="28"/>
          <w:rtl w:val="true"/>
          <w:lang w:bidi="ar-SA"/>
        </w:rPr>
        <w:t xml:space="preserve">، وصَلّى هُناكَ المَغرِبَ وَالعِشاءَ ، ثُمَّ صَلَّى الصُّبحَ بِعِرقِ الظُّبيَةِ ، ثُمَّ نَزَلَ الرَّوحاءَ </w:t>
      </w:r>
      <w:r>
        <w:rPr>
          <w:rStyle w:val="FootnoteAnchor"/>
          <w:rtl w:val="true"/>
        </w:rPr>
        <w:footnoteReference w:id="480"/>
      </w:r>
      <w:r>
        <w:rPr>
          <w:rFonts w:ascii="Amiri" w:hAnsi="Amiri" w:eastAsia="Amiri" w:cs="Amiri"/>
          <w:color w:val="111111"/>
          <w:sz w:val="28"/>
          <w:sz w:val="28"/>
          <w:szCs w:val="28"/>
          <w:rtl w:val="true"/>
          <w:lang w:bidi="ar-SA"/>
        </w:rPr>
        <w:t xml:space="preserve">، ثُمَّ سارَ مِنَ الرَّوحاءِ فَصَلَّى العَصرَ بِالمُنْصَرَفِ </w:t>
      </w:r>
      <w:r>
        <w:rPr>
          <w:rStyle w:val="FootnoteAnchor"/>
          <w:rtl w:val="true"/>
        </w:rPr>
        <w:footnoteReference w:id="481"/>
      </w:r>
      <w:r>
        <w:rPr>
          <w:rFonts w:ascii="Amiri" w:hAnsi="Amiri" w:eastAsia="Amiri" w:cs="Amiri"/>
          <w:color w:val="111111"/>
          <w:sz w:val="28"/>
          <w:sz w:val="28"/>
          <w:szCs w:val="28"/>
          <w:rtl w:val="true"/>
          <w:lang w:bidi="ar-SA"/>
        </w:rPr>
        <w:t xml:space="preserve">، وصَلَّى المَغرِبَ وَالعِشاءَ بِالمُتَعَشّى ، وتَعَشّى بِهِ ، وصَلَّى الصُّبحَ بِالأَثايَةِ ، وأصبَحَ يَومَ الثُّلاثاءِ بِالعَرجِ </w:t>
      </w:r>
      <w:r>
        <w:rPr>
          <w:rStyle w:val="FootnoteAnchor"/>
          <w:rtl w:val="true"/>
        </w:rPr>
        <w:footnoteReference w:id="482"/>
      </w:r>
      <w:r>
        <w:rPr>
          <w:rFonts w:ascii="Amiri" w:hAnsi="Amiri" w:eastAsia="Amiri" w:cs="Amiri"/>
          <w:color w:val="111111"/>
          <w:sz w:val="28"/>
          <w:sz w:val="28"/>
          <w:szCs w:val="28"/>
          <w:rtl w:val="true"/>
          <w:lang w:bidi="ar-SA"/>
        </w:rPr>
        <w:t xml:space="preserve">، وَاحتَجَمَ بِلَحيِ جَمَلٍ ؛ وهُوَ عَقَبَةُ الجُحفَةِ ، ونَزَلَ السُّقيا </w:t>
      </w:r>
      <w:r>
        <w:rPr>
          <w:rStyle w:val="FootnoteAnchor"/>
          <w:rtl w:val="true"/>
        </w:rPr>
        <w:footnoteReference w:id="483"/>
      </w:r>
      <w:r>
        <w:rPr>
          <w:rFonts w:ascii="Amiri" w:hAnsi="Amiri" w:eastAsia="Amiri" w:cs="Amiri"/>
          <w:color w:val="111111"/>
          <w:sz w:val="28"/>
          <w:sz w:val="28"/>
          <w:szCs w:val="28"/>
          <w:rtl w:val="true"/>
          <w:lang w:bidi="ar-SA"/>
        </w:rPr>
        <w:t xml:space="preserve">يَومَ الأَربَعاءِ ، وأصبَحَ بِالأَبواءِ </w:t>
      </w:r>
      <w:r>
        <w:rPr>
          <w:rStyle w:val="FootnoteAnchor"/>
          <w:rtl w:val="true"/>
        </w:rPr>
        <w:footnoteReference w:id="484"/>
      </w:r>
      <w:r>
        <w:rPr>
          <w:rFonts w:ascii="Amiri" w:hAnsi="Amiri" w:eastAsia="Amiri" w:cs="Amiri"/>
          <w:color w:val="111111"/>
          <w:sz w:val="28"/>
          <w:sz w:val="28"/>
          <w:szCs w:val="28"/>
          <w:rtl w:val="true"/>
          <w:lang w:bidi="ar-SA"/>
        </w:rPr>
        <w:t xml:space="preserve">، وصَلّى هُناكَ ، ثُمَّ راحَ مِنَ الأَبواءِ ونَزَلَ يَومَ الجُمُعَةِ الجُحفَةَ </w:t>
      </w:r>
      <w:r>
        <w:rPr>
          <w:rStyle w:val="FootnoteAnchor"/>
          <w:rtl w:val="true"/>
        </w:rPr>
        <w:footnoteReference w:id="485"/>
      </w:r>
      <w:r>
        <w:rPr>
          <w:rFonts w:ascii="Amiri" w:hAnsi="Amiri" w:eastAsia="Amiri" w:cs="Amiri"/>
          <w:color w:val="111111"/>
          <w:sz w:val="28"/>
          <w:sz w:val="28"/>
          <w:szCs w:val="28"/>
          <w:rtl w:val="true"/>
          <w:lang w:bidi="ar-SA"/>
        </w:rPr>
        <w:t xml:space="preserve">، ومِنها إلى قُدَيدٍ </w:t>
      </w:r>
      <w:r>
        <w:rPr>
          <w:rStyle w:val="FootnoteAnchor"/>
          <w:rtl w:val="true"/>
        </w:rPr>
        <w:footnoteReference w:id="486"/>
      </w:r>
      <w:r>
        <w:rPr>
          <w:rFonts w:ascii="Amiri" w:hAnsi="Amiri" w:eastAsia="Amiri" w:cs="Amiri"/>
          <w:color w:val="111111"/>
          <w:sz w:val="28"/>
          <w:sz w:val="28"/>
          <w:szCs w:val="28"/>
          <w:rtl w:val="true"/>
          <w:lang w:bidi="ar-SA"/>
        </w:rPr>
        <w:t xml:space="preserve">، وسَبَتَ فيهِ ، وكانَ يَومَ الأَحَدِ بِعُسفانَ </w:t>
      </w:r>
      <w:r>
        <w:rPr>
          <w:rStyle w:val="FootnoteAnchor"/>
          <w:rtl w:val="true"/>
        </w:rPr>
        <w:footnoteReference w:id="487"/>
      </w:r>
      <w:r>
        <w:rPr>
          <w:rFonts w:ascii="Amiri" w:hAnsi="Amiri" w:eastAsia="Amiri" w:cs="Amiri"/>
          <w:color w:val="111111"/>
          <w:sz w:val="28"/>
          <w:sz w:val="28"/>
          <w:szCs w:val="28"/>
          <w:rtl w:val="true"/>
          <w:lang w:bidi="ar-SA"/>
        </w:rPr>
        <w:t xml:space="preserve">، ثُمَّ سارَ ، فَلَمّا كانَ بِالغَميمِ </w:t>
      </w:r>
      <w:r>
        <w:rPr>
          <w:rStyle w:val="FootnoteAnchor"/>
          <w:rtl w:val="true"/>
        </w:rPr>
        <w:footnoteReference w:id="488"/>
      </w:r>
      <w:r>
        <w:rPr>
          <w:rFonts w:ascii="Amiri" w:hAnsi="Amiri" w:eastAsia="Amiri" w:cs="Amiri"/>
          <w:color w:val="111111"/>
          <w:sz w:val="28"/>
          <w:sz w:val="28"/>
          <w:szCs w:val="28"/>
          <w:rtl w:val="true"/>
          <w:lang w:bidi="ar-SA"/>
        </w:rPr>
        <w:t xml:space="preserve">اعتَرَضَ المُشاةُ فَصَفّوا صُفوفا فَشَكَوا إلَيهِ المَشيَ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بِالنَّسَلانِ ؛ مَشيٍ سَريعٍ دونَ العَدو ، فَفَعَلوا ، فَوَجَدوا لِذلِكَ 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 الإِثنَينِ بِمَرِّ الظَّهرانِ </w:t>
      </w:r>
      <w:r>
        <w:rPr>
          <w:rStyle w:val="FootnoteAnchor"/>
          <w:rtl w:val="true"/>
        </w:rPr>
        <w:footnoteReference w:id="489"/>
      </w:r>
      <w:r>
        <w:rPr>
          <w:rFonts w:ascii="Amiri" w:hAnsi="Amiri" w:eastAsia="Amiri" w:cs="Amiri"/>
          <w:color w:val="111111"/>
          <w:sz w:val="28"/>
          <w:sz w:val="28"/>
          <w:szCs w:val="28"/>
          <w:rtl w:val="true"/>
          <w:lang w:bidi="ar-SA"/>
        </w:rPr>
        <w:t xml:space="preserve">، فَلَم يَبرَح حَتّى أمسى ، وغَرَبَت لَهُ الشَّمسُ بِسَرِفٍ </w:t>
      </w:r>
      <w:r>
        <w:rPr>
          <w:rStyle w:val="FootnoteAnchor"/>
          <w:rtl w:val="true"/>
        </w:rPr>
        <w:footnoteReference w:id="490"/>
      </w:r>
      <w:r>
        <w:rPr>
          <w:rFonts w:ascii="Amiri" w:hAnsi="Amiri" w:eastAsia="Amiri" w:cs="Amiri"/>
          <w:color w:val="111111"/>
          <w:sz w:val="28"/>
          <w:sz w:val="28"/>
          <w:szCs w:val="28"/>
          <w:rtl w:val="true"/>
          <w:lang w:bidi="ar-SA"/>
        </w:rPr>
        <w:t xml:space="preserve">، فَلَم يُصَلِّ المَغرِبَ حَتّى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انتَهى إلَى الثَّنِيَّتَينِ باتَ بَينَهُما ، فَدَخَلَ مَكَّةَ نَهارَ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مَناسِكَهُ ، وَانصَرَفَ راجِعا إلَى المَدينَةِ ـ ومَعَهُ مَن كانَ مِنَ الجُموعِ المَذكوراتِ ـ وَصَلَ إلى غَديرِ خُمٍّ </w:t>
      </w:r>
      <w:r>
        <w:rPr>
          <w:rStyle w:val="FootnoteAnchor"/>
          <w:rtl w:val="true"/>
        </w:rPr>
        <w:footnoteReference w:id="491"/>
      </w:r>
      <w:r>
        <w:rPr>
          <w:rFonts w:ascii="Amiri" w:hAnsi="Amiri" w:eastAsia="Amiri" w:cs="Amiri"/>
          <w:color w:val="111111"/>
          <w:sz w:val="28"/>
          <w:sz w:val="28"/>
          <w:szCs w:val="28"/>
          <w:rtl w:val="true"/>
          <w:lang w:bidi="ar-SA"/>
        </w:rPr>
        <w:t xml:space="preserve">مِنَ الجُحفَةِ الَّتي تَتَشَعَّبُ فيها طُرُقُ المَدَنِيّينَ وَالمِصرِيّينَ وَالعراقِيّينَ ، وذلِكَ يَومُ الخَميسِ الثّامِنَ عَشَرَ مِن ذِي الحِجَّةِ ، نَزَلَ إلَيهِ جَبرَئيلُ الأَمينُ عَنِ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وأمَرَهُ أن يُقيمَ عَلِيّا عَلَما لِلنّاسِ ، ويُبَلِّغَهُم ما نَزَلَ فيهِ مِنَ الوِلايَةِ وفَرضِ الطّاعَةِ عَلى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أوائِلُ القَومِ قَريبا مِنَ الجُحفَةِ ، فَأَمَرَ رَسولُ اللّهِ صلى الله عليه و آله أن يُرَدَّ مَن تَقَدَّمَ مِنهُم ، ويُحبَسَ مَن تَأَخَّرَ عَنهُم في ذلِكَ المَكانِ ، ونَهى عَن سَمُراتٍ </w:t>
      </w:r>
      <w:r>
        <w:rPr>
          <w:rStyle w:val="FootnoteAnchor"/>
          <w:rtl w:val="true"/>
        </w:rPr>
        <w:footnoteReference w:id="492"/>
      </w:r>
      <w:r>
        <w:rPr>
          <w:rFonts w:ascii="Amiri" w:hAnsi="Amiri" w:eastAsia="Amiri" w:cs="Amiri"/>
          <w:color w:val="111111"/>
          <w:sz w:val="28"/>
          <w:sz w:val="28"/>
          <w:szCs w:val="28"/>
          <w:rtl w:val="true"/>
          <w:lang w:bidi="ar-SA"/>
        </w:rPr>
        <w:t xml:space="preserve">خَمسٍ مُتَقارِباتٍ دَوحاتٍ عِظامٍ أن لا يَنزِلَ تَحتَهُنّ أحَدٌ ، حَتّى إذا أخَذَ القَومُ مَنازِلَهُم فَقُمّ </w:t>
      </w:r>
      <w:r>
        <w:rPr>
          <w:rStyle w:val="FootnoteAnchor"/>
          <w:rtl w:val="true"/>
        </w:rPr>
        <w:footnoteReference w:id="493"/>
      </w:r>
      <w:r>
        <w:rPr>
          <w:rFonts w:ascii="Amiri" w:hAnsi="Amiri" w:eastAsia="Amiri" w:cs="Amiri"/>
          <w:color w:val="111111"/>
          <w:sz w:val="28"/>
          <w:sz w:val="28"/>
          <w:szCs w:val="28"/>
          <w:rtl w:val="true"/>
          <w:lang w:bidi="ar-SA"/>
        </w:rPr>
        <w:t xml:space="preserve">ما تَحتَهُنَّ ، حَتّى إذا نودِيَ بِالصَّلاةِ ـ صَلاةِ الظُّهرِ ـ عَمَدَ إلَيهِنَّ ، فَصَلّى بِالنّاسِ تَحتَهُنَّ ، وكانَ يَوما هاجِرا </w:t>
      </w:r>
      <w:r>
        <w:rPr>
          <w:rStyle w:val="FootnoteAnchor"/>
          <w:rtl w:val="true"/>
        </w:rPr>
        <w:footnoteReference w:id="494"/>
      </w:r>
      <w:r>
        <w:rPr>
          <w:rFonts w:ascii="Amiri" w:hAnsi="Amiri" w:eastAsia="Amiri" w:cs="Amiri"/>
          <w:color w:val="111111"/>
          <w:sz w:val="28"/>
          <w:sz w:val="28"/>
          <w:szCs w:val="28"/>
          <w:rtl w:val="true"/>
          <w:lang w:bidi="ar-SA"/>
        </w:rPr>
        <w:t xml:space="preserve">؛ يَضَعُ الرَّجُلُ بَعضَ رِدائِهِ عَلى رَأسِهِ ، وبَعضَهُ تَحتَ قَدَمَيهِ مِن شِدَّةِ الرَّمضاءِ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وظُلِّلَ لِرَسولِ اللّهِ بِثَوبٍ عَلى شَجَرَةِ سَمُرَةٍ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صلى الله عليه و آله مِن صَلاتِهِ قامَ خَطيبا وَسَطَ القَومِ ، عَلى أقتابِ الإِبِلِ ، وأسمَعَ الجَميعَ ، رافِعا عَقيرَتَهُ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ونَستَعينُهُ ونُؤمِنُ بِهِ ، ونَتَوَكَّلُ عَلَيهِ ، ونَعوذُ بِاللّهِ مِن شُرورِ أنفُسِنا ، ومِن سَيِّئاتِ أعمالِنا ، الَّذي لا هادِيَ لِمَن أضَلَّ </w:t>
      </w:r>
      <w:r>
        <w:rPr>
          <w:rStyle w:val="FootnoteAnchor"/>
          <w:rtl w:val="true"/>
        </w:rPr>
        <w:footnoteReference w:id="495"/>
      </w:r>
      <w:r>
        <w:rPr>
          <w:rFonts w:ascii="Amiri" w:hAnsi="Amiri" w:eastAsia="Amiri" w:cs="Amiri"/>
          <w:color w:val="111111"/>
          <w:sz w:val="28"/>
          <w:sz w:val="28"/>
          <w:szCs w:val="28"/>
          <w:rtl w:val="true"/>
          <w:lang w:bidi="ar-SA"/>
        </w:rPr>
        <w:t xml:space="preserve">، ولا مُضِلَّ لِمَن هَدى ، وأشهَدُ أن لا إلهَ إلَا اللّهُ ، وأنَّ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نَبَّأَنِي اللَّطيفُ الخَبيرُ أنَّهُ لَم يُعَمَّر نَبِيُّ إلّا مِثلَ نِصفِ عُمُرِ الَّذي قَبلَهُ ، وإنّي اُوشِكُ أن اُدعى فَأُجيبَ </w:t>
      </w:r>
      <w:r>
        <w:rPr>
          <w:rStyle w:val="FootnoteAnchor"/>
          <w:rtl w:val="true"/>
        </w:rPr>
        <w:footnoteReference w:id="496"/>
      </w:r>
      <w:r>
        <w:rPr>
          <w:rFonts w:ascii="Amiri" w:hAnsi="Amiri" w:eastAsia="Amiri" w:cs="Amiri"/>
          <w:color w:val="111111"/>
          <w:sz w:val="28"/>
          <w:sz w:val="28"/>
          <w:szCs w:val="28"/>
          <w:rtl w:val="true"/>
          <w:lang w:bidi="ar-SA"/>
        </w:rPr>
        <w:t xml:space="preserve">، وإنّي مَسؤولٌ وأنتُم مَسؤولونَ ، فَماذا أنتُم قائِلونَ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ونَصَحتَ وجَهَدتَ ، فَجَزاكَ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لا إلهَ إلَا اللّهُ ، وأنَّ مُحَمَّدا عَبدُهُ ورَسولُهُ ، وأنَّ جَنَّتَهُ حَقٌّ ، ونارَهُ حَقٌّ ، وأنَّ المَوتَ حَقٌّ ، وأنَّ السّاعَةَ آتِيَةٌ لا رَيبَ فيها ، وأنَّ اللّهَ يَبعَثُ مَن فِي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 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فَرَطٌ </w:t>
      </w:r>
      <w:r>
        <w:rPr>
          <w:rStyle w:val="FootnoteAnchor"/>
          <w:rtl w:val="true"/>
        </w:rPr>
        <w:footnoteReference w:id="497"/>
      </w:r>
      <w:r>
        <w:rPr>
          <w:rFonts w:ascii="Amiri" w:hAnsi="Amiri" w:eastAsia="Amiri" w:cs="Amiri"/>
          <w:color w:val="111111"/>
          <w:sz w:val="28"/>
          <w:sz w:val="28"/>
          <w:szCs w:val="28"/>
          <w:rtl w:val="true"/>
          <w:lang w:bidi="ar-SA"/>
        </w:rPr>
        <w:t xml:space="preserve">عَلَى الحَوضِ ، وأنتُم وارِدونَ عَلَيَّ الحَوضَ ، وإنَّ عَرضَهُ ما بَينَ صَنعاءَ </w:t>
      </w:r>
      <w:r>
        <w:rPr>
          <w:rStyle w:val="FootnoteAnchor"/>
          <w:rtl w:val="true"/>
        </w:rPr>
        <w:footnoteReference w:id="498"/>
      </w:r>
      <w:r>
        <w:rPr>
          <w:rFonts w:ascii="Amiri" w:hAnsi="Amiri" w:eastAsia="Amiri" w:cs="Amiri"/>
          <w:color w:val="111111"/>
          <w:sz w:val="28"/>
          <w:sz w:val="28"/>
          <w:szCs w:val="28"/>
          <w:rtl w:val="true"/>
          <w:lang w:bidi="ar-SA"/>
        </w:rPr>
        <w:t xml:space="preserve">وبُصرى </w:t>
      </w:r>
      <w:r>
        <w:rPr>
          <w:rStyle w:val="FootnoteAnchor"/>
          <w:rtl w:val="true"/>
        </w:rPr>
        <w:footnoteReference w:id="499"/>
      </w:r>
      <w:r>
        <w:rPr>
          <w:rFonts w:ascii="Amiri" w:hAnsi="Amiri" w:eastAsia="Amiri" w:cs="Amiri"/>
          <w:color w:val="111111"/>
          <w:sz w:val="28"/>
          <w:sz w:val="28"/>
          <w:szCs w:val="28"/>
          <w:rtl w:val="true"/>
          <w:lang w:bidi="ar-SA"/>
        </w:rPr>
        <w:t xml:space="preserve">، فيهِ أقداحٌ عَدَدَ النُّجومِ مِن فِضَّةٍ ، فَانظُروا كَيفَ تَخلُفوني فِي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طَرَفٌ بِيَدِ اللّهِ عزّ وجلّ ، وطَرَفٌ بِأَيديكُم ؛ فَتَمَسَّكوا بِهِ لا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اللَّطيفَ الخَبيرَ نَبَّأَني أنَّهُما لَن يَتَفَرَّقا حَتّى يَرِدا عَلَيَّ الحَوضَ ، فَسَأَلتُ ذلِكَ لَهُما رَبّي ، فَلا تَقدَّموهُما ؛ فتَهلِكوا ، ولا تُقَصِّروا عَنهُما ؛ فَتَهلِكوا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فَرَفَعَها ـ حَتّى رُؤِيَ بَياضُ آباطِهِما وعَرَفَهُ القَومُ أجمَعونَ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أولَى النّاسِ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 وأنَا مَولَى المُؤمِنينَ ، وأنَا أولى بِهِم مِن أنفُسِهِم ؛ فَمَن كُنتُ مَولاهُ فَعَلِيٌّ مَولاهُ ـ يَقولُها ثَلاثَ مَرّاتٍ ، وفي لَفظِ أحمَدَ 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وأحِبَّ مَن أحَبَّهُ ، وأبغِض مَن أبغَضَهُ ، وَانصُر مَن نَصَرَهُ ، وَاخذُل مَن خَذَلَهُ ، وأدِرِ الحَقَّ مَعَهُ حَيثُ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يَتَفَرَّقوا حَتّى نَزَلَ أمينُ وَحيِ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الآيَةَ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 وإتمامِ النِّعمَةِ ، ورِضَا الرَّبِّ بِرِسالَتي وِالوِلايَةِ لِعَلِيٍّ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طَفِقَ القَومُ يُهَنِّئونَ أميرَ المُؤمِنينَ صَلَواتُ اللّهِ عَلَيهِ ، ومِمَّن هَنَّأَهُ في مُقَدَّمِ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أبو بَكرٍ وعُمَرُ ،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 أصبَحتَ وأمسَيتَ مَولايَ ومَولى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وَاللّهِ في أعناقِ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لي يا رَسولَ اللّهِ أن أقولَ في عَلِيٍّ أبياتا تَسمَعُهُنَّ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اُتبِعُها قَولي بِشَهادَةٍ مِن رَسولِ اللّهِ فِي الوِلايَةِ ماضِيَةٍ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فَأَسمِع بِالرَّسولِ مُنادِيا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مُجمَلُ القَولِ في واقِعَةِ الغَديرِ ، وسَيُوافيكَ تَفصيلُ ألفاظِها ، وقَد أصفَقَتِ الاُمَّةُ عَلى هذا ، ولَيسَت فِي العالَمِ كُلِّهِ ـ وعَلى مُستَوَى البَسيطِ ـ واقِعَةٌ إسلامِيَّةٌ غَديرِيَّةٌ غَيرُها ، ولَو اُطلِقَ يَومُهُ فَلا يَنصَرِفُ إلّا إلَيهِ ، وإن قيل مَحَلُّهُ ، فَهُوَ هذَا المَحَلُّ المَعروفُ عَلى أمَمٍ </w:t>
      </w:r>
      <w:r>
        <w:rPr>
          <w:rStyle w:val="FootnoteAnchor"/>
          <w:rtl w:val="true"/>
        </w:rPr>
        <w:footnoteReference w:id="501"/>
      </w:r>
      <w:r>
        <w:rPr>
          <w:rFonts w:ascii="Amiri" w:hAnsi="Amiri" w:eastAsia="Amiri" w:cs="Amiri"/>
          <w:color w:val="111111"/>
          <w:sz w:val="28"/>
          <w:sz w:val="28"/>
          <w:szCs w:val="28"/>
          <w:rtl w:val="true"/>
          <w:lang w:bidi="ar-SA"/>
        </w:rPr>
        <w:t xml:space="preserve">مِنَ الجُحفَةِ ، ولَم يَعرِف أحَدٌ مِنَ البَحّاثَةِ والمُنَقِّبينَ سِواهُ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162" w:name="pg12807_151142"/>
    </w:p>
    <w:p>
      <w:pPr>
        <w:pStyle w:val="Heading2"/>
        <w:numPr>
          <w:ilvl w:val="1"/>
          <w:numId w:val="1"/>
        </w:numPr>
        <w:rPr/>
      </w:pPr>
      <w:bookmarkStart w:id="163" w:name="__RefHeading___Toc1656406_3224264995"/>
      <w:bookmarkStart w:id="164" w:name="_Toc59"/>
      <w:bookmarkEnd w:id="162"/>
      <w:bookmarkEnd w:id="163"/>
      <w:r>
        <w:rPr>
          <w:rtl w:val="true"/>
        </w:rPr>
        <w:t xml:space="preserve">فصل دهم </w:t>
      </w:r>
      <w:r>
        <w:rPr>
          <w:rtl w:val="true"/>
        </w:rPr>
        <w:t xml:space="preserve">: </w:t>
      </w:r>
      <w:r>
        <w:rPr>
          <w:rtl w:val="true"/>
        </w:rPr>
        <w:t>حديث غدير</w:t>
      </w:r>
      <w:bookmarkEnd w:id="164"/>
    </w:p>
    <w:p>
      <w:pPr>
        <w:pStyle w:val="Heading3"/>
        <w:numPr>
          <w:ilvl w:val="2"/>
          <w:numId w:val="1"/>
        </w:numPr>
        <w:rPr/>
      </w:pPr>
      <w:bookmarkStart w:id="165" w:name="__RefHeading___Toc1656408_3224264995"/>
      <w:bookmarkStart w:id="166" w:name="_Toc60"/>
      <w:bookmarkEnd w:id="165"/>
      <w:r>
        <w:rPr/>
        <w:t>۱۰</w:t>
      </w:r>
      <w:r>
        <w:rPr>
          <w:rtl w:val="true"/>
        </w:rPr>
        <w:t xml:space="preserve"> </w:t>
      </w:r>
      <w:r>
        <w:rPr>
          <w:rtl w:val="true"/>
        </w:rPr>
        <w:t xml:space="preserve">/ </w:t>
      </w:r>
      <w:r>
        <w:rPr/>
        <w:t>۱</w:t>
      </w:r>
      <w:r>
        <w:rPr>
          <w:rtl w:val="true"/>
        </w:rPr>
        <w:t xml:space="preserve"> واقعه غدير</w:t>
      </w:r>
      <w:bookmarkEnd w:id="166"/>
    </w:p>
    <w:p>
      <w:pPr>
        <w:pStyle w:val="Heading4"/>
        <w:numPr>
          <w:ilvl w:val="3"/>
          <w:numId w:val="1"/>
        </w:numPr>
        <w:rPr/>
      </w:pPr>
      <w:bookmarkStart w:id="167" w:name="__RefHeading___Toc1656410_3224264995"/>
      <w:bookmarkStart w:id="168" w:name="_Toc61"/>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واقعه غدير </w:t>
      </w:r>
      <w:r>
        <w:rPr>
          <w:rStyle w:val="FootnoteAnchor"/>
          <w:rtl w:val="true"/>
        </w:rPr>
        <w:footnoteReference w:id="503"/>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 ، كه اگر چنين نكنى، رسالتش را نگزارده اى و خداوند، تو را از 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هدايت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هجرت، پيامبر خدا تصميم به حج گزاردن گرفت و آن را به مردم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فراوانى به مدينه آمدند تا در حج به او اقتدا كنند؛ حجّى كه حجّة الوداع، حَجّة الاسلام، حَجّة البلاغ، حَجّة الكمال و حَجّة التمام خوانده مى شود و پيامبر صلى الله عليه و آله پس از هجرت تا زمان وفاتش ، بجز آن، حجّى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غسل كرد و به خود ، روغن ماليد و موهايش را شانه زد و تنها با دو لباس صُحارى ، </w:t>
      </w:r>
      <w:r>
        <w:rPr>
          <w:rStyle w:val="FootnoteAnchor"/>
          <w:rtl w:val="true"/>
        </w:rPr>
        <w:footnoteReference w:id="50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و لُنگ، در روز شنبه، پنج يا شش روز مانده به آخر ذى قعده، از مدينه بيرون آمد و همه زنان خود را در كجاوه ها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بيتش و نيز عموم مهاجر و انصار و هر كس از قبيله هاى عرب و توده مردم كه خواست، هم با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خروجش از مدينه، آبله يا حصبه اى آمد كه بسيارى از مردم را از حج گزاردن با او باز داشت و با اين همه، همراه او آن قدر جمعيت بود كه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جز خداى متعال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مى شود كه نود هزار نفر با او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صد و چهارده هزار نفر و گاه ، صد و بيست هزار ؛ حتّى صد و بيست و چهار هزار و بيشتر از اين هم گفته شده است و اين ، تنها تعداد كسانى است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 امّا تعداد كسانى كه با او حج گزاردند، بيش از آن است، مانند كسانى كه در مكّه ساكن بودند و يا كسانى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موسى از يمن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شب يك شنبه را در مَلَل </w:t>
      </w:r>
      <w:r>
        <w:rPr>
          <w:rStyle w:val="FootnoteAnchor"/>
          <w:rtl w:val="true"/>
        </w:rPr>
        <w:footnoteReference w:id="505"/>
      </w:r>
      <w:r>
        <w:rPr>
          <w:rFonts w:ascii="IRNazanin" w:hAnsi="IRNazanin" w:eastAsia="IRNazanin"/>
          <w:color w:val="111111"/>
          <w:sz w:val="28"/>
          <w:sz w:val="28"/>
          <w:szCs w:val="28"/>
          <w:rtl w:val="true"/>
          <w:lang w:bidi="fa-IR"/>
        </w:rPr>
        <w:t xml:space="preserve">به صبح آورد و سپس حركت كرد و هنگام غروب به شَرَف السيّاله </w:t>
      </w:r>
      <w:r>
        <w:rPr>
          <w:rStyle w:val="FootnoteAnchor"/>
          <w:rtl w:val="true"/>
        </w:rPr>
        <w:footnoteReference w:id="506"/>
      </w:r>
      <w:r>
        <w:rPr>
          <w:rFonts w:ascii="IRNazanin" w:hAnsi="IRNazanin" w:eastAsia="IRNazanin"/>
          <w:color w:val="111111"/>
          <w:sz w:val="28"/>
          <w:sz w:val="28"/>
          <w:szCs w:val="28"/>
          <w:rtl w:val="true"/>
          <w:lang w:bidi="fa-IR"/>
        </w:rPr>
        <w:t>رسيد و نماز مغرب و عشا را در آن جا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عِرْق الظُبْيه گزارد و در رَوحاء </w:t>
      </w:r>
      <w:r>
        <w:rPr>
          <w:rStyle w:val="FootnoteAnchor"/>
          <w:rtl w:val="true"/>
        </w:rPr>
        <w:footnoteReference w:id="507"/>
      </w:r>
      <w:r>
        <w:rPr>
          <w:rFonts w:ascii="IRNazanin" w:hAnsi="IRNazanin" w:eastAsia="IRNazanin"/>
          <w:color w:val="111111"/>
          <w:sz w:val="28"/>
          <w:sz w:val="28"/>
          <w:szCs w:val="28"/>
          <w:rtl w:val="true"/>
          <w:lang w:bidi="fa-IR"/>
        </w:rPr>
        <w:t>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روحاء، حركت كرد و نماز عصر را در مُنصرَف </w:t>
      </w:r>
      <w:r>
        <w:rPr>
          <w:rStyle w:val="FootnoteAnchor"/>
          <w:rtl w:val="true"/>
        </w:rPr>
        <w:footnoteReference w:id="508"/>
      </w:r>
      <w:r>
        <w:rPr>
          <w:rFonts w:ascii="IRNazanin" w:hAnsi="IRNazanin" w:eastAsia="IRNazanin"/>
          <w:color w:val="111111"/>
          <w:sz w:val="28"/>
          <w:sz w:val="28"/>
          <w:szCs w:val="28"/>
          <w:rtl w:val="true"/>
          <w:lang w:bidi="fa-IR"/>
        </w:rPr>
        <w:t xml:space="preserve">و نماز مغرب و عشا را در متعشّى گزارد و همان جا هم خوابيد و نماز صبح را در اَثايه گزارد و صبح روز سه شنبه در عَرْج </w:t>
      </w:r>
      <w:r>
        <w:rPr>
          <w:rStyle w:val="FootnoteAnchor"/>
          <w:rtl w:val="true"/>
        </w:rPr>
        <w:footnoteReference w:id="50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صلى الله عليه و آله در لَحْى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كرد و روز چهارشنبه در سُقياء </w:t>
      </w:r>
      <w:r>
        <w:rPr>
          <w:rStyle w:val="FootnoteAnchor"/>
          <w:rtl w:val="true"/>
        </w:rPr>
        <w:footnoteReference w:id="510"/>
      </w:r>
      <w:r>
        <w:rPr>
          <w:rFonts w:ascii="Amiri" w:hAnsi="Amiri" w:eastAsia="Amiri" w:cs="Amiri"/>
          <w:color w:val="111111"/>
          <w:sz w:val="28"/>
          <w:sz w:val="28"/>
          <w:szCs w:val="28"/>
          <w:rtl w:val="true"/>
          <w:lang w:bidi="ar-SA"/>
        </w:rPr>
        <w:t xml:space="preserve">توقف كرد و صبح را در ابواء </w:t>
      </w:r>
      <w:r>
        <w:rPr>
          <w:rStyle w:val="FootnoteAnchor"/>
          <w:rtl w:val="true"/>
        </w:rPr>
        <w:footnoteReference w:id="511"/>
      </w:r>
      <w:r>
        <w:rPr>
          <w:rFonts w:ascii="IRNazanin" w:hAnsi="IRNazanin" w:eastAsia="IRNazanin"/>
          <w:color w:val="111111"/>
          <w:sz w:val="28"/>
          <w:sz w:val="28"/>
          <w:szCs w:val="28"/>
          <w:rtl w:val="true"/>
          <w:lang w:bidi="fa-IR"/>
        </w:rPr>
        <w:t>به سر برد و همان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ابواء حركت كرد و روز جمعه در جُحفه </w:t>
      </w:r>
      <w:r>
        <w:rPr>
          <w:rStyle w:val="FootnoteAnchor"/>
          <w:rtl w:val="true"/>
        </w:rPr>
        <w:footnoteReference w:id="512"/>
      </w:r>
      <w:r>
        <w:rPr>
          <w:rFonts w:ascii="Amiri" w:hAnsi="Amiri" w:eastAsia="Amiri" w:cs="Amiri"/>
          <w:color w:val="111111"/>
          <w:sz w:val="28"/>
          <w:sz w:val="28"/>
          <w:szCs w:val="28"/>
          <w:rtl w:val="true"/>
          <w:lang w:bidi="ar-SA"/>
        </w:rPr>
        <w:t xml:space="preserve">توقف كرد و از آن جا به قُدَيد </w:t>
      </w:r>
      <w:r>
        <w:rPr>
          <w:rStyle w:val="FootnoteAnchor"/>
          <w:rtl w:val="true"/>
        </w:rPr>
        <w:footnoteReference w:id="513"/>
      </w:r>
      <w:r>
        <w:rPr>
          <w:rFonts w:ascii="Amiri" w:hAnsi="Amiri" w:eastAsia="Amiri" w:cs="Amiri"/>
          <w:color w:val="111111"/>
          <w:sz w:val="28"/>
          <w:sz w:val="28"/>
          <w:szCs w:val="28"/>
          <w:rtl w:val="true"/>
          <w:lang w:bidi="ar-SA"/>
        </w:rPr>
        <w:t xml:space="preserve">رفت و شنبه در آن جا بود و روز يك شنبه در عُسفان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سپس حركت كرد و چون به غميم </w:t>
      </w:r>
      <w:r>
        <w:rPr>
          <w:rStyle w:val="FootnoteAnchor"/>
          <w:rtl w:val="true"/>
        </w:rPr>
        <w:footnoteReference w:id="515"/>
      </w:r>
      <w:r>
        <w:rPr>
          <w:rFonts w:ascii="IRNazanin" w:hAnsi="IRNazanin" w:eastAsia="IRNazanin"/>
          <w:color w:val="111111"/>
          <w:sz w:val="28"/>
          <w:sz w:val="28"/>
          <w:szCs w:val="28"/>
          <w:rtl w:val="true"/>
          <w:lang w:bidi="fa-IR"/>
        </w:rPr>
        <w:t>رسيد، پيادگان به او برخوردند و صف و از پياده روى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پويه ، راه رفتنى سريع، امّا نه چون دويدن ،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گونه راه رفتند و آسوده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در مَرُّ الظَهران </w:t>
      </w:r>
      <w:r>
        <w:rPr>
          <w:rStyle w:val="FootnoteAnchor"/>
          <w:rtl w:val="true"/>
        </w:rPr>
        <w:footnoteReference w:id="516"/>
      </w:r>
      <w:r>
        <w:rPr>
          <w:rFonts w:ascii="Amiri" w:hAnsi="Amiri" w:eastAsia="Amiri" w:cs="Amiri"/>
          <w:color w:val="111111"/>
          <w:sz w:val="28"/>
          <w:sz w:val="28"/>
          <w:szCs w:val="28"/>
          <w:rtl w:val="true"/>
          <w:lang w:bidi="ar-SA"/>
        </w:rPr>
        <w:t xml:space="preserve">بود و تا نزديكى شب از آن جا نرفت و غروب آفتاب را در سَرِف </w:t>
      </w:r>
      <w:r>
        <w:rPr>
          <w:rStyle w:val="FootnoteAnchor"/>
          <w:rtl w:val="true"/>
        </w:rPr>
        <w:footnoteReference w:id="517"/>
      </w:r>
      <w:r>
        <w:rPr>
          <w:rFonts w:ascii="IRNazanin" w:hAnsi="IRNazanin" w:eastAsia="IRNazanin"/>
          <w:color w:val="111111"/>
          <w:sz w:val="28"/>
          <w:sz w:val="28"/>
          <w:szCs w:val="28"/>
          <w:rtl w:val="true"/>
          <w:lang w:bidi="fa-IR"/>
        </w:rPr>
        <w:t xml:space="preserve">بود ؛ امّا نماز مغرب را تا وارد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نخواند و چون به ميان دو گردنه رسيد، شب را ماند و روز سه شنبه داخل شهر مكّه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مناسك حج را به پايان برد، با همان جمعيّت انبوه به سوى مدينه بازگشت و چون در روز پنج شنبه ، هجدهم ذى حجّه ، به غدير خم </w:t>
      </w:r>
      <w:r>
        <w:rPr>
          <w:rStyle w:val="FootnoteAnchor"/>
          <w:rtl w:val="true"/>
        </w:rPr>
        <w:footnoteReference w:id="518"/>
      </w:r>
      <w:r>
        <w:rPr>
          <w:rFonts w:ascii="IRNazanin" w:hAnsi="IRNazanin" w:eastAsia="IRNazanin"/>
          <w:color w:val="111111"/>
          <w:sz w:val="28"/>
          <w:sz w:val="28"/>
          <w:szCs w:val="28"/>
          <w:rtl w:val="true"/>
          <w:lang w:bidi="fa-IR"/>
        </w:rPr>
        <w:t xml:space="preserve">در جُحفه ، جايى كه راه هاى مدينه و مصر و عراق از هم جدا مى شدند ، رسيد، جبرئيل امين با اين آيه از سوى خدا بر او فرود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به او فرمان داد كه على عليه السلام را براى مردم به عنوان رهبر معرّفى كند و آنچه را درباره ولايت او و وجوب اطاعت از او بر همه، نازل شده است ، به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جلوى جمعيّت،نزديك جُحفه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پيامبر خدا فرمان داد كسانى كه جلو رفته اند، باز آيند و حاضران نيز در همان جا به انتظار آنان كه هنوز نيامده اند،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نشستن در سايه پنج درخت بزرگ 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هم منع كرد و آن گاه كه مردمْ جاى گرفتند، زير آنها روفته شد و چون اذان ظهر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آنها رفت و در زير آنها 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شدّت گرم بود و هر كس، گوشه اى از ردايش را بر سر مى كشيد و گوشه اى ديگر را از شدّت گرما زير پاهايش مى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درخت هاى طلح سايبانى پارچه اى در برابر خورشيد براى پيامبر خدا آماده ساختند و چون نمازش را به پايان برد، در ميان مردم و بر روى كجاوه هاى شتران، به سخنرانى برخاست و صدايش را بلند كرد و به همه رساند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از آنِ خداست و از او كمك مى گيريم و به او ايمان داريم و بر او توكّل مى كنيم و از شرارت هاى نفْس و كارهاى زشتمان، به او پناه مى بريم ؛ همو كه چون كسى را گم راه گذارد، هدايتگرى نخواهد داشت و چون كسى را هدايت كند، گم راه كننده اى ندارد و گواهى مى دهم به يكتايى خدا و بندگى و رسالت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ريزبينِ آگاه به من خبر داد كه عمر هر پيامبر، نصف عمر پيامبر پيش از اوست و از اين رو، من به زودى دعوت حق را اجابت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بازخواست مى شود و همچنين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تو رساندى و خيرخواهى كردى و كوشش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تو جزاى خير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اين كه خدايى جز خداوند يكتا نيست و محمّد، بنده و فرستاده اوست و بهشت و دوزخش حقيقت دارد و مرگ حق است، گواهى نمى دهيد و به اين كه قيامت، بى هيچ ترديدى آمدنى است و خداوند ، همه آرميدگان قبرها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گواهى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از شما، به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شوم و شما، در كنار آن نزد من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پهناى آن حوض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صنعا </w:t>
      </w:r>
      <w:r>
        <w:rPr>
          <w:rStyle w:val="FootnoteAnchor"/>
          <w:rtl w:val="true"/>
        </w:rPr>
        <w:footnoteReference w:id="519"/>
      </w:r>
      <w:r>
        <w:rPr>
          <w:rFonts w:ascii="Amiri" w:hAnsi="Amiri" w:eastAsia="Amiri" w:cs="Amiri"/>
          <w:color w:val="111111"/>
          <w:sz w:val="28"/>
          <w:sz w:val="28"/>
          <w:szCs w:val="28"/>
          <w:rtl w:val="true"/>
          <w:lang w:bidi="ar-SA"/>
        </w:rPr>
        <w:t xml:space="preserve">و بُصرى </w:t>
      </w:r>
      <w:r>
        <w:rPr>
          <w:rStyle w:val="FootnoteAnchor"/>
          <w:rtl w:val="true"/>
        </w:rPr>
        <w:footnoteReference w:id="520"/>
      </w:r>
      <w:r>
        <w:rPr>
          <w:rFonts w:ascii="IRNazanin" w:hAnsi="IRNazanin" w:eastAsia="IRNazanin"/>
          <w:color w:val="111111"/>
          <w:sz w:val="28"/>
          <w:sz w:val="28"/>
          <w:szCs w:val="28"/>
          <w:rtl w:val="true"/>
          <w:lang w:bidi="fa-IR"/>
        </w:rPr>
        <w:t>است و جام هاى آن، سيمين و به عدد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درباره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گران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من ، چگونه رفتار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چه هستند؟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بزرگ تر، كتاب خداست كه يك سرش در دست خداى عز و جل و سر ديگرش در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 چنگ درزنيد تا گم راه نگرديد ؛ و ديگرى كوچك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ريزبينِ آگاه به من خبر داده است كه هرگز آن دو 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آيند ، و من، اين را از پروردگارم براى آن دو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پيشى مگيريد، كه هلاك مى شويد و از آنها عقب نمانيد، كه هلاك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عليه السلام را گرفت و آن را تا آن جا بالا برد ، كه سفيدى زير بغل هر دو پيدا شد ، و همه مردم ،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مؤمنان از خود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مولاى من است و من مولاى مؤمنانم و به آنان از خودشان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اين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نقل احمد، پيشواى حنبليان،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هركه با او دوستى مى ورزد، دوستى كن و با هركه با او دشمنى مى ورزد، دشمنى كن و هر كه او را دوست مى دارد، دوست بدار و هر كه دشمنش مى دارد، دشمن بدار و هركه يارى اش مى كند، يارى اش كن و هركه رهايش مى كند، رهايش كن و حق را بر مدار او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هنوز متفرّق نشده بودند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وحى الهى،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دينتان را برايتان به كمال رساندم و نعمتم را بر شما كامل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 را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كمال يافتن دين و كامل شدن نعمت و رضايت پروردگار به رسالتم و ولايت على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جمعيّت، تهنيت گويى بر امير مؤمنان ـ درودهاى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آغاز كردند و از جمله كسانى كه پيشاپيش ديگر صحابه بر او تهنيت گفتند، ابو بكر و عمر بودند كه هر يك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مرد و زن با ايمان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مردم، تثبيت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تا اشعارى را درباره على برايت بسرايم تا آنها را 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بركت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مشايخ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شعرم را در دنباله گواهى پيامبر خدا بر ولايت ـ كه گذشت ـ ، مى سرايم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غدير و در خم، پيامبرشان ندايشان مى دهد</w:t>
      </w:r>
    </w:p>
    <w:p>
      <w:pPr>
        <w:pStyle w:val="BookText"/>
        <w:rPr/>
      </w:pPr>
      <w:r>
        <w:rPr>
          <w:rFonts w:ascii="IRNazanin" w:hAnsi="IRNazanin" w:eastAsia="IRNazanin"/>
          <w:color w:val="111111"/>
          <w:sz w:val="28"/>
          <w:sz w:val="28"/>
          <w:szCs w:val="28"/>
          <w:rtl w:val="true"/>
          <w:lang w:bidi="fa-IR"/>
        </w:rPr>
        <w:t>پس به نداى رسول ، گوش فرا ده</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اين، سخنى به اجمال در واقعه غدير است و تفصيل نقل هاى آن به زودى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 اين واقعه، اتّفاق دارند و در جهان و بر روى زمين، واقعه اسلامى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چنانچه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به همين واقعه باز نمى گردد و اگر نام مكانش برده شود، منظور ، همين محلّ معروف نزديك به جحفه است و هيچ يك از كاوشگران و پژوهشگران، جز آن را نمى شناسند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 الله عليه و آله يَومَ غَديرِ خُمٍّ في عَلِيِّ بنِ أبي طالِبٍ </w:t>
      </w:r>
      <w:r>
        <w:rPr>
          <w:rFonts w:eastAsia="Amiri" w:cs="Amiri" w:ascii="Amiri" w:hAnsi="Amiri"/>
          <w:color w:val="111111"/>
          <w:sz w:val="28"/>
          <w:szCs w:val="28"/>
          <w:rtl w:val="true"/>
          <w:lang w:bidi="ar-SA"/>
        </w:rPr>
        <w:t xml:space="preserve">. </w:t>
      </w:r>
      <w:r>
        <w:rPr>
          <w:rStyle w:val="FootnoteAnchor"/>
        </w:rPr>
        <w:footnoteReference w:id="522"/>
      </w:r>
      <w:r>
        <w:rPr>
          <w:rFonts w:ascii="Amiri" w:hAnsi="Amiri" w:eastAsia="Amiri" w:cs="Amiri"/>
          <w:color w:val="111111"/>
          <w:sz w:val="28"/>
          <w:sz w:val="28"/>
          <w:szCs w:val="28"/>
          <w:lang w:bidi="ar-SA"/>
        </w:rPr>
        <w:t>۹۱۶۲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رسَولُ اللّهِ صلى الله عليه و آله مِن حِجَّةِ الوِداعِ ، نَزَلَ أرضا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ضَوجانُ </w:t>
      </w:r>
      <w:r>
        <w:rPr>
          <w:rStyle w:val="FootnoteAnchor"/>
          <w:rtl w:val="true"/>
        </w:rPr>
        <w:footnoteReference w:id="523"/>
      </w:r>
      <w:r>
        <w:rPr>
          <w:rFonts w:ascii="Amiri" w:hAnsi="Amiri" w:eastAsia="Amiri" w:cs="Amiri"/>
          <w:color w:val="111111"/>
          <w:sz w:val="28"/>
          <w:sz w:val="28"/>
          <w:szCs w:val="28"/>
          <w:rtl w:val="true"/>
          <w:lang w:bidi="ar-SA"/>
        </w:rPr>
        <w:t xml:space="preserve">، 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نَزَلَت عِصمَتُهُ مِنَ النّاسِ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إلَيهِ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أولى مِنكُم بِأَنفُسِكُم ؟ فَضَجّوا بِأَجمَعِهِم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بنِ أبي طالِبٍ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 فَإِنَّهُ مِنّي ، وأنَا مِنهُ ، وهُوَ مِنّي بِمَنزِلَةِ هارونَ مِن موسى ، إلّا أنَّهُ لا نَبِيَّ بَعدي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آخِرُ فَريضَةٍ فَرَضَهَا اللّهُ تَعالى عَلى اُمَّةِ مُحَمَّدٍ صلى الله عليه و آله ، ثُمَّ أنزَلَ اللّهُ تَعالى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به تو نازل شده ،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غدير خم و در شأن على بن ابى طالب عليه السلام بر پيامبر صلى الله عليه و آله نازل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از حجّة الوداع بازگشت، در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ضوجان</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پياده شد و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سوى پروردگارت بر تو نازل شده، برسان و اگر چنين نكنى، رسالتش را نگزارده اى و خداوند، تو را از مردم حفظ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حفظش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نازل شد،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گرد او جمع شدند و حضرت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 به شما از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فريادزنان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على بن ابى طالب عليه السلام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دوستى مى كند، دوستش بدار و هر كس با او دشمنى مى ورزد، دشمنش بدار و هر كس يارى اش مى دهد، يارى اش كن و هر كس وا مى گذاردش، واگذارش، كه او از من است و من از اويم و او براى من ، به منزله هارون است براى موسى عليه السلام ، جز آن كه پس از من پيامبرى نيست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فريضه اى بود كه خداى متعال بر امّت محمّد صلى الله عليه و آله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متعال بر پيامبرش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الوِلايَةُ </w:t>
      </w:r>
      <w:r>
        <w:rPr>
          <w:rFonts w:eastAsia="Amiri" w:cs="Amiri" w:ascii="Amiri" w:hAnsi="Amiri"/>
          <w:color w:val="111111"/>
          <w:sz w:val="28"/>
          <w:szCs w:val="28"/>
          <w:rtl w:val="true"/>
          <w:lang w:bidi="ar-SA"/>
        </w:rPr>
        <w:t xml:space="preserve">. </w:t>
      </w:r>
      <w:r>
        <w:rPr>
          <w:rStyle w:val="FootnoteAnchor"/>
        </w:rPr>
        <w:footnoteReference w:id="526"/>
      </w:r>
      <w:r>
        <w:rPr>
          <w:rFonts w:ascii="Amiri" w:hAnsi="Amiri" w:eastAsia="Amiri" w:cs="Amiri"/>
          <w:color w:val="111111"/>
          <w:sz w:val="28"/>
          <w:sz w:val="28"/>
          <w:szCs w:val="28"/>
          <w:lang w:bidi="ar-SA"/>
        </w:rPr>
        <w:t>۹۱۶۶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رَسولُ اللّهِ صلى الله عليه و آله مِنَ المَدينَةِ ـ وقَد بَلَّغَ جمَيعَ الشَّرائِعِ قَومَهُ ، غَيرَ الحَجِّ وَالوِلايَةِ ـ فَأَتاهُ جَبرَئيلُ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جَلَّ اسمُهُ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أقبِض نَبِيّا مِن أنبِيائي ولا رَسولاً مِن رُسُلي إلّا بَعدَ إكمالِ ديني ، وتَأكيدِ حُجَّتي ، وقَد بَقِيَ عَلَيكَ مِن ذاكَ فرَيضَتانِ مِمّا تَحتاجُ أن تُبَلِّغَهُما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الحَجِّ ، وفَريضَةُ الوِلايَةِ وَالخِلافَةِ مِن بَعدِكَ ؛ فَإِنّي لَم اُخلِ أرضي مِن حُجَّةٍ ، ولَن اُخلِيَها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ـ جَلَّ ثَناؤُهُ ـ يَأمُرُكَ أن تُبَلِّغَ قَومَكَ الحَجَّ ، وتَحُجَّ ، ويَحُجَّ مَعَكَ مَنِ استَطاعَ إلَيهِ سَبيلاً مِن أهلِ الحَضَرِ وَالأَطرافِ وَالأَعرابِ ، وتُعَلِّمَهُم مِن مَعالِمِ حَجِّهِم مِثلَ ما عَلَّمتَهُم مِن صَلاتِهِم وزَكاتِهِم وصِيامِهِم ، وتوقِفَهُم مِن ذلِكَ عَلى مِثالِ الَّذي أوقَفتَهُم عَلَيهِ مِن جَميعِ ما بَلَّغتَهُم مِنَ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مُنادي رَسولِ اللّهِ صلى الله عليه و آله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رَسولَ اللّهِ صلى الله عليه و آله يُريدُ الحَجَّ ، وأن يُعَلِّمَكُم مِن ذلِكَ مِثلَ الَّذي عَلَّمَكُم مِن شَرائِعِ دينِكُم ، ويوقِفَكُم مِن ذلِكَ عَلى ما أوقَفَكُم عَلَيهِ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صلى الله عليه و آله ، وخَرَجَ مَعَهُ النّاسُ ، وأصغَوا إلَيهِ ؛ لِيَنظُروا ما يَصنَعُ فَيَصنَعوا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بِهِم ، وبَلَغَ مَن حَجَّ مَعَ رَسولِ اللّهِ صلى الله عليه و آله ـ مِن أهلِ المَدينَةِ وأهلِ الأَطرافِ وَالأَعرابِ ـ سَبعينَ ألفَ إنسانٍ ، أو يَزيدونَ ، عَلى نَحوِ عَدَدِ أصحابِ موسَى السَّبعينَ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 بِالمَوقِفِ أتاهُ جَبرَئيلُ عليه السلام عَنِ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عزّوجلّ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دَنا أجَلُكَ ومُدَّتُكَ ، وأنَا مُستَقدِمُكَ عَلى ما لابُدَّ مِنهُ ولا عَنهُ مَحيصٌ ، فَاعهَد عَهدَكَ ، وقَدِّمُ وَصِيَّتَكَ ، وَاعمِد إلى ما عِندَكَ ؛ مِنَ العِلمِ ، وميراثِ عُلومِ الأَنبِياءِ مِن قَبلِكَ ، وَالسِّلاحِ ، وَالتّابوتِ ، وجَميعِ ما عِندَكَ مِن آياتِ الأَنبِياءِ ، فَسَلِّمهُ إلى وَصِيِّكَ وخَليفَتِكَ مِن بَعدِكَ ؛ حُجَّتِي البالِغةِ عَلى خَلقي ؛ عَلِيِّ بنِ أبي طالِبٍ ، فَأَقِمهُ لَلنّاسِ عَلَما ، وجَدِّد عَهدَهُ وميثاقَهُ وبَيعَتَهُ ، وذَكِّرهُم ما أخَذتَ عَلَيهِم مِن بَيعَتي وميثاقِي الَّذي واثَقتَهُم بِهِ ، وعَهدِي الَّذي عَهِدتَ إلَيهِم ؛ مِن وِلايَةِ وَلِيّي ومَولاهُم ومَولى كُلِّ مَؤمِنٍ ومَؤمِنَةٍ عَلِيِّ بنِ أبي طالِبٍ ؛ فَإِنّي لَم أقبِض نَبِيّا مِنَ الأَنبِياءِ إلّا مِن بَعدِ إكمالِ ديني وحُجَّتي ، وإتمامِ نِعمَتي ؛ بِوِلايَةِ أولِيائي ، ومُعاداةِ أعدائي ، وذلِكَ كَمالُ تَوحيدي وديني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وإتمامُ نِعمَتي عَلى خَلقي بِاتِّباعِ وَلِيّي وطاعَتِهِ ؛ وذلِكَ أنّي لا أترُكُ أرضي بِغَيرِ وَلِيٍّ ولا قَيِّمٍ ؛ لِيَكونَ حُجَّةً لي عَلى خَلقي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وَلِيّي ومَولى كُلِّ مُؤمِنٍ ومُؤمِنَةٍ ؛ عَلِيٍّ عَبدي ، ووَصِيِّ نَبِيّي ، وَالخَليفَةِ مِن بَعدِهِ ، وحُجَّتِي البالِغَةِ عَلى خَلقي ، مَقرونَةٌ طاعَتُهُ بِطاعَةِ مُحَمَّدٍ نَبِيّي ، ومَقرونَةٌ طاعَتُهُ مَعَ طاعَةِ مُحَمَّدٍ بِطاعَتي ، مَن أطاعَهُ فَقَد أطاعَني ، ومَن عَصاهُ فَقَد عَصاني ، جَعَلتُهُ عَلَما بَيني وبَينَ خَلقي </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غَديرَ خُمِّ ـ قَبلَ الجُحفَةٍ بِثَلاثَةِ أميالٍ ـ أتاهُ جَبرَئيلُ عليه السلام ـ عَلى خَمسِ ساعاتٍ مَضَت مِنَ النَّهارِ ـ بِالزَّجرِ وَالاِنتِهارِ ، وَالعِصمَةِ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عزّوجلّ يُقرِئُكَ السَّلامَ ، ويَقولُ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أوائِلُهُم قَريبا مِنَ الجُحفَةِ ، فَأَمَرَهُ بِأَن يَرُدَّ مَن تَقَدَّمَ مِنهُم ، ويَحبِسَ منَ تَأَخَّرَ عَنهُم ، في ذلِكَ المَكانِ ؛ لِيُقيمَ عَلِيّا لِلنّاسِ عَلَما ، ويُبَلِّغَهُم ما أنزَلَ اللّهُ تَعالى في عَلِيٍّ عليه السلام ، وأخبَرَهُ بِأَنَّ اللّهَ عزّوجلّ قَد عَصَمَهُ مِن النّاسِ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 و اگر چنين نكنى، رسالتش را نگزارده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ولايت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از مدينه حج گزارْد، در حالى كه پيش از آن، همه فرمان هاى دينى را، جز حج و ولايت ، به امّتش ابلاغ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به نزدش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نامش بزرگ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تو سلام مى رساند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يك از پيامبران و فرستادگانم را جز پس از تكميل دين و استوار كردن حجّتم، قبض روح نكرده ام و از اين دين، دو فريضه به عهده تو مانده كه نياز است به قومت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و فريضه ولايت و خلافت پس از خودت ؛ چرا كه من زمينم را از حجّت، تهى ننهادم و هرگز آن را تهى نمى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ستايشش شكوهمند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تو فرمان مى دهد كه حج را به قومت ابلاغ كنى و خود ، حج بگزارى و نيز هر كس از شهرنشينان و اطراف و اكناف و باديه نشينان كه مى توانند ، با تو حج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دانستنى هاى حج را به آنان بياموز، همچنان كه نماز و زكات و روزه شان را به آنان آموختى و همان گونه كه آنان را از همه آيين ها و فريضه ها آگاه كردى، از آن هم آگاهشان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منادىِ پيامبر خدا در ميان مردم ،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آهنگ حج دارد و همان گونه كه آيين هاى دينتان را به شما آموخته، آن را هم به شما بياموزد و همان گونه كه شما را از احكام ديگر آگاه كرده بود ، از آن هم آگاهتان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مردم هم با او حركت كردند و به او توجه داشتند تا ببينند او چه مى كند تا آنها هم همان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آنان حج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همراه پيامبر خدا از اهل مدينه و اطراف و باديه نشينان، هفتاد هزار نفر يا بيشتر بودند، همانند اصحاب موسى كه هفتاد هزار تن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در مَوقِف </w:t>
      </w:r>
      <w:r>
        <w:rPr>
          <w:rStyle w:val="FootnoteAnchor"/>
          <w:rtl w:val="true"/>
        </w:rPr>
        <w:footnoteReference w:id="528"/>
      </w:r>
      <w:r>
        <w:rPr>
          <w:rFonts w:ascii="IRNazanin" w:hAnsi="IRNazanin" w:eastAsia="IRNazanin"/>
          <w:color w:val="111111"/>
          <w:sz w:val="28"/>
          <w:sz w:val="28"/>
          <w:szCs w:val="28"/>
          <w:rtl w:val="true"/>
          <w:lang w:bidi="fa-IR"/>
        </w:rPr>
        <w:t xml:space="preserve">وقوف كرد، جبرئيل از سوى خداى عز و جل به نزدش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تو سلام مى رساند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اجلت فرا رسيده و مدّتت پايان يافته است و به زودى تو را به جايى خواهم بُرد كه چاره و گريزى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سفارشت را بكن و وصيّتت را جلو انداز و آنچه را از علم و ميراث علمى پيامبران پيشينت و سلاح و صندوق و همه آيات پيامبران كه نزد توست، گرد آر و به وصى و جانشين پس از خودت،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رساى من بر خلقم، على بن ابى طالب ،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رهبر مردم معرّفى و عهد و پيمان و بيعتش را تجديد كن و هر آنچه از بيعت و پيمان من كه با آنان بسته اى و هر تعهّدى كه به من داده اند، به آنان يادآورى كن،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ولىّ من و مولاى آنان و مولاى هر مرد و زن با ايمان، على بن ابى طالب را چرا كه من هيچ يك از پيامبران را قبض روح نكردم، جز آن كه دين و حجّتم را با ولايتِ اوليايم و دشمنى دشمنانم به كمال رساندم ونعمتم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كمال توحيد و آيين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تكميل شدن نعمت من بر خلقم، با پيروى از ولىّ من و اطاعت از اوست و از اين روست كه زمينم را بى ولىّ و سرپرست ، رها نمى كنم، تا حجّت من بر خلقم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ولايت وليّم، على ، كه مولاى هر مرد و زن با ايمان است و بنده ام، وصىّ پيامبرم، جانشين پس از پيامبرم و حُجّت رسايم بر خلقم،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اطاعت از او با اطاعت از پيامبرم محمّد و اطاعت از او و محمّد، با اطاعت از من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او اطاعت كند، از من اطاعت كرده و هر كس از او سرپيچد، از من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 ميان خود و خلقم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صلى الله عليه و آله به غدير خم در سه ميلى جحفه ، رسيد، جبرئيل عليه السلام ، پنج ساعتْ گذشته از روز ، نزدش آمد و او را از محفوظ ماندنش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باز داشتن آنان از آزار رساندن به وى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تو سلام مى رساند و درباره على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پروردگارت بر تو نازل شده، برسان و اگر چنين نكنى، رسالتش را نگزارده 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حفظ مى كند</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جلوى جمعيّت به نزديك جحفه رسيده بود كه پيامبر صلى الله عليه و آله فرمان داد كه هر كه جلو رفته، باز گردد و منتظر كسانى بماند كه عقب مانده اند، تا على را براى مردم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نمايد و آنچه را خداى متعال درباره على عليه السلام نازل كرده بود، به آنان برساند ؛ زيرا جبرئيل عليه السلام به پيامبر صلى الله عليه و آله خبر داد كه خداى عز و جل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حفظ كرده است</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ـ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 آله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إنَّهُ لَم يَكُن نَبِيٌّ مِنَ الأَنبِياءِ مِمَّن كانَ قَبلي إلّا وقَد عُمِّرَ ثُمَّ دَعاهُ اللّهُ فَأَجابَهُ ، واُوشِكُ أن اُدعى فَاُجيبَ ، وأنَا مَسؤولٌ وأنتُم مَسؤولونَ ، فَما أنتُم قائِلونَ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 ونَصَحتَ ، وأدَّيتَ ما عَلَيكَ ؛ فَجَزاكَ اللّهُ أفضَلَ ما جَزَى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 لِيُبَلِّغِ الشّاهِدُ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 مَن آمَنَ بي وصَدَّقَني بِوِلايَةِ عَلِيٍّ ، ألا إنَّ وِلايَةَ عَلِيٍّ وِلايَتي، ووِلايَتي وِلايَةُ رَبّي </w:t>
      </w:r>
      <w:r>
        <w:rPr>
          <w:rStyle w:val="FootnoteAnchor"/>
          <w:rtl w:val="true"/>
        </w:rPr>
        <w:footnoteReference w:id="529"/>
      </w:r>
      <w:r>
        <w:rPr>
          <w:rFonts w:ascii="Amiri" w:hAnsi="Amiri" w:eastAsia="Amiri" w:cs="Amiri"/>
          <w:color w:val="111111"/>
          <w:sz w:val="28"/>
          <w:sz w:val="28"/>
          <w:szCs w:val="28"/>
          <w:rtl w:val="true"/>
          <w:lang w:bidi="ar-SA"/>
        </w:rPr>
        <w:t xml:space="preserve">عَهدا عَهِدَهُ إلَيَّ رَبّي وأمَرَني أن اُبَلِّغَكُموهُ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ـ ثَلاثَ مَرّاتٍ يَقولُها ـ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يا رَسولَ اللّهِ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بر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پروردگارت بر تو نازل شده، برسان و اگر چنين نكنى، رسالتش را نگزارده اى و خداوند، تو را از مردم ،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كافران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پيامبر خدا دست على عليه السلام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پيامبران پيش از من نبوده، جز آن كه دعوت حق را در پايان عمر لبيك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من هم فرا خوانده شوم و دعوت حق را اجابت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من سؤال مى شود و هم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نمودى و خيرخواهى كردى و آنچه بر گردنت بود،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خدا برترين پاداشى را كه به فرستادگانش داده،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غايب برساند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آنانى را كه به من ايمان آورده و تصديقم كرده اند، به ولايت على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ولايت على ولايت من و ولايت من ولايت پروردگارم است و اين ، عهدى است كه پروردگارم به عهده ام نهاده و فرمان داده است كه آن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شنيديد؟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عن زياد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مُحَمَّدِ بنِ عَلِيٍّ وهُوَ يُحَدِّثُ النّاسَ ، إذ قامَ إلَيهِ رَجُلٌ مِن أهلِ البَصرَةِ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الأَعشى ـ كانَ يَروي عَنِ الحَسَنِ البَصرِيِّ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جَعَلَنِي اللّهُ فِداكَ ، إنَّ الحَسَنَ يُخبِرُنا أنَّ هذِهِ الآيَةَ نَزَلَت بِسَبَبِ رَجُلٍ ، ولا يُخبِرُنا مَنِ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أن يُخبِرَ بِهِ لَأَخبَرَ بِهِ ، ولكِنَّهُ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عَلَى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اُمَّتَكَ عَلى صَلاتِهِم ، فَدَلَّهُم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اُمَّتَكَ عَلى زَكاتِهِم ، فَدَلَّهُم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اُمَّتَكَ عَلى صِيامِهِم ، فَدَلَّهُم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اُمَّتَكَ عَلى حَجِّهِم ،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اُمَّتَكَ عَلى وَلِيِّهِم ـ عَلى مِثلِ ما دَلَلتَهُم عَلَيهِ ؛ مِن صَلاتِهِم ، وزَكاتِهِم ، وصِيامِهِم ، وحَجِّهِم ـ لِيُلزِمَهُمُ الحُجَّةَ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قَومي قَريبو عَهدٍ بِالجاهِلِيَّةِ ، وفيهِم تَنافُسٌ وفَخرٌ ، وما مِنهُم رَجُلٌ إلّا وقَد وَتَرَهُ وَلِيُّهُم ، وإنّي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فَما بَلَّغتَها تامَّةً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ضَمِنَ اللّهُ لَهُ بِالعِصمَةِ </w:t>
      </w:r>
      <w:r>
        <w:rPr>
          <w:rStyle w:val="FootnoteAnchor"/>
          <w:rtl w:val="true"/>
        </w:rPr>
        <w:footnoteReference w:id="531"/>
      </w:r>
      <w:r>
        <w:rPr>
          <w:rFonts w:ascii="Amiri" w:hAnsi="Amiri" w:eastAsia="Amiri" w:cs="Amiri"/>
          <w:color w:val="111111"/>
          <w:sz w:val="28"/>
          <w:sz w:val="28"/>
          <w:szCs w:val="28"/>
          <w:rtl w:val="true"/>
          <w:lang w:bidi="ar-SA"/>
        </w:rPr>
        <w:t xml:space="preserve">وخَوَّفَهُ أخَذَ بِيَدِ عَلِيِّ بنِ أبي طالِبٍ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كُنتُ مَولاهُ فَعَلِيٌّ مَولاهُ ، اللّهُمَّ والِ مَن والاهُ ، وعادِ مَن عاداهُ ، وَانصُر مَن نَصَرَهُ ، وَاخذُل مَن خَذَلَهُ ، وأحِبَّ مَن أحَبَّهُ ، وأبغِض مَن أبغَضَهُ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انصَرَفتُ إلى بَلَدي بِشَيءٍ أحَبَّ إلَيَّ مِن هذَا الحَديثِ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التنزيلـ به نقل از زياد بن منذر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 بودم و او با مردم سخن مى گفت كه مردى از اهالى بصره به نام عثمان اَعشى ـ كه از حسن بصرى، حديث نقل مى كرد ـ به سوى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 خدا ، خدايم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ما مى گويد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پروردگارت بر تو نازل شده،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 مردى نازل شده است ؛ ولى نمى گويد درباره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خواست، مى توانست بگويد ؛ امّا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 پيامبر صلى الله عليه و آله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 دهد كه امّتت را به نمازشان راهنمايى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 دهد كه امّتت را به زكاتشان راهنمايى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 دهد كه امّتت را به روزه شان راهنمايى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 دهد كه امّتت را به حجّشان راهنمايى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 دهد كه امّتت را به وليّشان راهنمايى كنى، همان گونه كه به نماز و زكات و روزه و حجّشان راهنمايى كردى تا حجّت، در همه آنها بر ايشان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تازه از جاهليّت به در آمده اند و هنوز گرفتار چشم و همچشمى و فخرفروشى اند و هيچ يك از مردانشان نيست، جز آن كه وليّشان، خونى از او ريخته است و من بيمناكم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خداى متعال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 ، كه اگر چنين نكنى، رسالتش را نگزارده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خدا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تمامى نگزارده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حفظ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خداوند حفظش را ضمانت كرد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ناتمام ماندن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داد، آن حضرت دست على بن ابى طالب عليه السلام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يارى اش دهد، يارى اش ده و هر كس او را واگذارَد، وابگذارش و با هر كه به او محبّت مى كند، محبّت كن و از هركه از او نفرت دارد، نفرت داشته باش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چيزى دوست داشتنى تر از اين حديث، به شهرم بازنگشتم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جَبرَئيلُ عليه السلام عَلى رَسولِ اللّهِ صلى الله عليه و آله في حِجَّةِ الوَداعِ بِإِعلانِ أمرِ 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فَمَكَثَ النَّبِيُّ صلى الله عليه و آله ثَلاثا حَتّى أتَى الجُحفَةَ ، فَلَم يَأخُذ بِيَدِهِ ؛ فَرَقا </w:t>
      </w:r>
      <w:r>
        <w:rPr>
          <w:rStyle w:val="FootnoteAnchor"/>
          <w:rtl w:val="true"/>
        </w:rPr>
        <w:footnoteReference w:id="533"/>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الجُحفَةَ يَومَ الغَديرِ في 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مَهيَعَةُ ، فنادى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أولى بِكُم مِن أنفُسِكُم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الثّانِيَةَ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الثّالِثَةَ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بِيَدِ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 فَإِنَّهُ مِنّي ، وأنَا مِنهُ ، وهُوَ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جبرئيل عليه السلام در حَجّة الوداع براى علنى ساختن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پيامبر صلى الله عليه و آله آورد، پيامبر صلى الله عليه و آله سه روز درنگ كرد تا به جُحفه رسيد ؛ امّا از بيم مردم، دست او را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در جحفه و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شد،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به شما از خودتان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صداى بلند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على عليه السلام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او را دوست بدار و دشمنش را دشمن شمار و يارى دهنده اش را يار باش و واگذارنده اش را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 و او براى من به منزله ، هارون براى موسى عليه السلام است ، جز اين كه پيامبرى پس از من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عن عمر بن عليّ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حَضَرَ الشَّجَرَةَ بِخُمٍّ ، فَخَرَجَ آخِذا بِيَدِ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أ لَستُم تَشهَدونَ أنَّ اللّهَ رَبُّكُم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اللّهَ ورَسولَهُ أولى بِكُم مِن أنفُسِكُم ، وأنَّ اللّهَ ورَسولَهُ مَولاكُم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ما إن أخَذتُم لَن تَضِلّوا بَعدي ؛ كِتابَ اللّهِ بِأَيديكُم ، وأهلَ بَيتي </w:t>
      </w:r>
      <w:r>
        <w:rPr>
          <w:rFonts w:eastAsia="Amiri" w:cs="Amiri" w:ascii="Amiri" w:hAnsi="Amiri"/>
          <w:color w:val="111111"/>
          <w:sz w:val="28"/>
          <w:szCs w:val="28"/>
          <w:rtl w:val="true"/>
          <w:lang w:bidi="ar-SA"/>
        </w:rPr>
        <w:t xml:space="preserve">. </w:t>
      </w:r>
      <w:r>
        <w:rPr>
          <w:rStyle w:val="FootnoteAnchor"/>
        </w:rPr>
        <w:footnoteReference w:id="536"/>
      </w:r>
      <w:r>
        <w:rPr>
          <w:rFonts w:ascii="Amiri" w:hAnsi="Amiri" w:eastAsia="Amiri" w:cs="Amiri"/>
          <w:color w:val="111111"/>
          <w:sz w:val="28"/>
          <w:sz w:val="28"/>
          <w:szCs w:val="28"/>
          <w:lang w:bidi="ar-SA"/>
        </w:rPr>
        <w:t>۹۱۷۶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خُمٍّ نَزَلَ عَلَيهِ الوَحيُ في أميرِ المُؤمِنينَ عليه السلام آيَةُ العِصمَةِ مِنَ النّاسِ ، وقَد كانَ الأَمرُ قَبلَ ذلِكَ يَأتيهِ فَيَتَوَقَّفُ ؛ اِنتِظارا لِقَولِ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نَزَلَت قامَ خَطيبا ، فَحَمِدَ اللّهَ وأثنى عَلَيهِ كَثيرا ، ثُمَّ نَصَبَ أميرَ المُؤمِنينَ عليه السلام عَلَما وقَيِّما مَقامَهُ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حَديثِ غَديرِ خُمٍّ ما رَواهُ النّاسُ ، ثُمَّ انصَرَفَ في آخِرِ ذِي الحِجَّةِ </w:t>
      </w:r>
      <w:r>
        <w:rPr>
          <w:rFonts w:eastAsia="Amiri" w:cs="Amiri" w:ascii="Amiri" w:hAnsi="Amiri"/>
          <w:color w:val="111111"/>
          <w:sz w:val="28"/>
          <w:szCs w:val="28"/>
          <w:rtl w:val="true"/>
          <w:lang w:bidi="ar-SA"/>
        </w:rPr>
        <w:t xml:space="preserve">. </w:t>
      </w:r>
      <w:r>
        <w:rPr>
          <w:rStyle w:val="FootnoteAnchor"/>
        </w:rPr>
        <w:footnoteReference w:id="537"/>
      </w:r>
      <w:r>
        <w:rPr>
          <w:rFonts w:ascii="Amiri" w:hAnsi="Amiri" w:eastAsia="Amiri" w:cs="Amiri"/>
          <w:color w:val="111111"/>
          <w:sz w:val="28"/>
          <w:sz w:val="28"/>
          <w:szCs w:val="28"/>
          <w:lang w:bidi="ar-SA"/>
        </w:rPr>
        <w:t>۹۱۷۷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عن ابن عبّاسـ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 اُمِرَ رَسولُ اللّهِ صلى الله عليه و آله أن يُبَلِّغَ فيهِ ، فَأَخَذَ النَّبِيُّ صلى الله عليه و آله بِيَدِ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الآثارـ به نقل از عمر بن على، از پدرش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خم، پيش درخت، حضور يافت و در حالى كه دست على عليه السلام را گرفته بود، بيرون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نمى دهيد كه خداى يكتا، 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دهيد كه خدا و پيامبرش به شما از خودتان سزاوارترند و خداوند و پيامبرش مولاى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چيز در ميان شما بر جاى نهادم كه اگر آنها را بگيريد، پس از من هيچ گاه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ـ كه در دستان شماست ـ و اهل بيتم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صلى الله عليه و آله به وادى خُم رسيد، آيه نگهدارى اش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بر او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هم فرمان ابلاغ مى رسيد ؛ امّا او به انتظار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ايستاد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آيه نازل شد، به سخن ايستاد و پس از حمد و ثناى فراوان خداوند، امير مؤمنان عليه السلام را به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مقامى خود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گونه كرد كه راويان حديث غدير خم،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آخر ذى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المصطفىـ به نقل از ابن عبّاس، درباره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بر تو نازل شده، ابلاغ كن و اگر چنين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رسالتش را نگزارده 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فرمان يافت كه آن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دست على عليه السلام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دارد، دوستش بدار و هر كه دشمنش مى دارد، دشمنش بدار</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ابن عبّاس وجابر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تَعالى نَبِيَّهُ مُحَمَّدا صلى الله عليه و آله أن يَنصِبَ عَلِيّا عليه السلام عَلَما لِلنّاسِ ؛ لِيُخبِرَهُم بِوِلايَتِهِ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فَتَخَوَّفَ رَسولُ اللّهِ صلى الله عليه و آله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حامَى ابنَ عَمِّهِ ، وأن يَطغَوا في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رَسولُ اللّهِ صلى الله عليه و آله بِوِلايَتِهِ يَومَ غَديرِ خُمٍّ </w:t>
      </w:r>
      <w:r>
        <w:rPr>
          <w:rFonts w:eastAsia="Amiri" w:cs="Amiri" w:ascii="Amiri" w:hAnsi="Amiri"/>
          <w:color w:val="111111"/>
          <w:sz w:val="28"/>
          <w:szCs w:val="28"/>
          <w:rtl w:val="true"/>
          <w:lang w:bidi="ar-SA"/>
        </w:rPr>
        <w:t xml:space="preserve">. </w:t>
      </w:r>
      <w:r>
        <w:rPr>
          <w:rStyle w:val="FootnoteAnchor"/>
        </w:rPr>
        <w:footnoteReference w:id="539"/>
      </w:r>
      <w:r>
        <w:rPr>
          <w:rFonts w:ascii="Amiri" w:hAnsi="Amiri" w:eastAsia="Amiri" w:cs="Amiri"/>
          <w:color w:val="111111"/>
          <w:sz w:val="28"/>
          <w:sz w:val="28"/>
          <w:szCs w:val="28"/>
          <w:lang w:bidi="ar-SA"/>
        </w:rPr>
        <w:t>۹۱۷۴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الفخر الرازيـ في ذَيلِ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الرَّسُولُ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المُفَسِّرونَ في سَبَبِ نُزولِ الآيَةِ وُجوها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فَضلِ عَلِيِّ بنِ أبي طالِبٍ عليه السلام ، ولَمّا نَزَلَت هذِهِ الآيَةُ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بنَ أبي طالِبٍ ؛ أصبَحتَ مَولايَ ومَولى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عَبّاسٍ ، وَالبَراءِ بنِ عازبٍ ، ومَحَمَّدِ بنِ عَلِيٍّ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ابن عبّاس و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پيامبرش محمّد صلى الله عليه و آله را فرمان داد كه على عليه السلام را پيش چشم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كند تا از ولايتش آگاهشان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بيم آن داشت كه مردم بگويند او از پسر عمويش حمايت كرده است و در اين ماجرا بر او طغيان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بر تو نازل شده، برسان و اگر چنين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رسالتش را نگزارده 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خدا صلى الله عليه و آله در روز غدير خم به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 برخاست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الفخر الرازىـ در ذيل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شأن نزول آيه وجوهى را ذكر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فضل على بن ابى طالب عليه السلام نازل شد و چون اين آيه نازل شد، پيامبر صلى الله عليه و آله دست او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دوستش مى دارد، دوست بدار و هر كه دشمنش مى دارد،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او را ديد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مرد و زن با ايمان شدى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وجه، نظر ابن عبّاس و بَراء بن عازب و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bookmarkStart w:id="169" w:name="pg12807_151167"/>
    </w:p>
    <w:p>
      <w:pPr>
        <w:pStyle w:val="Heading4"/>
        <w:numPr>
          <w:ilvl w:val="3"/>
          <w:numId w:val="1"/>
        </w:numPr>
        <w:rPr/>
      </w:pPr>
      <w:bookmarkStart w:id="170" w:name="__RefHeading___Toc1656412_3224264995"/>
      <w:bookmarkStart w:id="171" w:name="_Toc62"/>
      <w:bookmarkEnd w:id="169"/>
      <w:bookmarkEnd w:id="170"/>
      <w:r>
        <w:rPr>
          <w:rtl w:val="true"/>
        </w:rPr>
        <w:t>بحثى درباره آيه تبليغ</w:t>
      </w:r>
      <w:bookmarkEnd w:id="171"/>
    </w:p>
    <w:p>
      <w:pPr>
        <w:pStyle w:val="BookText"/>
        <w:rPr/>
      </w:pPr>
      <w:r>
        <w:rPr>
          <w:rFonts w:ascii="IRNazanin" w:hAnsi="IRNazanin" w:eastAsia="IRNazanin"/>
          <w:color w:val="111111"/>
          <w:sz w:val="28"/>
          <w:sz w:val="28"/>
          <w:szCs w:val="28"/>
          <w:rtl w:val="true"/>
          <w:lang w:bidi="fa-IR"/>
        </w:rPr>
        <w:t xml:space="preserve">بحثى درباره آيه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بر تو نازل شده، برسان و اگر چنين نكنى، رسالتش را نگزارده 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هدايت نمى كند</w:t>
      </w:r>
      <w:r>
        <w:rPr>
          <w:rFonts w:eastAsia="IRNazanin" w:cs="IRNazanin"/>
          <w:color w:val="111111"/>
          <w:sz w:val="28"/>
          <w:szCs w:val="28"/>
          <w:rtl w:val="true"/>
          <w:lang w:bidi="fa-IR"/>
        </w:rPr>
        <w:t xml:space="preserve">» . </w:t>
      </w:r>
      <w:r>
        <w:rPr>
          <w:rStyle w:val="FootnoteAnchor"/>
          <w:rtl w:val="true"/>
        </w:rPr>
        <w:footnoteReference w:id="541"/>
      </w:r>
      <w:r>
        <w:rPr>
          <w:rFonts w:ascii="IRNazanin" w:hAnsi="IRNazanin" w:eastAsia="IRNazanin"/>
          <w:color w:val="111111"/>
          <w:sz w:val="28"/>
          <w:sz w:val="28"/>
          <w:szCs w:val="28"/>
          <w:rtl w:val="true"/>
          <w:lang w:bidi="fa-IR"/>
        </w:rPr>
        <w:t>پيامبر خدا به سال دهم هجرى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حركت به سوى حرم الهى، دستور داده بود كه همگان را از قصد حجگزارى اش در آن سال،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مسلمانان از راه هاى دور و نزديك، آهنگ حج كرده بودند و از اين روى، جمعيت عظيمى به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هنگامه عظيم، پيامبر صلى الله عليه و آله بارها با مردم، سخن گفت و در خطبه بلند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بقاياى فرهنگ و معيارهاى جاهلى خط بطلان كشيد و مردمان را به استوارگامى در راه حق و بنا نهادن زندگى بر اساس معيارها و ارزش هاى الهى فرا خوانْد و بر چنگ زدن به كتاب الهى و سنّتِ عترت خويش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سفر، گاه با اشاره و گاه به صراحت، بر اين كه آخرين سال حضور او در ميان امّت است ، تأكيد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مسلمانان از يك سوى، التهاب از دست دادن پيشوا را داشتند و از سوى ديگر، اشتياق بهره گرفتنِ هر چه بيشتر و آموختن و راه جُستن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يكسره شور بود و التهاب؛ شورِ حضور در چنين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هنگامه اى عظيم در ميان انبوهى از مسلمانان و التهابِ رساندن پيام ها و از جمله، مهم ترين و برترين و پر دغدغه ترين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حج بازگشته اند و راهى آبادى ها و شهرهاى خويش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الهى، رسول امين را با قاطعيت تمام، خطاب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آيه، تأكيد و تنبّه هاى آن، و نيز تهديد و پافشارى جدّى بر رساندن پيام ها، همه و همه نشانگر آن است كه پيام، بسى مهم است و از ديگر سوى، ابلاغ آن، به لحاظ چگونگى محتوا و جوانب آن، سخت دلهره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بنگريم پيامى كه پيامبر خدا بايد ابلاغ مى كرد، چه بوده است؛ پيامى كه او با آن همه سختكوشى در راه تبليغ آموزه هاى الهى و تلاش مستمر در راه گسترش حق و رويارويى با شرك و شكن ناپذيرى و استوارگامى، از ابلاغ آن مى 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محدّثان، مورّخان و متكلّمان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يكسر و بى هيچ گونه ترديدى آيه را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دانسته اند و محتواى پيام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و امامت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و بر اساس اين ديدگاه، آيه در روز هجدهم ذى حجّه نازل شده است و براى تأكيد بر ولايت على عليه السلام براى آخرين بار و به گونه اى تأثيرگذار و به يادماندنى در ميان انبوه مردمان مسلمان ؛ امّا عالمان اهل سنّت، نه در زمان نزول، يك داستان اند و نه در محتواى پيام، يك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رازى، تقريبا همه اقوال را در ميان ده قولى كه نقل مى كند، آورده است كه آخرين آنها، همسو با ديدگاه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نااستوارى آنچه را فخر رازى آورده، با اندك تأمّلى مى توان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در آثار ديگران، گاه، مستند و يا مستنداتى از اقوال صحابيان و يا تابعيان براى تأييد آنها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سزامند است پيش از آن كه برخى از آن ديدگاه ها را بياوريم، مفاد و مفهوم آيه را اندكى بكاويم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مَآ أُنزِلَ؛ آنچه را نازل شده،ابلاغ كن</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جمله نشانگر آن است كه محتواى پيام، پيش تر به پيامبر صلى الله عليه و آله القا شده بوده است و سپس ، آن بزرگوار، مأمور به ابلاغ گشته است ؛ امّا دغدغه و دلهره اى او را از اين كه پيام را آشكار نمايد،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همه روايات شيعى و برخى از روايات اهل سنّت، تأييد مى كنند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 ؛ و اگر نكنى، رسالتش را نگزارده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عبارت ، نشانگر آن است كه آيه به روزگارى نازل شده است كه پيامبر خدا صلى الله عليه و آله ابلاغ رسالت كرده، حقّ آيين الهى را گزارده و آموزه هاى الهى را به مردمان رسانده بوده است و اكنون، تأكيد مى كند كه اين پيام، از چنان جايگاهى برخوردار است كه اگر رسانده نشود، تمام رسالت ابلاغ شده تباه خواهد شد ، چنان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يكسر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رواياتى كه نزول آيه را در ضمن سوره مائده و از جمله آخرين آيات مدنى مى دانند، استوار است، نه روايات مستثنا بودن و مكّى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 و خداوند، تو را حفظ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از چه مى هراسيد؟ از قتل؟ از آزار و شكنجه؟ از غوغاسالارى مشركان و يهوديان؟ و يا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سيره پيامبر صلى الله عليه و آله نشانگر آن است كه او از آنچه مرتبط به خود او بوده، هرگز هراسى به دلْ راه نمى داده است، به همان گونه كه خداوند متعال، چگونگى مبلّغان حق و رسولان الهى را توصيف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يُبَلِّغُونَ رِسَــلَـتِ اللَّهِ وَيَخْشَوْنَهُ وَ لَا يَخْشَوْنَ أَحَدًا إِلَا اللَّهَ وَ كَفَى بِاللَّهِ حَسِيبًا ؛ </w:t>
      </w:r>
      <w:r>
        <w:rPr>
          <w:rStyle w:val="FootnoteAnchor"/>
          <w:rtl w:val="true"/>
        </w:rPr>
        <w:footnoteReference w:id="543"/>
      </w:r>
      <w:r>
        <w:rPr>
          <w:rFonts w:ascii="IRNazanin" w:hAnsi="IRNazanin" w:eastAsia="IRNazanin"/>
          <w:color w:val="111111"/>
          <w:sz w:val="28"/>
          <w:sz w:val="28"/>
          <w:szCs w:val="28"/>
          <w:rtl w:val="true"/>
          <w:lang w:bidi="fa-IR"/>
        </w:rPr>
        <w:t>آنان كه پيام هاى خداوند را ابلاغ مى كنند و تنها از او، و نه هيچ كس ديگرى، مى هراسند و خدا براى حسابرسى كفايت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درباره برترين رسول الهى و پايان بخش سلسله رسولان و حق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807_151170"/>
    </w:p>
    <w:p>
      <w:pPr>
        <w:pStyle w:val="Heading4"/>
        <w:numPr>
          <w:ilvl w:val="3"/>
          <w:numId w:val="1"/>
        </w:numPr>
        <w:rPr/>
      </w:pPr>
      <w:bookmarkStart w:id="173" w:name="__RefHeading___Toc1656414_3224264995"/>
      <w:bookmarkStart w:id="174" w:name="_Toc63"/>
      <w:bookmarkEnd w:id="172"/>
      <w:bookmarkEnd w:id="173"/>
      <w:r>
        <w:rPr>
          <w:rtl w:val="true"/>
        </w:rPr>
        <w:t>ديدگاه ها درباره اين آيه</w:t>
      </w:r>
      <w:bookmarkEnd w:id="174"/>
    </w:p>
    <w:p>
      <w:pPr>
        <w:pStyle w:val="Heading5"/>
        <w:numPr>
          <w:ilvl w:val="4"/>
          <w:numId w:val="1"/>
        </w:numPr>
        <w:rPr/>
      </w:pPr>
      <w:bookmarkStart w:id="175" w:name="__RefHeading___Toc1656416_3224264995"/>
      <w:bookmarkStart w:id="176" w:name="_Toc64"/>
      <w:bookmarkEnd w:id="175"/>
      <w:r>
        <w:rPr/>
        <w:t>۱</w:t>
      </w:r>
      <w:r>
        <w:rPr>
          <w:rtl w:val="true"/>
        </w:rPr>
        <w:t xml:space="preserve"> </w:t>
      </w:r>
      <w:r>
        <w:rPr>
          <w:rtl w:val="true"/>
        </w:rPr>
        <w:t xml:space="preserve">. </w:t>
      </w:r>
      <w:r>
        <w:rPr>
          <w:rtl w:val="true"/>
        </w:rPr>
        <w:t>نزول آيه در اوّل بعثت و هراس پيامبر از ابلاغ دين</w:t>
      </w:r>
      <w:r>
        <w:rPr>
          <w:rtl w:val="true"/>
        </w:rPr>
        <w:t>!</w:t>
      </w:r>
      <w:bookmarkEnd w:id="176"/>
    </w:p>
    <w:p>
      <w:pPr>
        <w:pStyle w:val="BookText"/>
        <w:rPr/>
      </w:pPr>
      <w:r>
        <w:rPr>
          <w:rFonts w:ascii="IRNazanin" w:hAnsi="IRNazanin" w:eastAsia="IRNazanin"/>
          <w:color w:val="111111"/>
          <w:sz w:val="28"/>
          <w:sz w:val="28"/>
          <w:szCs w:val="28"/>
          <w:rtl w:val="true"/>
          <w:lang w:bidi="fa-IR"/>
        </w:rPr>
        <w:t>مداران، چنين تصوّرى را روا داشت و ترس از شكنجه و قتل و آزار در راه ابلاغ حق را بدو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و بدون هيچ ترديدى، اين ترس بايد رنگى ديگر داشته باشد و ترس از سِتروَنْ شدن خودِ ابلاغ باشد و ترس از جو و فضايى كه گسترش حق و تأثيرگذارى ابلاغ را متزلزل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 از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و نشانگر حراست خداوند از پيامبر صلى الله عليه و آله است ؛ حراست از او در برابر آنان كه به گونه اى در به شكست كشاندن اين ابلاغ و جلوگيرى از رساندن اين پيام، تلاش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روشن است كه در دنباله آيه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كفر ورزيدن به برخى از آيات الهى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هدايت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توفيق نيافتن آن كفرورزان در خدعه و برنامه ريزى و جوآفرينى شان براى خنثى سازى ابلاغ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 چرا كه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هدايت به ايمان باشد، با اصل تبليغ و ابلاغ و فلسفه دعوت، ناسازگار است ؛ مثل آن كه خداوند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حكم الهى بخوان ؛ امّا من آنان را هدايت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بدون هيچ ترديدى، مراد، اين است كه آنان در خاموش كردن اين نور، در طعن زدن به نبوّت، در به شكست كشاندن اين ابلاغ، در متّهم كردن پيامبر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تلاش براى جلوگيرى از گسترش پيام، طَرْفى برنخواهند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و ظرايف اين آيه شكوهمند و كارساز، بسى بيشتر از آن چيزى است كه به خامه آمد ؛ امّا آنچه را در نقدِ ديدگاه ها آورديم، بسنده است؛ ديدگاه هايى كه بيشتر و پيش تر از آن كه در جهت تبيين معناى آيه باشند، در جهت استوارسازى واقعيّت موجود در تاريخ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برخى از آن اقوال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ها درباره اين آيه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در اوّل بعثت و هراس پيامبر صلى الله عليه و آله از ابلاغ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اوّلين كسى كه چنين باورى را پراكنده است، وگرچه نه با قاطعيت، محمّد بن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ادريس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وى گزارش كرده است، پيامبر صلى الله عليه و آله پس از دريافت پيام وحى و سوره علق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مشركان او را تكذيب كنند، هراس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تا او را در ابلاغ حق، استوار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را در ابلاغ وحى بدو برساند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بر اين پايه، از حسن بصرى نيز گزارشى 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بعثني اللّه تعالى برسالته ضِقتُ بها ذرعاً ، وعرفت أنّ من الناس من يكذّبني ؛ خداوند، چون مرا برانگيخت، بر من بسيار سخت و سنگين آمد و دانستم كه مرا تكذيب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چندى دست نگه داشت، تا خداوند، اين آيه را بر او فرو فرستاد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پاسخ اين سخن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اثبات آن وجود ندارد و گزارش منسوب به حسن بَصرى مستند نيست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اى كه اثبات مى كنند سوره مائده آخرين سوره </w:t>
      </w:r>
      <w:r>
        <w:rPr>
          <w:rStyle w:val="FootnoteAnchor"/>
          <w:rtl w:val="true"/>
        </w:rPr>
        <w:footnoteReference w:id="546"/>
      </w:r>
      <w:r>
        <w:rPr>
          <w:rFonts w:ascii="Amiri" w:hAnsi="Amiri" w:eastAsia="Amiri" w:cs="Amiri"/>
          <w:color w:val="111111"/>
          <w:sz w:val="28"/>
          <w:sz w:val="28"/>
          <w:szCs w:val="28"/>
          <w:rtl w:val="true"/>
          <w:lang w:bidi="ar-SA"/>
        </w:rPr>
        <w:t xml:space="preserve">و يا از آخرين سوره هاى </w:t>
      </w:r>
      <w:r>
        <w:rPr>
          <w:rStyle w:val="FootnoteAnchor"/>
          <w:rtl w:val="true"/>
        </w:rPr>
        <w:footnoteReference w:id="547"/>
      </w:r>
      <w:r>
        <w:rPr>
          <w:rFonts w:ascii="IRNazanin" w:hAnsi="IRNazanin" w:eastAsia="IRNazanin"/>
          <w:color w:val="111111"/>
          <w:sz w:val="28"/>
          <w:sz w:val="28"/>
          <w:szCs w:val="28"/>
          <w:rtl w:val="true"/>
          <w:lang w:bidi="fa-IR"/>
        </w:rPr>
        <w:t xml:space="preserve">نازل شده بر پيامبر صلى الله عليه و آله است ، اين ادّعا را رد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 مفسّران ، مورّخان و متكلّمان پيرو مكتب اهل بيت عليهم السلام اتّفاق دارند كه آيه تبليغ ، در ارتباط با جريان غدير خم و ابلاغ امامت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نزول ، در بسيارى از مصادر اهل سنّت نيز آمده است و علّامه امينى از سى مصدر حديثى و تفسيرى اهل سنّت ،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آيه به روشنى نشان مى دهد كه ابلاغ موضوع ويژه اى مورد نظر خداوند متعال بوده و نه مطلق رسالت ؛ موضوع ويژه اى كه هموزن همه رسالت پيامبر صلى الله عليه و آله است ، و آن ، چيزى جز مسئله ولايت و رهبرى امّت پس از آن حضرت نمى تواند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807_151172"/>
    </w:p>
    <w:p>
      <w:pPr>
        <w:pStyle w:val="Heading5"/>
        <w:numPr>
          <w:ilvl w:val="4"/>
          <w:numId w:val="1"/>
        </w:numPr>
        <w:rPr/>
      </w:pPr>
      <w:bookmarkStart w:id="178" w:name="__RefHeading___Toc1656418_3224264995"/>
      <w:bookmarkStart w:id="179" w:name="_Toc65"/>
      <w:bookmarkEnd w:id="177"/>
      <w:bookmarkEnd w:id="178"/>
      <w:r>
        <w:rPr/>
        <w:t>۲</w:t>
      </w:r>
      <w:r>
        <w:rPr>
          <w:rtl w:val="true"/>
        </w:rPr>
        <w:t xml:space="preserve"> </w:t>
      </w:r>
      <w:r>
        <w:rPr>
          <w:rtl w:val="true"/>
        </w:rPr>
        <w:t xml:space="preserve">. </w:t>
      </w:r>
      <w:r>
        <w:rPr>
          <w:rtl w:val="true"/>
        </w:rPr>
        <w:t>نزول آيه در ارتباط با نگهبانى ابو طالب از پيامبر</w:t>
      </w:r>
      <w:r>
        <w:rPr>
          <w:rtl w:val="true"/>
        </w:rPr>
        <w:t>!</w:t>
      </w:r>
      <w:bookmarkEnd w:id="179"/>
    </w:p>
    <w:p>
      <w:pPr>
        <w:pStyle w:val="Heading5"/>
        <w:numPr>
          <w:ilvl w:val="4"/>
          <w:numId w:val="1"/>
        </w:numPr>
        <w:rPr/>
      </w:pPr>
      <w:bookmarkStart w:id="180" w:name="__RefHeading___Toc1656420_3224264995"/>
      <w:bookmarkStart w:id="181" w:name="_Toc66"/>
      <w:bookmarkEnd w:id="180"/>
      <w:r>
        <w:rPr/>
        <w:t>۳</w:t>
      </w:r>
      <w:r>
        <w:rPr>
          <w:rtl w:val="true"/>
        </w:rPr>
        <w:t xml:space="preserve"> </w:t>
      </w:r>
      <w:r>
        <w:rPr>
          <w:rtl w:val="true"/>
        </w:rPr>
        <w:t xml:space="preserve">. </w:t>
      </w:r>
      <w:r>
        <w:rPr>
          <w:rtl w:val="true"/>
        </w:rPr>
        <w:t>تأخير پيامبر در ابلاغ برخى آيات از ترس مشركان</w:t>
      </w:r>
      <w:r>
        <w:rPr>
          <w:rtl w:val="true"/>
        </w:rPr>
        <w:t>!</w:t>
      </w:r>
      <w:bookmarkEnd w:id="181"/>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همه ، چگونه مى توان باور كرد كه پيامبر خدا با آن عظمت و روح بلند و اراده استوار ، در آغاز راه به دليل ترس از تكذيب و آزار مردم ، از به انجام رساندن رسالت خويش ، سرباز زده باشد تا خداوند متعال ، تضمين كند كه مشكلى پيش نخواهد آمد و كسى به او آزارى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در ارتباط با نگهبانى ابو طالب 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ديدگاهى ديگر ، سبب نزول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نگهبانى و حراست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چنين معتقد است كه پس از نزول اين آيه، پيامبرخدا از عمويش خواست كه به سبب وعده خداوند به حراست ، ديگر از وى نگاهبانى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اين ديدگاه، افزون بر نقد ديدگاه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اين يكى نيز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واقعيّت تاريخ است كه پيامبر خدا براى ساليانى، بويژه در مدينه، همچنان نگهبانانى داشته است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الحَرَس</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بهترين گواه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پيامبر صلى الله عليه و آله در ابلاغ برخى آيات از ترس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باورند كه پيامبر خدا برخى از آيات مرتبط با مشركان و يا يهوديان را آشكار نمى كرد و از اين كه به او آزارى برسد، مى هراسيد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اَسفا كه گاه، كسانى گرفتار چه ناهنجارى ها و ملزم به چه نارواگويى هايى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به پيامبر خدا چنين گمانى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آن زندگانى يكسر شور و حماسه و درگيرى با مظاهر شرك و جاهليّت، مى توان چنين پندارى درباره پيامبر خدا به ذهن و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ديدگاه هاى ديگرى كه فخر رازى برشمرده است و در تفاسير اهل سنّت و مجموعه هاى روايى آنان هم بيشتر از آن نيست، تباه تر از آن چيزى است كه آورديم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807_151173"/>
    </w:p>
    <w:p>
      <w:pPr>
        <w:pStyle w:val="Heading4"/>
        <w:numPr>
          <w:ilvl w:val="3"/>
          <w:numId w:val="1"/>
        </w:numPr>
        <w:rPr/>
      </w:pPr>
      <w:bookmarkStart w:id="183" w:name="__RefHeading___Toc1656422_3224264995"/>
      <w:bookmarkStart w:id="184" w:name="_Toc67"/>
      <w:bookmarkEnd w:id="182"/>
      <w:bookmarkEnd w:id="183"/>
      <w:r>
        <w:rPr>
          <w:rtl w:val="true"/>
        </w:rPr>
        <w:t>نزول آيه در واقعه غدير براى ابلاغ ولايت</w:t>
      </w:r>
      <w:bookmarkEnd w:id="184"/>
    </w:p>
    <w:p>
      <w:pPr>
        <w:pStyle w:val="BookText"/>
        <w:rPr/>
      </w:pPr>
      <w:r>
        <w:rPr>
          <w:rFonts w:ascii="IRNazanin" w:hAnsi="IRNazanin" w:eastAsia="IRNazanin"/>
          <w:color w:val="111111"/>
          <w:sz w:val="28"/>
          <w:sz w:val="28"/>
          <w:szCs w:val="28"/>
          <w:rtl w:val="true"/>
          <w:lang w:bidi="fa-IR"/>
        </w:rPr>
        <w:t>فخر رازى، آخرين قول را بدين سان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فضل على بن ابى طالب نازل شد و چون اين آيه نازل شد، پيامبر صلى الله عليه و آله دست او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دوستش مى دارد، دوست بدار و هر كه را دشمنش مى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او را ديد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و مولاى هر مرد و زن باايمان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نظر ابن عبّاس و براء بن عازب و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است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فخر رازى تصريح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هاى نشانگر اين حقيقت، بسيارند ؛ امّا بهتر است بگوييم كه اين آيه، براى اطمينان بخشى به پيامبر خدا در برابر نيرنگ ها و برخوردهاى يهوديان و نصرانيان است، تا پيامبر خدا نهراسد و در ابلاغ حق، كوتاهى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آنچه فخر رازى در اين ديدگاه آخر بدان تصريح كرده و روايات مربوط به آن نيز بسى فراوان است، استوار و درست است و شگفتا از مفسّران، محدّثان و متكلّمانى كه در برابر آن همه روايات، سر تسليم فرود نمى آورند و به توجيه ها و تفسيرهايى روى مى آورند كه نه با واقعيت تاريخْ سازگارى دارد، نه با شخصيت پيامبر خدا و نه با سيره نورانى و استوارگامى هاى او در جهت ابلاغ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آيه در واقعه غدير براى ابلاغ ولايتبر پايه آنچه گذشت و بر اساس روايات و گزارش هاى بسيار ـ كه متون آنها را آورديم ـ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هجدهم ذى حجّه سال دهم هجرى با تأكيد بر آنچه پيامبر صلى الله عليه و آله بارها بدان پرداخته و به آن تصريح نموده و خداوند در وحى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قرآنى و 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آن را نازل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غدير خم نازل شده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آن چيزى است كه در اين زمينه در درازناى رسالت نبوى، بر پيامبر صلى الله عليه و آله نازل شده است، چه با وحى قرآنى و چه با وحى بيانى، در مناسبت هاى مختلف، در جمع هاى بزرگ يا در منظر كسانى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پيامبر صلى الله عليه و آله مأمور شده است كه در آخرين سال عمر، در آخرين حجّ خويش و در پيش ديد ده ها هزار مسلمان كه از آبادى ها و شهرهاى جوامع اسلامى آن روز به مكّه آمده اند، با صراحتى تمام و تأكيد و دقّتى تام كه هيچ گونه تأويلى را برنتابد و هيچ توجيهى را نپذيرد، ولايت على عليه السلام و استمرار پيشوايى و امامت و زعامت وى را علنى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پيامبر صلى الله عليه و آله مى هراسد، امّا نه بر جان خود، كه او از آغازين روزها، جان را در راه ابلاغ حق بر كف نهاده است ، و نه از مشركان، كه ديگر هيمنه و شكوه دروغينشان در هم شكسته است ، و نه از يهود و نصارا، كه اكنون در برابر شكوه و عظمت مسلمانان، دم فرو بسته اند؛ بلكه از درون امّت خود مى هراسد، از نفاق نهفته در ميان مسلمانان، از ترديدها و تشكيك هاى مؤمن نمايان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در اصل رسالت نيز ترديد روا دارند و به كلام نبوى يكسر بتازند و او را به خاندانگرايى، تحميل خويشان نزديك خود بر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آيه و رواياتى كه متن آنها گزارش شد، نشان مى دهد كه در اين واپسين روزها نيز امين وحى ، جبرئيل عليه السلام ، بارها ضرورت اين ابلاغ را از سوى خداوند به پيامبر صلى الله عليه و آله رسانده است و رسول الهى، از دغدغه خود، سخن گفته است و اكنون اين ، آخرين ابلاغ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الرَّسُولُ بَلِّغْ ؛ 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كن </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شدن پيامبر خدا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سازگارترين صفت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دارى؟ دلهره، هراس؟ مگر تو جز رساندن، فروخواندن و آشكار نمودن، مسئوليّت ديگرى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آشكار كن، ابلاغ كن با نهايت دقّت ، با مقدّمه چينى، تأثير گذارانه و استوار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پيامبر، جز ابلاغ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مَآ أُنزِلَ إِلَيْكَ مِن رَّبِّكَ ؛ آنچه را از سوى پروردگارت نازل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پيامبر خدا نازل شده ، چيست و چرا به آن، تصريح نشده است؟ عدم تصريح به آن، مى تواند براى نشان دادن جايگاه والاى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يا با هدف نشان دادن نبودِ هيچ گونه تصميم و اختيارى براى پيامبر صلى الله عليه و آله در چگونگى آن و تنها نقش داشتن او در ابلاغ،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نشانگر آن است كه زيركى وى در برابر واكنش هاى هراس آفرين مردمان، هوشمندانه و بجاست، كه خداوند نيز آن پيام را در پرده اى از ابهام مى نهد و تا لحظه ابلاغ، از چگونگى آن، پرده برنمى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 ؛ و اگر چنين نكنى، رسالتش را نگزارده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شگفتا از آنان كه در تفسير آيه، سخنى ديگر آورده اند و چون نخواسته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بنگرند،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چه سان معنا مى كنند،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كتمان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از آموزه هاى وحيانى است؟ از آنچه بر پيامبر خدا نازل شد، كدام بخش است كه چون آشكار نشود و بدان تأكيد نشود، از خاطره ها پاك نمى شود؟ و اگر رسالتْ ستيزان، توان ستردن آن را از عينيت جامعه داشته باشند، چنان خواهد بود كه گويا اساس دين و بنياد رسالت و همه مكتب، ابلاغ نشده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جمله شكوهمند و شگرف، نشانگر جايگاه والاى آن پيام است و از سوى ديگر، رساننده اين حقيقت كه پيامبر خدا از رساندن و علنى كردن آن، ناچار و معذور است؛ چرا كه خداوند تهديد كرده است، آن هم تهديد به تباه شدن تمام تلاش هاى بيست و سه ساله و سختكوشى ها و رنج ها و سوختن ها و ساختن ها و رزم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يَعْصِمُكَ مِنَ النَّاسِ ؛ و خداوند، تو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حراست و حفاظت از تو، به عهده خداوند است ؛ گو اين كه تو از فرايند آن، دغدغه دارى و از واكنش هاى كسانى تيره جان، مى هراسى و از جوآفرينى غوغاسالاران، بيم بر جان نشان داده اى ؛ امّا بدان كه خداوندِ سبب ساز و سبب سوز، همه را يكسر تباه خواهد ساخت، تمام نقشه ها را،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عظمت ابلاغ را باز مى گويد و نيز وجود غوغاسالاران تيره جان را ؛ امّا به اين كه اينها چه كسانى هستند، تصريح نمى كند؛ چرا كه همه حيله ها ، نقش بر آب است و شيطنت ها بر باد ، از سوى هر كسى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كلمه آيه، نشانگر عظمت و والايى محتواى پيام است و نشانگر دغدغه آفرينى، كين زايى و خشم گرفتن كسانى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كاش، مفسّران و قرآن پژوهانى كه سخن ديگر گفته اند، اندكى از سر تأمّل درمى نگريستند كه ابلاغِ چه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دغدغه داشت و با آشكار شدن، خشم مى آفريد و كسانى را به موضعگيرى مى كشانْد و اى كاش، دست كم در واقعيّت هاى تاريخ اسلام مى نگريستند كه چه چيزى جبهه گيرى ها را موجب شد و جنجال ها به پا كرد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إكمالُ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 </w:t>
      </w:r>
      <w:r>
        <w:rPr>
          <w:rStyle w:val="FootnoteAnchor"/>
          <w:rtl w:val="true"/>
        </w:rPr>
        <w:footnoteReference w:id="55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۹۱۸۴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نَصَبَ رَسولُ اللّهِ صلى الله عليه و آله عَلِيّا بِغَديرِ خُمٍّ فَنادى لَهُ بِالوِلايَةِ ، هَبَطَ جِبريلُ عليه السلام عَلَيهِ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 </w:t>
      </w:r>
      <w:r>
        <w:rPr>
          <w:rStyle w:val="FootnoteAnchor"/>
        </w:rPr>
        <w:footnoteReference w:id="553"/>
      </w:r>
      <w:r>
        <w:rPr>
          <w:rFonts w:ascii="Amiri" w:hAnsi="Amiri" w:eastAsia="Amiri" w:cs="Amiri"/>
          <w:color w:val="111111"/>
          <w:sz w:val="28"/>
          <w:sz w:val="28"/>
          <w:szCs w:val="28"/>
          <w:lang w:bidi="ar-SA"/>
        </w:rPr>
        <w:t>۹۱۸۵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غَديرِ خُمٍّ ـ وهُوَ يَومُ ثَمانِيَةَ </w:t>
      </w:r>
      <w:r>
        <w:rPr>
          <w:rStyle w:val="FootnoteAnchor"/>
          <w:rtl w:val="true"/>
        </w:rPr>
        <w:footnoteReference w:id="554"/>
      </w:r>
      <w:r>
        <w:rPr>
          <w:rFonts w:ascii="Amiri" w:hAnsi="Amiri" w:eastAsia="Amiri" w:cs="Amiri"/>
          <w:color w:val="111111"/>
          <w:sz w:val="28"/>
          <w:sz w:val="28"/>
          <w:szCs w:val="28"/>
          <w:rtl w:val="true"/>
          <w:lang w:bidi="ar-SA"/>
        </w:rPr>
        <w:t xml:space="preserve">عَشَرَ مِن ذِي الحِجَّةِ ـ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Pr>
        <w:footnoteReference w:id="555"/>
      </w:r>
      <w:r>
        <w:rPr>
          <w:rFonts w:ascii="Amiri" w:hAnsi="Amiri" w:eastAsia="Amiri" w:cs="Amiri"/>
          <w:color w:val="111111"/>
          <w:sz w:val="28"/>
          <w:sz w:val="28"/>
          <w:szCs w:val="28"/>
          <w:lang w:bidi="ar-SA"/>
        </w:rPr>
        <w:t>۹۱۸۶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 ثَمانِيَةَ </w:t>
      </w:r>
      <w:r>
        <w:rPr>
          <w:rStyle w:val="FootnoteAnchor"/>
          <w:rtl w:val="true"/>
        </w:rPr>
        <w:footnoteReference w:id="556"/>
      </w:r>
      <w:r>
        <w:rPr>
          <w:rFonts w:ascii="Amiri" w:hAnsi="Amiri" w:eastAsia="Amiri" w:cs="Amiri"/>
          <w:color w:val="111111"/>
          <w:sz w:val="28"/>
          <w:sz w:val="28"/>
          <w:szCs w:val="28"/>
          <w:rtl w:val="true"/>
          <w:lang w:bidi="ar-SA"/>
        </w:rPr>
        <w:t xml:space="preserve">عَشَرَ مِن ذِي الحِجَّةِ كُتِبَ لَهُ صِيامُ سِتّينَ شَهرا ، وهُوَ يَومُ غَديرِ خُمٍّ ؛ لَمّا أخَذَ النَّبِيُّ صلى الله عليه و آله بِيَدِ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وَلِيَّ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 أصبَحتَ مَولايَ ومَولى كُلِّ مُسلِمٍ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bookmarkStart w:id="185" w:name="pg12807_151178"/>
    </w:p>
    <w:p>
      <w:pPr>
        <w:pStyle w:val="Heading3"/>
        <w:numPr>
          <w:ilvl w:val="2"/>
          <w:numId w:val="1"/>
        </w:numPr>
        <w:rPr/>
      </w:pPr>
      <w:bookmarkStart w:id="186" w:name="__RefHeading___Toc1656424_3224264995"/>
      <w:bookmarkStart w:id="187" w:name="_Toc68"/>
      <w:bookmarkEnd w:id="185"/>
      <w:bookmarkEnd w:id="186"/>
      <w:r>
        <w:rPr/>
        <w:t>۱۰</w:t>
      </w:r>
      <w:r>
        <w:rPr>
          <w:rtl w:val="true"/>
        </w:rPr>
        <w:t xml:space="preserve"> </w:t>
      </w:r>
      <w:r>
        <w:rPr>
          <w:rtl w:val="true"/>
        </w:rPr>
        <w:t xml:space="preserve">/ </w:t>
      </w:r>
      <w:r>
        <w:rPr/>
        <w:t>۲</w:t>
      </w:r>
      <w:r>
        <w:rPr>
          <w:rtl w:val="true"/>
        </w:rPr>
        <w:t xml:space="preserve"> كامل كردن دين</w:t>
      </w:r>
      <w:bookmarkEnd w:id="187"/>
    </w:p>
    <w:p>
      <w:pPr>
        <w:pStyle w:val="Heading4"/>
        <w:numPr>
          <w:ilvl w:val="3"/>
          <w:numId w:val="1"/>
        </w:numPr>
        <w:rPr/>
      </w:pPr>
      <w:bookmarkStart w:id="188" w:name="__RefHeading___Toc1656426_3224264995"/>
      <w:bookmarkStart w:id="189" w:name="_Toc69"/>
      <w:bookmarkEnd w:id="188"/>
      <w:r>
        <w:rPr>
          <w:rtl w:val="true"/>
        </w:rPr>
        <w:t>اشاره</w:t>
      </w:r>
      <w:bookmarkEnd w:id="18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كامل كردن دينحديث غديرقرآن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شما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على عليه السلام را در غدير خُم منصوب كرد و به ولايت او ندا داد، جبرئيل عليه السلام با اين آيه بر او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غدير خُم شد ـ كه همان هجدهم ذى حجّه است ـ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هجدهم ذى حجّه را روزه بگيرد، روزه شصت ماه برايش نوشته مى شود و آن، همان روز غدير خُم است، هنگامى كه پيامبر صلى الله عليه و آله دست على بن ابى طالب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ولىّ مؤمنان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هر مسلمان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بِوِلايَتي أكمَلَ اللّهُ لِهذِهِ الاُمَّةِ دينَهُم ، وأتَمَّ عَلَيهِمُ النِّعَمَ ، ورَضِيَ إسلامَهُم ؛ إذ يَقولُ يَومَ الوِلايَةِ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أخبِرهُم أنّي أكمَلتُ لَهُمُ اليَومَ دينَهُم ، ورَضيتُ لَهُمُ الإِسلامَ دينا ، وأتمَمتُ عَلَيهِم نِعمَتي ، كُلُّ ذلِكَ مَنٌّ مِنَ اللّهِ عَلَيَّ ؛ فَلَهُ الحَمدُ </w:t>
      </w:r>
      <w:r>
        <w:rPr>
          <w:rFonts w:eastAsia="Amiri" w:cs="Amiri" w:ascii="Amiri" w:hAnsi="Amiri"/>
          <w:color w:val="111111"/>
          <w:sz w:val="28"/>
          <w:szCs w:val="28"/>
          <w:rtl w:val="true"/>
          <w:lang w:bidi="ar-SA"/>
        </w:rPr>
        <w:t xml:space="preserve">. </w:t>
      </w:r>
      <w:r>
        <w:rPr>
          <w:rStyle w:val="FootnoteAnchor"/>
        </w:rPr>
        <w:footnoteReference w:id="558"/>
      </w:r>
      <w:r>
        <w:rPr>
          <w:rFonts w:ascii="Amiri" w:hAnsi="Amiri" w:eastAsia="Amiri" w:cs="Amiri"/>
          <w:color w:val="111111"/>
          <w:sz w:val="28"/>
          <w:sz w:val="28"/>
          <w:szCs w:val="28"/>
          <w:lang w:bidi="ar-SA"/>
        </w:rPr>
        <w:t>۹۱۸۷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الشَّهادَتَينِ ، وَالقَرينَتَينِ ـ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الشَّهادَتانِ فَقَد عَرَفناهُما ، فَمَا القَرينَتانِ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 فَإِنَّهُ لا يُقبَلُ إحداهُما </w:t>
      </w:r>
      <w:r>
        <w:rPr>
          <w:rStyle w:val="FootnoteAnchor"/>
          <w:rtl w:val="true"/>
        </w:rPr>
        <w:footnoteReference w:id="559"/>
      </w:r>
      <w:r>
        <w:rPr>
          <w:rFonts w:ascii="Amiri" w:hAnsi="Amiri" w:eastAsia="Amiri" w:cs="Amiri"/>
          <w:color w:val="111111"/>
          <w:sz w:val="28"/>
          <w:sz w:val="28"/>
          <w:szCs w:val="28"/>
          <w:rtl w:val="true"/>
          <w:lang w:bidi="ar-SA"/>
        </w:rPr>
        <w:t xml:space="preserve">إلّا بِالاُخرى ـ وَالصِّيامُ ، وحَجُّ البَيتِ مَنِ استَطاعَ إلَيهِ سَبيلاً ، وخَتَمَ ذلِكَ بِالوِلايَةِ ،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 </w:t>
      </w:r>
      <w:r>
        <w:rPr>
          <w:rStyle w:val="FootnoteAnchor"/>
        </w:rPr>
        <w:footnoteReference w:id="560"/>
      </w:r>
      <w:r>
        <w:rPr>
          <w:rFonts w:ascii="Amiri" w:hAnsi="Amiri" w:eastAsia="Amiri" w:cs="Amiri"/>
          <w:color w:val="111111"/>
          <w:sz w:val="28"/>
          <w:sz w:val="28"/>
          <w:szCs w:val="28"/>
          <w:lang w:bidi="ar-SA"/>
        </w:rPr>
        <w:t>۹۱۸۸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اسمُهُ امتَحَنَ بي عِبادَهُ ، وقَتَلَ بِيَدي أضدادَهُ ، وأفنى بِسَيفي جُحّادَهُ ، وجَعَلَني زُلفَةً لِلمُؤمِنينَ ، وحِياضَ مَوتٍ عَلَى الجَبّارينَ ، وسَيفَهُ عَلَى المُجرِمينَ ، وشَدَّ بي أزرَ رَسولِهِ ، وأكرَمَني بِنَصرِهِ ، وشَرَّفَني بِعِلمِهِ ، وحَباني بِأحكامِهِ ، وَاختَصَّني بِوَصِيَّتِهِ ، وَاصطَفاني بِخِلافَتِهِ في 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وقَد حَشَدَهُ المُهاجِرونَ وَالأَنصارُ وَانغَصَّت بِهِمُ المَحافِلُ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كَهارونَ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فَعَقَلَ المُؤمِنونَ عَنِ اللّهِ نُطقَ الرَّسولِ إذ عَرَفوني أنّي لَستُ بِأَخيهِ لِأَبيهِ واُمِّهِ كَما كانَ هارونُ أخا موسى لِأَبيهِ واُمِّهِ ، ولا كُنتُ نَبِيّاً فَاقتَضى نُبُوَّةً ، ولكِن كانَ ذلِكَ مِنهُ استِخلافاً لي كَمَا استَخلَفَ موسى هارونَ عليهما السلام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اخْلُفْنِى فِى قَوْمِى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 آله حينَ تَكَلَّمَت طائِفَةٌ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مَوالي رَسولِ اللّهِ صلى الله عليه و آله ، فَخَرَجَ رَسولُ اللّهِ صلى الله عليه و آله إلى حِجَّةِ الوَداعِ ثُمَّ صارَ إلى غَديرِ خُمٍّ ، فَأَمَرَ فَاُصلِحَ لَه شِبهُ المِنبَرِ ، ثُمَّ عَلاهُ وأخَذَ بِعَضُدي حَتّى رُئِيَ بَياضُ إبطَيهِ ، رافِعاً صَوتَهُ قائِلاً في مَحفِلِهِ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عَلى وِلايَتي وِلايَةُ اللّهِ وعَلى عَداوتي عَداوَةُ اللّهِ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اللّهُ عزَّ وجَلَّ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فَكانَت وِلايَتي كمالَ الدّينِ ورِضَا الرَّبِّ جَلَّ ذِكرُهُ ، وأنزَلَ اللّهُ تَبارَكَ وتَعالَى اختِصاصا لي وتَكَرُّماً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ولايت من ، دين اين امّت را به كمال رساند و نعمت ها را بر ايشان كامل كرد و اسلام را برايِشان پسنديد ، آن گاه كه در روز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بده كه امروز دينشان را برايشان به كمال رساندم و دين اسلام را برايِشان پسنديدم و نعمتم را بر ايشان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منّتى از سوى خداوند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ويژه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بر پنج پايه بنياد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و قَرينتين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پيامبر صلى الله عليه و 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دانيم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و زكات، كه هيچ يك بى ديگرى پذيرفته نيست ، و روزه و حجّ خانه خدا براى هر كس كه بدان، راهى دارد؛ و پايان بخش آنها ولايت است، كه خداوند عز و جل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كه نامش خجسته باد ـ با من، بندگانش را آزمود و به دست من دشمنانش را كشت و با شمشير من مُنكرانش را نابود كرد و مرا مايه قرب مؤمنان و گرداب مرگ جبّاران و شمشير خويش بر سر مجرمان قرار داد و با من پشت پيامبرش را محكم ساخت و با نصرت او گرامى ام داشت و با دانش او شرافتم داد و احكامش را به من بخشيد و وصايتش را ويژه من ساخت و مرا به جانشينى او بر امّتش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درحالى كه گِرداگردش را مهاجر و انصار گرفته بودند و مجلس از آنها پر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من، مانند هارون براى موسى عليه السلام است، جز آن كه پيامبرى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مؤمنان با درايت الهى، سخن پيامبر صلى الله عليه و آله را فهميدند ؛ چون مى دانستند كه من، برادر خونى او ـ چنان كه هارون براى موسى عليه السلام بود ـ نيستم و همچنين پيامبر هم نبودم كه پيامبرى ام چنين اقتضا كند ؛ بلكه اين كار او، جانشين كردن من بود، همان گونه كه موسى عليه السلام هارون را جانشين كرد، آن جا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قومم، جانشين من باش و اصلاح كن و از روش مفسدان پيروى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گفته او ، هنگامى كه گروهى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آزادشدگان پيامبر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براى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غدير خُم رسيد و فرمان داد چيزى شبيه منبر براى او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بالا رفت و بازوى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سفيدى زير بغل هايش ديده شد و در همان مجلس با صداى بلند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دوستش مى دارد، دوست بدار و هر كه را دشمنش مى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ولايت من، ولايت خدا تحقّق مى يابد و با دشمنى من، دشمنى خدا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عز و جل در آن روز،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ولايت من، مايه كمال دين و رضايت پروردگار ـ كه يادش بلند باد ـ است و خداوند ـ تبارك و تعالى 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ويژه من و براى بزرگداشت من نازل كرد</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خاصَةً ، دونَ النّاسِ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برايتان به كمال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درباره على عليه السلام و نه ديگران، نازل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۹۱۹۴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إسحاق بن إسماعيل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العالِمَ ـ يَعنِي الحَسَنَ بنَ عَلِيٍّ عليهما السلام ـ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ـ بِمَنِّهِ ورَحمَتِهِ ـ لَمّا فَرَضَ عَلَيكُمُ الفَرائِضَ لَم يَفرِض ذلِكَ عَلَيكُم لِحاجَةٍ مِنهُ إلَيهِ ، بَل رَحمَةً مِنهُ إلَيكُم ، لا إلهَ إلّا هُوَ ؛ لِيَميزَ الخَبيثَ مِنَ الطَّيِّبِ ، ولِيَبتَلِيَ ما في صُدورِكُم ، ولِيُمَحِّصَ ما في قُلوبِكُم ، ولِتَتَسابَقوا إلى رَحمَتِهِ ، ولَتَتَفاضَلَ مَنازِلُكُم في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w:t>
      </w:r>
      <w:r>
        <w:rPr>
          <w:rStyle w:val="FootnoteAnchor"/>
          <w:rtl w:val="true"/>
        </w:rPr>
        <w:footnoteReference w:id="565"/>
      </w:r>
      <w:r>
        <w:rPr>
          <w:rFonts w:ascii="Amiri" w:hAnsi="Amiri" w:eastAsia="Amiri" w:cs="Amiri"/>
          <w:color w:val="111111"/>
          <w:sz w:val="28"/>
          <w:sz w:val="28"/>
          <w:szCs w:val="28"/>
          <w:rtl w:val="true"/>
          <w:lang w:bidi="ar-SA"/>
        </w:rPr>
        <w:t xml:space="preserve">عَلَيكُمُ الحَجَّ وَالعُمرَةَ ، وإقامَ الصَّلاةِ ، وإيتاءَ الزَّكاةِ ، وَالصَّومَ ،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لَكُم بابا لِتَفتَحوا بِهِ أبوابَ الفَرائِضِ ، ومِفتاحا إلى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مُحَمَّدٌ صلى الله عليه و آله وَالأَوصِياءُ مِن وُلدِهِ كُنتُم حَيارى كَالبَهائِمِ ؛ لا تَعرِفونَ فَرضا مِنَ الفَرائِضِ ، وهَل تُدخَلُ قَريَةٌ إلّا مِن بابِها </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مَنَّ اللّهُ عَلَيكُم بِإِقامَةِ الأَولِياءِ بَعدَ نَبِيِّكُم صلى الله عليه و آله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عَلَيكُم لِأَولِيائِهِ حُقوقا ، فَأَمَرَكُم بِأَدائِها إلَيهِم </w:t>
      </w:r>
      <w:r>
        <w:rPr>
          <w:rFonts w:eastAsia="Amiri" w:cs="Amiri" w:ascii="Amiri" w:hAnsi="Amiri"/>
          <w:color w:val="111111"/>
          <w:sz w:val="28"/>
          <w:szCs w:val="28"/>
          <w:rtl w:val="true"/>
          <w:lang w:bidi="ar-SA"/>
        </w:rPr>
        <w:t xml:space="preserve">. </w:t>
      </w:r>
      <w:r>
        <w:rPr>
          <w:rStyle w:val="FootnoteAnchor"/>
        </w:rPr>
        <w:footnoteReference w:id="566"/>
      </w:r>
      <w:r>
        <w:rPr>
          <w:rFonts w:ascii="Amiri" w:hAnsi="Amiri" w:eastAsia="Amiri" w:cs="Amiri"/>
          <w:color w:val="111111"/>
          <w:sz w:val="28"/>
          <w:sz w:val="28"/>
          <w:szCs w:val="28"/>
          <w:lang w:bidi="ar-SA"/>
        </w:rPr>
        <w:t>۹۱۹۵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قيلَ إنَّ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الرِّوايَةُ الصَّحيحَةُ الثّابِتَةُ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نُزولُها يَومَ النَّصِّ عَلى أميرِالمُؤمِنينَ عَلِيِّ بنِ أبيطالِبٍ صَلَواتُ اللّهِ عَلَيهِ بِغَديرِ خُمٍّ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اسحاق بن اسماعيل نيشابورى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با منّت و رحمتش وقتى فريضه ها را بر شما واجب كرد ، به آنها نيازى نداشت ؛ بلكه از سر رحمتِ او بر شما بود، كه خدايى جز او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بود كه پاك را از ناپاك، جدا كند و درونتان را بيازمايد و آنچه را در دل هايتان هست، بيرون بكشد و نيز براى اين بود كه به سوى رحمتش، از هم پيشى گيريد و درجات شما در بهشتش از هم متمايز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و عمره و گزاردن نماز و دادن زكات و روزه ، و ولايت را بر شما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شما دروازه اى نهاد تا درهاى فرائض را بدان بگشاييد و كليدى براى 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صلى الله عليه و آله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نبودند، شما چون حيوانات، سرگردان بوديد و هيچ يك از فريضه ها را نمى 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آيا جز از دروازه شهر، به شهر درمى آيند؟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خداوند پس از پيامبرتان با برجا نهادن اوليا بر شما منّت نهاد،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اوليا حقوقى بر شما واجب ساخت و شما را به اداى آنها در برابر ايشان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آخرين آيه اى كه بر پيامبر صلى الله عليه و آله نازل شد،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گفته، روايتى صحيح و ثابت و صريح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آن، در روز تصريح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بن ابى طالب ـ كه درودهاى خدا بر او باد ـ در غدير خُم است</w:t>
      </w:r>
      <w:r>
        <w:rPr>
          <w:rFonts w:eastAsia="IRNazanin" w:cs="IRNazanin"/>
          <w:color w:val="111111"/>
          <w:sz w:val="28"/>
          <w:szCs w:val="28"/>
          <w:rtl w:val="true"/>
          <w:lang w:bidi="fa-IR"/>
        </w:rPr>
        <w:t>. .</w:t>
      </w:r>
      <w:bookmarkStart w:id="190" w:name="pg12807_151185"/>
    </w:p>
    <w:p>
      <w:pPr>
        <w:pStyle w:val="Heading4"/>
        <w:numPr>
          <w:ilvl w:val="3"/>
          <w:numId w:val="1"/>
        </w:numPr>
        <w:rPr/>
      </w:pPr>
      <w:bookmarkStart w:id="191" w:name="__RefHeading___Toc1656428_3224264995"/>
      <w:bookmarkStart w:id="192" w:name="_Toc70"/>
      <w:bookmarkEnd w:id="190"/>
      <w:bookmarkEnd w:id="191"/>
      <w:r>
        <w:rPr>
          <w:rtl w:val="true"/>
        </w:rPr>
        <w:t xml:space="preserve">تحقيقى درباره </w:t>
      </w:r>
      <w:r>
        <w:rPr>
          <w:rtl w:val="true"/>
        </w:rPr>
        <w:t>«</w:t>
      </w:r>
      <w:r>
        <w:rPr>
          <w:rtl w:val="true"/>
        </w:rPr>
        <w:t>روزِ كامل شدن دين</w:t>
      </w:r>
      <w:r>
        <w:rPr>
          <w:rtl w:val="true"/>
        </w:rPr>
        <w:t>»</w:t>
      </w:r>
      <w:bookmarkEnd w:id="192"/>
    </w:p>
    <w:p>
      <w:pPr>
        <w:pStyle w:val="Heading5"/>
        <w:numPr>
          <w:ilvl w:val="4"/>
          <w:numId w:val="1"/>
        </w:numPr>
        <w:rPr/>
      </w:pPr>
      <w:bookmarkStart w:id="193" w:name="__RefHeading___Toc1656430_3224264995"/>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تحقيقى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كامل شدن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 </w:t>
      </w:r>
      <w:r>
        <w:rPr>
          <w:rStyle w:val="FootnoteAnchor"/>
          <w:rtl w:val="true"/>
        </w:rPr>
        <w:footnoteReference w:id="568"/>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از روزى است كه چهار ويژگى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كفّار از اين كه بتوانند به اساس اسلام آسيب وارد كنند، نوميد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دين اسلام،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متعال، نعمت خود را بر امّت اسلامى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متعال، آيين اسلام را به عنوان آيين نهايى مردم جهان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هاى برجسته نشان مى دهد كه آن روز، سرنوشت سازترينِ روزها در تاريخ رسالت پيامبر اسلام، بلكه در تاريخ اسلام است و از اين روست كه يكى از يهوديان، به عمر بن خطّاب مى گويد كه اگر در دين آنها چنين روزى بود، آن را جشن مى گرفتند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807_151186"/>
    </w:p>
    <w:p>
      <w:pPr>
        <w:pStyle w:val="Heading5"/>
        <w:numPr>
          <w:ilvl w:val="4"/>
          <w:numId w:val="1"/>
        </w:numPr>
        <w:rPr/>
      </w:pPr>
      <w:bookmarkStart w:id="196" w:name="__RefHeading___Toc1656432_3224264995"/>
      <w:bookmarkStart w:id="197" w:name="_Toc72"/>
      <w:bookmarkEnd w:id="195"/>
      <w:bookmarkEnd w:id="196"/>
      <w:r>
        <w:rPr/>
        <w:t>۱</w:t>
      </w:r>
      <w:r>
        <w:rPr>
          <w:rtl w:val="true"/>
        </w:rPr>
        <w:t xml:space="preserve"> </w:t>
      </w:r>
      <w:r>
        <w:rPr>
          <w:rtl w:val="true"/>
        </w:rPr>
        <w:t xml:space="preserve">. </w:t>
      </w:r>
      <w:r>
        <w:rPr>
          <w:rtl w:val="true"/>
        </w:rPr>
        <w:t>روز غدير خم</w:t>
      </w:r>
      <w:bookmarkEnd w:id="197"/>
    </w:p>
    <w:p>
      <w:pPr>
        <w:pStyle w:val="BookText"/>
        <w:rPr/>
      </w:pPr>
      <w:r>
        <w:rPr>
          <w:rFonts w:ascii="IRNazanin" w:hAnsi="IRNazanin" w:eastAsia="IRNazanin"/>
          <w:color w:val="111111"/>
          <w:sz w:val="28"/>
          <w:sz w:val="28"/>
          <w:szCs w:val="28"/>
          <w:rtl w:val="true"/>
          <w:lang w:bidi="fa-IR"/>
        </w:rPr>
        <w:t xml:space="preserve">طارق بن شهاب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يهوديان به 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كتاب شماست و آن را قرائت مى كنيد كه اگر بر ما يهوديان نازل شده بود، آن روز را جشن مى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براى شما به كمال رساندم</w:t>
      </w:r>
      <w:r>
        <w:rPr>
          <w:rFonts w:eastAsia="IRNazanin" w:cs="IRNazanin"/>
          <w:color w:val="111111"/>
          <w:sz w:val="28"/>
          <w:szCs w:val="28"/>
          <w:rtl w:val="true"/>
          <w:lang w:bidi="fa-IR"/>
        </w:rPr>
        <w:t xml:space="preserve">...» . </w:t>
      </w:r>
      <w:r>
        <w:rPr>
          <w:rStyle w:val="FootnoteAnchor"/>
          <w:rtl w:val="true"/>
        </w:rPr>
        <w:footnoteReference w:id="569"/>
      </w:r>
      <w:r>
        <w:rPr>
          <w:rFonts w:ascii="IRNazanin" w:hAnsi="IRNazanin" w:eastAsia="IRNazanin"/>
          <w:color w:val="111111"/>
          <w:sz w:val="28"/>
          <w:sz w:val="28"/>
          <w:szCs w:val="28"/>
          <w:rtl w:val="true"/>
          <w:lang w:bidi="fa-IR"/>
        </w:rPr>
        <w:t>اكنون بايد ديد در تاريخ اسلام، روز سرنوشت سازى كه داراى اين ويژگى هاى چهارگانه است و شايسته اين است كه جامعه اسلامى، آن را جشن بگيرد، كدام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مشخّص كردن آن روز، احتمالات فراوانى داده شده كه غالبا متّكى بر اسناد تاريخى و يا متون حديثى نيستند و از اين رو، از طرح آنها در اين جا خوددارى مى كنيم</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تنها دو فرض مستند وجود دارد كه به دو دسته از متون تاريخى و حديثى شيعه و اهل سنّت، مستندند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ديد آيا اين دو دسته از متون، با هم در تعارض اند، يا اين كه وجه جمعى براى آنها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فرض مستند عبارت اند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خمضمن آن كه بسيارى از احاديث شيعه، بدون ذكر روز غدير يا روز ديگرى، به نزول اين آيه در مورد انتصاب امام على عليه السلام توسط پيامبر صلى الله عليه و آله به رهبرى امّت، اشاره دارند، حدود بيست حديث ، به طور مشخّص نزول آيه را در روز غدير بيان مى دارند، </w:t>
      </w:r>
      <w:r>
        <w:rPr>
          <w:rStyle w:val="FootnoteAnchor"/>
          <w:rtl w:val="true"/>
        </w:rPr>
        <w:footnoteReference w:id="571"/>
      </w:r>
      <w:r>
        <w:rPr>
          <w:rFonts w:ascii="IRNazanin" w:hAnsi="IRNazanin" w:eastAsia="IRNazanin"/>
          <w:color w:val="111111"/>
          <w:sz w:val="28"/>
          <w:sz w:val="28"/>
          <w:szCs w:val="28"/>
          <w:rtl w:val="true"/>
          <w:lang w:bidi="fa-IR"/>
        </w:rPr>
        <w:t>چنان كه در كتب اهل سنّت، نقل هايى ـ كه عمدتا به ابو هريره و ابو سعيد خُدْرى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رسند ـ بيانگر نزول آيه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ذى حجّه 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اين احاديث، موافق قرآن هستند و راهى جز پذيرفتن آنها وجود ندارد ؛ زيرا در تاريخ زندگى پيامبر اسلام، بجز روز غدير خم، روزى با ويژگى هايى كه اين آيه بر آن تأكيد دارد،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بود كه با تعيين رهبر آينده جهان اسلام از سوى خداوند متعال، اميد كفّارى كه مى پنداشتند آيين اسلام به شخص پيامبرِ آن ، قائم است و با مرگ او نخواهند گذاشت تداوم پيدا كند، به يأس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بود كه برنامه هاى اسلام براى اداره آينده جهان، كامل شد و با تعيين شخصيت بزرگى چون امام على عليه السلام ـ كه به استثناى نبوّت، همتاى پيغمبر اسلام بود ـ </w:t>
      </w:r>
      <w:r>
        <w:rPr>
          <w:rStyle w:val="FootnoteAnchor"/>
          <w:rtl w:val="true"/>
        </w:rPr>
        <w:footnoteReference w:id="573"/>
      </w:r>
      <w:r>
        <w:rPr>
          <w:rFonts w:ascii="IRNazanin" w:hAnsi="IRNazanin" w:eastAsia="IRNazanin"/>
          <w:color w:val="111111"/>
          <w:sz w:val="28"/>
          <w:sz w:val="28"/>
          <w:szCs w:val="28"/>
          <w:rtl w:val="true"/>
          <w:lang w:bidi="fa-IR"/>
        </w:rPr>
        <w:t xml:space="preserve">به جانشينى پيامبر صلى الله عليه و آله ، نعمت خداوند بر امّت اسلامى كامل گرديد و بر اساس همين كامل بودن برنامه هاى اسلام براى تكامل مادّى و معنوى جامعه بشر بود كه اسلام به عنوان كامل ترين دين تكامل بخشِ انسان، مورد پذيرش خداوند متعال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عمامه گذارى ويژه امام على عليه السلام در روز غدير خم، </w:t>
      </w:r>
      <w:r>
        <w:rPr>
          <w:rStyle w:val="FootnoteAnchor"/>
          <w:rtl w:val="true"/>
        </w:rPr>
        <w:footnoteReference w:id="574"/>
      </w:r>
      <w:r>
        <w:rPr>
          <w:rFonts w:ascii="IRNazanin" w:hAnsi="IRNazanin" w:eastAsia="IRNazanin"/>
          <w:color w:val="111111"/>
          <w:sz w:val="28"/>
          <w:sz w:val="28"/>
          <w:szCs w:val="28"/>
          <w:rtl w:val="true"/>
          <w:lang w:bidi="fa-IR"/>
        </w:rPr>
        <w:t xml:space="preserve">برنامه برگزارى مراسم سلام رهبرى </w:t>
      </w:r>
      <w:r>
        <w:rPr>
          <w:rStyle w:val="FootnoteAnchor"/>
          <w:rtl w:val="true"/>
        </w:rPr>
        <w:footnoteReference w:id="575"/>
      </w:r>
      <w:r>
        <w:rPr>
          <w:rFonts w:ascii="Amiri" w:hAnsi="Amiri" w:eastAsia="Amiri" w:cs="Amiri"/>
          <w:color w:val="111111"/>
          <w:sz w:val="28"/>
          <w:sz w:val="28"/>
          <w:szCs w:val="28"/>
          <w:rtl w:val="true"/>
          <w:lang w:bidi="ar-SA"/>
        </w:rPr>
        <w:t xml:space="preserve">بر امام عليه السلام در آن روز، تبريك صحابه </w:t>
      </w:r>
      <w:r>
        <w:rPr>
          <w:rStyle w:val="FootnoteAnchor"/>
          <w:rtl w:val="true"/>
        </w:rPr>
        <w:footnoteReference w:id="576"/>
      </w:r>
      <w:r>
        <w:rPr>
          <w:rFonts w:ascii="IRNazanin" w:hAnsi="IRNazanin" w:eastAsia="IRNazanin"/>
          <w:color w:val="111111"/>
          <w:sz w:val="28"/>
          <w:sz w:val="28"/>
          <w:szCs w:val="28"/>
          <w:rtl w:val="true"/>
          <w:lang w:bidi="fa-IR"/>
        </w:rPr>
        <w:t xml:space="preserve">بزرگ پيامبر صلى الله عليه و آله به على عليه السلام در آن روز، اَشعار حَسّان بن ثابت، </w:t>
      </w:r>
      <w:r>
        <w:rPr>
          <w:rStyle w:val="FootnoteAnchor"/>
          <w:rtl w:val="true"/>
        </w:rPr>
        <w:footnoteReference w:id="577"/>
      </w:r>
      <w:r>
        <w:rPr>
          <w:rFonts w:ascii="IRNazanin" w:hAnsi="IRNazanin" w:eastAsia="IRNazanin"/>
          <w:color w:val="111111"/>
          <w:sz w:val="28"/>
          <w:sz w:val="28"/>
          <w:szCs w:val="28"/>
          <w:rtl w:val="true"/>
          <w:lang w:bidi="fa-IR"/>
        </w:rPr>
        <w:t xml:space="preserve">اعلام روز غدير به عنوان بزرگ ترين عيد اسلامى،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اسناد و قرائن تاريخى و حديثى فراوان ديگر، همه مؤيّد اين است كه روز كامل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807_151188"/>
    </w:p>
    <w:p>
      <w:pPr>
        <w:pStyle w:val="Heading5"/>
        <w:numPr>
          <w:ilvl w:val="4"/>
          <w:numId w:val="1"/>
        </w:numPr>
        <w:rPr/>
      </w:pPr>
      <w:bookmarkStart w:id="199" w:name="__RefHeading___Toc1656434_3224264995"/>
      <w:bookmarkStart w:id="200" w:name="_Toc73"/>
      <w:bookmarkEnd w:id="198"/>
      <w:bookmarkEnd w:id="199"/>
      <w:r>
        <w:rPr/>
        <w:t>۲</w:t>
      </w:r>
      <w:r>
        <w:rPr>
          <w:rtl w:val="true"/>
        </w:rPr>
        <w:t xml:space="preserve"> </w:t>
      </w:r>
      <w:r>
        <w:rPr>
          <w:rtl w:val="true"/>
        </w:rPr>
        <w:t xml:space="preserve">. </w:t>
      </w:r>
      <w:r>
        <w:rPr>
          <w:rtl w:val="true"/>
        </w:rPr>
        <w:t>روز عَرَفه</w:t>
      </w:r>
      <w:bookmarkEnd w:id="200"/>
    </w:p>
    <w:p>
      <w:pPr>
        <w:pStyle w:val="BookText"/>
        <w:rPr/>
      </w:pPr>
      <w:r>
        <w:rPr>
          <w:rFonts w:ascii="Amiri" w:hAnsi="Amiri" w:eastAsia="Amiri" w:cs="Amiri"/>
          <w:color w:val="111111"/>
          <w:sz w:val="28"/>
          <w:sz w:val="28"/>
          <w:szCs w:val="28"/>
          <w:rtl w:val="true"/>
          <w:lang w:bidi="ar-SA"/>
        </w:rPr>
        <w:t>شدن دين، همان روز غدير خم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عَرَفهدر برابر متونى كه بدانها اشارت رفت، متون ديگرى وجود دارند كه تصريح مى كنند روز نزول آيه اِكمال، روز عرفه و مكان نزول آن،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پذيرفته شده در ميان اهل سنّت، همين است و از چند صحابى نيز نقل شده است ؛ ولى اساس آن، همان كلام عمر در پاسخ به سؤال مردى يهود است كه در كتب بسيارى از جمله در صحيح البخارى آمده است و ما نيز به آن، اشاره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در برخى احاديث و كتب شيعه نيز آمده است كه اساس آن را دو حديث امام باقر و امام صادق عليهما السلام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اوّل، حديثى است كه مرحوم ثقة الاسلام كُلينى از ابو جارود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عزّوجلّ عَلَى العِبادِ خَمساً ؛ أخَذوا أربَعاً ، وتَرَكوا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أتُسَمّيِهنَّ لي جُعِلتُ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وكانَ النّاسُ لايَدرونَ كَيفَ يُصَلّونَ ، فَنَزَلَ جَبرَئيلُ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أخبِرهُم بِمَواقيتِ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نَزَلَتِ الزَّكاةُ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أخبِرهُم مِن زَكاتِهِم ما أخبَرتَهُم مِن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الصَّومُ ، فَكانَ رَسولُ اللّهِ صلى الله عليه و آله إذا كانَ يَومُ عاشوراءَ بَعَثَ إلى ما حَولَهُ مِنَ القُرى فَصاموا ذلِكَ اليَومَ ، فَنَزَلَ شَهرُ رَمَضانَ بَينَ شَعبانَ وشَوّالٍ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الحَجُّ ، فَنَزَلَ جَبرَئيلُ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أخبِرهُم مِن حَجِّهِم ما أخبَرتَهُم مِن صَلاتِهِم و زَكاتِهِم وصَومِهِم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نَزَلَتِ الوِلايَةُ ؛ وإنّما أتاهُ ذلِكَ في يَومِ الجُمُعَةِ بِعَرَفَةَ ، أنزَلَ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كَمالُ الدّينِ بِوِلايَةِ عَليِّ بنِ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طالِبٍ عليه السلام ، فَقالَ عِندَ ذلِكَ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 حَديثو عَهدٍ بِالجاهِلِيَّةِ ، ومَتى أخبَرتُهُم بِهذا فِي ابنِ عَمّي يَقولُ قائِلٌ ، ويَقولُ قائِلٌ ـ فَقُلتُ في نَفسي مِن غَيرِ أن يَنطِقَ بِهِ لَساني ـ فَأَتَتني عَزيمَةٌ مِنَ اللّهِ عزّوجلّ بَتلَةً </w:t>
      </w:r>
      <w:r>
        <w:rPr>
          <w:rStyle w:val="FootnoteAnchor"/>
          <w:rtl w:val="true"/>
        </w:rPr>
        <w:footnoteReference w:id="578"/>
      </w:r>
      <w:r>
        <w:rPr>
          <w:rFonts w:ascii="Amiri" w:hAnsi="Amiri" w:eastAsia="Amiri" w:cs="Amiri"/>
          <w:color w:val="111111"/>
          <w:sz w:val="28"/>
          <w:sz w:val="28"/>
          <w:szCs w:val="28"/>
          <w:rtl w:val="true"/>
          <w:lang w:bidi="ar-SA"/>
        </w:rPr>
        <w:t xml:space="preserve">أوعَدَني إن لَم اُبَلِّغ أن يُعَذِّبَني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 آله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نَبِيٌّ مِنَ الأَنبِياءِ مِمَّن كانَ قَبلي إلّا وقَد عَمَّرَهُ اللّهُ ، ثُمَ دَعاهُ فَأَجابَهُ ، فَاَوشِكُ أن اُدعى فَاُجيبَ ، وأنَا مَسؤولٌ وأنتُم مَسؤولونَ ، فَماذا أنتُم قائِلونَ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ونَصَحتَ ، وأدَّيتَ ما عَلَيكَ ، فَجَزاكَ اللّهُ أفضَلَ جَزاءِ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ـ ثَلاثَ مَرّاتٍ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وَلِيُّكُم مِن بَعدي ، فَليُبَلِّغِ الشّاهِدُ مِنكُمُ الغائِبَ</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پنج چيز را بر مؤمنانْ واجب كرد ؛ چهار چيز را گرفتند و يكى را وا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را براى من نام مى برى؟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 و مردم نمى دانستند چگونه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اوقات نماز ،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زكات نازل شد و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آنان را از نمازشان آگاه كردى، از زكاتشان نيز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نازل شد و چون روز دهم مى شد، پيامبر خدا به روستاهاى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فرستاد و آن روز را روزه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رمضانِ ميان شعبان و شوّال،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آنان را از نماز و زكات و روزه شان آگاه كردى، از حجّشان نيز باخبر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ولايت، در روز جمعه و در عرفه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دين، به ولايت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هنگام بود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تازه از جاهليت به در آمده اند و هرگاه آنان را از ولايت پسر عمويم خبر دهم، چنين و چنان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خود گفتم، نه آن كه بر زبان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حتمى خدا، راه بر من بست و مرا تهديد كرد كه اگر ابلاغ نكنم، عذابم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پروردگارت بر تو نازل شده است، ابلاغ كن و اگر چنين نكنى، رسالتش را نگزارده 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دست على عليه السلام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پيامبران پيشين نبوده، جز آن كه دعوت حق را در پايان عمرش لبيك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من هم فرا خوانده شوم و دعوت حق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مى شود و از شما هم سؤال مى شود ؛ پس چه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رساندى و خيرخواهى كردى و آنچه را بر گردنت بود، ادا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برترين پاداشى را كه به فرستادگانش داده،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پس از من ولىّ شماست و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شما به غايبان برسانند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دوم، حديثى است كه عيّاشى از محمّد خزاعى، از امام صادق عليه السلام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صلى الله عليه و آله عَرفاتٍ يَومَ الجُمُعَةِ ، أتاهُ جَبرَئيلُ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لِاُمَّتِكَ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وَأَتْمَمْتُ عَلَيْكُمْ نِعْمَتِى وَرَضِيتُ لَكُمُ الْاءِسْلَـمَ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اُنزِلُ عَلَيكُم بَعدَ هذا ، قَد أنزَلتُ عَلَيكُمُ الصَّلاةَ والزَّكاةَ وَالصَّومَ وَالحَجَّ ، وهِيَ الخامِسَةُ ، ولَستُ أقبَلُ هذِهِ الأَربَعَةَ إلّا بِها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روز جمعه به عرفات رسيد، جبرئيل عليه السلام نزدش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مى رساند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امّتت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چيز ديگرى بر شما نازل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و روزه و حج را بر شما نازل كردم و اين، پنجمى است و آن چهار را جز با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آيا ميان اين دو دسته از متون، تعارضى غير قابل علاج وجود دارد كه در اين صورت ، حتما يك دسته بايد رد شود، يا آن كه قابل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مقتضاى دقّت و تأمّل، آن است كه اين دو دسته از متون، نه تنها با هم تعارض اساسى ندارند، بلكه به عكس، در اساس ، مؤيّد و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ـ ، بنا بر سخن علّامه طباطبايى تدبّر در دو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ابلاغ كن و اگر چنين نكنى، رسالتش را نگزارده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دينتان را برايتان به كمال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تدبّر در احاديث فريقين و روايات متواتر غدير، همراه با تحليل اوضاع داخلى جامعه اسلامى در اواخر عهد پيامبر صلى الله عليه و آله 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كاوش دقيق آن، براى انسان، يقين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 پيش از روز غدير، نازل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پيامبر صلى الله عليه و آله بيم آن داشت كه با اظهار آن، مردم نپذيرند و يا به او سوء قصد كنند و در نتيجه ، اختلالى در امر تبليغ دين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ابلاغ آن را به تأخير انداخت و امروز و فردا كرد، تا آن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بر تو نازل شده، ابلاغ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مهلتى باقى نگذارْد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در واقع، تاريخ صدور حكم انتصاب امام على عليه السلام از سوى خداوند متعال براى رهبرى امّت پس از پيغمبر اسلام، با تاريخ ابلاغ آن، نُه روز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ولايت امام عليه السلام ، در روز عرفه و در عرفات صادر شد ؛ امّا پيامبر صلى الله عليه و آله به دلايلى كه بدانها اشارت رفت، ابلاغ اين حكم را تا روز غدير خُم،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نازل شدن آيه اكمال در روز عرفه دلالت دارند، ناظر به تاريخ صدور حكم ولايت است و متونى كه بر نازل شدن آيه اكمال در روز غدير خم دلالت دارند، ناظر به تاريخ ابلاغ حكم ولايت هستند و بدين سان، تعبير نزول در هر دو دسته از متون، صحيح و بلكه متعارف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التَّتويجُ يَومَ الغَديرِ</w:t>
      </w:r>
      <w:r>
        <w:rPr>
          <w:rFonts w:ascii="Amiri" w:hAnsi="Amiri" w:eastAsia="Amiri" w:cs="Amiri"/>
          <w:color w:val="111111"/>
          <w:sz w:val="28"/>
          <w:sz w:val="28"/>
          <w:szCs w:val="28"/>
          <w:lang w:bidi="ar-SA"/>
        </w:rPr>
        <w:t>۹۱۹۸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عَمَّمَني رَسولُ اللّهِ صلى الله عليه و آله يَومَ غَديرِ خُمٍّ بِعِمامَةٍ سَوداءَ ، طَرَفُها عَلى مَنكِبي </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۹۱۹۹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عبد الأعلى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دَعا عَلِيَّ بنَ أبي طالِبٍ يَومَ غَديرِ خُمٍّ ، فَعَمَّمَهُ ، وأرخى عَذَبَةَ </w:t>
      </w:r>
      <w:r>
        <w:rPr>
          <w:rStyle w:val="FootnoteAnchor"/>
          <w:rtl w:val="true"/>
        </w:rPr>
        <w:footnoteReference w:id="584"/>
      </w:r>
      <w:r>
        <w:rPr>
          <w:rFonts w:ascii="Amiri" w:hAnsi="Amiri" w:eastAsia="Amiri" w:cs="Amiri"/>
          <w:color w:val="111111"/>
          <w:sz w:val="28"/>
          <w:sz w:val="28"/>
          <w:szCs w:val="28"/>
          <w:rtl w:val="true"/>
          <w:lang w:bidi="ar-SA"/>
        </w:rPr>
        <w:t xml:space="preserve">العِمامَةِ مِن خَلفِهِ </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۹۲۰۰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عن عبد اللّه بن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يَومَ غَديرِ خُمٍّ إلى عَلِيٍّ ، فَعَمَّمَهُ ، وأسدَلَ العِمامَةَ بَينَ كَتِفَيهِ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أيَّدَني رَبّي يَومَ حُنَينٍ بِالمَلائِكَةِ مُعَمَّمينَ ، قَد أسدَلُوا العَمائِمَ </w:t>
      </w:r>
      <w:r>
        <w:rPr>
          <w:rFonts w:eastAsia="Amiri" w:cs="Amiri" w:ascii="Amiri" w:hAnsi="Amiri"/>
          <w:color w:val="111111"/>
          <w:sz w:val="28"/>
          <w:szCs w:val="28"/>
          <w:rtl w:val="true"/>
          <w:lang w:bidi="ar-SA"/>
        </w:rPr>
        <w:t xml:space="preserve">. </w:t>
      </w:r>
      <w:r>
        <w:rPr>
          <w:rStyle w:val="FootnoteAnchor"/>
        </w:rPr>
        <w:footnoteReference w:id="586"/>
      </w:r>
      <w:r>
        <w:rPr>
          <w:rFonts w:ascii="Amiri" w:hAnsi="Amiri" w:eastAsia="Amiri" w:cs="Amiri"/>
          <w:color w:val="111111"/>
          <w:sz w:val="28"/>
          <w:sz w:val="28"/>
          <w:szCs w:val="28"/>
          <w:lang w:bidi="ar-SA"/>
        </w:rPr>
        <w:t>۹۲۰۱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عَمَّمَ عَلِيَّ بنَ أبي طالِبٍ عِمامَتَهُ السَّحابَةَ </w:t>
      </w:r>
      <w:r>
        <w:rPr>
          <w:rStyle w:val="FootnoteAnchor"/>
          <w:rtl w:val="true"/>
        </w:rPr>
        <w:footnoteReference w:id="587"/>
      </w:r>
      <w:r>
        <w:rPr>
          <w:rFonts w:ascii="Amiri" w:hAnsi="Amiri" w:eastAsia="Amiri" w:cs="Amiri"/>
          <w:color w:val="111111"/>
          <w:sz w:val="28"/>
          <w:sz w:val="28"/>
          <w:szCs w:val="28"/>
          <w:rtl w:val="true"/>
          <w:lang w:bidi="ar-SA"/>
        </w:rPr>
        <w:t xml:space="preserve">وأرخاها مِن بَينِ يَدَيهِ ومِن خَلفِهِ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جائَتنِي المَلائِكَةُ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bookmarkStart w:id="201" w:name="pg12807_151194"/>
    </w:p>
    <w:p>
      <w:pPr>
        <w:pStyle w:val="Heading4"/>
        <w:numPr>
          <w:ilvl w:val="3"/>
          <w:numId w:val="1"/>
        </w:numPr>
        <w:rPr/>
      </w:pPr>
      <w:bookmarkStart w:id="202" w:name="__RefHeading___Toc1656436_3224264995"/>
      <w:bookmarkStart w:id="203" w:name="_Toc74"/>
      <w:bookmarkEnd w:id="201"/>
      <w:bookmarkEnd w:id="202"/>
      <w:r>
        <w:rPr/>
        <w:t>۱۰</w:t>
      </w:r>
      <w:r>
        <w:rPr>
          <w:rtl w:val="true"/>
        </w:rPr>
        <w:t xml:space="preserve"> </w:t>
      </w:r>
      <w:r>
        <w:rPr>
          <w:rtl w:val="true"/>
        </w:rPr>
        <w:t xml:space="preserve">/ </w:t>
      </w:r>
      <w:r>
        <w:rPr/>
        <w:t>۳</w:t>
      </w:r>
      <w:r>
        <w:rPr>
          <w:rtl w:val="true"/>
        </w:rPr>
        <w:t xml:space="preserve"> تاج گذارى در روز غدير</w:t>
      </w:r>
      <w:bookmarkEnd w:id="20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تاج گذارى در روز غديرحديث غدير</w:t>
      </w:r>
      <w:r>
        <w:rPr>
          <w:rFonts w:ascii="IRNazanin" w:hAnsi="IRNazanin" w:eastAsia="IRNazanin"/>
          <w:color w:val="111111"/>
          <w:sz w:val="28"/>
          <w:sz w:val="28"/>
          <w:szCs w:val="28"/>
          <w:lang w:bidi="fa-IR"/>
        </w:rPr>
        <w:t>۹۲۰۴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 پيامبر خدا مرا با عمامه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دستارى</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سياه كه دنباله آن روى شانه ام قرار داشت، مُعمَّم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عبد الأعلى بن 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پيامبر خدا على بن ابى طالب عليه السلام را فرا خواند و او را معمّم نمود و سرِ 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آويخت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الأمانـ به نقل از عبد اللّه بن بُسر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 پيامبر خدا به دنبال على عليه السلام فرستاد و او را مُعمَّم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 را از ميان شانه هايش آويخت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در جنگ حُنين با فرشتگانى اين گونه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عمامه هايشان را آويخته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با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على بن ابى طالب عليه السلام را مُعمَّم كرد و آن را از جلو و پشت سر ، فرو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اين گونه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دوستش مى دارد، دوست و هركه را دشمنش مى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يارى مى دهد، يارى ده و هر كس او را وا مى نهد، وا بنه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عن عبد اللّه بن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 رَسولُ اللّهِ عَلِيّا يَومَ غَديرِ خُمٍّ، عِمامَةً سَدَلَها بَينَ كَتِفَيهِ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أيَّدَني رَبّي بِالمَلائِكَةِ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كُنتُ مَولاهُ فَهذا عَلِيٌّ مَولاهُ ، والَى اللّهُ مَن والاهُ وعادَى اللّهُ مَن عاداهُ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ذكريات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الَّتحِيَّةُ القِيادِيَّةُ</w:t>
      </w:r>
      <w:r>
        <w:rPr>
          <w:rFonts w:ascii="IRNazanin" w:hAnsi="IRNazanin" w:eastAsia="IRNazanin"/>
          <w:color w:val="111111"/>
          <w:sz w:val="28"/>
          <w:sz w:val="28"/>
          <w:szCs w:val="28"/>
          <w:lang w:bidi="fa-IR"/>
        </w:rPr>
        <w:t>۹۲۰۶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في خُطبَةِ الغَديرِ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الَّذي قُلتُ لَكُم ، وسَلِّموا عَلى عَلِيٍّ بِإِمرَةِ المُؤمِنينَ ، وقولوا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وَأَطَعْنَا غُفْرَانَكَ رَبَّنَا وَإِلَيْكَ الْمَصِيرُ</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وقولوا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لِهَـذَا وَمَا كُنَّا لِنَهْتَدِىَ لَوْلآَ أَنْ هَدَانَا اللَّهُ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93"/>
      </w:r>
      <w:r>
        <w:rPr>
          <w:rFonts w:ascii="Amiri" w:hAnsi="Amiri" w:eastAsia="Amiri" w:cs="Amiri"/>
          <w:color w:val="111111"/>
          <w:sz w:val="28"/>
          <w:sz w:val="28"/>
          <w:szCs w:val="28"/>
          <w:lang w:bidi="ar-SA"/>
        </w:rPr>
        <w:t>۹۲۰۷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اى به يكى از ياران خود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أقامَ رَسولُ اللّهِ صلى الله عليه و آله أميرَ المُؤمِنينَ عليه السلام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أولى بِكُم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فَاشهَد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فَعَلِيٌّ مَولاهُ ، وسَلِّموا عَلَيهِ بِإِمرَةِ المُؤمِنينَ </w:t>
      </w:r>
      <w:r>
        <w:rPr>
          <w:rFonts w:eastAsia="Amiri" w:cs="Amiri" w:ascii="Amiri" w:hAnsi="Amiri"/>
          <w:color w:val="111111"/>
          <w:sz w:val="28"/>
          <w:szCs w:val="28"/>
          <w:rtl w:val="true"/>
          <w:lang w:bidi="ar-SA"/>
        </w:rPr>
        <w:t xml:space="preserve">. </w:t>
      </w:r>
      <w:r>
        <w:rPr>
          <w:rStyle w:val="FootnoteAnchor"/>
        </w:rPr>
        <w:footnoteReference w:id="594"/>
      </w:r>
      <w:r>
        <w:rPr>
          <w:rFonts w:ascii="Amiri" w:hAnsi="Amiri" w:eastAsia="Amiri" w:cs="Amiri"/>
          <w:color w:val="111111"/>
          <w:sz w:val="28"/>
          <w:sz w:val="28"/>
          <w:szCs w:val="28"/>
          <w:lang w:bidi="ar-SA"/>
        </w:rPr>
        <w:t>۹۲۰۸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الوِلايَةُ ، وكانَ مِن قَولِ رَسولِ اللّهِ صلى الله عليه و آله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بِإِمرَةِ المُؤمِنينَ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ورَسولِهِ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حَقّا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أميرُ المُؤمِنينَ ، وإمامُ المُتَّقينَ ، وقائِدُ الغُرِّ المُحَجَّلينَ ؛ يُقعِدُهُ اللّهُ يَومَ القِيامَةِ عَلَى الصِّراطِ ، فيُدخِلُ أولِياءَهُ الجَنَّةَ ، ويُدخِلُ أعداءَهُ النّارَ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bookmarkStart w:id="204" w:name="pg12807_151196"/>
    </w:p>
    <w:p>
      <w:pPr>
        <w:pStyle w:val="Heading4"/>
        <w:numPr>
          <w:ilvl w:val="3"/>
          <w:numId w:val="1"/>
        </w:numPr>
        <w:rPr/>
      </w:pPr>
      <w:bookmarkStart w:id="205" w:name="__RefHeading___Toc1656438_3224264995"/>
      <w:bookmarkStart w:id="206" w:name="_Toc75"/>
      <w:bookmarkEnd w:id="204"/>
      <w:bookmarkEnd w:id="205"/>
      <w:r>
        <w:rPr/>
        <w:t>۱۰</w:t>
      </w:r>
      <w:r>
        <w:rPr>
          <w:rtl w:val="true"/>
        </w:rPr>
        <w:t xml:space="preserve"> </w:t>
      </w:r>
      <w:r>
        <w:rPr>
          <w:rtl w:val="true"/>
        </w:rPr>
        <w:t xml:space="preserve">/ </w:t>
      </w:r>
      <w:r>
        <w:rPr/>
        <w:t>۴</w:t>
      </w:r>
      <w:r>
        <w:rPr>
          <w:rtl w:val="true"/>
        </w:rPr>
        <w:t xml:space="preserve"> سلام رهبرى</w:t>
      </w:r>
      <w:bookmarkEnd w:id="206"/>
    </w:p>
    <w:p>
      <w:pPr>
        <w:pStyle w:val="BookText"/>
        <w:rPr/>
      </w:pPr>
      <w:r>
        <w:rPr>
          <w:rFonts w:ascii="IRNazanin" w:hAnsi="IRNazanin" w:eastAsia="IRNazanin"/>
          <w:color w:val="111111"/>
          <w:sz w:val="28"/>
          <w:sz w:val="28"/>
          <w:szCs w:val="28"/>
          <w:lang w:bidi="fa-IR"/>
        </w:rPr>
        <w:t>۹۲۰۹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الأمانـ به نقل از عبد اللّه بن بُسر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 پيامبر خدا على عليه السلام را معمّم كرد و سر عمامه را از ميان شانه هايش آويخت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با فرشتگانى اين گونه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او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دوستدارش را دوست بدارد و دشمنش را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امام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سلام رهبرى</w:t>
      </w:r>
      <w:r>
        <w:rPr>
          <w:rFonts w:ascii="IRNazanin" w:hAnsi="IRNazanin" w:eastAsia="IRNazanin"/>
          <w:color w:val="111111"/>
          <w:sz w:val="28"/>
          <w:sz w:val="28"/>
          <w:szCs w:val="28"/>
          <w:lang w:bidi="fa-IR"/>
        </w:rPr>
        <w:t>۹۲۱۳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مُناجاتِهِ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خطبه 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گفتم، بگوييد و بر على به امارت مؤمنان، سلام دهيد </w:t>
      </w:r>
      <w:r>
        <w:rPr>
          <w:rStyle w:val="FootnoteAnchor"/>
          <w:rtl w:val="true"/>
        </w:rPr>
        <w:footnoteReference w:id="596"/>
      </w:r>
      <w:r>
        <w:rPr>
          <w:rFonts w:ascii="IRNazanin" w:hAnsi="IRNazanin" w:eastAsia="IRNazanin"/>
          <w:color w:val="111111"/>
          <w:sz w:val="28"/>
          <w:sz w:val="28"/>
          <w:szCs w:val="28"/>
          <w:rtl w:val="true"/>
          <w:lang w:bidi="fa-IR"/>
        </w:rPr>
        <w:t xml:space="preserve">و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فرمان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آمرزشت را خواهانيم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ما را به اين، هدايت كرد و اگر خداوند هدايتمان نمى كرد، هيچ گاه هدايت نمى يافتيم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غدير خم، چون پيامبر خدا امير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از خودتان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هر كه من مولاى اويم، على مولاى اوست و بر او به امارت مؤمنان سلام دهيد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نازل شد، از جمله سخنان پيامبر خدا در غدير خم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على به امارت مؤمنان سلام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جانب خدا و پيامبرش است؟</w:t>
      </w:r>
    </w:p>
    <w:p>
      <w:pPr>
        <w:pStyle w:val="BookText"/>
        <w:rPr/>
      </w:pP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حقيقتى است از جانب خدا و پيامبرش ، و اوست امير مؤمنان و امام متّقيان و پيشواى سپيدرويان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روز قيامت بر صراط مى نشانَد و او دوستانش را به بهشت مى برد و دشمنانش را روانه دوزخ مى 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۹۲۱۰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أن اُسَلِّمَ </w:t>
      </w:r>
      <w:r>
        <w:rPr>
          <w:rStyle w:val="FootnoteAnchor"/>
          <w:rtl w:val="true"/>
        </w:rPr>
        <w:footnoteReference w:id="597"/>
      </w:r>
      <w:r>
        <w:rPr>
          <w:rFonts w:ascii="Amiri" w:hAnsi="Amiri" w:eastAsia="Amiri" w:cs="Amiri"/>
          <w:color w:val="111111"/>
          <w:sz w:val="28"/>
          <w:sz w:val="28"/>
          <w:szCs w:val="28"/>
          <w:rtl w:val="true"/>
          <w:lang w:bidi="ar-SA"/>
        </w:rPr>
        <w:t xml:space="preserve">عَلى أبيكَ بِإِمرَةِ المُؤمِنينَ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99"/>
      </w:r>
      <w:r>
        <w:rPr>
          <w:rFonts w:ascii="Amiri" w:hAnsi="Amiri" w:eastAsia="Amiri" w:cs="Amiri"/>
          <w:color w:val="111111"/>
          <w:sz w:val="28"/>
          <w:sz w:val="28"/>
          <w:szCs w:val="28"/>
          <w:lang w:bidi="ar-SA"/>
        </w:rPr>
        <w:t>۹۲۱۱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النَّبِيُّ صلى الله عليه و آله أن نُسَلِّمَ عَلى عَلِيٍّ عليه السلام بِإِمرَةِ المُؤمِنينَ </w:t>
      </w:r>
      <w:r>
        <w:rPr>
          <w:rFonts w:eastAsia="Amiri" w:cs="Amiri" w:ascii="Amiri" w:hAnsi="Amiri"/>
          <w:color w:val="111111"/>
          <w:sz w:val="28"/>
          <w:szCs w:val="28"/>
          <w:rtl w:val="true"/>
          <w:lang w:bidi="ar-SA"/>
        </w:rPr>
        <w:t xml:space="preserve">. </w:t>
      </w:r>
      <w:r>
        <w:rPr>
          <w:rStyle w:val="FootnoteAnchor"/>
        </w:rPr>
        <w:footnoteReference w:id="600"/>
      </w:r>
      <w:r>
        <w:rPr>
          <w:rFonts w:ascii="Amiri" w:hAnsi="Amiri" w:eastAsia="Amiri" w:cs="Amiri"/>
          <w:color w:val="111111"/>
          <w:sz w:val="28"/>
          <w:sz w:val="28"/>
          <w:szCs w:val="28"/>
          <w:lang w:bidi="ar-SA"/>
        </w:rPr>
        <w:t>۹۲۱۲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بريدة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نُسَلِّمَ عَلى عَلِيٍّ بِأَميرِ المُؤمِنينَ </w:t>
      </w:r>
      <w:r>
        <w:rPr>
          <w:rStyle w:val="FootnoteAnchor"/>
          <w:rtl w:val="true"/>
        </w:rPr>
        <w:footnoteReference w:id="601"/>
      </w:r>
      <w:r>
        <w:rPr>
          <w:rFonts w:ascii="Amiri" w:hAnsi="Amiri" w:eastAsia="Amiri" w:cs="Amiri"/>
          <w:color w:val="111111"/>
          <w:sz w:val="28"/>
          <w:sz w:val="28"/>
          <w:szCs w:val="28"/>
          <w:rtl w:val="true"/>
          <w:lang w:bidi="ar-SA"/>
        </w:rPr>
        <w:t xml:space="preserve">ونَحنُ سَبعَةٌ ، وأنَا أصغَرُ القَومِ يَومَئِذٍ </w:t>
      </w:r>
      <w:r>
        <w:rPr>
          <w:rFonts w:eastAsia="Amiri" w:cs="Amiri" w:ascii="Amiri" w:hAnsi="Amiri"/>
          <w:color w:val="111111"/>
          <w:sz w:val="28"/>
          <w:szCs w:val="28"/>
          <w:rtl w:val="true"/>
          <w:lang w:bidi="ar-SA"/>
        </w:rPr>
        <w:t xml:space="preserve">. </w:t>
      </w:r>
      <w:r>
        <w:rPr>
          <w:rStyle w:val="FootnoteAnchor"/>
        </w:rPr>
        <w:footnoteReference w:id="602"/>
      </w:r>
      <w:r>
        <w:rPr>
          <w:rFonts w:ascii="Amiri" w:hAnsi="Amiri" w:eastAsia="Amiri" w:cs="Amiri"/>
          <w:color w:val="111111"/>
          <w:sz w:val="28"/>
          <w:sz w:val="28"/>
          <w:szCs w:val="28"/>
          <w:lang w:bidi="ar-SA"/>
        </w:rPr>
        <w:t>۹۲۱۳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مناجات با خدا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عن بريدة بن الحصيب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أمَرَني سابِعَ سَبعَةٍ ، فيهِم أبو بَكرٍ وعُمَرُ وطَلحَةُ وَالزُّبَيرُ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فَسَلَّمنا عَلَيهِ بِذلِكَ ورَسولُ اللّهِ صلى الله عليه و آله حَيٌّ بَينَ أظهُرِنا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بُرَيده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فرمان داد كه بر پدرت به امارت مؤمنان، سلام دهيم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ما فرمان داد كه بر على عليه السلام به امارت مؤمنان، سلام دهيم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بريده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ما فرمان داد كه بر على عليه السلام به امارت مؤمنان، سلام دهيم ؛ آن روز، ما هفت نفر بوديم و من ، كوچك ترينِ آنان بودم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بريدة بن حصيب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هفت نفر، كه ابو بكر و عمر و طلحه و زبير هم در ميان ما بودند، فرمان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على به امارت مؤمنان، سلام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چنين سلام داديم و پيامبر خدا، در ميان ما حى و حاضر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الحارثِ الهَمْدانِيّ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نُسَلِّمَ عَلى أميرِ المُؤمِنينَ عَلِيِّ بنِ أبي طالِبٍ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أخي ، ووارِثي ، وخَليفَتي في قَومي ، ووَلِيِّ كُلِّ مُؤمِنٍ ومُؤمِنَةٍ مِن بَعدي ، سَلِّموا عَلَيهِ بِإِمرَةِ المُؤمِنينَ ؛ فَإِنَّهُ وَلِيُّ كُلِّ مَن يَسكُنُ الأَرضَ إلى يَومِ القِيامَةِ ، ولَو قَدَّمتُموهُ لَأَخرَجَت لَكُمُ الأَرضُ بَرَكاتِها ؛ فَإِنَّهُ أكرَمُ مَن عَلَيها مِن أهلِها </w:t>
      </w:r>
      <w:r>
        <w:rPr>
          <w:rFonts w:eastAsia="Amiri" w:cs="Amiri" w:ascii="Amiri" w:hAnsi="Amiri"/>
          <w:color w:val="111111"/>
          <w:sz w:val="28"/>
          <w:szCs w:val="28"/>
          <w:rtl w:val="true"/>
          <w:lang w:bidi="ar-SA"/>
        </w:rPr>
        <w:t xml:space="preserve">. </w:t>
      </w:r>
      <w:r>
        <w:rPr>
          <w:rStyle w:val="FootnoteAnchor"/>
        </w:rPr>
        <w:footnoteReference w:id="605"/>
      </w:r>
      <w:r>
        <w:rPr>
          <w:rFonts w:ascii="Amiri" w:hAnsi="Amiri" w:eastAsia="Amiri" w:cs="Amiri"/>
          <w:color w:val="111111"/>
          <w:sz w:val="28"/>
          <w:sz w:val="28"/>
          <w:szCs w:val="28"/>
          <w:lang w:bidi="ar-SA"/>
        </w:rPr>
        <w:t>۹۲۱۹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اُبيّ بن كعبـ فِي احتِجاجِهِ عَلَى القَومِ بِأَحَقِّيَّةِ عَلِيٍّ عليه السلام بِالإِمامَةِ بَعدَ وَفاةِ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الوَصِيّينَ ، ووَصِيُّ خاتِمِ المُرسَلينَ ، وأفضَلُ المُتَّقينَ ، وأطوَعُ الاُمَّةِ لِرَبِّ العالَمينَ ؛ سَلَّمتُم عَلَيهِ بِإِمرَةِ المُؤمِنينَ في حَياةِ سَيِّدِ النَّبِيّينَ وخاتِمِ المُرسَلينَ </w:t>
      </w:r>
      <w:r>
        <w:rPr>
          <w:rFonts w:eastAsia="Amiri" w:cs="Amiri" w:ascii="Amiri" w:hAnsi="Amiri"/>
          <w:color w:val="111111"/>
          <w:sz w:val="28"/>
          <w:szCs w:val="28"/>
          <w:rtl w:val="true"/>
          <w:lang w:bidi="ar-SA"/>
        </w:rPr>
        <w:t xml:space="preserve">. </w:t>
      </w:r>
      <w:r>
        <w:rPr>
          <w:rStyle w:val="FootnoteAnchor"/>
        </w:rPr>
        <w:footnoteReference w:id="606"/>
      </w:r>
      <w:r>
        <w:rPr>
          <w:rFonts w:ascii="IRNazanin" w:hAnsi="IRNazanin" w:eastAsia="IRNazanin"/>
          <w:color w:val="111111"/>
          <w:sz w:val="28"/>
          <w:sz w:val="28"/>
          <w:szCs w:val="28"/>
          <w:lang w:bidi="fa-IR"/>
        </w:rPr>
        <w:t>۹۲۱۶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في ذِكرِ ما جَرى بَعدَ خُطبَةِ النَّبِيِّ صلى الله عليه و آله يَومَ الغَديرِ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عَلِيّا أن يَجلِسَ في خَيمَةٍ لَهُ بِإِزائِهِ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المُسلِمينَ أن يَدخُلوا عَلَيهِ فَوجا فَوجا فَيُهَنِّئوهُ بِالمَقامِ ، ويُسَلِّموا عَلَيهِ بِإِمرَةِ المُؤمِنينَ ، فَفَعَلَ النّاسُ ذلِكَ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أزواجَهُ وجَميعَ نِساءَ المُؤمِنينَ مَعَهُ أن يَدخُلنَ عَلَيهِ ويُسَلِّمنَ عَلَيهِ بِإِمرَةِ المُؤمِنينَ ، فَفَعَلنَ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فرمان داد كه بر امير مؤمنان، على بن ابى طالب، سلام دهيم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برادرم، وارثم، جانشينم در ميان قومم و ولىّ هر مرد و زن باايمان پس از من، سلام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به امارت مؤمنان، سلام دهيد كه او تا روز قيامت، ولىّ همه ساكنان زمين است و اگر او را پيشوا سازيد ، زمين، بركات خود را برايتان بيرون مى آورد، كه او گرامى ترين ساكنان روى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خود به حارث همدانى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الاحتجاجـ به نقل از اُبىّ بن كعب، در احتجاجش بر قوم به اين كه على عليه السلام شايسته ترين فرد براى امامت است ، پس از وفات پيامبر خدا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اوصيا، وصىّ خاتم فرستادگان، برترينِ پرهيزگاران و فرمانبردارترينِ امّت در برابر خداى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سرور پيامبران و خاتم فرستادگان، بر او به امارت مؤمنان، سلام داديد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در ذكر آنچه پس از خطبه پيامبر صلى الله عليه و آله در روز غدير گذشت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 صلى الله عليه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خيمه اش جلوس كرد و به على عليه السلام فرمان داد كه در خيمه روبه روى او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مسلمانان دستور داد كه دسته دسته نزد او بيايند و مقامش را تهنيت گويند و بر او به امارت مؤمنان،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همسران خود و همه زنان مؤمن همراهش را فرمان داد تا به نزد او بيايند و بر او به امارت مؤمنان،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التَّهنِئَةُ القِيادِيَّةُ</w:t>
      </w:r>
      <w:r>
        <w:rPr>
          <w:rFonts w:ascii="IRNazanin" w:hAnsi="IRNazanin" w:eastAsia="IRNazanin"/>
          <w:color w:val="111111"/>
          <w:sz w:val="28"/>
          <w:sz w:val="28"/>
          <w:szCs w:val="28"/>
          <w:lang w:bidi="fa-IR"/>
        </w:rPr>
        <w:t>۹۲۲۰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 بازارها گشت مى زد و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رَسولِ اللّهِ صلى الله عليه و آله في سَفَرٍ ، فَنَزَلنا بِغَديرِ خُمٍّ ، فَنودِيَ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وكُسِحَ </w:t>
      </w:r>
      <w:r>
        <w:rPr>
          <w:rStyle w:val="FootnoteAnchor"/>
          <w:rtl w:val="true"/>
        </w:rPr>
        <w:footnoteReference w:id="608"/>
      </w:r>
      <w:r>
        <w:rPr>
          <w:rFonts w:ascii="Amiri" w:hAnsi="Amiri" w:eastAsia="Amiri" w:cs="Amiri"/>
          <w:color w:val="111111"/>
          <w:sz w:val="28"/>
          <w:sz w:val="28"/>
          <w:szCs w:val="28"/>
          <w:rtl w:val="true"/>
          <w:lang w:bidi="ar-SA"/>
        </w:rPr>
        <w:t xml:space="preserve">لِرَسولِ اللّهِ صلى الله عليه و آله تَحتَ شَجَرَتَينِ ، فَصَلَّى الظُّهرَ ، وأخَذَ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أنّي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أنّي أولى بِكُلِّ مُؤمِنٍ مِن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بَعدَ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وأمسَيتَ مَولى كُلِّ مُؤمِنٍ ومُؤمِنَةٍ</w:t>
      </w:r>
      <w:r>
        <w:rPr>
          <w:rFonts w:eastAsia="Amiri" w:cs="Amiri" w:ascii="Amiri" w:hAnsi="Amiri"/>
          <w:color w:val="111111"/>
          <w:sz w:val="28"/>
          <w:szCs w:val="28"/>
          <w:rtl w:val="true"/>
          <w:lang w:bidi="ar-SA"/>
        </w:rPr>
        <w:t xml:space="preserve">. </w:t>
      </w:r>
      <w:r>
        <w:rPr>
          <w:rStyle w:val="FootnoteAnchor"/>
        </w:rPr>
        <w:footnoteReference w:id="609"/>
      </w:r>
      <w:r>
        <w:rPr>
          <w:rFonts w:ascii="Amiri" w:hAnsi="Amiri" w:eastAsia="Amiri" w:cs="Amiri"/>
          <w:color w:val="111111"/>
          <w:sz w:val="28"/>
          <w:sz w:val="28"/>
          <w:szCs w:val="28"/>
          <w:lang w:bidi="ar-SA"/>
        </w:rPr>
        <w:t>۹۲۲۱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به نقل از حسن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حَتّى نَزَلنا غَديرَ خُمٍّ بَعَثَ مُنادِيا يُنادي ، فَلَمَّا اجتَمَعنا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أولى بِكُم مِن أنفُسِكُم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بِكُم مِن اُمَّهاتِكُم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بِكُم مِن آبائِكُم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بِكُم ، أ لَستُ أ لَستُ أ لَستُ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فَإِنَّ عَلِيّا بَعدي مَولاهُ ، اللّهُمَّ والِ مَن والاهُ وعادِ مَن عاداهُ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اليَومَ وَلِيَّ كُلِّ مُؤمِنٍ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207" w:name="pg12807_151202"/>
    </w:p>
    <w:p>
      <w:pPr>
        <w:pStyle w:val="Heading4"/>
        <w:numPr>
          <w:ilvl w:val="3"/>
          <w:numId w:val="1"/>
        </w:numPr>
        <w:rPr/>
      </w:pPr>
      <w:bookmarkStart w:id="208" w:name="__RefHeading___Toc1656440_3224264995"/>
      <w:bookmarkStart w:id="209" w:name="_Toc76"/>
      <w:bookmarkEnd w:id="207"/>
      <w:bookmarkEnd w:id="208"/>
      <w:r>
        <w:rPr/>
        <w:t>۱۰</w:t>
      </w:r>
      <w:r>
        <w:rPr>
          <w:rtl w:val="true"/>
        </w:rPr>
        <w:t xml:space="preserve"> </w:t>
      </w:r>
      <w:r>
        <w:rPr>
          <w:rtl w:val="true"/>
        </w:rPr>
        <w:t xml:space="preserve">/ </w:t>
      </w:r>
      <w:r>
        <w:rPr/>
        <w:t>۵</w:t>
      </w:r>
      <w:r>
        <w:rPr>
          <w:rtl w:val="true"/>
        </w:rPr>
        <w:t xml:space="preserve"> تبريك رهبرى</w:t>
      </w:r>
      <w:bookmarkEnd w:id="20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تبريك رهبرى</w:t>
      </w:r>
      <w:r>
        <w:rPr>
          <w:rFonts w:ascii="IRNazanin" w:hAnsi="IRNazanin" w:eastAsia="IRNazanin"/>
          <w:color w:val="111111"/>
          <w:sz w:val="28"/>
          <w:sz w:val="28"/>
          <w:szCs w:val="28"/>
          <w:lang w:bidi="fa-IR"/>
        </w:rPr>
        <w:t>۹۲۲۳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پيامبر خدا در سفر بوديم كه در غدير خم توقّف كرديم و در ميان ما نداى نماز جماعت داده شد و براى پيامبر خدا زير دو درخت، روفته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ظهر را خواند و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اختيار من به مؤمنان از خود آنها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نمى دانيد كه اختيار من به هر مؤمنى از خود او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عمر، او را ديدار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 مباركت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هر مرد و زن باايمان شدى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 تا اين كه در غدير خم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جارچى را مأمور كرد تا جار بزند و چون جمع شديم،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اختيار من به شما از خود شما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اختيار من به شما از مادرانتان بيشتر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اختيار من به شما از پدرانتان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اختيار من از شما بيشتر نيست؟ آيا نيست؟ آيا نيست؟ آيا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از من،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دوستش مى دارد، دوست بدار و هر كه را دشمنش مى دارد،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 باد، اى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ولىّ هر مؤمن شدى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للكوفي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رَسولُ اللّهِ صلى الله عليه و آله بِغَديرِ خُمٍّ أمَرَهُم فَكَنَسوا لَهُ بَينَ نَخلَتَينِ ، ثُمَّ اجتَمَعَ النّاسُ إلَيهِ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بِعِضادَةِ عَلِيٍّ وأقامَهُ إلى جَنبِهِ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وَلِيُّكُم مِن بَعدي ؛ والَى اللّهُ مَن والاهُ ، وعادى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w:t>
      </w:r>
      <w:r>
        <w:rPr>
          <w:rStyle w:val="FootnoteAnchor"/>
          <w:rtl w:val="true"/>
        </w:rPr>
        <w:footnoteReference w:id="611"/>
      </w:r>
      <w:r>
        <w:rPr>
          <w:rFonts w:ascii="Amiri" w:hAnsi="Amiri" w:eastAsia="Amiri" w:cs="Amiri"/>
          <w:color w:val="111111"/>
          <w:sz w:val="28"/>
          <w:sz w:val="28"/>
          <w:szCs w:val="28"/>
          <w:rtl w:val="true"/>
          <w:lang w:bidi="ar-SA"/>
        </w:rPr>
        <w:t xml:space="preserve">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ـ وَلِيَّ كُلِّ مُسلِمٍ </w:t>
      </w:r>
      <w:r>
        <w:rPr>
          <w:rFonts w:eastAsia="Amiri" w:cs="Amiri" w:ascii="Amiri" w:hAnsi="Amiri"/>
          <w:color w:val="111111"/>
          <w:sz w:val="28"/>
          <w:szCs w:val="28"/>
          <w:rtl w:val="true"/>
          <w:lang w:bidi="ar-SA"/>
        </w:rPr>
        <w:t xml:space="preserve">. </w:t>
      </w:r>
      <w:r>
        <w:rPr>
          <w:rStyle w:val="FootnoteAnchor"/>
        </w:rPr>
        <w:footnoteReference w:id="612"/>
      </w:r>
      <w:r>
        <w:rPr>
          <w:rFonts w:ascii="Amiri" w:hAnsi="Amiri" w:eastAsia="Amiri" w:cs="Amiri"/>
          <w:color w:val="111111"/>
          <w:sz w:val="28"/>
          <w:sz w:val="28"/>
          <w:szCs w:val="28"/>
          <w:lang w:bidi="ar-SA"/>
        </w:rPr>
        <w:t>۹۲۲۶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 ثَمانِيَةَ عَشَرَ مِن ذِي الحِجَّةِ كَتَبَ اللّهُ لَهُ صِيامَ سِتّينَ شَهرا ، وهُوَ يَومُ غَديرِ خُمٍّ ؛ لَمّا أخَذَ رَسولُ اللّهِ صلى الله عليه و آله بِيَدِ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مَولَى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بِيَدِ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w:t>
      </w:r>
      <w:r>
        <w:rPr>
          <w:rStyle w:val="FootnoteAnchor"/>
          <w:rtl w:val="true"/>
        </w:rPr>
        <w:footnoteReference w:id="613"/>
      </w:r>
      <w:r>
        <w:rPr>
          <w:rFonts w:ascii="Amiri" w:hAnsi="Amiri" w:eastAsia="Amiri" w:cs="Amiri"/>
          <w:color w:val="111111"/>
          <w:sz w:val="28"/>
          <w:sz w:val="28"/>
          <w:szCs w:val="28"/>
          <w:rtl w:val="true"/>
          <w:lang w:bidi="ar-SA"/>
        </w:rPr>
        <w:t xml:space="preserve">بخٍ 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مَولايَ ومَولى كُلِّ مُسلِمٍ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كوفىـ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در غدير خم توقّف كرد، به آنان فرمان داد و ميان دو درخت خرما را برايش روفتند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گِرد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مؤمنان از خود آنها سزاوارتر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بازوى على عليه السلام را گرفت و او را كنار خود ايستاند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اين،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دوستدارش را دوست و دشمنش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سويش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 باد،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هر مسلمان شدى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روز هجدهم ذى حجّه روزه بگيرد، خداوند برايش روزه شصت ماه را مى نويسد و آن، همان روز غدير خم است، روزى كه پيامبر خدا دست على بن ابى طالب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مولاى مؤمنان </w:t>
      </w:r>
      <w:r>
        <w:rPr>
          <w:rStyle w:val="FootnoteAnchor"/>
          <w:rtl w:val="true"/>
        </w:rPr>
        <w:footnoteReference w:id="615"/>
      </w:r>
      <w:r>
        <w:rPr>
          <w:rFonts w:ascii="Amiri" w:hAnsi="Amiri" w:eastAsia="Amiri" w:cs="Amiri"/>
          <w:color w:val="111111"/>
          <w:sz w:val="28"/>
          <w:sz w:val="28"/>
          <w:szCs w:val="28"/>
          <w:rtl w:val="true"/>
          <w:lang w:bidi="ar-SA"/>
        </w:rPr>
        <w:t>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على بن ابى طالب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عمر بن خطّاب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مسلمان شدى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خداوند ـ تبارك و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دينتان را برايتان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مِمَّن أطنَبَ في تَهنِئَتِهِ بِذلِكَ المَقامِ عُمَرُ بنُ الخَطّابِ ، وقالَ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مَولايَ ومَولى كُلِّ مُؤمِنٍ ومُؤمِنَةٍ </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ذِكرَياتُ أصحابِ النَّبِيِّ مِن واقِعَةِ الغَديرِ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أبو سَعيدٍ الخُدرِيُّ</w:t>
      </w:r>
      <w:r>
        <w:rPr>
          <w:rFonts w:ascii="Amiri" w:hAnsi="Amiri" w:eastAsia="Amiri" w:cs="Amiri"/>
          <w:color w:val="111111"/>
          <w:sz w:val="28"/>
          <w:sz w:val="28"/>
          <w:szCs w:val="28"/>
          <w:lang w:bidi="ar-SA"/>
        </w:rPr>
        <w:t>۹۲۲۹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بن شريك عن سهم بن حصين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إلى مَكَّةَ أنَا وعَبدُ اللّهِ بنُ عَلقَمَةَ ـ وكانَ عَبدُ اللّهِ بنُ عَلقَمَةَ سَبّابَةً لِعَلِيٍّ دَهرا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ـ يَعني أبا سَعيدٍ الخُدرِيَّ ـ نُحدِثُ </w:t>
      </w:r>
      <w:r>
        <w:rPr>
          <w:rStyle w:val="FootnoteAnchor"/>
          <w:rtl w:val="true"/>
        </w:rPr>
        <w:footnoteReference w:id="617"/>
      </w:r>
      <w:r>
        <w:rPr>
          <w:rFonts w:ascii="Amiri" w:hAnsi="Amiri" w:eastAsia="Amiri" w:cs="Amiri"/>
          <w:color w:val="111111"/>
          <w:sz w:val="28"/>
          <w:sz w:val="28"/>
          <w:szCs w:val="28"/>
          <w:rtl w:val="true"/>
          <w:lang w:bidi="ar-SA"/>
        </w:rPr>
        <w:t xml:space="preserve">بِهِ عَهدا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لِعَلِيٍّ رِضوانُ اللّهِ عَلَيهِ مَنقَبَةً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حَدَّثتُكَ فَسَل عَنهَا المُهاجِرينَ وَالأَنصارَ وقُرَيشا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قامَ يَومَ غَديرِ خُمٍّ فَأَبلَغَ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ـ قالَها ثَلاثَ مَرّاتٍ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صلى الله عليه و آله يَدَيهِ حَتّى نَظَرتُ إلى بَياضِ آباطِهِما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ـ ثَلاثَ مَرّاتٍ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صلى الله عليه و آله ؟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وأشارَ إلى اُذُنَيهِ وصَدرِهِ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اُذُنايَ ووَعاهُ قَلبي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عَلَينا عَبدُ اللّهِ بنُ عَلقَمَةَ وسَهمُ بنُ حُصَينٍ ، فَلَمّا صَلَّينَا الهَجيرَ </w:t>
      </w:r>
      <w:r>
        <w:rPr>
          <w:rStyle w:val="FootnoteAnchor"/>
          <w:rtl w:val="true"/>
        </w:rPr>
        <w:footnoteReference w:id="619"/>
      </w:r>
      <w:r>
        <w:rPr>
          <w:rFonts w:ascii="Amiri" w:hAnsi="Amiri" w:eastAsia="Amiri" w:cs="Amiri"/>
          <w:color w:val="111111"/>
          <w:sz w:val="28"/>
          <w:sz w:val="28"/>
          <w:szCs w:val="28"/>
          <w:rtl w:val="true"/>
          <w:lang w:bidi="ar-SA"/>
        </w:rPr>
        <w:t xml:space="preserve">، قامَ عَبدُ اللّهِ بنُ عَلقَمَةَ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أتوبُ إلَى اللّهِ وأستَغفِرُهُ مِن سَبِّ عَلِيٍّ ـ ثَلاثَ مَرّاتٍ ـ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210" w:name="pg12807_151206"/>
    </w:p>
    <w:p>
      <w:pPr>
        <w:pStyle w:val="Heading4"/>
        <w:numPr>
          <w:ilvl w:val="3"/>
          <w:numId w:val="1"/>
        </w:numPr>
        <w:rPr/>
      </w:pPr>
      <w:bookmarkStart w:id="211" w:name="__RefHeading___Toc1656442_3224264995"/>
      <w:bookmarkStart w:id="212" w:name="_Toc77"/>
      <w:bookmarkEnd w:id="210"/>
      <w:bookmarkEnd w:id="211"/>
      <w:r>
        <w:rPr/>
        <w:t>۱۰</w:t>
      </w:r>
      <w:r>
        <w:rPr>
          <w:rtl w:val="true"/>
        </w:rPr>
        <w:t xml:space="preserve"> </w:t>
      </w:r>
      <w:r>
        <w:rPr>
          <w:rtl w:val="true"/>
        </w:rPr>
        <w:t xml:space="preserve">/ </w:t>
      </w:r>
      <w:r>
        <w:rPr/>
        <w:t>۶</w:t>
      </w:r>
      <w:r>
        <w:rPr>
          <w:rtl w:val="true"/>
        </w:rPr>
        <w:t xml:space="preserve"> خاطرات ياران پيامبر از ماجراى غدير</w:t>
      </w:r>
      <w:bookmarkEnd w:id="212"/>
    </w:p>
    <w:p>
      <w:pPr>
        <w:pStyle w:val="Heading5"/>
        <w:numPr>
          <w:ilvl w:val="4"/>
          <w:numId w:val="1"/>
        </w:numPr>
        <w:rPr/>
      </w:pPr>
      <w:bookmarkStart w:id="213" w:name="__RefHeading___Toc1656444_3224264995"/>
      <w:bookmarkStart w:id="214" w:name="_Toc78"/>
      <w:bookmarkEnd w:id="213"/>
      <w:r>
        <w:rPr>
          <w:rtl w:val="true"/>
        </w:rPr>
        <w:t>اشاره</w:t>
      </w:r>
      <w:bookmarkEnd w:id="214"/>
    </w:p>
    <w:p>
      <w:pPr>
        <w:pStyle w:val="Heading5"/>
        <w:numPr>
          <w:ilvl w:val="4"/>
          <w:numId w:val="1"/>
        </w:numPr>
        <w:rPr/>
      </w:pPr>
      <w:bookmarkStart w:id="215" w:name="__RefHeading___Toc1656446_3224264995"/>
      <w:bookmarkStart w:id="216" w:name="_Toc79"/>
      <w:bookmarkEnd w:id="215"/>
      <w:r>
        <w:rPr/>
        <w:t>۱۰</w:t>
      </w:r>
      <w:r>
        <w:rPr>
          <w:rtl w:val="true"/>
        </w:rPr>
        <w:t xml:space="preserve"> </w:t>
      </w:r>
      <w:r>
        <w:rPr>
          <w:rtl w:val="true"/>
        </w:rPr>
        <w:t xml:space="preserve">/ </w:t>
      </w:r>
      <w:r>
        <w:rPr/>
        <w:t>۶</w:t>
      </w:r>
      <w:r>
        <w:rPr>
          <w:rtl w:val="true"/>
        </w:rPr>
        <w:t xml:space="preserve"> ـ </w:t>
      </w:r>
      <w:r>
        <w:rPr/>
        <w:t>۱</w:t>
      </w:r>
      <w:r>
        <w:rPr>
          <w:rtl w:val="true"/>
        </w:rPr>
        <w:t xml:space="preserve"> ابو سعيد خُدْرى</w:t>
      </w:r>
      <w:bookmarkEnd w:id="216"/>
    </w:p>
    <w:p>
      <w:pPr>
        <w:pStyle w:val="BookText"/>
        <w:rPr/>
      </w:pPr>
      <w:r>
        <w:rPr>
          <w:rFonts w:ascii="IRNazanin" w:hAnsi="IRNazanin" w:eastAsia="IRNazanin"/>
          <w:color w:val="111111"/>
          <w:sz w:val="28"/>
          <w:sz w:val="28"/>
          <w:szCs w:val="28"/>
          <w:lang w:bidi="fa-IR"/>
        </w:rPr>
        <w:t>۹۲۳۰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تَرى هذا الخَلقَ كُلَّهُ مِنَ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كسانى كه در آن موقعيت در تهنيت گفتنْ سنگ تمام گذاشتند ، عمر بن خطّاب بود كه در ميان گفته هايش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و آفرين بر تو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مرد و زن باايمان شدى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خاطرات ياران پيامبر از ماجراى غدير</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ابو سعيد خُدْرى</w:t>
      </w:r>
      <w:r>
        <w:rPr>
          <w:rFonts w:ascii="IRNazanin" w:hAnsi="IRNazanin" w:eastAsia="IRNazanin"/>
          <w:color w:val="111111"/>
          <w:sz w:val="28"/>
          <w:sz w:val="28"/>
          <w:szCs w:val="28"/>
          <w:lang w:bidi="fa-IR"/>
        </w:rPr>
        <w:t>۹۲۳۵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اللّه بن شريك، از سهم بن حصين اسدى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عبد اللّه بن علقمه ، كه روزگارى از دشنامگويان به على عليه السلام بود، به مكّه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با ابو سعيد خدرى ديدارى تازه كنيم؟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او رفتيم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فضيلتى درباره على شنيده 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برايت نقل كردم، آن را از مهاجران و انصار و قريش هم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روز غدير خم برخاست و بيان رسايى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اختيار من به مؤمنان، از خود آنها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اين سخن را تكرار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دو دست او را بالا برد ـ تا آن جا كه به سفيدى زير بغلشان نگريستم ـ و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علقمه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اين را از پيامبر خدا شنيدى؟</w:t>
      </w:r>
    </w:p>
    <w:p>
      <w:pPr>
        <w:pStyle w:val="BookText"/>
        <w:rPr/>
      </w:pPr>
      <w:r>
        <w:rPr>
          <w:rFonts w:ascii="IRNazanin" w:hAnsi="IRNazanin" w:eastAsia="IRNazanin"/>
          <w:color w:val="111111"/>
          <w:sz w:val="28"/>
          <w:sz w:val="28"/>
          <w:szCs w:val="28"/>
          <w:rtl w:val="true"/>
          <w:lang w:bidi="fa-IR"/>
        </w:rPr>
        <w:t xml:space="preserve">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 به گوش ها و سينه اش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گوشم آن را شنيد و دلم آن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شريك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علقمه و سهم بن حصين به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ظهر را خوانديم، عبد اللّه بن علقمه برخاست و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 از دشنام دادن به على توبه مى كنم و از او آمرزش مى طلبم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أبو هُرَيرَةَ</w:t>
      </w:r>
      <w:r>
        <w:rPr>
          <w:rFonts w:ascii="Amiri" w:hAnsi="Amiri" w:eastAsia="Amiri" w:cs="Amiri"/>
          <w:color w:val="111111"/>
          <w:sz w:val="28"/>
          <w:sz w:val="28"/>
          <w:szCs w:val="28"/>
          <w:lang w:bidi="ar-SA"/>
        </w:rPr>
        <w:t>۹۲۳۱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إلى رَسولِ اللّهِ صلى الله عليه و آله بِغَديرِ خُمٍّ وهُوَ قائِمٌ يَخطُبُ ، وعَلِيٌّ إلى جَنبِهِ ، فَأَخَذَ بِيَدِهِ فَأَقامَهُ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Style w:val="FootnoteAnchor"/>
        </w:rPr>
        <w:footnoteReference w:id="621"/>
      </w:r>
      <w:r>
        <w:rPr>
          <w:rFonts w:ascii="IRNazanin" w:hAnsi="IRNazanin" w:eastAsia="IRNazanin"/>
          <w:color w:val="111111"/>
          <w:sz w:val="28"/>
          <w:sz w:val="28"/>
          <w:szCs w:val="28"/>
          <w:lang w:bidi="fa-IR"/>
        </w:rPr>
        <w:t>۹۲۳۲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أبي يزيد الأودي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أبو هُرَيرَةَ المَسجِدَ فَاجتَمَعنا إلَيهِ ، فَقامَ إلَيهِ 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وعادِ مَن عاداهُ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عادَيتَ مَن والاهُ ووالَيتَ مَن عاداهُ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فَحَصَبَهُ النّاسُ بِالحَصى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bookmarkStart w:id="217" w:name="pg12807_151208"/>
    </w:p>
    <w:p>
      <w:pPr>
        <w:pStyle w:val="Heading5"/>
        <w:numPr>
          <w:ilvl w:val="4"/>
          <w:numId w:val="1"/>
        </w:numPr>
        <w:rPr/>
      </w:pPr>
      <w:bookmarkStart w:id="218" w:name="__RefHeading___Toc1656448_3224264995"/>
      <w:bookmarkStart w:id="219" w:name="_Toc80"/>
      <w:bookmarkEnd w:id="217"/>
      <w:bookmarkEnd w:id="218"/>
      <w:r>
        <w:rPr/>
        <w:t>۱۰</w:t>
      </w:r>
      <w:r>
        <w:rPr>
          <w:rtl w:val="true"/>
        </w:rPr>
        <w:t xml:space="preserve"> </w:t>
      </w:r>
      <w:r>
        <w:rPr>
          <w:rtl w:val="true"/>
        </w:rPr>
        <w:t xml:space="preserve">/ </w:t>
      </w:r>
      <w:r>
        <w:rPr/>
        <w:t>۶</w:t>
      </w:r>
      <w:r>
        <w:rPr>
          <w:rtl w:val="true"/>
        </w:rPr>
        <w:t xml:space="preserve"> ـ </w:t>
      </w:r>
      <w:r>
        <w:rPr/>
        <w:t>۲</w:t>
      </w:r>
      <w:r>
        <w:rPr>
          <w:rtl w:val="true"/>
        </w:rPr>
        <w:t xml:space="preserve"> ابو هريره</w:t>
      </w:r>
      <w:bookmarkEnd w:id="21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ابو هريره</w:t>
      </w:r>
      <w:r>
        <w:rPr>
          <w:rFonts w:ascii="IRNazanin" w:hAnsi="IRNazanin" w:eastAsia="IRNazanin"/>
          <w:color w:val="111111"/>
          <w:sz w:val="28"/>
          <w:sz w:val="28"/>
          <w:szCs w:val="28"/>
          <w:lang w:bidi="fa-IR"/>
        </w:rPr>
        <w:t>۹۲۳۵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به پيامبر خدا نگريستم، در حالى كه ايستاده سخنرانى مى كرد و على هم در كنارش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او را گرفت و ايستاند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اين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ابو يزيد اودى،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به مسجد در آمد و ما گِردش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به سوى او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آيا شنيدى كه پيامبر خدا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با دوستداران او دشمنى ورزيدى و با دشمنان او دوستى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او را با سنگ ريزه زدند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البَراءُ بنُ عازِبٍ</w:t>
      </w:r>
      <w:r>
        <w:rPr>
          <w:rFonts w:ascii="Amiri" w:hAnsi="Amiri" w:eastAsia="Amiri" w:cs="Amiri"/>
          <w:color w:val="111111"/>
          <w:sz w:val="28"/>
          <w:sz w:val="28"/>
          <w:szCs w:val="28"/>
          <w:lang w:bidi="ar-SA"/>
        </w:rPr>
        <w:t>۹۲۳۹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أقبَلنا مَعَ رَسولِ اللّهِ صلى الله عليه و آله في حَجَّتِهِ الَّتي حَجَّ ، فَنَزَلَ في بَعضِ الطَّريقِ ،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بِكُلِّ مُؤمِنٍ مِن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وَلِيُّ مَن أنَا مَولاهُ ، اللّهُمَّ والِ مَن والاهُ ، اللّهُمَّ عادِ مَن عاداهُ </w:t>
      </w:r>
      <w:r>
        <w:rPr>
          <w:rFonts w:eastAsia="Amiri" w:cs="Amiri" w:ascii="Amiri" w:hAnsi="Amiri"/>
          <w:color w:val="111111"/>
          <w:sz w:val="28"/>
          <w:szCs w:val="28"/>
          <w:rtl w:val="true"/>
          <w:lang w:bidi="ar-SA"/>
        </w:rPr>
        <w:t xml:space="preserve">. </w:t>
      </w:r>
      <w:r>
        <w:rPr>
          <w:rStyle w:val="FootnoteAnchor"/>
        </w:rPr>
        <w:footnoteReference w:id="623"/>
      </w:r>
      <w:r>
        <w:rPr>
          <w:rFonts w:ascii="Amiri" w:hAnsi="Amiri" w:eastAsia="Amiri" w:cs="Amiri"/>
          <w:color w:val="111111"/>
          <w:sz w:val="28"/>
          <w:sz w:val="28"/>
          <w:szCs w:val="28"/>
          <w:lang w:bidi="ar-SA"/>
        </w:rPr>
        <w:t>۹۲۴۰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البراء بن عازب وزيد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النَّبِيِّ صلى الله عليه و آله يَومَ غَديرِ خُمٍّ ، ونَحنُ نَرفَعُ غُصنَ الشَّجَرَةِ عَن رَأسِهِ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اللّهَ وَلِيّي ، وأنَا وَلِيُّ كُلِّ مُؤمِنٍ ، فَمَن كُنتُ مَولاهُ فَعَلِيٌّ مَولاهُ </w:t>
      </w:r>
      <w:r>
        <w:rPr>
          <w:rFonts w:eastAsia="Amiri" w:cs="Amiri" w:ascii="Amiri" w:hAnsi="Amiri"/>
          <w:color w:val="111111"/>
          <w:sz w:val="28"/>
          <w:szCs w:val="28"/>
          <w:rtl w:val="true"/>
          <w:lang w:bidi="ar-SA"/>
        </w:rPr>
        <w:t xml:space="preserve">. </w:t>
      </w:r>
      <w:r>
        <w:rPr>
          <w:rStyle w:val="FootnoteAnchor"/>
        </w:rPr>
        <w:footnoteReference w:id="624"/>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جابِرُ بنُ عَبدِ اللّهِ</w:t>
      </w:r>
      <w:r>
        <w:rPr>
          <w:rFonts w:ascii="IRNazanin" w:hAnsi="IRNazanin" w:eastAsia="IRNazanin"/>
          <w:color w:val="111111"/>
          <w:sz w:val="28"/>
          <w:sz w:val="28"/>
          <w:szCs w:val="28"/>
          <w:lang w:bidi="fa-IR"/>
        </w:rPr>
        <w:t>۹۲۳۶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بِالجُحفَةِ بِغَديرِ خُمٍّ ، إذا خَرَجَ عَلَينا رَسولُ اللّهِ صلى الله عليه و آله فَأَخَذَ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bookmarkStart w:id="220" w:name="pg12807_151210"/>
    </w:p>
    <w:p>
      <w:pPr>
        <w:pStyle w:val="Heading5"/>
        <w:numPr>
          <w:ilvl w:val="4"/>
          <w:numId w:val="1"/>
        </w:numPr>
        <w:rPr/>
      </w:pPr>
      <w:bookmarkStart w:id="221" w:name="__RefHeading___Toc1656450_3224264995"/>
      <w:bookmarkStart w:id="222" w:name="_Toc81"/>
      <w:bookmarkEnd w:id="220"/>
      <w:bookmarkEnd w:id="221"/>
      <w:r>
        <w:rPr/>
        <w:t>۱۰</w:t>
      </w:r>
      <w:r>
        <w:rPr>
          <w:rtl w:val="true"/>
        </w:rPr>
        <w:t xml:space="preserve"> </w:t>
      </w:r>
      <w:r>
        <w:rPr>
          <w:rtl w:val="true"/>
        </w:rPr>
        <w:t xml:space="preserve">/ </w:t>
      </w:r>
      <w:r>
        <w:rPr/>
        <w:t>۶</w:t>
      </w:r>
      <w:r>
        <w:rPr>
          <w:rtl w:val="true"/>
        </w:rPr>
        <w:t xml:space="preserve"> ـ </w:t>
      </w:r>
      <w:r>
        <w:rPr/>
        <w:t>۳</w:t>
      </w:r>
      <w:r>
        <w:rPr>
          <w:rtl w:val="true"/>
        </w:rPr>
        <w:t xml:space="preserve"> بَراء بن عازب</w:t>
      </w:r>
      <w:bookmarkEnd w:id="222"/>
    </w:p>
    <w:p>
      <w:pPr>
        <w:pStyle w:val="Heading5"/>
        <w:numPr>
          <w:ilvl w:val="4"/>
          <w:numId w:val="1"/>
        </w:numPr>
        <w:rPr/>
      </w:pPr>
      <w:bookmarkStart w:id="223" w:name="__RefHeading___Toc1656452_3224264995"/>
      <w:bookmarkStart w:id="224" w:name="_Toc82"/>
      <w:bookmarkEnd w:id="223"/>
      <w:r>
        <w:rPr/>
        <w:t>۱۰</w:t>
      </w:r>
      <w:r>
        <w:rPr>
          <w:rtl w:val="true"/>
        </w:rPr>
        <w:t xml:space="preserve"> </w:t>
      </w:r>
      <w:r>
        <w:rPr>
          <w:rtl w:val="true"/>
        </w:rPr>
        <w:t xml:space="preserve">/ </w:t>
      </w:r>
      <w:r>
        <w:rPr/>
        <w:t>۶</w:t>
      </w:r>
      <w:r>
        <w:rPr>
          <w:rtl w:val="true"/>
        </w:rPr>
        <w:t xml:space="preserve"> ـ </w:t>
      </w:r>
      <w:r>
        <w:rPr/>
        <w:t>۴</w:t>
      </w:r>
      <w:r>
        <w:rPr>
          <w:rtl w:val="true"/>
        </w:rPr>
        <w:t xml:space="preserve"> جابر بن عبد اللّه</w:t>
      </w:r>
      <w:bookmarkEnd w:id="22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بَراء بن عازب</w:t>
      </w:r>
      <w:r>
        <w:rPr>
          <w:rFonts w:ascii="IRNazanin" w:hAnsi="IRNazanin" w:eastAsia="IRNazanin"/>
          <w:color w:val="111111"/>
          <w:sz w:val="28"/>
          <w:sz w:val="28"/>
          <w:szCs w:val="28"/>
          <w:lang w:bidi="fa-IR"/>
        </w:rPr>
        <w:t>۹۲۳۹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پس از حجّى كه گزارد، مى آمديم كه در ميان راه، توقف كرد و فرمان نماز همگانى داد و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مؤمنان از خود آنها سزاوارتر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من به هر مؤمن، از خود او سزاوارتر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ولىّ هر كسى است كه من مولاى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براء بن عازب و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غدير خم با پيامبر صلى الله عليه و آله بوديم و شاخه هاى درخت را بالا نگاه مى داشتيم تا بر سرِ ايشان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خداوند، ولىّ من است و من، ولىّ هر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جابر بن عبد اللّه</w:t>
      </w:r>
      <w:r>
        <w:rPr>
          <w:rFonts w:ascii="IRNazanin" w:hAnsi="IRNazanin" w:eastAsia="IRNazanin"/>
          <w:color w:val="111111"/>
          <w:sz w:val="28"/>
          <w:sz w:val="28"/>
          <w:szCs w:val="28"/>
          <w:lang w:bidi="fa-IR"/>
        </w:rPr>
        <w:t>۹۲۴۳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جابر بن عبداللّه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جُحْفه در غدير خم بوديم كه پيامبر خدا به سوى ما آمد و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عن عبد اللّه بن محمّد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جابِرٍ في بَيتِهِ ، وعَلِيُّ بنُ الحُسَينِ ، ومُحَمَّدُ ابنُ الحَنَفِيَّةِ ، وأبو جَعفَرٍ ، فَدَخَلَ رَجُلٌ مِن أهلِ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إلّا حَدَّثتَني ما رَأَيتَ وما سَمِعتَ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بِالجُحفَةِ بِغَديرِ خُمٍّ ، وثَمَّ ناسٌ كَثيرٌ مِن جُهَينَةَ ومُزَينَةَ وغِفارٍ ، فَخَرَجَ عَلَينا رَسولُ اللّهِ صلى الله عليه و آله مِن خِباءٍ أو فُسطاطٍ ، فَأَشارَ بِيَدِهِ ثَلاثا ، فَأَخَذَ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Pr>
        <w:footnoteReference w:id="627"/>
      </w:r>
      <w:r>
        <w:rPr>
          <w:rFonts w:ascii="Amiri" w:hAnsi="Amiri" w:eastAsia="Amiri" w:cs="Amiri"/>
          <w:color w:val="111111"/>
          <w:sz w:val="28"/>
          <w:sz w:val="28"/>
          <w:szCs w:val="28"/>
          <w:lang w:bidi="ar-SA"/>
        </w:rPr>
        <w:t>۹۲۴۵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نَزَلَ بِخُمٍّ ، فَتَنَحَّى النّاسُ عَنهُ ، ونَزَلَ مَعَهُ عَلِيُّ بنُ أبي طالِبٍ ، فَشَقَّ عَلَى النَّبِيِّ صلى الله عليه و آله تَأَخُّرُ النّاسِ عَنهُ ، فَأَمَرَ عَلِيّا لِيَجمَعَهُم ، فَلَمّا اجتَمَعوا قامَ فيهِم وهُوَ مُتَوَسِّدٌ عَلَى ابنِ أبي طالِبٍ ،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كَرِهتُ تَخَلُّفَكُم وتَنَحِّيَكُم عَنّي ، حَتّى خُيِّلَ إليَّ أنَّهُ ليس مِن شَجَرَةٍ أبغَضَ إلَيكُم مِن شَجَرَةٍ تَليني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بنَ أبي طالِبٍ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بِمَنزِلَتي عِندَهُ ، فَرَضِيَ اللّهُ عَنهُ كَما أنَا راضٍ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يَختارُ عَلى قُربي ومَحَبَّتي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 اللّهُمَّ والِ مَن والاهُ وعادِ مَن عاداه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فَابتَدَرَ النّاسُ إلى رَسولِ اللّهِ صلى الله عليه و آله يَبكونَ ويَتَضَرَّعونَ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 ما تَنَحَّينا عَنكَ إلّا كَراهِيَةَ أن نُثقِلَ عَلَيكَ ، فَنَعوذُ بِاللّهِ مِن سَخَطِ اللّه وسَخَطِ رَسولِهِ ، فَرَضِيَ عَنهُم رَسولُ اللّهِ صلى الله عليه و آله عِندَ ذلِكَ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النبلاءـ به نقل از عبد اللّه بن محمّد بن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در خانه اش بودم و على بن حسين و محمّد بن حنفيّه و ابو جعفر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اهالى عراق،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جز آنچه را از پيامبر خدا شنيده و ديده اى، برايم مگويى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جحفه در غدير خم بوديم و مردم فراوانى از قبيله هاى جُهَينه، مُزَينه و غِفار نيز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از خيمه يا سراپرده اى بيرون آمد و سه بار با دستش اشاره كرد و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 توقف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كناره گزيدند ؛ ولى على بن ابى طالب عليه السلام همراه او توقّف كرد همراهى نكردن مردم، بر پيامبر صلى الله عليه و آله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على عليه السلام فرمان داد و او آنان را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گرد آمدند، در ميان آنان ايستاد و در حالى كه به على بن ابى طالب عليه السلام تكيه داده بود، به حمد و ثناى الهى پرداخت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نيامد كه از من بازمانديد و دورى گزيديد، تا آن جا كه پنداشتم حتّى اگر درختى هم در كنار من باشد،نزد شما منفورتر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خداوند، منزلت على بن ابى طالب را نسبت به من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باشد، همان گونه كه من از او خشنودم، كه او چيزى را بر محبّت و قرب من مقدّم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دستان او را بالا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هركه را دوستش مى دارد، دوست و هركه را دشمنش مى دارد،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گريه و زارى به سوى پيامبر خدا مى شتافتند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دور نگه داشتيم تا بار گرانى بر تو نباشيم و از خشم خدا و پيامبرش به خدا پناه مى بريم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پيامبر خدا از آنان راضى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جَريرُ بنُ عَبدِ اللّهِ</w:t>
      </w:r>
      <w:r>
        <w:rPr>
          <w:rFonts w:ascii="Amiri" w:hAnsi="Amiri" w:eastAsia="Amiri" w:cs="Amiri"/>
          <w:color w:val="111111"/>
          <w:sz w:val="28"/>
          <w:sz w:val="28"/>
          <w:szCs w:val="28"/>
          <w:lang w:bidi="ar-SA"/>
        </w:rPr>
        <w:t>۹۲۴۵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شَهِدنَا المَوسِمَ في حِجَّةٍ مَعَ رَسولِ اللّهِ صلى الله عليه و آله وهِيَ حِجَّةُ الوَداعِ ، فَبَلَغنا مَكانا يُقالُ لَهُ غَديرُ خُمٍّ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فَاجتَمَعنَا ـ المُهاجِرونَ وَالأَنصارُ ـ فَقامَ رَسولُ اللّهِ صلى الله عليه و آله وَسَطَنا فَقالَ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وَلِيُّكُم ؟ ثُمَّ ضَرَبَ بِيَدِهِ عَلى عَضُدِ عَلِيٍّ عليه السلام فَأَقامَهُ ، فَنَزَعَ </w:t>
      </w:r>
      <w:r>
        <w:rPr>
          <w:rStyle w:val="FootnoteAnchor"/>
          <w:rtl w:val="true"/>
        </w:rPr>
        <w:footnoteReference w:id="629"/>
      </w:r>
      <w:r>
        <w:rPr>
          <w:rFonts w:ascii="Amiri" w:hAnsi="Amiri" w:eastAsia="Amiri" w:cs="Amiri"/>
          <w:color w:val="111111"/>
          <w:sz w:val="28"/>
          <w:sz w:val="28"/>
          <w:szCs w:val="28"/>
          <w:rtl w:val="true"/>
          <w:lang w:bidi="ar-SA"/>
        </w:rPr>
        <w:t xml:space="preserve">عَضُدَهَ فَأَخَذَ بِذِراعَيهِ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يَكُنِ اللّهُ ورَسولُهُ مَولَياهُ فَإِنَّ هذا مَولاهُ ، اللّهُمَّ والِ مَن والاهُ وعادِ مَن عاداهُ ؛ اللّهُمَّ مَن أحَبَّهُ مِن النّاسِ فَكُن لَهُ حَبيبا ، ومَن أبغَضَهُ فَكُن لَهُ مُبغِضا ؛ اللّهُمَّ إنّي لا أجِدُ أحَدا أستَودِعُهُ فِي الأَرضِ بَعدَ العَبدَينِ الصّالِحَينِ غَيرَكَ ، فَاقضِ فيهِ بِالحُسنى </w:t>
      </w:r>
      <w:r>
        <w:rPr>
          <w:rFonts w:eastAsia="Amiri" w:cs="Amiri" w:ascii="Amiri" w:hAnsi="Amiri"/>
          <w:color w:val="111111"/>
          <w:sz w:val="28"/>
          <w:szCs w:val="28"/>
          <w:rtl w:val="true"/>
          <w:lang w:bidi="ar-SA"/>
        </w:rPr>
        <w:t xml:space="preserve">. </w:t>
      </w:r>
      <w:r>
        <w:rPr>
          <w:rStyle w:val="FootnoteAnchor"/>
        </w:rPr>
        <w:footnoteReference w:id="630"/>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حُبشِيُّ بنُ جُنادَةَ</w:t>
      </w:r>
      <w:r>
        <w:rPr>
          <w:rFonts w:ascii="Amiri" w:hAnsi="Amiri" w:eastAsia="Amiri" w:cs="Amiri"/>
          <w:color w:val="111111"/>
          <w:sz w:val="28"/>
          <w:sz w:val="28"/>
          <w:szCs w:val="28"/>
          <w:lang w:bidi="ar-SA"/>
        </w:rPr>
        <w:t>۹۲۴۸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حبشي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وأعِن مَن أعانَهُ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225" w:name="pg12807_151214"/>
    </w:p>
    <w:p>
      <w:pPr>
        <w:pStyle w:val="Heading5"/>
        <w:numPr>
          <w:ilvl w:val="4"/>
          <w:numId w:val="1"/>
        </w:numPr>
        <w:rPr/>
      </w:pPr>
      <w:bookmarkStart w:id="226" w:name="__RefHeading___Toc1656454_3224264995"/>
      <w:bookmarkStart w:id="227" w:name="_Toc83"/>
      <w:bookmarkEnd w:id="225"/>
      <w:bookmarkEnd w:id="226"/>
      <w:r>
        <w:rPr/>
        <w:t>۱۰</w:t>
      </w:r>
      <w:r>
        <w:rPr>
          <w:rtl w:val="true"/>
        </w:rPr>
        <w:t xml:space="preserve"> </w:t>
      </w:r>
      <w:r>
        <w:rPr>
          <w:rtl w:val="true"/>
        </w:rPr>
        <w:t xml:space="preserve">/ </w:t>
      </w:r>
      <w:r>
        <w:rPr/>
        <w:t>۶</w:t>
      </w:r>
      <w:r>
        <w:rPr>
          <w:rtl w:val="true"/>
        </w:rPr>
        <w:t xml:space="preserve"> ـ </w:t>
      </w:r>
      <w:r>
        <w:rPr/>
        <w:t>۵</w:t>
      </w:r>
      <w:r>
        <w:rPr>
          <w:rtl w:val="true"/>
        </w:rPr>
        <w:t xml:space="preserve"> جرير بن عبد اللّه</w:t>
      </w:r>
      <w:bookmarkEnd w:id="227"/>
    </w:p>
    <w:p>
      <w:pPr>
        <w:pStyle w:val="Heading5"/>
        <w:numPr>
          <w:ilvl w:val="4"/>
          <w:numId w:val="1"/>
        </w:numPr>
        <w:rPr/>
      </w:pPr>
      <w:bookmarkStart w:id="228" w:name="__RefHeading___Toc1656456_3224264995"/>
      <w:bookmarkStart w:id="229" w:name="_Toc84"/>
      <w:bookmarkEnd w:id="228"/>
      <w:r>
        <w:rPr/>
        <w:t>۱۰</w:t>
      </w:r>
      <w:r>
        <w:rPr>
          <w:rtl w:val="true"/>
        </w:rPr>
        <w:t xml:space="preserve"> </w:t>
      </w:r>
      <w:r>
        <w:rPr>
          <w:rtl w:val="true"/>
        </w:rPr>
        <w:t xml:space="preserve">/ </w:t>
      </w:r>
      <w:r>
        <w:rPr/>
        <w:t>۶</w:t>
      </w:r>
      <w:r>
        <w:rPr>
          <w:rtl w:val="true"/>
        </w:rPr>
        <w:t xml:space="preserve"> ـ </w:t>
      </w:r>
      <w:r>
        <w:rPr/>
        <w:t>۶</w:t>
      </w:r>
      <w:r>
        <w:rPr>
          <w:rtl w:val="true"/>
        </w:rPr>
        <w:t xml:space="preserve"> حُبْشى بن جُناده</w:t>
      </w:r>
      <w:bookmarkEnd w:id="22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جرير بن عبد اللّه</w:t>
      </w:r>
      <w:r>
        <w:rPr>
          <w:rFonts w:ascii="IRNazanin" w:hAnsi="IRNazanin" w:eastAsia="IRNazanin"/>
          <w:color w:val="111111"/>
          <w:sz w:val="28"/>
          <w:sz w:val="28"/>
          <w:szCs w:val="28"/>
          <w:lang w:bidi="fa-IR"/>
        </w:rPr>
        <w:t>۹۲۵۰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جرير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حَجّة الوداع، با پيامبر خدا بوديم و به جايى به نام غدير خم رسيديم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نماز همگانى در داد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در ميان ما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گواهى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خدايى جز خداى يكتا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ولىّ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مولاى 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شما كيست؟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با دستش بر بازوى على عليه السلام زد و او را ايستانْد ، و بازويش را كشيد و دو ساعدش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 و پيامبرش مولاى اويند، اين،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مردم او را دوست مى دارد، دوستش باش و هركه دشمنش مى دارد،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پس از دو بنده صالح، جز خودت كسى را نمى يابم كه او را برجاى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حكمى نيكو 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حُبْشى بن جُناده</w:t>
      </w:r>
      <w:r>
        <w:rPr>
          <w:rFonts w:ascii="IRNazanin" w:hAnsi="IRNazanin" w:eastAsia="IRNazanin"/>
          <w:color w:val="111111"/>
          <w:sz w:val="28"/>
          <w:sz w:val="28"/>
          <w:szCs w:val="28"/>
          <w:lang w:bidi="fa-IR"/>
        </w:rPr>
        <w:t>۹۲۵۱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في قَولِ اللّه ِ عَزَّ و جَلَّ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حُبْشى بن جناده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روز غدير خم به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ياورش را يارى ده و با هميارش هميارى كن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حُذَيفَةُ بنُ أسيدٍ</w:t>
      </w:r>
      <w:r>
        <w:rPr>
          <w:rFonts w:ascii="Amiri" w:hAnsi="Amiri" w:eastAsia="Amiri" w:cs="Amiri"/>
          <w:color w:val="111111"/>
          <w:sz w:val="28"/>
          <w:sz w:val="28"/>
          <w:szCs w:val="28"/>
          <w:lang w:bidi="ar-SA"/>
        </w:rPr>
        <w:t>۹۲۵۴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حذيفة بن أسيد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صَدَرَ رَسولُ اللّهِ صلى الله عليه و آله مِن حِجَّةِ الوَداعِ ، نَهى أصحابَهُ عَن شَجَراتٍ بِالبَطحاءِ مُتَقارِباتٍ أن يَنزِلوا تَحتَهُنَّ ، ثُمَّ بَعَثَ إلَيهِنَّ فَقُمَّ ما تَحتَهُنَّ مِنَ الشَّوكِ ، وعَمَدَ إلَيهِنَّ فَصَلّى تَحتَهُنَّ ، ثُمَّ قامَ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نَبَّأَنِي اللَّطيفُ الخَبيرُ أنَّهُ لَم يُعَمَّر نَبِيٌّ إلّا نِصفَ عُمُرِ الَّذي يَليهِ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لَأَظُنُّ أنّي يوشِكُ أن اُدعى فَاُجيبَ ، وإنّي مَسؤولٌ ، وإنَّكُم مَسؤولونَ ، فَماذا أنتُم قائِلونَ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وجَهَدتَ ونَصَحتَ ، فَجَزاكَ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تَشهَدونَ أن لا إلهَ إلَا اللّهُ ، وأنَّ مُحَمَّدا عَبدُهُ ورَسولُهُ ، وأنَّ جَنَّتَهُ حَقٌّ ونارَهُ حَقٌّ ، وأنَّ المَوتَ حَقٌّ ، وأنَّ البَعثَ بَعدَ المَوتِ حَقٌّ ، وأنَّ السَاعَةَ آتِيَةٌ لا رَيبَ فيها ، وأنَّ اللّهَ يَبعَثُ مَن فِي القُبورِ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 وأنَا مَولَى المُؤمِنينَ ، وأنَا أولى بِهِم مِن أنفُسِهِم ، فَمَن كُنتُ مَولاهُ فَهذا مَولاهُ ـ يَعني عَلِيّا ـ اللّهُمَّ والِ مَن والاهُ وعادِ مَن عاداهُ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 وإنَّكُم وارِدونَ عَلَيَّ الحَوضَ ؛ حَوضٌ أعرَضُ ما بَينَ بُصرى وصَنعاءَ ، فيهِ عَدَدَ النُّجومِ قِدحانٌ مِن فِضَّةٍ ، وإنّي سائِلُكُم حينَ تَرِدونَ عَلَيَّ عَنِ الثَّقَلَينِ </w:t>
      </w:r>
      <w:r>
        <w:rPr>
          <w:rStyle w:val="FootnoteAnchor"/>
          <w:rtl w:val="true"/>
        </w:rPr>
        <w:footnoteReference w:id="632"/>
      </w:r>
      <w:r>
        <w:rPr>
          <w:rFonts w:ascii="Amiri" w:hAnsi="Amiri" w:eastAsia="Amiri" w:cs="Amiri"/>
          <w:color w:val="111111"/>
          <w:sz w:val="28"/>
          <w:sz w:val="28"/>
          <w:szCs w:val="28"/>
          <w:rtl w:val="true"/>
          <w:lang w:bidi="ar-SA"/>
        </w:rPr>
        <w:t xml:space="preserve">،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كِتابُ اللّهِ عزّوجلّ ، سَبَبٌ طَرَفُهُ بِيَدِ اللّهِ وطَرَفُهُ بِأَيديكُم ، فَاستَمسِكوا بِهِ لا تَضِلّوا ولا تُبَدِّلوا ؛ وعِترَتي أهلُ بَيتي ، فَإنَّهُ نَبَّأَنِي اللَّطيفُ الخَبيرُ أنَّهُما لَن يَنقَضِيا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bookmarkStart w:id="230" w:name="pg12807_151216"/>
    </w:p>
    <w:p>
      <w:pPr>
        <w:pStyle w:val="Heading5"/>
        <w:numPr>
          <w:ilvl w:val="4"/>
          <w:numId w:val="1"/>
        </w:numPr>
        <w:rPr/>
      </w:pPr>
      <w:bookmarkStart w:id="231" w:name="__RefHeading___Toc1656458_3224264995"/>
      <w:bookmarkStart w:id="232" w:name="_Toc85"/>
      <w:bookmarkEnd w:id="230"/>
      <w:bookmarkEnd w:id="231"/>
      <w:r>
        <w:rPr/>
        <w:t>۱۰</w:t>
      </w:r>
      <w:r>
        <w:rPr>
          <w:rtl w:val="true"/>
        </w:rPr>
        <w:t xml:space="preserve"> </w:t>
      </w:r>
      <w:r>
        <w:rPr>
          <w:rtl w:val="true"/>
        </w:rPr>
        <w:t xml:space="preserve">/ </w:t>
      </w:r>
      <w:r>
        <w:rPr/>
        <w:t>۶</w:t>
      </w:r>
      <w:r>
        <w:rPr>
          <w:rtl w:val="true"/>
        </w:rPr>
        <w:t xml:space="preserve"> ـ </w:t>
      </w:r>
      <w:r>
        <w:rPr/>
        <w:t>۷</w:t>
      </w:r>
      <w:r>
        <w:rPr>
          <w:rtl w:val="true"/>
        </w:rPr>
        <w:t xml:space="preserve"> حُذَيفة بن اُسَيد</w:t>
      </w:r>
      <w:bookmarkEnd w:id="232"/>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حُذَيفة بن اُسَيد</w:t>
      </w:r>
      <w:r>
        <w:rPr>
          <w:rFonts w:ascii="IRNazanin" w:hAnsi="IRNazanin" w:eastAsia="IRNazanin"/>
          <w:color w:val="111111"/>
          <w:sz w:val="28"/>
          <w:sz w:val="28"/>
          <w:szCs w:val="28"/>
          <w:lang w:bidi="fa-IR"/>
        </w:rPr>
        <w:t>۹۲۵۳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حذيفة بن اُسيد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از حجّة الوداع باز آمد، اصحابش را از فرود آمدن در زير درختانى از دشت كه نزديك به هم بودند، نهى كرد و كسانى را براى روفتن خار و خاشاك زير آنها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جا رفت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ريزبينِ آگاه به من خبر داده است كه هر پيامبرى به اندازه نصف عمر پيامبر قبلى اش عمر مى كند و من گمان دارم كه وفاتم و دعوت حق،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پرسيده مى شود و از شما هم پرسيده مى شود ؛ شما چه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كردى و كوشيدى و خيرخواهى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دهيد كه خدايى جز خداوند يكتا نيست و محمّد، بنده و پيامبر اوست و بهشت و دوزخش حقيقت دارد و مرگ و برانگيخته شدن پس از مرگ حق است، و قيامت، بدون ترديد، آمدنى است و خداوند، همه مردگان را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بدانها گواهى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 من، مولاى مؤمنانم و به آنان از خود آنان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من مولاى اويم،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شما مى روم و شما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مى آييد ؛ حوضى كه عريض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 تا صَنعاست و در آن به تعداد ستارگان، جام هاى سيمين است و چون به نزد من آييد، از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جويا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دقّت كنيد كه پس از من، چگونه با آنها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 تر، كتاب خداى عز و جل ، رشته اى است كه يك طرفش به دست خدا و طرف ديگرش به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چنگ زنيد تا گم راه و دگرگون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كوچك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خاندانم،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ريزبين آگاه به من خبر داد كه اين دو از هم جدا نمى شوند تا اين كه در كنار حوض، به نزد من آيند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حذيفه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رَسولُ اللّهِ صلى الله عليه و آله مِن حِجَّةِ الوِداعِ ونَحنُ مَعَهُ ، أقبَلَ حَتَّى انتَهى إلَى الجُحْفَةِ ، فَأَمَرَ أصحابَهُ بِالنُّزولِ ، فَنَزَلَ القَومُ مَنازِلَهُم ، ثُمَّ نودِيَ بِالصَّلاةِ ، فَصَلّى بِأَصحابِهِ رَكعَتَينِ ، ثُمَّ أقبَلَ بِوَجهِهِ إلَيهِم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نَبَّأَنِي اللَّطيفُ الخَبيرُ أنّي مَيِّتٌ وأنَّكُم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قَد دُعيتُ فَأَجَبتُ ، وإنّي مَسؤولٌ عَمّا اُرسِلتُ بِهِ إلَيكُم ، وعَمّا خَلَّفتُ فيكُم مِن كِتابِ اللّهِ وحُجَّتِهِ ، وإنَّكُم مَسؤولونَ ، فَما أنتُم قائِلونَ لِرَبِّكُم ؟</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لا إلهَ إلَا اللّهُ ، وأنّي رَسولُ اللّهِ إلَيكُم ، وأنَّ الجَنَّةَ حَقٌّ ، وأنَّ النّارَ حَقٌّ ، وأنَّ البَعثَ بَعدَ المَوتِ حَقٌّ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عَلى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اُشهِدُكُم أنّي أشهَدُ أنَّ اللّهَ مَولايَ ، وأنَا مَولى كُلِّ مُسلِمٍ ، وأنَا أولى بِالمُؤمِنينَ مِن أنفُسِهِم ، فَهَل تُقِرّونَ لي بِذلِكَ وتَشهَدونَ لي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نَشهَدُ لَكَ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فَإِنَّ عَلِيّا مَولاهُ ،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عليه السلام فَرَفَعَها مَعَ يَدِهِ حَتّى بَدَت آباطُهُما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وَانصُر مَن نصََرَهُ وَاخذُل مَن خَذَلَهُ ، ألا وإنّي فَرَطُكُم وأنتُم وارِدونَ عَلَيَّ الحَوضَ ؛ حَوضي غَدا ، وهُوَ حَوضٌ عَرضُهُ ما بَينَ بُصرى وصَنعاءَ ، فيهِ أقداحٌ مِن فِضَّةٍ عَدَدَ نُجومِ السَّماءِ ، ألا وإنّي سائِلُكُم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صَنَعتُم فيما أشهَدتُ اللّهَ بِهِ عَلَيكُم في يَومِكُم هذا إذا وَرَدتُم عَلَيَّ حَوضي ؟ وماذا صَنَعتُم بِالثَّقَلَينِ مِن بَعدي ؟ فَانظُروا كَيفَ تَكونونَ خَلَفتُموني فيهِما حينَ تَلقَوني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هذانِ الثَّقَلانِ يا رَسولَ اللّهِ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الثَّقَلُ الأَكبَرُ فَكِتابُ اللّهِ عزّ وجلّ ، سَبَبٌ مَمدودٌ مِنَ اللّهِ ومِنّي في أيديكُم ، طَرَفُهُ بِيَدِ اللّهِ ، وَالطَّرَفُ الآخَرُ بِأَيديكُم ، فيهِ عِلمُ ما مَضى وما بَقِيَ إلى أن تَقومَ السّاعَةُ ؛ وأمَّا الثَّقَلُ الأَصغَرُ فَهُوَ حَليفُ </w:t>
      </w:r>
      <w:r>
        <w:rPr>
          <w:rStyle w:val="FootnoteAnchor"/>
          <w:rtl w:val="true"/>
        </w:rPr>
        <w:footnoteReference w:id="635"/>
      </w:r>
      <w:r>
        <w:rPr>
          <w:rFonts w:ascii="Amiri" w:hAnsi="Amiri" w:eastAsia="Amiri" w:cs="Amiri"/>
          <w:color w:val="111111"/>
          <w:sz w:val="28"/>
          <w:sz w:val="28"/>
          <w:szCs w:val="28"/>
          <w:rtl w:val="true"/>
          <w:lang w:bidi="ar-SA"/>
        </w:rPr>
        <w:t xml:space="preserve">القُرآنِ ، وهُوَ عَلِيُّ بنُ أبي طالِبٍ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إسماعيلَ بنِ عبدُ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حذيفة بن أسيد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از حَجّة الوداع بازگشت و ما با او بوديم ، آمد تا به جُحفه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فرمان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پياده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نداى نماز در داد و با اصحابش دو ركعت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آنان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خداى ريزبينِ آگاه به من خبر داده است كه من مى ميرم و شما نيز مى 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مرا فرا خوانده اند و اجابت كرده ام ، و از من، درباره آنچه برايتان آوردم و نيز آنچه از كتاب خدا و حجّتش در ميان شما برجاى نهادم، پرسيده مى شود و نيز از شما پرسيده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براى پروردگارتان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دهيد كه خدايى جز خداى يكتا نيست و من ، فرستاده خدا به سوى شمايم و بهشت و دوزخ و برانگيخته شدن پس از مرگ، حقيقت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گواهى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مى گويند،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شما را بر گواهى ام بر اين كه خداوند، مولاى من است و من مولاى هر مسلمانم و من به مؤمنان، از خود آنها سزاوارترم، گواه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بدان اقرار مى كنيد و براى من بر آن گواهى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تو بدان گواهى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 و او ،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على عليه السلام را گرفت و با دست خود بلند كرد، تا آن جا كه زير بغل هايشان پيدا شد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و ياورش را يارى ده و فروگذارش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باشيد كه من، پيش از شما مى روم و شما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مى آييد؛ حوض من در فرداى قيامت ، همان حوضى است كه عرضش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 تا صَنعاست و در آن، جام هاى سيمين به عدد ستارگان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از شما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آنچه امروز خدا را درباره آن بر شما شاهد گرفتم، چه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به گاه ورودتان بر من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با ثقلين چه كرديد؟ پس دقّت كنيد كه هنگام ديدارم چه پاسخى براى رفتارتان با ثقلين،پس از من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ثِقْل چيستند؟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بزرگ تر، كتاب خداى عز و جل است كه رشته اى كشيده شده از خدا و من تا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سرش به دست خدا و سر ديگرش به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گذشته و آينده تا برپا شدن قيامت، موجود است ؛ و امّا ثقل كوچك تر، همان همراه هميشگى قرآن، على بن ابى طالب و عترتش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هرگز از هم جدا نمى شوند، تا در كنار حوض بر من در آيند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زَيدُ بنُ أرقَمَ</w:t>
      </w:r>
      <w:r>
        <w:rPr>
          <w:rFonts w:ascii="Amiri" w:hAnsi="Amiri" w:eastAsia="Amiri" w:cs="Amiri"/>
          <w:color w:val="111111"/>
          <w:sz w:val="28"/>
          <w:sz w:val="28"/>
          <w:szCs w:val="28"/>
          <w:lang w:bidi="ar-SA"/>
        </w:rPr>
        <w:t>۹۲۵۸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ميمون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زَيدُ بنُ أرقَمَ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رَسولِ اللّهِ صلى الله عليه و آله بِوادٍ يُقالُ لَهُ وادي خُمٍّ ، فَأَمَرَ بِالصَّلاةِ فَصَلّاها بِهَجِيرٍ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فَخَطَبَنا ، وظُلِّلَ لِرَسولِ اللّهِ صلى الله عليه و آله بِثَوبٍ عَلى شَجَرَةٍ سَمُرَةٍ مِنَ الشَّمسِ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تَعلَمونَ ، أوَلَستُم تَشهَدونَ أنّي أولى بِكُلِّ مُؤمِنٍ مِن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فَإِنَّ عَلِيّا مَولاهُ ، اللّهُمَّ عادِ مَن عاداهُ ووالِ مَن والاهُ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bookmarkStart w:id="233" w:name="pg12807_151220"/>
    </w:p>
    <w:p>
      <w:pPr>
        <w:pStyle w:val="Heading5"/>
        <w:numPr>
          <w:ilvl w:val="4"/>
          <w:numId w:val="1"/>
        </w:numPr>
        <w:rPr/>
      </w:pPr>
      <w:bookmarkStart w:id="234" w:name="__RefHeading___Toc1656460_3224264995"/>
      <w:bookmarkStart w:id="235" w:name="_Toc86"/>
      <w:bookmarkEnd w:id="233"/>
      <w:bookmarkEnd w:id="234"/>
      <w:r>
        <w:rPr/>
        <w:t>۱۰</w:t>
      </w:r>
      <w:r>
        <w:rPr>
          <w:rtl w:val="true"/>
        </w:rPr>
        <w:t xml:space="preserve"> </w:t>
      </w:r>
      <w:r>
        <w:rPr>
          <w:rtl w:val="true"/>
        </w:rPr>
        <w:t xml:space="preserve">/ </w:t>
      </w:r>
      <w:r>
        <w:rPr/>
        <w:t>۶</w:t>
      </w:r>
      <w:r>
        <w:rPr>
          <w:rtl w:val="true"/>
        </w:rPr>
        <w:t xml:space="preserve"> ـ </w:t>
      </w:r>
      <w:r>
        <w:rPr/>
        <w:t>۸</w:t>
      </w:r>
      <w:r>
        <w:rPr>
          <w:rtl w:val="true"/>
        </w:rPr>
        <w:t xml:space="preserve"> زيد بن اَرقم</w:t>
      </w:r>
      <w:bookmarkEnd w:id="235"/>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زيد بن اَرقم</w:t>
      </w:r>
      <w:r>
        <w:rPr>
          <w:rFonts w:ascii="IRNazanin" w:hAnsi="IRNazanin" w:eastAsia="IRNazanin"/>
          <w:color w:val="111111"/>
          <w:sz w:val="28"/>
          <w:sz w:val="28"/>
          <w:szCs w:val="28"/>
          <w:lang w:bidi="fa-IR"/>
        </w:rPr>
        <w:t>۹۲۵۶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 عبد اللّه ميمون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مى گفت و من مى 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در سرزمينى به نام غدير خم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نماز داد و نماز نيم روز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با انداختن پارچه اى بر روى درخت خار، سايبانى براى پيامبر خدا آماده كرده بودند، برايمان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و آيا گواهى نمى دهيد كه من به هر مؤمنى از خودش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من مولاى اويم، همانا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مَعَ رَسولِ اللّهِ صلى الله عليه و آله حَتَّى انتَهَينا إلى غَديرِ خُمٍّ ، فَأمَرَ بِدَوحٍ </w:t>
      </w:r>
      <w:r>
        <w:rPr>
          <w:rStyle w:val="FootnoteAnchor"/>
          <w:rtl w:val="true"/>
        </w:rPr>
        <w:footnoteReference w:id="638"/>
      </w:r>
      <w:r>
        <w:rPr>
          <w:rFonts w:ascii="Amiri" w:hAnsi="Amiri" w:eastAsia="Amiri" w:cs="Amiri"/>
          <w:color w:val="111111"/>
          <w:sz w:val="28"/>
          <w:sz w:val="28"/>
          <w:szCs w:val="28"/>
          <w:rtl w:val="true"/>
          <w:lang w:bidi="ar-SA"/>
        </w:rPr>
        <w:t xml:space="preserve">فَكُسِحَ ، في يَومٍ ما أتى عَلَينا يَومٌ كانَ أشَدَّ حَرّا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يُبعَث نَبِيٌّ قَطُّ إلّا ما عاشَ نِصفَ ما عاشَ الَّذي كانَ قَبلَهُ ، وإنّي اُوشِكُ أن اُدعى فَاُجيبَ ، وإنّي تارِكٌ فيكُم ما لَن تَضِلّوا بَعدَهُ ؛ كِتابَ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أولى بِكُم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Pr>
        <w:footnoteReference w:id="639"/>
      </w:r>
      <w:r>
        <w:rPr>
          <w:rFonts w:ascii="Amiri" w:hAnsi="Amiri" w:eastAsia="Amiri" w:cs="Amiri"/>
          <w:color w:val="111111"/>
          <w:sz w:val="28"/>
          <w:sz w:val="28"/>
          <w:szCs w:val="28"/>
          <w:lang w:bidi="ar-SA"/>
        </w:rPr>
        <w:t>۹۲۵۸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للنسائي عن أبي الطفيل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دَفَعَ </w:t>
      </w:r>
      <w:r>
        <w:rPr>
          <w:rStyle w:val="FootnoteAnchor"/>
          <w:rtl w:val="true"/>
        </w:rPr>
        <w:footnoteReference w:id="640"/>
      </w:r>
      <w:r>
        <w:rPr>
          <w:rFonts w:ascii="Amiri" w:hAnsi="Amiri" w:eastAsia="Amiri" w:cs="Amiri"/>
          <w:color w:val="111111"/>
          <w:sz w:val="28"/>
          <w:sz w:val="28"/>
          <w:szCs w:val="28"/>
          <w:rtl w:val="true"/>
          <w:lang w:bidi="ar-SA"/>
        </w:rPr>
        <w:t xml:space="preserve">النَّبِيُّ صلى الله عليه و آله مِن حِجَّةِ الوَداعِ ونَزَلَ غَديرَ خُمٍّ ، أمَرَ بِدَوحاتٍ فَقُمِمنَ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دُعيتُ فَأَجَبتُ ، وإنّي تارِكٌ فيكُمُ الثَّقَلَينِ ، أحَدُهُما أكبَرُ مِنَ الآخَرِ ؛ كِتابُ اللّهِ وعِترَتي أهلُ بَيتي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 وأنَا وَلِيُّ كُلِّ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وإنَّهُ ما كانَ فِي الدَّوحاتِ أحَدٌ إلّا رَآهُ بِعَينِهِ وسَمِعَهُ بِاُذُنِهِ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آمديم تا به غدير خم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كه زير درختانى را بِروبند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روزى بود كه از آن گرم تر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مبعوث نشد، جز آن كه نصف عمر پيامبر قبلى اش زيست ؛ و نزديك است كه من ، دعوت حق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در ميان شما برجاى مى نهم كه پس از آن، هيچ گاه گم راه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برخاست و دست على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از خودتان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 نسايىـ به نقل از ابو طُفَيل، از زيد بن ارقم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صلى الله عليه و آله از حَجّة الوداع بازگشت و در غدير خم فرود آمد، فرمان داد كه زير چند درخت بزرگ، روفته شود ،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كه من دعوت شده ام و اجابت كرده ام و من در ميان شما، دو چيز گران سنگ برجاى مى نهم كه يكى از ديگرى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كنيد كه چگونه پس از من با آنها رفتار مى كنيد، كه آن دو هرگز از هم جدا نمى شوند تا در كنار حوض بر من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مولاى من است و من، ولىّ هر مؤمنم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ولىّ اويم، اين ،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طفيل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خود از پيامبر خدا شنيدى؟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همانا هيچ كس در زير آن درختان نبود، جز آن كه آن را با چشم خود ديد و با گوش خود شنيد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النَّبِيُّ صلى الله عليه و آله يَومَ الجُحفَةِ ، ثُمَّ أقبَلَ عَلَى النّاسِ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أجِدُ لِنَبِيٍّ إلّا نِصفَ عُمُرِ الَّذي قَبلَهُ ، وإنّي اُوشِكُ أن اُدعى فَاُجيبَ ، فَما أنتُم قائِلونَ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تَشهَدونَ أن لا إلهَ إلَا اللّهُ ، وأنَّ مُحَمَّدا عَبدُهُ ورَسولُهُ ، وأنَّ الجَنَّةَ حَقٌّ والنّارَ حَقٌّ ، وأنَّ البَعثَ بَعدَ المَوتِ حَقٌّ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فَوَضَعَهُما عَلى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تَسمَعونَ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فَرَطُكُم عَلَى الحَوضِ ، وأنتمُ وارِدونَ عَلَيَّ الحَوضَ ، وإنَّ عَرضَهُ أبعَدُ ما بَينَ صَنعاءَ وبُصرى ، فيهِ أقداحٌ عَدَدَ النُّجومِ مِن فِضَّةٍ ، فَانظُروا كَيفَ تَخلُفوني فِي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طَرَفٌ بِيَدِ اللّهِ عزّ وجلّ وطَرَفٌ بِأَيديكُم ، فَاستَمسِكوا بِهِ لا تَضِلّوا ؛ وَالآخَرُ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اللَّطيفَ الخَبيرَ نَبَّأَني أنَّهُما لَن يَتَفَرَّقا حَتّى يَرِدا عَلَيَّ الحَوضَ ، وسَأَلتُ ذلِكَ لَهُما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تَقَدَّموهُما فَتَهلِكوا ، ولا تُقَصِّروا عَنهُما فَتَهلِكوا ، ولا تُعَلِّموهُم فَإِنَّهُم أعلَمُ مِنكُم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نَفسي </w:t>
      </w:r>
      <w:r>
        <w:rPr>
          <w:rStyle w:val="FootnoteAnchor"/>
          <w:rtl w:val="true"/>
        </w:rPr>
        <w:footnoteReference w:id="642"/>
      </w:r>
      <w:r>
        <w:rPr>
          <w:rFonts w:ascii="Amiri" w:hAnsi="Amiri" w:eastAsia="Amiri" w:cs="Amiri"/>
          <w:color w:val="111111"/>
          <w:sz w:val="28"/>
          <w:sz w:val="28"/>
          <w:szCs w:val="28"/>
          <w:rtl w:val="true"/>
          <w:lang w:bidi="ar-SA"/>
        </w:rPr>
        <w:t xml:space="preserve">فَعَلِيٌّ وَلِيُّهُ ،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جُحفه، پيامبر صلى الله عليه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مردم، روى كرد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پيامبرى را سراغ ندارم كه بيش از نصف عمر پيامبر قبلى اش زيسته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من، دعوت حق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دهيد كه خدايى جز خداى يكتا نيست و محمّد، بنده و پيامبر اوست و بهشت و دوزخ، حقيقت دارند و برانگيخته شدن پس از مرگ،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دستانش را بالا برد و بر سينه اش نهاد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نيز با شما گواهى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از شما به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رسم ، و شما در كنار حوضى بر من در مى آييد كه عرضش بيشتر از فاصله صنعا تا بُصراست و در آن ، جام هايى است سيمين به عدد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كنيد كه پس از من، درباره ثقلين، 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دهنده اى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كه يك طرفش به دست خداى عز و جل و يك طرفش به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چنگ زنيد تا گم راه نشويد ؛ و ديگرى، عترتم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ريزبينِ آگاه به من خبر داده است كه آن دو، هيچ گاه از هم جدا نمى شوند، تا در كنار حوض به نزد من مى آيند و اين را از پروردگارم براى آن دو،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پيشى مگيريد، كه هلاك مى شويد،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نمانيد، كه باز هم هلاك مى شويد و به آنان مياموزيد، كه از شما داناترند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من از او به خودش سزاوارترم پس على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ليلى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زَيدَ بنَ أرقَمَ يَقولُ ونَحنُ نَنتَظِرُ جِنازَةً ، فَسَأَلَهُ رَجُلٌ مِنَ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رَسولَ اللّهِ صلى الله عليه و آله يَقولُ يَومَ غَديرِ خُمٍّ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قالَها لَهُ أربَعَ مَرّاتٍ </w:t>
      </w:r>
      <w:r>
        <w:rPr>
          <w:rFonts w:eastAsia="Amiri" w:cs="Amiri" w:ascii="Amiri" w:hAnsi="Amiri"/>
          <w:color w:val="111111"/>
          <w:sz w:val="28"/>
          <w:szCs w:val="28"/>
          <w:rtl w:val="true"/>
          <w:lang w:bidi="ar-SA"/>
        </w:rPr>
        <w:t xml:space="preserve">. </w:t>
      </w:r>
      <w:r>
        <w:rPr>
          <w:rStyle w:val="FootnoteAnchor"/>
        </w:rPr>
        <w:footnoteReference w:id="644"/>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سَعدُ بنُ أبي وَقّاصٍ</w:t>
      </w:r>
      <w:r>
        <w:rPr>
          <w:rFonts w:ascii="IRNazanin" w:hAnsi="IRNazanin" w:eastAsia="IRNazanin"/>
          <w:color w:val="111111"/>
          <w:sz w:val="28"/>
          <w:sz w:val="28"/>
          <w:szCs w:val="28"/>
          <w:lang w:bidi="fa-IR"/>
        </w:rPr>
        <w:t>۹۲۶۲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 قامَ رَسولُ اللّهِ صلى الله عليه و آله فَأَبلَغَ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أولى بِالمُؤمِنينَ مِن أنفُسِهِم ؟ ـ ثَلاثَ مَرّاتٍ ـ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يَدَهُ ورَفَعَ رَسولُ اللّهِ صلى الله عليه و آله يَدَهُ حَتّى نَظَرتُ إلى بَياضِ إبطَيهِ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ـ حَتّى قالَها ثَلاثَ مَرّاتٍ ـ </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236" w:name="pg12807_151226"/>
    </w:p>
    <w:p>
      <w:pPr>
        <w:pStyle w:val="Heading5"/>
        <w:numPr>
          <w:ilvl w:val="4"/>
          <w:numId w:val="1"/>
        </w:numPr>
        <w:rPr/>
      </w:pPr>
      <w:bookmarkStart w:id="237" w:name="__RefHeading___Toc1656462_3224264995"/>
      <w:bookmarkStart w:id="238" w:name="_Toc87"/>
      <w:bookmarkEnd w:id="236"/>
      <w:bookmarkEnd w:id="237"/>
      <w:r>
        <w:rPr/>
        <w:t>۱۰</w:t>
      </w:r>
      <w:r>
        <w:rPr>
          <w:rtl w:val="true"/>
        </w:rPr>
        <w:t xml:space="preserve"> </w:t>
      </w:r>
      <w:r>
        <w:rPr>
          <w:rtl w:val="true"/>
        </w:rPr>
        <w:t xml:space="preserve">/ </w:t>
      </w:r>
      <w:r>
        <w:rPr/>
        <w:t>۶</w:t>
      </w:r>
      <w:r>
        <w:rPr>
          <w:rtl w:val="true"/>
        </w:rPr>
        <w:t xml:space="preserve"> ـ </w:t>
      </w:r>
      <w:r>
        <w:rPr/>
        <w:t>۹</w:t>
      </w:r>
      <w:r>
        <w:rPr>
          <w:rtl w:val="true"/>
        </w:rPr>
        <w:t xml:space="preserve"> سعد بن ابى وقّاص</w:t>
      </w:r>
      <w:bookmarkEnd w:id="238"/>
    </w:p>
    <w:p>
      <w:pPr>
        <w:pStyle w:val="BookText"/>
        <w:rPr/>
      </w:pPr>
      <w:r>
        <w:rPr>
          <w:rFonts w:ascii="IRNazanin" w:hAnsi="IRNazanin" w:eastAsia="IRNazanin"/>
          <w:color w:val="111111"/>
          <w:sz w:val="28"/>
          <w:sz w:val="28"/>
          <w:szCs w:val="28"/>
          <w:lang w:bidi="fa-IR"/>
        </w:rPr>
        <w:t>۹۲۶۳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ابو ليلى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اى بوديم كه شنيدم مردى از آن ميان از زيد بن ارقم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شنيدى كه پيامبر خدا روز غدير خم، در حقّ على عليه السلام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زيد بن ارقم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پيامبر خدا فرمود؟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چهار بار در حقّ او گفت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سعد بن ابى وقّاص</w:t>
      </w:r>
      <w:r>
        <w:rPr>
          <w:rFonts w:ascii="IRNazanin" w:hAnsi="IRNazanin" w:eastAsia="IRNazanin"/>
          <w:color w:val="111111"/>
          <w:sz w:val="28"/>
          <w:sz w:val="28"/>
          <w:szCs w:val="28"/>
          <w:lang w:bidi="fa-IR"/>
        </w:rPr>
        <w:t>۹۲۶۶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را براى على عليه السلام گواهى مى 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 پيامبر خدا برخاست و سخن رانى رسايى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مؤمنان، از خود آنها سزاوارتر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دست او و دست خودش را تا آن جا بالا برد كه سفيدى زير بغل هايشان را ديدم و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للنسائي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بِطَريقِ مَكَّةَ وهُوَ مُتَوَجِّهٌ إلَيها ، فَلَمّا بَلَغَ غَديرَ خُمٍّ وَقَّفَ النّاسَ ، ثُمَّ رَدَّ مَن مَضى ، ولَحِقَهُ مَن تَخَلَّفَ عَنهُ ، فَلَمّا اجتَمَعَ النّاسُ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 مَرّاتٍ يَقولُها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ـ ثَلاثا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فَأَقامَهُ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اللّهُ ورَسولُهُ وَلِيَّهُ فَهذا وَلِيُّهُ ، اللّهُمَّ والِ مَن والاهُ وعادِ مَن عاداهُ </w:t>
      </w:r>
      <w:r>
        <w:rPr>
          <w:rFonts w:eastAsia="Amiri" w:cs="Amiri" w:ascii="Amiri" w:hAnsi="Amiri"/>
          <w:color w:val="111111"/>
          <w:sz w:val="28"/>
          <w:szCs w:val="28"/>
          <w:rtl w:val="true"/>
          <w:lang w:bidi="ar-SA"/>
        </w:rPr>
        <w:t xml:space="preserve">. </w:t>
      </w:r>
      <w:r>
        <w:rPr>
          <w:rStyle w:val="FootnoteAnchor"/>
        </w:rPr>
        <w:footnoteReference w:id="646"/>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عَبدُ اللّهِ بنُ عُمَرَ</w:t>
      </w:r>
      <w:r>
        <w:rPr>
          <w:rFonts w:ascii="IRNazanin" w:hAnsi="IRNazanin" w:eastAsia="IRNazanin"/>
          <w:color w:val="111111"/>
          <w:sz w:val="28"/>
          <w:sz w:val="28"/>
          <w:szCs w:val="28"/>
          <w:lang w:bidi="fa-IR"/>
        </w:rPr>
        <w:t>۹۲۶۴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مَعَ رَسولِ اللّهِ صلى الله عليه و آله يَومَ الغَديرِ ، فَأَمَرَ بِشَجَراتٍ هُنالِكَ فَكُسِحَ ما تَحتَهُنّ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أولى بِالمُؤمِنينَ مِن أنفُسِهِم ؟ فَأَجَبناهُ كُلُّنا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يَدَهُ فَوَضَعَها عَلى يَدِ عَلِيِّ بنِ أبي طالِبٍ عليه السلام ، ثُمَّ رَفَعَها حَتّى رَأَينا بَياضَ إبطَيهِما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 اللّهُمَّ والِ مَن والاهُ وعادِ مَن عاداهُ ، وَانصُر مَن نَصَرَهُ وَاخذُل مَن خَذَلَهُ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bookmarkStart w:id="239" w:name="pg12807_151228"/>
    </w:p>
    <w:p>
      <w:pPr>
        <w:pStyle w:val="Heading5"/>
        <w:numPr>
          <w:ilvl w:val="4"/>
          <w:numId w:val="1"/>
        </w:numPr>
        <w:rPr/>
      </w:pPr>
      <w:bookmarkStart w:id="240" w:name="__RefHeading___Toc1656464_3224264995"/>
      <w:bookmarkStart w:id="241" w:name="_Toc88"/>
      <w:bookmarkEnd w:id="239"/>
      <w:bookmarkEnd w:id="240"/>
      <w:r>
        <w:rPr/>
        <w:t>۱۰</w:t>
      </w:r>
      <w:r>
        <w:rPr>
          <w:rtl w:val="true"/>
        </w:rPr>
        <w:t xml:space="preserve"> </w:t>
      </w:r>
      <w:r>
        <w:rPr>
          <w:rtl w:val="true"/>
        </w:rPr>
        <w:t xml:space="preserve">/ </w:t>
      </w:r>
      <w:r>
        <w:rPr/>
        <w:t>۶</w:t>
      </w:r>
      <w:r>
        <w:rPr>
          <w:rtl w:val="true"/>
        </w:rPr>
        <w:t xml:space="preserve"> ـ </w:t>
      </w:r>
      <w:r>
        <w:rPr/>
        <w:t>۱۰</w:t>
      </w:r>
      <w:r>
        <w:rPr>
          <w:rtl w:val="true"/>
        </w:rPr>
        <w:t xml:space="preserve"> عبد اللّه بن عمر</w:t>
      </w:r>
      <w:bookmarkEnd w:id="241"/>
    </w:p>
    <w:p>
      <w:pPr>
        <w:pStyle w:val="BookText"/>
        <w:rPr/>
      </w:pPr>
      <w:r>
        <w:rPr>
          <w:rFonts w:ascii="IRNazanin" w:hAnsi="IRNazanin" w:eastAsia="IRNazanin"/>
          <w:color w:val="111111"/>
          <w:sz w:val="28"/>
          <w:sz w:val="28"/>
          <w:szCs w:val="28"/>
          <w:lang w:bidi="fa-IR"/>
        </w:rPr>
        <w:t>۹۲۶۵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 نسايىـ به نقل از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پيامبر خدا از مكّه مى آمديم و به سمت مدينه مى رفتيم</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چون به غدير خُم رسيد، مردم را نگاه داشت و هر كس را كه رفته بود، بازگردانْد و آنان هم كه عقب مانده بودند،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به گرد او جمع شدند،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 حق را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اين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ولىّ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 دست على عليه السلام را گرفت و او را ايستاند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 و پيامبرش ولىّ اويند، پس اين،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عبد اللّه بن عمر</w:t>
      </w:r>
      <w:r>
        <w:rPr>
          <w:rFonts w:ascii="IRNazanin" w:hAnsi="IRNazanin" w:eastAsia="IRNazanin"/>
          <w:color w:val="111111"/>
          <w:sz w:val="28"/>
          <w:sz w:val="28"/>
          <w:szCs w:val="28"/>
          <w:lang w:bidi="fa-IR"/>
        </w:rPr>
        <w:t>۹۲۶۸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با پيامبر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زير درختان آن جا را بروبند و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مؤمنان، از خود آنها سزاوارتر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پاسخ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دستش را بر دست على بن ابى طالب عليه السلام نهاد و آن را تا آن جا بالا برد كه سفيدى زير بغل هاى هر دو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ياورش را يارى ده و وا گذارنده اش را وا بگذار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ذِكرَياتُ الإِمامِ</w:t>
      </w:r>
      <w:r>
        <w:rPr>
          <w:rFonts w:ascii="Amiri" w:hAnsi="Amiri" w:eastAsia="Amiri" w:cs="Amiri"/>
          <w:color w:val="111111"/>
          <w:sz w:val="28"/>
          <w:sz w:val="28"/>
          <w:szCs w:val="28"/>
          <w:lang w:bidi="ar-SA"/>
        </w:rPr>
        <w:t>۹۲۷۱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سُليمان بنِ جعفرِ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إلى حِجَّةِ الوَداعِ ، ثُمَّ صارَ إلى غَديرِ خُمٍّ ، فَأَمَرَ فَاُصلِحَ لَهُ شِبهُ المِنبَرِ ، ثُمَّ عَلاهُ وأخَذَ بِعَضُدي حَتّى رُئِيَ بَياضُ إبطَيهِ ، رافِعا صَوتَهُ قائِلاً في مَحفِلِهِ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عَلى وِلايَتي وِلايَةُ اللّهِ ، وعَلى عَداوَتي عَداوَةُ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اللّهُ عزّ وجلّ في ذلِكَ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وِلايَتي كَمالَ الدّينِ ، ورِضَى الرَّبِّ جَلَّ ذِكرُهُ </w:t>
      </w:r>
      <w:r>
        <w:rPr>
          <w:rFonts w:eastAsia="Amiri" w:cs="Amiri" w:ascii="Amiri" w:hAnsi="Amiri"/>
          <w:color w:val="111111"/>
          <w:sz w:val="28"/>
          <w:szCs w:val="28"/>
          <w:rtl w:val="true"/>
          <w:lang w:bidi="ar-SA"/>
        </w:rPr>
        <w:t xml:space="preserve">. </w:t>
      </w:r>
      <w:r>
        <w:rPr>
          <w:rStyle w:val="FootnoteAnchor"/>
        </w:rPr>
        <w:footnoteReference w:id="650"/>
      </w:r>
      <w:r>
        <w:rPr>
          <w:rFonts w:ascii="Amiri" w:hAnsi="Amiri" w:eastAsia="Amiri" w:cs="Amiri"/>
          <w:color w:val="111111"/>
          <w:sz w:val="28"/>
          <w:sz w:val="28"/>
          <w:szCs w:val="28"/>
          <w:lang w:bidi="ar-SA"/>
        </w:rPr>
        <w:t>۹۲۷۲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إبراهيمَ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عَمَّمَني رَسولُ اللّهِ صلى الله عليه و آله يَومَ غَديرِ خُمٍّ بِعِمامَةٍ سَدَلَها خَلفي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أمَدَّني يَومَ بَدرٍ وحُنَينٍ بِمَلائِكَةٍ يَعتَمّونَ هذِهِ العِمَّةَ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والتتويج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مناشدات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أبياتُ حَسّانِ بنِ ثابِتٍ</w:t>
      </w:r>
      <w:r>
        <w:rPr>
          <w:rFonts w:ascii="Amiri" w:hAnsi="Amiri" w:eastAsia="Amiri" w:cs="Amiri"/>
          <w:color w:val="111111"/>
          <w:sz w:val="28"/>
          <w:sz w:val="28"/>
          <w:szCs w:val="28"/>
          <w:lang w:bidi="ar-SA"/>
        </w:rPr>
        <w:t>۹۲۷۳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 يَومَ دَعَا النّاسَ إلى غَديرِ خُمٍّ ، أمَرَ بِما كان تَحتَ الشَّجَرَةِ مِنَ الشَّوكِ فَقُمَّ ، وذلِكَ يَومُ الخَميسِ ، ثُمَّ دعَا النّاسَ إلى عَلِيٍّ ، فَأَخَذَ بِضَبعِهِ </w:t>
      </w:r>
      <w:r>
        <w:rPr>
          <w:rStyle w:val="FootnoteAnchor"/>
          <w:rtl w:val="true"/>
        </w:rPr>
        <w:footnoteReference w:id="652"/>
      </w:r>
      <w:r>
        <w:rPr>
          <w:rFonts w:ascii="Amiri" w:hAnsi="Amiri" w:eastAsia="Amiri" w:cs="Amiri"/>
          <w:color w:val="111111"/>
          <w:sz w:val="28"/>
          <w:sz w:val="28"/>
          <w:szCs w:val="28"/>
          <w:rtl w:val="true"/>
          <w:lang w:bidi="ar-SA"/>
        </w:rPr>
        <w:t xml:space="preserve">فَرَفَعَها حَتّى نَظَرَ النّاسُ إلى بَياضِ إبطِهِ ، ثُمَّ لَم يَتَفَرَّقا حَتّى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 ورِضَى الرَّبِّ بِرِسالاتي ، وَالوِلايَةِ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لي يا رَسولَ اللّهِ أن أقولَ أبياتا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بِبَرَكَةِ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شَهادَةَ رَسولِ اللّهِ صلى الله عليه و 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وأسمِع بِالرَّسولِ مُنادِيا بِأَنّي مَولاكُم نَعَم ونَبِيُّكُم</w:t>
      </w:r>
    </w:p>
    <w:p>
      <w:pPr>
        <w:pStyle w:val="BookText"/>
        <w:rPr/>
      </w:pPr>
      <w:r>
        <w:rPr>
          <w:rFonts w:ascii="Amiri" w:hAnsi="Amiri" w:eastAsia="Amiri" w:cs="Amiri"/>
          <w:color w:val="111111"/>
          <w:sz w:val="28"/>
          <w:sz w:val="28"/>
          <w:szCs w:val="28"/>
          <w:rtl w:val="true"/>
          <w:lang w:bidi="ar-SA"/>
        </w:rPr>
        <w:t>فَقالوا ولَم يُبدوا هُناكَ التَّعامِيا إلهُكَ مَولانا وأنتَ وَلِيُّنا</w:t>
      </w:r>
    </w:p>
    <w:p>
      <w:pPr>
        <w:pStyle w:val="BookText"/>
        <w:rPr/>
      </w:pPr>
      <w:r>
        <w:rPr>
          <w:rFonts w:ascii="Amiri" w:hAnsi="Amiri" w:eastAsia="Amiri" w:cs="Amiri"/>
          <w:color w:val="111111"/>
          <w:sz w:val="28"/>
          <w:sz w:val="28"/>
          <w:szCs w:val="28"/>
          <w:rtl w:val="true"/>
          <w:lang w:bidi="ar-SA"/>
        </w:rPr>
        <w:t>ولا تَجِدَن فِي الخَلقِ لِلأَمرِ عاصِيا فَقالَ لَهُ قُم يا عَلِيُّ فَإِنَّني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رَضيتُكَ مِن بَعدي إماما وهادِيا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242" w:name="pg12807_151230"/>
    </w:p>
    <w:p>
      <w:pPr>
        <w:pStyle w:val="Heading4"/>
        <w:numPr>
          <w:ilvl w:val="3"/>
          <w:numId w:val="1"/>
        </w:numPr>
        <w:rPr/>
      </w:pPr>
      <w:bookmarkStart w:id="243" w:name="__RefHeading___Toc1656466_3224264995"/>
      <w:bookmarkStart w:id="244" w:name="_Toc89"/>
      <w:bookmarkEnd w:id="242"/>
      <w:bookmarkEnd w:id="243"/>
      <w:r>
        <w:rPr/>
        <w:t>۱۰</w:t>
      </w:r>
      <w:r>
        <w:rPr>
          <w:rtl w:val="true"/>
        </w:rPr>
        <w:t xml:space="preserve"> </w:t>
      </w:r>
      <w:r>
        <w:rPr>
          <w:rtl w:val="true"/>
        </w:rPr>
        <w:t xml:space="preserve">/ </w:t>
      </w:r>
      <w:r>
        <w:rPr/>
        <w:t>۷</w:t>
      </w:r>
      <w:r>
        <w:rPr>
          <w:rtl w:val="true"/>
        </w:rPr>
        <w:t xml:space="preserve"> خاطرات امام على</w:t>
      </w:r>
      <w:bookmarkEnd w:id="244"/>
    </w:p>
    <w:p>
      <w:pPr>
        <w:pStyle w:val="Heading4"/>
        <w:numPr>
          <w:ilvl w:val="3"/>
          <w:numId w:val="1"/>
        </w:numPr>
        <w:rPr/>
      </w:pPr>
      <w:bookmarkStart w:id="245" w:name="__RefHeading___Toc1656468_3224264995"/>
      <w:bookmarkStart w:id="246" w:name="_Toc90"/>
      <w:bookmarkEnd w:id="245"/>
      <w:r>
        <w:rPr/>
        <w:t>۱۰</w:t>
      </w:r>
      <w:r>
        <w:rPr>
          <w:rtl w:val="true"/>
        </w:rPr>
        <w:t xml:space="preserve"> </w:t>
      </w:r>
      <w:r>
        <w:rPr>
          <w:rtl w:val="true"/>
        </w:rPr>
        <w:t xml:space="preserve">/ </w:t>
      </w:r>
      <w:r>
        <w:rPr/>
        <w:t>۸</w:t>
      </w:r>
      <w:r>
        <w:rPr>
          <w:rtl w:val="true"/>
        </w:rPr>
        <w:t xml:space="preserve"> اشعار حَسّان بن ثابت</w:t>
      </w:r>
      <w:bookmarkEnd w:id="24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خاطرات امام على</w:t>
      </w:r>
      <w:r>
        <w:rPr>
          <w:rFonts w:ascii="IRNazanin" w:hAnsi="IRNazanin" w:eastAsia="IRNazanin"/>
          <w:color w:val="111111"/>
          <w:sz w:val="28"/>
          <w:sz w:val="28"/>
          <w:szCs w:val="28"/>
          <w:lang w:bidi="fa-IR"/>
        </w:rPr>
        <w:t>۹۲۷۶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قصد حَجّة الوداع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غدير 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برايش چيزى شبيه منبر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بالا آمد و بازوى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جا كه سفيدى زير بغلش ديده شد و با صداى بلند، در همان جايگاه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ولايت من، ولايت خدا و با دشمنى با من، دشمنى با خدا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در آن روز،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ولايت من مايه كمال دين و رضايت پروردگار ـ كه يادش بلند باد ـ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لعمّارِ بنِ ياسِرٍ ، و قد سَمِعَهُ يُراجِعُ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غدير خم، پيامبر خدا عِمامه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 بست و دنباله آن را از پشتِ سرم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جنگ بَدر و حُنين، مرا با فرشتگانى يارى داد كه چنين عِمامه هايى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كردن 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گذارى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دادن هاى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اشعار حَسّان بن ثابت</w:t>
      </w:r>
      <w:r>
        <w:rPr>
          <w:rFonts w:ascii="IRNazanin" w:hAnsi="IRNazanin" w:eastAsia="IRNazanin"/>
          <w:color w:val="111111"/>
          <w:sz w:val="28"/>
          <w:sz w:val="28"/>
          <w:szCs w:val="28"/>
          <w:lang w:bidi="fa-IR"/>
        </w:rPr>
        <w:t>۹۲۷۶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پيامبر صلى الله عليه و آله مردم را به غدير خم فرا خواند و فرمان داد تا زير درخت را از خار و خاشاك بروبند ، روز پنج 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سوى على عليه السلام دعوت كرد و ميان بازوى او را گرفت و آن را بالا آورد، تا آن جا كه مردم، سفيدى زير بغلش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 جدا نشدند، تا آن كه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دينتان را برايتان به كمال رساندم و نعمتم را بر شما كامل كردم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برايتان پسنديدم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از تكميل دين و اتمام نعمت و رضايت پروردگار از رسالت من و ولايت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و ياورش را يارى ده و واگذارنده اش را وا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حسّان بن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 دهى اشعارى بسرايم؟</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بركت خداى متعال، بسراى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حسّان بن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پيامبر خدا را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و در خم، پيامبرشان ندايشان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نداى رسول، گوش فرا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مولا و پيامبر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ابهامى </w:t>
      </w:r>
      <w:r>
        <w:rPr>
          <w:rStyle w:val="FootnoteAnchor"/>
          <w:rtl w:val="true"/>
        </w:rPr>
        <w:footnoteReference w:id="655"/>
      </w:r>
      <w:r>
        <w:rPr>
          <w:rFonts w:ascii="IRNazanin" w:hAnsi="IRNazanin" w:eastAsia="IRNazanin"/>
          <w:color w:val="111111"/>
          <w:sz w:val="28"/>
          <w:sz w:val="28"/>
          <w:szCs w:val="28"/>
          <w:rtl w:val="true"/>
          <w:lang w:bidi="fa-IR"/>
        </w:rPr>
        <w:t>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ماست و تو ولىّ مايى</w:t>
      </w:r>
    </w:p>
    <w:p>
      <w:pPr>
        <w:pStyle w:val="BookText"/>
        <w:rPr/>
      </w:pPr>
      <w:r>
        <w:rPr>
          <w:rFonts w:ascii="IRNazanin" w:hAnsi="IRNazanin" w:eastAsia="IRNazanin"/>
          <w:color w:val="111111"/>
          <w:sz w:val="28"/>
          <w:sz w:val="28"/>
          <w:szCs w:val="28"/>
          <w:rtl w:val="true"/>
          <w:lang w:bidi="fa-IR"/>
        </w:rPr>
        <w:t>و هيچ كس را در ميان مردم، نافرمان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w:t>
      </w:r>
    </w:p>
    <w:p>
      <w:pPr>
        <w:pStyle w:val="BookText"/>
        <w:rPr/>
      </w:pPr>
      <w:r>
        <w:rPr>
          <w:rFonts w:ascii="IRNazanin" w:hAnsi="IRNazanin" w:eastAsia="IRNazanin"/>
          <w:color w:val="111111"/>
          <w:sz w:val="28"/>
          <w:sz w:val="28"/>
          <w:szCs w:val="28"/>
          <w:rtl w:val="true"/>
          <w:lang w:bidi="fa-IR"/>
        </w:rPr>
        <w:t>به پيشوايى و هدايتگرى تو پس از خود ، رضايت دادم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۹۲۷۷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عمّار بن ياسر چون شنيد كه با مغيرة بن شعبه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عن أبي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يَومُ غَديرِ خُمٍّ أمَرَ رَسولُ اللّهِ صلى الله عليه و آله مُنادِيا ،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فَأَخَذَ بِيَدِ عَلِيٍّ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كُنتُ مَولاهُ فَعَلِيٌّ مَولاهُ ، اللّهُمَّ والِ مَن والاهُ وعادِ مَن عاداهُ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أقولُ في عَلِيٍّ شِعرا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وأكرِم بِالنَّبِيِّ مُنادِيا يَقولُ فَمَن مَولاكُم ووَلِيُّكُم</w:t>
      </w:r>
    </w:p>
    <w:p>
      <w:pPr>
        <w:pStyle w:val="BookText"/>
        <w:rPr/>
      </w:pPr>
      <w:r>
        <w:rPr>
          <w:rFonts w:ascii="Amiri" w:hAnsi="Amiri" w:eastAsia="Amiri" w:cs="Amiri"/>
          <w:color w:val="111111"/>
          <w:sz w:val="28"/>
          <w:sz w:val="28"/>
          <w:szCs w:val="28"/>
          <w:rtl w:val="true"/>
          <w:lang w:bidi="ar-SA"/>
        </w:rPr>
        <w:t>فَقالوا ولَم يُبدوا هُناكَ التَّعادِيا إلهُكَ مَولانا وأنتَ وَلِيُّنا</w:t>
      </w:r>
    </w:p>
    <w:p>
      <w:pPr>
        <w:pStyle w:val="BookText"/>
        <w:rPr/>
      </w:pPr>
      <w:r>
        <w:rPr>
          <w:rFonts w:ascii="Amiri" w:hAnsi="Amiri" w:eastAsia="Amiri" w:cs="Amiri"/>
          <w:color w:val="111111"/>
          <w:sz w:val="28"/>
          <w:sz w:val="28"/>
          <w:szCs w:val="28"/>
          <w:rtl w:val="true"/>
          <w:lang w:bidi="ar-SA"/>
        </w:rPr>
        <w:t>ولَن تَجِدَن مِنّا لَكَ اليَومَ عاصِيا فَقالَ لَهُ قُم يا عَلِيُّ فَإِنَّني</w:t>
      </w:r>
    </w:p>
    <w:p>
      <w:pPr>
        <w:pStyle w:val="BookText"/>
        <w:rPr/>
      </w:pPr>
      <w:r>
        <w:rPr>
          <w:rFonts w:ascii="Amiri" w:hAnsi="Amiri" w:eastAsia="Amiri" w:cs="Amiri"/>
          <w:color w:val="111111"/>
          <w:sz w:val="28"/>
          <w:sz w:val="28"/>
          <w:szCs w:val="28"/>
          <w:rtl w:val="true"/>
          <w:lang w:bidi="ar-SA"/>
        </w:rPr>
        <w:t xml:space="preserve">رَضيتُكَ مِن بَعدي إماماوهادِيا </w:t>
      </w:r>
      <w:r>
        <w:rPr>
          <w:rStyle w:val="FootnoteAnchor"/>
        </w:rPr>
        <w:footnoteReference w:id="656"/>
      </w:r>
      <w:r>
        <w:rPr>
          <w:rFonts w:ascii="Amiri" w:hAnsi="Amiri" w:eastAsia="Amiri" w:cs="Amiri"/>
          <w:color w:val="111111"/>
          <w:sz w:val="28"/>
          <w:sz w:val="28"/>
          <w:szCs w:val="28"/>
          <w:lang w:bidi="ar-SA"/>
        </w:rPr>
        <w:t>۹۲۷۸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أكثَرَتِ الشُّعَراءُ في يَومِ غَديرِ خُمٍّ ، فَقالَ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فَأَسمِع بِالرَّسولِ مُنادِيا وقالَ فَمَن مَولاكُم ووَلِيُّكُم</w:t>
      </w:r>
    </w:p>
    <w:p>
      <w:pPr>
        <w:pStyle w:val="BookText"/>
        <w:rPr/>
      </w:pPr>
      <w:r>
        <w:rPr>
          <w:rFonts w:ascii="Amiri" w:hAnsi="Amiri" w:eastAsia="Amiri" w:cs="Amiri"/>
          <w:color w:val="111111"/>
          <w:sz w:val="28"/>
          <w:sz w:val="28"/>
          <w:szCs w:val="28"/>
          <w:rtl w:val="true"/>
          <w:lang w:bidi="ar-SA"/>
        </w:rPr>
        <w:t>فَقالوا ولَم يُبدوا هُناكَ التَّعامِيا إلهُكَ مَولانا وأنتَ وَلِيُّنا</w:t>
      </w:r>
    </w:p>
    <w:p>
      <w:pPr>
        <w:pStyle w:val="BookText"/>
        <w:rPr/>
      </w:pPr>
      <w:r>
        <w:rPr>
          <w:rFonts w:ascii="Amiri" w:hAnsi="Amiri" w:eastAsia="Amiri" w:cs="Amiri"/>
          <w:color w:val="111111"/>
          <w:sz w:val="28"/>
          <w:sz w:val="28"/>
          <w:szCs w:val="28"/>
          <w:rtl w:val="true"/>
          <w:lang w:bidi="ar-SA"/>
        </w:rPr>
        <w:t>وما لَكَ مِنّا فِي الوِلايَةِ عاصِيا فَقالَ لَهُ قُم يا عَلِيُّ فَإِنَّني</w:t>
      </w:r>
    </w:p>
    <w:p>
      <w:pPr>
        <w:pStyle w:val="BookText"/>
        <w:rPr/>
      </w:pPr>
      <w:r>
        <w:rPr>
          <w:rFonts w:ascii="Amiri" w:hAnsi="Amiri" w:eastAsia="Amiri" w:cs="Amiri"/>
          <w:color w:val="111111"/>
          <w:sz w:val="28"/>
          <w:sz w:val="28"/>
          <w:szCs w:val="28"/>
          <w:rtl w:val="true"/>
          <w:lang w:bidi="ar-SA"/>
        </w:rPr>
        <w:t>رَضيتُكَ مِن بَعدي إماما وهادِيا فَمَن كُنتُ مَولاهُ فَهذا وَلِيُّهُ</w:t>
      </w:r>
    </w:p>
    <w:p>
      <w:pPr>
        <w:pStyle w:val="BookText"/>
        <w:rPr/>
      </w:pPr>
      <w:r>
        <w:rPr>
          <w:rFonts w:ascii="Amiri" w:hAnsi="Amiri" w:eastAsia="Amiri" w:cs="Amiri"/>
          <w:color w:val="111111"/>
          <w:sz w:val="28"/>
          <w:sz w:val="28"/>
          <w:szCs w:val="28"/>
          <w:rtl w:val="true"/>
          <w:lang w:bidi="ar-SA"/>
        </w:rPr>
        <w:t>فَكونوا لَهُ أنصارَ صِدقٍ مَوالِيا هُناكَ دَعَا اللّهُمَّ والِ وَلِيَّهُ</w:t>
      </w:r>
    </w:p>
    <w:p>
      <w:pPr>
        <w:pStyle w:val="BookText"/>
        <w:rPr/>
      </w:pPr>
      <w:r>
        <w:rPr>
          <w:rFonts w:ascii="Amiri" w:hAnsi="Amiri" w:eastAsia="Amiri" w:cs="Amiri"/>
          <w:color w:val="111111"/>
          <w:sz w:val="28"/>
          <w:sz w:val="28"/>
          <w:szCs w:val="28"/>
          <w:rtl w:val="true"/>
          <w:lang w:bidi="ar-SA"/>
        </w:rPr>
        <w:t>وكُن لِلَّذي عادى عَلِيّا مُعادِيا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 النَّبِيَّ صلى الله عليه و آله لَمّا سَمِعَهُ يُنشِدُ هذِهِ الأَبياتَ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 لا تَزالُ مُؤَيَّدا بِروحِ القُدُسِ ما نَصَرتَنا أو نافَحتَ </w:t>
      </w:r>
      <w:r>
        <w:rPr>
          <w:rStyle w:val="FootnoteAnchor"/>
          <w:rtl w:val="true"/>
        </w:rPr>
        <w:footnoteReference w:id="657"/>
      </w:r>
      <w:r>
        <w:rPr>
          <w:rFonts w:ascii="Amiri" w:hAnsi="Amiri" w:eastAsia="Amiri" w:cs="Amiri"/>
          <w:color w:val="111111"/>
          <w:sz w:val="28"/>
          <w:sz w:val="28"/>
          <w:szCs w:val="28"/>
          <w:rtl w:val="true"/>
          <w:lang w:bidi="ar-SA"/>
        </w:rPr>
        <w:t xml:space="preserve">عَنّا بِلِسانِكَ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غدير خم شد، پيامبر خدا فرمان داد كه منادى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حسّان بن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شعرى بسرايم؟</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و در خم، پيامبرشان ندايشان مى دهد</w:t>
      </w:r>
    </w:p>
    <w:p>
      <w:pPr>
        <w:pStyle w:val="BookText"/>
        <w:rPr/>
      </w:pPr>
      <w:r>
        <w:rPr>
          <w:rFonts w:ascii="IRNazanin" w:hAnsi="IRNazanin" w:eastAsia="IRNazanin"/>
          <w:color w:val="111111"/>
          <w:sz w:val="28"/>
          <w:sz w:val="28"/>
          <w:szCs w:val="28"/>
          <w:rtl w:val="true"/>
          <w:lang w:bidi="fa-IR"/>
        </w:rPr>
        <w:t>و نداى پيامبر را بزرگ دار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مولا و ولىّ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آن كه در آن جا خصومتى نشان 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ماست و تو ولىّ ما هستى</w:t>
      </w:r>
    </w:p>
    <w:p>
      <w:pPr>
        <w:pStyle w:val="BookText"/>
        <w:rPr/>
      </w:pPr>
      <w:r>
        <w:rPr>
          <w:rFonts w:ascii="IRNazanin" w:hAnsi="IRNazanin" w:eastAsia="IRNazanin"/>
          <w:color w:val="111111"/>
          <w:sz w:val="28"/>
          <w:sz w:val="28"/>
          <w:szCs w:val="28"/>
          <w:rtl w:val="true"/>
          <w:lang w:bidi="fa-IR"/>
        </w:rPr>
        <w:t>و امروز، هيچ نافرمانى را در ميان ما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w:t>
      </w:r>
    </w:p>
    <w:p>
      <w:pPr>
        <w:pStyle w:val="BookText"/>
        <w:rPr/>
      </w:pPr>
      <w:r>
        <w:rPr>
          <w:rFonts w:ascii="IRNazanin" w:hAnsi="IRNazanin" w:eastAsia="IRNazanin"/>
          <w:color w:val="111111"/>
          <w:sz w:val="28"/>
          <w:sz w:val="28"/>
          <w:szCs w:val="28"/>
          <w:rtl w:val="true"/>
          <w:lang w:bidi="fa-IR"/>
        </w:rPr>
        <w:t>به پيشوايى و راهنمايى تو پس از خود، رضايت دادم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 درباره روز غدير خم ، فراوان سرودند و حسّان بن ثابت ،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غدير و در خُم، پيامبرشان ندايشان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نداى رسول ،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مولا و ولىّ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آن كه در آن جا خصومتى نشان 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ماست و تو ولىّ ما هستى</w:t>
      </w:r>
    </w:p>
    <w:p>
      <w:pPr>
        <w:pStyle w:val="BookText"/>
        <w:rPr/>
      </w:pPr>
      <w:r>
        <w:rPr>
          <w:rFonts w:ascii="IRNazanin" w:hAnsi="IRNazanin" w:eastAsia="IRNazanin"/>
          <w:color w:val="111111"/>
          <w:sz w:val="28"/>
          <w:sz w:val="28"/>
          <w:szCs w:val="28"/>
          <w:rtl w:val="true"/>
          <w:lang w:bidi="fa-IR"/>
        </w:rPr>
        <w:t>و ما در امر ولايت ، نافرمانى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w:t>
      </w:r>
    </w:p>
    <w:p>
      <w:pPr>
        <w:pStyle w:val="BookText"/>
        <w:rPr/>
      </w:pPr>
      <w:r>
        <w:rPr>
          <w:rFonts w:ascii="IRNazanin" w:hAnsi="IRNazanin" w:eastAsia="IRNazanin"/>
          <w:color w:val="111111"/>
          <w:sz w:val="28"/>
          <w:sz w:val="28"/>
          <w:szCs w:val="28"/>
          <w:rtl w:val="true"/>
          <w:lang w:bidi="fa-IR"/>
        </w:rPr>
        <w:t>به پيشوايى و راهنمايى تو پس از خود، رضايت دادم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كه من مولاى اويم، اين، ولىّ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ياوران راستين و دوستدار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كه دعا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w:t>
      </w:r>
    </w:p>
    <w:p>
      <w:pPr>
        <w:pStyle w:val="BookText"/>
        <w:rPr/>
      </w:pPr>
      <w:r>
        <w:rPr>
          <w:rFonts w:ascii="Amiri" w:hAnsi="Amiri" w:eastAsia="Amiri" w:cs="Amiri"/>
          <w:color w:val="111111"/>
          <w:sz w:val="28"/>
          <w:sz w:val="28"/>
          <w:szCs w:val="28"/>
          <w:rtl w:val="true"/>
          <w:lang w:bidi="ar-SA"/>
        </w:rPr>
        <w:t>و با هر كه با على را دشمن مى دارد، دشمن باش</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مى شود كه چون پيامبر صلى الله عليه و آله ، اين اشعار را از او شنيد،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مورد تأييد روح القدس هستى، تا آن گاه كه ما را يارى دهى يا با زبانت از ما دفاع كنى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لسان الشعراء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سُؤالُ عَذابٍ واقِعٍالكتاب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قَالُواْ اللَّهُمَّ إِن كَانَ هَـذَا هُوَ الْحَقَّ مِنْ عِندِكَ فَأَمْطِرْ عَلَيْنَا حِجَارَةً مِّنَ السَّمَآءِ أَوِ ائْتِنَا بِعَذَابٍ أَلِيمٍ</w:t>
      </w:r>
      <w:r>
        <w:rPr>
          <w:rFonts w:eastAsia="Amiri" w:cs="Amiri" w:ascii="Amiri" w:hAnsi="Amiri"/>
          <w:color w:val="111111"/>
          <w:sz w:val="28"/>
          <w:szCs w:val="28"/>
          <w:rtl w:val="true"/>
          <w:lang w:bidi="ar-SA"/>
        </w:rPr>
        <w:t xml:space="preserve">» . </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لِّلْكَـفِرِينَ لَيْسَ لَهُ دَافِعٌ</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۹۲۸۵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نَزَلَ عَلى أعدائي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لِّلْكَـفِرِينَ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مَن أنكَرَ وِلايَتي ، وهُوَ النُّعمانُ بنُ الحارِثِ اليَهودِيُّ ، لَعَنَهُ اللّهُ تَعالى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عن الإمام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نَصَبَ رَسولُ اللّهِ صلى الله عليه و آله عَلِيّا يَومَ غَديرِ خُمٍّ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ذلِكَ فِي البِلادِ ، فَقَدِمَ عَلى رَسولِ اللّهِ النُّعمانُ بنُ الحارِثِ الفِهِريُّ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وأنَّكَ رَسولُ اللّهِ ، وأمَرتَنا بِالجِهادِ وَالحَجِّ وَالصَّلاةِ وَالزَّكاةِ وَالصَّومِ ، فَقَبِلناها مِنكَ ، 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شَيءٌ مِنكَ أو أمرٌ مِن عِندِ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لا إلهَ إلّا هُوَ إنَّ هذا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النُّعمانُ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فَرَماهُ اللّهُ بِحَجَرٍ عَلى رَأسِهِ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w:t>
      </w:r>
      <w:r>
        <w:rPr>
          <w:rFonts w:eastAsia="Amiri" w:cs="Amiri" w:ascii="Amiri" w:hAnsi="Amiri"/>
          <w:color w:val="111111"/>
          <w:sz w:val="28"/>
          <w:szCs w:val="28"/>
          <w:rtl w:val="true"/>
          <w:lang w:bidi="ar-SA"/>
        </w:rPr>
        <w:t xml:space="preserve">» .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bookmarkStart w:id="247" w:name="pg12807_151236"/>
    </w:p>
    <w:p>
      <w:pPr>
        <w:pStyle w:val="Heading4"/>
        <w:numPr>
          <w:ilvl w:val="3"/>
          <w:numId w:val="1"/>
        </w:numPr>
        <w:rPr/>
      </w:pPr>
      <w:bookmarkStart w:id="248" w:name="__RefHeading___Toc1656470_3224264995"/>
      <w:bookmarkStart w:id="249" w:name="_Toc91"/>
      <w:bookmarkEnd w:id="247"/>
      <w:bookmarkEnd w:id="248"/>
      <w:r>
        <w:rPr/>
        <w:t>۱۰</w:t>
      </w:r>
      <w:r>
        <w:rPr>
          <w:rtl w:val="true"/>
        </w:rPr>
        <w:t xml:space="preserve"> </w:t>
      </w:r>
      <w:r>
        <w:rPr>
          <w:rtl w:val="true"/>
        </w:rPr>
        <w:t xml:space="preserve">/ </w:t>
      </w:r>
      <w:r>
        <w:rPr/>
        <w:t>۹</w:t>
      </w:r>
      <w:r>
        <w:rPr>
          <w:rtl w:val="true"/>
        </w:rPr>
        <w:t xml:space="preserve"> درخواست عذاب</w:t>
      </w:r>
      <w:bookmarkEnd w:id="24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از زبان شاعران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درخواست عذابقرآن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حق است و از سوى تو، پس بارانى از سنگ بر سرِ ما فرود آر، يا عذابى دردناك فرو 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خواهنده اى تقاضاى عذابى كرد كه بر كافران فرود مى آيد و بازدارنده اى از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آنم كه خداوند براى دشمنانم،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 اى تقاضاى عذابى كرد كه بر كافران فرود مى آيد و بازدارنده اى از آن 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كافر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ولايت مرا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 همان نعمان بن حارث يهودى است كه نفرين خداى متعال، بر او باد</w:t>
      </w:r>
      <w:r>
        <w:rPr>
          <w:rFonts w:eastAsia="IRNazanin" w:cs="IRNazanin"/>
          <w:color w:val="111111"/>
          <w:sz w:val="28"/>
          <w:szCs w:val="28"/>
          <w:rtl w:val="true"/>
          <w:lang w:bidi="fa-IR"/>
        </w:rPr>
        <w:t xml:space="preserve">! </w:t>
      </w:r>
      <w:r>
        <w:rPr>
          <w:rStyle w:val="FootnoteAnchor"/>
        </w:rPr>
        <w:footnoteReference w:id="663"/>
      </w:r>
      <w:r>
        <w:rPr>
          <w:rFonts w:ascii="IRNazanin" w:hAnsi="IRNazanin" w:eastAsia="IRNazanin"/>
          <w:color w:val="111111"/>
          <w:sz w:val="28"/>
          <w:sz w:val="28"/>
          <w:szCs w:val="28"/>
          <w:lang w:bidi="fa-IR"/>
        </w:rPr>
        <w:t>۹۲۸۷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در روز غدير خم، على عليه السلام را منصوب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 شهرها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حارث فِهرى، به نزد پيامبر خدا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 به ما فرمان دادى كه به يكتايى خداوند و پيامبرى تو گواهى دهيم و به جهاد و حج و نماز و زكات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تو پذيرفتيم ؛ امّا تو راضى نشدى، تا آن كه اين جوان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كردى 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اين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سوى خود توست، يا فرمانى از جانب خداست؟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فرمانى از سوى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خدايى جز او نيست، اين از سوى خداست؟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خدايى كه خدايى جز او نيست، اين از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نعمان بازگشت،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دارد كه اين از سوى توست، بارانى از سنگ بر ما ببار، يا عذابى دردناك بر ما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سنگى بر سرش انداخت كه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 اى تقاضايى كرد</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الظاهرة عن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سُفيانَ بنَ عُيَينَةَ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 لَقَد سَأَلتَني عَن شَيءٍ ما سَأَلَني عَنهُ أحَدٌ قَبلَكَ ، لَقَد سَأَلتُ جَعفَرَ بنَ مُحَمَّدٍ عليهما السلام عَنِ مِثلِ الَّذي سَأَلتَني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جَدّي ، عَن أبيهِ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قامَ رَسولُ اللّهِ صلى الله عليه و آله خَطيبا ، فَأَوجَزَ في خُطبَتِهِ ، ثُمَّ دَعا عَلِيَّ بنَ أبي طالِبٍ عليه السلام فَأَخَذَ بِضَبعَيهِ ، ثُمَّ رَفَعَ بِيَدِهِ حَتّى رُئِيَ بَياضُ إبطَيهِ ،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اُبَلِّغكُمُ الرِّسالَةَ ؟ أ لَم أنصَح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فَفَشَت هذِهِ فِي النّاسِ ، فَبَلَغَ ذلِكَ الحارِثَ بنَ النُّعمانِ الفِهرِيَّ ، فَرَحَّلَ راحِلَتَهُ ثُمَّ استَوى عَلَيها ـ ورَسولُ اللّهِ صلى الله عليه و آله إذ ذاكَ فِي الأبطَحِ </w:t>
      </w:r>
      <w:r>
        <w:rPr>
          <w:rStyle w:val="FootnoteAnchor"/>
          <w:rtl w:val="true"/>
        </w:rPr>
        <w:footnoteReference w:id="664"/>
      </w:r>
      <w:r>
        <w:rPr>
          <w:rFonts w:ascii="Amiri" w:hAnsi="Amiri" w:eastAsia="Amiri" w:cs="Amiri"/>
          <w:color w:val="111111"/>
          <w:sz w:val="28"/>
          <w:sz w:val="28"/>
          <w:szCs w:val="28"/>
          <w:rtl w:val="true"/>
          <w:lang w:bidi="ar-SA"/>
        </w:rPr>
        <w:t xml:space="preserve">ـ فَأَناخَ ناقَتَهُ ثُمَّ عَقَلَها ، ثُمَّ أتَى النَّبِيَّ صلى الله عليه و آله فَسَلَّمَ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دَعَوتَنا إلى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فَقُلنا ، ثُمَّ دَعَوتَنا إلى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رَسولُ اللّهِ ، فَقُلنا وفِي القَلبِ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 فَصَلَّينا ، ثُمَّ 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 فَصُمنا ، ثُمَّ 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فَحَجَجنا ، ثُمَّ قُلتَ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عَنكَ أو عَنِ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اللّهِ ـ فَقالَها ثَلاثا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وإنَّهُ لَمُغضَبٌ ، وإنَّهُ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 فَأَمطِر عَلَينا حِجارَةً مِنَ السَّماءِ تَكونُ نِقمَةً في أوَّلِنا وآيَةً في آخِرِنا ؛ وإن كانَ ما يَقولُ كَذِبا فَأَنزِل بِهِ نِقمَتَكَ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عَلى ناقَتِهِ فَأَثارَها </w:t>
      </w:r>
      <w:r>
        <w:rPr>
          <w:rStyle w:val="FootnoteAnchor"/>
          <w:rtl w:val="true"/>
        </w:rPr>
        <w:footnoteReference w:id="665"/>
      </w:r>
      <w:r>
        <w:rPr>
          <w:rFonts w:ascii="Amiri" w:hAnsi="Amiri" w:eastAsia="Amiri" w:cs="Amiri"/>
          <w:color w:val="111111"/>
          <w:sz w:val="28"/>
          <w:sz w:val="28"/>
          <w:szCs w:val="28"/>
          <w:rtl w:val="true"/>
          <w:lang w:bidi="ar-SA"/>
        </w:rPr>
        <w:t xml:space="preserve">، فَلَمّا خَرَجَ مِنَ الأَبطَحِ رَماهُ اللّهُ بِحَجَرٍ عَلى رَأسِهِ ، فَخَرَجَ مِن دُبُرِهِ ، فَسَقَطَ مَيِّتا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لِّلْكَـفِرِينَ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xml:space="preserve">» .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زُرارَةُ عن حَقِّ اللّه ِ على 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الظاهرةـ به نقل از حسين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بن عُيَينه پرسيدم كه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 اى تقاضايى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چه كسى نازل 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پرسيدى كه كسى پيش از تو نپرسيده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را از جعفر بن محمّد عليهما السلام پرسيدم و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جدّم، از پدرش، از ابن عبّاس خبر داد كه چون روز غدير خم شد، پيامبر خدا به سخنرانى ايستاد و خطبه اى كوتاه خواند و سپس على بن ابى طالب عليه السلام را فرا خواند و دو بازوى او را گرفت و دستش را بالا برد، تا آن جا كه سفيدى زير بغلش ديده شد و به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نرساندم؟ آيا برايتان خيرخواهى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دوستدارش را دوست بدار و دشمنش را دشمن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در ميان مردم، پخش شد و به حارث بن نعمان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شترش را آماده كرد و بر آن سوار شد و به شنزار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ـ كه آن وقت، پيامبر صلى الله عليه و آله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خواباند و زانويش را بست و نزد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فرا خواندى تا بگوييم خدايى جز خداى يكتا نيست و ما پس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 خواندى تا بگوييم كه تو پيامبر خدايى ، كه ما گفتيم و در دل هايمان ترديدهايى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ما گفتى نماز بخوانيد كه خوانديم گفتى روزه بگيريد كه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حج بگزاريد كه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از جانب توست، يا از جانب خدا؟</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جانب خداست و اين را 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در حالى كه خشمناك بود،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مى گويد، حقيقت دارد، بر ما بارانى از سنگ، فرود آر تا نكبتى براى اوّلين ما و آيتى براى آخرين ما باشد و اگر آنچه مى گويد، دروغ است، نكبتت را بر او فرود آر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شترش نشست و آن را حركت داد و چون از شنزار، بيرون رفت، خداوند، سنگى بر سرش انداخت كه از زيرش خارج شد و بى جان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تبارك و تعالى ـ نيز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 اى تقاضاى عذابى كرد كه بر كافران فرود مى آيد و بازدارنده اى از آن نيست در برابر خداى والايى ها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شاعَ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سائِرِ الأَمصارِ وطارَ في جَميعِ الأَقطارِ؛ بَلَغَ الحارِثَ بنَ النُّعمانِ الفِهرِيَّ، فَقَدِمَ المَدينَةَ ، فَأَناخَ راحِلَتَهُ عِندَ بابِ المَسجِدِ ، فَدَخَلَ وَالنَّبِيُّ صلى الله عليه و آله جالِسٌ وحَولَهُ أصحابُهُ ، فَجاءَ حَتّى جَثا </w:t>
      </w:r>
      <w:r>
        <w:rPr>
          <w:rStyle w:val="FootnoteAnchor"/>
          <w:rtl w:val="true"/>
        </w:rPr>
        <w:footnoteReference w:id="667"/>
      </w:r>
      <w:r>
        <w:rPr>
          <w:rFonts w:ascii="Amiri" w:hAnsi="Amiri" w:eastAsia="Amiri" w:cs="Amiri"/>
          <w:color w:val="111111"/>
          <w:sz w:val="28"/>
          <w:sz w:val="28"/>
          <w:szCs w:val="28"/>
          <w:rtl w:val="true"/>
          <w:lang w:bidi="ar-SA"/>
        </w:rPr>
        <w:t xml:space="preserve">بَينَ يَدَيهِ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أمَرتَنا أن نَشهَدَ أن لا إلهَ إلَا اللّهُ وأنَّكَ رَسولُ اللّهِ ، فَقَبِلنا ذلِكَ مِنكَ ، وإنَّكَ أمَرتَنا أن نُصَلِّيَ فِي اليَومِ وَاللَّيلَةِ خَمسَ صَلَواتٍ ، ونَصومَ شَهرَ رَمَضانَ ، ونُزَكِّيَ أموالَنا ، ونَحُجَّ البَيتَ ، فَقَبِلنا ذلِكَ مِنكَ ، ثُمَّ لَم تَرضَ بِهذا حَتّى رَفَعتَ بِضَبعَيِ ابنِ عَمِّكَ فَفَضَّلتَهُ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شَيءٌ مِنَ اللّهِ أو مِنكَ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فَاحمَرَّت عَينا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إنَّهُ مِن اللّهِ ولَيسَ مِنّي ـ قالَها ثَلاثا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الحارِثُ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ـ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ـ فَأَرسِل عَلَينا حِجارَةً مِنَ السَّماءِ أوِ ائتِنا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بَلَغَ بابَ المَسجِدِ حَتّى رَماهُ اللّهُ بِحَجَرٍ مِنَ السَّماءِ ، فَوَقَعَ عَلى رَأسِهِ ، فَخَرَجَ مِن دُبُرِهِ فَماتَ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لِّلْكَـفِرِينَ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اليَومُ الثّامِن عَشَرَ مِن ذِي الحِجَّةِ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ناقلان گفته اند وقتى گفته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ديگر شهرها انتشار يافت و در همه اطراف پيچيد و به حارث بن نعمان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مدينه آمد و شترش را نزديك درِ مسجد خواباند و داخل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در جلوى پيامبر صلى الله عليه و آله ـ كه نشسته بود و اصحابش هم گِردش بودند ـ زانو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فرمان دادى كه بر يكتايى خداوند و پيامبرى تو گواهى دهيم ؛ كه ، آن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دادى در شبانه روز، پنج نماز بگزاريم و ماه رمضان را روزه بگيريم و زكات اموالمان را بپردازيم و حج كنيم و ما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راضى نشدى، تا آن كه دو بازوى پسر عمويت را بالا بردى و او را برترى بخشيدى 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سوى خداست، يا از خودت است؟</w:t>
      </w:r>
    </w:p>
    <w:p>
      <w:pPr>
        <w:pStyle w:val="BookText"/>
        <w:rPr/>
      </w:pPr>
      <w:r>
        <w:rPr>
          <w:rFonts w:ascii="IRNazanin" w:hAnsi="IRNazanin" w:eastAsia="IRNazanin"/>
          <w:color w:val="111111"/>
          <w:sz w:val="28"/>
          <w:sz w:val="28"/>
          <w:szCs w:val="28"/>
          <w:rtl w:val="true"/>
          <w:lang w:bidi="fa-IR"/>
        </w:rPr>
        <w:t xml:space="preserve">پس، چشمان پيامبر خدا سرخ شد و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جز او خدايى نيست، از جانب خداست و از جانب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برخاست،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 دارد كه اين از سوى توست، </w:t>
      </w:r>
      <w:r>
        <w:rPr>
          <w:rStyle w:val="FootnoteAnchor"/>
          <w:rtl w:val="true"/>
        </w:rPr>
        <w:footnoteReference w:id="669"/>
      </w:r>
      <w:r>
        <w:rPr>
          <w:rFonts w:ascii="IRNazanin" w:hAnsi="IRNazanin" w:eastAsia="IRNazanin"/>
          <w:color w:val="111111"/>
          <w:sz w:val="28"/>
          <w:sz w:val="28"/>
          <w:szCs w:val="28"/>
          <w:rtl w:val="true"/>
          <w:lang w:bidi="fa-IR"/>
        </w:rPr>
        <w:t>سنگى از آسمان بر ما بفرست، يا عذابى دردناك بر ما فرود آر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به در مسجد نرسيده بود كه خداوند، سنگى از آسمان بر او انداخت و بر سرش افتاد و از زيرش خارج شد و مُرد و خداوند متعال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 اى تقاضاى عذابى كرد كه بر كافران فرود مى آيد و بازدارنده اى از آن نيست در برابر خداى والايى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 هجدهم ذى حجّه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القرطبيـ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هُنا هُوَ الحارِثُ بنُ النُّعمانِ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بَلَغَهُ قَولُ النَّبِيِّ صلى الله عليه و آله في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ناقَتَهُ فَجاءَ حَتّى أناخَ راحِلَتَهُ بِالأَبطَحِ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وأنَّكَ رَسولُ اللّهِ ، فَقَبِلناهُ مِنكَ ، وأن نُصَلِّيَ خَمسا ، فَقَبِلناهُ مِنكَ ، ونُزَكِّيَ أموالَنا ، فَقَبِلناهُ مِنكَ ، وأن نَصومَ شَهرَ رَمَضانَ في كُلِّ عامٍ ، فَقَبِلناهُ مِنكَ ، وأن نَحُجَّ ، فَقَبِلناهُ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 بِهذا حَتّى فَضَّلتَ ابنَ عَمِّكَ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أفَهذا شَيءٌ مِنكَ أم مِنَ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هُوَ إلّا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الحارِثُ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وَصَلَ إلى ناقَتِهِ حَتّى رَماهُ اللّهُ بِحَجَرٍ ، فَوَقَعَ عَلى دِماغِهِ ، فَخَرَجَ مِن دُبُرِهِ فَقَتَلَهُ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القُرطُبىـ در تفسير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 اى تقاضاى عذابى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درخواست كننده در اين جا، حارث بن نعمان فِهرى بوده و ماجرايش چنين است كه چون به او خبر رسيد كه پيامبر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شترش سوار شد و آمد، تا آن كه شترش را در شنزار خواباند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به ما فرمان دادى كه به يگانگى خداوند و پيامبرى تو گواهى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را كه پنج نماز بخوانيم، از تو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دارايى هايمان را بپردازيم ، كه از تو پذيرفتيم و اين كه در هر سال، ماه رمضان را روزه بگيريم، كه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را كه حج بگزاريم، از تو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 راضى نشدى، تا آن كه پسر عمويت را بر ما برترى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چيزى از سوى توست، يا از سوى خدا؟</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جز او خدايى نيست، آن،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حارث بازگشت،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مى گويد، حقيقت دارد، بارانى از سنگ بر ما ببار، يا عذابى دردناك بر ما فرود آر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به شترش نرسيده بود كه خدا سنگى بر او فروانداخت كه بر سرش افتاد و از زيرش خارج شد و او را كشت و آيه 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 اى تقاضاى عذابى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 وَالثَّعلَبِيُّ ، وَالنَقّاشُ ، وسُفيانُ بنُ عُيَينَةَ، وَالرّازِيُّ، وَالقَزوينِيُّ، والنَّيسابورِيُّ، وَالطَّبرِسِيُّ، وَالطّوسِيُّ، في 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بَلَّغَ رَسولُ اللّهِ صلى الله عليه و آله بِغَديرِ خُمٍّ ما بَلَّغَ وشاعَ ذلِكَ فِي البِلادِ ؛ أتَى الحارِثُ بنُ النُّعمانِ الفِهرِيُّ ـ وفي رِوايَةِ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النَّضرِ بنِ الحارِثِ بنِ كَلدَةَ العَبدَرِيُّ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بِشَهادَةِ أن لا إلهَ إلَا اللّهُ وأنَّ مُحَمَّدا رَسولُ اللّهِ ، وبِالصَّلاةِ وَالصَّومِ وَالحَجِّ وَالزَّكاةِ ، فَقَبِلنا مِنكَ ، ثُمَّ لَم تَرضَ بِذلِكَ حَتّى رَفَعتَ بِضَبعِ ابنِ عَمِّكَ فَفَضَّلتَهُ عَلَينا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شَيءٌ مِنكَ أم مِنَ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إنَّ هذا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الحارِثُ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وَصَلَ إلَيها حَتّى رَماهُ اللّهُ بِحَجَرٍ فَسَقَطَ عَلى هامَتِهِ ، وخَرَجَ مِن دُبُرِهِ وقَتَلَهُ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وأنـزَلَ اللّهُ تَـعالى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وفـي شَرحِ الأَخبارِ أنَّهُ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أَفَبِعَذَابِنَا يَسْتَعْجِلُونَ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 ثعلبى، نقّاش، سفيان بن عيينه، رازى، قزوينى، نيشابورى، طبرسى و طوسى در تفسيرهاى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در غدير خم آنچه بايد برساند، 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پيام خدا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شهرها انتشار يافت، حارث بن نعمان فهرى </w:t>
      </w:r>
      <w:r>
        <w:rPr>
          <w:rStyle w:val="FootnoteAnchor"/>
          <w:rtl w:val="true"/>
        </w:rPr>
        <w:footnoteReference w:id="673"/>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به ما فرمان دادى كه بر يكتايى خداوند و پيامبرى محمّد گواهى دهيم و نيز به نماز و روزه و حج و زكات ، كه ما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اين راضى نشدى، تا آن كه بازوى پسر عمويت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بردى و او را بر ما برترى دادى 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از سوى توست، يا از جانب خدا؟</w:t>
      </w:r>
    </w:p>
    <w:p>
      <w:pPr>
        <w:pStyle w:val="BookText"/>
        <w:rPr/>
      </w:pPr>
      <w:r>
        <w:rPr>
          <w:rFonts w:ascii="IRNazanin" w:hAnsi="IRNazanin" w:eastAsia="IRNazanin"/>
          <w:color w:val="111111"/>
          <w:sz w:val="28"/>
          <w:sz w:val="28"/>
          <w:szCs w:val="28"/>
          <w:rtl w:val="true"/>
          <w:lang w:bidi="fa-IR"/>
        </w:rPr>
        <w:t xml:space="preserve">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جز او خدايى نيست، اين از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بازگشت و در حال رفتن به سوى شترش،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مى گويد، حقيقت دارد، بارانى از سنگ بر ما ببار، يا عذابى دردناك بر ما فرود آر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به شترش نرسيده بود كه خداوند، سنگى بر او فرو انداخت كه بر سرش خورد و از زيرش خارج شد و او را كشت و خداوند متعال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 اى تقاضاى عذابى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الاخبار آمده است كه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به سوى عذاب ما شتاب مى ورزند؟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اِحتِجاجُ فاطِمَةَ بِنتِ رَسولِ اللّهِ</w:t>
      </w:r>
      <w:r>
        <w:rPr>
          <w:rFonts w:ascii="IRNazanin" w:hAnsi="IRNazanin" w:eastAsia="IRNazanin"/>
          <w:color w:val="111111"/>
          <w:sz w:val="28"/>
          <w:sz w:val="28"/>
          <w:szCs w:val="28"/>
          <w:lang w:bidi="fa-IR"/>
        </w:rPr>
        <w:t>۹۲۹۳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عليها السلامـ لَمّا مُنِعَت فَدَكَ وخاطَبَتِ الأَنصارَ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 لَو سَمِعنا هذَا الكَلامَ مِنكَ قَبلَ بَيعَتِنا لِأَبي بَكرٍ ما عَدَلنا بِعَلِيٍّ أحَدا ، فَقالَت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تَرَكَ أبي يَومَ غَديرِ خُمٍّ لِأَحَدٍ عُذرا ؟ </w:t>
      </w:r>
      <w:r>
        <w:rPr>
          <w:rStyle w:val="FootnoteAnchor"/>
        </w:rPr>
        <w:footnoteReference w:id="674"/>
      </w:r>
      <w:r>
        <w:rPr>
          <w:rFonts w:ascii="IRNazanin" w:hAnsi="IRNazanin" w:eastAsia="IRNazanin"/>
          <w:color w:val="111111"/>
          <w:sz w:val="28"/>
          <w:sz w:val="28"/>
          <w:szCs w:val="28"/>
          <w:lang w:bidi="fa-IR"/>
        </w:rPr>
        <w:t>۹۲۹۴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أنَسيتُم قَولَ رَسولِ اللّهِ صلى الله عليه و آله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w:t>
      </w:r>
      <w:r>
        <w:rPr>
          <w:rStyle w:val="FootnoteAnchor"/>
        </w:rPr>
        <w:footnoteReference w:id="675"/>
      </w:r>
      <w:r>
        <w:rPr>
          <w:rStyle w:val="FootnoteAnchor"/>
        </w:rPr>
        <w:footnoteReference w:id="676"/>
      </w:r>
      <w:r>
        <w:rPr>
          <w:rFonts w:ascii="Amiri" w:hAnsi="Amiri" w:eastAsia="Amiri" w:cs="Amiri"/>
          <w:color w:val="111111"/>
          <w:sz w:val="28"/>
          <w:sz w:val="28"/>
          <w:szCs w:val="28"/>
          <w:lang w:bidi="ar-SA"/>
        </w:rPr>
        <w:t>۹۲۹۵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عليها السلامـ خِطابا لِقَومٍ وَقَفوا خَلفَ بابِ بَيتِها لِأَخذِ البَيعَةِ مِن أميرِ المُؤمِنينَ عليه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عَهدَ لي بِقَومٍ أَسوَأَ مَحضَرا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رَسولَ اللّهِ صلى الله عليه و آله جِنازَةً بَينَ أيدينا ، وقَطَعتُم أمرَكُم فيما بَينَكُم ، ولَم تُؤَمِّرونا ولَم تَرَوا لَنا حَقّا ، كَأَنَّكُم لَم تَعلَموا ما قالَ يَومَ غَديرِ خُمٍّ ، وَاللّهِ لَقَد عَقَدَ لَهُ يَومَئِذٍ الوَلاءَ لِيَقطَعَ مِنكُم بِذلِكَ مِنهَا الرَّجاءَ ، ولكِنَّكُم قَطَعتُمُ الأَسبابَ بَينَكُم وبَينَ نَبِيِّكُم ، وَاللّهُ حَسيبٌ بَينَنا وبَينَكُم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الصدّيقة فاطمة بنت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اِحتِجاجُ عَلِيٍّ</w:t>
      </w:r>
      <w:r>
        <w:rPr>
          <w:rFonts w:ascii="Amiri" w:hAnsi="Amiri" w:eastAsia="Amiri" w:cs="Amiri"/>
          <w:color w:val="111111"/>
          <w:sz w:val="28"/>
          <w:sz w:val="28"/>
          <w:szCs w:val="28"/>
          <w:lang w:bidi="ar-SA"/>
        </w:rPr>
        <w:t>۹۲۹۵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الرَّسولِ صلى الله عليه و آله وَانتِخابِ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المُهاجِرينَ وَالأَنصارِ ، اللّهَ اللّهَ لاتَنسَوا عَهدَ نَبِيِّكُم إلَيكُم في أمري ، ولا تُخرِجوا سَلطانَ مُحَمَّدٍ صلى الله عليه و آله مِن دارِهِ وقَعرِ بَيتِهِ إلى دورِكُم وقَعرِ بُيوتِكُم ، ولاتَدفَعوا أهلَهُ عَن حَقِّهِ ومَقامِهِ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مَعاشِرَ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قَضى وحَكَمَ ونَبِيُّهُ أعلَمُ وأنتُم تَعلَمونَ أنّا أهلَ البَيتِ أحَقُّ بِهذَا الأَمرِ مِنكُم ، أ ما كانَ القارِئُ مِنكُم لِكِتابِ اللّهِ ، الفَقيهُ في دينِ اللّهِ ، المُضطَلِعُ بِأَمرِ الرَّعِيَّةِ ؟ وَاللّهِ إنَّهُ لفينا لا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فَتَزدادوا مِنَ الحَقِّ بُعداً ، وتُفسِدوا قَديمَكُم بِشَرٍّ مِن حَديثِكُم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الأَنصارِيُّ الَّذي وَطَّأَ الأَرضَ لِأَبي بَكرٍ ، وقالَت جَماعَةٌ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لَو كانَ هذَا الأَمرُ سَمِعَتهُ مِنكَ الأَنصارُ قَبلَ بَيعَتِها لِأَبي بَكرٍ مَا اختَلَفَ فيكَ اثنانِ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كُنتُ أدَعُ رَسولَ اللّهِ مُسَجّىً لا اُواريهِ وأخرُجُ اُنازِعُ في سُلطانِهِ ؟ وَاللّهِ ماخِفتُ أحَداً يَسمو لَهُ ويُنازِعُنا أهلَ البَيتِ فيهِ ، ويَستَحِلُّ مَا استَحلَلتُموهُ ، ولا عَلِمتُ أنَّ رَسولَ اللّهِ صلى الله عليه و آله تَرَكَ يَومَ غَديرِ خُمٍّ لِأَحَدٍ حُجَّةً ، ولا لِقائِلٍ مَقالاً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bookmarkStart w:id="250" w:name="pg12807_151246"/>
    </w:p>
    <w:p>
      <w:pPr>
        <w:pStyle w:val="Heading4"/>
        <w:numPr>
          <w:ilvl w:val="3"/>
          <w:numId w:val="1"/>
        </w:numPr>
        <w:rPr/>
      </w:pPr>
      <w:bookmarkStart w:id="251" w:name="__RefHeading___Toc1656472_3224264995"/>
      <w:bookmarkStart w:id="252" w:name="_Toc92"/>
      <w:bookmarkEnd w:id="250"/>
      <w:bookmarkEnd w:id="251"/>
      <w:r>
        <w:rPr/>
        <w:t>۱۰</w:t>
      </w:r>
      <w:r>
        <w:rPr>
          <w:rtl w:val="true"/>
        </w:rPr>
        <w:t xml:space="preserve"> </w:t>
      </w:r>
      <w:r>
        <w:rPr>
          <w:rtl w:val="true"/>
        </w:rPr>
        <w:t xml:space="preserve">/ </w:t>
      </w:r>
      <w:r>
        <w:rPr/>
        <w:t>۱۰</w:t>
      </w:r>
      <w:r>
        <w:rPr>
          <w:rtl w:val="true"/>
        </w:rPr>
        <w:t xml:space="preserve"> احتجاج فاطمه، دختر پيامبر</w:t>
      </w:r>
      <w:bookmarkEnd w:id="252"/>
    </w:p>
    <w:p>
      <w:pPr>
        <w:pStyle w:val="Heading4"/>
        <w:numPr>
          <w:ilvl w:val="3"/>
          <w:numId w:val="1"/>
        </w:numPr>
        <w:rPr/>
      </w:pPr>
      <w:bookmarkStart w:id="253" w:name="__RefHeading___Toc1656474_3224264995"/>
      <w:bookmarkStart w:id="254" w:name="_Toc93"/>
      <w:bookmarkEnd w:id="253"/>
      <w:r>
        <w:rPr/>
        <w:t>۱۰</w:t>
      </w:r>
      <w:r>
        <w:rPr>
          <w:rtl w:val="true"/>
        </w:rPr>
        <w:t xml:space="preserve"> </w:t>
      </w:r>
      <w:r>
        <w:rPr>
          <w:rtl w:val="true"/>
        </w:rPr>
        <w:t xml:space="preserve">/ </w:t>
      </w:r>
      <w:r>
        <w:rPr/>
        <w:t>۱۱</w:t>
      </w:r>
      <w:r>
        <w:rPr>
          <w:rtl w:val="true"/>
        </w:rPr>
        <w:t xml:space="preserve"> احتجاج على</w:t>
      </w:r>
      <w:bookmarkEnd w:id="25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احتجاج فاطمه، دختر پيامبر</w:t>
      </w:r>
      <w:r>
        <w:rPr>
          <w:rFonts w:ascii="IRNazanin" w:hAnsi="IRNazanin" w:eastAsia="IRNazanin"/>
          <w:color w:val="111111"/>
          <w:sz w:val="28"/>
          <w:sz w:val="28"/>
          <w:szCs w:val="28"/>
          <w:lang w:bidi="fa-IR"/>
        </w:rPr>
        <w:t>۹۲۹۸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به عثمان بن حنيف ، كارگزار خود در 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السلامـ چون از فَدَكْ باز داشته شد، با انصار گفتگو كرد و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سخنت را پيش از بيعتمان با ابو بكر شنيده بوديم، هيچ كس را همسنگ على قرار نمى داديم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پدرم در روز غدير خم، عذرى براى كسى باقى نهاد؟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گفته پيامبر خدا در روز غدير خم را فراموش كرديد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السلامـ خطاب به گروهى كه براى بيعت گرفتن از امير مؤمنان، پشت درِ خانه اش ايستاده بودند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با قومى بدتر از شما روبه رو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پيامبر خدا را در برابر ما رها كرديد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خودتان بُريديد و دوختيد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را به اميرى پذيرفتيد و نه حقّ ما را ارج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نمى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خم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روز، ولايت را براى او استوار داشت تا طمع شما را از آن ببُرد ؛ امّا شما رشته هاى ميان خود و پيامبرتان را گسستيد و خداوند، داور ميان ما و شما در دنيا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احتجاج على</w:t>
      </w:r>
      <w:r>
        <w:rPr>
          <w:rFonts w:ascii="IRNazanin" w:hAnsi="IRNazanin" w:eastAsia="IRNazanin"/>
          <w:color w:val="111111"/>
          <w:sz w:val="28"/>
          <w:sz w:val="28"/>
          <w:szCs w:val="28"/>
          <w:lang w:bidi="fa-IR"/>
        </w:rPr>
        <w:t>۹۳۰۰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پيامبر خدا و انتخاب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مهاجر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پيامبرتان را درباره من از ياد مبريد و قدرت محمّد صلى الله عليه و آله را از خانه او و از درون منزلش به بيرون و به سوى خانه هايتان و به درون منازلتان مبَريد و خاندانش را از حق و جايگاهشان در ميان مردم، باز مداريد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ـ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خداوند مقدّر كرد و حكم راند و پيامبرش مى دانست و شما هم مى دانيد كه ما اهل بيت، از شما به اين امر ، سزاوارتريم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قارى كتاب خدا و فقيه در دين خدا و نيرومند در كار مردم، در ميان شماست؟ به خدا سوگند، چنين كسى در ميان ماست و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 و هوس، پيروى مكنيد، كه از حقْ دورتر مى شويد و سابقه خود را با بدىِ اكنونتان تباه مى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بشير بن سعد انصارى ـ كه زمينه را براى ابو بكر آماده كرده بود ـ و نيز گروهى از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اين سخنت را پيش از بيعتشان با ابو بكر مى شنيدند، حتّى دو نفر هم درباره تو اختلاف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بود كه من ، پيامبر خدا را كفن نكرده رها كنم و براى ستيز بر سر قدرت و جانشينى اش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هيچ گمان نداشتم كه كسى براى آن، گردن افرازد و بر سرِ آن با ما اهل بيت بستيزد و آنچه را شما روا شمرديد، روا بدارد و نمى ديدم كه پيامبر خدا روز غدير خم، حجّتى براى كسى و سخنى براى گوينده اى باقى گذاشته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كَلامِهِ عليه السلام لَمّا عَزَمَ عَلَى المَسيرِ إلَى الشّامِ لِقِتالِ مُعاوِيَةَ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فَالعَجَبُ مِن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يُنازِعُنِي الخِلافَةَ ، ويَجحَدُنِي الاِءمامَةَ ، ويَزعُمُ أنَّهُ أحَقُّ بِها مِنّي ، جُرأَةً مِنهُ عَلَى اللّهِ وعَلى رَسولِهِ ، بِغَيرِ حَقٍّ لَهُ فيها ولا حُجَّةٍ ، لَم يُبايِعهُ عَلَيهَا المُهاجِرونَ ، ولا سَلَّمَ لَهُ الأَنصارُ والمُسلِمونَ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مُعاوِيَةَ وأصحابِهِ طاعِنينَ في بَيعَتي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لَم يَفوا بِها لي وأنَا في قَرابَتي وسابِقَتي وصِهري أولى بِالأَمرِ مِمَّن تَقَدَّمَني ؟ أ ما سَمِعتُم قَولَ رَسولِ اللّهِ صلى الله عليه و آله يَومَ الغَديرِ في وِلايَتي وموالاتي ؟ فَاتَّقُوا اللّهَ أيُّهَا المُسلِمونَ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سخنش، هنگامى كه براى جنگ با معاويه عازم شام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خلافت، با من مى جنگد و امامت مرا انكار مى كند و مى پندارد كه از من بدان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سرِ گستاخى بر خدا و پيامبر اوست، بى آن كه حق و حجّتى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مهاجران با او بيعت كردند و نه انصار، و نه مسلمانانْ تسليم اويند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و يارانش به چه خيال در بيعت من خدشه دارند؟ و چرا به بيعتم گردن ننهادند و وفا نكردند، در حالى كه من در خويشى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دامادى، از پيشينيان خود به خلافت ، سزاوارترم؟ آيا گفته پيامبر خدا را در روز غدير براى ولايت و دوستىِ من نشنيديد؟ پس ـ اى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از خدا پروا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عَلقَمَةُ أنَّهُ خَرَجَ يَومَ صِفّينَ رَجُلٌ مِن عَسكَرِ الشّامِ وعَلَيهِ سِلاحٌ ومُصحَفٌ فَوقَهُ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يَتَسَآءَلُونَ</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فَأَرَدتُ البِرازَ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 النَّبَأَ العَظيمَ الَّذي هُم فيهِ مُختَلِفونَ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أنَا النَّبَأُ العَظيمُ الَّذي فِيَّ اختَلَفتُم ، وعَلى وِلايَتي تَنازَعتُم ، وعَن وِلايَتي رَجَعتُم بَعدَما قَبِلتُم ، وبِبَغيِكُم هَلَكتُم بَعدَما بِسَيفي نَجَوتُم ، ويَومَ غَديرٍ قَد عَلِمتُم ، ويَومَ القِيامَةِ تَعلَمونَ ما عَلِمتُم ، ثُمَّ عَلاهُ بِسَيفِهِ فَرَمى رَأسَهُ ويَدَهُ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إلّا أنَّ صِفّينَ دارُنا</w:t>
      </w:r>
    </w:p>
    <w:p>
      <w:pPr>
        <w:pStyle w:val="BookText"/>
        <w:rPr/>
      </w:pPr>
      <w:r>
        <w:rPr>
          <w:rFonts w:ascii="Amiri" w:hAnsi="Amiri" w:eastAsia="Amiri" w:cs="Amiri"/>
          <w:color w:val="111111"/>
          <w:sz w:val="28"/>
          <w:sz w:val="28"/>
          <w:szCs w:val="28"/>
          <w:rtl w:val="true"/>
          <w:lang w:bidi="ar-SA"/>
        </w:rPr>
        <w:t>ودارُكُم ما لاحَ فِي الاُفُقِ كَوكَبُ وحَتّى تَموتوا أو نَموتَ ومالَنا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ومالَكُم عَن حَومَةِ الحَربِ مَهرَبُ </w:t>
      </w:r>
      <w:r>
        <w:rPr>
          <w:rStyle w:val="FootnoteAnchor"/>
        </w:rPr>
        <w:footnoteReference w:id="681"/>
      </w:r>
      <w:r>
        <w:rPr>
          <w:rFonts w:ascii="Amiri" w:hAnsi="Amiri" w:eastAsia="Amiri" w:cs="Amiri"/>
          <w:color w:val="111111"/>
          <w:sz w:val="28"/>
          <w:sz w:val="28"/>
          <w:szCs w:val="28"/>
          <w:lang w:bidi="ar-SA"/>
        </w:rPr>
        <w:t>۹۳۰۴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مِن كِتابٍ كَتَبَهُ بَعدَ مُنصَرَفِهِ مِنَ النَّهرَوانِ وأمَرَ أن يُقرَأَ عَلَى النّاسِ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لَأَمرٌ عَجيبٌ ، ولَم يَكونوا لِوِلايَةِ أحَدٍ مِنهُم أكرَهَ مِنهُم لِوِلايَتي ، كانوا يَسمَعونَ وأنَا اُحاجُّ أبا بَكرٍ وأقولُ يا مَعشَرَ قُرَيشٍ ، أنَا أحَقُّ بِهذَا الأَمرِ مِنكُم ما كان مِنكُم مَن يَقرَأُ القُرآنَ ويَعرِفُ السُّنَّةَ ، ويَدينُ بِدينِ اللّهِ الحَقِّ ، وإنَّما حُجَّتي أنّي وَلِيُّ هذَا الأَمرِ مِن دون قُرَيشٍ ، إنَّ نَبِيَّ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 آله بِعِتقِ الرِّقابِ مِنَ النّارِ وأعتَقَها مِنَ الرِّقِّ ، فَكانَ لِلنَّبِيِّ صلى الله عليه و آله وَلاءُ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 بَعدَهُ ما كانَ لَهُ ، فَما جازَ لِقُرَيشٍ مِن فَضلِها عَلَيها بِالنَّبِيِّ صلى الله عليه و آله جازَ لِبَنيهاشِمٍ عَلى قُرَيشٍ، وجازَ لي عَلى بَني هاشِمٍ بِقَولِ النَّبِيِّ صلى الله عليه و 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تَدَّعِيَ قُرَيشٌ فَضلَها عَلَى العَرَبِ بِغَيرِ النَّبِيِّ صلى الله عليه و آله ، فَإِن شاؤوا فَليَقولوا ذلِكَ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علقمه روايت كرده است كه در جنگ صفّين، مردى از سپاه شام بيرون آمد، در حالى كه سلاح و قرآنى بالاى سر داشت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را از هم مى پرسند؟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براى هماوردى با او، داوطلب شدم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جايت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 خارج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واقعه بزرگى را كه در آن ، اختلاف دارند، </w:t>
      </w:r>
      <w:r>
        <w:rPr>
          <w:rStyle w:val="FootnoteAnchor"/>
          <w:rtl w:val="true"/>
        </w:rPr>
        <w:footnoteReference w:id="683"/>
      </w:r>
      <w:r>
        <w:rPr>
          <w:rFonts w:ascii="IRNazanin" w:hAnsi="IRNazanin" w:eastAsia="IRNazanin"/>
          <w:color w:val="111111"/>
          <w:sz w:val="28"/>
          <w:sz w:val="28"/>
          <w:szCs w:val="28"/>
          <w:rtl w:val="true"/>
          <w:lang w:bidi="fa-IR"/>
        </w:rPr>
        <w:t>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همان واقعه بزرگم كه به خاطر من اختلاف و بر سر ولايت من نزاع كرديد و از ولايت من بازگشتيد، پس از آن كه پذيرفته بوديد و به سركشى تان هلاك گشتيد، پس از آن كه با شمشير من نجات يافته بوديد و روز غدير خم دانستيد و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دانستيد، دوباره خواهيد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شمشيرش را بالا آورد و دست و سر او را پراند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به جز اين راضى نشد كه صفّين،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شما باشد</w:t>
      </w:r>
    </w:p>
    <w:p>
      <w:pPr>
        <w:pStyle w:val="BookText"/>
        <w:rPr/>
      </w:pPr>
      <w:r>
        <w:rPr>
          <w:rFonts w:ascii="IRNazanin" w:hAnsi="IRNazanin" w:eastAsia="IRNazanin"/>
          <w:color w:val="111111"/>
          <w:sz w:val="28"/>
          <w:sz w:val="28"/>
          <w:szCs w:val="28"/>
          <w:rtl w:val="true"/>
          <w:lang w:bidi="fa-IR"/>
        </w:rPr>
        <w:t>تا آن گاه كه ستاره اى در افق، پديدار مى شود و تا آن گاه كه يا شما بميريد و يا ما</w:t>
      </w:r>
    </w:p>
    <w:p>
      <w:pPr>
        <w:pStyle w:val="BookText"/>
        <w:rPr/>
      </w:pPr>
      <w:r>
        <w:rPr>
          <w:rFonts w:ascii="IRNazanin" w:hAnsi="IRNazanin" w:eastAsia="IRNazanin"/>
          <w:color w:val="111111"/>
          <w:sz w:val="28"/>
          <w:sz w:val="28"/>
          <w:szCs w:val="28"/>
          <w:rtl w:val="true"/>
          <w:lang w:bidi="fa-IR"/>
        </w:rPr>
        <w:t>و گريزگاهى از سختى نبرد، نداريد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كه در بازگشت از نهروان نوشت و فرمان داد كه بر مردم، خوانده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بسيار شگفت است ، از ولايت هيچ يك از خودشان به اندازه ولايت من اكراه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احتجاج مرا با ابو بكر مى شنيدند كه مى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اين كار،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كسى نيست كه قرآن را بخواند و سنّت را بداند و به دين واقعى خدا پايبند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حجّتم اين است كه من ولىّ اين امرم و نه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سرپرستى، از آنِ آزاد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براى رها ساختن از آتش آمد و از بردگى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سرپرستى و ولايت اين امّت، از آنِ اوست و پس از او، آنچه از آنِ اوست، براى من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برترى اى كه قريش به خاطر پيامبر صلى الله عليه و آله بر امّت داشته باشد، به همان سبب، بنى هاشم بر قريش دارد و من هم بر بنى هاشم دارم ؛ چون پيامبر صلى الله عليه و آله در روز غدير خم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 كه قريش بخواهد برترى خود را بر همه عرب ، جز پيامبر صلى الله عليه و آله ، ادّعا كند پس اگر مى خواهند ، چنين بگويند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۹۳۰۲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لـلمفيد عـن أبي عليّ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عَبدَ الرَّحمنِ بنِ أبي لَيلَى قامَ إلى أميرِ المُؤمِنينَ عَلِيِّ بنِ أبي طالِبٍ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سائِلُكَ لِاخُذَ عَنكَ ، وقَدِ انتَظَرنا أن تَقولَ مِن أمرِكَ شَيئاً فَلَم تَقُلهُ ، أ لا تُحَدِّثُنا عَن أمرِكَ هذا أكانَ بِعَهدٍ مِن رَسولِ اللّهِ صلى الله عليه و آله أو شَيءٍ رَأَيتَهُ ؟ فَإِنّا قَد أكثَرنا فيكَ الأَقاويلَ ، وأوثقُهُ عِندَنا ما قَبِلناهُ عَنكَ وسَمِعناهُ مِن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رَجَعَت إلَيكم بَعدَ رَسولِ اللّهِ صلى الله عليه و آله لَم يُنازِعكُم فيها أحَدٌ ، وَاللّهِ ما أدري إذا سُئِلتُ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أزعُمُ أنَّ القَومَ كانوا أولى بِما كانوا فيهِ مِنكَ ؛ فَإِن قُلتُ ذلِكَ ، فَعَلامَ نَصَبَكَ رَسولُ اللّهِ صلى الله عليه و آله بَعدَ حِجَّةِ الوِداعِ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تَكُ أولى مِنهُم بِما كانوا فيهِ فَعَلامَ نَتَوَلّاهُم ؟</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 إنَّ اللّهَ تَعالى قَبَضَ نَبِيَّهُ صلى الله عليه و آله وأنَا يَومَ قَبَضَهُ أولى بِالنّاسِ مِنّي بِقَميصي هذا ، وقَد كانَ مِن نَبِيِّ اللّهِ إلَيَّ عَهدٌ لَو خَزَمتُموني بِأَنفي لَأَقرَرتُ سَمعاً للّهِِ وطاعَةً ، وإنَّ أوَّلَ مَا انتَقَصناهُ بَعدَهُ إبطالُ حَقِّنا فِي الخُمُسِ ، فَلَمّا رَقَّ أمرُنا طَمِعَت رُعيانُ البَهَمِ مِن قُرَيشٍ فينا ، وقَد كانَ لي عَلَى النّاسِ حَقٌّ لَو رَدّوهُ إلَيَّ عَفواً قَبِلتُهُ وقُمتُ بِهِ وكانَ إلى أجَلٍ مَعلومٍ ، وكُنتُ كَرَجُلٍ لَهُ عَلَى النّاسِ حَقٌّ إلى أجَلٍ ، فَإِن عَجَّلوا لَهُ مالَهُ أخَذَهُ وحَمِدَهُم عَلَيهِ ، وإن أخَّروهُ أخَذَهُ غَيرَ مَحمودينَ ، وكُنتُ كَرَجُلٍ يَأخُذُ السُّهولَةَ وهُوَ عِندَ النّاسِ مَحزونٌ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يُعرَفُ الهُدى بِقِلَّةِ مَن يَأخُذُهُ مِنَ النّاسِ ، فَإِذا سَكَتُّ فَأَعفوني فَإِنَّهُ لَو جاءَ أمرٌ تَحتاجونَ فيهِ إلَى الجَوابِ أجَبتُكُم ، فَكُفّوا عَنّي ما كَفَفتُ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فَأَنتَ لَعَمرُكَ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لَقَد أيقَظتَ مَن كانَ نائِماً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وأسمَعتَ مَن كانَت لَهُ اُذُنانِ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ابو على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ابى ليلى به نزد امير مؤمنان، على بن ابى طالب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پرسم تا فرا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بوديم تا از خود بگويى ؛ امّا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امر خود براى ما نمى گويى كه عهدى است از جانب پيامبر خدا، يا نظرى از سوى خودت؟ ما گفته هاى فراوانى درباره تو شنيده ايم و درست ترين آنها نزد ما آن سخنى است كه از دهان خودت بشنويم و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 گفتيم كه اگر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پيامبر خدا به سوى شما باز مى گشت، هيچ كس با شما نزاع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من سؤال شود، نمى دانم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آنها از تو به خلافتْ سزاوارتر بودند، اگر چنين بگويم ، چرا پيامبر خدا پس از حجّة الوداع،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از آنان به خلافتْ سزاوارترى، پس چگونه آنها را ولىّ خود بدانيم؟</w:t>
      </w:r>
    </w:p>
    <w:p>
      <w:pPr>
        <w:pStyle w:val="BookText"/>
        <w:rPr/>
      </w:pP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پيامبرش را قبض روح كرد و در روز وفات او، سزامندى ام بر مردم، بيشتر از سزامندى ام به اين پيراهنم بود و پيامبر خدا سفارشى به من كرده بود كه اگر مرا با بستن ريسمان هم مى كشيديد، به خاطر گوش به فرمان بودن و اطاعت از فرمان الهى مخالفت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لطمه اى كه پس از پيامبر صلى الله عليه و آله بر ما وارد آوردند، ابطال حقّ ما در خُمس بود و چون كارمان سستى گرفت، شترچرانان قريش در ما طمع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مردم، حقّى داشتم كه مهلتى معيّن داشت و اگر خودشان آن را به من باز مى گرداندند، مى پذيرفتم و بدان مى پرداختم، همانند كسى كه در سررسيد معيّنى، حقّى بر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مالش را زودتر از سررسيد آن بدهند، آن را مى گيرد و آنان را مى ستايد و اگر به تأخير اندازند، آن را مى گيرد، بى آن كه بستايد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مانند مردى هستم كه راهى هموار در پيش گرفته ، امّا مردم، او را در راهى ناهموار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هدايت، تنها از اندك بودن پويندگان آن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چون سكوت كردم، از من درگذريد، كه اگر پيشامدى رخ دهد كه نيازمند پاسخش باشيد، پاسختان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من از شما دست بازداشته ام، شما نيز از من دست 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سوگند، تو همان گونه اى كه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جانت سوگند، خفته را بيدار كردى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كه را گوش داشت، شنواندى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مُناشَداتُ عَلِيٍّ</w:t>
      </w:r>
      <w:r>
        <w:rPr>
          <w:rFonts w:ascii="Amiri" w:hAnsi="Amiri" w:eastAsia="Amiri" w:cs="Amiri"/>
          <w:color w:val="111111"/>
          <w:sz w:val="28"/>
          <w:sz w:val="28"/>
          <w:szCs w:val="28"/>
          <w:lang w:bidi="ar-SA"/>
        </w:rPr>
        <w:t>۹۳۰۶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مردى كه در مسجد رسول خدا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عَلِيٌّ عليه السلام النّاسَ فِي الرَّحبَةِ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كُلَّ امرِئٍ مُسلِمٍ سَمِعَ رَسولَ اللّهِ صلى الله عليه و آله يَقولُ يَومَ غَديرِ خُمٍّ ما سَمِعَ لَمّا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مِنَ النّاسِ ـ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ـ فَشَهِدوا حينَ أخَذَهُ بِيَدِهِ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أنّي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وكَأَنَّ في نَفسي شَيئا ، فَلَقيتُ زَيدَ بنَ أرقَمَ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عليه السلام يَقولُ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 قَد سَمِعتُ رَسولَ اللّهِ صلى الله عليه و آله يَقولُ ذلِكَ لَهُ </w:t>
      </w:r>
      <w:r>
        <w:rPr>
          <w:rFonts w:eastAsia="Amiri" w:cs="Amiri" w:ascii="Amiri" w:hAnsi="Amiri"/>
          <w:color w:val="111111"/>
          <w:sz w:val="28"/>
          <w:szCs w:val="28"/>
          <w:rtl w:val="true"/>
          <w:lang w:bidi="ar-SA"/>
        </w:rPr>
        <w:t xml:space="preserve">. </w:t>
      </w:r>
      <w:r>
        <w:rPr>
          <w:rStyle w:val="FootnoteAnchor"/>
        </w:rPr>
        <w:footnoteReference w:id="685"/>
      </w:r>
      <w:r>
        <w:rPr>
          <w:rFonts w:ascii="Amiri" w:hAnsi="Amiri" w:eastAsia="Amiri" w:cs="Amiri"/>
          <w:color w:val="111111"/>
          <w:sz w:val="28"/>
          <w:sz w:val="28"/>
          <w:szCs w:val="28"/>
          <w:lang w:bidi="ar-SA"/>
        </w:rPr>
        <w:t>۹۳۰۷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تَعالى مَن شَهِدَ يَومَ غَديرِ خُمٍّ إلّا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سَبعَةَ عَشَرَ رَجُلاً ؛ مِنهُم أبو قُدامَةَ الأَنصارِيُّ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أقبَلنا مَعَ رَسولِ اللّهِ صلى الله عليه و آله مِن حِجَّةِ الوَداعِ ، حَتّى إذا كانَ الظُّهرُ خَرَجَ رَسولُ اللّهِ صلى الله عليه و آله فَأَمَرَ بِشَجَراتٍ فَشُدِدنَ ، واُلقِيَ عَلَيهِنَّ ثَوبٌ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فَخَرَجنا فَصَلَّينا ، ثُمَّ قامَ فَحَمِدَ اللّهَ تَعالى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اللّهَ عزّوجلّ مَولايَ وأنَا مَولَى المُؤمِنين ، وأنّي أولى بِكُم مِن أنفُسِكُم ؟ يَقولُ ذلِكَ مِرارا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وهُوَ آخِذٌ بِيَدِكَ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bookmarkStart w:id="255" w:name="pg12807_151254"/>
    </w:p>
    <w:p>
      <w:pPr>
        <w:pStyle w:val="Heading4"/>
        <w:numPr>
          <w:ilvl w:val="3"/>
          <w:numId w:val="1"/>
        </w:numPr>
        <w:rPr/>
      </w:pPr>
      <w:bookmarkStart w:id="256" w:name="__RefHeading___Toc1656476_3224264995"/>
      <w:bookmarkStart w:id="257" w:name="_Toc94"/>
      <w:bookmarkEnd w:id="255"/>
      <w:bookmarkEnd w:id="256"/>
      <w:r>
        <w:rPr/>
        <w:t>۱۰</w:t>
      </w:r>
      <w:r>
        <w:rPr>
          <w:rtl w:val="true"/>
        </w:rPr>
        <w:t xml:space="preserve"> </w:t>
      </w:r>
      <w:r>
        <w:rPr>
          <w:rtl w:val="true"/>
        </w:rPr>
        <w:t xml:space="preserve">/ </w:t>
      </w:r>
      <w:r>
        <w:rPr/>
        <w:t>۱۲</w:t>
      </w:r>
      <w:r>
        <w:rPr>
          <w:rtl w:val="true"/>
        </w:rPr>
        <w:t xml:space="preserve"> سوگند دادن هاى على</w:t>
      </w:r>
      <w:bookmarkEnd w:id="25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سوگند دادن هاى على</w:t>
      </w:r>
      <w:r>
        <w:rPr>
          <w:rFonts w:ascii="IRNazanin" w:hAnsi="IRNazanin" w:eastAsia="IRNazanin"/>
          <w:color w:val="111111"/>
          <w:sz w:val="28"/>
          <w:sz w:val="28"/>
          <w:szCs w:val="28"/>
          <w:lang w:bidi="fa-IR"/>
        </w:rPr>
        <w:t>۹۳۰۷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به نقل از اسماء بنت عميس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مردم را در رُحبه </w:t>
      </w:r>
      <w:r>
        <w:rPr>
          <w:rStyle w:val="FootnoteAnchor"/>
          <w:rtl w:val="true"/>
        </w:rPr>
        <w:footnoteReference w:id="687"/>
      </w:r>
      <w:r>
        <w:rPr>
          <w:rFonts w:ascii="IRNazanin" w:hAnsi="IRNazanin" w:eastAsia="IRNazanin"/>
          <w:color w:val="111111"/>
          <w:sz w:val="28"/>
          <w:sz w:val="28"/>
          <w:szCs w:val="28"/>
          <w:rtl w:val="true"/>
          <w:lang w:bidi="fa-IR"/>
        </w:rPr>
        <w:t>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مرد مسلمانى را كه شنيده است پيامبر خدا در روز غدير خم چه گفته، سوگند مى دهم كه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نفر از مردم </w:t>
      </w:r>
      <w:r>
        <w:rPr>
          <w:rStyle w:val="FootnoteAnchor"/>
          <w:rtl w:val="true"/>
        </w:rPr>
        <w:footnoteReference w:id="688"/>
      </w:r>
      <w:r>
        <w:rPr>
          <w:rFonts w:ascii="IRNazanin" w:hAnsi="IRNazanin" w:eastAsia="IRNazanin"/>
          <w:color w:val="111111"/>
          <w:sz w:val="28"/>
          <w:sz w:val="28"/>
          <w:szCs w:val="28"/>
          <w:rtl w:val="true"/>
          <w:lang w:bidi="fa-IR"/>
        </w:rPr>
        <w:t xml:space="preserve">برخاستند و گواهى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 و به مردم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من به مؤمنان ، از خود آنها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من مولاى اويم، اين مولاى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دوستدارش را دوست و دشمنش را دشمن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بيرون آمدم و در دلم ترديدى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را ديدم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على ، چنين و چنان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انكار مى كنى؟ من خود شنيدم كه پيامبر خدا آن را در حقّ او مى گويد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 بزرگوارش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على عليه السلام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كه در روز غدير خم حضور داشتند، به خداى متعال، سوگند مى دهم كه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هفده مرد برخاستند كه از جمله آنان ابو قُدامه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با پيامبر خدا از حَجّة الوداع به سوى مدينه باز مى گشتيم كه هنگام ظهر، پيامبر خدا بيرون آمد و فرمان داد درختان را با ريسمان ببندند و پارچه اى بر آنها افكنده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نداى نماز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 و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خداى عز و جل مولاى من است و من، مولاى مؤمنانم و من به شما از خودتان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آن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حالى كه دست تو را گرفته بود،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پدران بزرگوار خويش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عَلِيٌّ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رَجُلاً سَمِعَ النَّبِيَّ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كُنتُ مَولاهُ فَعَلِيٌّ مَولاهُ ، اللّهُمَّ والِ مَن والاهُ ، وعادِ مَن عاداهُ ، فَقامَ سِتَّةَ عَشَرَ رَجُلاً فَشَهِدوا </w:t>
      </w:r>
      <w:r>
        <w:rPr>
          <w:rFonts w:eastAsia="IRNazanin" w:cs="IRNazanin"/>
          <w:color w:val="111111"/>
          <w:sz w:val="28"/>
          <w:szCs w:val="28"/>
          <w:rtl w:val="true"/>
          <w:lang w:bidi="fa-IR"/>
        </w:rPr>
        <w:t xml:space="preserve">. </w:t>
      </w:r>
      <w:r>
        <w:rPr>
          <w:rStyle w:val="FootnoteAnchor"/>
        </w:rPr>
        <w:footnoteReference w:id="689"/>
      </w:r>
      <w:r>
        <w:rPr>
          <w:rFonts w:ascii="Amiri" w:hAnsi="Amiri" w:eastAsia="Amiri" w:cs="Amiri"/>
          <w:color w:val="111111"/>
          <w:sz w:val="28"/>
          <w:sz w:val="28"/>
          <w:szCs w:val="28"/>
          <w:lang w:bidi="ar-SA"/>
        </w:rPr>
        <w:t>۹۳۱۰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زاذان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فِي الرَّحبَةِ وهُوَ يَنشُدُ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رَسولَ اللّهِ صلى الله عليه و آله يَومَ غَديرِ خُمٍّ وهُوَ يَقولُ ما قالَ ؟ فَقامَ ثَلاثَةَ عَشَرَ رَجُلاً ، فَشَهِدوا أنَّهُم سَمِعوا رَسولَ اللّهِ صلى الله عليه و 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Pr>
        <w:footnoteReference w:id="690"/>
      </w:r>
      <w:r>
        <w:rPr>
          <w:rFonts w:ascii="Amiri" w:hAnsi="Amiri" w:eastAsia="Amiri" w:cs="Amiri"/>
          <w:color w:val="111111"/>
          <w:sz w:val="28"/>
          <w:sz w:val="28"/>
          <w:szCs w:val="28"/>
          <w:lang w:bidi="ar-SA"/>
        </w:rPr>
        <w:t>۹۳۱۱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عميرة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يَنشُدُ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فَقامَ ثَلاثَةَ عَشَرَ ، فَشَهِدوا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Pr>
        <w:footnoteReference w:id="691"/>
      </w:r>
      <w:r>
        <w:rPr>
          <w:rFonts w:ascii="Amiri" w:hAnsi="Amiri" w:eastAsia="Amiri" w:cs="Amiri"/>
          <w:color w:val="111111"/>
          <w:sz w:val="28"/>
          <w:sz w:val="28"/>
          <w:szCs w:val="28"/>
          <w:lang w:bidi="ar-SA"/>
        </w:rPr>
        <w:t>۹۳۱۰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زياد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أبي طالِبٍ عليه السلام يَنشُدُ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مُسلِما سَمِعَ رَسولَ اللّهِ صلى الله عليه و آله يَقولُ يَومَ غَديرِ خُمٍّ ما قالَ ؟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بَدرِيّا فَشَهِدوا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مردم، گواهى خواست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مى دهم هر كسى كه شنيده است پيامبر خدا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 گواهى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شانزده تن برخاستند و گواهى دادند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زاذان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عليه السلام در رُحبه، مردم را سوگند مى دهد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بر سخنان پيامبر خدا در روز غدير خم گواهى مى دهد و آنچه را او گفت ،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سيزده مرد برخاستند و گواهى دادند كه شنيده اند پيامبر خدا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عميرة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على عليه السلام مردم را سوگند مى دهد كه چه كسى شنيده است پيامبر خدا بفرمايد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سيزده تن برخاستند و گواهى دادند كه پيامبر خدا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زياد بن ابى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على بن ابى طالب عليه السلام مردم را سوگند مى دهد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مرد مسلمانى را كه شنيده است پيامبر خدا در روز غدير خم چه گفته،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برخيزد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دوازده تن از بَدريان </w:t>
      </w:r>
      <w:r>
        <w:rPr>
          <w:rStyle w:val="FootnoteAnchor"/>
          <w:rtl w:val="true"/>
        </w:rPr>
        <w:footnoteReference w:id="694"/>
      </w:r>
      <w:r>
        <w:rPr>
          <w:rFonts w:ascii="IRNazanin" w:hAnsi="IRNazanin" w:eastAsia="IRNazanin"/>
          <w:color w:val="111111"/>
          <w:sz w:val="28"/>
          <w:sz w:val="28"/>
          <w:szCs w:val="28"/>
          <w:rtl w:val="true"/>
          <w:lang w:bidi="fa-IR"/>
        </w:rPr>
        <w:t>برخاستند و گواهى دادند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لابن أبي عاصم عن المهاجر بن عميرة أو عميرة بن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ناشَدَ النّاسَ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آله يَقولُهُ</w:t>
      </w:r>
      <w:r>
        <w:rPr>
          <w:rFonts w:eastAsia="Amiri" w:cs="Amiri" w:ascii="Amiri" w:hAnsi="Amiri"/>
          <w:color w:val="111111"/>
          <w:sz w:val="28"/>
          <w:szCs w:val="28"/>
          <w:rtl w:val="true"/>
          <w:lang w:bidi="ar-SA"/>
        </w:rPr>
        <w:t xml:space="preserve">. </w:t>
      </w:r>
      <w:r>
        <w:rPr>
          <w:rStyle w:val="FootnoteAnchor"/>
        </w:rPr>
        <w:footnoteReference w:id="695"/>
      </w:r>
      <w:r>
        <w:rPr>
          <w:rFonts w:ascii="IRNazanin" w:hAnsi="IRNazanin" w:eastAsia="IRNazanin"/>
          <w:color w:val="111111"/>
          <w:sz w:val="28"/>
          <w:sz w:val="28"/>
          <w:szCs w:val="28"/>
          <w:lang w:bidi="fa-IR"/>
        </w:rPr>
        <w:t>۹۳۱۲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عبد الرحمن بن أبي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عَلِيّا فِي الرَّحبَةِ يَنشُدُ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مَن سَمِعَ رَسولَ اللّهِ صلى الله عليه و آله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فَشَهِدَ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كَأَنّي أنظُرُ إلى أحَدِهِم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 الله عليه و آله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وأزواجي اُمَّهاتِهِم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Pr>
        <w:footnoteReference w:id="696"/>
      </w:r>
      <w:r>
        <w:rPr>
          <w:rFonts w:ascii="IRNazanin" w:hAnsi="IRNazanin" w:eastAsia="IRNazanin"/>
          <w:color w:val="111111"/>
          <w:sz w:val="28"/>
          <w:sz w:val="28"/>
          <w:szCs w:val="28"/>
          <w:lang w:bidi="fa-IR"/>
        </w:rPr>
        <w:t>۹۳۱۳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للنسائي عن زيد بن يثيع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 بنَ أبي طالِبٍ عليه السلام يَقولُ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أنشُدُ اللّهَ رَجُلاً ـ ولا أنشُدُ إلّا أصحابَ مُحَمَّدٍ صلى الله عليه و آله ـ سَمِعَ رَسولَ اللّهِ صلى الله عليه و آله يَومَ غَديرِ خُمٍّ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سِتَّةٌ مِن جانِبِ المِنبَرِ ، وسِتَّةٌ مِنَ الجانِبِ الآخَرِ ، فَشَهِدوا أنَّهُم سَمِعوا رَسولَ اللّهِ صلى الله عليه و آله يَقولُ ذلِكَ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 ابن ابى عاصمـ به نقل از مهاجر بن عميره يا عميرة بن مهاجر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على عليه السلام بر منبر، مردم را سوگند مى دهد كه چه كس شنيده است پيامبر خدا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مرد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پيامبر خدا آن را مى گويد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داشتم كه على عليه السلام در رحبه،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را كه شنيده است پيامبر خدا روز غدير خم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 ، سوگند مى دهم برخيزد و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بَدرى برخاستند ـ گويى اكنون آنان را مى بينم ـ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گواهى مى دهيم كه شنيديم پيامبر خدا روز غدير خم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مؤمنان از خودشان سزاوارتر نيستم و همسران من، مادران آنان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 نسايىـ به نقل از زيد بن يثيع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على بن ابى طالب عليه السلام بر منبر كوفه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اصحاب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سوگند مى دهم، هر كس شنيده است پيامبر خدا در روز غدير خم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برخيزد و گواهى 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نفر از يك سوى منبر و شش نفر از سوى ديگر برخاستند و گواهى دادند كه شنيده اند پيامبر خدا آن را گفته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أبي 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عَلِيٍّ عليه السلام فِي الرَّحبَةِ ؛ إذ أقبَلَ إلَينا أربَعَةٌ عَلى نَجائِبَ </w:t>
      </w:r>
      <w:r>
        <w:rPr>
          <w:rStyle w:val="FootnoteAnchor"/>
          <w:rtl w:val="true"/>
        </w:rPr>
        <w:footnoteReference w:id="698"/>
      </w:r>
      <w:r>
        <w:rPr>
          <w:rFonts w:ascii="Amiri" w:hAnsi="Amiri" w:eastAsia="Amiri" w:cs="Amiri"/>
          <w:color w:val="111111"/>
          <w:sz w:val="28"/>
          <w:sz w:val="28"/>
          <w:szCs w:val="28"/>
          <w:rtl w:val="true"/>
          <w:lang w:bidi="ar-SA"/>
        </w:rPr>
        <w:t xml:space="preserve">، فَأَناخوها عَن بُعدٍ ، ثُمَّ تَقَدَّموا حَتّى وَقَفوا عَلى عَلِيٍّ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 مِن أينَ أقبَلتُم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أرضٍ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دَعَوتُموني مَولاكُم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 آله يَومَ 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ـ عِندَ ذلِكَ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اُناشِدُ اللّهَ رَجُلاً سَمِعَ مِن رَسولِ اللّهِ صلى الله عليه و آله يَقولُ ما يَقولُهُ هؤُلاءِ الرَّهطُ إلّا قامَ فَتَكَلَّمَ ، فَقامَ اثنا عَشَرَ رَجُلاً ، فَشَهِدوا بِذلِكَ </w:t>
      </w:r>
      <w:r>
        <w:rPr>
          <w:rFonts w:eastAsia="Amiri" w:cs="Amiri" w:ascii="Amiri" w:hAnsi="Amiri"/>
          <w:color w:val="111111"/>
          <w:sz w:val="28"/>
          <w:szCs w:val="28"/>
          <w:rtl w:val="true"/>
          <w:lang w:bidi="ar-SA"/>
        </w:rPr>
        <w:t xml:space="preserve">. </w:t>
      </w:r>
      <w:r>
        <w:rPr>
          <w:rStyle w:val="FootnoteAnchor"/>
        </w:rPr>
        <w:footnoteReference w:id="699"/>
      </w:r>
      <w:r>
        <w:rPr>
          <w:rFonts w:ascii="Amiri" w:hAnsi="Amiri" w:eastAsia="Amiri" w:cs="Amiri"/>
          <w:color w:val="111111"/>
          <w:sz w:val="28"/>
          <w:sz w:val="28"/>
          <w:szCs w:val="28"/>
          <w:lang w:bidi="ar-SA"/>
        </w:rPr>
        <w:t>۹۳۱۸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كَراهَةِ الزِّراعَةِ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خـصائص أمير المؤمنين للنسائي عـن عمرو ذي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بِالرَّحبَةِ يَنشُدُ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سَمِعَ رَسولَ اللّهِ صلى الله عليه و آله يَقولُ يَومَ غَديرِ خُمٍّ 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اُناسٌ فَشَهِدوا أنَّهُم سَمِعوا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فَإِنَّ عَلِيّا مَولاهُ ، اللّهُمَّ والِ مَن والاهُ وعادِ مَن عاداهُ ، وأحِبَّ مَن أحَبَّهُ ، وأبغِض مَن أبغَضَهُ ، وَانصُر مَن نَصَرَهُ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ابو رمله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نزد على عليه السلام نشسته بودم كه چهار سوار، بر شترانى قوى و سريع به سوى ما آمدند و شتران خود را در دوردست خواباندند و جلو آمدند تا نزد على عليه السلام ايستادند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مولاى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مى آييد؟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سرزمين مى آييم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مولاى خود خوانديد؟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شنيديم كه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هر كدامِ شما كه از پيامبر خدا آنچه را اين گروه مى گويند، شنيده است، برخيزد و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مرد برخاستند و بدان گواهى دادند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 نسايىـ به نقل از عمرو ذو 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بودم كه در رحبه، على عليه السلام اصحاب محمّد صلى الله عليه و آله را سوگند مى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كدامتان آنچه را پيامبر خدا در روز غدير خم گفت، شنيده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برخاستند و گواهى دادند كه شنيده اند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و با آنان كه مهرش را به دل دارند، مهربان و با آنان كه كينه اش را در دل دارند، نامهربان باش و ياورش را يارى 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عَمّارِ بنِ موسى عَن أبي عَبدِ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قَطعِ الشَّجرَةِ ،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عن يعلى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عَلِيٌّ الكوفَةَ نَشَدَ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النَّبِيَّ صلى الله عليه و آله ؟ فَانتَشَدَ لَهُ بِضعَةَ عَشَرَ رَجُلاً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لَيلَى الغِفارِيُّ </w:t>
      </w:r>
      <w:r>
        <w:rPr>
          <w:rFonts w:eastAsia="Amiri" w:cs="Amiri" w:ascii="Amiri" w:hAnsi="Amiri"/>
          <w:color w:val="111111"/>
          <w:sz w:val="28"/>
          <w:szCs w:val="28"/>
          <w:rtl w:val="true"/>
          <w:lang w:bidi="ar-SA"/>
        </w:rPr>
        <w:t xml:space="preserve">. </w:t>
      </w:r>
      <w:r>
        <w:rPr>
          <w:rStyle w:val="FootnoteAnchor"/>
        </w:rPr>
        <w:footnoteReference w:id="701"/>
      </w:r>
      <w:r>
        <w:rPr>
          <w:rFonts w:ascii="IRNazanin" w:hAnsi="IRNazanin" w:eastAsia="IRNazanin"/>
          <w:color w:val="111111"/>
          <w:sz w:val="28"/>
          <w:sz w:val="28"/>
          <w:szCs w:val="28"/>
          <w:lang w:bidi="fa-IR"/>
        </w:rPr>
        <w:t>۹۳۱۶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عَلِيٌّ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رَسولَ اللّهِ صلى الله عليه و آله يَقولُ يَومَ غَديرِ خُمٍّ ما قالَ إلّا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بِضعَةَ عَشَرَ ؛ فيهِم أبو أيّوبَ الأَنصارِيُّ وأبو زَينَبَ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سَمِعنا رَسولَ اللّهِ صلى الله عليه و آله وأخَذَ بِيَدِكَ يَومَ غَديرِ خُمٍّ فَرَفَعَها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لَستُم تَشهَدونَ أنّي قَد بَلَّغتُ ونَصَحتُ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قَد بَلَّغتَ ونَصَحتَ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عز و جل وَلِيّي وأنَا وَلِيُّ المُؤمِنينَ ، فَمَن كُنتُ مَولاهُ فَهذا عَلِيٌّ مَولاهُ ، اللّهُمَّ والِ مَن والاهُ وعادِ مَن عاداهُ ، وأحِبَّ مَن أحَبَّهُ ، وأعِن مَن أعانَهُ ، وأبغِض مَن أبغَضَهُ </w:t>
      </w:r>
      <w:r>
        <w:rPr>
          <w:rFonts w:eastAsia="Amiri" w:cs="Amiri" w:ascii="Amiri" w:hAnsi="Amiri"/>
          <w:color w:val="111111"/>
          <w:sz w:val="28"/>
          <w:szCs w:val="28"/>
          <w:rtl w:val="true"/>
          <w:lang w:bidi="ar-SA"/>
        </w:rPr>
        <w:t xml:space="preserve">. </w:t>
      </w:r>
      <w:r>
        <w:rPr>
          <w:rStyle w:val="FootnoteAnchor"/>
        </w:rPr>
        <w:footnoteReference w:id="702"/>
      </w:r>
      <w:r>
        <w:rPr>
          <w:rFonts w:ascii="IRNazanin" w:hAnsi="IRNazanin" w:eastAsia="IRNazanin"/>
          <w:color w:val="111111"/>
          <w:sz w:val="28"/>
          <w:sz w:val="28"/>
          <w:szCs w:val="28"/>
          <w:lang w:bidi="fa-IR"/>
        </w:rPr>
        <w:t>۹۳۱۷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عَلِيٌّ النّاسَ فِي 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النَّبِيَّ صلى الله عليه و آله يَومَ غَديرِ خُمٍّ ما قالَ إلّا قامَ ، ولا يَقومُ إلّا مَن سَمِعَ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بِضعَةَ عَشَرَ رَجُلاً ؛ فيهِم أبو أيّوبَ الأَنصارِيُّ ، وأبو عَمرَةَ بنُ عَمرِو بنِ مِحصَنٍ ، وأبو زَينَبَ ، وسَهلُ بنُ حُنَيفٍ ، وخُزَيمَةُ بنُ ثابِتٍ ، وعَبدُ اللّهِ بنُ ثابِتٍ الأَنصارِيُّ ، وحُبشِيُّ بنُ جُنادَةَ السَّلولِيُّ ، وعُبَيدُ بنُ عازِبٍ الأَنصارِيُّ ، وَالنُّعمانُ بنُ عَجلانَ الأَنصارِيُّ ، وثابِتُ بنُ وَديعَةَ الأَنصارِيُّ ، وأبو فُضالَةَ الأَنصارِيُّ ، وعَبدُ الرَّحمنِ بنُ عَبدِ رَبٍّ الأَنصارِيُّ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عزّوجلّ وَلِيّي وأنَا وَلِيُّ المُؤمِنينَ ، ألا فَمَن كُنتُ مَولاهُ فَعَلِيٌّ مَولاهُ ، اللّهُمَّ والِ مَن والاهُ ، وعادِ مَن عاداهُ ، وأحِبَّ مَن أحَبَّهُ ، وأبغِض مَن أبغَضَهُ ، وأعِن مَن أعانَهُ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مكروه بودن شغل كشاورزى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الغابةـ به نقل از يَعلى بن 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على عليه السلام به كوفه آمد، مردم را سوگند داد كه چه كسى از پيامبر صلى الله عليه و آله شنيده است؟ پس، بيش از ده تن گواهى دادند، كه عامر بن ليلى غِفارى از جمله آنان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مردم را سوگند داد كه هر كس شنيده است پيامبر خدا روز غدير خم چه گفته،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بيش از ده تن برخاستند ـ كه در آن ميان، ابو ايّوب انصارى و ابو زينب هم بودند ـ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ما شنيديم پيامبر خدا در حالى كه روز غدير خم ، دستت را بالا آورده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دهيد كه من رساندم و خيرخواهى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رساندى و خيرخواهى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خداى عز و جل ولىّ من است و من، ولىّ مؤمنانم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دشمنش را دشمن بدار و با آن كس كه مهرش را به دل دارد، مهربان باش و ياورش را يارى ده و با كينه توزانش دشمن باش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مردم را در رُحبَه سوگند داد كه هر كس شنيده است پيامبر خدا روز غدير خم چه گفته، برخيزد و جز كسى كه از پيامبر خدا شنيده است، برنخيزد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 از ده تن برخاستند، كه ابو ايّوب انصارى، ابو عمرة بن عمرو بن مِحصَن، ابو زينب، سهل بن حنيف، خزيمة بن ثابت، عبد اللّه بن ثابت انصارى ، حُبْشى بن جُناده سَلولى، عبيد بن عازب انصارى ، نعمان بن عَجلان انصارى، ثابت بن وديعه انصارى، ابو فضاله انصارى و عبد الرحمان بن عبد ربّ انصارى، هم در آن ميان بودند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گواهى مى دهيم كه شنيديم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خداى عز و جل ولىّ من است و من، ولىّ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و با هر كه مهر او را به دل دارد، مهربان و با هر كه كينه او را دارد، نامهربان باش و ياور او را يارى 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به نقل از 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للنسائي عن سعيد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كَرَّمَ اللّهُ وَجهَهُ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بِاللّهِ مَن سَمِعَ رَسولَ اللّهِ صلى الله عليه و آله يَومَ 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وَلِيّي وأنَا وِلِيُّ المُؤمِنينَ ، ومَن كُنتُ وَلِيَّهُ فَهذا وَلِيُّهُ ، اللّهُمَّ والِ مَن والاهُ وعادِ مَن عاداهُ ، وَانصُر مَن 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إلى جَنبي سِتَّةٌ ، وقالَ زَيدُ بنُ يُثَيعٍ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عِندي سِتَّةٌ ، وقالَ عَمرٌو ذو مُرٍّ وساقَ الحَديثَ </w:t>
      </w:r>
      <w:r>
        <w:rPr>
          <w:rFonts w:eastAsia="Amiri" w:cs="Amiri" w:ascii="Amiri" w:hAnsi="Amiri"/>
          <w:color w:val="111111"/>
          <w:sz w:val="28"/>
          <w:szCs w:val="28"/>
          <w:rtl w:val="true"/>
          <w:lang w:bidi="ar-SA"/>
        </w:rPr>
        <w:t xml:space="preserve">. </w:t>
      </w:r>
      <w:r>
        <w:rPr>
          <w:rStyle w:val="FootnoteAnchor"/>
        </w:rPr>
        <w:footnoteReference w:id="704"/>
      </w:r>
      <w:r>
        <w:rPr>
          <w:rFonts w:ascii="Amiri" w:hAnsi="Amiri" w:eastAsia="Amiri" w:cs="Amiri"/>
          <w:color w:val="111111"/>
          <w:sz w:val="28"/>
          <w:sz w:val="28"/>
          <w:szCs w:val="28"/>
          <w:lang w:bidi="ar-SA"/>
        </w:rPr>
        <w:t>۹۳۲۲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سَألَهُ محمّدُ بنُ أبي نصرٍ عن قَطعِ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إياس الضبّي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عَلِيٍّ يَومَ الجَمَلِ ، فَبَعَثَ إلى طَلحَةَ بنِ عُبيدِ اللّهِ أن ألقِني ، فَأَتاهُ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 هَل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تُقاتِلُني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طَلحَةُ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 نسايىـ به نقل از سعيد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رُحبَه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مى دهم هر كس را كه شنيده است پيامبر خدا روز غدير خم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ولىّ من است و من، ولىّ مؤمنانم و هر كه من ولىّ اويم، اين،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دوستدارش را دوست بدار و دشمنش را دشمن بدار و ياورش را يارى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 نفر از كنار من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بن يُثَيع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هم از نزد من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عمرو ذومرّ نيز همين گونه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اياس ضَبّى،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با على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طلحة بن عبيد اللّه پيام داد كه به ديدارش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طلحه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شنيدى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 من مى جنگى؟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الدُّعاءُ عَلَى الكاتِمينَ</w:t>
      </w:r>
      <w:r>
        <w:rPr>
          <w:rFonts w:ascii="Amiri" w:hAnsi="Amiri" w:eastAsia="Amiri" w:cs="Amiri"/>
          <w:color w:val="111111"/>
          <w:sz w:val="28"/>
          <w:sz w:val="28"/>
          <w:szCs w:val="28"/>
          <w:lang w:bidi="ar-SA"/>
        </w:rPr>
        <w:t>۹۳۲۷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سماك بن عبيد بن الوليد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عَبدِ الرَّحمنِ بنِ أبي لَيلى فَحَدَّثَني أنَّهُ شَهِدَ عَلِيّا فِي الرَّحبَةِ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رَسولَ اللّهِ صلى الله عليه و آله وشَهِدَهُ يَومَ غَديرِ خُمٍّ إلّا قامَ ، ولا يَقومُ إلّا مَن قَد 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اثنا عَشَرَ رَجُلاً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رَأَيناهُ وسَمِعناهُ حَيثُ أخَذَ بِيَدِهِ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إلّا ثَلاثَةٌ لَم يَقوموا ، فَدَعا عَلَيهِم فَأَصابَتهُم دَعوَتُهُ </w:t>
      </w:r>
      <w:r>
        <w:rPr>
          <w:rFonts w:eastAsia="Amiri" w:cs="Amiri" w:ascii="Amiri" w:hAnsi="Amiri"/>
          <w:color w:val="111111"/>
          <w:sz w:val="28"/>
          <w:szCs w:val="28"/>
          <w:rtl w:val="true"/>
          <w:lang w:bidi="ar-SA"/>
        </w:rPr>
        <w:t xml:space="preserve">. </w:t>
      </w:r>
      <w:r>
        <w:rPr>
          <w:rStyle w:val="FootnoteAnchor"/>
        </w:rPr>
        <w:footnoteReference w:id="708"/>
      </w:r>
      <w:r>
        <w:rPr>
          <w:rFonts w:ascii="Amiri" w:hAnsi="Amiri" w:eastAsia="Amiri" w:cs="Amiri"/>
          <w:color w:val="111111"/>
          <w:sz w:val="28"/>
          <w:sz w:val="28"/>
          <w:szCs w:val="28"/>
          <w:lang w:bidi="ar-SA"/>
        </w:rPr>
        <w:t>۹۳۲۸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للأشتَرِ لَمّا وَلاّهُ مِصرَ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النّاسَ أميرُ المُؤمِنينَ عَلِيُّ بنُ أبي طالِبٍ فِي الرَّحبَةِ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امرَأً نِشدَةَ الإِسلامِ سَمِعَ رَسولَ اللّهِ صلى الله عليه و آله يَومَ غَديرِ خُمٍّ أخَذَ بِيَدي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بِكُم ـ يا مَعشَرَ المُسلِمينَ ـ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بِضعَةَ عَشَرَ رَجُلاً ، فَشَهِدوا ، وكَتَمَ قَومٌ ؛ فَما فَنوا مِنَ الدُّنيا إلّا عَموا وبَرِصوا </w:t>
      </w:r>
      <w:r>
        <w:rPr>
          <w:rFonts w:eastAsia="Amiri" w:cs="Amiri" w:ascii="Amiri" w:hAnsi="Amiri"/>
          <w:color w:val="111111"/>
          <w:sz w:val="28"/>
          <w:szCs w:val="28"/>
          <w:rtl w:val="true"/>
          <w:lang w:bidi="ar-SA"/>
        </w:rPr>
        <w:t xml:space="preserve">. </w:t>
      </w:r>
      <w:r>
        <w:rPr>
          <w:rStyle w:val="FootnoteAnchor"/>
        </w:rPr>
        <w:footnoteReference w:id="709"/>
      </w:r>
      <w:r>
        <w:rPr>
          <w:rFonts w:ascii="Amiri" w:hAnsi="Amiri" w:eastAsia="Amiri" w:cs="Amiri"/>
          <w:color w:val="111111"/>
          <w:sz w:val="28"/>
          <w:sz w:val="28"/>
          <w:szCs w:val="28"/>
          <w:lang w:bidi="ar-SA"/>
        </w:rPr>
        <w:t>۹۳۲۳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عميرة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عَلَى المِنبَرِ ناشِدا أصحابَ رَسولِ اللّهِ صلى الله عليه و آله وفيهِم أبو سَعيدٍ ، وأبو هُرَيرَةَ ، وأنَسُ بنُ مالِكٍ ، وهُم حَولَ المِنبَرِ ، وعَلِيٌّ عَلَى المِنبَرِ ، وحَولَ المِنبَرِ اثنا عَشَرَ رَجُلاً هؤُلاءِ مِنهُم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سَمِعتُم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فَقاموا كُلُّهُم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كَبِرتُ ونَسيتُ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فَاضرِبهُ بِبَلاءٍ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ماتَ حَتّى رَأَينا بَينَ عَينَيهِ نُكتَةً </w:t>
      </w:r>
      <w:r>
        <w:rPr>
          <w:rStyle w:val="FootnoteAnchor"/>
          <w:rtl w:val="true"/>
        </w:rPr>
        <w:footnoteReference w:id="710"/>
      </w:r>
      <w:r>
        <w:rPr>
          <w:rFonts w:ascii="Amiri" w:hAnsi="Amiri" w:eastAsia="Amiri" w:cs="Amiri"/>
          <w:color w:val="111111"/>
          <w:sz w:val="28"/>
          <w:sz w:val="28"/>
          <w:szCs w:val="28"/>
          <w:rtl w:val="true"/>
          <w:lang w:bidi="ar-SA"/>
        </w:rPr>
        <w:t xml:space="preserve">بَيضاءَ لا تُواريهَا العِمامَةُ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bookmarkStart w:id="258" w:name="pg12807_151266"/>
    </w:p>
    <w:p>
      <w:pPr>
        <w:pStyle w:val="Heading4"/>
        <w:numPr>
          <w:ilvl w:val="3"/>
          <w:numId w:val="1"/>
        </w:numPr>
        <w:rPr/>
      </w:pPr>
      <w:bookmarkStart w:id="259" w:name="__RefHeading___Toc1656478_3224264995"/>
      <w:bookmarkStart w:id="260" w:name="_Toc95"/>
      <w:bookmarkEnd w:id="258"/>
      <w:bookmarkEnd w:id="259"/>
      <w:r>
        <w:rPr/>
        <w:t>۱۰</w:t>
      </w:r>
      <w:r>
        <w:rPr>
          <w:rtl w:val="true"/>
        </w:rPr>
        <w:t xml:space="preserve"> </w:t>
      </w:r>
      <w:r>
        <w:rPr>
          <w:rtl w:val="true"/>
        </w:rPr>
        <w:t xml:space="preserve">/ </w:t>
      </w:r>
      <w:r>
        <w:rPr/>
        <w:t>۱۳</w:t>
      </w:r>
      <w:r>
        <w:rPr>
          <w:rtl w:val="true"/>
        </w:rPr>
        <w:t xml:space="preserve"> نفرين على به پنهان كنندگان</w:t>
      </w:r>
      <w:bookmarkEnd w:id="26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نفرين على به پنهان كنندگان</w:t>
      </w:r>
      <w:r>
        <w:rPr>
          <w:rFonts w:ascii="IRNazanin" w:hAnsi="IRNazanin" w:eastAsia="IRNazanin"/>
          <w:color w:val="111111"/>
          <w:sz w:val="28"/>
          <w:sz w:val="28"/>
          <w:szCs w:val="28"/>
          <w:lang w:bidi="fa-IR"/>
        </w:rPr>
        <w:t>۹۳۲۶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سماك بن عبيد بن وليد عبسى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عبد الرحمان بن ابى ليلى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كه شاهد بوده است على عليه السلام در رُحبه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مى دهم هر كس را كه شنيده و شاهد بوده است كه پيامبر خدا روز غدير خم چه گفته، برخيزد و كسى جز آن كه او را ديده است ، برنخيزد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تن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ديديم و شنيديم كه دستش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دشمنش را دشمن بدار؛ ياورش را يارى ده و واگذارنده اش را وا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برخاستند ،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آن سه تن را نفرين كرد ، كه نفرينش كارگر افتاد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 در رُحبَه براى مردم،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اسلام، سوگند مى دهم هر كس شنيده كه پيامبر خدا روز غدير خم،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 شما از خودتان سزاوارتر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و ياورش را يارى ده و واگذارنده اش را وا بگذار ،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ده تن برخاستند و گواهى دادند و برخى نيز گواهى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دنيا نرفتند، مگر آن كه مبتلا به كورى يا پيسى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عهد نامه ولايت مصر به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الأولياءـ به نقل از عميرة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كه على عليه السلام اصحاب پيامبر خدا را بر روى منبر، سوگند داد و ابو سعيد و ابو هريره و انس بن مالك هم گرد منبر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بالاى منبر بود و دوازده مرد هم گرد منبر بودند كه اينان در ميانشان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شنيديد پيامبر خدا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اويم، پس على مولاى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نفر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از برخاستن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فراموشكار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 گويد، بر او بلايى نيكو نازل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نمرد، تا آن كه چنان پيسى و سفيدى اى در بين دو چشمش ديديم كه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نمى پوشاند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لابن قتيبةـ في أنَسِ بنِ مالِكٍ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بِوَجهِهِ 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قَومٌ أنَّ عَلِيّا عليه السلام سَأَلَهُ عَن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ونَسيتُ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بِبَيضاءَ لا تُواريهَا العِمامَةُ </w:t>
      </w:r>
      <w:r>
        <w:rPr>
          <w:rFonts w:eastAsia="Amiri" w:cs="Amiri" w:ascii="Amiri" w:hAnsi="Amiri"/>
          <w:color w:val="111111"/>
          <w:sz w:val="28"/>
          <w:szCs w:val="28"/>
          <w:rtl w:val="true"/>
          <w:lang w:bidi="ar-SA"/>
        </w:rPr>
        <w:t xml:space="preserve">. </w:t>
      </w:r>
      <w:r>
        <w:rPr>
          <w:rStyle w:val="FootnoteAnchor"/>
        </w:rPr>
        <w:footnoteReference w:id="712"/>
      </w:r>
      <w:r>
        <w:rPr>
          <w:rFonts w:ascii="Amiri" w:hAnsi="Amiri" w:eastAsia="Amiri" w:cs="Amiri"/>
          <w:color w:val="111111"/>
          <w:sz w:val="28"/>
          <w:sz w:val="28"/>
          <w:szCs w:val="28"/>
          <w:lang w:bidi="ar-SA"/>
        </w:rPr>
        <w:t>۹۳۳۰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أبي هدبة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أنَسَ بنَ مالِكٍ مَعصوبا بِعِصابَةٍ ، فَسَأَلتُهُ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دَعوَةُ عَلِيِّ بنِ أبي طالِبٍ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ذاكَ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الدّارِ استَشهَدَني عَلِيٌّ عليه السلام فَكَتَمتُهُ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عَلِيٌّ عليه السلام يَدَهُ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ارمِ أنَسا بِوَضَحٍ </w:t>
      </w:r>
      <w:r>
        <w:rPr>
          <w:rStyle w:val="FootnoteAnchor"/>
          <w:rtl w:val="true"/>
        </w:rPr>
        <w:footnoteReference w:id="713"/>
      </w:r>
      <w:r>
        <w:rPr>
          <w:rFonts w:ascii="Amiri" w:hAnsi="Amiri" w:eastAsia="Amiri" w:cs="Amiri"/>
          <w:color w:val="111111"/>
          <w:sz w:val="28"/>
          <w:sz w:val="28"/>
          <w:szCs w:val="28"/>
          <w:rtl w:val="true"/>
          <w:lang w:bidi="ar-SA"/>
        </w:rPr>
        <w:t xml:space="preserve">لا يَستُرُهُ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العِصابَةَ عَن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دَعوَةُ عَلِيٍّ ، هذِهِ دَعوَةُ عَلِيٍّ ، هذِهِ دَعوَةُ عَلِيٍّ </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۹۳۳۱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سُئلَ عنِ الشَّجاعةِ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لا اُحصي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نَشَدَ النّاسَ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فَقامَ نَفَرٌ شَهِدوا أنَّهُم سَمِعوا ذلِكَ مِن رَسولِ اللّهِ صلى الله عليه و آله ، وكَتَمَ قَومٌ ؛ فَما خَرَجوا مِنَ الدُّنيا حَتّى عَموا ، وأصابَتهُم آفَةٌ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وَديعَةَ ، وعَبدُ الرَّحمنِ بنُ مُدلِجٍ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 ابن قتيبهـ درباره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پيسى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گفته اند كه على عليه السلام از او درباره گفته پيامبر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شده ام و از ياد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مى گويى، خدا تو را به چنان پيسى اى مبتلا كند كه دستار هم آن را نپوشانَد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ابو هدبه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اَنَس بن مالك، دستارى به سرش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نفرين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ماجراى يوم الدار </w:t>
      </w:r>
      <w:r>
        <w:rPr>
          <w:rStyle w:val="FootnoteAnchor"/>
          <w:rtl w:val="true"/>
        </w:rPr>
        <w:footnoteReference w:id="717"/>
      </w:r>
      <w:r>
        <w:rPr>
          <w:rFonts w:ascii="IRNazanin" w:hAnsi="IRNazanin" w:eastAsia="IRNazanin"/>
          <w:color w:val="111111"/>
          <w:sz w:val="28"/>
          <w:sz w:val="28"/>
          <w:szCs w:val="28"/>
          <w:rtl w:val="true"/>
          <w:lang w:bidi="fa-IR"/>
        </w:rPr>
        <w:t xml:space="preserve">چون على از من گواهى خواست و من كتمان كردم و گفتم كه فراموش كرده ام، على دست به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سپيدى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 بيفكن كه نتواند آن را از مردم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دستار از سرش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نفرين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نفرين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نفرين على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بى شمارى،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ذو مرّ، يزيد بن يثيع، سعيد بن وهب و هانى بن هانى برايم نقل كرده اند كه على عليه السلام مردم را در رحبه، سوگند داد كه چه كسى شنيده است پيامبر خدا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عدّه اى برخاستند و گواهى دادند كه آن را از پيامبر صلى الله عليه و آله شنيده اند و گروهى هم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دنيا نرفتند، مگر آن كه كور شدند و بلايى گريبانگيرشان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وديعه و عبد الرحمان بن مدلج، از آن جمله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بنُ أبي طالِبٍ عليه السلام مِنَ القَصرِ ، فَاستَقبَلَهُ رُكبانٌ مُتَقَلِّدونَ بِالسُّيوفِ ، عَلَيهِمُ العَمائِمُ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 السَّلامُ عَلَيكَ يا 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أصحابِ رَسولِ اللّهِ صلى الله عليه و آله ؟ فَقامَ خالِدُ بنُ زَيدٍ ؛ أبو أيّوبَ ، وخُزَيمَةُ بنُ ثابِتٍ ذُو الشَّهادَتَينِ ، وقَيسُ بنُ سَعدِ بنِ عُبادَةَ ، وعَبدُ اللّهِ بنُ بُدَيلِ بنِ وَرقاءِ ، فَشَهِدوا جَميعا أنَّهُم سَمِعوا رَسولَ اللّهِ صلى الله عليه و آله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لِأَنَسِ بنِ مالِكٍ وَالبَراءِ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مَنَعَكُما أن تَقوما فَتَشهَدا ؟ فَقَد سَمِعتُما كَما سَمِعَ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كانا كَتَماها مُعانَدَةً فَابتَلِهِما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فَعَمِيَ البَراءُ بنُ عازِبٍ ، وبَرِصَ قَدَما أنَسِ بنِ مالِكٍ ، فَحَلَفَ أنَسُ بنُ مالِكٍ أن لا يَكتُمَ مَنقَبَةً لِعَلِيِّ بنِ أبي طالِبٍ ولا فَضلاً أبَدا ، وأمَّا البَراءُ بنُ عازِبٍ فَكانَ يَسألُ عَن مَنزِلِهِ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مَوضِعِ كَذا وكَذا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يَرشُدُ مَن أصابَتهُ الدَّعوَةُ ؟ </w:t>
      </w:r>
      <w:r>
        <w:rPr>
          <w:rFonts w:eastAsia="Amiri" w:cs="Amiri" w:ascii="Amiri" w:hAnsi="Amiri"/>
          <w:color w:val="111111"/>
          <w:sz w:val="28"/>
          <w:szCs w:val="28"/>
          <w:rtl w:val="true"/>
          <w:lang w:bidi="ar-SA"/>
        </w:rPr>
        <w:t xml:space="preserve">! </w:t>
      </w:r>
      <w:r>
        <w:rPr>
          <w:rStyle w:val="FootnoteAnchor"/>
        </w:rPr>
        <w:footnoteReference w:id="718"/>
      </w:r>
      <w:r>
        <w:rPr>
          <w:rFonts w:ascii="IRNazanin" w:hAnsi="IRNazanin" w:eastAsia="IRNazanin"/>
          <w:color w:val="111111"/>
          <w:sz w:val="28"/>
          <w:sz w:val="28"/>
          <w:szCs w:val="28"/>
          <w:lang w:bidi="fa-IR"/>
        </w:rPr>
        <w:t>۹۳۳۱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شجاعت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عن أبي وائل شقيق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 اللّهَ رَجُلاً سَمِعَ رَسولَ اللّهِ صلى الله عليه و آله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عاداهُ ، إلّا قامَ فَشَهِدَ ـ وتَحتَ المِنبَرِ أنَسُ بنُ مالِكٍ ، وَالبَراءُ بنُ عازِبٍ ، وجَريرُ بنُ عَبدِ اللّهِ ـ فَأَعادَها ، فَلَم يُجِبهُ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كَتَمَ هذِهِ الشَّهادَةَ وهُوَ يَعرِفُها فَلا تُخرِجهُ مِنَ الدُّنيا حَتّى تَجعَلَ بِهِ آيَةً يُعرَفُ بِها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فَبَرِصَ أنسٌ ، وعَمِيَ البَراءُ ، ورَجَعَ جَريرٌ أعرابِيّا بَعدَ هِجرَتِهِ ، فَأَتَى السَّراةَ </w:t>
      </w:r>
      <w:r>
        <w:rPr>
          <w:rStyle w:val="FootnoteAnchor"/>
          <w:rtl w:val="true"/>
        </w:rPr>
        <w:footnoteReference w:id="719"/>
      </w:r>
      <w:r>
        <w:rPr>
          <w:rFonts w:ascii="Amiri" w:hAnsi="Amiri" w:eastAsia="Amiri" w:cs="Amiri"/>
          <w:color w:val="111111"/>
          <w:sz w:val="28"/>
          <w:sz w:val="28"/>
          <w:szCs w:val="28"/>
          <w:rtl w:val="true"/>
          <w:lang w:bidi="ar-SA"/>
        </w:rPr>
        <w:t xml:space="preserve">فَماتَ في بَيتِ اُمِّهِ بِالسَّراةِ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از دار الحكومه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سوار با شمشيرهاى حمايل كرده و دستار بر سر، به پيشبازش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مولاى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پيامبر خدا چه كسانى در اين جايند؟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زيد، ابو ايّوب،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قيس بن سعد بن عباده و عبد اللّه بن بُديل بن ورقا برخاستند و همگى گواهى دادند كه آنان شنيده اند پيامبر خدا روز غدير خم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انس بن مالك و براء بن عازب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شما را از برخاستن و گواهى دادن بازداشت، حال آن كه شما هم آنچه را اين گروه شنيده اند، شنيده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از روى عناد و حق گريزى، آن را كتمان مى كنند، گرفتارشان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بَراء بن عازب، كور شد و دو پاى انس بن مالك، پيسى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 بن مالك، سوگند ياد كرد كه هيچ گاه فضيلت و منقبتى از على بن ابى طالب عليه السلام را كتمان نكند ؛ امّا بَراء بن عازب از راه خانه اش مى پرسيد و چون به او نشانى مى دادند،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راه يابد كسى كه نفرين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اصابت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وائل، شقيق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منبر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كسى را كه شنيده است پيامبر خدا روز غدير خم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 سوگند مى دهم كه برخيزد و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براء بن عازب و جرير بن عبد اللّه در پايين منبر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سخنش را تكرار كرد ؛ امّا كسى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مطلب را مى دانست و گواهى نداد، او را از دنيا مبر، تا آن كه علامتى برايش قرار دهى كه بدان شناخته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پيسى گرفت و بَراء ، كور شد و جرير، پس از ايمان، به جاهليّت بازگشت و به سَرات </w:t>
      </w:r>
      <w:r>
        <w:rPr>
          <w:rStyle w:val="FootnoteAnchor"/>
          <w:rtl w:val="true"/>
        </w:rPr>
        <w:footnoteReference w:id="721"/>
      </w:r>
      <w:r>
        <w:rPr>
          <w:rFonts w:ascii="IRNazanin" w:hAnsi="IRNazanin" w:eastAsia="IRNazanin"/>
          <w:color w:val="111111"/>
          <w:sz w:val="28"/>
          <w:sz w:val="28"/>
          <w:szCs w:val="28"/>
          <w:rtl w:val="true"/>
          <w:lang w:bidi="fa-IR"/>
        </w:rPr>
        <w:t>رفت و در خانه مادرش مُرد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سلمان المؤذّن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 فَشَهِدوا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فيمَن كَتَمَ ، فَذَهَبَ بَصَري </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۹۳۳۵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أبي سلمان المؤذّن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 عَلِيٌّ النّاسَ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 سِتَّةٌ مِنَ الجانِبِ الأَيمَنِ ، وسِتَّةٌ مِنَ الجانِبِ الأَيسَرِ ، فَشَهِدوا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فيمَن سَمِعَ ذلِكَ فَكَتَمتُهُ ، فَذَهَبَ اللّهُ بِبَصَري ، وكانَ يَتَنَدَّمُ عَلى ما فاتَهُ مِنَ الشَّهادَةِ ويَستَغفِرُ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جَماعَةٌ مِن شُيوخِنَا البَغدادِيّينَ أنَّ عِدَّةً مِنَ الصَّحابَةِ وَالتّابِعينَ وَالمُحَدِّثينَ كانوا مُنحَرِفينَ عَن عَلِيٍّ عليه السلام ، قائِلينَ فيهِ السّوءَ ، ومِنهُم مَن كَتَمَ مَناقِبَهُ وأعانَ أعداءَهُ مَيلاً مَعَ الدُّنيا ، وإيثارا لِلعاجِلَةِ ، فَمِنهُم أنَسُ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ناشَدَ عَلِيٌّ عليه السلام النّاسَ في رَحبَةِ القَصرِ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الجامِعِ بِالكوفَةِ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w:t>
      </w:r>
    </w:p>
    <w:p>
      <w:pPr>
        <w:pStyle w:val="BookText"/>
        <w:rPr/>
      </w:pPr>
      <w:r>
        <w:rPr>
          <w:rFonts w:ascii="Amiri" w:hAnsi="Amiri" w:eastAsia="Amiri" w:cs="Amiri"/>
          <w:color w:val="111111"/>
          <w:sz w:val="28"/>
          <w:sz w:val="28"/>
          <w:szCs w:val="28"/>
          <w:rtl w:val="true"/>
          <w:lang w:bidi="ar-SA"/>
        </w:rPr>
        <w:t xml:space="preserve">فَقامَ اثنا عَشَرَ رَجُلاً فَشَهِدوا بِها ، وأنَسُ بنُ مالِكٍ فِي القَومِ لَم يَقُم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تَقومَ فَتَشهَدَ ، ولَقَد حَضَرتَها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كَبِرتُ ونَسيتُ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فَارمِهِ بِها بَيضاءَ لا تُواريهَا العِمامَةُ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الوَضَحَ بِهِ بَعدَ ذلِكَ أبيَضَ بَينَ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عُثمانُ بنُ مُطَرِّفٍ أنَّ رَجُلاً سَأَلَ أنَسَ بنَ مالِكٍ في آخِرِ عُمُرِهِ عَن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آلَيتُ أن لا أكتُمَ حَديثا سُئِلتُ عَنهُ في عَلِيٍّ بَعدَ يَومِ الرَّحبَةِ ، ذاكَ رَأسُ المُتَّقينَ يَومَ القِيامَةِ ، سَمِعتُهُ وَاللّهِ مِن نَبِيِّكُم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إسرائيلَ عَنِ الحَكَمِ عَن أبي سُلَيمانَ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نَشَدَ النّاسَ مَن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 قَومٌ وأمسَكَ زَيدُ بنُ أرقَمَ ؛ فَلَم يَشهَد ـ وكانَ يَعلَمُها ـ فَدَعا عَلِيٌّ عليه السلام عَلَيهِ بِذِهابِ البَصَرِ ، فَعَمِيَ ، فَكانَ يُحَدِّثُ النّاسَ بِالحَديثِ بَعدَ ما كُفَّ بَصَرُهُ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ابو سلمان مؤذّن،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كسى را كه شنيده است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سوگند مى دهم كه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بَدرى برخاستند و بدان گواهى دادند و من، در ميان كسانى بودم كه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بينايى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ابو سلمان مؤذّن،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مردم را در مسجد، سوگند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را كه شنيده است 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دهم كه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بدرى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سمت راست و شش تن از سمت چپ، و بدان گواهى دادند و من، در ميان كسانى بودم كه شنيده بودند و گواهى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بينايى ام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از اين كه گواهى نداده بود، پشيمان بود و استغفار مى كرد </w:t>
      </w:r>
      <w:r>
        <w:rPr>
          <w:rFonts w:eastAsia="IRNazanin" w:cs="IRNazanin"/>
          <w:color w:val="111111"/>
          <w:sz w:val="28"/>
          <w:szCs w:val="28"/>
          <w:rtl w:val="true"/>
          <w:lang w:bidi="fa-IR"/>
        </w:rPr>
        <w:t xml:space="preserve">. </w:t>
      </w:r>
      <w:r>
        <w:rPr>
          <w:rStyle w:val="FootnoteAnchor"/>
        </w:rPr>
        <w:footnoteReference w:id="724"/>
      </w:r>
      <w:r>
        <w:rPr>
          <w:rFonts w:ascii="IRNazanin" w:hAnsi="IRNazanin" w:eastAsia="IRNazanin"/>
          <w:color w:val="111111"/>
          <w:sz w:val="28"/>
          <w:sz w:val="28"/>
          <w:szCs w:val="28"/>
          <w:lang w:bidi="fa-IR"/>
        </w:rPr>
        <w:t>۹۳۳۹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استادان بغدادى ما نقل كرده اند كه برخى از اصحاب و تابعيان و محدّثان، درباره على عليه السلام دچار كژرَوى بودند و از او بدگويى مى كردند و برخى نيز فضيلت هايش را پوشيده مى داشتند و از سر دنياخواهى و ترجيح دادن سراى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او را يارى مى دادند، كه از جمله آنان، انس بن مالك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مردم را در حياط دار الحكومه ، يا صحن مسجد جامع كوفه سوگند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كدامتان شنيده است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اويم، پس على مولاى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تن برخاستند و بدان گواهى دادند و انس بن مالك در ميان مردم بود ؛ امّا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از برخاستن و گواهى دادن بازداشت، با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فراموشكار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 گويد، پيسى اى بر او بيفكن كه دستار هم آن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عمير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آن، لكّه سفيد و پيسىِ نمايانى در ميان دو چشمش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مطرّف روايت مى كند كه مردى در سال هاى آخر عمر انس بن مالك، درباره على بن ابى طالب عليه 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روز رُحبه سوگند ياد كرده ام كه اگر حديثى را از من درباره على بپرسند، كتمان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متّقيان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از پيامبرتان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اسرائيل، از حكم، از ابو سليمان مؤذّن روايت كرده است كه على عليه السلام مردم را سوگند داد كه چه كسى شنيده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عدّه اى برايش گواهى دادند و زيد بن ارقم نشست و گواهى نداد،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نفرين كرد كه بينايى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كور شد و پس از آن كه بينايى اش را از دست داد، اين حديث را براى مردم بازگو مى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جابر بن يزيد الجعفيّ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عَلِيُّ بنُ أبي طالِبٍ عليه السلام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مَنبَرِكُم هذا أربَعَةُ رَهطٍ مِن أصحابِ مُحَمَّدٍ صلى الله عليه و آله ؛ مِنهُم أنَسُ بنُ مالِكٍ ، وَالبَراءُ بنُ عازِبٍ ، وَالأَشعَثُ بنُ قَيسٍ الكِندِيُّ ، وخالِدُ بنُ يَزيدَ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تَشهَد لِيَ اليَومَ بِالوِلايَةِ فَلا أماتَكَ اللّهُ حَتّى يَبتَلِيَكَ بِبَرَصٍ لا تُغَطّيهِ العِمامَةُ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أشعَثُ ، فَإِن كُنتَ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تَشهَد لِيَ اليَومَ بِالوِلايَةِ فَلا أماتَكَ اللّهُ حَتّى يَذهَبَ بِكَريمَتَيكَ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أنتَ يا خالِدَ بنَ يَزيدَ ، فَإِن كُنتَ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تَشهَد لِيَ اليَومَ بِالوِلايَةِ فَلا أماتَكَ اللّهُ إلّا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بَراءَ بنَ عازِبٍ ، فَإِن كُنتَ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تَشهَد لِيَ اليَومَ بِالوِلايَةِ فَلا أماتَكَ اللّهُ إلّا حَيثُ هاجَرتَ مِنهُ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أنَسَ بنَ مالِكٍ وقَدِ ابتُلِيَ بِبَرَصٍ يُغَطّيهِ بِالعِمامَةِ فَما تَستُرُهُ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الأَشعَثَ بنَ قَيسٍ وقَد ذَهَبَت كَريمَتاهُ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دُعاءَ أميرِ المُؤمِنينَ عَلِيِّ بنِ أبي طالِبٍ عَلَيَّ بِالعَمى فِي الدُّنيا ، ولَم يَدعُ عَلَيَّ بِالعَذابِ فِي الآخِرَةِ فَاُعَذَّبَ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خالِدُ بنُ يَزيدَ فَإِنَّهُ ماتَ فَأَرادَ أهلُهُ أن يَدفِنوهُ وحُفِرَ لَهُ في مَنزِلِهِ فَدُفِنَ ، فَسَمِعَت بِذلِكَ كِندَةُ فَجاءَت بِالخَيلِ وَالإِبِلِ فَعَقَرَتها عَلى بابِ مَنزِلِهِ ، فَماتَ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البَراءُ بنُ عازِبٍ فَإِنَّهُ وَلّاهُ مُعاوِيَةُ اليَمَنَ فَماتَ بِها ، ومِنها كان هاجَرَ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جابر بن يزيد جعفى،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برايمان سخنرانى كرد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منبرتان اين چهار نفر، از اصحاب محمّد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براء بن عازب، اشعث بن قيس كِنْدى و خالد بن يزيد بجلى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اَنَس روى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شنيده اى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اين على مولاى اوست و امروز به ولايتم گواهى ندهى، خداوند ، تو را نميراند، تا آن كه به پيسى اى مبتلايت كند كه دستار هم آن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ـ 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شنيده اى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اين على مولاى اوست و اكنون به ولايتم گواهى ندهى، پس خداوند، تا وقتى بينايى ات را نگرفته، تو را از دنيا 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ـ اى خالد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شنيده اى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و اكنون به ولايتم گواهى ندهى، خدا تو را جز به مرگِ جاهلى نميراند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ـ اى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شنيده اى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و امروز به ولايتم گواهى ندهى، خداوند، تو را جز در محلّ هجرتت نميراند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انس بن مالك را ديدم كه به پيسى گرفتار شده و آن را با دستار مى پوشانَد ؛ امّا پوشيده نمى شود، و اشعث بن قيس را ديدم كه بينايى اش رفته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نفرين على بن ابى طالب را در كورى اين دنيايم قرار داد، نه در عذاب اخروى تا معذّب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خالد بن يزيد، چون مُرد، خانواده اش خواستند او را در منزلش در قبرى كه در آن كنده بودند، دفن كنند ؛ امّا قبيله كنده با اسب و شتر آمدند و آنها را در جلوى در منزلش پى كردند و بدين سان، او به مرگ جاهلى از دنيا رفت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براء بن عازب، معاويه او را به ولايت يمن ـ كه از آن جا هجرت كرده بود ـ ، گمارد </w:t>
      </w:r>
      <w:r>
        <w:rPr>
          <w:rStyle w:val="FootnoteAnchor"/>
          <w:rtl w:val="true"/>
        </w:rPr>
        <w:footnoteReference w:id="728"/>
      </w:r>
      <w:r>
        <w:rPr>
          <w:rFonts w:ascii="IRNazanin" w:hAnsi="IRNazanin" w:eastAsia="IRNazanin"/>
          <w:color w:val="111111"/>
          <w:sz w:val="28"/>
          <w:sz w:val="28"/>
          <w:szCs w:val="28"/>
          <w:rtl w:val="true"/>
          <w:lang w:bidi="fa-IR"/>
        </w:rPr>
        <w:t>و او در همان جا مرد</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أدَّبَ نَبِيَّهُ الآدابَ كُلَّها ، فَلَمَّا استَحكَمَ الأَدَبَ فَوَّضَ الأَمرَ إلَيهِ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ءَاتَكُمُ الرَّسُولُ فَخُذُوهُ وَ مَا نَهَكُمْ عَنْهُ فَانتَهُواْ</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إنَّ رَسولَ اللّهِ صلى الله عليه و آله أدَّبَ عَلِيّا بِتِلكَ الآدابِ الَّتي أدَّبَهُ بِها ، فَلَمَّا استَحكَمَ الآدابَ كُلَّها فَوَّضَ الأَمرَ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Pr>
        <w:footnoteReference w:id="730"/>
      </w:r>
      <w:r>
        <w:rPr>
          <w:rFonts w:ascii="Amiri" w:hAnsi="Amiri" w:eastAsia="Amiri" w:cs="Amiri"/>
          <w:color w:val="111111"/>
          <w:sz w:val="28"/>
          <w:sz w:val="28"/>
          <w:szCs w:val="28"/>
          <w:lang w:bidi="ar-SA"/>
        </w:rPr>
        <w:t>۹۳۳۷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أنَّهُ الإِمامُ بَعدَهُ </w:t>
      </w:r>
      <w:r>
        <w:rPr>
          <w:rFonts w:eastAsia="Amiri" w:cs="Amiri" w:ascii="Amiri" w:hAnsi="Amiri"/>
          <w:color w:val="111111"/>
          <w:sz w:val="28"/>
          <w:szCs w:val="28"/>
          <w:rtl w:val="true"/>
          <w:lang w:bidi="ar-SA"/>
        </w:rPr>
        <w:t xml:space="preserve">. </w:t>
      </w:r>
      <w:r>
        <w:rPr>
          <w:rStyle w:val="FootnoteAnchor"/>
        </w:rPr>
        <w:footnoteReference w:id="731"/>
      </w:r>
      <w:r>
        <w:rPr>
          <w:rFonts w:ascii="Amiri" w:hAnsi="Amiri" w:eastAsia="Amiri" w:cs="Amiri"/>
          <w:color w:val="111111"/>
          <w:sz w:val="28"/>
          <w:sz w:val="28"/>
          <w:szCs w:val="28"/>
          <w:lang w:bidi="ar-SA"/>
        </w:rPr>
        <w:t>۹۳۳۸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مُحَمَّدَ بنَ عَلِيٍّ عليهما السلام عَن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تَسأَلُ عَن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أنَّهُ يَقومُ فيهِم مَقامَهُ </w:t>
      </w:r>
      <w:r>
        <w:rPr>
          <w:rFonts w:eastAsia="Amiri" w:cs="Amiri" w:ascii="Amiri" w:hAnsi="Amiri"/>
          <w:color w:val="111111"/>
          <w:sz w:val="28"/>
          <w:szCs w:val="28"/>
          <w:rtl w:val="true"/>
          <w:lang w:bidi="ar-SA"/>
        </w:rPr>
        <w:t xml:space="preserve">. </w:t>
      </w:r>
      <w:r>
        <w:rPr>
          <w:rStyle w:val="FootnoteAnchor"/>
        </w:rPr>
        <w:footnoteReference w:id="732"/>
      </w:r>
      <w:r>
        <w:rPr>
          <w:rFonts w:ascii="Amiri" w:hAnsi="Amiri" w:eastAsia="Amiri" w:cs="Amiri"/>
          <w:color w:val="111111"/>
          <w:sz w:val="28"/>
          <w:sz w:val="28"/>
          <w:szCs w:val="28"/>
          <w:lang w:bidi="ar-SA"/>
        </w:rPr>
        <w:t>۹۳۳۹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بِماذا فُضِّلَ عَلِيٌّ صَلَواتُ اللّهِ عَلَيهِ عَلَى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مَعروفٌ عِندَ النّاسِ يَعرِفُهُ الخاصُّ وَالعامُّ ، فَهَل غَيرُ ذلِكَ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ما يَجمَعُهُ هذَا القولُ ، وما يَقتَضيهِ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لَهُ بِهِ عَلَى الاُمَّةِ ما جَعَلَهُ لِرَسولِ اللّهِ صلى الله عليه و آله عَلَيها مِنَ السَّمعِ والطَّاعَةِ</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bookmarkStart w:id="261" w:name="pg12807_151278"/>
    </w:p>
    <w:p>
      <w:pPr>
        <w:pStyle w:val="Heading4"/>
        <w:numPr>
          <w:ilvl w:val="3"/>
          <w:numId w:val="1"/>
        </w:numPr>
        <w:rPr/>
      </w:pPr>
      <w:bookmarkStart w:id="262" w:name="__RefHeading___Toc1656480_3224264995"/>
      <w:bookmarkStart w:id="263" w:name="_Toc96"/>
      <w:bookmarkEnd w:id="261"/>
      <w:bookmarkEnd w:id="262"/>
      <w:r>
        <w:rPr/>
        <w:t>۱۰</w:t>
      </w:r>
      <w:r>
        <w:rPr>
          <w:rtl w:val="true"/>
        </w:rPr>
        <w:t xml:space="preserve"> </w:t>
      </w:r>
      <w:r>
        <w:rPr>
          <w:rtl w:val="true"/>
        </w:rPr>
        <w:t xml:space="preserve">/ </w:t>
      </w:r>
      <w:r>
        <w:rPr/>
        <w:t>۱۴</w:t>
      </w:r>
      <w:r>
        <w:rPr>
          <w:rtl w:val="true"/>
        </w:rPr>
        <w:t xml:space="preserve"> تفسير كلمه </w:t>
      </w:r>
      <w:r>
        <w:rPr>
          <w:rtl w:val="true"/>
        </w:rPr>
        <w:t>«</w:t>
      </w:r>
      <w:r>
        <w:rPr>
          <w:rtl w:val="true"/>
        </w:rPr>
        <w:t>مولا</w:t>
      </w:r>
      <w:r>
        <w:rPr>
          <w:rtl w:val="true"/>
        </w:rPr>
        <w:t>»</w:t>
      </w:r>
      <w:bookmarkEnd w:id="26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همه آداب را به پيامبرش آموخت و چون در آنها استوار شد، كار را به او تفويض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 برايتان آورد، بگيريد و از آنچه شما را باز داشت، باز ايستيد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پيامبر خدا همان آدابى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ياد داده بود، به على عليه السلام آموخت و چون على عليه السلام در همه آن آداب استوار شد،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او واگذار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حسين عليهما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گفته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خبر داد كه پس از خودش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درباره گفته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مانند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فهماند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جانشين او در ميان آنان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ـ كه درودهاى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چه چيز بر مردم برترى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دوستدارش را دوست و دشمنش را دشمن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ميان مردم، معروف شده و عام و خاص ، آن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آن هم هست؟</w:t>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اين گفته، چه چيزهايى در خود دارد و مقتضاى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وسيله آن، همان حرف شنوى و فرمانبردارى اى را كه براى پيامبر بر گردن امّت نهاد،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مقرّر نمود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للأشتَرِ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رَفَعَ يَدَي عَلِيٍّ عليه السلام بِغَديرِ خُمٍّ حَتّى نَظَرَ النّاسُ إلى بَياضِ إبطَيهِما ، فَجَعَلَهُ موَلَى المُسلِمينَ وإمامَهُم </w:t>
      </w:r>
      <w:r>
        <w:rPr>
          <w:rFonts w:eastAsia="Amiri" w:cs="Amiri" w:ascii="Amiri" w:hAnsi="Amiri"/>
          <w:color w:val="111111"/>
          <w:sz w:val="28"/>
          <w:szCs w:val="28"/>
          <w:rtl w:val="true"/>
          <w:lang w:bidi="ar-SA"/>
        </w:rPr>
        <w:t xml:space="preserve">. </w:t>
      </w:r>
      <w:r>
        <w:rPr>
          <w:rStyle w:val="FootnoteAnchor"/>
        </w:rPr>
        <w:footnoteReference w:id="734"/>
      </w:r>
      <w:r>
        <w:rPr>
          <w:rFonts w:ascii="Amiri" w:hAnsi="Amiri" w:eastAsia="Amiri" w:cs="Amiri"/>
          <w:color w:val="111111"/>
          <w:sz w:val="28"/>
          <w:sz w:val="28"/>
          <w:szCs w:val="28"/>
          <w:lang w:bidi="ar-SA"/>
        </w:rPr>
        <w:t>۹۳۴۲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أثنى عَلى نَبِيِّهِ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ثُمَّ فَوَّضَ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ءَاتَكُمُ الرَّسُولُ فَخُذُوهُ وَ مَا نَهَكُمْ عَنْهُ فَانتَهُواْ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نَبِيَّ اللّهِ فَوَّضَ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وَائتَمَنَهُ </w:t>
      </w:r>
      <w:r>
        <w:rPr>
          <w:rFonts w:eastAsia="Amiri" w:cs="Amiri" w:ascii="Amiri" w:hAnsi="Amiri"/>
          <w:color w:val="111111"/>
          <w:sz w:val="28"/>
          <w:szCs w:val="28"/>
          <w:rtl w:val="true"/>
          <w:lang w:bidi="ar-SA"/>
        </w:rPr>
        <w:t xml:space="preserve">. </w:t>
      </w:r>
      <w:r>
        <w:rPr>
          <w:rStyle w:val="FootnoteAnchor"/>
        </w:rPr>
        <w:footnoteReference w:id="736"/>
      </w:r>
      <w:r>
        <w:rPr>
          <w:rFonts w:ascii="Amiri" w:hAnsi="Amiri" w:eastAsia="Amiri" w:cs="Amiri"/>
          <w:color w:val="111111"/>
          <w:sz w:val="28"/>
          <w:sz w:val="28"/>
          <w:szCs w:val="28"/>
          <w:lang w:bidi="ar-SA"/>
        </w:rPr>
        <w:t>۹۳۴۳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عن إبراهيم بن رجاء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رَسولُ اللّهِ صلى الله عليه و آله بِقَولِهِ لِعَلِيٍّ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جَعفَرُ بنُ مُحَمَّدٍ عليهما السلام قاعِدا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وَاللّهِ عَنها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مَولايَ أولى بي مِن نَفسي لا أمرَ لي مَعَهُ ، وأنَا مَولَى المُؤمِنينَ أولى بِهِم مِن أنفُسِهِم لا أمرَ لَهُم مَعي ، ومَن كُنتُ مَولاهُ أولى بِهِ مِن نَفسِهِ لا أمرَ لَهُ مَعي ، فَعَلِيُّ بنُ أبي طالِبٍ عليه السلام مَولاهُ أولى بِهِ مِن نَفسِهِ لا أمرَ لَهُ مَعَهُ </w:t>
      </w:r>
      <w:r>
        <w:rPr>
          <w:rFonts w:eastAsia="Amiri" w:cs="Amiri" w:ascii="Amiri" w:hAnsi="Amiri"/>
          <w:color w:val="111111"/>
          <w:sz w:val="28"/>
          <w:szCs w:val="28"/>
          <w:rtl w:val="true"/>
          <w:lang w:bidi="ar-SA"/>
        </w:rPr>
        <w:t xml:space="preserve">. </w:t>
      </w:r>
      <w:r>
        <w:rPr>
          <w:rStyle w:val="FootnoteAnchor"/>
        </w:rPr>
        <w:footnoteReference w:id="737"/>
      </w:r>
      <w:r>
        <w:rPr>
          <w:rFonts w:ascii="Amiri" w:hAnsi="Amiri" w:eastAsia="Amiri" w:cs="Amiri"/>
          <w:color w:val="111111"/>
          <w:sz w:val="28"/>
          <w:sz w:val="28"/>
          <w:szCs w:val="28"/>
          <w:lang w:bidi="ar-SA"/>
        </w:rPr>
        <w:t>۹۳۴۴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نَدَّعي إنَّ وَلاءَ جَميعِ الخَلائِقِ لَنا ، نَعني وَلاءَ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نَدَّعي ذلِكَ لِقَولِ النَّبِيِّ صلى الله عليه و آله يَومَ 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وَلاءَ الدّينِ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دستان على عليه السلام را در غدير خم چنان بالا برد كه مردم، سپيدى زير بغل هر دو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وى را مولا و امام مسلمانان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عهدنامه خود به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پيامبرش محمّد صلى الله عليه و آله را با اين آيه ستود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گمان، تو خويى والا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او تفويض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 برايتان آورد، بگيريد و از آنچه شما را باز داشت، باز ايستيد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نيز به على عليه السلام تفويض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امين خود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المصطفىـ به نقل از ابراهيم بن رجاء شيبانى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اين كه در روز غدير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چيزى براى على عليه السلام اراده كرد؟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صاف نشست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همين از پيامبر خدا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مولاى من و به من از خودم، سزاوارتر است و در برابر او اختيارى از خود ندارم ؛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مؤمنان و به آنها از خودشان سزاوارترم و در برابر من، اختيارى ندارند ؛ و هر كس كه من مولاى اويم و به او از خودش سزاوارترم و اختيارى در برابر من ندارد، پس على بن ابى طالب، مولاى او و به او از خودش سزاوارتر است و اختيارى در برابر على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 مى كنيم كه ولايت بر همه مردم،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ولايت دين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بدان جهتْ ادّعا مى كنيم كه پيامبر صلى الله عليه و آله در روز غدير خم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صلى الله عليه و آله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ولايت دين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العزيز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عليه السلام بِمَروٍ ، فَاجتَمَعنا فِي الجامِعِ يَومَ الجُمُعَةِ في بَدءِ مَقدَمِنا ، فَأَداروا أمرَ الإِمامَةِ ، وذَكَروا كَثرَةَ اختِلافِ النّاسِ فيها ، فَدَخَلتُ عَلى سَيِّدي عليه السلام فَأَعلَمتُهُ خَوضَ النّاسِ فيهِ ، فَتَبَسَّمَ عليه السلام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وخُدِعوا عَن آرائِهِم ؛ إنَّ اللّهَ عز و جل لَم يَقبِض نَبِيَّهُ صلى الله عليه و آله حَتّى أكمَلَ لَهُ الدّينَ ، وأنزَلَ عَلَيهِ القُرآنَ فيهِ تِبيانُ كُلِّ شَيءٍ ، بَيِّنَ فيهِ الحَلالَ وَالحَرامَ ، وَالحُدودَ وَالأَحكامَ ، وجَميعَ ما يَحتاجُ إلَيهِ النّاسُ كَمَلاً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فِى الْكِتَـبِ مِن شَىْ ءٍ</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وأنزَلَ في حِجَّةِ الوَداعِ ؛ وهِيَ آخِرُ عُمُرِهِ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الإِمامَةِ مِن تَمامِ الدّينِ ، ولَم يَمضِ صلى الله عليه و آله حَتّى بَيَّنَ لِاُمَّتِهِ مَعالِمَ دينِهِم وأوضَحَ لَهُم سَبيلَهُم ، وتَرَكَهُم عَلى قَصدِ سَبيل الحَقِّ ، وأقامَ لَهُم عَلِيّا عليه السلام عَلَما وإماما ، وما تَرَكَ لَهُم شَيئا يَحتاجُ إلَيهِ الاُمَّةُ إلّا بَيَّنَهُ ، فَمَن زَعَمَ أنَّ اللّهَ عزّوجلّ لَم يُكمِل دينَهُ ، فَقَد رَدَّ كِتابَ اللّهِ ، ومَن رَدَّ كِتابَ اللّهِ فَهُو كافِرٌ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يَعرِفونَ قَدرَ الإِمامَةِ ومَحَلَّها مِنَ الاُمَّةِ ، فَيَجوزَ فيهَا اختِيارُهُم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أجَلُّ قَدرا ، وأعظَمُ شَأنا ، وأعلا مَكانا ، وأمنَعُ جانِبا ، وأبعَدُ غَورا مِن أن يَبلُغَهَا النّاسُ بِعُقولِهِم ، أو يَنالوها بِآرائِهِم ، أو يُقيموا إماما بِاختِيارِهِم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خَصَّ اللّهُ عز و جل بِها إبراهيمَ الخَليلَ عليه السلام بَعدَ النُّبُوَّةِ، وَالخُلَّةِ مَرتَبَةً ثالِثَةً، وفَضيلَةً شَرَّفَهُ بِها، وأشادَ بِها ذِكرَهُ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عليه السلام سُرورا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الظَّــلِمِينَ</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فَأَبطَلَت هذِهِ الآيَةُ إمامَةَ كُلِّ ظالِمٍ إلى يَومِ القِيامَةِ ، وصارَت فِي الصَّفوَةِ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العزيز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 عليه السلام در مرو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اى در نخستين روزهاى ورودمان، در مسجد جامع، گرد آمديم كه بحث امامت به ميان آمد و از اختلاف فراوان مردم در آن،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بگو مگوهاى مردم را در اين باره، به او خبر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 و فريب خورده آراى خود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پيامبرش صلى الله عليه و آله را قبض روح نكرد، تا آن كه دين را برايش به كمال رسانْد و قرآن را بر او فرستاد ـ كه بيان كننده همه چيز است ـ و حلال و حرام و حدود و احكام را در آن، روشن كرد و نيز هر چه نياز مردم بود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 كتاب، هيچ چيز را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حَجّة الوداع، كه در پايان عمر پيامبر صلى الله عليه و آله بود،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دينتان را برايتان به كمال رساندم و نعمتم را بر شما كامل كردم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برايتان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امامت، تمام كننده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 تا آن كه براى امّتش، معارف دينشان را روشن كرد و راهشان را مشخص نمود و آنان را در راه حق نهاد و على عليه السلام را برايشان به رهبرى و امامت منصوب كرد و هيچ چيزى را ـ كه امّت بدان نيازمند باشند ـ ترك نكرد، جز آن كه روشنش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مى پندارد خداى عز و جل دينش را به كمال نرسانْد، كتاب خدا را رد مى كند و هر كس كتاب خدا را رد كند، به آن،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آنان منزلت امامت و جايگاه آن را در ميان امّت مى دانند تا بتوانند امام خود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منزلتش شكوهمندتر و شأنش بزرگ تر و جايگاهش بالاتر و دست نيافتنى تر و ژرف تر از آن است كه مردم، با خِردهايشان بدان برسند، يا با انديشه هايشان به آن دست يابند و يا با انتخاب خود، كسى را امام كنند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پس از آن كه إبراهيم خليل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درجه سوم به او ارزانى داشت و به فضيلت آن، گرامى اش داشت و از آن ، سخن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خليل عليه السلام از سر شادمانى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ستمكاران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آيه، امامت هر ستمكارى را تا روز قيامت، باطل كرد و آن را در برگزيدگان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الحسن بن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أن يَجعَلَهُ عَلَماً يُعرَفُ بِهِ حِزبُ اللّهِ عِندَ الفُرقَةِ </w:t>
      </w:r>
      <w:r>
        <w:rPr>
          <w:rFonts w:eastAsia="Amiri" w:cs="Amiri" w:ascii="Amiri" w:hAnsi="Amiri"/>
          <w:color w:val="111111"/>
          <w:sz w:val="28"/>
          <w:szCs w:val="28"/>
          <w:rtl w:val="true"/>
          <w:lang w:bidi="ar-SA"/>
        </w:rPr>
        <w:t xml:space="preserve">. </w:t>
      </w:r>
      <w:r>
        <w:rPr>
          <w:rStyle w:val="FootnoteAnchor"/>
        </w:rPr>
        <w:footnoteReference w:id="743"/>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عيدُ الغَديرِ فِي الإِسلامِ</w:t>
      </w:r>
      <w:r>
        <w:rPr>
          <w:rFonts w:ascii="Amiri" w:hAnsi="Amiri" w:eastAsia="Amiri" w:cs="Amiri"/>
          <w:color w:val="111111"/>
          <w:sz w:val="28"/>
          <w:sz w:val="28"/>
          <w:szCs w:val="28"/>
          <w:lang w:bidi="ar-SA"/>
        </w:rPr>
        <w:t>۹۳۵۱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غَديرِ خُمٍّ أفضَلُ أعيادِ اُمَّتي وهُوَ اليَومُ الَّذي أمَرَنِي اللّهُ تَعالى ذِكرُهُ فيهِ بِنَصبِ أخي عَلِيِّ بنِ أبي طالِبٍ عَلَما لِاُمَّتي ، يَهتَدونَ بِهِ مِن بَعدي ، وهُوَ اليَومُ الَّذي أكمَلَ اللّهُ فيهِ الدّينَ ، وأتَمَّ عَلى اُمَّتي فيهِ النِّعمَةَ ، ورَضِيَ لَهُمُ الاِءسلامَ دينا </w:t>
      </w:r>
      <w:r>
        <w:rPr>
          <w:rFonts w:eastAsia="Amiri" w:cs="Amiri" w:ascii="Amiri" w:hAnsi="Amiri"/>
          <w:color w:val="111111"/>
          <w:sz w:val="28"/>
          <w:szCs w:val="28"/>
          <w:rtl w:val="true"/>
          <w:lang w:bidi="ar-SA"/>
        </w:rPr>
        <w:t xml:space="preserve">. </w:t>
      </w:r>
      <w:r>
        <w:rPr>
          <w:rStyle w:val="FootnoteAnchor"/>
        </w:rPr>
        <w:footnoteReference w:id="744"/>
      </w:r>
      <w:r>
        <w:rPr>
          <w:rFonts w:ascii="Amiri" w:hAnsi="Amiri" w:eastAsia="Amiri" w:cs="Amiri"/>
          <w:color w:val="111111"/>
          <w:sz w:val="28"/>
          <w:sz w:val="28"/>
          <w:szCs w:val="28"/>
          <w:lang w:bidi="ar-SA"/>
        </w:rPr>
        <w:t>۹۳۵۲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في بَعضِ سِني أميرِ المُؤمِنينَ عليه السلام الجُمُعَةُ وَالغَديرُ ، فَصَعِدَ المِنبَرَ عَلى خَمسِ ساعاتٍ مِن نَهارِ ذلِكَ اليَومِ فَحَمِدَ اللّهَ وأثنى عَلَيهِ حَمدا لَم يُسمَع بِمِثلِهِ ، وأثنى عَلَيهِ ثَناءً لَم يَتَوَجَّه إلَيهِ غَيرُهُ ، فَكانَ ما حُفِظَ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اللّهَ تَعالى جَمَعَ لَكُم مَعشَرَ المُؤمِنينَ في هذَا اليَومِ عيدَينِ عَظيمَينِ كَبيرَينِ لا يَقومُ أحَدُهُما إلّا بِصاحِبِهِ ؛ لِيُكمِلَ عِندَكُم جَميلَ صَنيعَتِهِ ، ويَقِفَكُم عَلى طَريقِ رُشدِهِ ، ويَقفُوَ بِكُم آثارَ المُستَضيئينَ بِنورِ هِدايَتِهِ ، ويُشمِلَكُم </w:t>
      </w:r>
      <w:r>
        <w:rPr>
          <w:rStyle w:val="FootnoteAnchor"/>
          <w:rtl w:val="true"/>
        </w:rPr>
        <w:footnoteReference w:id="745"/>
      </w:r>
      <w:r>
        <w:rPr>
          <w:rFonts w:ascii="Amiri" w:hAnsi="Amiri" w:eastAsia="Amiri" w:cs="Amiri"/>
          <w:color w:val="111111"/>
          <w:sz w:val="28"/>
          <w:sz w:val="28"/>
          <w:szCs w:val="28"/>
          <w:rtl w:val="true"/>
          <w:lang w:bidi="ar-SA"/>
        </w:rPr>
        <w:t xml:space="preserve">مِنهاجَ قَصدِهِ ، ويُوَفِّرَ عَلَيكُم هَنيءَ رِفدِهِ ، فَجَعَلَ الجُمُعَةَ مَجمَعا نَدَبَ إلَيهِ لِتَطهيرِ ما كانَ قَبلَهُ ، وغَسلِ ما كانَ أوقَعَتهُ مَكاسِبُ السَّوءِ مِن مِثلِهِ إلى مِثلِهِ ، وذِكرى لِلمُؤمِنينَ ، وتِبيانَ خَشيَةِ المُتَّقينَ ، ووَهَبَ مِن ثَوابِ الأَعمالِ فيهِ أضعافَ ماوَهَبَ لِأَهلِ طاعَتِهِ فِي الأَيّامِ قَبلَهُ وجَعَلَهُ لا يَتِمُّ إلّا بِالاِئتِمارِ لِما أمَرَ بِهِ ، وَالاِنتِهاءِ عَمّا نَهى عَنهُ ، وَالبُخوعِ </w:t>
      </w:r>
      <w:r>
        <w:rPr>
          <w:rStyle w:val="FootnoteAnchor"/>
          <w:rtl w:val="true"/>
        </w:rPr>
        <w:footnoteReference w:id="746"/>
      </w:r>
      <w:r>
        <w:rPr>
          <w:rFonts w:ascii="Amiri" w:hAnsi="Amiri" w:eastAsia="Amiri" w:cs="Amiri"/>
          <w:color w:val="111111"/>
          <w:sz w:val="28"/>
          <w:sz w:val="28"/>
          <w:szCs w:val="28"/>
          <w:rtl w:val="true"/>
          <w:lang w:bidi="ar-SA"/>
        </w:rPr>
        <w:t xml:space="preserve">بِطاعَتِهِ فيما حَثَّ عَلَيهِ ونَدَبَ إلَيهِ ، فَلا يَقبَلُ تَوحيدَهُ إلّا بِالاِعتِرافِ لِنَبِيِّهِ صلى الله عليه و آله بِنُبُوَّتِهِ ، ولا يَقبَلُ ديناً إلّا بِوِلايَةِ مَن أمَرَ بِوِلايَتِهِ ، ولا تَنتَظِمُ أسبابُ طاعَتِهِ إلّا بِالتَّمَسُّكِ بِعِصَمِهِ وعِصَمِ أهلِ وِلايَتِهِ ، فَأَنزَلَ عَلى نَبِيِّهِ صلى الله عليه و آله في يَومِ الدَّوحِ مابَيَّنَ بِهِ عَن إرادَتِهِ في خُلَصائِهِ وذَوِي اجتِبائِهِ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يَومٌ عَظيمُ الشَّأنِ ، فيهِ وَقَعَ الفَرَجُ ، ورُفِعَتِ الدَّرَجُ ، ووَضَحَتِ الحُجَجُ ، وهُوَ يَومُ الإِيضاحِ وَالإِفصاحِ عَنِ المَقامِ الصِّراحِ ، ويَومُ كَمالِ الدّينِ ، ويَومُ العَهدِ المَعهودِ ، ويَومُ الشّاهِدِ وَالمَشهودِ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عودوا رَحِمَكُمُ اللّهُ بَعدَ انقِضاءِ مَجمَعِكُم ، بِالتَّوسِعَةِ عَلى عِيالِكُم ، وَالبِرِّ بِإِخوانِكُم ، وَالشُّكرِ للّهِِ عزّوجلّ عَلى ما مَنَحَكُم ، وَاجمَعوا يَجمَعِ اللّهُ شَملَكُم ، وتَبارّوا يَصِلِ اللّهُ اُلفَتَكُم ، وتَهادَوا نِعَمَ اللّهِ كَما مَنّاكُم بِالثَّوابِ فيهِ عَلى أضعافِ الأَعيادِ قَبلَهُ وبَعدَهُ إلّا في مِثلِهِ ، وَالبِرُّ فيهِ يُثمِرُ المالَ ، ويَزيدُ فِي العُمُرِ ، وَالتَّعاطُفُ فيهِ يَقتَضي رَحمَةَ اللّهِ وعَطفَهُ ، وهَيِّؤوا لِاءِخوانِكُم وعِيالِكُم عَن فَضلِهِ بِالجَهدِ مِن جودِكُم ، وبِما تَنالُهُ القُدرَةُ مِنِ استِطاعَتِكُم ، وأظهِرُوا البِشرَ فيما بيَنَكُم ، وَالسُّرورَ في مُلاقاتِكُم ، وَالحَمدَ للّهِِ عَلى ما مَنَحَكُم ، وعودوا بِالمَزيدِ مِنَ الخَيرِ عَلى أهلِ التَّأميلِ لَكُم ، وساووا بِكُم ضُعَفاءَكُم في مَأكَلِكُم ، وما تَنالُهُ القُدرَةُ مِنِ استِطاعَتِكُم ، وعَلى حَسَبِ إمكانِكُم ، فَالدِّرهَمُ فيهِ بِمِائَةِ ألفِ دِرهَمٍ ، وَالمَزيدُ مِنَ اللّهِ عزَّوجَلَّ ، وصَومُ هذَا اليَومِ مِمّا نَدَبَ اللّهُ تَعالى إلَيهِ ، وجَعَلَ الجَزاءَ العَظيمَ كَفالَةً عَنهُ حَتّى لَو تَعَبَّدَ لَهُ عَبدٌ مِنَ العَبيدِ فِي الشَّبِيبَةِ مِنَ ابتِداءِ الدُّنيا إلى تَقَضّيها صائِماً نَهارَها قائِماً لَيلَها ، إذا أخلَصَ المُخلِصُ في صَومِهِ لَقَصُرَت إلَيهِ أيّامُ الدُّنيا عَن كِفايَةٍ ، ومَن أسعَفَ أخاهُ مُبتَدِئاً ، وبَرَّهُ راغِباً ، فَلَهُ كَأَجرِ مَن صامَ هذَا اليَومِ وقامَ لَيلَتَهُ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bookmarkStart w:id="264" w:name="pg12807_151284"/>
    </w:p>
    <w:p>
      <w:pPr>
        <w:pStyle w:val="Heading4"/>
        <w:numPr>
          <w:ilvl w:val="3"/>
          <w:numId w:val="1"/>
        </w:numPr>
        <w:rPr/>
      </w:pPr>
      <w:bookmarkStart w:id="265" w:name="__RefHeading___Toc1656482_3224264995"/>
      <w:bookmarkStart w:id="266" w:name="_Toc97"/>
      <w:bookmarkEnd w:id="264"/>
      <w:bookmarkEnd w:id="265"/>
      <w:r>
        <w:rPr/>
        <w:t>۱۰</w:t>
      </w:r>
      <w:r>
        <w:rPr>
          <w:rtl w:val="true"/>
        </w:rPr>
        <w:t xml:space="preserve"> </w:t>
      </w:r>
      <w:r>
        <w:rPr>
          <w:rtl w:val="true"/>
        </w:rPr>
        <w:t xml:space="preserve">/ </w:t>
      </w:r>
      <w:r>
        <w:rPr/>
        <w:t>۱۵</w:t>
      </w:r>
      <w:r>
        <w:rPr>
          <w:rtl w:val="true"/>
        </w:rPr>
        <w:t xml:space="preserve"> عيد غدير در اسلام</w:t>
      </w:r>
      <w:bookmarkEnd w:id="266"/>
    </w:p>
    <w:p>
      <w:pPr>
        <w:pStyle w:val="BookText"/>
        <w:rPr/>
      </w:pPr>
      <w:r>
        <w:rPr>
          <w:rFonts w:ascii="IRNazanin" w:hAnsi="IRNazanin" w:eastAsia="IRNazanin"/>
          <w:color w:val="111111"/>
          <w:sz w:val="28"/>
          <w:sz w:val="28"/>
          <w:szCs w:val="28"/>
          <w:lang w:bidi="fa-IR"/>
        </w:rPr>
        <w:t>۹۳۵۰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الغُمّةـ به نقل از حسن بن ظريف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عسكرى عليه السلام نامه نوشتم و از او پرسيدم معناى گفته پيامبر خدا در حقّ امير 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من مولاى اويم،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نشانه اى قرار دهد تا هنگام اختلاف، حزب خدا، با او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عيد غدير در اسلام</w:t>
      </w:r>
      <w:r>
        <w:rPr>
          <w:rFonts w:ascii="IRNazanin" w:hAnsi="IRNazanin" w:eastAsia="IRNazanin"/>
          <w:color w:val="111111"/>
          <w:sz w:val="28"/>
          <w:sz w:val="28"/>
          <w:szCs w:val="28"/>
          <w:lang w:bidi="fa-IR"/>
        </w:rPr>
        <w:t>۹۳۵۳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 برترين عيد امّت من است و آن، روزى است كه خداوند متعال به من فرمان داد تا برادرم على بن ابى طالب را نشانه اى براى امّتم قرار دهم تا پس از من، بدان، راه يابند و آن، روزى است كه خداوند، دين را در آن به كمال رسانْد و نعمت را بر امّتم كامل كرد و دين اسلام را برايشان پسنديد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 عن الفضلِ بنِ أبي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امير مؤمنان، جمعه و غدير با هم يكى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پنج ساعت از آن روزْ گذشته به بالاى منبر رفت و به حمد و ثناى الهى پرداخت؛ حمدى كه مانندش شنيده نشد و ستايشى از خدا كرد كه كسى جز او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به ياد مانده ، اين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امروز، دو عيد بزرگ و سترگ را برايتان جمع كرد ـ كه هيچ يك بدون ديگرى برپا نمى شود ـ ، تا عطاى نيكويش را برايتان تمام گردانَد و بر طريق هدايتش نگاهتان دارد و شما را دنباله رو آثار كسانى قرار دهد كه از پرتو هدايتش نور گرفته اند و شما را بر راه روشن اعتدال، به سوى خود در آورد و عطاياى خجسته اش را بر شما فراوان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جمعه را روز اجتماع قرار داد و براى پاك كردن گذشته ها و نيز براى شستن پليدى هايى كه انسان از جمعه اى تا جمعه ديگر گرد مى آورد، به سوى آن فرا خوانْد و آن را تذكّرى براى مؤمنان و نمايشى براى بيمناكىِ پرهيزگاران قرار داد و پاداش اعمال مطيعان را در آن، چندين برابر پاداش ديگر روزها بخشيد و آن را اين گونه قرار داد كه جز با پذيرش فرمان ها و باز ايستادن از نهى ها و سر فرود آوردن به اطاعتش در آنچه بر آن برانگيخت و دعوت كرد، كمال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توحيدش را جز با اعتراف به نبوّت پيامبرش نمى پذيرد و دين را جز با ولايت آن كه به ولايتش فرمان داده، قبول نمى كند و اسباب فرمانبردارى اش جز با چنگ زدن به ريسمانش و ريسمان اهل ولايتش، سامان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دُوح </w:t>
      </w:r>
      <w:r>
        <w:rPr>
          <w:rStyle w:val="FootnoteAnchor"/>
          <w:rtl w:val="true"/>
        </w:rPr>
        <w:footnoteReference w:id="748"/>
      </w:r>
      <w:r>
        <w:rPr>
          <w:rFonts w:ascii="IRNazanin" w:hAnsi="IRNazanin" w:eastAsia="IRNazanin"/>
          <w:color w:val="111111"/>
          <w:sz w:val="28"/>
          <w:sz w:val="28"/>
          <w:szCs w:val="28"/>
          <w:rtl w:val="true"/>
          <w:lang w:bidi="fa-IR"/>
        </w:rPr>
        <w:t>بر پيامبرش چيزى فرو فرستاد كه اراده او را در انتخاب خالصان و برگزيدگانش روشن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بى گمان، اين، روزى شكوهمند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درجه ها رفيع گشت و حجّت ها آشكار گرديد و آن، روز آشكار كردن و روشن نمودن جايگاهِ نمايان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كمال دين و روز پيمانِ بسته شده و روز گواه و گواهى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خدايتان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بازگرديد و بر خانواده تان گشايشى فراهم سازيد و به برادرانتان نيكى كنيد و پروردگار خود را بر نعمت هايى كه به شما ارزانى داشته، سپاس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آييد تا خداوند، پراكندگى تان را سامان بخشد و به هم نيكى كنيد تا خدا رشته الفت شما را نگسلد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الهى را به هم هديه دهيد، همان گونه كه خداوند، در اين روز بر شما منّت نهاد و پاداش را در آن، چندين برابر عيدهاى پيشين و پسين و غير از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نيكى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 مى آورد و عمر مى افزايد، و مهربانى به همديگر در آن، رحمت و رأفت خداوند را سبب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به برادران و خانواده تان، تا سر حدّ توان ، ببخشيد و تا آن جا كه دستتان مى رسد، برايشان مهيّا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خوش رو باشيد و در ديدار يكديگر، اظهار شادمانى كنيد و بر آنچه خداوند به شما بخشيده، سپاس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به خير شما اميد دارد، افزون بر آن بدهيد و به ناتوانان خود، همچون خود و هر اندازه كه از دستتان برمى آيد و برايتان امكان دارد ، بخورانيد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در اين روز،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را از سوى خداى عز و جل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روزه اين روز، فرا خوانده و پاداش بزرگى را براى آن به عهده گرفته است، به گونه اى كه اگر بنده اى جوان، از آغاز دنيا تا پايان آن، روزهايش را روزه بگيرد و شب هايش را برخيزد، به پاى روزه خالصانه اين روز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پيش از درخواست برادر دينى اش، به يارى او بشتابد و از سر رغبت، به او نيكى كند، پاداش كسى را دارد كه اين روز را روزه گرفته و شبش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أبوهُ عنِ الشُّحِّ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الحسن بن راشد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عيدٌ غَيرُ العيدَينِ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حَسَنُ ، أعظَمُهُما وأشرَفُهُما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يَومٍ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نَصبِ أميرِ المُؤمِنينَ صَلَواتُ اللّهِ وسَلامُهُ عَلَيهِ فيهِ عَلَما لِلنّاسِ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يَنبَغي لَنا أن نَصنَعَ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تَصومُهُ يا حَسَنُ ، وتُكِثرُ الصَّلاةَ عَلى مُحَمَّدٍ وآلِهِ ، وتَبَرَّأُ إلَى اللّهِ مِمَّن ظَلَمَهُم ؛ فَإِنَّ الأَنبِياءَ صَلَواتُ اللّهِ عَلَيهِم كانَت تَأمُرُ الأَوصِياءَ بِاليَومِ الَّذي كانَ يُقامُ فيهِ الوَصِيُّ أن يُتَّخَذَ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صامَهُ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سِتّينَ شَهراً </w:t>
      </w:r>
      <w:r>
        <w:rPr>
          <w:rFonts w:eastAsia="Amiri" w:cs="Amiri" w:ascii="Amiri" w:hAnsi="Amiri"/>
          <w:color w:val="111111"/>
          <w:sz w:val="28"/>
          <w:szCs w:val="28"/>
          <w:rtl w:val="true"/>
          <w:lang w:bidi="ar-SA"/>
        </w:rPr>
        <w:t xml:space="preserve">. </w:t>
      </w:r>
      <w:r>
        <w:rPr>
          <w:rStyle w:val="FootnoteAnchor"/>
        </w:rPr>
        <w:footnoteReference w:id="749"/>
      </w:r>
      <w:r>
        <w:rPr>
          <w:rFonts w:ascii="Amiri" w:hAnsi="Amiri" w:eastAsia="Amiri" w:cs="Amiri"/>
          <w:color w:val="111111"/>
          <w:sz w:val="28"/>
          <w:sz w:val="28"/>
          <w:szCs w:val="28"/>
          <w:lang w:bidi="ar-SA"/>
        </w:rPr>
        <w:t>۹۳۵۳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لِلمُسلِمينَ عيدٌ غَيرُ يَومِ الجُمُعَةِ وَالأَضحى وَالفِطرِ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أعظَمُها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عيدٍ هُوَ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نَصَبَ فيهِ رَسولُ اللّهِ صلى الله عليه و آله أميرَ المُؤمِنينَ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يَومٍ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بِاليَومِ ؟ إنَّ السَّنَةَ تَدورُ ، ولكِنَّهُ يَومُ ثَمانِيَةَ عَشَرَ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لَنا أن نَفعَلَ في ذلِكَ اليَومِ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اللّهَ عَزَّ ذِكرُهُ فيهِ بِالصِّيامِ وَالعِبادَةِ وَالذِّكرِ لِمُحَمَّدٍ ؛ وآلِ مُحَمَّدٍ فَإِنَّ رَسولَ اللّهِ صلى الله عليه و آله أوصى أميرَ المُؤمِنينَ عليه السلام أن يَتَّخِذَ ذلِكَ اليَومَ عيداً ، وكَذلِكَ كانَتِ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 كانوا يوصونَ أوصِياءَهُم بِذلِكَ فَيَتَّخِذونَهُ عيدا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به نقل از فضل بن ابى 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حسن بن راشد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بجز دو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عيد ديگرى براى مسلمانان هست؟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 بزرگ تر و والاتر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كدامين روز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امير مؤمنان ـ كه درودها و سلام خدا بر او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اى براى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آن ، چه كارى بكنيم؟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روزه مى دارى و فراوان بر محمّد و خاندانش صلوات مى فرستى و از ستمكارانِ بر آنها، در نزد خدا بيزارى مى جويى؛ زيرا پيامبران ـ كه درودهاى خداوند بر آنان باد ـ ، اوصياى خود را فرمان مى دادند كه روز تعيين خود را به وصايت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دارِ اين روز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روزه شصت ماه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پدرش از او درباره تنگ چشمى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مسلمانان، عيدى غير از جمعه و قربان و فطر هست؟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 و احترامش از آنها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عيد، كدام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پيامبر خدا امير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من مولاى اويم، پس على مولاى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كدام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را براى چه مى خواهى؟ چرا كه سال ، مى گردد ؛ امّا آن، هجدهم ذى 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آن روز، چه كار كنيم؟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 خداوند را ـ كه يادش عزيز باد ـ ، با روزه و عبادت و ياد كردن از محمّد صلى الله عليه و آله و آل محمّد عليهم السلامياد كنيد؛ چرا كه پيامبر خدا به امير مؤمنان وصيّت كرد كه آن روز را عيد بگيرد كه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چنين بودند و به اوصياى خود، توصيه مى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تعيين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عيد بگيرند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لِلمُسلمِينَ مِن عيدٍ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العيدَينِ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أعظَمُها وأشرَفُها يَومُ الثّامِنَ عَشَرَ مِن ذِي الحِجَّةِ ، وهُوَ اليَومُ الَّذي أقامَ فيهِ رَسولُ اللّهِ صلى الله عليه و آله أميرَ المُؤمِنينَ عليه السلام ونَصَبَهُ لِلنّاسِ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عَلَينا في ذلِكَ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عَلَيكُم صِيامُهُ شُكرا للّهِِ وحَمدا لَهُ ، مَعَ أنَّهُ أهلٌ أن يُشكَرَ كُلَّ ساعَةٍ ، وكَذلِكَ أمَرَتِ الأَنبِياءُ أوصِياءَها أن يَصومُوا اليَومَ الَّذي يُقامُ فيهِ الوَصِيُّ يَتَّخِذونَهُ عيدا ، ومَن صامَهُ كانَ أفضَلَ مِن عَمَلِ سِتّينَ سَنَةً </w:t>
      </w:r>
      <w:r>
        <w:rPr>
          <w:rFonts w:eastAsia="Amiri" w:cs="Amiri" w:ascii="Amiri" w:hAnsi="Amiri"/>
          <w:color w:val="111111"/>
          <w:sz w:val="28"/>
          <w:szCs w:val="28"/>
          <w:rtl w:val="true"/>
          <w:lang w:bidi="ar-SA"/>
        </w:rPr>
        <w:t xml:space="preserve">. </w:t>
      </w:r>
      <w:r>
        <w:rPr>
          <w:rStyle w:val="FootnoteAnchor"/>
        </w:rPr>
        <w:footnoteReference w:id="751"/>
      </w:r>
      <w:r>
        <w:rPr>
          <w:rFonts w:ascii="Amiri" w:hAnsi="Amiri" w:eastAsia="Amiri" w:cs="Amiri"/>
          <w:color w:val="111111"/>
          <w:sz w:val="28"/>
          <w:sz w:val="28"/>
          <w:szCs w:val="28"/>
          <w:lang w:bidi="ar-SA"/>
        </w:rPr>
        <w:t>۹۳۵۷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أبيالحسن الليثي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لِمَن حَضَرَهُ مِن مَواليهِ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تَعرِفونَ يَوما شَيَّدَ اللّهُ بِهِ الإِسلامَ ، وأظهَرَ بِهِ مَنارَ الدّينِ ، وجَعَلَهُ عيدا لَنا ولِمَوالينا وشيعَتِنا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 أ يَومُ الفِطرِ هُوَ يا سَيِّدَنا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أفَيَومُ الأَضحى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وهذانِ يَومانِ جَليلانِ شَريفانِ ، ويَومُ مَنارِ الدّينِ أشرَفُ مِنهُما ؛ وهُوَ اليَومُ الثّامِنَ عَشَرَ مِن ذِي الحِجَّةِ ، وإنَّ رَسولَ اللّهِ صلى الله عليه و آله لَمَّا انصَرَفَ مِن حِجَّةِ الوَداعِ وصارَ بِغَديرِ خُمٍّ أمَرَ اللّهُ عزّوجلّ جَبرَئيلَ عليه السلام أن يَهبِطَ عَلَى النَّبِيِّ صلى الله عليه و آله وَقتَ قِيامِ الظُّهرِ مِن ذلِكَ اليَومِ ، وأمَرَهُ أن يَقومَ بِوِلايَةِ أميرِ المُؤمِنينَ عليه السلام ، وأن يَنصِبَهُ عَلَما لِلنّاسِ بَعدَهُ ، وأن يَستَخلِفَهُ في 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في هذَا اليَومِ بِوِلايَةِ عَلِيٍّ عليه السلام ؛ لِيَكونَ عَلَما لِاُمَّتِكَ بَعدَكَ ، يَرجِعونَ إلَيهِ ، ويَكونُ لَهُم كَأَنتَ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تَغَيُّرَ أصحابي لِما قَد وُتِروهُ ، وأن يُبدوا ما يُضمِرونَ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فَعَرَجَ ، وما لَبِثَ أن هَبَطَ بِأَمرِ اللّهِ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رَسولُ اللّهِ صلى الله عليه و آله ذَعِرا مَرعوبا خائِفا مِن شِدَّةِ الرَّمضاءِ وقَدَماهُ تُشوَيانِ ، وأمَرَ بِأَن يُنَظَّفَ المَوضِعُ ويُقَمَّ </w:t>
      </w:r>
      <w:r>
        <w:rPr>
          <w:rStyle w:val="FootnoteAnchor"/>
          <w:rtl w:val="true"/>
        </w:rPr>
        <w:footnoteReference w:id="753"/>
      </w:r>
      <w:r>
        <w:rPr>
          <w:rFonts w:ascii="Amiri" w:hAnsi="Amiri" w:eastAsia="Amiri" w:cs="Amiri"/>
          <w:color w:val="111111"/>
          <w:sz w:val="28"/>
          <w:sz w:val="28"/>
          <w:szCs w:val="28"/>
          <w:rtl w:val="true"/>
          <w:lang w:bidi="ar-SA"/>
        </w:rPr>
        <w:t xml:space="preserve">ما تَحتَ الدَّوحِ </w:t>
      </w:r>
      <w:r>
        <w:rPr>
          <w:rStyle w:val="FootnoteAnchor"/>
          <w:rtl w:val="true"/>
        </w:rPr>
        <w:footnoteReference w:id="754"/>
      </w:r>
      <w:r>
        <w:rPr>
          <w:rFonts w:ascii="Amiri" w:hAnsi="Amiri" w:eastAsia="Amiri" w:cs="Amiri"/>
          <w:color w:val="111111"/>
          <w:sz w:val="28"/>
          <w:sz w:val="28"/>
          <w:szCs w:val="28"/>
          <w:rtl w:val="true"/>
          <w:lang w:bidi="ar-SA"/>
        </w:rPr>
        <w:t xml:space="preserve">مِنَ الشَّوكِ وغَيرِهِ ، فَفُعِلَ ذلِكَ ، ثُمَّ نادى بِالصَّلاةِ جامِعَةً ، فَاجتَمَعَ المُسلِمونَ ، وفيمَنِ اجتَمَعَ أبو بَكرٍ وعُمَرُ وعُثمانُ وسائِرُ المُهاجِرينَ وَالأَنصارِ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خَطيبا وذَكَرَ بَعدَهُ الوِلايَةَ ، فَأَلزَمَها لِلنّاسِ جَميعا ، فَأَعلَمَهُم أمرَ اللّهِ بِذلِكَ فَقالَ قَومٌ ما قالوا ، وتَناجَوا بما أسَرّوا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أشَحِّ الخَلقِ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الخصالـ به نقل از مفضّل بن عمرـ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چند عيد دارند؟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را 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ترين و والاترين آنها، روز هجدهم ذى حجّه است و آن، روزى است كه پيامبر خدا امير مؤمنان را در آن، جانشين خود كرد و او را نشانه اى براى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ما در آن روز، چه كنيم؟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لازم است كه از سر سپاس و ستايش خدا، آن روز را روزه بگيريد؛ گرچه خداوند، هر لحظه شايسته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اوصياى خود فرمان مى دادند كه روز تعيين وصى را روزه و عيد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را روزه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عمل شصت سال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الإقبالـ به نقل از ابو الحسن ليثى ، درباره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وابستگان و پيروانش كه حاضر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روزى را كه خداوند، اسلام را در آن محكم ساخت و چراغ دين را برافروخت و آن را براى ما و وابستگان و پيروانمان عيد قرار داد، مى 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و فرزند پيامبرش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روز ، روز فطر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عيد قربان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البتّه اين دو روز، بزرگ و والايند ؛ ولى روز برافروختن چراغ دين، از آن دو، والاتر است و آن، روز هجدهم ذى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چون از حجّة الوداع بازگشت و به غدير خم رسيد، خداوند عز و جل به جبرئيل عليه السلام فرمان داد كه هنگام نماز ظهر آن روز، به نزد پيامبر صلى الله عليه و آله برود و به او فرمان دهد كه به ولايت امير مؤمنانْ قيام كند و او را براى مردمان پس از خود، منصوب كند و در ميان امّتش به جاى خود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جبرئيل عليه السلام به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ولايت على قيام كن تا پس از تو راهنماى امّتت باشد ، به او مراجعه كنند و براى آنان، همچون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دارم كه اصحابم، از آن رو كه از وى ضربه خورده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مشرك بودنشان خونشان به دست او ريخته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خشم گيرند و كينه هاى درونى خود را آشكار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پس،جبرئيل عليه السلام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طولى نكشيد كه به فرمان خدا باز آمد و به 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جانب پروردگارت بر تو نازل شده، ابلاغ كن، كه اگر نكنى، پيامش را نرسانده اى 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 خدا، بيمناك و ترسان و هراسان برخاست و در حالى كه پاهايش از شدّت گرما مى سوخت، فرمان داد تا جايگاه را تميز كنند و زير درختان بزرگ را از خار و خاشاك بروبند و چون انجام شد، فرمان نماز جماعت داد و مسلمانان گرد آمدند، كه در ميانشان ابو بكر و عمر و عثمان و ديگر مهاجران و انصار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سخنرانى برخاست و پس از آن، از ولايتْ ياد كرد و آن را بر همه مردم، واجب نمود و فرمان خدا را درباره آن، به ايشان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چيزهايى گفتند و با يكديگر به خفا، زمزمه هايى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للشجري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جَعفَرَ بنَ مُحَمَّدٍ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مِن ذِي الحِجَّةِ عيدُ اللّهِ الأَكبَرُ ، ما طَلَعَت عَلَيهِ شَمسٌ في يَومٍ أفضَلَ عِندَ اللّهِ مِنهُ ، وهُوَ الَّذي أكمَلَ اللّهُ فيهِ دينَهُ لِخَلقِهِ ، وأتَمَّ عَلَيهِم نِعَمَهُ ، ورَضِيَ لَهُمُ الإِسلامَ ديناً ، وما بَعَثَ اللّهُ نَبِيّا إلّا أقامَ وَصِيَّهُ في مِثلِ هذَا اليَومِ ، ونَصَبَهُ عَلَما لِاُمَّتِهِ ، فَليَذكُرِاللّهَ شيعَتُنا عَلى ما مَنَّ عَلَيهِم بِمَعرِفَتِهِ هذَا اليَومَ دونَ سائِرِ النّاسِ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فَما نَصنَعُ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تَصومُهُ ؛ فَإِنَّ صِيامَهُ يَعدِلُ سِتّينَ شَهرا ، وتُحسِنُ فيهِ إلى نَفسِكَ وعِيالِكَ وما مَلَكَت يَمينُكَ بِما قَدَرتَ عَلَيهِ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تنگ چشم ترين مردم كيست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شجرىـ به نقل از صفوان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جعفر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هجدهم ذى حجّه، بزرگ ترين عيد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هيچ روزى طلوع نكرد كه در نزد خدا برتر از آن روز باشد و آن ، همان روزى است كه خدا در آن ، دينش را براى آفريدگانش به كمال رسانْد و نعمتش را بر آنان كامل كرد و دين اسلام را برايشان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پيامبرى برنينگيخت، جز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وصيّش را در چنين روزى به جاى خود نهاد و رهبر امّتش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پيروان ما بايد بر نعمت بزرگِ شناخت اين روز ـ كه تنها به آنان عطا شده ـ خدا را به ياد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كنيم؟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روزه بدار ، كه روزه اش برابر شصت 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به اندازه توان، به خود و عيال خود و هركه در اختيار توست، احسان 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أبي هارون عمّار بن حريز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في يَومِ الثّامِنَ عَشَرَ مِن ذِي الحِجَّةِ ، فَوَجَدتُهُ صائِما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عَظيمٌ ، عَظَّمَ اللّهُ حُرمَتَهُ عَلَى المُؤمِنينَ ، وأكمَلَ لَهُم فيهِ الدّينَ ، وتَمَّمَ عَلَيهِمُ النِّعمَةَ ، وجَدَّدَ لَهُم ما أخَذَ عَلَيهِم مِنَ العَهدِ 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ثَوابُ صَومِ هذَا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عيدٍ وفَرَحٍ وسُرورٍ ويَومُ صَومٍ شُكرا للّهِِ تَعالى ، وإنَّ صَومَهُ يَعدِلُ سِتّينَ شَهرا مِن أشهُرِ الحُرُمِ </w:t>
      </w:r>
      <w:r>
        <w:rPr>
          <w:rFonts w:eastAsia="Amiri" w:cs="Amiri" w:ascii="Amiri" w:hAnsi="Amiri"/>
          <w:color w:val="111111"/>
          <w:sz w:val="28"/>
          <w:szCs w:val="28"/>
          <w:rtl w:val="true"/>
          <w:lang w:bidi="ar-SA"/>
        </w:rPr>
        <w:t xml:space="preserve">. </w:t>
      </w:r>
      <w:r>
        <w:rPr>
          <w:rStyle w:val="FootnoteAnchor"/>
        </w:rPr>
        <w:footnoteReference w:id="757"/>
      </w:r>
      <w:r>
        <w:rPr>
          <w:rFonts w:ascii="Amiri" w:hAnsi="Amiri" w:eastAsia="Amiri" w:cs="Amiri"/>
          <w:color w:val="111111"/>
          <w:sz w:val="28"/>
          <w:sz w:val="28"/>
          <w:szCs w:val="28"/>
          <w:lang w:bidi="ar-SA"/>
        </w:rPr>
        <w:t>۹۳۶۰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يَومِ غَديرِ خُمٍّ يَعدِلُ صِيامَ عُمُرِ الدُّنيا ؛ لَو عاشَ إنسانٌ ثُمَّ صامَ ما عَمَرَتِ الدُّنيا لَكانَ لَهُ ثَوابُ ذلِكَ ، وصِيامُهُ يَعدِلُ عِندَ اللّهِ عزّوجلّ في كُلِّ عامٍ مِائَةَ حَجَّةٍ ومِائَةَ عُمرَةٍ مَبروراتٍ مُتَقَبَّلاتٍ ، وهُوَ عيدُ اللّهِ الأَكبَرُ </w:t>
      </w:r>
      <w:r>
        <w:rPr>
          <w:rFonts w:eastAsia="Amiri" w:cs="Amiri" w:ascii="Amiri" w:hAnsi="Amiri"/>
          <w:color w:val="111111"/>
          <w:sz w:val="28"/>
          <w:szCs w:val="28"/>
          <w:rtl w:val="true"/>
          <w:lang w:bidi="ar-SA"/>
        </w:rPr>
        <w:t xml:space="preserve">. </w:t>
      </w:r>
      <w:r>
        <w:rPr>
          <w:rStyle w:val="FootnoteAnchor"/>
        </w:rPr>
        <w:footnoteReference w:id="758"/>
      </w:r>
      <w:r>
        <w:rPr>
          <w:rFonts w:ascii="Amiri" w:hAnsi="Amiri" w:eastAsia="Amiri" w:cs="Amiri"/>
          <w:color w:val="111111"/>
          <w:sz w:val="28"/>
          <w:sz w:val="28"/>
          <w:szCs w:val="28"/>
          <w:lang w:bidi="ar-SA"/>
        </w:rPr>
        <w:t>۹۳۵۹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زُفَّت أربَعَةُ أيّامٍ إلَى اللّهِ كَما تُزَفُّ العَروسُ إلى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 ويَومُ الفِطرِ ، ويَومُ الجُمُعَةِ ، ويَومُ الغَديرِ ، وإنَّ يَومَ الغَديرِ بَينَ الأَضحى وَالفِطرِ وَالجُمُعَةِ كَالقَمَرِ بَينَ الكَواكِبِ ، وهُوَ اليَومُ الَّذي نَجّى فيهِ إبراهيمَ الخَليلَ مِنَ النّارِ ، فَصامَهُ شُكرا للّهِِ ، وهُوَ اليَومُ الَّذي أكمَلَ اللّهُ بِهِ الدّينَ في إقامَةِ النَّبِيِّ صلى الله عليه و آله عَلِيّا أميرَ المُؤمِنينَ عَلَما ، وأبانَ فَضيلَتَهُ ووِصايَتَهُ ، فَصامَ ذلِكَ اليَومَ ، وإنَّهُ لَيَومُ الكَمالِ ، ويَومُ مَرغمَةِ الشَّيطانِ ، ويَومُ تَقَبُّلِ أعمالِ الشّيعَةِ ومُحِبّي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تَنفيسِ الكَربِ ، ويَومُ تَحطيطِ الوِزرِ ، ويَومُ الحِباءِ وَالعَطِيَّةِ ، ويَومُ نَشرِ العِلمِ ، ويَومُ البِشارَةِ ، وَالعيدِ الأَكبَرِ ، ويَومٌ يُستَجابُ فيهِ الدُّعاءُ ، ويَومُ المَوقِفِ العَظيمِ ، ويَومُ لُبسِ الثِّيابِ ونَزعِ السَّوادِ ، ويَومُ الشَّرطِ المَشروطِ ، ويَومُ نَفيِ الهُمومِ ، ويَومُ الصَّفحِ عَن مُذنِبي شيعَةِ أميرِ المُؤمِنينَ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يَومُ السَّبقَةِ ، ويَومُ إكثارِ الصَّلاةِ عَلى مُحَمَّدٍ وآلِ مُحَمَّدٍ ، ويَومُ الرِّضا ، ويَومُ عيدِ أهلِ بَيتِ مُحَمَّدٍ ، ويَومُ قَبولِ الأَعمالِ ، ويَومُ طَلَبِ الزِّيادَةِ ، ويَومُ استِراحَةِ المُؤمِنينَ ، ويَومُ المُتاجَرَةِ ، ويَومُ التَوَدُّدِ ، ويَومُ الوُصولِ إلى رَحمَةِ اللّهِ ، ويَومُ التَزكِيَةِ ، ويَومُ تَركِ الكَبائِرِ وَالذُّنوبِ ، ويَومُ العِبادَةِ ، ويَومُ تَفطيرِ الصّائِمينَ ، فَمَن فَطَّرَ فيهِ صائِما مُؤمِنا كانَ كَمَن أطعَمَ فِئاما وفِئاما ـ إلى أن عَدَّ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أوَتَدري مَا الفِئامُ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ألفٍ ـ وهُوَ يَومُ التَّهنِئَةِ ، يُهَنِّى ءُ بَعضُكُم بَعضا ، فَإِذا لَقِيَ المُؤمِنُ أخاهُ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المُتَمَسِّكينَ بِوِلايَةِ أميرِ المُؤمِنينَ وَالأَئِمَّةِ عليهم السلام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المتهجّدـ به نقل از ابو هارون عمّار بن حريز عبدى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ذى حجّه به نزد امام صادق عليه السلام رفتم و او را روزه دار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حرمت آن را بر مؤمنان، بزرگ داشته و دين را در آن، برايشان به كمال رسانده و نعمت را بر ايشان كامل كرده و عهد و پيمانى را كه از ايشان گرفته بود، تجديد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اين روز چيست؟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روز عيد و شادمانى و سُرور است و روز روزه شكر خداى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آن، برابر روزه شصت ماه از ماه هاى حرام </w:t>
      </w:r>
      <w:r>
        <w:rPr>
          <w:rStyle w:val="FootnoteAnchor"/>
          <w:rtl w:val="true"/>
        </w:rPr>
        <w:footnoteReference w:id="7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روز غدير خم، برابر روزه عمر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انسانى به درازاى عمر دنيا زندگى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روزه بدارد، ثواب روزه روز غدير را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آن، در هر سال، نزد خداى عز و جل برابر صد حج و صد عمره مبرور </w:t>
      </w:r>
      <w:r>
        <w:rPr>
          <w:rStyle w:val="FootnoteAnchor"/>
          <w:rtl w:val="true"/>
        </w:rPr>
        <w:footnoteReference w:id="762"/>
      </w:r>
      <w:r>
        <w:rPr>
          <w:rFonts w:ascii="IRNazanin" w:hAnsi="IRNazanin" w:eastAsia="IRNazanin"/>
          <w:color w:val="111111"/>
          <w:sz w:val="28"/>
          <w:sz w:val="28"/>
          <w:szCs w:val="28"/>
          <w:rtl w:val="true"/>
          <w:lang w:bidi="fa-IR"/>
        </w:rPr>
        <w:t>و مقبول است و آن، عيد بزرگ خداست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شود، چهار روز، به سوى خدا مى شتابند، آن گونه كه عروس را در شب زفاف به حجله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روزهايى؟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قربان و فطر و جمعه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غدير، در ميان قربان و فطر و جمعه، مانند ماه است در ميان ستارگان و آن، روزى است كه ابراهيم خليل عليه السلام از آتش، نجات يافت و آن روز را براى سپاس گزارى از خدا، روزه گرفت و آن، روزى است كه خداوند در آن با راهنما قرار دادن على عليه السلام به دست پيامبر صلى الله عليه و آله ، دين را به كمال رسانْد و فضيلت و وصايت او را آشكار كرد و او آن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خاك ماليده شدن بينى شيطان است و روزى است كه اعمال شيعه و دوستداران آل محمّد عليهم السلامپذيرفته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روز گره گشايى و سبك كردن بار گناه و روز ارمغان و هديه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انتشار دانش و روز مژدگانى و شادمانى و بزرگ ترين 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استجابت دعا و جايگاه سترگ و روز پوشيدن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و روز بستن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راندن غم ها و روز عفو پيروان گنهكار امير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پيش 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فراوانى صلوات بر محمّد و آل محمّد عليهم السلام و روز خشنودى و روز عيد اهل بيت محمّد عليهم السلام و روز پذيرش اعمال و روز طلب فراوانى و روز راحت مؤمنان و روز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دوستى و روز رسيدن به رحمت خدا و روز پاك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ترك گناهان كوچك و بزرگ و روز عبادت و روز افطار دادن به روزه داران است و هر كس در آن روز، مؤمن روزه دارى را افطار دهد، مانند كسى است كه فئام و فئام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فئام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شادباش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همديگر شادباش بگوييد و چون مؤمنى برادرش را ديد،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ما را از چنگ زنندگان به ولايت امير مؤمنان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عليهم السلامقرار داد</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السلامـ في بَيانِ فَضلِ يَومِ الغَديرِ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 النّاسُ فَضلَ هذَا اليَومِ بِحَقيقَتِهِ لَصافَحَتهُمُ المَلائِكَةُ في كُلِّ يَومٍ عَشرَ مَرّاتٍ </w:t>
      </w:r>
      <w:r>
        <w:rPr>
          <w:rFonts w:eastAsia="Amiri" w:cs="Amiri" w:ascii="Amiri" w:hAnsi="Amiri"/>
          <w:color w:val="111111"/>
          <w:sz w:val="28"/>
          <w:szCs w:val="28"/>
          <w:rtl w:val="true"/>
          <w:lang w:bidi="ar-SA"/>
        </w:rPr>
        <w:t xml:space="preserve">. </w:t>
      </w:r>
      <w:r>
        <w:rPr>
          <w:rStyle w:val="FootnoteAnchor"/>
        </w:rPr>
        <w:footnoteReference w:id="763"/>
      </w:r>
      <w:r>
        <w:rPr>
          <w:rFonts w:ascii="Amiri" w:hAnsi="Amiri" w:eastAsia="Amiri" w:cs="Amiri"/>
          <w:color w:val="111111"/>
          <w:sz w:val="28"/>
          <w:sz w:val="28"/>
          <w:szCs w:val="28"/>
          <w:lang w:bidi="ar-SA"/>
        </w:rPr>
        <w:t>۹۳۶۴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الفيّاض بن محمّد الطرسوسي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شَهِدَ أبَا الحَسَنِ عَلِيَّ بنَ موسى الرِّضا عليه السلام في يَومِ الغَديرِ وبِحَضرَتِهِ جَماعَةٌ مِن خاصَّتِهِ قَدِ احتَبَسَهُم لِلإِفطارِ ، وقَد قَدَّمَ إلى مَنازِلِهِمُ الطَّعامَ وَالبُرَّ وَالصِّلاتِ وَالكِسوَةَ حَتَّى الخَواتيمَ وَالنِّعالَ ، وقَد غَيَّرَ مِن أحوالِهِم وأحوالِ حاشِيَتِهِ ، وجُدِّدَت لَهُ آلَةٌ غَيرُ الآلَةِ الَّتي جَرَى الرَّسمُ بِابتِذالِها قَبلَ يَومِهِ ، وهُوَ يَذكُرُ فَضلَ اليَومِ وقِدَمَهُ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السلامـ در بيان فضيلت روز 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فضيلت حقيقى اين روز را مى دانستند، فرشتگان در هر روز، ده بار با آنان مصافحه مى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المتهجّدـ به نقل از درباره فيّاض بن محمّد طرسوسى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او در نزد امام رضا عليه السلام بود و عدّه اى از ياران خاصّ ايشان هم در آن جا حضور داشتند كه امام عليه السلام آنان را براى افطار، نگاه داشته بود و براى خانه هايشان، غذا و هديه و صِله و پوشاك و حتّى انگشتر و كفش فرستاده بود و وضعيت آنان و اطرافيان خود را تغيير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وسايل و ابزارهاى كهنه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كرده بود و فضيلت و سابقه آن روز را بيان مى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زِيارَةُ أميرِ المُؤمِنينَ في عيدِ الغَدير</w:t>
      </w:r>
      <w:r>
        <w:rPr>
          <w:rFonts w:ascii="Amiri" w:hAnsi="Amiri" w:eastAsia="Amiri" w:cs="Amiri"/>
          <w:color w:val="111111"/>
          <w:sz w:val="28"/>
          <w:sz w:val="28"/>
          <w:szCs w:val="28"/>
          <w:lang w:bidi="ar-SA"/>
        </w:rPr>
        <w:t>۹۳۶۶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لِمُعاذٍ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الرِّضا عليه السلام وَالمَجلِسُ غاصٌّ بِأَهلِهِ ، فَتَذاكَروا يَومَ الغَديرِ ، فَأَنكَرَهُ بَعضُ النّاسِ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الغَديرِ فِي السَّماءِ أشهَرُ مِنهُ فِي الأَرضِ ، إنَّ للّهِِ فِي الفِردَوسِ الأَعلى قَصرا لَبِنَةً مِن فِضَّةٍ ولَبِنَةً مِن ذَهَبٍ ، فيهِ مِئَةُ ألفِ قُبَّةٍ مِن ياقوتَةٍ حَمراءَ ، ومِئَةُ ألفِ خَيمَةٍ مِن ياقوتٍ أخضَرَ ، تُرابُهُ المِسكُ وَالعَنبَرُ ، فيهِ أربَعَةُ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مِن خَمرٍ ، ونَهرٌ مِن ماءٍ ، ونَهرٌ مِن لَبَنٍ ، ونَهرٌ مِن عَسَلٍ ، وحَواليهِ أشجارُ جَميعِ الفَواكِهِ ، عَلَيهِ طُيورٌ أبدانُها مِن لُؤلُؤٍ وأجنِحَتُها مِن ياقوتٍ تُصَوِّتُ بِأَلوانِ الأَصواتِ ، إذا كانَ يَومُ الغَديرِ وَرَدَ إلى ذلِكَ القَصرِ أهلُ السَّماواتِ يُسَبِّحونَ اللّهَ ويُقَدِّسونَهُ ويُهَلِّلونَهُ ، فَتَطايَرُ تِلكَ الطُّيورُ فَتَقَعُ في ذلِكَ الماءِ وتَتَمَرَّغُ عَلى ذلِكَ المِسكِ وَالعَنبَرِ ، فَإِذَا اجتَمَعَتِ المَلائِكَةُ طارَت ، فَتَنفُضُ ذلِكَ عَلَيهِم ، وإنَّهُم في ذلِكَ اليَومِ لَيَتَهادَونَ نِثارَ فاطِمَةَ عليها السلام ، فَإِذا كانَ آخِرُ ذلِكَ اليَومِ نودوا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مَراتِبِكُم فَقَد أمِنتُم مِنَ الخَطَأِ وَالزَّلَلِ إلى قابِلٍ في مِثلِ هذَا اليَومِ تَكرِمَةً لِمُحَمَّدٍ صلى الله عليه و آله وعَلِيٍّ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نَصرٍ ، أينَما كُنتَ فَاحضُر يَومَ الغَديرِ عِندَ أميرِ المُؤمِنينَ عليه السلام ؛ فَإِنَّ اللّهَ يَغفِرُ لِكُلِّ مُؤمِنٍ ومُؤمِنَةٍ ، ومُسلِمٍ ومُسلِمَةٍ ذُنوبَ سِتّينَ سَنَةً ، ويُعتِقُ مِنَ النّارِ ضِعفَ ما أعتَقَ في شَهرِ رَمَضانَ ولَيلَةِ القَدرِ ولَيلَةِ الفِطرِ ، وَالدِّرهَمُ فيهِ بِأَلفِ دِرهَمٍ لِاءِخوانِكَ العارِفينَ ، فَأَفضِل عَلى إخوانِكَ في هذَا اليَومِ وسُرَّ فيهِ كُلَّ مُؤمِنٍ ومُؤمِنَةٍ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اُعطيتُم خَيرا كَثيرا ، وإنَّكُم لَمِمَّنِ امتَحَنَ اللّهُ قَلبَهُ لِلإِيمانِ ، مُستَقَلّونَ مَقهورونَ مُمتَحَنونَ يُصَبُّ عَلَيكُمُ البَلاءُ صَبّاً ، ثُمَّ يَكشِفُهُ كاشِفُ الكَربِ العَظيمِ ، وَاللّهِ لَو عَرَفَ النّاسُ فَضلَ هذَا اليَومِ بِحَقيقَتِهِ لَصافَحَتهُمُ المَلائِكَةُ في كُلِّ يَومٍ عَشرَ مَرّاتٍ ، ولَولا أنّي أكرَهُ التَّطويلَ لَذَكَرتُ مِن فَضلِ هذَا اليَومِ وما أعطَى اللّهُ فيهِ مَن عَرَفَهُ ما لا يُحصى بِعَدَدٍ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bookmarkStart w:id="267" w:name="pg12807_151298"/>
    </w:p>
    <w:p>
      <w:pPr>
        <w:pStyle w:val="Heading4"/>
        <w:numPr>
          <w:ilvl w:val="3"/>
          <w:numId w:val="1"/>
        </w:numPr>
        <w:rPr/>
      </w:pPr>
      <w:bookmarkStart w:id="268" w:name="__RefHeading___Toc1656484_3224264995"/>
      <w:bookmarkStart w:id="269" w:name="_Toc98"/>
      <w:bookmarkEnd w:id="267"/>
      <w:bookmarkEnd w:id="268"/>
      <w:r>
        <w:rPr/>
        <w:t>۱۰</w:t>
      </w:r>
      <w:r>
        <w:rPr>
          <w:rtl w:val="true"/>
        </w:rPr>
        <w:t xml:space="preserve"> </w:t>
      </w:r>
      <w:r>
        <w:rPr>
          <w:rtl w:val="true"/>
        </w:rPr>
        <w:t xml:space="preserve">/ </w:t>
      </w:r>
      <w:r>
        <w:rPr/>
        <w:t>۱۶</w:t>
      </w:r>
      <w:r>
        <w:rPr>
          <w:rtl w:val="true"/>
        </w:rPr>
        <w:t xml:space="preserve"> زيارت امير مؤمنان در عيد غدير</w:t>
      </w:r>
      <w:bookmarkEnd w:id="26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زيارت امير مؤمنان در عيد غدير</w:t>
      </w:r>
      <w:r>
        <w:rPr>
          <w:rFonts w:ascii="IRNazanin" w:hAnsi="IRNazanin" w:eastAsia="IRNazanin"/>
          <w:color w:val="111111"/>
          <w:sz w:val="28"/>
          <w:sz w:val="28"/>
          <w:szCs w:val="28"/>
          <w:lang w:bidi="fa-IR"/>
        </w:rPr>
        <w:t>۹۳۶۹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احمد بن محمّد بن ابى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بوديم و مجلس، لبريز از جمعيّت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غدير ياد كردند كه برخى آن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در آسمان، مشهورتر از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بهشت برين، كاخى دارد كه خشت هايش يكى از سيم و يكى از زر است و در آن، صد هزار گنبد از ياقوت سرخ و صد هزار خيمه از ياقوت سبز است و خاك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چهار نهر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شراب، نهر آب، نهر شير و نهر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آن، درختانى با همه گونه ميوه هست كه بر آنها پرندگانى با پيكرهايى از مرواريد و بال هايى از ياقوت با صداهاى گوناگون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غدير مى شود، ساكنان آسمان با تسبيح و تقديس و تهليل خداوند، به آن كاخ،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پرندگان مى پرند و داخل آب ها مى شوند و خود را به مُشك و 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آغشته مى كنند و هنگامى كه فرشتگانْ گِرد مى آيند، پرواز مى كنند و آن مشك و عنبر را بر آنها مى افشانند و در آن روز، فرشتگان، شاد باش عروسى فاطمه عليها السلام را ـ كه سنبل و ميخك بهشتى بود </w:t>
      </w:r>
      <w:r>
        <w:rPr>
          <w:rStyle w:val="FootnoteAnchor"/>
          <w:rtl w:val="true"/>
        </w:rPr>
        <w:footnoteReference w:id="766"/>
      </w:r>
      <w:r>
        <w:rPr>
          <w:rFonts w:ascii="Amiri" w:hAnsi="Amiri" w:eastAsia="Amiri" w:cs="Amiri"/>
          <w:color w:val="111111"/>
          <w:sz w:val="28"/>
          <w:sz w:val="28"/>
          <w:szCs w:val="28"/>
          <w:rtl w:val="true"/>
          <w:lang w:bidi="ar-SA"/>
        </w:rPr>
        <w:t>ـ به هم هديه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آن روز، به آنان ندا مى شود كه به جايگاه هاى خود بازگرديد كه به خاطر بزرگداشت محمّد و على، تا چنين روزى در سال ديگر، از خطا و لغزش ، ايمن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هر كجا بودى،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حاضر شو،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شصت ساله هر مرد و زن باايمان و مسلمان را مى آمرزد و دو برابر كسانى كه در ماه رمضان و شب قدر و شب عيد فطر از آتش رهانيده، آزاد مى سازد و انفاق يك درهم در آن روز به برادران حق آشناى خود، برابر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 به برادرانت احسان كن و هر مرد و زن باايمان را در آن، خوش حال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فراوان به شما عطا شده و شما از كسانى هستيد كه خداوند، دل هايشان را به ايمان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خوار و مقهور مى سازند و آزمايش مى شويد و بلاها بر شما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بازكننده گره هاى بزرگ، آن را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مردم، فضيلت حقيقى اين روز را مى دانستند، فرشتگان با آنها در هر روز، ده بار مصافحه مى كردند و اگر نبود كه درازگويى را ناخوش دارم، از فضيلت هاى اين روز و عطاياى خداوند بر شناسندگانِ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چندان ذكر مى كردم كه به شماره نيايد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كُنتَ في يَومِ الغَديرِ في مَشهَدِ مَولانا أميرِ المُؤمِنينَ صَلَواتُ اللّهُ عَلَيهِ فَادنُ مِن قَبرِهِ بَعدَ الصَّلاةِ وَالدُّعاءِ ، وإن كُنتَ في بُعدٍ مِنهُ فَأَومِ إلَيهِ بَعدَ الصَّلاةِ وهذَا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وَلِيِّكَ ، وأخي نَبِيِّكَ ، ووَزيرِهِ ، وحَبيبِهِ ، وخَليلِهِ ، ومَوضِعِ سِرِّهِ ، وخِيَرَتِهِ مِن اُسرَتِهِ ، ووَصِيِّهِ وصَفوَتِهِ وخالِصَتِهِ وأمينِهِ ووَلِيِّهِ وأشرَفِ عِترَتِهِ ؛ الَّذينَ آمَنوا بِهِ ، وأبي ذُرِّيَّتِهِ ، وبابِ حِكمَتِهِ ، وَالنّاطِقِ بِحُجَّتِهِ ، وَالدّاعي إلى شَريعَتِهِ ، وَالماضي عَلى سُنَّتِهِ ، وخَليفَتِهِ عَلى اُمَّتِهِ ، سَيِّدِ المُسلِمينَ </w:t>
      </w:r>
      <w:r>
        <w:rPr>
          <w:rStyle w:val="FootnoteAnchor"/>
          <w:rtl w:val="true"/>
        </w:rPr>
        <w:footnoteReference w:id="767"/>
      </w:r>
      <w:r>
        <w:rPr>
          <w:rFonts w:ascii="Amiri" w:hAnsi="Amiri" w:eastAsia="Amiri" w:cs="Amiri"/>
          <w:color w:val="111111"/>
          <w:sz w:val="28"/>
          <w:sz w:val="28"/>
          <w:szCs w:val="28"/>
          <w:rtl w:val="true"/>
          <w:lang w:bidi="ar-SA"/>
        </w:rPr>
        <w:t xml:space="preserve">وأميرِ المُؤمِنينَ ، وقائِدِ الغُرِّ المُحَجَّلينَ ، أفضَلَ ما صَلَّيتَ عَلى أحَدٍ مِن خَلقِكَ وأصفِيائِكَ وأوصِياءِ أنبِيائِكَ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 أنَّهُ قَد بَلَّغَ عَن نَبِيِّكَ ما حُمِّلَ ، ورَعى مَا استُحفِظَ ، وحَفِظَ مَا استودِعَ ، وحَلَّلَ حَلالَكَ ، وحَرَّمَ حَرامَكَ ، وأقامَ أحكامَكَ ، ودَعا إلى سَبيلِكَ ، ووالى أولِياءَكَ ، وعادى أعداءَكَ ، وجاهَدَ النّاكِثينَ عَن سَبيلِكَ ، وَالقاسِطينَ وَالمارِقينَ عَن أمرِكَ ، صابِرا مُحتَسِبا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غَيرَ مُدبِرٍ ، لا تَأخُذُهُ فِي اللّهِ لَومَةُ لائِمٍ ، حَتّى بَلَغَ في ذلِكَ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سَلَّمَ إلَيكَ القَضاءَ ، وعَبَدَكَ مُخلِصا ، ونَصَحَ لَكَ مُجتَهِدا ، حَتّى أتاهُ اليَقينُ ، فَقَبَضتَهُ إلَيكَ شَهيدا سَعيدا ، وَلِيّا تَقِيّا ، رَضِيّا زَكِيّا ، هادِيا مَهدِيّا ، اللّهُمَّ صَلِّ عَلى مُحَمَّدٍ ، وعَلَيهِ أفضَلَ ما صَلَّيتَ عَلى أحَدٍ مِن أنبِيائِكَ وأصفِيائِكَ ، يا رَبَّ العالَمينَ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معاذ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روز غدير در مزار مولايمان، امير مؤمنان ـ كه درودهاى خدا بر او باد ـ بودى، پس از نماز و دعا، نزديك قبرش برو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بودى، پس از نماز، به او اشاره كن و اين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ات و برادر نبى ات و وزير و حبيب و خليل و رازدارش و برگزيده خاندانش و وصى و گزيده و ويژه و امين و ولىّ و اشرف خاندانش ـ از آنان كه به او ايمان آوردند ـ و پدر ذريّه اش و دريچه حكمتش و گوينده حجّتش و دعوتگر آيينش و پوينده راهش و جانشينش در امّتش، سَرور مسلمانان و امير مؤمنان و پيشواى سپيدرويان، درود فرست، برترين درودى كه بر هر يك از آفريدگان و برگزيدگان و اوصياى پيامبران فرستاده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مى دهم كه او هر چه از پيامبرت دريافته بود، رسانْد و هر چه را مسئول حفظش بود، پاييد و آنچه را بدو سپرده شده بود ، حفظ نمود و حلالت را حلال و حرامت را حرام شمرد و احكامت را برپا داشت و به راه تو فراخوانْد و دوستانت را دوست و دشمنانت را دشمن داشت و با پيمان شكنانِ راه تو و ستمكاران و بيرون روندگان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پرشكيب و بااخلاص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 و پشت نكرد و در راه تو از سرزنش ملامتگران نهراسيد، تا آن كه به خشنودى تو رسيد و تسليم حكم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خالصانه پرستيد و با تمام توان و اخلاص، براى تو كوشيد تا مرگش فرا رسيد و او را با شهادتى سعادتمندانه قبض روح كردى، در حالى كه ولى اى پرهيزگار و پاك و پسنديده و رهنما و ره يافته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برترين درودى كه بر هر يك از پيامبران و برگزيدگانت مى فرستى، اى پروردگار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عليه السلامـ في زِيارَةٍ زارَ بِها في يَومِ الغَديرِ فِي السَّنَةِ الَّتي أشخَصَهُ المُعتَصِمُ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عَلَيهِ صَلَواتُ اللّهِ عَلَيهِ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مُحَمَّدٍ رَسولِ اللّهِ ، خاتَمِ النَّبِيّينَ ، وسَيِّدِ المُرسَلينَ ، وصَفوَةِ رَبِّ العالَمينَ ، أمينِ اللّهِ عَلى وَحيِهِ ، وعَزائِمِ أمرِهِ ، الخاتِمِ لِما سَبَقَ ، وَالفاتِحِ لِمَا استَقبَلَ ، والمُهَيمِنِ عَلى ذلِكَ كُلِّهِ ، ورَحمَةُ اللّهِ وبَرَكاتُهُ ، وصَلَواتُهُ وتَحِيّاتُهُ ، السَّلامُ عَلى أنبِياءِ اللّهِ ورُسُلِهِ ومَلائِكَتِهِ المُقَرَّبينَ وعِبادِهِ الصّالِحينَ ، السَّلامُ عَلَيكَ يا أميرَ المُؤمِنينَ ، وسَيِّدَ الوَصِيّينَ ، ووارِثَ عِلمِ النَّبِيّينَ ، ووَلِيَّ رَبِّ العالَمينَ ، ومَولايَ ومَولَى المُؤمِنينَ ، ورَحمَةُ اللّهِ وبَرَكاتُهُ ، السَّلامُ عَلَيكَ يا أميرَ المُؤمِنينَ ، يا أمينَ اللّهِ في أرضِهِ ، وسَفيرَهُ في خَلقِهِ ، وحُجَّتَهُ البالِغَةَ عَلى عِبادِهِ ، السَّلامُ عَلَيكَ يا دينَ اللّهِ القَويمَ ، وصِراطَهُ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النَّبَأُ العَظيمُ ، الَّذي هُم فيهِ مُختَلِفونَ ، وعَنهُ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أميرَالمُؤمِنينَ ؛ آمَنتَ بِاللّهِ وهُم مُشرِكونَ ، وصَدَّقتَ بِالحَقِّ وهُم مُكَذِّبونُ ، وجاهَدتَ وهُم مُحجِمونَ ، وعَبَدتَ اللّهَ مُخلِصا لَهُ الدّينَ ، صابِرا مُحتَسِبا حَتّى أتاكَ اليَقينُ ، 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المُسلِمينَ ، ويَعسوبَ المُؤمِنينَ ، وإمامَ المُتَّقينَ ، وقائِدَ الغُرِّ المُحَجَّلينَ ورَحمَةُ اللّهِ وَبرَكاتُهُ ، أشهَدُ أنَّكَ أخُو الرَّسولِ ووَصِيُّهُ ، ووارِثُ عِلمِهِ ، وأمينُهُ عَلى شَرعِهِ ، وخَليفَتُهُ في اُمَّتِهِ ، وأوَّلُ مَن آمَنَ بِاللّهِ وصَدَّقَ بِما أنزَلَ عَلى نَبِيِّهِ ، وأشهَدُ أنَّهُ قَد بَلَّغَ عَنِ اللّهِ ما أنزَلَهُ فيكَ ، وصَدَعَ بِأَمرِهِ ، وأوجَبَ عَلى اُمَّتِهِ فَرضَ وِلايَتِكَ ، وعَقَدَ عَلَيهِمُ البَيعَةَ لَكَ ، وجَعَلَكَ أولى بِالمُؤمِنينَ مِن أنفُسِهِم كَما جَعَلَهُ اللّهُ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أشهَدَ اللّهَ تَعالى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قَد بَلَّغتُ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وكَفى بِكَ شَهيدا وحاكِما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جاحِدَ وِلايَتِكَ بَعدَ الإقرارِ ، وناكِثَ عَهدِكَ بَعدَ الميثاقِ ، وأشهَدُ أنَّكَ أوفَيتَ بِعَهدِ اللّهِ تَعالى ، وأنَّ اللّهَتَعالى موفٍ بِعَهدِهِ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أَوْفَى بِمَا عَـهَدَ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أنَّكَ أميرُ المُؤمِنينَ ، الحَقُّ الَّذي نَطَقَ بِوِلايَتِكَ التَّنزيلُ ، وأخَذَ لَكَ العَهدَ عَلَى الاُمَّةِ بِذلِكَ الرَّسولُ ، وأشهَدُ أنَّكَ وعَمَّكَ وأخاكَ الَّذينَ تاجَرتُمُ اللّهَ بِنُفوسِكُم ، فَأَنزَلَ اللّهُ فيكُم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 أَمْوَ لَهُم بِأَنَّ لَهُمُ الْجَنَّةَ يُقَـتِلُونَ فِى سَبِيلِ اللَّهِ فَيَقْتُلُونَ وَ يُقْتَلُونَ وَعْدًا عَلَيْهِ حَقًّا فِى التَّوْرَاةِ وَ الْاءِنجِيلِ وَ الْقُرْءَانِ وَ مَنْ أَوْفَى بِعَهْدِهِ مِنَ اللَّهِ فَاسْتَبْشِرُواْ بِبَيْعِكُمُ الَّذِى بَايَعْتُم بِهِ وَ ذَ 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التَّـئِبُونَ الْعَـبِدُونَ الْحَـمِدُونَ السَّـئِحُونَ الرَّ كِعُونَ السَّـجِدُونَ الْأَمِرُونَ بِالْمَعْرُوفِ وَ النَّاهُونَ عَنِ الْمُنكَرِ وَ الْحَـفِظُونَ لِحُدُودِ اللَّهِ وَبَشِّرِ الْمُؤْمِنِينَ</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يا أميرَ المُؤمِنينَ أنَّ الشّاكَّ فيكَ ما آمَنَ بِالرَّسولِ الأَمينِ ، وأنَّ العادِلَ بِكَ غَيرَكَ عادِلٌ عَنِ الدّينِ القَويمِ الَّذِي ارتَضاهُ لَنا رَبُّ العالَمينَ ، فَأَكمَلَهُ بِوِلايَتِكَ يَومَ الغَديرِ ، وأشهَدُ أنَّكَ المَعنِيُّ بِقَولِ العَزيزِ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هَـذَا صِرَ طِى مُسْتَقِيمًا فَاتَّبِعُوهُ وَلَا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ضَلَّ وَاللّهِ وأضَلَّ مَنِ اتَّبَعَ سِواكَ ، وعَنَدَ عَنِ الحَقِّ مَن عاداكَ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سَمِعنا لِأَمرِكَ ، وأطَعنا وَاتَّبَعنا صِراطَكَ المُستَقيمَ ، فَاهدِنا رَبَّنا ولا تُزِغ قُلوبَنا بَعدَ الهُدى عَن طاعَتِكَ ، وَاجعَلنا مِنَ الشّاكِرينَ لِأَنعُمِكَ ، وأشهَدُ أنَّكَ لَم تَزَل لِلهَوى مُخالِفا ، ولِلتُّقى مُحالِفا ، وعَلى كَظمِ الغَيظِ قادِرا ، وعَنِ النّاسِ عافِياً ، وإذا عُصِيَ اللّهُ ساخِطاً ، وإذا اُطيعَ اللّهُ راضِياً ، وبِما عَهِدَ إلَيكَ عامِلاً ، راعِيا لِمَا استُحفِظتَ ، حافِظا مَا استودِعتَ ، مُبَلِّغا ما حُمِّلتَ ، مُنتَظِرا ما وُعِدتَ، وأشهَدُ أنَّكَ مَا اتَّقَيتَ ضارِعا </w:t>
      </w:r>
      <w:r>
        <w:rPr>
          <w:rStyle w:val="FootnoteAnchor"/>
          <w:rtl w:val="true"/>
        </w:rPr>
        <w:footnoteReference w:id="774"/>
      </w:r>
      <w:r>
        <w:rPr>
          <w:rFonts w:ascii="Amiri" w:hAnsi="Amiri" w:eastAsia="Amiri" w:cs="Amiri"/>
          <w:color w:val="111111"/>
          <w:sz w:val="28"/>
          <w:sz w:val="28"/>
          <w:szCs w:val="28"/>
          <w:rtl w:val="true"/>
          <w:lang w:bidi="ar-SA"/>
        </w:rPr>
        <w:t xml:space="preserve">، ولا أمسَكتَ عَن حَقِّكَ جازِعا ، ولا أحجَمتَ عَن مُجاهَدَةِ عاصيكَ ناكِلاً ، ولا أظهَرتَ الرِّضا بِخِلافِ ما يَرضَى اللّهُ مُداهِناً ، ولا وَهَنتَ لِما أصابَكَ في سَبيلِ اللّهِ ، ولا ضَعُفتَ ولَا استَكَنتَ </w:t>
      </w:r>
      <w:r>
        <w:rPr>
          <w:rStyle w:val="FootnoteAnchor"/>
          <w:rtl w:val="true"/>
        </w:rPr>
        <w:footnoteReference w:id="775"/>
      </w:r>
      <w:r>
        <w:rPr>
          <w:rFonts w:ascii="Amiri" w:hAnsi="Amiri" w:eastAsia="Amiri" w:cs="Amiri"/>
          <w:color w:val="111111"/>
          <w:sz w:val="28"/>
          <w:sz w:val="28"/>
          <w:szCs w:val="28"/>
          <w:rtl w:val="true"/>
          <w:lang w:bidi="ar-SA"/>
        </w:rPr>
        <w:t xml:space="preserve">عَن طَلَبِ حَقِّكَ مُراقِبا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تَكونَ كَذلِكَ ، بَل إذ ظُلِمتَ فَاحتَسَبتَ رَبَّكَ ، وفَوَّضتَ إلَيهِ أمرَكَ ، وذَكَّرتَ فَما ذَكَروا ، ووَعَظتَ فَمَا اتَّعَظوا ، وخَوَّفتَهُمُ اللّهَ فَما تَخَوَّفوا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أنَّكَ يا أميرَ المُؤمِنينَ جاهَدتَ فِي اللّهِ حَقَّ جِهادِهِ ، حَتّى دَعاكَ اللّهُ إلى جِوارِهِ ، وقَبَضَكَ إلَيهِ بِاختِيارِهِ ، وألزَمَ أعداءَكَ الحُجَّةَ بِقَتلِهِم إيّاكَ ؛ لِتَكونَ لَكَ الحُجَّةُ عَلَيهِم ، مَعَ ما لَكَ مِنَ الحُجَجِ البالِغَةِ عَلى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 عَبَدتَ اللّهَ مُخلِصا ، وجاهَدتَ فِي اللّهِ صابِرا ، وجُدتَ بِنَفسِكَ مُحتَسِبا ، وعَمِلتَ بِكِتابِهِ ، وَاتَّبَعتَ سُنَّةَ نَبِيِّهِ ، وأقَمتَ الصَّلاةَ ، وآتَيتَ الزَّكاةَ ، وأمَرتَ بِالمَعروفِ ، ونَهَيتَ عَنِ المُنكَرِ مَا استَطَعتَ ، مُبتَغِيا مَرضاةَ ما عِندَ اللّهِ ، راغِبا فيما وَعَدَ اللّهُ ، لا تَحفِلُ </w:t>
      </w:r>
      <w:r>
        <w:rPr>
          <w:rStyle w:val="FootnoteAnchor"/>
          <w:rtl w:val="true"/>
        </w:rPr>
        <w:footnoteReference w:id="778"/>
      </w:r>
      <w:r>
        <w:rPr>
          <w:rFonts w:ascii="Amiri" w:hAnsi="Amiri" w:eastAsia="Amiri" w:cs="Amiri"/>
          <w:color w:val="111111"/>
          <w:sz w:val="28"/>
          <w:sz w:val="28"/>
          <w:szCs w:val="28"/>
          <w:rtl w:val="true"/>
          <w:lang w:bidi="ar-SA"/>
        </w:rPr>
        <w:t xml:space="preserve">بِالنَّوائِبِ ، ولا تَهِنُ عِندَ الشَّدائِدِ ، ولا تُحجِمُ عَن مُحارِبٍ ، أفِكَ مَن نَسَبَ غَيرَ ذلِكَ ، وَافتَرى باطِلاً عَلَيكَ ، وأولى لِمَن </w:t>
      </w:r>
      <w:r>
        <w:rPr>
          <w:rStyle w:val="FootnoteAnchor"/>
          <w:rtl w:val="true"/>
        </w:rPr>
        <w:footnoteReference w:id="779"/>
      </w:r>
      <w:r>
        <w:rPr>
          <w:rFonts w:ascii="Amiri" w:hAnsi="Amiri" w:eastAsia="Amiri" w:cs="Amiri"/>
          <w:color w:val="111111"/>
          <w:sz w:val="28"/>
          <w:sz w:val="28"/>
          <w:szCs w:val="28"/>
          <w:rtl w:val="true"/>
          <w:lang w:bidi="ar-SA"/>
        </w:rPr>
        <w:t xml:space="preserve">عَنَدَ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جاهَدتَ فِي اللّهِ حَقَّ الجِهادِ ، وصَبَرتَ عَلَى الأَذى صَبرَ احتِسابٍ ، وأنتَ أوَّلُ مَن آمَنَ بِاللّهِ وصَلّى لَهُ وجاهَدَ ، وأبدى صَفحَتَهُ في دارِ الشِّركِ ، وَالأَرضُ مَشحونَةٌ ضَلالَةً ، وَالشَّيطانُ يُعبَدُ جَهرَةً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تَزيدُني كَثرَةُ النّاسِ حَولي عِزَّةً ، ولا تَفَرُّقُهُم عَنّي وَحشَةً ، ولَو أسلَمَنِي النّاسُ جَميعا لَم أكُن مُتَضَرِّعا ، اِعتَصَمتَ بِاللّهِ فَعَزَزتَ ، وآثَرتَ الآخِرَةَ عَلَى الاُولى فَزَهِدتَ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وأيَّدَكَ اللّهُ وهَداكَ ، وأخلَصَكَ وَاجتَباكَ ، فَما تَناقَضَت أفعالُكَ ، ولَا اختَلَفَت أقوالُكَ ، ولا تَقَلَّبَت أحوالُكَ ، ولَا ادَّعَيتَ ولَا افتَرَيتَ عَلَى اللّهِ كَذِبا ، ولا شَرِهتَ إلَى الحُطامِ ، ولادَنَّسَكَ الآثامُ ، ولَم تَزَل عَلى بَيِّنَةٍ مِن رَبِّكَ ويَقينٍ مِن أمرِكَ ، تَهدي إلَى الحَقِّ وإلى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شَهادَةَ حَقٍّ ، واُقسِمُ بِاللّهِ قَسَمَ صِدقٍ أنَّ مُحَمَّدا وآلَهُ صَلَواتُ اللّهِ عَلَيهِم ساداتُ الخَلقِ ، وأنَّكَ مَولايَ ومَولَى المُؤمِنينَ ، وأنَّكَ عَبدُ اللّهِ ووَلِيُّهُ ، وأخُو الرَّسولِ ووَصِيُّهُ ووارِثُهُ ، وأنَّهُ القائِلُ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آمَنَ بي مَن كَفَرَ بِكَ ، ولا أقَرَّ بِاللّهِ مَن جَحَدَكَ ، وقَد ضَلَّ مَن صَدَّ عَنكَ ، ولَم يَهتَدِ إلَى اللّهِ تَعالى ولا إلَيَّ مَن لا يُهدى بِكَ ، وهُوَ قَولُ رَبّي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وَإِنِّى لَغَفَّارٌ لِّمَن تَابَ وَ ءَامَنَ وَ عَمِلَ صَــلِحًا ثُمَّ اهْتَدَى</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إلى وِلايَتِكَ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فَضلُكَ لا يَخفى ، ونورُكَ لا يُطفى ، وإنَّ مَن جَحَدَكَ الظَّلومُ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أنتَ الحُجَّةُ عَلَى الِعبادِ ، وَالهادي إلَى الرَّشادِ ، وَالعُدَّةُ لِلمَعادِ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لَقَد رَفَعَ اللّهُ فِي الاُولى مَنزِلَتَكَ ، وأعلى فِي الآخِرَةِ دَرَجَتَكَ ، وبَصَّرَكَ ما عَمِيَ عَلى مَن خالَفَكَ ، وحالَ بَينَكَ وبَينَ مَواهِبِ اللّهِ لَكَ ؛ فَلَعَنَ اللّهُ مُستَحِلِّي الحُرمَةِ مِنكَ ، وذائِدَ الحَقِّ عَنكَ ، وأشهَدُ أنَّهُمُ الأَخسَرونَ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 هُمْ فِيهَا كَــلِحُونَ</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 وأشهَدُ أنَّكَ ما أقدَمتَ ولا أحجَمتَ ولا نَطَقتَ ولا أمسَكتَ إلّا بِأَمرٍ مِنَ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لَقَد نَظَرَ إلَيَّ رَسولُ اللّهِ صلى الله عليه و آله أضرِبُ قُدّامَهُ بِسَيفي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عِندي بِمَنزِلَةِ هارونَ مِن موسى إلّا أنَّهُ لا نَبِيَّ بَعدي ، واُعلِمُكَ أنَّ مَوتَكَ وحَياتَكَ مَعي وعَلى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ما كَذَبتُ ولا كُذِّبتُ ، ولا ضَلَلتُ ولا ضَلَّ بي ، ولا نَسيتُ ما عَهِدَ إلَيَّ رَبّي ، وإنّي لَعَلى بَيِّنَةٍ مِن رَبّي بَيَّنَها لِنَبِيِّهِ ، وبَيَّنَهَا النَّبِيُّ لي ، وإنّي لَعَلَى الطَّريقِ الواضِحِ ، ألفِظُهُ 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وَاللّهِ وقُلتَ الحَقَّ ؛ فَلَعَنَ اللّهُ مَن ساواكَ بِمَن ناواكَ ، </w:t>
      </w:r>
      <w:r>
        <w:rPr>
          <w:rStyle w:val="FootnoteAnchor"/>
          <w:rtl w:val="true"/>
        </w:rPr>
        <w:footnoteReference w:id="782"/>
      </w:r>
      <w:r>
        <w:rPr>
          <w:rFonts w:ascii="Amiri" w:hAnsi="Amiri" w:eastAsia="Amiri" w:cs="Amiri"/>
          <w:color w:val="111111"/>
          <w:sz w:val="28"/>
          <w:sz w:val="28"/>
          <w:szCs w:val="28"/>
          <w:rtl w:val="true"/>
          <w:lang w:bidi="ar-SA"/>
        </w:rPr>
        <w:t xml:space="preserve">وَاللّهُ جَلَّ ذِكرُهُ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يَسْتَوِى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ولَعَنَ اللّهُ مَن عَدَلَ بِكَ مَن فَرَضَ اللّهُ عَلَيهِ وِلايَتَكَ ، وأنتَ وَلِيُّ اللّهِ وأخو رَسولِهِ وَالذّابُّ عَن دينِهِ ، وَالَّذي نَطَقَ القُرآنُ بِتَفضيلِهِ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الْمُجَـهِدِينَ عَلَى الْقَـعِدِينَ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دَرَجَـتٍ مِّنْهُ وَمَغْفِرَةً وَرَحْمَةً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الْحَآجِّ وَعِمَارَةَ الْمَسْجِدِ الْحَرَامِ كَمَنْ ءَامَنَ بِاللَّهِ وَالْيَوْمِ الأَْخِرِ وَجَـهَدَ فِى سَبِيلِ اللَّهِ لَا يَسْتَوُونَ عِندَ اللَّهِ وَاللَّهُ لَا يَهْدِى الْقَوْمَ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وَهَاجَرُواْ وَجَـهَدُواْ فِى سَبِيلِ اللَّهِ بِأَمْوَ لِهِمْ وَأَنفُسِهِمْ أَعْظَمُ دَرَجَةً عِندَ اللَّهِ وَأُوْلَئِكَ هُمُ الْفَآئِزُونَ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وَرِضْوَ نٍ وَجَنَّـتٍ لَّهُمْ فِيهَا نَعِيمٌ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خَــلِدِينَ فِيهَآ أَبَدًا إِنَّ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أنَّكَ المَخصوصُ بِمِدحَةِ اللّهِ ، المُخلِصُ لِطاعَةِ اللّهِ ، لَم تَبغِ بِالهُدى بَدَلاً ، ولَم تُشرِكُ بِعِبادَةِ رَبِّكَ أحَدا ، وأنَّ اللّهَ تَعالَى استَجابَ لِنَبِيِّهِ صلى الله عليه و آله فيكَ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 بِإِظهارِ ما أولاكَ لِاُمَّتِهِ ، إعلاءً لِشَأنِكَ ، وإعلاناً لِبُرهانِكَ ، ودَحضاً لِلأَباطيلِ ، وقَطعا لِلمَعاذيرِ ، فَلَمّا أشفَقَ مِن فِتنَةِ الفاسِقينَ ، وَاتَّقى فيكَ المُنافِقينَ ، أوحَى اللّهُ رَبُّ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فَوَضَعَ عَلى نَفسِهِ أوزارَ المَسيرِ ، ونَهَضَ في رَمضاءِ الهَجيرِ ، فَخَطَبَ فَأَسمَعَ ، ونادى فَأَبلَغَ ، ثُمَّ سَأَلَهُم أجمَعَ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فَأَخَذَ بِيَدِكَ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 اللّهُمَّ والِ مَن والاهُ ، وعادِ مَن عاداهُ ، 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بِما أنزَلَ اللّهُ فيكَ عَلى نَبِيِّهِ إلّا قَليلٌ ، ولا زادَ أكثَرُهُم إلّا تَخسيرا ، ولَقَد أنزَلَ اللّهُ تَعالى فيكَ مِن قَبلُ وهُم كارِهونَ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مَن يَرْتَدَّ مِنكُمْ عَن دِينِهِ فَسَوْفَ يَأْتِى اللَّهُ بِقَوْمٍ يُحِبُّهُمْ وَيُحِبُّونَهُ أَذِلَّةٍ عَلَى الْمُؤْمِنِينَ أَعِزَّةٍ عَلَى الْكَـفِرِينَ يُجَـهِدُونَ فِى سَبِيلِ اللَّهِ وَلَا يَخَافُونَ لَوْمَةَ لَائِمٍ ذَ لِكَ فَضْلُ اللَّهِ يُؤْتِيهِ مَن يَشَآءُ وَاللَّهُ وَ 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 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ءَامَنُواْ فَإِنَّ حِزْبَ اللَّهِ هُمُ الْغَــلِبُونَ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ءَامَنَّا بِمَآ أَنزَلْتَ وَاتَّبَعْنَا الرَّسُولَ فَاكْتُبْنَا مَعَ الشَّـهِدِينَ</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عِندِكَ ، فَالعَن مَن عارَضَهُ وَاستَكبَرَ ، وكَذَّبَ بِهِ وكَفَرَ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 وسَيِّدَ الوَصِيّينَ ، وأوَّلَ العابِدينَ ، وأزهَدَ الزّاهِدينَ ، ورَحمَةُ اللّهِ وبَرَكاتُهُ ، وصَلَواتُهُ وتَحِيّاتُهُ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مُطعِمُ الطَّعامِ عَلى حُبِّهِ مِسكينا ويَتيما وأسيرا لِوَجهِ اللّهِ ، لا تُريدُ جَزاءً ولا شُكوراً ، وفيكَ 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وأنتَ الكاظِمُ لِلغَيظِ ، وَالعافي عَنِ النّاسِ ، وَاللّهُ يُحِبُّ المُحسِنينَ </w:t>
      </w:r>
      <w:r>
        <w:rPr>
          <w:rStyle w:val="FootnoteAnchor"/>
          <w:rtl w:val="true"/>
        </w:rPr>
        <w:footnoteReference w:id="792"/>
      </w:r>
      <w:r>
        <w:rPr>
          <w:rFonts w:ascii="Amiri" w:hAnsi="Amiri" w:eastAsia="Amiri" w:cs="Amiri"/>
          <w:color w:val="111111"/>
          <w:sz w:val="28"/>
          <w:sz w:val="28"/>
          <w:szCs w:val="28"/>
          <w:rtl w:val="true"/>
          <w:lang w:bidi="ar-SA"/>
        </w:rPr>
        <w:t xml:space="preserve">، وأنتَ الصّابِرُ فِي البَأساءِ وَالضَّرّاءِ وحينَ البَأسِ </w:t>
      </w:r>
      <w:r>
        <w:rPr>
          <w:rStyle w:val="FootnoteAnchor"/>
          <w:rtl w:val="true"/>
        </w:rPr>
        <w:footnoteReference w:id="793"/>
      </w:r>
      <w:r>
        <w:rPr>
          <w:rFonts w:ascii="Amiri" w:hAnsi="Amiri" w:eastAsia="Amiri" w:cs="Amiri"/>
          <w:color w:val="111111"/>
          <w:sz w:val="28"/>
          <w:sz w:val="28"/>
          <w:szCs w:val="28"/>
          <w:rtl w:val="true"/>
          <w:lang w:bidi="ar-SA"/>
        </w:rPr>
        <w:t xml:space="preserve">وأنتَ القاسِمُ بِالسَّوِيَّةِ ، وَالعادِلُ فِي الرَّعِيَّةِ ، وَالعالِمُ بِحُدودِ اللّهِ مِن جَميعِ البَرِيَّةِ ، وَاللّهُ تَعالى أخبَرَ عَمّا أولاكَ مِن فَضلِهِ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ءَامَنُواْ وَعَمِلُواْ الصَّــلِحَـتِ فَلَهُمْ جَنَّـتُ الْمَأْوَى نُزُلَا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المَخصوصُ بِعِلمِ التَّنزِيلِ ، وحُكمِ التَّأويلِ ، ونَصرِ الرَّسولِ ، ولَكَ المَواقِفُ المَشهودَةُ </w:t>
      </w:r>
      <w:r>
        <w:rPr>
          <w:rStyle w:val="FootnoteAnchor"/>
          <w:rtl w:val="true"/>
        </w:rPr>
        <w:footnoteReference w:id="795"/>
      </w:r>
      <w:r>
        <w:rPr>
          <w:rFonts w:ascii="Amiri" w:hAnsi="Amiri" w:eastAsia="Amiri" w:cs="Amiri"/>
          <w:color w:val="111111"/>
          <w:sz w:val="28"/>
          <w:sz w:val="28"/>
          <w:szCs w:val="28"/>
          <w:rtl w:val="true"/>
          <w:lang w:bidi="ar-SA"/>
        </w:rPr>
        <w:t xml:space="preserve">، وَالمَقاماتُ المَشهورَةُ ، وَالأَيّامُ المَذكورَةُ ؛ يَومُ بَدرٍ ويَومُ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زَاغَتِ الْأَبْصَـرُ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ابْتُلِىَ الْمُؤْمِنُونَ وَ 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الْمُنَـفِقُونَ وَ الَّذِينَ فِى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طَّـآئِفَةٌ مِّنْهُمْ يَـأَهْلَ يَثْرِبَ لَا مُقَامَ لَكُمْ فَارْجِعُواْ وَ يَسْتَـئذِنُ فَرِيقٌ مِّنْهُمُ النَّبِىَّ يَقُولُونَ إِنَّ بُيُوتَنَا عَوْرَةٌ وَمَا هِىَ بِعَوْرَةٍ إِن يُرِيدُونَ إِلَا فِرَارًا</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رَءَا الْمُؤْمِنُونَ الْأَحْزَابَ قَالُواْ هَـذَا مَا وَعَدَنَا اللَّهُ وَ رَسُولُهُ وَ صَدَقَ اللَّهُ وَ رَسُولُهُ وَ مَا زَادَهُمْ إِلَا إِيمَـنًا وَتَسْلِيمًا</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فَقَتَلتَ عَمرَوهُم ، وهَزَمتَ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وَ كَانَ اللَّهُ قَوِيًّا عَزِيزًا</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اُحُدٍ إذ يُصعِدونَ ولا يَلوونَ </w:t>
      </w:r>
      <w:r>
        <w:rPr>
          <w:rStyle w:val="FootnoteAnchor"/>
          <w:rtl w:val="true"/>
        </w:rPr>
        <w:footnoteReference w:id="799"/>
      </w:r>
      <w:r>
        <w:rPr>
          <w:rFonts w:ascii="Amiri" w:hAnsi="Amiri" w:eastAsia="Amiri" w:cs="Amiri"/>
          <w:color w:val="111111"/>
          <w:sz w:val="28"/>
          <w:sz w:val="28"/>
          <w:szCs w:val="28"/>
          <w:rtl w:val="true"/>
          <w:lang w:bidi="ar-SA"/>
        </w:rPr>
        <w:t xml:space="preserve">عَلى أحَدٍ وَالرَّسولُ يَدعوهُم في اُخراهُم </w:t>
      </w:r>
      <w:r>
        <w:rPr>
          <w:rStyle w:val="FootnoteAnchor"/>
          <w:rtl w:val="true"/>
        </w:rPr>
        <w:footnoteReference w:id="800"/>
      </w:r>
      <w:r>
        <w:rPr>
          <w:rFonts w:ascii="Amiri" w:hAnsi="Amiri" w:eastAsia="Amiri" w:cs="Amiri"/>
          <w:color w:val="111111"/>
          <w:sz w:val="28"/>
          <w:sz w:val="28"/>
          <w:szCs w:val="28"/>
          <w:rtl w:val="true"/>
          <w:lang w:bidi="ar-SA"/>
        </w:rPr>
        <w:t xml:space="preserve">وأنتَ تَذودُ بِهِمُ المُشرِكينَ عَنِ النَّبِيِّ ذاتَ اليَمينِ وذاتَ الشِّمالِ ، حَتّى رَدَّهُمُ اللّهُ عَنكُما خائِفينَ </w:t>
      </w:r>
      <w:r>
        <w:rPr>
          <w:rStyle w:val="FootnoteAnchor"/>
          <w:rtl w:val="true"/>
        </w:rPr>
        <w:footnoteReference w:id="801"/>
      </w:r>
      <w:r>
        <w:rPr>
          <w:rFonts w:ascii="Amiri" w:hAnsi="Amiri" w:eastAsia="Amiri" w:cs="Amiri"/>
          <w:color w:val="111111"/>
          <w:sz w:val="28"/>
          <w:sz w:val="28"/>
          <w:szCs w:val="28"/>
          <w:rtl w:val="true"/>
          <w:lang w:bidi="ar-SA"/>
        </w:rPr>
        <w:t xml:space="preserve">، ونَصَرَ بِكَ الخاذِلينَ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حُنَينٍ عَلى ما نَطَقَ بِهِ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أَعْجَبَتْكُمْ كَثْرَتُكُمْ فَلَمْ تُغْنِ عَنكُمْ شَيْـئا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وَالمُؤمِنونَ أنتَ ومَن يَليكَ ، وعَمُّكَ العَبّاسُ يُنادِي المُنهَزِمينَ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سورَةِ البَقَرَةِ ، يا أهلَ بَيعَةِ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استَجابَ لَهُ قَومٌ قَد كَفَيتَهُمُ المَؤونَةَ ، وتَكَفَّلتَ دونَهُمُ المَعونَةَ ، فَعادوا آيِسينَ مِنَ المَثوبَةِ ، راجينَ وَعدَ اللّهِ تَعالى بِالتَّوبَةِ ، وذلِكَ قَولُهُ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يَتُوبُ اللَّهُ مِن بَعْدِ ذَ لِكَ عَلَى مَن يَشَآءُ</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وأنتَ حائِزٌ دَرَجَةَ الصَّبرِ ، فائِزٌ بِعَظيمِ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خَيبَرَ إذ أظهَرَ اللّهُ خَوَرَ المُنافِقينَ ، وقَطَعَ دابِرَ الكافِرينَ ،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كَانُواْ عَـهَدُواْ اللَّهَ مِن قَبْلُ لَا يُوَلُّونَ الْأَدْبَـرَ وَ كَانَ عَهْدُ اللَّهِ مَسْـئولًا</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مَولايَ أنتَ الحُجَّةُ البالِغَةُ ، وَالمَحَجَّةُ الواضِحَةُ ، والنِّعمَةُ السّابِغَةُ ، وَالبُرهانُ المُنيرُ ، فَهَنيئا لَكَ ما آتاكَ اللّهُ مِن فَضلٍ ، وتَبّاً لِشانِئِكَ ذِي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النَّبِيِّ صلى الله عليه و آله جَميعَ حُروبِهِ ومَغازيهِ ، تَحمِلُ الرايَةَ أمامَهُ ، وتَضرِبُ بِالسَّيفِ قُدّامَهُ ، ثُمَّ لِحَزمِكَ المَشهورِ ، وبَصيرَتِكَ بِما فِي الاُمورِ ، أمَّرَكَ فِي المَواطِنِ ولَم يَكُ عَلَيكَ أميرٌ ، وكَم مِن أمرٍ صَدَّكَ عَن إمضاءِ عَزمِكَ فيهِ التُّقى ، وَاتَّبَعَ غَيرُكَ في نَيلِهِ الهَوى ، فَظَنَّ الجاهِلونَ أنَّكَ عَجَزتَ عَمّا إلَيهِ انتَهى ، ضَلَّ وَاللّهِ الظّانُّ لِذلِكَ ومَا اهتَدى ، ولَقَد أوضَحتَ ما أشكَلَ مِن ذلِكَ لِمَن تَوَهَّمَ وَامتَرى ، بِقَولِكَ 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ودونَها حاجِزٌ مِن تَقوَى اللّهِ ، فَيَدَعُها رَأيَ العَينِ ، ويَنتَهِزُ فُرصَتَها مَن لا جَريحَةَ </w:t>
      </w:r>
      <w:r>
        <w:rPr>
          <w:rStyle w:val="FootnoteAnchor"/>
          <w:rtl w:val="true"/>
        </w:rPr>
        <w:footnoteReference w:id="805"/>
      </w:r>
      <w:r>
        <w:rPr>
          <w:rFonts w:ascii="Amiri" w:hAnsi="Amiri" w:eastAsia="Amiri" w:cs="Amiri"/>
          <w:color w:val="111111"/>
          <w:sz w:val="28"/>
          <w:sz w:val="28"/>
          <w:szCs w:val="28"/>
          <w:rtl w:val="true"/>
          <w:lang w:bidi="ar-SA"/>
        </w:rPr>
        <w:t xml:space="preserve">لَهُ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وخَسِرَ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ماكَرَكَ النّاكِثانِ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لَعَمرُكُما ما تُريدانِ </w:t>
      </w:r>
      <w:r>
        <w:rPr>
          <w:rStyle w:val="FootnoteAnchor"/>
          <w:rtl w:val="true"/>
        </w:rPr>
        <w:footnoteReference w:id="806"/>
      </w:r>
      <w:r>
        <w:rPr>
          <w:rFonts w:ascii="Amiri" w:hAnsi="Amiri" w:eastAsia="Amiri" w:cs="Amiri"/>
          <w:color w:val="111111"/>
          <w:sz w:val="28"/>
          <w:sz w:val="28"/>
          <w:szCs w:val="28"/>
          <w:rtl w:val="true"/>
          <w:lang w:bidi="ar-SA"/>
        </w:rPr>
        <w:t xml:space="preserve">العُمرَةَ لكِنِ الغَدرَةَ ، وأخَذتَ البَيعَةَ عَلَيهِما ، وجَدَّدتَ الميثاقَ فَجَدّا فِي النِّفاقِ ، فَلَمّا نَبَّهتَهُما عَلى فِعلِهِما أغفَلا وعادا ومَا انتَفَعا ، وكانَ عاقِبَةُ أمرِهِما خُسراً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تَلاهُما أهلُ الشّامِ فَسِرتَ إلَيهِم بَعدَ الإِعذارِ وهُم لا يَدينونَ دينَ الحَقِّ ولا يَتَدَبَّرونَ القُرآنَ ، هَمَجٌ </w:t>
      </w:r>
      <w:r>
        <w:rPr>
          <w:rStyle w:val="FootnoteAnchor"/>
          <w:rtl w:val="true"/>
        </w:rPr>
        <w:footnoteReference w:id="807"/>
      </w:r>
      <w:r>
        <w:rPr>
          <w:rFonts w:ascii="Amiri" w:hAnsi="Amiri" w:eastAsia="Amiri" w:cs="Amiri"/>
          <w:color w:val="111111"/>
          <w:sz w:val="28"/>
          <w:sz w:val="28"/>
          <w:szCs w:val="28"/>
          <w:rtl w:val="true"/>
          <w:lang w:bidi="ar-SA"/>
        </w:rPr>
        <w:t xml:space="preserve">رَعاعٌ </w:t>
      </w:r>
      <w:r>
        <w:rPr>
          <w:rStyle w:val="FootnoteAnchor"/>
          <w:rtl w:val="true"/>
        </w:rPr>
        <w:footnoteReference w:id="808"/>
      </w:r>
      <w:r>
        <w:rPr>
          <w:rFonts w:ascii="Amiri" w:hAnsi="Amiri" w:eastAsia="Amiri" w:cs="Amiri"/>
          <w:color w:val="111111"/>
          <w:sz w:val="28"/>
          <w:sz w:val="28"/>
          <w:szCs w:val="28"/>
          <w:rtl w:val="true"/>
          <w:lang w:bidi="ar-SA"/>
        </w:rPr>
        <w:t xml:space="preserve">ضالّونَ ، وبِالَّذي اُنزِلَ عَلى مُحَمَّدٍ فيكَ كافِرونَ ، ولِأَهلِ الخِلافِ عَلَيكِ ناصِرونَ ، وقَد أمَرَ اللّهُ تَعالى بِاتِّباعِكَ ونَدَبَ المُؤمِنينَ إلى نَصرِكَ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اتَّقُواْ اللَّهَ وَ كُونُواْ مَعَ الصَّـدِقِينَ</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مَولايَ بِكَ ظَهَرَ الحَقُّ وقَد نَبَذَهُ الخَلقُ ، وأوضَحتَ السُّنَنَ بَعدَ الدُّروسِ وَالطَّمسِ ، ولَكَ سابِقَةُ الجِهادِ عَلى تَصديقِ التَّنزيلِ ، ولَكَ فَضيلَةُ الجِهادِ عَلى تَحقيقِ التَّأويلِ ، وعَدُوُّكَ عَدُوُّ اللّهِ جاحِدٌ لِرَسولِ اللّهِ ، يَدعو باطِلاً ويَحكُمُ جائِرا ويَتَأَمَّرُ غاصِباً ويَدعو حِزبَهُ إلَى النّارِ ، وعَمّارٌ يُجاهِدُ ويُنادي بَينَ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الرَّواحَ إلَى الجَنَّةِ ، ولَمَّا استَسقى فَسُقِيَ اللَّبَنَ كَبَّرَ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شَرابِكَ مِنَ الدُّنيا ضَياحٌ مِن لَبَنٍ ، وتَقتُلُكَ الفِئَةُ الباغِيَةُ ، فَاعتَرَضَهُ أبُو العادِيَةِ الفَزارِيُّ فَقَتَلَهُ ، فَعَلى أبِي العادِيَةِ لَعنَةُ اللّهِ ولَعنَةُ مَلائِكَتِهِ ورُسُلِهِ أجمَعينَ ، وعَلى مَن سَلَّ سَيفَهُ عَلَيكَ ، وسَلَلتَ عَلَيهِ سَيفَكَ يا أميرَ المُؤمِنينَ مِنَ المُشرِكينَ وَالمُنافِقينَ إلى يَومِ الدّينِ ، وعَلى مَن رَضِيَ بِما ساءَكَ ولَم يَكرَههُ ، وأغمَضَ عَينَهُ ولَم يُنكِرهُ ، أو أعانَ عَلَيكَ بِيَدٍ أو لِسانٍ ، أو قَعَدَ عَن نَصرِكَ ، أو خَذَلَ عَنِ الجِهادِ مَعَكَ ، أو غَمَطَ فَضلَكَ ، أو جَحَدَ حَقَّكَ ، أو عَدَلَ بِكَ مَن جَعَلَكَ اللّهُ أولى بِهِ مِن نَفسِهِ ، وصَلَواتُ اللّهِ عَلَيكَ ورَحمَةُ اللّهِ وبَرَكاتُهُ وسَلامُهُ وتَحِيّاتُهُ ، وعَلَى الأَئِمَّةِ مِن آلِكَ الطّاهِرينَ ، 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وأشبَهتَ فِي البَياتِ عَلَى الفِراشِ الذَّبيحَ عليه السلام ؛ إذ أجَبتَ كَما أجابَ ، وأطَعتَ كَما أطاعَ إسماعيلُ صابِرا مُحتَسِبا ؛ إذ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يَـبُنَىَّ إِنِّى أَرَى فِى الْمَنَامِ أَنِّى أَذْبَحُكَ فَانظُرْ مَاذَا تَرَى قَالَ يَـأَبَتِ افْعَلْ مَا تُؤْمَرُ سَتَجِدُنِى إِن شَآءَ اللَّهُ مِنَ الصَّـبِرِينَ</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وكَذلِكَ أنتَ لَمّا أباتَكَ النَّبِيُّ صَلَّى اللّهُ عَلَيكُما وأمَرَكَ أن تَضطَجِعَ في مَرقَدِهِ واقِياً لَهُ بِنَفِسَك ، أسرَعتَ إلى إجابَتِهِ مُطيعاً ، ولِنَفسِكَ عَلَى القَتلِ مُوَطِّناً ، فَشَكَرَ اللّهُ تَعالى طاعَتَكَ ، وأبانَ عَن جَميلِ فِعلِكَ بِقَولِهِ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مِحنَتُكَ يَومَ صِفّينَ وقَد رُفِعَتِ المَصاحِفُ حيلَةً ومَكرا ، فَاُعرِضَ الشَّكُّ ، وعُرِفَ الحَقُّ، وَاتُّبِعَ الظَنُّ ، أشبَهَت مِحنَةَ هارونَ ؛ إذ أمَّرَهُ موسى عَلى قَومِهِ فَتَفَرَّقوا عَنهُ ، وهارونُ يُناديهِم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يَـقَوْمِ إِنَّمَا فُتِنتُم بِهِ وَ إِنَّ رَبَّكُمُ الرَّحْمَـنُ فَاتَّبِعُونِى وَ أَطِيعُواْ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عَـكِفِينَ حَتَّى يَرْجِعَ إِلَيْنَا مُوسَى</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وكَذلِكَ أنتَ لَمّا رُفِعَتِ المَصاحِفُ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فُتِنتُم بِها وخُدِعتُم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فَعَصَوكَ وخَالَفوا عَلَيكَ وَاستَدعَوا نَصبَ الحَكَمَينِ ، فَأَبَيتَ عَلَيهِم وتَبَرَّأتَ إلَى اللّهِ مِن فِعلِهِم وفَوَّضتَهُ إلَيهِم ، فَلَمّا أسفَرَ الحَقُّ ، وسَفِهَ المُنكَرُ ، وَاعتَرَفوا بِالزَّلَلِ وَالجَورِ عَنِ القَصدِ ، وَاختَلَفوا مِن بَعدِهِ ، وألزَموكَ عَلى سَفَهِ التَّحكيمِ الَّذي أبَيتَهُ ، وأحَبّوهُ ، وحَظَرتَهُ وأباحوا ذَنبَهُمُ الَّذِي اقتَرَفوهُ ، وأنتَ عَلى نَهجِ بَصيرَةٍ وهُدىً ، وهُم عَلى سُنَنِ ضَلالَةٍ وعَمىً ، فَما زالوا عَلَى النِّفاقِ مُصِرّينَ ، وفِي الغَيِّ مُتَرَدِّدينَ ، حَتّى أذاقَهُمُ اللّهُ وَبالَ أمرِهِم ، فَأَماتَ بِسَيفِكَ مَن عانَدَكَ فَشَقِيَ وهَوى ، وأحيا بِحُجَّتِكَ مَن سَعِدَ فَهَدى ، صَلَواتُ اللّهِ عَلَيكَ غادِيَةً ورائِحَةً وعاكِفَةً وذاهِبَةً ، فَما يُحيطُ المادِحُ وَصفَكَ ، ولا يُحبِطُ الطاعِنُ فَضلَكَ ، أنتَ أحسَنُ الخَلقِ عِبادَةً ، وأخلَصُهُم زَهادَةً ، وأذَبُّهُم عَنِ الدّينِ ، أقَمتَ حُدودَ اللّهِ بِجُهدِكَ ، وفَلَلتَ عَساكِرَ المارِقينَ بِسَيفِكَ ، تُخمِدُ لَهَبَ الحُروبِ بِبَنانِكَ ، وتَهتِكُ سُتورَ الشُّبَهِ بِبَيانِكَ ، وتَكشِفُ لَبسَ الباطِلِ عَن صَريحِ الحَقِّ ، لا تَأخُذُكَ فِي اللّهِ لَومَةُ لائِمٍ ، وفي مَدحِ اللّهِ تَعالى لَكَ غِنىً عَن مَدحِ المادِحينَ وتَقريظِ الواصِفينَ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عَـهَدُواْ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ولَمّا رَأَيتَ أن قَتَلتَ النّاكِثينَ وَالقاسِطينَ وَالمارِقينَ وصَدَّقَكَ رَسولُ اللّهِ صلى الله عليه و آله وَعدَهُ فَأَوفَيتَ بِعَهدِهِ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آنَ أن تُخضَبَ هذِهِ مِن هذِهِ ؟ أم مَتى يُبعَثُ أشقاها ؟ واثِقاً بِأَنَّكَ عَلى بَيِّنَةٍ مِن رَبِّكَ ، وبَصيرَةٍ مِن أمرِكَ ، قادِما عَلَى اللّهِ ، مُستَبشِرا بِبَيعِكَ الَّذي بايَعتَهُ بِهِ ، وذلِكَ هُوَ الفَوزُ العَظيمُ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قَتَلَةَ أنبِيائِكَ ، وأوصِياءِ أنبِيائِكَ ، بِجَميعِ لَعَناتِكَ ، وأصلِهِم حَرَّ نارِكَ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العَن قَتَلَةَ أميرِ المُؤمِنينَ ومَن ظَلَمَهُ </w:t>
      </w:r>
      <w:r>
        <w:rPr>
          <w:rStyle w:val="FootnoteAnchor"/>
          <w:rtl w:val="true"/>
        </w:rPr>
        <w:footnoteReference w:id="815"/>
      </w:r>
      <w:r>
        <w:rPr>
          <w:rFonts w:ascii="Amiri" w:hAnsi="Amiri" w:eastAsia="Amiri" w:cs="Amiri"/>
          <w:color w:val="111111"/>
          <w:sz w:val="28"/>
          <w:sz w:val="28"/>
          <w:szCs w:val="28"/>
          <w:rtl w:val="true"/>
          <w:lang w:bidi="ar-SA"/>
        </w:rPr>
        <w:t xml:space="preserve">وأشياعَهُم وأنصارَهُم ، اللّهُمَّ العَن ظالِمِي الحُسَينِ وقاتِليهِ ، وَالمُتابِعينَ عَدُوَّهُ وناصِريهِ ، وَالرّاضِينَ بِقَتلِهِ وخاذِليهِ ، لَعناً وَبيلاً ، اللّهُمَّ العَن أوَّلَ ظالِمٍ ظَلَمَ آلَ مُحَمَّدٍ ومانِعيهِم حُقوقَهُم ، اللّهُمَّ خُصَّ أوَّلَ ظالِمٍ وغاصِبٍ لآلِ مُحَمَّدٍ بِاللَّعنِ ، وكُلَّ مُستَنٍّ بِما سَنَّ إلى يَومِ الدّينِ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خاتَمِ النَّبِيّينَ وسَيِّدِ المُرسَلينَ وآلِهِ الطّاهِرينَ ، وَاجعَلنا بِهِم مُتَمَسِّكينَ ، وبِمُوالاتِهِم مِنَ الفائِزينَ الآمِنينَ ، الَّذينَ لا خَوفٌ عَلَيهِم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يَحزَنونُ إنَّكَ حَميدٌ مَجيدٌ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بدترينْ مردم چه كسانى هس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السلامـ در هنگام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سالى كه معتصم، او را فرا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ـ كه درودهاى خداوند بر او باد ـ مى ايستى و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رحمت و بركات خدا و صلوات و درودهاى او بر محمّد، پيامبر خدا، خاتم پيامبران و سَرور فرستادگان و گزيده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خداوند بر وحى و امور مهمّش، پايانبخش گذشته ها و گشايشگر آينده ها و نگاهبان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بركات خدا بر پيامبران و فرستادگان الهى و فرشتگان مقرّب و بندگان صالحش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بركات خدا بر تو، اى امير مؤمنان و سَرور اوصيا و وارث دانش انبيا و ولىّ پروردگار جهانيان و مولاى من و مولاى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امير مؤمنان، اى امين خدا در زمينش و سفير او در خلقش و حجّت رساى او بر بندگانش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دين استوار خدا و راه راست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خبر بزرگى كه در آن، اختلاف مى ورزند و از آن، پرسيده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خداوند ايمان آوردى، در حالى كه آنان مشرك بودند و حق را تصديق كردى، در حالى كه آنان تكذيب مى كردند و جهاد كردى، در حالى كه آنان پا پس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آيينى پاك و بى آلايش، شكيبا و خالصانه پرستيدى، تا رحلتت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بر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خدا و بركات او بر تو اى سَرور مسلمانان و مهتر مؤمنان و پيشواى متّقيان و پيشواى سپيدرويان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 دهم كه تو، برادر پيامبر و وصىّ او و وارث دانش او و امانتدار آيين او و جانشين او در ميان امّتش هستى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به خدا ايمان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بر پيامبرش نازل كرد، تصديق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خدا درباره تو بر او نازل كرد، ابلاغ نمود و آن را به انجام رساند و فريضه ولايت تو را بر امّتش واجب ساخت و بر آن براى تو بيعت گرفت و تو را به مؤمنان، از خود آنها سزاوارتر قرار داد، همان گونه كه خداوند، او را چنين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را بر آنان گواه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پروردگارم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و تو براى گواهى و داورى ميان بندگان، كافى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انكار كننده ولايتت را پس از اقرار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شكننده پيمانت را پس از پيمان بستن، نفرين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مى دهم كه تو به عهد خداى متعال، وفا كردى و خداوند متعال هم به عهدش براى تو وفا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به پيمانى كه با خدا بسته، وفا كند، زودا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 بزرگ به او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گواهى مى دهم كه تو همان امير حقيقىِ مؤمنانى كه قرآن به ولايتت زبان گشود </w:t>
      </w:r>
      <w:r>
        <w:rPr>
          <w:rStyle w:val="FootnoteAnchor"/>
          <w:rtl w:val="true"/>
        </w:rPr>
        <w:footnoteReference w:id="818"/>
      </w:r>
      <w:r>
        <w:rPr>
          <w:rFonts w:ascii="IRNazanin" w:hAnsi="IRNazanin" w:eastAsia="IRNazanin"/>
          <w:color w:val="111111"/>
          <w:sz w:val="28"/>
          <w:sz w:val="28"/>
          <w:szCs w:val="28"/>
          <w:rtl w:val="true"/>
          <w:lang w:bidi="fa-IR"/>
        </w:rPr>
        <w:t>و پيامبر خدا بر آن از امّت، تعهّد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تو و عمو و برادرت كسانى هستيد كه جان هاى خود را با خدا داد و ستد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درباره شما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 ها و اموال مؤمنان را در برابر بهشت از آنان خريده است؛ آنان كه در راه خدا مى جنگند و مى كُشند و كشته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راستينى است كه در تورات و انجيل و قرآن برعهده گرفته است ؛ و چه كسى از خداوند به عهدش وفادارتر است؟ پس، مژده باد به داد و ستدى كه بدان دست يازيده ايد و اين ، همان رستگارى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كاران و عابدان و سپاس گزاران و روزه داران و ركوع كنندگان و سجود كنندگان و فرمان دهندگان به معروف و بازدارندگان از منكر و پاسداران احكام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مژده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گواهى مى دهم ـ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كه در تو شك ورزد، به پيامبر امين، ايمان نياورده و آن كه از تو به ديگران متمايل شود، از دين استوار، منحرف گشته است؛ دينى كه پروردگار جهانيان براى ما پسنديد و روز غدير، آن را به ولايت تو كامل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مى دهم كه تو، مقصود گفته خداى عزيز و رحيمى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راه راست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بپوييد و به راه هاى ديگر نرويد، كه شما را از راه او جدا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هر كه از جز تو پيروى كرد، گم راه شد و گم راه كرد و هر كه با تو دشمنى كرد، از حقْ جدا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را شنيديم و اطاعت كرديم و راه راست تو را پيموديم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را هدايت كن و دل هايمان را پس از هدايت، از اطاعتت منحرف مگردان و ما را از سپاس گزاران نعمت هايت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مى دهم كه تو هماره با هواى نفست مخالف و با تقوا هم پيمان و بر فرو خوردن خشم، توانا و عفو كننده مردم بودى و چون خدا نافرمانى مى شد، خشمگين و چون خدا اطاعت مى شد، خشنود مى شدى ؛ به آنچه خدا با تو پيمان بست، عمل كننده و براى آنچه حفاظتش را به عهده داشتى، مراقب و آنچه را به تو سپرده بودند، نگاهدار بودى ؛ آنچه را بر دوشت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رساندى و آنچه را وعده داده شدى، انتظار كشيدى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از سر ناتوانى پروا نكردى و از سر ناشكيبايى حقّت را فرو ننهشتى و از بيم كارزار با نافرمان هايت پا پس نگذاشتى و از سر سازشكارى و بر خلاف رضايت خدا خود را خشنود ننمودى و گرفتارى هايت در راه خدا، تو را سست نكرد و به چشمداشت دنيا، در طلب حقّ خود، ناتوانى و زبونى نشان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كه تو اين گونه باشى ؛ بلكه چون بر تو ستم شد، به حساب پروردگارت گذاشتى و كارَت را به او وا گذاشتى و تذكّر دادى و نشنيدند و پند دادى و نگرفتند و آنان را از خدا ترساندى و نترسيدند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تو ـ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راه خدا، آن گونه كه بايست، كوشيدى، تا اين كه خدا تو را برگزيد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نزد خويش بركشيد و كُشتنت را به دست دشمنان، حجّت بر آنها قرار داد تا بر آنان، افزون بر حجّت هاى رساى ديگرى كه بر همه خلقش دارى ، حجّتى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خالصانه پرستيدى و در راه خدا صابرانه جنگيدى و جانت را براى خدا بخشيدى و به كتابش عمل كردى و از سنّت پيامبرش پيروى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داشتى و زكات را پرداختى و تا آن جا كه توانستى، به نيكى فرمان دادى و از زشتى بازداشتى، و اين همه را براى كسب رضايت الهى و شوق به وعده خداوند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گرفتارى ها اهمّيت ندادى و در سختى ها سست نگشتى و از كارزار، پا پس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جز اين گويد، تهمت زده و باطلى را به تو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از تو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به شايسته ترين وجه، جهاد نمودى و مخلصانه بر آزارها صبر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نخستين كسى بودى كه به خدا ايمان آورد و براى او نماز گزارد و جنگيد و براى او در خانه شرك، سينه سپر كرد، در حالى كه زمين از گم راهى ، پر بود و شيطان، آشكارا پرستيده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گوينده اين سخنى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فراوانى مردمِ پيرامونم بر عزّتم نمى افزايد و پراكنده شدن آنان، بر تنهايى ام نمى افزايد و اگر همه مردم مرا وا نهند، زارى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چنگ زدى، پس عزيزت داشت و آخرت را بر دنيا مقدّم داشتى، پس زهد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تو را تأييد و هدايت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بركشيد 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كارهايت ضد و نقيض نگشت و گفته هايت مختلف نگرديد و احوالت دگرگون نشد و بر خدا ادّعاى دروغين و بهتان نبستى و به كالاى بى ارزش دنيا حريص نشدى و گناهان، تو را نيالودند و هماره بر دليلى روشن از جانب پروردگارت بودى و در كارَت يقين داشتى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و راه راست ، ره مى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 گواهى مى دهم و به خداوند، سوگندى راستين مى خورم كه محمّد و خاندانش ـ كه درودهاى خدا بر آنان باد ـ ، سروران مردم اند و تو، مولاى من و مولاى مؤمنانى و تو، بنده خدا و ولىّ او و برادر پيامبر صلى الله عليه و آله و وصى و وارث اويى؛ و او درباره تو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مرا به حق بر انگيخت، آن كه به تو كفر ورزيد، به من ايمان نياورده و آن كه تو را انكار كرد، به خداوند، اقرار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تو دورى گزيد، گم راه شد و آن كه از تو هدايت نجست، نه به خداى متعالْ راه يافت و نه به من ؛ و اين، همان گفته پروردگار من عز و 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آمرزشگر كسى هستم كه توبه كرد و ايمان آورد و كار صالح كرد و سپس هدايت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تو مخفى و نور تو خاموش شدنى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راستى كه هر كه تو را انكار كرد، ستمكارتر و بدبخت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بر بندگان و هدايتگر به راه صلاح و توشه آخرتى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منزلتت را در دنيا والا گردانيد و درجه ات را در آخرت، تعالى بخشيد و آنچه را بر مخالفان تو پوشيده مانْد، براى تو روشن ساخت؛ مخالفانى كه ميان تو و موهبت هاى خداوندى به تو، جدايى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كسانى را كه حرمت تو را پاس نداشتند و تو را از حقّت باز داشتند، لعنت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آنان، زيانكارترين اند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 چهره هايشان مى زند و آنان، در آن جا تُرش روى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گواهى مى دهم كه نه خود را پيش انداختى و نه پا پس كشيدى و جز به فرمان خدا و پيامبر او نگفتى و دست نكشيدى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پيامبر خدا، در حالى كه در جلوى رويَش شمشير مى زدم، به من نگريست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به منزله هارون براى موسى هستى، جز آن كه پيامبرى پس از من نيست و به تو اعلام مى كنم كه مرگ و زندگى ات، با من و به روش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دروغ گفته ام و نه به من دروغ گفته شده است، نه گم راه شده ام و نه گم راه نموده ام و نه عهد پروردگارم را از ياد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دليل روشنى هستم كه پروردگارم براى پيامبرش روشن نمود و پيامبر صلى الله عليه و آله نيز براى من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راهى آشكارم و به حقيقت مى گويم و باكى از كسى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راست و حقيقت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نفرين كند آن كه تو را با دشمنانت برابر نهاد، در حالى كه خداوند ـ كه يادش بلند باد ـ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دانايان، با نادانان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لعنت كند آن كه تو را با كسى كه ولايتت بر او واجب است ، همسنگ كرد ، در حالى كه تو ولىّ خدا و برادر پيامبرش و حمايتگر دينش بودى ؛ همان كسى كه قرآن به برترى اش زبان گشود و 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مجاهدان را بر خانه نشينان، به پاداشى بزرگ، برترى بخشيده است، به درجاتى از جانبش و نيز آمرزش و رحمت ؛ و خداوند، آمرزنده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سيراب ساختن حاجيان و آباد كردن مسجدالحرام را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پنداشته ايد كه به خدا و روز قيامت، ايمان آورده و در راه خدا جهاد مى كند؟ اينها نزد خدا يك سان نيستند و خدا ستمكاران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هجرت كردند و با اموال و جان هايشان در راه خدا جنگيدند، نزد خدا منزلتى والاتر دارند و اينان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آنان را به رحمتى از جانب خود و خشنودى و باغ هايى كه در آنها نعمتى پايدار دارند، مژده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آنها خواهند بود و بى گمان، خداست كه نزدش پاداشى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گواهى مى دهم كه تو به ستايش خداوند ، اختصاص يافتى و در طاعت خداوند ، اخلاص ورزيدى ، در برابر هدايت، چيزى نخواستى و در عبادت پروردگارت احدى را شريك نساختى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دعاى پيامبرش را درباره تو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بالا بردن منزلت تو و اعلان حجّت تو و ابطال نمودن باطل ها و از ميان بردن بهانه ها، او را به اظهار كردن ولايتت بر امّتش، فرمان داد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انگيزى فاسقان، بيمناك و از كار منافقان درباره تو، هراسناك شد، خداوندِ پروردگار جهانيان،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جانب پروردگارت بر تو نازل شده، ابلاغ كن، كه اگر نكنى، پيامش را نرسانده اى و خداوند،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حفظ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سختى هاى راه را به جان خريد و در اوج گرما برخاست و سخن راند و به گوش همه رساند و ندا داد و ابلاغ كرد و سپس از همه آنان پرسيد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مؤمنان، از خود آنها سزاوارتر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دستت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 و ياورش را يارى ده و وا گذارنده اش را وا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آنچه خداوند درباره تو بر پيامبرش نازل كرده بود، جز اندكى ، ايمان نياوردند و بيشترشان، جز بر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نيفزوند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پيش از آن هم درباره تو چيزهايى نازل كرده بود كه آنان را خوش نمى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 خود برگردد، به زودى خدا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 كه آنان را دوست دارد و آنان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مؤمنان، فروتن و بر كافران، سرفراز و در راه خدا جهادگر و از سرزنش ملامتگر ، بى هراس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كه آن را به هر كه خواهد، مى دهد و خدا گشايشگر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تنها خدا و پيامبر اوست و كسانى كه ايمان آورده اند؛ همان ها كه نماز برپا مى دارند و در حال ركوع، صدقه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خدا و پيامبر او و مؤمنان را ولىّ خود گيرد،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حزب خدا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نازل كردى، ايمان آورديم و پيامبر را پيروى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زمره گواهان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ما را هدايت نمودى، دل هايمان را دستْ خوش كژروى مگردان و از جانب خود، رحمتى بر ما ارزانى دار، كه تو بخشنده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اين، حق است و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را كه با آن مى ستيزد و گردن فرازى مى كند و آن را تكذيب و انكار مى نمايد، لعنت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ستمكاران، به زودى خواهند دانست كه به كدام بازگشتگاه، باز مى گردند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سلام و رحمت و بركات و صلوات و درودهاى خدا بر تو، اى امير مؤمنان و سَرور اوصيا و اوّلينِ عابدان و زاهدترين زاهدان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همانى كه خوراكت را با وجود ميل به آن، براى خدا به مسكين و يتيم و اسير دادى و پاداش و سپاس نخواستى </w:t>
      </w:r>
      <w:r>
        <w:rPr>
          <w:rStyle w:val="FootnoteAnchor"/>
          <w:rtl w:val="true"/>
        </w:rPr>
        <w:footnoteReference w:id="819"/>
      </w:r>
      <w:r>
        <w:rPr>
          <w:rFonts w:ascii="IRNazanin" w:hAnsi="IRNazanin" w:eastAsia="IRNazanin"/>
          <w:color w:val="111111"/>
          <w:sz w:val="28"/>
          <w:sz w:val="28"/>
          <w:szCs w:val="28"/>
          <w:rtl w:val="true"/>
          <w:lang w:bidi="fa-IR"/>
        </w:rPr>
        <w:t xml:space="preserve">و خداوند متعال درباره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خود نيازى مبرم دارند، ديگران را بر خود، مقدّم مى دارند و هر كس از خسّتِ نفس خود، نگاه داشته شود، رستگار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تو فرو خورنده خشم و عفو كننده مردم بودى و خداوند، نيكوكاران را دوست مى دارد</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تو در سختى و زيان و هنگامه جنگ، شكيبا بودى </w:t>
      </w:r>
      <w:r>
        <w:rPr>
          <w:rStyle w:val="FootnoteAnchor"/>
          <w:rtl w:val="true"/>
        </w:rPr>
        <w:footnoteReference w:id="821"/>
      </w:r>
      <w:r>
        <w:rPr>
          <w:rFonts w:ascii="IRNazanin" w:hAnsi="IRNazanin" w:eastAsia="IRNazanin"/>
          <w:color w:val="111111"/>
          <w:sz w:val="28"/>
          <w:sz w:val="28"/>
          <w:szCs w:val="28"/>
          <w:rtl w:val="true"/>
          <w:lang w:bidi="fa-IR"/>
        </w:rPr>
        <w:t xml:space="preserve">و مساوى تقسيم كردى و در ميان مردم، عادل و از همه مردمان به احكام الهى داناتر بودى و خداوند متعال با اين آيه از آنچه به تو عطا كرده بود، خبر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مؤمن، همچون فاسق است؟ يك سان نيستند ؛ امّا كسانى كه ايمان آوردند و كارهاى شايسته كردند، در برابر كارهايشان، باغ هايى دارند كه در آنها، جاى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تو ويژه به علم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تأويل و يارى پيامبر صلى الله عليه و آله هستى و تو جايگاه هايى مشهود و مقام هايى مشهور و روزهايى به ياد ماندنى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و روز احزاب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چشم ها خيره شد و جان ها به لب رسيد و به خدا گمان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مؤمنان، آزمايش شدند و سخت تكان خوردند ؛ و هنگامى كه منافقان و كسانى كه دل هايشان بيمار بود،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وعده اى جز فريب به ما ندادند ؛ و هنگامى كه گروهى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جاى درنگ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بازگرديد و گروهى از آنان از پيامبر صلى الله عليه و آله اجازه مى خواستند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ما بى حفاظ است، و حال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حفاظ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فرار نمى خواستند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مؤمنانْ دسته هاى دشمن را ديدند،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خدا و پيامبرش به ما وعده دادند و خدا و پيامبرش راست گفتند و جز بر ايمان و تسليم آنان، نيفزود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كُشتى و گروهشان را پراكندى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كافران را بى آن كه به مال برسند، به غيظ و حسرت، بازگرداند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را از مؤمنان برداشت و خدا نيرومند پيروز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روز جنگ اُحد،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كم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خويش در پيش گرفتند و به پشت سرشان هم ننگريستند و پيامبر صلى الله عليه و آله به دنبالشان، آنها را فرا مى خوانْد، </w:t>
      </w:r>
      <w:r>
        <w:rPr>
          <w:rStyle w:val="FootnoteAnchor"/>
          <w:rtl w:val="true"/>
        </w:rPr>
        <w:footnoteReference w:id="822"/>
      </w:r>
      <w:r>
        <w:rPr>
          <w:rFonts w:ascii="IRNazanin" w:hAnsi="IRNazanin" w:eastAsia="IRNazanin"/>
          <w:color w:val="111111"/>
          <w:sz w:val="28"/>
          <w:sz w:val="28"/>
          <w:szCs w:val="28"/>
          <w:rtl w:val="true"/>
          <w:lang w:bidi="fa-IR"/>
        </w:rPr>
        <w:t>تو حمله مشركان را از چپ و راست، دفع مى كردى و آنان را از پيامبر صلى الله عليه و آله دور مى ساختى، تا آن كه خداوند، آنان را ترسان و هراسان از شما دور ساخت و هزيمت يافتگان را با تو يارى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جنگ حُنَين ـ بنا به آنچه قرآن مى گويد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كه فراوانى تان، شما را خوش آمده بود؛ ولى هيچ سودى برايتان نداشت، و زمين با همه فراخى اش بر شما تنگ آمد و عقب نشينى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آرامش خويش را بر پيامبرش و بر مؤمنان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همراهانت بوديد و عمويت عبّاس، كه فراريان را ندا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سوره بقره، اى بيعت كنندگان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گروهى او را اجابت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جاى آنان، رنج جنگ را به دوش كشيدى و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گرفتى و آنان، مأيوس از پاداش و تنها به اميد وعده خداوند متعال به قبول توبه، باز آمدند و اين، همان گفته خداوند بلندمرتبه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پى آن، خداوند از هر كس كه بخواهد، درمى 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به درجه صبر نائل گشتى و به پاداشى بزرگ رسيدى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جنگ خيبر، آن گاه كه خداوند، منافقان را سست و كافران را ريشه كن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خداى جهانيان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همينان بودند كه پيش تر، با خدا پيمان بسته بودند كه پشت نكنند، و پيمان الهى بازخواست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حجّت رسا و راه آشكار و نعمت فراوان و برهان نورافشانى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مباركت باد فضيلتى را كه خدا به تو بخشيد و نابود باد دشمن جاهلت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 جنگ ها و نبردهاى پيامبر صلى الله عليه و آله با او بودى و پرچم را پيشاپيش او حمل مى كردى و در جلوى او شمشير مى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به خاطر دورانديشىِ مشهور و بينشت در امور، در معركه ها فرمانده كرد و كسى بر تو فرمانده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كه تقوا تو را از اجراى تصميمت بازداشت ؛ ولى غير تو براى دستيابى بدان، از هوا و هوس خويش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جاهلان پنداشتند كه تو در آنچه اتّفاق افتاد، ناتوان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كسى كه چنين پنداشت، گم راه شد و ره نيافت و تو خود ـ 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اين سخنت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و آگاه به امور مى داند چگونه حيله كند ؛ امّا تقواى الهى مانع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ديده را ناديده مى گيرد ؛ امّا آن كه پرواى دين ندارد، از آن فرصت، سوء استفاده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را در اين ميانْ مبهم بود، براى آنان كه دچار توهّم و ترديد بودند، توضيح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گفتى و باطل انديشان زيانكارند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پيمان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مكر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عمره داريم، تو به آنان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جانتان </w:t>
      </w:r>
      <w:r>
        <w:rPr>
          <w:rStyle w:val="FootnoteAnchor"/>
          <w:rtl w:val="true"/>
        </w:rPr>
        <w:footnoteReference w:id="823"/>
      </w:r>
      <w:r>
        <w:rPr>
          <w:rFonts w:ascii="IRNazanin" w:hAnsi="IRNazanin" w:eastAsia="IRNazanin"/>
          <w:color w:val="111111"/>
          <w:sz w:val="28"/>
          <w:sz w:val="28"/>
          <w:szCs w:val="28"/>
          <w:rtl w:val="true"/>
          <w:lang w:bidi="fa-IR"/>
        </w:rPr>
        <w:t>سوگند كه آهنگ عمره نداريد ؛ بلكه قصد خيانت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دو، بيعت گرفتى و تجديد پيمان كردى ؛ امّا آن دو در نفاق، جدّيت ورزيدند و چون آن دو را بر كارشان آگاهى دادى، بى اعتنايى كردند و بازگشتند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نبردند و فرجامشان به زيان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دو، اهالى شام بودند كه پس از اتمام حجّت بر آنان، به سويشان حركت كردى، در حالى كه نه به دين حق گرويده بودند و نه تدبّرى در قرآن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سبكْ سر و گُم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درباره تو بر محمّد صلى الله عليه و آله نازل شد، منكر و ياور مخالفان تو بودند، در حالى كه خداى متعال، به پيروى از تو فرمان داده بود و مؤمنان را به يارى تو فرا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با راستان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آشكار شد، در حالى كه مردم، آن را دور افكنده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را پس از كهنگى و فرسودگى، روشن ساختى و براى توست سابقه جهاد بر سرِ تصديق ظاهر قرآن و براى توست فضيلت جهاد در تحقّق باطنى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تو دشمن خدا و منكر پيامبر خداست ، كه به باطل مى خوانَد و به ستم، حكم مى دهد و غاصبانه فرمان مى رانَد و پيروانش را به سوى آتش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مى جنگيد و ميان دو لشكر، ندا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آب خواست و با شير سيرابش كردند، تكبير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نوشيدنىِ تو از دنيا، شير رقيق شده است و تو را گروه ستمكار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پس،ابو عاديه فزارى راه بر او گرفت و وى را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پس،لعنت خدا و لعنت همه فرشتگان و فرستادگانش تا روز قيامت بر ابو عاديه باد و نيز بر هر كسى كه به روى تو شمشير كشيد و نيز بر مشركان و منافقانى كه تو ـ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آنها شمشير كشيدى و نيز لعنت خدا بر آن كه به ناخشنودى تو رضايت داد و آن را ناپسند نداشت و چشم بر هم نهاد و انكارش نكرد، يا با دست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دشمنت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تو يارى داد، يا از يارى ات دست كشيد، يا از جهاد در كنار تو تن زد، يا فضلت را برنتافت، يا حقّت را انكار كرد، يا كسى را كه خداوند، تو را به او از خودش سزاوارتر قرار داده بود، با تو هم تراز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درودهاى خدا و نيز رحمت و بركات و سلام و شادباش هاى او بر تو و پيشوايان از ميان خاندان پاك تو كه او ستوده و بِشْكوه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خوابيدن در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بودى، هنگامى كه همچون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دادى و همانند اسماعيل، صبورانه و خالصانه اطاعت نمودى، آن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ديدم كه تو را قربانى مى كنم ، نظر تو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فرمان يافته اى، انجام بده، كه ـ إن شاء اللّه ـ مرا از صابران مى 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همين گونه تو، آن گاه كه پيامبر صلى الله عليه و آله تو را ـ كه درود خدا بر شما دو تن باد ـ بر بستر خويش خواباند و به تو فرمان داد كه در خوابگاه او بيارامى تا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او را حفظ كنى، از سرِ اطاعت ، بى درنگ اجابتش كردى و خود را براى كشته شدن، آماده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متعال از اين فرمانبردارى ات سپاس گزارى نمود و اين كار زيبايت را در گفته خويش ـ كه يادش بزرگ باد ـ ، چنين آشكار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كسى است كه در طلب رضايت خدا، جان فشانى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نبرد صِفّين، تو را آزمود، در حالى كه قرآن ها را به حيله و مكر، بالا بردند و شك، رو آورد و در حالى كه حقْ مشخّص بود، از گمانْ پيروى شد، همچون ابتلاى هارون، آن گاه كه موسى عليه السلام او را بر قوم خود فرمانروا كرد ؛ امّا از او گسستند و هارون ندايشان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فتنه افتاديد و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پيروى كنيد و فرمان مرا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پرستش گوساله ادامه مى دهيم تا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ما بازگردد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نيز ، آن هنگام كه قرآن ها بر سر نيزه رفت، اين گونه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زده و گول خورده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آنان از تو سرپيچيدند و با تو مخالفت كردند و خواستار تعيين داور شدند، و تو امتناع كردى و از كار آنان، نزد خدا بيزارى جستى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خودشان واگذار نمودى و چون حقْ چهره گشود و زشتىِ منكَرْ نمايان شد ، به لغزش و انحراف خود از حق، اقرار نمودند و پس از آن، اختلاف كردند و تو را با وجود خوددارى 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حكميّتى نابخردانه وادار كردند و بدان علاقه نشان دادند، با آن كه آنان را هشدار داده بودى ؛ و گناه خودكرده را روا دانستند، در حالى كه تو بر راه روشن و هدايت بودى و آنان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تاريكى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بر نفاق خود، اصرار داشتند و در گم راهى مى چرخيدند، تا آن كه خداوند، سرانجامِ كارشان را به آنان چشانيد و با شمشير تو، معاندانت را كشت ، كه بدبخت و نگون سار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تو، سعادتمندان را زنده و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درودهاى خدا هر صبح و شام ، و در سفر و در حَضَر بر تو باد كه ستايشگر، به اوصاف تو احاطه نيابد و سرزنشگر، فضيلتت را نابود نمى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نيكوترينِ مردم در عبادت و خالص ترين آنان در زهد و غيورترينْ حامى دين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توانت، احكام الهى را جارى كردى و لشكر خوارج را با شمشيرت در هم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سرپنجه ات آتش جنگ را خاموش كردى و با بيانت پرده هاى شبهه را دريدى و حق را از ميان تيرگى هاى باطل، بيرون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سرزنش ملامتگران نهراسيدى و مدح خداى متعال، تو را از مدح مدّاحان و ستايش توصيفگران، بى نياز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مؤمنان، مردانى هستند كه صادقانه به عهدشان با خدا 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شهادت رسيدند و برخى در انتظارند و آنان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ديدى با كشتن عهدشكنان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دين به در رفتگان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پيامبر خدا به تو درست بود و به عهدش وفا نمودى،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وقت آن نرسيده است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ترين فرد امّت ، كِى دست به 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 به اين كه دليلى روشن از جانب پروردگارت دارى، مطمئن بودى و در كارَت بينش داشتى و به سوى خداوند، مى رفتى و از سودايى كه با او كرده اى، بشارت يافته بودى و اين ، همان رستگارى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پيامبرانت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پيامبران را با همه نفرين هايت نفرين كن و داغىِ آتشت را به آنان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امير مؤمنان و ستمكاران بر او و پيروان و ياورانشان را نفرين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بر حسين عليه السلام و قاتلان او و پيروان و ياوران دشمنش و رضايتمندان به قتلش و فروگذاران او را نفرينى سخت و شديد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ستمكارى را كه بر خاندان محمّد صلى الله عليه و آله ظلم كرد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حقّشان بازداشت، لعنت 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ستمكار و غاصب حقّ خاندان محمّد صلى الله عليه و آله را به لعن، مخصوص بدار و نيز هر بدعت گذارى را كه بدعتش تا قيامت مى پايد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خاتم پيامبران و سَرور فرستادگان و خاندان پاكش درود فرست و آنان را دستاويز ما ، و ولايتشان را مايه رستگارى و ايمنى ما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بيمى بر آنها نيست و اندوهگين نيز نمى شوند، كه تو ستوده بزرگى</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مَسجِدُ الغَديرِ</w:t>
      </w:r>
      <w:r>
        <w:rPr>
          <w:rFonts w:ascii="Amiri" w:hAnsi="Amiri" w:eastAsia="Amiri" w:cs="Amiri"/>
          <w:color w:val="111111"/>
          <w:sz w:val="28"/>
          <w:sz w:val="28"/>
          <w:szCs w:val="28"/>
          <w:lang w:bidi="ar-SA"/>
        </w:rPr>
        <w:t>۹۳۷۱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ـ عِندَما جاءَتهُ آيَةُ العِصمَةِ ـ مُنادِيا يُنادي فِي النّاسِ بِالصَّلاةِ جامِعَةً ، ويَرُدُّ مَن تَقَدَّم مِنهُم ، ويَحبِسُ مَن تَأَخَّرَ ، وتَنَحّى عَن يَمينِ الطَّريقِ إلى جَنبِ مَسجِدِ الغَديرِ ، أمَرَهُ بِذلِكَ جَبرَئيلُ عَنِ اللّهِ عز و جل ، وكانَ فِي المَوضِعِ سَلَماتٌ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25"/>
      </w:r>
      <w:r>
        <w:rPr>
          <w:rFonts w:ascii="Amiri" w:hAnsi="Amiri" w:eastAsia="Amiri" w:cs="Amiri"/>
          <w:color w:val="111111"/>
          <w:sz w:val="28"/>
          <w:sz w:val="28"/>
          <w:szCs w:val="28"/>
          <w:lang w:bidi="ar-SA"/>
        </w:rPr>
        <w:t>۹۳۷۲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حسّان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أبا عَبدِ اللّهِ عليه السلام مِنَ المَدينَةِ إلى مَكَّةَ ، فَلَمَّا انتَهَينا إلى مَسجِدِ الغَديرِ نَظَرَ إلى مَيسَرَةِ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مَوضِعُ قَدَمِ رَسولِ اللّهِ صلى الله عليه و آله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Pr>
        <w:footnoteReference w:id="826"/>
      </w:r>
      <w:r>
        <w:rPr>
          <w:rFonts w:ascii="Amiri" w:hAnsi="Amiri" w:eastAsia="Amiri" w:cs="Amiri"/>
          <w:color w:val="111111"/>
          <w:sz w:val="28"/>
          <w:sz w:val="28"/>
          <w:szCs w:val="28"/>
          <w:lang w:bidi="ar-SA"/>
        </w:rPr>
        <w:t>۹۳۷۳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الصَّلاةُ في مَسجِدِ الغَديرِ ؛ لِأَنَّ النَّبِيَّ صلى الله عليه و آله أقامَ فيهِ أميرَ المُؤمِنينَ عليه السلام ، وهُوَ مَوضِعٌ أظهَرَ اللّهُ عزّوجلّ فيهِ الحَقَّ </w:t>
      </w:r>
      <w:r>
        <w:rPr>
          <w:rFonts w:eastAsia="Amiri" w:cs="Amiri" w:ascii="Amiri" w:hAnsi="Amiri"/>
          <w:color w:val="111111"/>
          <w:sz w:val="28"/>
          <w:szCs w:val="28"/>
          <w:rtl w:val="true"/>
          <w:lang w:bidi="ar-SA"/>
        </w:rPr>
        <w:t xml:space="preserve">. </w:t>
      </w:r>
      <w:r>
        <w:rPr>
          <w:rStyle w:val="FootnoteAnchor"/>
        </w:rPr>
        <w:footnoteReference w:id="827"/>
      </w:r>
      <w:r>
        <w:rPr>
          <w:rFonts w:ascii="Amiri" w:hAnsi="Amiri" w:eastAsia="Amiri" w:cs="Amiri"/>
          <w:color w:val="111111"/>
          <w:sz w:val="28"/>
          <w:sz w:val="28"/>
          <w:szCs w:val="28"/>
          <w:lang w:bidi="ar-SA"/>
        </w:rPr>
        <w:t>۹۳۷۴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عليه السلام عَنِ الصَّلاةِ في مَسجِدِ غَديرِ خُمٍّ بِالنَّهارِ وأنَا مُسافِرٌ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فَإِنَّ فيهِ فَضلاً ، وقَد كانَ أبي يَأمُرُ بِذلِكَ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bookmarkStart w:id="270" w:name="pg12807_151326"/>
    </w:p>
    <w:p>
      <w:pPr>
        <w:pStyle w:val="Heading4"/>
        <w:numPr>
          <w:ilvl w:val="3"/>
          <w:numId w:val="1"/>
        </w:numPr>
        <w:rPr/>
      </w:pPr>
      <w:bookmarkStart w:id="271" w:name="__RefHeading___Toc1656486_3224264995"/>
      <w:bookmarkStart w:id="272" w:name="_Toc99"/>
      <w:bookmarkEnd w:id="270"/>
      <w:bookmarkEnd w:id="271"/>
      <w:r>
        <w:rPr/>
        <w:t>۱۰</w:t>
      </w:r>
      <w:r>
        <w:rPr>
          <w:rtl w:val="true"/>
        </w:rPr>
        <w:t xml:space="preserve"> </w:t>
      </w:r>
      <w:r>
        <w:rPr>
          <w:rtl w:val="true"/>
        </w:rPr>
        <w:t xml:space="preserve">/ </w:t>
      </w:r>
      <w:r>
        <w:rPr/>
        <w:t>۱۷</w:t>
      </w:r>
      <w:r>
        <w:rPr>
          <w:rtl w:val="true"/>
        </w:rPr>
        <w:t xml:space="preserve"> مسجد غدير</w:t>
      </w:r>
      <w:bookmarkEnd w:id="272"/>
    </w:p>
    <w:p>
      <w:pPr>
        <w:pStyle w:val="Heading5"/>
        <w:numPr>
          <w:ilvl w:val="4"/>
          <w:numId w:val="1"/>
        </w:numPr>
        <w:rPr/>
      </w:pPr>
      <w:bookmarkStart w:id="273" w:name="__RefHeading___Toc1656488_3224264995"/>
      <w:bookmarkStart w:id="274" w:name="_Toc100"/>
      <w:bookmarkEnd w:id="273"/>
      <w:r>
        <w:rPr>
          <w:rtl w:val="true"/>
        </w:rPr>
        <w:t>اشاره</w:t>
      </w:r>
      <w:bookmarkEnd w:id="27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مسجد غدير</w:t>
      </w:r>
      <w:r>
        <w:rPr>
          <w:rFonts w:ascii="IRNazanin" w:hAnsi="IRNazanin" w:eastAsia="IRNazanin"/>
          <w:color w:val="111111"/>
          <w:sz w:val="28"/>
          <w:sz w:val="28"/>
          <w:szCs w:val="28"/>
          <w:lang w:bidi="fa-IR"/>
        </w:rPr>
        <w:t>۹۳۷۷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هنگامى كه آيه عصمت </w:t>
      </w:r>
      <w:r>
        <w:rPr>
          <w:rStyle w:val="FootnoteAnchor"/>
          <w:rtl w:val="true"/>
        </w:rPr>
        <w:footnoteReference w:id="829"/>
      </w:r>
      <w:r>
        <w:rPr>
          <w:rFonts w:ascii="IRNazanin" w:hAnsi="IRNazanin" w:eastAsia="IRNazanin"/>
          <w:color w:val="111111"/>
          <w:sz w:val="28"/>
          <w:sz w:val="28"/>
          <w:szCs w:val="28"/>
          <w:rtl w:val="true"/>
          <w:lang w:bidi="fa-IR"/>
        </w:rPr>
        <w:t xml:space="preserve">بر او نازل شد، فرمان داد كه منادى در ميان مردم، نداى نماز جماعت در دهد و آنان كه پيش تر رفته اند، بازگردند و بازماندگان بمانند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راه، به سوى مسجد غدير،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 اين را از جانب خداى عز و جل به او فرمان داد و در محل، درختان بزرگ خار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حَسّانِ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از مدينه به مكّه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مسجد غدير رسيديم، نگاهى به سمت چپ مسجد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قدمگاه پيامبر خداست، آن گاه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من مولاى اويم، پس على مولاى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مسجد غدير، مستحب است ؛ چون پيامبر صلى الله عليه و آله امير مؤمنان را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كرد و آن، محلّى است كه خداوند، حق را در آن آشكار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الرحمان بن حَجّاج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درباره نماز گزاردن در هنگام روز در مسجد غدير خم در حال سفر،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نماز بگزار كه فضيلت دارد و پدرم نيز به آن، فرمان مى داد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5" w:name="pg12807_151328"/>
    </w:p>
    <w:p>
      <w:pPr>
        <w:pStyle w:val="Heading5"/>
        <w:numPr>
          <w:ilvl w:val="4"/>
          <w:numId w:val="1"/>
        </w:numPr>
        <w:rPr/>
      </w:pPr>
      <w:bookmarkStart w:id="276" w:name="__RefHeading___Toc1656490_3224264995"/>
      <w:bookmarkStart w:id="277" w:name="_Toc101"/>
      <w:bookmarkEnd w:id="275"/>
      <w:bookmarkEnd w:id="276"/>
      <w:r>
        <w:rPr>
          <w:rtl w:val="true"/>
        </w:rPr>
        <w:t>بحثى درباره مكان غدير</w:t>
      </w:r>
      <w:bookmarkEnd w:id="277"/>
    </w:p>
    <w:p>
      <w:pPr>
        <w:pStyle w:val="BookText"/>
        <w:rPr/>
      </w:pPr>
      <w:r>
        <w:rPr>
          <w:rFonts w:ascii="IRNazanin" w:hAnsi="IRNazanin" w:eastAsia="IRNazanin"/>
          <w:color w:val="111111"/>
          <w:sz w:val="28"/>
          <w:sz w:val="28"/>
          <w:szCs w:val="28"/>
          <w:rtl w:val="true"/>
          <w:lang w:bidi="fa-IR"/>
        </w:rPr>
        <w:t xml:space="preserve">بحثى </w:t>
      </w:r>
      <w:r>
        <w:rPr>
          <w:rStyle w:val="FootnoteAnchor"/>
          <w:rtl w:val="true"/>
        </w:rPr>
        <w:footnoteReference w:id="830"/>
      </w:r>
      <w:r>
        <w:rPr>
          <w:rFonts w:ascii="Amiri" w:hAnsi="Amiri" w:eastAsia="Amiri" w:cs="Amiri"/>
          <w:color w:val="111111"/>
          <w:sz w:val="28"/>
          <w:sz w:val="28"/>
          <w:szCs w:val="28"/>
          <w:rtl w:val="true"/>
          <w:lang w:bidi="ar-SA"/>
        </w:rPr>
        <w:t xml:space="preserve">درباره مكان </w:t>
      </w:r>
      <w:r>
        <w:rPr>
          <w:rStyle w:val="FootnoteAnchor"/>
          <w:rtl w:val="true"/>
        </w:rPr>
        <w:footnoteReference w:id="831"/>
      </w:r>
      <w:r>
        <w:rPr>
          <w:rFonts w:ascii="IRNazanin" w:hAnsi="IRNazanin" w:eastAsia="IRNazanin"/>
          <w:color w:val="111111"/>
          <w:sz w:val="28"/>
          <w:sz w:val="28"/>
          <w:szCs w:val="28"/>
          <w:rtl w:val="true"/>
          <w:lang w:bidi="fa-IR"/>
        </w:rPr>
        <w:t>غديرغدير خم از مكان هايى است كه شاهد توقّف هاى متعدّد پيامبر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هاى پيامبر صلى الله عليه و آله در غدير خم را مى توان چنين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هجرت به مدينه،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حَجّة الوداع،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بيعت غدير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اينها، سازنده بخشى مهم از تاريخ اسلام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كه مبدأ انتشار دعوت به اسلام و فراتر رفتن آن از حصار مكّه و فراگير شدن آن در همه دنيا بود؛ حجّة الوداع و بازگشت از مكّه به مدينه، كه پايان رسالت بود و در آن، دين به كمال رسيد و نعمت، كامل شد؛ و بيعت غدير، كه زمينه سازى براى عهد امامت و امام، در انتهاى عهد رسالت و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جغرافياى اسلام، اهمّيت، و در ميان نشانه هاى برافراشته تاريخ اسلام، منزلتى رفيع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بيشتر به عنوان محلّ نصب امير مؤمنان به ولايت، مشهور است تا به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807_151329"/>
    </w:p>
    <w:p>
      <w:pPr>
        <w:pStyle w:val="Heading5"/>
        <w:numPr>
          <w:ilvl w:val="4"/>
          <w:numId w:val="1"/>
        </w:numPr>
        <w:rPr/>
      </w:pPr>
      <w:bookmarkStart w:id="279" w:name="__RefHeading___Toc1656492_3224264995"/>
      <w:bookmarkStart w:id="280" w:name="_Toc102"/>
      <w:bookmarkEnd w:id="278"/>
      <w:bookmarkEnd w:id="279"/>
      <w:r>
        <w:rPr>
          <w:rtl w:val="true"/>
        </w:rPr>
        <w:t>نام مكان</w:t>
      </w:r>
      <w:bookmarkEnd w:id="280"/>
    </w:p>
    <w:p>
      <w:pPr>
        <w:pStyle w:val="BookText"/>
        <w:rPr/>
      </w:pPr>
      <w:r>
        <w:rPr>
          <w:rFonts w:ascii="IRNazanin" w:hAnsi="IRNazanin" w:eastAsia="IRNazanin"/>
          <w:color w:val="111111"/>
          <w:sz w:val="28"/>
          <w:sz w:val="28"/>
          <w:szCs w:val="28"/>
          <w:rtl w:val="true"/>
          <w:lang w:bidi="fa-IR"/>
        </w:rPr>
        <w:t>منزلى از منازل موجود در راه هجرت پيامبر صلى الله عليه و آله ، يا راه بازگشت از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درباره اين مكان مقدّس، در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مكان، ـ سبب نام گذارى، ـ حدود جغرافيايى مكان، ـ موقعيّت تاريخى آن، ـ جايگاه اعلان ولايت، ـ اَعمال مستحبّ اين مكان، ـ موقعيّت كنونى آن، ـ راه هاى منتهى به آن، ـ تصويرها</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نام مكانالف ـ اين مكان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كتاب السيرة النبويّة،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بن زياد، از عبد اللّه بن محمّد بن عقيل، از جابر بن عبد اللّه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جُحفه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از چادر يا خيمه اى به نزد ما آمد</w:t>
      </w:r>
      <w:r>
        <w:rPr>
          <w:rFonts w:eastAsia="IRNazanin" w:cs="IRNazanin"/>
          <w:color w:val="111111"/>
          <w:sz w:val="28"/>
          <w:szCs w:val="28"/>
          <w:rtl w:val="true"/>
          <w:lang w:bidi="fa-IR"/>
        </w:rPr>
        <w:t xml:space="preserve">... . </w:t>
      </w:r>
      <w:r>
        <w:rPr>
          <w:rStyle w:val="FootnoteAnchor"/>
          <w:rtl w:val="true"/>
        </w:rPr>
        <w:footnoteReference w:id="833"/>
      </w:r>
      <w:r>
        <w:rPr>
          <w:rFonts w:ascii="Amiri" w:hAnsi="Amiri" w:eastAsia="Amiri" w:cs="Amiri"/>
          <w:color w:val="111111"/>
          <w:sz w:val="28"/>
          <w:sz w:val="28"/>
          <w:szCs w:val="28"/>
          <w:rtl w:val="true"/>
          <w:lang w:bidi="ar-SA"/>
        </w:rPr>
        <w:t>در حديث زيد بن ارقم، آمده است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زير درختان، خطبه خواند</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و همين گونه است در حديث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از حجّة الوداع بازگشت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فرمان داد كه زير درختان را بروبند</w:t>
      </w:r>
      <w:r>
        <w:rPr>
          <w:rFonts w:eastAsia="IRNazanin" w:cs="IRNazanin"/>
          <w:color w:val="111111"/>
          <w:sz w:val="28"/>
          <w:szCs w:val="28"/>
          <w:rtl w:val="true"/>
          <w:lang w:bidi="fa-IR"/>
        </w:rPr>
        <w:t xml:space="preserve">... . </w:t>
      </w:r>
      <w:r>
        <w:rPr>
          <w:rStyle w:val="FootnoteAnchor"/>
          <w:rtl w:val="true"/>
        </w:rPr>
        <w:footnoteReference w:id="835"/>
      </w:r>
      <w:r>
        <w:rPr>
          <w:rFonts w:ascii="IRNazanin" w:hAnsi="IRNazanin" w:eastAsia="IRNazanin"/>
          <w:color w:val="111111"/>
          <w:sz w:val="28"/>
          <w:sz w:val="28"/>
          <w:szCs w:val="28"/>
          <w:rtl w:val="true"/>
          <w:lang w:bidi="fa-IR"/>
        </w:rPr>
        <w:t>در شعر نُصيب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غدير، غدير خم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كوچك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در سفرى؟ آيا نديدى كه تا وقتى در ميان مايى، مى خوابم و چون مى روى، نمى خوابم؟ </w:t>
      </w:r>
      <w:r>
        <w:rPr>
          <w:rStyle w:val="FootnoteAnchor"/>
          <w:rtl w:val="true"/>
        </w:rPr>
        <w:footnoteReference w:id="836"/>
      </w:r>
      <w:r>
        <w:rPr>
          <w:rFonts w:ascii="Amiri" w:hAnsi="Amiri" w:eastAsia="Amiri" w:cs="Amiri"/>
          <w:color w:val="111111"/>
          <w:sz w:val="28"/>
          <w:sz w:val="28"/>
          <w:szCs w:val="28"/>
          <w:rtl w:val="true"/>
          <w:lang w:bidi="ar-SA"/>
        </w:rPr>
        <w:t>و نيز در شعر كُمَيت اسدى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درختان، درختان غدير خم ولايت او را آشكار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 اطاعت مى شد</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 ولى همان جا از ابن دُرَيد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خُم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ب ـ اين مكان به خاطر موقعيّت جغرافيايى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وادى ميان مكّه و مدينه در نزديكى جحفه است و در آن، گودالى است كه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در آن جا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به وخامت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توصيف شده است</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اين نام، در حديثى كه ابن كثير آورده،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از ابو عوانه، از مغيره، از ابو عبيد، از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نقل كرد كه او شنيده است زيد بن 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در منزلى فرود آمديم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متن كتاب المراجعات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احمد بن حنبل، حديث زيد بن ارقم را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در وادى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نمازْ فرمان داد و آن را، هنگام گرماى ظهر خواند</w:t>
      </w:r>
      <w:r>
        <w:rPr>
          <w:rFonts w:eastAsia="IRNazanin" w:cs="IRNazanin"/>
          <w:color w:val="111111"/>
          <w:sz w:val="28"/>
          <w:szCs w:val="28"/>
          <w:rtl w:val="true"/>
          <w:lang w:bidi="fa-IR"/>
        </w:rPr>
        <w:t xml:space="preserve">... . </w:t>
      </w:r>
      <w:r>
        <w:rPr>
          <w:rStyle w:val="FootnoteAnchor"/>
          <w:rtl w:val="true"/>
        </w:rPr>
        <w:footnoteReference w:id="841"/>
      </w:r>
      <w:r>
        <w:rPr>
          <w:rFonts w:ascii="IRNazanin" w:hAnsi="IRNazanin" w:eastAsia="IRNazanin"/>
          <w:color w:val="111111"/>
          <w:sz w:val="28"/>
          <w:sz w:val="28"/>
          <w:szCs w:val="28"/>
          <w:rtl w:val="true"/>
          <w:lang w:bidi="fa-IR"/>
        </w:rPr>
        <w:t xml:space="preserve">ج ـ گاه به جهت اختصار،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مى شود، همان گونه كه در كتاب صفة جزيرة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شمارش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مكّه ؛ حوزه هاى آن، براى قريش و خزاعه است كه از جمله آن نواحى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الظهران، تنعيم، جعرانه، سَرِف، فخ، عصم، عسفان، قديد ـ كه از آنِ خزاعه است ـ ، جحفه و خم، تا آن جا كه به منطقه جُهَينه و محلّه هاى بنى حرب مى رسد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 نيز همان گونه كه در شعر مَعْن بن اوس مُزَنى،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 از آن يار كه با تو بود ، تهى گشت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ياد و آثار مانده در مسحاء در سَرِف </w:t>
      </w:r>
      <w:r>
        <w:rPr>
          <w:rStyle w:val="FootnoteAnchor"/>
          <w:rtl w:val="true"/>
        </w:rPr>
        <w:footnoteReference w:id="843"/>
      </w:r>
      <w:r>
        <w:rPr>
          <w:rFonts w:ascii="IRNazanin" w:hAnsi="IRNazanin" w:eastAsia="IRNazanin"/>
          <w:color w:val="111111"/>
          <w:sz w:val="28"/>
          <w:sz w:val="28"/>
          <w:szCs w:val="28"/>
          <w:rtl w:val="true"/>
          <w:lang w:bidi="fa-IR"/>
        </w:rPr>
        <w:t>، تو را مشتاق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مجالد بن ذى مرّان همدانى ـ در قصيده اى كه خطاب به معاوية بن ابى سفيان سرود، آن گاه كه فريبكارى وى و عمرو بن عاص و نيرنگ آن دو را به مردم در خونخواهى عثمان ديد ـ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ولايت بر مردم را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اى آشكار و بلند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د ـ در برخى احاديث،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آن اطلاق شده است، از باب نام گذارى كل به جزء ؛ زيرا خم، جزئى از وادى بزرگ جُحْفه است ـ همان گونه كه مى آيد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در حديث عايشه دختر سعد نيز آمده است، كه آن گونه كه در المراجعات </w:t>
      </w:r>
      <w:r>
        <w:rPr>
          <w:rStyle w:val="FootnoteAnchor"/>
          <w:rtl w:val="true"/>
        </w:rPr>
        <w:footnoteReference w:id="845"/>
      </w:r>
      <w:r>
        <w:rPr>
          <w:rFonts w:ascii="Amiri" w:hAnsi="Amiri" w:eastAsia="Amiri" w:cs="Amiri"/>
          <w:color w:val="111111"/>
          <w:sz w:val="28"/>
          <w:sz w:val="28"/>
          <w:szCs w:val="28"/>
          <w:rtl w:val="true"/>
          <w:lang w:bidi="ar-SA"/>
        </w:rPr>
        <w:t xml:space="preserve">آمده ، نسائى ، آن را در كتاب خصائص أمير المؤمنين </w:t>
      </w:r>
      <w:r>
        <w:rPr>
          <w:rStyle w:val="FootnoteAnchor"/>
          <w:rtl w:val="true"/>
        </w:rPr>
        <w:footnoteReference w:id="846"/>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دختر سعد ، 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كثير نيز آن را در السيرة، از ابن جرير طبرى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دختر سعد، روايت شده كه شنيده است پدرش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دست على عليه السلام را گرفته بود، فرمود </w:t>
      </w:r>
      <w:r>
        <w:rPr>
          <w:rFonts w:eastAsia="IRNazanin" w:cs="IRNazanin"/>
          <w:color w:val="111111"/>
          <w:sz w:val="28"/>
          <w:szCs w:val="28"/>
          <w:rtl w:val="true"/>
          <w:lang w:bidi="fa-IR"/>
        </w:rPr>
        <w:t xml:space="preserve">: ... . </w:t>
      </w:r>
      <w:r>
        <w:rPr>
          <w:rStyle w:val="FootnoteAnchor"/>
          <w:rtl w:val="true"/>
        </w:rPr>
        <w:footnoteReference w:id="847"/>
      </w:r>
      <w:r>
        <w:rPr>
          <w:rFonts w:ascii="IRNazanin" w:hAnsi="IRNazanin" w:eastAsia="IRNazanin"/>
          <w:color w:val="111111"/>
          <w:sz w:val="28"/>
          <w:sz w:val="28"/>
          <w:szCs w:val="28"/>
          <w:rtl w:val="true"/>
          <w:lang w:bidi="fa-IR"/>
        </w:rPr>
        <w:t xml:space="preserve">ه ـ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مى گويد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موضع غدير در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اين تعريف، با تعريف بكرى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ما استعجم،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وادى اى در حجاز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جحفه مى ريزد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و ـ هم اكنون، مردم، نامش را مختصر مى كنند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ـ غُرَبه ، كه نام كنونىِ منطقه است و آن را ساكنان امروزين آن، بر آن اطلاق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آن، گودالى است كه تعدادى اندك درخت خرما دارد كه براى مردمى از بلاديّه حرب است و آن، در ديار آنان و در هشت كيلومترى شرق جحفه واقع است و هر دو در وادى اى به نام وادى خرّار قرار دارند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مى شود تا از ديگر غديرها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غديرها نيز با اضافه شدن كلمه اى ، مشخّص مى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غدير اشطاط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غدير 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زبيده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غدير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پايين درّه خماس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غدير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درّه اغراف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غدير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درّه اغراف</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گاه به غدير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همان گونه كه در حديث زيد بن ارقم آمده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807_151334"/>
    </w:p>
    <w:p>
      <w:pPr>
        <w:pStyle w:val="Heading5"/>
        <w:numPr>
          <w:ilvl w:val="4"/>
          <w:numId w:val="1"/>
        </w:numPr>
        <w:rPr/>
      </w:pPr>
      <w:bookmarkStart w:id="282" w:name="__RefHeading___Toc1656494_3224264995"/>
      <w:bookmarkStart w:id="283" w:name="_Toc103"/>
      <w:bookmarkEnd w:id="281"/>
      <w:bookmarkEnd w:id="282"/>
      <w:r>
        <w:rPr>
          <w:rtl w:val="true"/>
        </w:rPr>
        <w:t>علّت نام گذارى</w:t>
      </w:r>
      <w:bookmarkEnd w:id="283"/>
    </w:p>
    <w:p>
      <w:pPr>
        <w:pStyle w:val="BookText"/>
        <w:rPr/>
      </w:pPr>
      <w:r>
        <w:rPr>
          <w:rFonts w:ascii="IRNazanin" w:hAnsi="IRNazanin" w:eastAsia="IRNazanin"/>
          <w:color w:val="111111"/>
          <w:sz w:val="28"/>
          <w:sz w:val="28"/>
          <w:szCs w:val="28"/>
          <w:rtl w:val="true"/>
          <w:lang w:bidi="fa-IR"/>
        </w:rPr>
        <w:t xml:space="preserve">پيامبر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ميان مكّه و مدينه ، فرود آمد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علّت نام گذارىاز مجموع آنچه معجم هاى عربى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مى توانيم آن را چنين تعريف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گودالى طبيعى در زمين، كه آب باران و سيل در آن جمع مى شود و تا تابستان نمى مانَد</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غدير،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هر دو حرف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حرف نخست و سكون حرف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علّت نام نهادن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گودالى كه در آن آب جمع مى شود،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مفعول است ؛ زيرا سيل، آن را بر جاى مى نهد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سيل، گودال را با آبْ پُر مى كند، آن را با آبش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فاعل از غَدْر است ؛ زيرا به واردان بر خويش خيانت مى كند، از آنان پوشيده مى ماند و به اهلش خيانت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 نياز شديد به آب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در معجمش تاج العروس، اين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شعر كُمَيت، تقويت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گذشتگان، به سبب خيانتش،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به غدير،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Style w:val="FootnoteAnchor"/>
          <w:rtl w:val="true"/>
        </w:rPr>
        <w:footnoteReference w:id="85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807_151335"/>
    </w:p>
    <w:p>
      <w:pPr>
        <w:pStyle w:val="Heading5"/>
        <w:numPr>
          <w:ilvl w:val="4"/>
          <w:numId w:val="1"/>
        </w:numPr>
        <w:rPr/>
      </w:pPr>
      <w:bookmarkStart w:id="285" w:name="__RefHeading___Toc1656496_3224264995"/>
      <w:bookmarkStart w:id="286" w:name="_Toc104"/>
      <w:bookmarkEnd w:id="284"/>
      <w:bookmarkEnd w:id="285"/>
      <w:r>
        <w:rPr>
          <w:rtl w:val="true"/>
        </w:rPr>
        <w:t>موقعيّت جغرافيايى غدير</w:t>
      </w:r>
      <w:bookmarkEnd w:id="286"/>
    </w:p>
    <w:p>
      <w:pPr>
        <w:pStyle w:val="BookText"/>
        <w:rPr/>
      </w:pPr>
      <w:r>
        <w:rPr>
          <w:rFonts w:ascii="IRNazanin" w:hAnsi="IRNazanin" w:eastAsia="IRNazanin"/>
          <w:color w:val="111111"/>
          <w:sz w:val="28"/>
          <w:sz w:val="28"/>
          <w:szCs w:val="28"/>
          <w:rtl w:val="true"/>
          <w:lang w:bidi="fa-IR"/>
        </w:rPr>
        <w:t xml:space="preserve">بر اساس وجه نخست ، علّت نام گذارى اين مكان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آن است كه جاى گود درّه است ؛ امّا چرا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ياقوت حَمَوى در معجم البلدان از زمخشرى نقل مى كند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نام مردى رنگرز است كه گودال ميان مكّه و مدينه واقع در جحفه، به او نسبت داده شده است</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سپس از صاحب المشارق نقل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نام بيشه اى در آن جاست و در آن ، غديرى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تعليل را بَكرى پسنديده و در معجم ما استعجم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غدير خم، در سه ميلى جحفه و در سمت چپ جاده است و آب چشمه اى به آن مى ريزد و پيرامون آن ، درختان فراوان و در هم تنيده 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بيشه، خُم ناميده مى شود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موقعيّت جغرافيايى غديربسيارى از لغتدانان، جغرافيدانان و مورّخان، تصريح كرده اند كه غدير خم در ميان مكّه و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 گودالى معروف، ميان مكّه و مدينه است</w:t>
      </w:r>
      <w:r>
        <w:rPr>
          <w:rFonts w:eastAsia="IRNazanin" w:cs="IRNazanin"/>
          <w:color w:val="111111"/>
          <w:sz w:val="28"/>
          <w:szCs w:val="28"/>
          <w:rtl w:val="true"/>
          <w:lang w:bidi="fa-IR"/>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ابن اثير نيز در همان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جايى ميان مكّه و مدينه است</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در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حازمى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وادى اى ميان مكّه و مدينه است</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و در همان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گفته است كه خم، نام مردى رنگرز است كه آبگير ميان مكّه و مدينه،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همه، آشكار مى گردد كه ميان دانشمندان ، درباره واقع بودن غدير خم در بين مكّه و مدينه،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اختلافى كوچك در تعيين مكان دقيق غدير خم وجود دارد، كه بيشتر معتقدند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w:t>
      </w:r>
      <w:r>
        <w:rPr>
          <w:rStyle w:val="FootnoteAnchor"/>
          <w:rtl w:val="true"/>
        </w:rPr>
        <w:footnoteReference w:id="860"/>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لسان العرب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گودالى معروف ميان مكّه و مدينه، در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همان غدير خَم است</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فيروزآبادى در القاموس المحيط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جايى در سه ميلى جحفه، ميان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زَمَخشَرى در متنى كه پيش تر گذشت و حَمَوى، آن را در معجم البلدان نقل كرده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نام مردى رنگرز است كه آبگير ميان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ابن كثير، كه پيش تر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بن زياد، از عبد اللّه بن محمّد بن عقيل نقل مى كند كه شنيده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جحفه، در غدير خم بوديم</w:t>
      </w:r>
      <w:r>
        <w:rPr>
          <w:rFonts w:eastAsia="IRNazanin" w:cs="IRNazanin"/>
          <w:color w:val="111111"/>
          <w:sz w:val="28"/>
          <w:szCs w:val="28"/>
          <w:rtl w:val="true"/>
          <w:lang w:bidi="fa-IR"/>
        </w:rPr>
        <w:t xml:space="preserve">... . </w:t>
      </w:r>
      <w:r>
        <w:rPr>
          <w:rStyle w:val="FootnoteAnchor"/>
          <w:rtl w:val="true"/>
        </w:rPr>
        <w:footnoteReference w:id="863"/>
      </w:r>
      <w:r>
        <w:rPr>
          <w:rFonts w:ascii="IRNazanin" w:hAnsi="IRNazanin" w:eastAsia="IRNazanin"/>
          <w:color w:val="111111"/>
          <w:sz w:val="28"/>
          <w:sz w:val="28"/>
          <w:szCs w:val="28"/>
          <w:rtl w:val="true"/>
          <w:lang w:bidi="fa-IR"/>
        </w:rPr>
        <w:t xml:space="preserve">همان گونه كه گفتيم، منظور همگى اينان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وادى جحفه است، نه آبادى جحفه كه ميقات حج است ، به اين قرينه كه آنان، مقدار فاصله ميان غدير خم و جحفه را ذكر مى كنند و اين مى فهماند كه غدير خم، غير از آبادى جحفه است ؛ زيرا وادى جحفه از غدير آغاز مى شود و تا درياى سرخ، امتداد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غدير، جزئى از آن مى شود و بنا بر اين، معنا ندارد كه كسى فاصله ميان غدير و وادى اى را كه غدير، جزئى از آن است، بيان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نظر بيشتر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حِمْيرى در الروض المعطار، موقعيّت غدير را ميان جحفه و عسفان تعيين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غدير خم، ميان جحفه و عسفان است</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و اين بدون شك، توهّمى بيش نيست، بويژه آن كه اين مكان را در سه ميلى جحفه و سمت چپ جاده دانسته است كه در اين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جحفه و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به اين نام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ميلى جحفه، سمت چپ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كتاب معجم ما استعجم نقل كرده است ؛ ولى توجّه نكرده كه منظور بكرى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كسى است كه از مدينه به سوى مكّه مى رود، نه از مكّه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دچار اين توهّم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در معجم ما استعجم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سه ميلى جحفه و سمت چپ جاده است</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و همان گونه كه گفتيم، منظورش از سمت چپ، سمت چپ كسى است كه از</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مدينه به سوى مكّه مى رود و اين، از توضيحاتى به دست مى آيد كه او در بيان منازل ميان مكّه و مدينه و تعيين فاصله هاى آنها،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بيان راه مكّه و مدينه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مدينه به سوى مكّه از طريق 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تا ذوحُلَيفه</w:t>
      </w:r>
      <w:r>
        <w:rPr>
          <w:rFonts w:eastAsia="IRNazanin" w:cs="IRNazanin"/>
          <w:color w:val="111111"/>
          <w:sz w:val="28"/>
          <w:szCs w:val="28"/>
          <w:rtl w:val="true"/>
          <w:lang w:bidi="fa-IR"/>
        </w:rPr>
        <w:t xml:space="preserve">... .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توانيم چنين نتيجه بگيريم كه غدير خم، در وادى جحفه و در سمت چپ راه حج گزارانِ به راه افتاده از مدينه و نيز در آغاز وادى جحفه و انتهاى وادى خرّار، واقع است و از اين جاست كه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ـ همان گونه كه گذشت ـ و شايد، علّت استظهار سمهودى در كتابش وفاء الوفا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خرّار در جحفه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اين باشد كه غدير خم، در ابتداى وادى جحفه واقع است كه دقيقا انتهاى وادى خرّار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در معجم ما استعجم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نظر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گفتيم كه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وادى اى در حجاز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جحفه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حَمَوى، در معجم البلدان به اين قول،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در حجاز است و گفته مى شود كه آن، نزديك جحفه است</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و عبارت عرّام كه در پى مى آيد، تأكيد مى كند كه غدير، جزو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در معجم البلدان از او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تر از جحفه، به فاصله يك ميلى، غدير خم است و آب آن به دريا مى ريزد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وادى جحفه است ؛ زيرا آنچه به دريا مى ريزد، آب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 جحفه است كه تا دريا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فاصله ميان غدير خم تا آبادى جحفه ـ كه ميقات حاجيان است ـ در برخى منابع، معيّن شده است، كه در پى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بكرى، در معجم ما استعجم، آن را سه ميل </w:t>
      </w:r>
      <w:r>
        <w:rPr>
          <w:rStyle w:val="FootnoteAnchor"/>
          <w:rtl w:val="true"/>
        </w:rPr>
        <w:footnoteReference w:id="870"/>
      </w:r>
      <w:r>
        <w:rPr>
          <w:rFonts w:ascii="Amiri" w:hAnsi="Amiri" w:eastAsia="Amiri" w:cs="Amiri"/>
          <w:color w:val="111111"/>
          <w:sz w:val="28"/>
          <w:sz w:val="28"/>
          <w:szCs w:val="28"/>
          <w:rtl w:val="true"/>
          <w:lang w:bidi="ar-SA"/>
        </w:rPr>
        <w:t xml:space="preserve">دانسته است و از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و آن را ضعيف دانسته است</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ـ حموى، در معجم البلدان، فاصله ميان اين دو را دو ميل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ميان مكّه و مدينه است و ميان آن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 دو ميل راه است</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ـ فيروزآبادى، در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سه ميل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مكانى ميان دو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سه ميلى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 است</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ـ نصر </w:t>
      </w:r>
      <w:r>
        <w:rPr>
          <w:rStyle w:val="FootnoteAnchor"/>
          <w:rtl w:val="true"/>
        </w:rPr>
        <w:footnoteReference w:id="874"/>
      </w:r>
      <w:r>
        <w:rPr>
          <w:rFonts w:ascii="Amiri" w:hAnsi="Amiri" w:eastAsia="Amiri" w:cs="Amiri"/>
          <w:color w:val="111111"/>
          <w:sz w:val="28"/>
          <w:sz w:val="28"/>
          <w:szCs w:val="28"/>
          <w:rtl w:val="true"/>
          <w:lang w:bidi="ar-SA"/>
        </w:rPr>
        <w:t xml:space="preserve">و عرّام </w:t>
      </w:r>
      <w:r>
        <w:rPr>
          <w:rStyle w:val="FootnoteAnchor"/>
          <w:rtl w:val="true"/>
        </w:rPr>
        <w:footnoteReference w:id="875"/>
      </w:r>
      <w:r>
        <w:rPr>
          <w:rFonts w:ascii="IRNazanin" w:hAnsi="IRNazanin" w:eastAsia="IRNazanin"/>
          <w:color w:val="111111"/>
          <w:sz w:val="28"/>
          <w:sz w:val="28"/>
          <w:szCs w:val="28"/>
          <w:rtl w:val="true"/>
          <w:lang w:bidi="fa-IR"/>
        </w:rPr>
        <w:t>هر دو، آن را يك ميل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جحفه به فاصله يك ميل، و در ميان دو حرم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7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807_151340"/>
    </w:p>
    <w:p>
      <w:pPr>
        <w:pStyle w:val="Heading5"/>
        <w:numPr>
          <w:ilvl w:val="4"/>
          <w:numId w:val="1"/>
        </w:numPr>
        <w:rPr/>
      </w:pPr>
      <w:bookmarkStart w:id="288" w:name="__RefHeading___Toc1656498_3224264995"/>
      <w:bookmarkStart w:id="289" w:name="_Toc105"/>
      <w:bookmarkEnd w:id="287"/>
      <w:bookmarkEnd w:id="288"/>
      <w:r>
        <w:rPr>
          <w:rtl w:val="true"/>
        </w:rPr>
        <w:t>توصيف تاريخى مكان</w:t>
      </w:r>
      <w:bookmarkEnd w:id="289"/>
    </w:p>
    <w:p>
      <w:pPr>
        <w:pStyle w:val="Heading6"/>
        <w:numPr>
          <w:ilvl w:val="5"/>
          <w:numId w:val="1"/>
        </w:numPr>
        <w:rPr/>
      </w:pPr>
      <w:bookmarkStart w:id="290" w:name="__RefHeading___Toc1656500_3224264995"/>
      <w:bookmarkStart w:id="291" w:name="_Toc106"/>
      <w:bookmarkEnd w:id="290"/>
      <w:r>
        <w:rPr/>
        <w:t>۱</w:t>
      </w:r>
      <w:r>
        <w:rPr>
          <w:rtl w:val="true"/>
        </w:rPr>
        <w:t xml:space="preserve"> </w:t>
      </w:r>
      <w:r>
        <w:rPr>
          <w:rtl w:val="true"/>
        </w:rPr>
        <w:t xml:space="preserve">. </w:t>
      </w:r>
      <w:r>
        <w:rPr>
          <w:rtl w:val="true"/>
        </w:rPr>
        <w:t>چشمه آب</w:t>
      </w:r>
      <w:bookmarkEnd w:id="291"/>
    </w:p>
    <w:p>
      <w:pPr>
        <w:pStyle w:val="BookText"/>
        <w:rPr/>
      </w:pPr>
      <w:r>
        <w:rPr>
          <w:rFonts w:ascii="IRNazanin" w:hAnsi="IRNazanin" w:eastAsia="IRNazanin"/>
          <w:color w:val="111111"/>
          <w:sz w:val="28"/>
          <w:sz w:val="28"/>
          <w:szCs w:val="28"/>
          <w:rtl w:val="true"/>
          <w:lang w:bidi="fa-IR"/>
        </w:rPr>
        <w:t>و در معجم البلدان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به فاصله يك ميل، غدير خم واقع است</w:t>
      </w:r>
      <w:r>
        <w:rPr>
          <w:rFonts w:eastAsia="IRNazanin" w:cs="IRNazanin"/>
          <w:color w:val="111111"/>
          <w:sz w:val="28"/>
          <w:szCs w:val="28"/>
          <w:rtl w:val="true"/>
          <w:lang w:bidi="fa-IR"/>
        </w:rPr>
        <w:t xml:space="preserve">... . </w:t>
      </w:r>
      <w:r>
        <w:rPr>
          <w:rStyle w:val="FootnoteAnchor"/>
          <w:rtl w:val="true"/>
        </w:rPr>
        <w:footnoteReference w:id="877"/>
      </w:r>
      <w:r>
        <w:rPr>
          <w:rFonts w:ascii="IRNazanin" w:hAnsi="IRNazanin" w:eastAsia="IRNazanin"/>
          <w:color w:val="111111"/>
          <w:sz w:val="28"/>
          <w:sz w:val="28"/>
          <w:szCs w:val="28"/>
          <w:rtl w:val="true"/>
          <w:lang w:bidi="fa-IR"/>
        </w:rPr>
        <w:t>و اين تفاوتِ در فاصله از يك تا سه ميل، امرى عادى است ؛ زيرا راه ها گوناگون است، بويژه آن كه وادى جحفه، پس از غدير، عريض مى شود و در آبادى جحفه پهن تر مى شود و در نزديكى دريا كاملاً گسترده مى گردد و بسيار مى شود كه شخصى از كناره كوه برود و يك ميل بپيمايد ، و يا از ميانه وادى برود و دو ميل بپيمايد و يا كسى از راه دشت برود و راهش سه ميل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تاريخى مكانتاريخ، تصوير روشن و كاملى از موقعيّت غدير و نشانه هاى آن برايمان نگاه داشته است، اين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آبدر لسان العرب در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محلّى ميان مكّه و مدينه است كه چشمه آبى به آن جا مى ريزد</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در معجم ما استعجم و الروض المعطار،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گودال، چشمه آبى مى ريزد</w:t>
      </w:r>
      <w:r>
        <w:rPr>
          <w:rFonts w:eastAsia="IRNazanin" w:cs="IRNazanin"/>
          <w:color w:val="111111"/>
          <w:sz w:val="28"/>
          <w:szCs w:val="28"/>
          <w:rtl w:val="true"/>
          <w:lang w:bidi="fa-IR"/>
        </w:rPr>
        <w:t xml:space="preserve">. </w:t>
      </w:r>
      <w:r>
        <w:rPr>
          <w:rStyle w:val="FootnoteAnchor"/>
          <w:rtl w:val="true"/>
        </w:rPr>
        <w:footnoteReference w:id="879"/>
      </w:r>
      <w:r>
        <w:rPr>
          <w:rFonts w:ascii="Amiri" w:hAnsi="Amiri" w:eastAsia="Amiri" w:cs="Amiri"/>
          <w:color w:val="111111"/>
          <w:sz w:val="28"/>
          <w:sz w:val="28"/>
          <w:szCs w:val="28"/>
          <w:rtl w:val="true"/>
          <w:lang w:bidi="ar-SA"/>
        </w:rPr>
        <w:t>و در معجم البلدان است كه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807_151341"/>
    </w:p>
    <w:p>
      <w:pPr>
        <w:pStyle w:val="Heading6"/>
        <w:numPr>
          <w:ilvl w:val="5"/>
          <w:numId w:val="1"/>
        </w:numPr>
        <w:rPr/>
      </w:pPr>
      <w:bookmarkStart w:id="293" w:name="__RefHeading___Toc1656502_3224264995"/>
      <w:bookmarkStart w:id="294" w:name="_Toc107"/>
      <w:bookmarkEnd w:id="292"/>
      <w:bookmarkEnd w:id="293"/>
      <w:r>
        <w:rPr/>
        <w:t>۲</w:t>
      </w:r>
      <w:r>
        <w:rPr>
          <w:rtl w:val="true"/>
        </w:rPr>
        <w:t xml:space="preserve"> </w:t>
      </w:r>
      <w:r>
        <w:rPr>
          <w:rtl w:val="true"/>
        </w:rPr>
        <w:t xml:space="preserve">. </w:t>
      </w:r>
      <w:r>
        <w:rPr>
          <w:rtl w:val="true"/>
        </w:rPr>
        <w:t>غدير</w:t>
      </w:r>
      <w:r>
        <w:rPr>
          <w:rtl w:val="true"/>
        </w:rPr>
        <w:t>(</w:t>
      </w:r>
      <w:r>
        <w:rPr>
          <w:rtl w:val="true"/>
        </w:rPr>
        <w:t>بِركه</w:t>
      </w:r>
      <w:r>
        <w:rPr>
          <w:rtl w:val="true"/>
        </w:rPr>
        <w:t>)</w:t>
      </w:r>
      <w:bookmarkEnd w:id="294"/>
    </w:p>
    <w:p>
      <w:pPr>
        <w:pStyle w:val="Heading6"/>
        <w:numPr>
          <w:ilvl w:val="5"/>
          <w:numId w:val="1"/>
        </w:numPr>
        <w:rPr/>
      </w:pPr>
      <w:bookmarkStart w:id="295" w:name="__RefHeading___Toc1656504_3224264995"/>
      <w:bookmarkStart w:id="296" w:name="_Toc108"/>
      <w:bookmarkEnd w:id="295"/>
      <w:r>
        <w:rPr/>
        <w:t>۳</w:t>
      </w:r>
      <w:r>
        <w:rPr>
          <w:rtl w:val="true"/>
        </w:rPr>
        <w:t xml:space="preserve"> </w:t>
      </w:r>
      <w:r>
        <w:rPr>
          <w:rtl w:val="true"/>
        </w:rPr>
        <w:t xml:space="preserve">. </w:t>
      </w:r>
      <w:r>
        <w:rPr>
          <w:rtl w:val="true"/>
        </w:rPr>
        <w:t>درخت</w:t>
      </w:r>
      <w:bookmarkEnd w:id="296"/>
    </w:p>
    <w:p>
      <w:pPr>
        <w:pStyle w:val="BookText"/>
        <w:rPr/>
      </w:pPr>
      <w:r>
        <w:rPr>
          <w:rFonts w:ascii="IRNazanin" w:hAnsi="IRNazanin" w:eastAsia="IRNazanin"/>
          <w:color w:val="111111"/>
          <w:sz w:val="28"/>
          <w:sz w:val="28"/>
          <w:szCs w:val="28"/>
          <w:rtl w:val="true"/>
          <w:lang w:bidi="fa-IR"/>
        </w:rPr>
        <w:t>خم، محلّى است كه چشمه آبى به آن مى ريزد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اين چشمه آب، در شمال غربى غدير خم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ذكر نشانه هاى ديگر،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است كه چشمه آبى كه گفته شد، به آن مى ريزد، همان گونه كه از متن هاى نقل شده پيشين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درختدر حديث طبرانى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غدير خم، زير درختانى سخنرانى كرد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و در حديث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از حَجّة الوداع بازگشت و در غدير خم فرود آمد، فرمان داد كه زير درختان بزرگ را بروبند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در حديث احمد بن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پيامبر خدا، سايبانى با پارچه براى جلوگيرى از حرارت خورشيد، بر روى درخت سمره، افكنده شد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و در حديث ديگر او،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دو درخت را براى پيامبر خدا روفتند و نماز ظهر را خواند</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807_151342"/>
    </w:p>
    <w:p>
      <w:pPr>
        <w:pStyle w:val="Heading6"/>
        <w:numPr>
          <w:ilvl w:val="5"/>
          <w:numId w:val="1"/>
        </w:numPr>
        <w:rPr/>
      </w:pPr>
      <w:bookmarkStart w:id="298" w:name="__RefHeading___Toc1656506_3224264995"/>
      <w:bookmarkStart w:id="299" w:name="_Toc109"/>
      <w:bookmarkEnd w:id="297"/>
      <w:bookmarkEnd w:id="298"/>
      <w:r>
        <w:rPr/>
        <w:t>۴</w:t>
      </w:r>
      <w:r>
        <w:rPr>
          <w:rtl w:val="true"/>
        </w:rPr>
        <w:t xml:space="preserve"> </w:t>
      </w:r>
      <w:r>
        <w:rPr>
          <w:rtl w:val="true"/>
        </w:rPr>
        <w:t xml:space="preserve">. </w:t>
      </w:r>
      <w:r>
        <w:rPr>
          <w:rtl w:val="true"/>
        </w:rPr>
        <w:t>بيشه</w:t>
      </w:r>
      <w:bookmarkEnd w:id="299"/>
    </w:p>
    <w:p>
      <w:pPr>
        <w:pStyle w:val="Heading6"/>
        <w:numPr>
          <w:ilvl w:val="5"/>
          <w:numId w:val="1"/>
        </w:numPr>
        <w:rPr/>
      </w:pPr>
      <w:bookmarkStart w:id="300" w:name="__RefHeading___Toc1656508_3224264995"/>
      <w:bookmarkStart w:id="301" w:name="_Toc110"/>
      <w:bookmarkEnd w:id="300"/>
      <w:r>
        <w:rPr/>
        <w:t>۵</w:t>
      </w:r>
      <w:r>
        <w:rPr>
          <w:rtl w:val="true"/>
        </w:rPr>
        <w:t xml:space="preserve"> </w:t>
      </w:r>
      <w:r>
        <w:rPr>
          <w:rtl w:val="true"/>
        </w:rPr>
        <w:t xml:space="preserve">. </w:t>
      </w:r>
      <w:r>
        <w:rPr>
          <w:rtl w:val="true"/>
        </w:rPr>
        <w:t>گياهان صحرايى</w:t>
      </w:r>
      <w:bookmarkEnd w:id="301"/>
    </w:p>
    <w:p>
      <w:pPr>
        <w:pStyle w:val="BookText"/>
        <w:rPr/>
      </w:pPr>
      <w:r>
        <w:rPr>
          <w:rFonts w:ascii="IRNazanin" w:hAnsi="IRNazanin" w:eastAsia="IRNazanin"/>
          <w:color w:val="111111"/>
          <w:sz w:val="28"/>
          <w:sz w:val="28"/>
          <w:szCs w:val="28"/>
          <w:rtl w:val="true"/>
          <w:lang w:bidi="fa-IR"/>
        </w:rPr>
        <w:t xml:space="preserve">درختى كه در اين جا به آن اشاره شده است، از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درختان خاردار و بزرگ و داراى شاخه هاى فراوان است و از اين رو ، در احاديث و اشعار ـ كه برخى از آنها گذشت ـ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بزرگ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گفته اند و اين،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بيشه شامل چند درخت پراكنده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بيشهبه جايى كه در آن، درختان فراوان و در هم تنيده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بيشه در پيرامون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در معجم ما استعجم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غدير، چشمه آبى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پيرامون آن، درختان فراوان و در هم تنيده اى هستند كه بيشه ناميده مى شوند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نيز گذشت كه صاحب المشارق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نام بيشه اى در آن جاست و در آن، بركه اى منسوب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صحرايىياقوت حموى، در معجم البلدان از عرّام نقل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گياهى جز درخت بادام تلخ، </w:t>
      </w:r>
      <w:r>
        <w:rPr>
          <w:rStyle w:val="FootnoteAnchor"/>
          <w:rtl w:val="true"/>
        </w:rPr>
        <w:footnoteReference w:id="887"/>
      </w:r>
      <w:r>
        <w:rPr>
          <w:rFonts w:ascii="Amiri" w:hAnsi="Amiri" w:eastAsia="Amiri" w:cs="Amiri"/>
          <w:color w:val="111111"/>
          <w:sz w:val="28"/>
          <w:sz w:val="28"/>
          <w:szCs w:val="28"/>
          <w:rtl w:val="true"/>
          <w:lang w:bidi="ar-SA"/>
        </w:rPr>
        <w:t xml:space="preserve">يَز </w:t>
      </w:r>
      <w:r>
        <w:rPr>
          <w:rStyle w:val="FootnoteAnchor"/>
          <w:rtl w:val="true"/>
        </w:rPr>
        <w:footnoteReference w:id="888"/>
      </w:r>
      <w:r>
        <w:rPr>
          <w:rFonts w:ascii="Amiri" w:hAnsi="Amiri" w:eastAsia="Amiri" w:cs="Amiri"/>
          <w:color w:val="111111"/>
          <w:sz w:val="28"/>
          <w:sz w:val="28"/>
          <w:szCs w:val="28"/>
          <w:rtl w:val="true"/>
          <w:lang w:bidi="ar-SA"/>
        </w:rPr>
        <w:t xml:space="preserve">، اراك </w:t>
      </w:r>
      <w:r>
        <w:rPr>
          <w:rStyle w:val="FootnoteAnchor"/>
          <w:rtl w:val="true"/>
        </w:rPr>
        <w:footnoteReference w:id="889"/>
      </w:r>
      <w:r>
        <w:rPr>
          <w:rFonts w:ascii="Amiri" w:hAnsi="Amiri" w:eastAsia="Amiri" w:cs="Amiri"/>
          <w:color w:val="111111"/>
          <w:sz w:val="28"/>
          <w:sz w:val="28"/>
          <w:szCs w:val="28"/>
          <w:rtl w:val="true"/>
          <w:lang w:bidi="ar-SA"/>
        </w:rPr>
        <w:t xml:space="preserve">و اِستَبْرَق </w:t>
      </w:r>
      <w:r>
        <w:rPr>
          <w:rStyle w:val="FootnoteAnchor"/>
          <w:rtl w:val="true"/>
        </w:rPr>
        <w:footnoteReference w:id="890"/>
      </w:r>
      <w:r>
        <w:rPr>
          <w:rFonts w:ascii="Amiri" w:hAnsi="Amiri" w:eastAsia="Amiri" w:cs="Amiri"/>
          <w:color w:val="111111"/>
          <w:sz w:val="28"/>
          <w:sz w:val="28"/>
          <w:szCs w:val="28"/>
          <w:rtl w:val="true"/>
          <w:lang w:bidi="ar-SA"/>
        </w:rPr>
        <w:t>در آن نيست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807_151343"/>
    </w:p>
    <w:p>
      <w:pPr>
        <w:pStyle w:val="Heading6"/>
        <w:numPr>
          <w:ilvl w:val="5"/>
          <w:numId w:val="1"/>
        </w:numPr>
        <w:rPr/>
      </w:pPr>
      <w:bookmarkStart w:id="303" w:name="__RefHeading___Toc1656510_3224264995"/>
      <w:bookmarkStart w:id="304" w:name="_Toc111"/>
      <w:bookmarkEnd w:id="302"/>
      <w:bookmarkEnd w:id="303"/>
      <w:r>
        <w:rPr/>
        <w:t>۶</w:t>
      </w:r>
      <w:r>
        <w:rPr>
          <w:rtl w:val="true"/>
        </w:rPr>
        <w:t xml:space="preserve"> </w:t>
      </w:r>
      <w:r>
        <w:rPr>
          <w:rtl w:val="true"/>
        </w:rPr>
        <w:t xml:space="preserve">. </w:t>
      </w:r>
      <w:r>
        <w:rPr>
          <w:rtl w:val="true"/>
        </w:rPr>
        <w:t>مسجد</w:t>
      </w:r>
      <w:bookmarkEnd w:id="304"/>
    </w:p>
    <w:p>
      <w:pPr>
        <w:pStyle w:val="Heading6"/>
        <w:numPr>
          <w:ilvl w:val="5"/>
          <w:numId w:val="1"/>
        </w:numPr>
        <w:rPr/>
      </w:pPr>
      <w:bookmarkStart w:id="305" w:name="__RefHeading___Toc1656512_3224264995"/>
      <w:bookmarkStart w:id="306" w:name="_Toc112"/>
      <w:bookmarkEnd w:id="305"/>
      <w:r>
        <w:rPr/>
        <w:t>۷</w:t>
      </w:r>
      <w:r>
        <w:rPr>
          <w:rtl w:val="true"/>
        </w:rPr>
        <w:t xml:space="preserve"> </w:t>
      </w:r>
      <w:r>
        <w:rPr>
          <w:rtl w:val="true"/>
        </w:rPr>
        <w:t xml:space="preserve">. </w:t>
      </w:r>
      <w:r>
        <w:rPr>
          <w:rtl w:val="true"/>
        </w:rPr>
        <w:t>ناهموارى</w:t>
      </w:r>
      <w:bookmarkEnd w:id="30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مسجدگفته اند كه در غدير خم، بر قدمگاه پيامبر خدا مسجدى ساختند، همان جا كه نماز گزارْد و سخنرانى كرد و على عليه السلام را به خلافت و ولايت مسلمانان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اين مسجد را ميان گودال و چشمه آب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در معجمش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گودال و چشمه آب، مسجد پيامبر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در معجم البلدان آمده كه صاحب المشارق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جايى است كه به آن، چشمه آبى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ميان گودال و چشمه آب، واقع است و ميان اين دو، مسجد پيامبر خدا قرار دارد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ظاهرا اين مسجد، از ميان رفته و در زمان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ديوارهايش چيزى از آن باقى نبوده است، چنان كه صاحب جواهر در كتاب جواهر الكلام از كتاب الدروس فى الفقه الإماميةى شهيد اوّل، </w:t>
      </w:r>
      <w:r>
        <w:rPr>
          <w:rStyle w:val="FootnoteAnchor"/>
          <w:rtl w:val="true"/>
        </w:rPr>
        <w:footnoteReference w:id="893"/>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الدروس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ديوارهاى مسجد تاكنون باقى مانده است ؛ و خداوند، عالِم است</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امّا اكنون، هيچ اثرى از آن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ناهموارىياقوت حموى، در معجم البلدان از حازمى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وادى به وخامت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دُرشتناكى و ناهموارىِ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توصيف شده است</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807_151344"/>
    </w:p>
    <w:p>
      <w:pPr>
        <w:pStyle w:val="Heading6"/>
        <w:numPr>
          <w:ilvl w:val="5"/>
          <w:numId w:val="1"/>
        </w:numPr>
        <w:rPr/>
      </w:pPr>
      <w:bookmarkStart w:id="308" w:name="__RefHeading___Toc1656514_3224264995"/>
      <w:bookmarkStart w:id="309" w:name="_Toc113"/>
      <w:bookmarkEnd w:id="307"/>
      <w:bookmarkEnd w:id="308"/>
      <w:r>
        <w:rPr/>
        <w:t>۸</w:t>
      </w:r>
      <w:r>
        <w:rPr>
          <w:rtl w:val="true"/>
        </w:rPr>
        <w:t xml:space="preserve"> </w:t>
      </w:r>
      <w:r>
        <w:rPr>
          <w:rtl w:val="true"/>
        </w:rPr>
        <w:t xml:space="preserve">. </w:t>
      </w:r>
      <w:r>
        <w:rPr>
          <w:rtl w:val="true"/>
        </w:rPr>
        <w:t>ساكنان</w:t>
      </w:r>
      <w:bookmarkEnd w:id="309"/>
    </w:p>
    <w:p>
      <w:pPr>
        <w:pStyle w:val="Heading5"/>
        <w:numPr>
          <w:ilvl w:val="4"/>
          <w:numId w:val="1"/>
        </w:numPr>
        <w:rPr/>
      </w:pPr>
      <w:bookmarkStart w:id="310" w:name="__RefHeading___Toc1656516_3224264995"/>
      <w:bookmarkStart w:id="311" w:name="_Toc114"/>
      <w:bookmarkEnd w:id="310"/>
      <w:r>
        <w:rPr>
          <w:rtl w:val="true"/>
        </w:rPr>
        <w:t>گردهمايى براى تعيين جانشين</w:t>
      </w:r>
      <w:bookmarkEnd w:id="311"/>
    </w:p>
    <w:p>
      <w:pPr>
        <w:pStyle w:val="BookText"/>
        <w:rPr/>
      </w:pPr>
      <w:r>
        <w:rPr>
          <w:rFonts w:ascii="IRNazanin" w:hAnsi="IRNazanin" w:eastAsia="IRNazanin"/>
          <w:color w:val="111111"/>
          <w:sz w:val="28"/>
          <w:sz w:val="28"/>
          <w:szCs w:val="28"/>
          <w:rtl w:val="true"/>
          <w:lang w:bidi="fa-IR"/>
        </w:rPr>
        <w:t xml:space="preserve">از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فهميده مى شود كه محلّ مناسبى براى سكونت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ساكنانبا آن كه اين محل، مسكونى نيست، ياقوت از عرّام نقل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مردمى از خُزاعه و كنانه در آن ساكن اند ؛ امّا اندك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گردهمايى براى تعيين جانشيندر پى توصيف موقعيّت تاريخى اين مكان، واقعه ابلاغ ولايت را گام به گام و مرحله به مرحله در پيش ديد خوانندگان گرامى مى نهيم؛ واقعه اى كه آن چنان اهمّيتى به اين مكان بخشيد كه آن را از جمله نشانه هاى مهمّ سيره مقدّس نبوى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واقعه ابلاغ ولايت،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كاروان نبوى به غدير خم در ظهر روز هجدهم ذى حجّة الحرام سال دهم هجرى، در بازگشت از حَجّة الوداع؛ از زيد بن ارقم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حجّة الوداع را به انجام رساند و به سوى مدينه بازگشت، در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اى 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اين، در روز هجدهم ذى حجّه الحرام بود</w:t>
      </w:r>
      <w:r>
        <w:rPr>
          <w:rFonts w:eastAsia="IRNazanin" w:cs="IRNazanin"/>
          <w:color w:val="111111"/>
          <w:sz w:val="28"/>
          <w:szCs w:val="28"/>
          <w:rtl w:val="true"/>
          <w:lang w:bidi="fa-IR"/>
        </w:rPr>
        <w:t xml:space="preserve">. </w:t>
      </w:r>
      <w:r>
        <w:rPr>
          <w:rStyle w:val="FootnoteAnchor"/>
        </w:rPr>
        <w:footnoteReference w:id="89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مكان، محلّ جدا شدن راه هاى مدينه، عراق، شام و مصر بود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جدا مى شدند و به سوى وطن هاى خود مى رفتند، او به على عليه السلام فرمان داد كه آنان را گرد آوَرَد، پيشروان را بازگردانَد و به انتظار عقب ماندگان بمانَد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جابر بن عبد اللّه انصارى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مردم از گِرد او پراكنده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على عليه السلام فرمان داد كه آنان را گرد آوَرَد</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و در حديث سعد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پيامبر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مردم را متوقّف كرد، پيشروان را بازگردانْد و عقب ماندگان رسيدند</w:t>
      </w:r>
      <w:r>
        <w:rPr>
          <w:rFonts w:eastAsia="IRNazanin" w:cs="IRNazanin"/>
          <w:color w:val="111111"/>
          <w:sz w:val="28"/>
          <w:szCs w:val="28"/>
          <w:rtl w:val="true"/>
          <w:lang w:bidi="fa-IR"/>
        </w:rPr>
        <w:t xml:space="preserve">. </w:t>
      </w:r>
      <w:r>
        <w:rPr>
          <w:rStyle w:val="FootnoteAnchor"/>
        </w:rPr>
        <w:footnoteReference w:id="89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نزديكى پنج درخت بزرگ خارِ كنار هم، فرود آمد و از نشستن زير آنها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ميان مكّه و مدينه، كنار پنج درخت بزرگ خار، پياده شد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در حديث عامر بن ضمره و حذيفة بن اُسيد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از حجّة الوداع بازگشت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 حج نگزاردـ ، آمد تا به جحفه رسيد و در آن جا نهى كرد كه كسى در زير درختانى بنشيند كه نزديك به هم و در دشت بودند</w:t>
      </w:r>
      <w:r>
        <w:rPr>
          <w:rFonts w:eastAsia="IRNazanin" w:cs="IRNazanin"/>
          <w:color w:val="111111"/>
          <w:sz w:val="28"/>
          <w:szCs w:val="28"/>
          <w:rtl w:val="true"/>
          <w:lang w:bidi="fa-IR"/>
        </w:rPr>
        <w:t xml:space="preserve">. </w:t>
      </w:r>
      <w:r>
        <w:rPr>
          <w:rStyle w:val="FootnoteAnchor"/>
        </w:rPr>
        <w:footnoteReference w:id="90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فرمان داد تا خارهاى زير درختان را بروبند و شاخه هاى فروافتاده اش را بزنند و بر زمين زير آن، آب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زيد بن ارقم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درختان ايستاد و زير آنها از خار و خاشاك، روفته شد</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او،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فرمان داد كه زير درختان را بروبند و آب بپاشند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در حديث عامر بن ضمره و حذيفة بن اُسيد،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آنها روفته شد و سر شاخه ها را بريدند تا سر مردم به آنها نگيرد</w:t>
      </w:r>
      <w:r>
        <w:rPr>
          <w:rFonts w:eastAsia="IRNazanin" w:cs="IRNazanin"/>
          <w:color w:val="111111"/>
          <w:sz w:val="28"/>
          <w:szCs w:val="28"/>
          <w:rtl w:val="true"/>
          <w:lang w:bidi="fa-IR"/>
        </w:rPr>
        <w:t xml:space="preserve">. </w:t>
      </w:r>
      <w:r>
        <w:rPr>
          <w:rStyle w:val="FootnoteAnchor"/>
        </w:rPr>
        <w:footnoteReference w:id="90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مردمْ توقّف كردند و جايگير شدند، پيامبر صلى الله عليه و آله به منادى اش فرمان داد كه ندا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جوين عرنى بجلى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غدير خم شد، پيامبر صلى الله عليه و آله در ميانه روز،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 </w:t>
      </w:r>
      <w:r>
        <w:rPr>
          <w:rStyle w:val="FootnoteAnchor"/>
          <w:rtl w:val="true"/>
        </w:rPr>
        <w:footnoteReference w:id="904"/>
      </w:r>
      <w:r>
        <w:rPr>
          <w:rFonts w:ascii="IRNazanin" w:hAnsi="IRNazanin" w:eastAsia="IRNazanin"/>
          <w:color w:val="111111"/>
          <w:sz w:val="28"/>
          <w:sz w:val="28"/>
          <w:szCs w:val="28"/>
          <w:rtl w:val="true"/>
          <w:lang w:bidi="fa-IR"/>
        </w:rPr>
        <w:t xml:space="preserve">در حديث زيد، كه پيش تر هم گذشت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كه خار و خاشاكِ زير درختان بزرگ را بروبند و سپس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صف هاى نماز جماعتْ كامل گشت، پيامبر صلى الله عليه و آله ميان دو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پنج درخت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 حذيفه، در حديثى كه از آنها نقل شده،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نداى نماز داده شد، به سوى درخت ها رفت و زير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احمد بن حنبل، از براء بن عازب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با پيامبر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غدير خم، فرود آمديم و در ميان ما، نداى نماز جماعتْ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دو درخت، براى پيامبر خدا روفته شد و</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نماز ظهر را خواند</w:t>
      </w:r>
      <w:r>
        <w:rPr>
          <w:rFonts w:eastAsia="Amiri" w:cs="Amiri" w:ascii="Amiri" w:hAnsi="Amiri"/>
          <w:color w:val="111111"/>
          <w:sz w:val="28"/>
          <w:szCs w:val="28"/>
          <w:rtl w:val="true"/>
          <w:lang w:bidi="ar-SA"/>
        </w:rPr>
        <w:t xml:space="preserve">. </w:t>
      </w:r>
      <w:r>
        <w:rPr>
          <w:rStyle w:val="FootnoteAnchor"/>
        </w:rPr>
        <w:footnoteReference w:id="905"/>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پيامبر خدا، سايبانى پارچه اى در برابر خورشيد ساختند كه از يكى از دو درخت،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احمد بن حنبل از زيد بن ارقم ،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خدا، سايبانى پارچه اى در برابر خورشيد درست شد، كه بر درخت خار افكندند</w:t>
      </w:r>
      <w:r>
        <w:rPr>
          <w:rFonts w:eastAsia="IRNazanin" w:cs="IRNazanin"/>
          <w:color w:val="111111"/>
          <w:sz w:val="28"/>
          <w:szCs w:val="28"/>
          <w:rtl w:val="true"/>
          <w:lang w:bidi="fa-IR"/>
        </w:rPr>
        <w:t xml:space="preserve">. </w:t>
      </w:r>
      <w:r>
        <w:rPr>
          <w:rStyle w:val="FootnoteAnchor"/>
        </w:rPr>
        <w:footnoteReference w:id="906"/>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گرم و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در روزى سختْ سوزان،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 گوشه اى از ردايش را بر سرش مى نهاد و گوشه ديگرش را از شدّت سوزندگى، به پايش مى كشيد</w:t>
      </w:r>
      <w:r>
        <w:rPr>
          <w:rFonts w:eastAsia="IRNazanin" w:cs="IRNazanin"/>
          <w:color w:val="111111"/>
          <w:sz w:val="28"/>
          <w:szCs w:val="28"/>
          <w:rtl w:val="true"/>
          <w:lang w:bidi="fa-IR"/>
        </w:rPr>
        <w:t xml:space="preserve">. </w:t>
      </w:r>
      <w:r>
        <w:rPr>
          <w:rStyle w:val="FootnoteAnchor"/>
        </w:rPr>
        <w:footnoteReference w:id="907"/>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پس از پايان نمازش، فرمان داد تا با جهاز شتران، منبرى برايش بسازند</w:t>
      </w:r>
      <w:r>
        <w:rPr>
          <w:rFonts w:eastAsia="IRNazanin" w:cs="IRNazanin"/>
          <w:color w:val="111111"/>
          <w:sz w:val="28"/>
          <w:szCs w:val="28"/>
          <w:rtl w:val="true"/>
          <w:lang w:bidi="fa-IR"/>
        </w:rPr>
        <w:t xml:space="preserve">. </w:t>
      </w:r>
      <w:r>
        <w:rPr>
          <w:rStyle w:val="FootnoteAnchor"/>
        </w:rPr>
        <w:footnoteReference w:id="908"/>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به دست على عليه السلام تكيه داده بود،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حديثى كه پيش تر از او نقل شد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فرمان داد تا آنان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آمدند، در ميان آنان ايستاد، در حالى كه به دست على بن ابى طالب عليه السلام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سخنرانى كرد </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807_151348"/>
    </w:p>
    <w:p>
      <w:pPr>
        <w:pStyle w:val="Heading5"/>
        <w:numPr>
          <w:ilvl w:val="4"/>
          <w:numId w:val="1"/>
        </w:numPr>
        <w:rPr/>
      </w:pPr>
      <w:bookmarkStart w:id="313" w:name="__RefHeading___Toc1656518_3224264995"/>
      <w:bookmarkStart w:id="314" w:name="_Toc115"/>
      <w:bookmarkEnd w:id="312"/>
      <w:bookmarkEnd w:id="313"/>
      <w:r>
        <w:rPr>
          <w:rtl w:val="true"/>
        </w:rPr>
        <w:t>اعمال مستحب در اين مكان</w:t>
      </w:r>
      <w:bookmarkEnd w:id="314"/>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مردم، آغاز به تبريك گفتن به امير مؤمنان ـ كه درودهاى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كردند و از جمله نخستين كسانى كه پيش از ديگر اصحاب، تبريك گفتند، ابو بكر و عمر بودند كه هر كدام، چنين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مرد و زن باايمان شدى</w:t>
      </w:r>
      <w:r>
        <w:rPr>
          <w:rFonts w:eastAsia="IRNazanin" w:cs="IRNazanin"/>
          <w:color w:val="111111"/>
          <w:sz w:val="28"/>
          <w:szCs w:val="28"/>
          <w:rtl w:val="true"/>
          <w:lang w:bidi="fa-IR"/>
        </w:rPr>
        <w:t xml:space="preserve">». </w:t>
      </w:r>
      <w:r>
        <w:rPr>
          <w:rStyle w:val="FootnoteAnchor"/>
        </w:rPr>
        <w:footnoteReference w:id="909"/>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گردن مردم، ثابت شد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بيعت، ولايت و امارت و خلافت على عليه السلام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شاعر پيامبر صلى الله عليه و آله ، حَسّان بن ثابت، از حضرت، اجازه خواست تا شعرى به اين مناسبت بسرايد</w:t>
      </w:r>
      <w:r>
        <w:rPr>
          <w:rFonts w:eastAsia="IRNazanin" w:cs="IRNazanin"/>
          <w:color w:val="111111"/>
          <w:sz w:val="28"/>
          <w:szCs w:val="28"/>
          <w:rtl w:val="true"/>
          <w:lang w:bidi="fa-IR"/>
        </w:rPr>
        <w:t xml:space="preserve">... .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اعمال مستحب در اين مكاناعمال مستحبّ اين مكان،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 مستحب است كه در مسجدِ اين مكان، كه در تاريخ به مسجد رسول اللّه ، مسجد النبى و مسجد غدير خم مشهور شده است،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مسلمان ، در آن مكان ، دعاى فراوان كند و با خداى متعال، فراوان، راز و نياز و گريه و لابه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حسن نجفى، در كتاب جواهر الكلام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كسى كه از راه مدينه باز مى گردد، در مسجد غدير خم، نماز بگزارد و در آن جا، فراوانْ دعا كند ؛ همان مسجدى كه جايگاه تصريح پيامبر خدا به خلافت امير مؤمنان است</w:t>
      </w:r>
      <w:r>
        <w:rPr>
          <w:rFonts w:eastAsia="IRNazanin" w:cs="IRNazanin"/>
          <w:color w:val="111111"/>
          <w:sz w:val="28"/>
          <w:szCs w:val="28"/>
          <w:rtl w:val="true"/>
          <w:lang w:bidi="fa-IR"/>
        </w:rPr>
        <w:t xml:space="preserve">. </w:t>
      </w:r>
      <w:r>
        <w:rPr>
          <w:rStyle w:val="FootnoteAnchor"/>
          <w:rtl w:val="true"/>
        </w:rPr>
        <w:footnoteReference w:id="91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برخى از احاديثِ دلالت كننده بر اين امر، گذشت</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شيخ يوسف بحرانى، در كتاب الحدائق الناضرة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به سمت مدينه مى روند، مستحب است از مسجد غدير بگذرند و وارد آن شوند و نماز بگزارند و فراوانْ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جايگاه تصريح پيامبر خدا به امامت و خلافت امير مؤمنان پس از اوست؛ جايى كه امامت على عليه السلام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پيش از آن نيز پيامبر صلى الله عليه و آله تصريح هاى فراوانى كرده بود ؛ امّا تكليف شرعى و واجب حتمى، در آن روز، مقرّر و ابلاغ شد و تصريحات پيشين، زمينه پذيرش درونى مردم را آماده مى نمود تا پس از مكلّف شدن به آن، بپذيرند</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كلينى در كتاب الكافى </w:t>
      </w:r>
      <w:r>
        <w:rPr>
          <w:rStyle w:val="FootnoteAnchor"/>
          <w:rtl w:val="true"/>
        </w:rPr>
        <w:footnoteReference w:id="915"/>
      </w:r>
      <w:r>
        <w:rPr>
          <w:rFonts w:ascii="Amiri" w:hAnsi="Amiri" w:eastAsia="Amiri" w:cs="Amiri"/>
          <w:color w:val="111111"/>
          <w:sz w:val="28"/>
          <w:sz w:val="28"/>
          <w:szCs w:val="28"/>
          <w:rtl w:val="true"/>
          <w:lang w:bidi="ar-SA"/>
        </w:rPr>
        <w:t xml:space="preserve">و صدوق در كتاب من لا يحضره الفقيه، </w:t>
      </w:r>
      <w:r>
        <w:rPr>
          <w:rStyle w:val="FootnoteAnchor"/>
          <w:rtl w:val="true"/>
        </w:rPr>
        <w:footnoteReference w:id="916"/>
      </w:r>
      <w:r>
        <w:rPr>
          <w:rFonts w:ascii="IRNazanin" w:hAnsi="IRNazanin" w:eastAsia="IRNazanin"/>
          <w:color w:val="111111"/>
          <w:sz w:val="28"/>
          <w:sz w:val="28"/>
          <w:szCs w:val="28"/>
          <w:rtl w:val="true"/>
          <w:lang w:bidi="fa-IR"/>
        </w:rPr>
        <w:t>از ابان، از امام صادق عليه السلام چنين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غدير، مستحب است ؛ چون پيامبر صلى الله عليه و آله در آن، امير مؤمنان را به جاى خود نهاد و آن، جايگاهى است كه خداى عز و جل حق را در آن،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صدوق و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خداوند متعال مزارشان را روشن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سند صحيح، از عبد الرحمان بن حَجّاج، چنين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درباره خواندن نماز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غدير خم در حال سفر،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نماز بخوان، كه فضيلت دارد و پدرم نيز به آن، فرمان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كسانى كه گفته شد، بسيارى از فقيهان شيعه، به استحباب نماز گزاردن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غدير ، فتوا داده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طوسى در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به مسجد غدير رسيد، داخل آن شود و دو ركعت نماز در آن بگزارد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ـ قاضى ابن برّاج در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مكّه به قصد زيارت پيامبر صلى الله عليه و آله مى رود، سزاوار است كه چون به مسجد غدير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داخل آن شود و هر اندازه كه مى تواند،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مدينه برود</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ـ شيخ ابن ادريس در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به مسجد غدير رسد، به آن در آيد و دو ركعت نماز در آن بگزارد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ـ شيخ ابن حمزه در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حاجى، چون به مسجد غدير رسد، در آن، دو ركعت نماز بگزارد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ـ شيخ يحيى بن سعيد در 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به مسجد غدير رسد، داخلش شود و دو ركعت نماز بگزارد</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ـ سيّد محسن حكيم در منهاج الناسكين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 گزاردن در مسجد غدير خم، مستحب است و نيز گريه ولابه و دعاى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جايى است كه پيامبر صلى الله عليه و آله به ولايت امير مؤمنان، تصريح</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807_151351"/>
    </w:p>
    <w:p>
      <w:pPr>
        <w:pStyle w:val="Heading5"/>
        <w:numPr>
          <w:ilvl w:val="4"/>
          <w:numId w:val="1"/>
        </w:numPr>
        <w:rPr/>
      </w:pPr>
      <w:bookmarkStart w:id="316" w:name="__RefHeading___Toc1656520_3224264995"/>
      <w:bookmarkStart w:id="317" w:name="_Toc116"/>
      <w:bookmarkEnd w:id="315"/>
      <w:bookmarkEnd w:id="316"/>
      <w:r>
        <w:rPr>
          <w:rtl w:val="true"/>
        </w:rPr>
        <w:t>وضعيّت كنونى مكان</w:t>
      </w:r>
      <w:bookmarkEnd w:id="317"/>
    </w:p>
    <w:p>
      <w:pPr>
        <w:pStyle w:val="Heading5"/>
        <w:numPr>
          <w:ilvl w:val="4"/>
          <w:numId w:val="1"/>
        </w:numPr>
        <w:rPr/>
      </w:pPr>
      <w:bookmarkStart w:id="318" w:name="__RefHeading___Toc1656522_3224264995"/>
      <w:bookmarkStart w:id="319" w:name="_Toc117"/>
      <w:bookmarkEnd w:id="318"/>
      <w:r>
        <w:rPr>
          <w:rtl w:val="true"/>
        </w:rPr>
        <w:t>راه هاى غدير خم</w:t>
      </w:r>
      <w:bookmarkEnd w:id="319"/>
    </w:p>
    <w:p>
      <w:pPr>
        <w:pStyle w:val="Heading6"/>
        <w:numPr>
          <w:ilvl w:val="5"/>
          <w:numId w:val="1"/>
        </w:numPr>
        <w:rPr/>
      </w:pPr>
      <w:bookmarkStart w:id="320" w:name="__RefHeading___Toc1656524_3224264995"/>
      <w:bookmarkStart w:id="321" w:name="_Toc118"/>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كرد و برايش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آن دو و خاندان پاكشان باد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وضعيّت كنونى مكانعاتق بن غيث بلادى، مورّخ معاصر حجازى، در كتابش معجم معالم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غدير خم،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آن، بركه اى است كه درختان خرماى اندكى بر آن روييده و از آنِ گروهى از بلاديّه از طايفه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ديار آنان و در هشت كيلومترى شرق جحفه واقع است و وادى هر دو ، يكى و همان وادى خرّار است</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چشمه جحفه از نزديك غدير مى جوشد و هنوز گودال آن، آشكار است و در غرب و شمال غربىِ غدير، آثار شهرى به جا مانده است كه ديوارهاى سنگى آن، هنوز هم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ويرانه هاى اين آثار، نشان مى دهد كه برخى از آنها كاخ يا قلعه بوده اند و شايد هم محلّه اى از محلّه هاى شهر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به هم شبيه اند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و من، </w:t>
      </w:r>
      <w:r>
        <w:rPr>
          <w:rStyle w:val="FootnoteAnchor"/>
          <w:rtl w:val="true"/>
        </w:rPr>
        <w:footnoteReference w:id="925"/>
      </w:r>
      <w:r>
        <w:rPr>
          <w:rFonts w:ascii="IRNazanin" w:hAnsi="IRNazanin" w:eastAsia="IRNazanin"/>
          <w:color w:val="111111"/>
          <w:sz w:val="28"/>
          <w:sz w:val="28"/>
          <w:szCs w:val="28"/>
          <w:rtl w:val="true"/>
          <w:lang w:bidi="fa-IR"/>
        </w:rPr>
        <w:t xml:space="preserve">با محل و موقعيّت غدير، از طريق دو سفرم آشنا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نخست، روز سه 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قمرى، مطابق با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ميلادى و سفر دوم، روز چهارشنبه،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قمرى، مطابق با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ميلادى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هاى غدير خمدو راه، ما را به غدير خم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جحفه و ديگرى از رابُغ</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807_151352"/>
    </w:p>
    <w:p>
      <w:pPr>
        <w:pStyle w:val="Heading6"/>
        <w:numPr>
          <w:ilvl w:val="5"/>
          <w:numId w:val="1"/>
        </w:numPr>
        <w:rPr/>
      </w:pPr>
      <w:bookmarkStart w:id="323" w:name="__RefHeading___Toc1656526_3224264995"/>
      <w:bookmarkStart w:id="324" w:name="_Toc119"/>
      <w:bookmarkEnd w:id="322"/>
      <w:bookmarkEnd w:id="323"/>
      <w:r>
        <w:rPr/>
        <w:t>۱</w:t>
      </w:r>
      <w:r>
        <w:rPr>
          <w:rtl w:val="true"/>
        </w:rPr>
        <w:t xml:space="preserve"> </w:t>
      </w:r>
      <w:r>
        <w:rPr>
          <w:rtl w:val="true"/>
        </w:rPr>
        <w:t xml:space="preserve">. </w:t>
      </w:r>
      <w:r>
        <w:rPr>
          <w:rtl w:val="true"/>
        </w:rPr>
        <w:t>راه جحفه</w:t>
      </w:r>
      <w:bookmarkEnd w:id="324"/>
    </w:p>
    <w:p>
      <w:pPr>
        <w:pStyle w:val="Heading6"/>
        <w:numPr>
          <w:ilvl w:val="5"/>
          <w:numId w:val="1"/>
        </w:numPr>
        <w:rPr/>
      </w:pPr>
      <w:bookmarkStart w:id="325" w:name="__RefHeading___Toc1656528_3224264995"/>
      <w:bookmarkStart w:id="326" w:name="_Toc120"/>
      <w:bookmarkEnd w:id="325"/>
      <w:r>
        <w:rPr/>
        <w:t>۲</w:t>
      </w:r>
      <w:r>
        <w:rPr>
          <w:rtl w:val="true"/>
        </w:rPr>
        <w:t xml:space="preserve"> </w:t>
      </w:r>
      <w:r>
        <w:rPr>
          <w:rtl w:val="true"/>
        </w:rPr>
        <w:t xml:space="preserve">. </w:t>
      </w:r>
      <w:r>
        <w:rPr>
          <w:rtl w:val="true"/>
        </w:rPr>
        <w:t>راه رابُغ</w:t>
      </w:r>
      <w:bookmarkEnd w:id="32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جحفهدر نزديكى فرودگاه رابُغ، راهى آسفالت شده جدا مى گردد كه پس از نُه كيلومتر، به ابتداى روستاى قديم جحفه مى رسد، جايى كه حكومت سعودى، مسجدى را كه در سفر نخستْ ديده بودم، خراب كرده و مسجد بزرگى را به جاى آن ساخته و در كنار آن، حمام، سرويس هاى بهداشتى و توقّفگاه ماشين،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جاده به سمت شمال مى پيچد و از ميان سنگلاخ و شن، پس از پنج كيلومتر به سوى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انتهاى روستاى جحفه مى رسد و سپس به راست مى رود و دو كيلومتر از ميان تپّه هاى سنگى و تلّ شن و اندكى سنگلاخ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سنگلاخ، پايين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راه، وادى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رابُغاين راه، از راه اصلى مكّه و مدينه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شهر رابُغ و از سمت راست كسى كه از مكّه مى آيد، از زير تابلوى راهنما، به راست مى پيچى و از كنار خانه هايى مى گذرى كه برخى ، از حلبى و برخى گِلى و متعلّق به باديه نشينان منطقه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قديمى شوسه مى رسى كه به سمت چپ مى پيچد و آن، همان راه اصلى قديمى است كه بقاياى آن، در پشت فرودگاه رابُغ،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ده كيلومتر و در سمت راست، راهى از آن جدا مى شود كه به غدير مى رسد و فاصله رابُغ تا غدير در حدود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گفتيم، چنين نتيجه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در حدود هشت كيلومترى شرق ميقاتِ جحفه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كيلومترى جنوب شرقى رابُغ ،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۲۱۳۶۵۶۷</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۲۱۳۶۵۶۸</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جهد النبيّ في تعيين الوليّ</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طَلَبُ الصَّحيفَةِ وَالدَّواةِ</w:t>
      </w:r>
      <w:r>
        <w:rPr>
          <w:rFonts w:ascii="Amiri" w:hAnsi="Amiri" w:eastAsia="Amiri" w:cs="Amiri"/>
          <w:color w:val="111111"/>
          <w:sz w:val="28"/>
          <w:sz w:val="28"/>
          <w:szCs w:val="28"/>
          <w:lang w:bidi="ar-SA"/>
        </w:rPr>
        <w:t>۹۳۹۷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آبائِه عليهم السلامصحيح البخاري عن الزهري عن عبيد اللّه بن عبد اللّه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رَسولُ اللّهِ صلى الله عليه و آله ، وفِي البَيتِ رِجالٌ فيهِم عُمَرُ بنُ الخَطّابِ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قَد غَلَبَ عَلَيهِ الوَجَعُ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وعِندَكُمُ القُرآنُ ، حَسبُنا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أهلُ البَيتِ فَاختَصَموا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صلى الله عليه و آله كِتابا لَن تَضِلّوا بَعدَهُ ، ومِنهُم مَن يَقولُ 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أكثَرُوا اللَّغوَ وَالاِختِلافَ عِندَ النَّبِيِّ صلى الله عليه و آله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w:t>
      </w:r>
      <w:r>
        <w:rPr>
          <w:rStyle w:val="FootnoteAnchor"/>
          <w:rtl w:val="true"/>
        </w:rPr>
        <w:footnoteReference w:id="926"/>
      </w:r>
      <w:r>
        <w:rPr>
          <w:rFonts w:ascii="Amiri" w:hAnsi="Amiri" w:eastAsia="Amiri" w:cs="Amiri"/>
          <w:color w:val="111111"/>
          <w:sz w:val="28"/>
          <w:sz w:val="28"/>
          <w:szCs w:val="28"/>
          <w:rtl w:val="true"/>
          <w:lang w:bidi="ar-SA"/>
        </w:rPr>
        <w:t xml:space="preserve">كُلَّ الرَّزِيَّةِ ما حالَ بَينَ رَسولِ اللّهِ صلى الله عليه و آله وبَينَ أن يَكتُبَ لَهُم ذلِكَ الكِتابَ ؛ مِن اختِلافِهِم ولَغَطِهِم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bookmarkStart w:id="327" w:name="pg12807_151354"/>
    </w:p>
    <w:p>
      <w:pPr>
        <w:pStyle w:val="Heading2"/>
        <w:numPr>
          <w:ilvl w:val="1"/>
          <w:numId w:val="1"/>
        </w:numPr>
        <w:rPr/>
      </w:pPr>
      <w:bookmarkStart w:id="328" w:name="__RefHeading___Toc1656530_3224264995"/>
      <w:bookmarkStart w:id="329" w:name="_Toc121"/>
      <w:bookmarkEnd w:id="327"/>
      <w:bookmarkEnd w:id="328"/>
      <w:r>
        <w:rPr>
          <w:rtl w:val="true"/>
        </w:rPr>
        <w:t xml:space="preserve">فصل يازدهم </w:t>
      </w:r>
      <w:r>
        <w:rPr>
          <w:rtl w:val="true"/>
        </w:rPr>
        <w:t xml:space="preserve">: </w:t>
      </w:r>
      <w:r>
        <w:rPr>
          <w:rtl w:val="true"/>
        </w:rPr>
        <w:t>آخرين تلاش هاى پيامبر براى تعيين جانشين</w:t>
      </w:r>
      <w:bookmarkEnd w:id="329"/>
    </w:p>
    <w:p>
      <w:pPr>
        <w:pStyle w:val="Heading3"/>
        <w:numPr>
          <w:ilvl w:val="2"/>
          <w:numId w:val="1"/>
        </w:numPr>
        <w:rPr/>
      </w:pPr>
      <w:bookmarkStart w:id="330" w:name="__RefHeading___Toc1656532_3224264995"/>
      <w:bookmarkStart w:id="331" w:name="_Toc122"/>
      <w:bookmarkEnd w:id="330"/>
      <w:r>
        <w:rPr/>
        <w:t>۱۱</w:t>
      </w:r>
      <w:r>
        <w:rPr>
          <w:rtl w:val="true"/>
        </w:rPr>
        <w:t xml:space="preserve"> </w:t>
      </w:r>
      <w:r>
        <w:rPr>
          <w:rtl w:val="true"/>
        </w:rPr>
        <w:t xml:space="preserve">/ </w:t>
      </w:r>
      <w:r>
        <w:rPr/>
        <w:t>۱</w:t>
      </w:r>
      <w:r>
        <w:rPr>
          <w:rtl w:val="true"/>
        </w:rPr>
        <w:t xml:space="preserve"> درخواست برگه و دوات</w:t>
      </w:r>
      <w:bookmarkEnd w:id="331"/>
    </w:p>
    <w:p>
      <w:pPr>
        <w:pStyle w:val="Heading4"/>
        <w:numPr>
          <w:ilvl w:val="3"/>
          <w:numId w:val="1"/>
        </w:numPr>
        <w:rPr/>
      </w:pPr>
      <w:bookmarkStart w:id="332" w:name="__RefHeading___Toc1656534_3224264995"/>
      <w:bookmarkStart w:id="333" w:name="_Toc123"/>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تلاش هاى پيامبر براى تعيين جانشين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درخواست برگه و دوات</w:t>
      </w:r>
      <w:r>
        <w:rPr>
          <w:rFonts w:ascii="IRNazanin" w:hAnsi="IRNazanin" w:eastAsia="IRNazanin"/>
          <w:color w:val="111111"/>
          <w:sz w:val="28"/>
          <w:sz w:val="28"/>
          <w:szCs w:val="28"/>
          <w:lang w:bidi="fa-IR"/>
        </w:rPr>
        <w:t>۹۳۹۸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زُهْرى، از عبيد اللّه بن عبد اللّه ،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به حال احتضار افتاد و مردانى از جمله عمر بن خطّاب هم در خانه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 تا برايتان نوشته اى بنويسم كه پس از آن، گم 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بيمارى بر پيامبر،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شما هست و كتاب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حاضرانِ در خانه با هم اختلاف و دعوا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بياوريد تا پيامبر صلى الله عليه و آله برايتان نوشته اى بنويسد كه پس از آن،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نيز همان گفته عمر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ياوه گويى و اختلاف در نزد پيامبر صلى الله عليه و آله بالا گرفت،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مصيبت حقيقى، مصيبت ممانعت از نوشتن پيامبر صلى الله عليه و آله ، آن هم با اختلاف و داد و فرياد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الخَميسِ ، وما يَومُ الخَميسِ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اِشتَدَّ بِرَسولِ اللّهِ صلى الله عليه و آله وَجَعُهُ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اِيتوني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ـ ولا يَنبَغي عِندَ نَبِيٍّ تَنازُعٌ ـ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أهَجَرَ </w:t>
      </w:r>
      <w:r>
        <w:rPr>
          <w:rStyle w:val="FootnoteAnchor"/>
          <w:rtl w:val="true"/>
        </w:rPr>
        <w:footnoteReference w:id="9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اِستَفهِموهُ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فَذَهَبوا يَرُدّونَ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 فَالَّذي أنَا فيهِ خَيرٌ مِمّا تَدعونَني إليَهِ </w:t>
      </w:r>
      <w:r>
        <w:rPr>
          <w:rFonts w:eastAsia="Amiri" w:cs="Amiri" w:ascii="Amiri" w:hAnsi="Amiri"/>
          <w:color w:val="111111"/>
          <w:sz w:val="28"/>
          <w:szCs w:val="28"/>
          <w:rtl w:val="true"/>
          <w:lang w:bidi="ar-SA"/>
        </w:rPr>
        <w:t xml:space="preserve">. </w:t>
      </w:r>
      <w:r>
        <w:rPr>
          <w:rStyle w:val="FootnoteAnchor"/>
        </w:rPr>
        <w:footnoteReference w:id="930"/>
      </w:r>
      <w:r>
        <w:rPr>
          <w:rFonts w:ascii="Amiri" w:hAnsi="Amiri" w:eastAsia="Amiri" w:cs="Amiri"/>
          <w:color w:val="111111"/>
          <w:sz w:val="28"/>
          <w:sz w:val="28"/>
          <w:szCs w:val="28"/>
          <w:lang w:bidi="ar-SA"/>
        </w:rPr>
        <w:t>۹۴۰۰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 وما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 تَسيلُ دُموعُهُ ، حَتّى رَأَيتُ عَلى خَدَّيِه كَأَنَّها نِظامُ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بِالكَتِفِ </w:t>
      </w:r>
      <w:r>
        <w:rPr>
          <w:rStyle w:val="FootnoteAnchor"/>
          <w:rtl w:val="true"/>
        </w:rPr>
        <w:footnoteReference w:id="931"/>
      </w:r>
      <w:r>
        <w:rPr>
          <w:rFonts w:ascii="Amiri" w:hAnsi="Amiri" w:eastAsia="Amiri" w:cs="Amiri"/>
          <w:color w:val="111111"/>
          <w:sz w:val="28"/>
          <w:sz w:val="28"/>
          <w:szCs w:val="28"/>
          <w:rtl w:val="true"/>
          <w:lang w:bidi="ar-SA"/>
        </w:rPr>
        <w:t xml:space="preserve">وَالدَّواةِ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يَهجُرُ </w:t>
      </w:r>
      <w:r>
        <w:rPr>
          <w:rFonts w:eastAsia="Amiri" w:cs="Amiri" w:ascii="Amiri" w:hAnsi="Amiri"/>
          <w:color w:val="111111"/>
          <w:sz w:val="28"/>
          <w:szCs w:val="28"/>
          <w:rtl w:val="true"/>
          <w:lang w:bidi="ar-SA"/>
        </w:rPr>
        <w:t xml:space="preserve">!!! </w:t>
      </w:r>
      <w:r>
        <w:rPr>
          <w:rStyle w:val="FootnoteAnchor"/>
        </w:rPr>
        <w:footnoteReference w:id="932"/>
      </w:r>
      <w:r>
        <w:rPr>
          <w:rFonts w:ascii="Amiri" w:hAnsi="Amiri" w:eastAsia="Amiri" w:cs="Amiri"/>
          <w:color w:val="111111"/>
          <w:sz w:val="28"/>
          <w:sz w:val="28"/>
          <w:szCs w:val="28"/>
          <w:lang w:bidi="ar-SA"/>
        </w:rPr>
        <w:t>۹۴۰۱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دَعا عِندَ مَوتِهِ بِصَحيفَةٍ لِيَكتُبَ فيها كِتابا لا يَضِلّونَ بَعدَهُ ، فَخالَفَ عَلَيها عُمَرُ بنُ الخَطّابِ حَتّى رَفَضَها </w:t>
      </w:r>
      <w:r>
        <w:rPr>
          <w:rFonts w:eastAsia="Amiri" w:cs="Amiri" w:ascii="Amiri" w:hAnsi="Amiri"/>
          <w:color w:val="111111"/>
          <w:sz w:val="28"/>
          <w:szCs w:val="28"/>
          <w:rtl w:val="true"/>
          <w:lang w:bidi="ar-SA"/>
        </w:rPr>
        <w:t xml:space="preserve">. </w:t>
      </w:r>
      <w:r>
        <w:rPr>
          <w:rStyle w:val="FootnoteAnchor"/>
        </w:rPr>
        <w:footnoteReference w:id="933"/>
      </w:r>
      <w:r>
        <w:rPr>
          <w:rFonts w:ascii="Amiri" w:hAnsi="Amiri" w:eastAsia="Amiri" w:cs="Amiri"/>
          <w:color w:val="111111"/>
          <w:sz w:val="28"/>
          <w:sz w:val="28"/>
          <w:szCs w:val="28"/>
          <w:lang w:bidi="ar-SA"/>
        </w:rPr>
        <w:t>۹۴۰۲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أبيه عن جدّه عن عليّ بن أبي طالإرشادـ في قَضِيَّةِ وَفاةِ رَسولِ اللّهِ صلى الله عليه و آله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اِيتوني بِدَواةٍ وكَتِفٍ أكتُب لَكُم كِتابا لا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اُغمِيَ عَلَيهِ ، فَقامَ بَعضُ مَن حَضَرَ يَلتَمِسُ دَواةً وكَتِفا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فَإِنَّهُ يَهجُرُ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ونَدِمَ مَن حَضَرَهُ عَلى ما كانَ مِنهُم مِنَ التَّضجيعِ </w:t>
      </w:r>
      <w:r>
        <w:rPr>
          <w:rStyle w:val="FootnoteAnchor"/>
          <w:rtl w:val="true"/>
        </w:rPr>
        <w:footnoteReference w:id="934"/>
      </w:r>
      <w:r>
        <w:rPr>
          <w:rFonts w:ascii="Amiri" w:hAnsi="Amiri" w:eastAsia="Amiri" w:cs="Amiri"/>
          <w:color w:val="111111"/>
          <w:sz w:val="28"/>
          <w:sz w:val="28"/>
          <w:szCs w:val="28"/>
          <w:rtl w:val="true"/>
          <w:lang w:bidi="ar-SA"/>
        </w:rPr>
        <w:t xml:space="preserve">في إحضارِ الدَّواةِ وَالكَتِفِ ، فَتَلاوَموا بَينَهُم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أشفَقنا مِن خِلافِ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صلى الله عليه و آله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نَأتيكَ بِكَتِفٍ يا رَسولَ اللّهِ ودَواةٍ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الَّذي 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ولكِنَّني اُوصيكُم بِأَهلِ بَيتي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أعرَضَ بِوَجهِهِ عَنِ القَومِ فَنَهَضوا ، وبَقِيَ عِندَهُ العَبّاسُ وَالفَضلُ وعَلِيُّ بنُ أبي طالِبٍ وأهلُ بَيتِهِ خاصَّةً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يَكُن هذَا الأَمرُ فينا مُستَقِرّا بَعدَكَ فَبَشِّرنا ، وإن كُنتَ تَعلَمُ أنّا نُغلَبُ عَلَيهِ فَأَوصِ 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وأصمَتَ ، فَنَهَضَ القَومُ وهُم يَبكونَ قَد أيِسوا مِنَ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و چه روز پنج شنبه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پيامبر خدا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كاغذ و قلمى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بياوريد تا برايتان نوشته اى بنويسم كه ديگر پس از آن، هرگز گم 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هم دعوا كردند، در حالى كه دعوا در نزد هيچ پيامبرى، شايسته نيست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شده است؟ آيا هذيان مى گويد؟ </w:t>
      </w:r>
      <w:r>
        <w:rPr>
          <w:rStyle w:val="FootnoteAnchor"/>
          <w:rtl w:val="true"/>
        </w:rPr>
        <w:footnoteReference w:id="936"/>
      </w:r>
      <w:r>
        <w:rPr>
          <w:rFonts w:ascii="IRNazanin" w:hAnsi="IRNazanin" w:eastAsia="IRNazanin"/>
          <w:color w:val="111111"/>
          <w:sz w:val="28"/>
          <w:sz w:val="28"/>
          <w:szCs w:val="28"/>
          <w:rtl w:val="true"/>
          <w:lang w:bidi="fa-IR"/>
        </w:rPr>
        <w:t>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كه از او بپرسند و معناى حرفش را جويا شوند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 گذاريد، كه آنچه در آنم، از آنچه مرا به آن مى خوانيد، بهتر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به نقل از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سعيد بن جُبَير،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و چه روز پنج شنبه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 هاى ابن عبّاس فرو ريخت، تا آن جا كه آنها را همچون رشته مرواريد، بر گونه هايش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برايم استخوان </w:t>
      </w:r>
      <w:r>
        <w:rPr>
          <w:rStyle w:val="FootnoteAnchor"/>
          <w:rtl w:val="true"/>
        </w:rPr>
        <w:footnoteReference w:id="937"/>
      </w:r>
      <w:r>
        <w:rPr>
          <w:rFonts w:ascii="IRNazanin" w:hAnsi="IRNazanin" w:eastAsia="IRNazanin"/>
          <w:color w:val="111111"/>
          <w:sz w:val="28"/>
          <w:sz w:val="28"/>
          <w:szCs w:val="28"/>
          <w:rtl w:val="true"/>
          <w:lang w:bidi="fa-IR"/>
        </w:rPr>
        <w:t>و دوات بياوريد تا برايتان نوشته اى بنويسم كه پس از آن، هرگز گم 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پيامبر خدا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پدرش از جدش از امام على عليهم السلاممسند ابن حنبلـ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 وفاتش كاغذى خواست تا در آن، نوشته اى بنويسد كه پس از آن، گم 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خطّاب، آن قدر با آن مخالفت كرد كه پيامبر صلى الله عليه و آله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در ماجراى وفات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برايم مركّبدان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استخوانى بياوريد تا نوشته اى برايتان بنويسم كه پس از آن، هرگز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حاضران به دنبال مركّبدان و استخوان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او هذيان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بازگشت و حاضران از كوتاهى خود در حاضر كردن مركّبدان و استخوان، پشيمان شدند و همديگر را سرزنش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مخالفت با پيامبر خدا ترسانيم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صلى الله عليه و آله به هوش آمد، 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استخوان و مركّبدان را نياوريم؟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آنچه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 امّا شما را به نيكى به اهل بيتم،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جمع ، رو گرداند و آنان هم برخاستند و تنها عبّاس و فضل و على بن ابى طالب و خانواده اش نزدش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در ميان ما پس از تو مى پايد، پس به ما مژده ده و اگر مى دانى كه بر ما چيره مى شوند، به ما وصيّتى كن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شما را ضعيف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جمع هم در حالى كه مى گريستند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نااميد شده بودند ، برخاستند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عُمَرَ إلَى الشّامِ في إحدى خَرجاتِهِ ، فَانفَرَدَ يَوما يَسيرُ عَلى بَعيرِهِ فَاتَّبَعتُهُ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أشكو إلَيكَ ابنَ عَمِّكَ؛ سَأَلتُهُ أن يَخرُجَ مَعي فَلَم يَفعَل ، ولَم أزَل أراهُ واجِدا ، فيمَ تَظُنُّ مَوجِدَتَهُ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إنَّكَ 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لا يَزالُ كَئيبا لِفَوتِ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إنَّهُ يَزعُمُ أنَّ رَسولَ اللّهِ أرادَ الأَمرَ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وأرادَ رَسولُ اللّهِ صلى الله عليه و آله الأَمرَ لَهُ فَكانَ ، ماذا إذا لَم يُرِدِ اللّهُ تَعالى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أرادَ أمرا وأرادَ اللّهُ غَيرَهُ ، فَنَفَذَ مُرادُ اللّهِ تَعالى ولَم يَنفُذ مُرادُ رَسولِهِ ، أوَ كُلَّما أرادَ رَسولُ اللّهِ صلى الله عليه و آله كانَ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إسلامَ عَمِّهِ ولَم يُرِدهُ اللّهُ فَلَم يُسلِم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مَعنى هذَا الخَبَرِ بِغَيرِ هذَا اللَّفظِ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أرادَ أن يَذكُرَهُ لِلأَمرِ في مَرَضِهِ ، فَصَدَدتُهُ عَنهُ خَوفا مِنَ الفِتنَةِ ، وَانتِشارِ أمرِ الإِسلامِ ، فَعَلِمَ رَسولُ اللّهِ ما في نَفسي وأمسَكَ ، وأبَى اللّهُ إلّا إمضاءَ ما حَتَمَ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سفرهاى عمر به شام، همراهش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تنهايى بر شترش راه مى پيمود كه دنبالش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پسرعمويت، 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كه با من بيايد ؛ ولى نيامد و پيوسته او را ناراحتِ چيزى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مى كنى دنبال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خودت مى 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او همواره در اندوهِ از دست رفتن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پيامبر خدا خلافت را براى او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خلافت را براى او خواست و اين گونه بود ؛ امّا چه مى توان كرد كه خداى متعال، آن را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چيزى خواست و خدا چيز ديگرى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خدا محقّق شد و اراده پيامبر او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چه پيامبر خدا خواست، شد؟ او مسلمان شدن عمويش را 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نخواست و او هم ، اسلام نياورد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مضمون، با الفاظ ديگرى هم نقل شده است و آن، همان گفته عمر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زمان بيمارى اش خواست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كند ؛ امّا من از ترس وقوع فتنه و براى نشر اسلام،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مقصود قلبى ام را دانست و خوددارى كرد و خداوند، جز از اجراى آنچه خود مقدّر و حتمى كرده، امتناع دارد</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عُمَرَ في أوَّلِ خِلافَتِهِ ، وقَد اُلقِيَ لَهُ صاعٌ مِن تَمرٍ عَلى خَصَفَةٍ </w:t>
      </w:r>
      <w:r>
        <w:rPr>
          <w:rStyle w:val="FootnoteAnchor"/>
          <w:rtl w:val="true"/>
        </w:rPr>
        <w:footnoteReference w:id="939"/>
      </w:r>
      <w:r>
        <w:rPr>
          <w:rFonts w:ascii="Amiri" w:hAnsi="Amiri" w:eastAsia="Amiri" w:cs="Amiri"/>
          <w:color w:val="111111"/>
          <w:sz w:val="28"/>
          <w:sz w:val="28"/>
          <w:szCs w:val="28"/>
          <w:rtl w:val="true"/>
          <w:lang w:bidi="ar-SA"/>
        </w:rPr>
        <w:t xml:space="preserve">، فَدَعاني إلَى الأَكلِ ، فَأَكَلتُ تَمرَةً واحِدَةً ، وأقبَلَ يَأكُلُ حَتّى أتى عَلَيهِ ، ثُمَّ شَرِبَ مِن جَرٍّ </w:t>
      </w:r>
      <w:r>
        <w:rPr>
          <w:rStyle w:val="FootnoteAnchor"/>
          <w:rtl w:val="true"/>
        </w:rPr>
        <w:footnoteReference w:id="940"/>
      </w:r>
      <w:r>
        <w:rPr>
          <w:rFonts w:ascii="Amiri" w:hAnsi="Amiri" w:eastAsia="Amiri" w:cs="Amiri"/>
          <w:color w:val="111111"/>
          <w:sz w:val="28"/>
          <w:sz w:val="28"/>
          <w:szCs w:val="28"/>
          <w:rtl w:val="true"/>
          <w:lang w:bidi="ar-SA"/>
        </w:rPr>
        <w:t xml:space="preserve">كانَ عِندَهُ ، وَاستَلقى عَلى مِرفَقَةٍ لَهُ ، وطَفِقَ يحَمَدُ اللّهَ يُكَرِّرُ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يا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ابنَ عَمِّكَ ؟ فَظَنَنتُهُ يَعني عَبدَ اللّهِ بنَ جَعفَرٍ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يَلعَبُ مَعَ أترابِهِ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أعنِ ذلِكَ ، إنَّما عَنَيتُ عَظيمَكُم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يَمتَحُ بِالغَربِ </w:t>
      </w:r>
      <w:r>
        <w:rPr>
          <w:rStyle w:val="FootnoteAnchor"/>
          <w:rtl w:val="true"/>
        </w:rPr>
        <w:footnoteReference w:id="941"/>
      </w:r>
      <w:r>
        <w:rPr>
          <w:rFonts w:ascii="Amiri" w:hAnsi="Amiri" w:eastAsia="Amiri" w:cs="Amiri"/>
          <w:color w:val="111111"/>
          <w:sz w:val="28"/>
          <w:sz w:val="28"/>
          <w:szCs w:val="28"/>
          <w:rtl w:val="true"/>
          <w:lang w:bidi="ar-SA"/>
        </w:rPr>
        <w:t xml:space="preserve">عَلى نَخيلاتٍ مِن فُلانٍ ، وهُوَ يَقرَأُ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عَلَيكَ دِماءُ البُدنِ إن كَتَمتَنيها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في نَفسِهِ شَيءٌ مِن أمرِ الخِلافَةِ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يَزعُمُ أنَّ رَسولَ اللّهِ صلى الله عليه و آله نَصَّ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وأزيدُكَ ؛ سَأَلتُ أبي عَمّا يَدَّعيهِ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صلى الله عليه و آله في أمرِهِ ذَروٌ </w:t>
      </w:r>
      <w:r>
        <w:rPr>
          <w:rStyle w:val="FootnoteAnchor"/>
          <w:rtl w:val="true"/>
        </w:rPr>
        <w:footnoteReference w:id="942"/>
      </w:r>
      <w:r>
        <w:rPr>
          <w:rFonts w:ascii="Amiri" w:hAnsi="Amiri" w:eastAsia="Amiri" w:cs="Amiri"/>
          <w:color w:val="111111"/>
          <w:sz w:val="28"/>
          <w:sz w:val="28"/>
          <w:szCs w:val="28"/>
          <w:rtl w:val="true"/>
          <w:lang w:bidi="ar-SA"/>
        </w:rPr>
        <w:t xml:space="preserve">مِن قَولٍ لا يُثبِتُ حُجَّةً ، ولا يَقطَعُ عُذرا ، ولَقَد كانَ يَربَعُ </w:t>
      </w:r>
      <w:r>
        <w:rPr>
          <w:rStyle w:val="FootnoteAnchor"/>
          <w:rtl w:val="true"/>
        </w:rPr>
        <w:footnoteReference w:id="943"/>
      </w:r>
      <w:r>
        <w:rPr>
          <w:rFonts w:ascii="Amiri" w:hAnsi="Amiri" w:eastAsia="Amiri" w:cs="Amiri"/>
          <w:color w:val="111111"/>
          <w:sz w:val="28"/>
          <w:sz w:val="28"/>
          <w:szCs w:val="28"/>
          <w:rtl w:val="true"/>
          <w:lang w:bidi="ar-SA"/>
        </w:rPr>
        <w:t xml:space="preserve">في أمرِهِ وَقتا ما ، ولَقَد أرادَ في مَرَضِهِ أن يُصَرِّحَ بِاسمِهِ فَمَنَعتُ مِن ذلِكَ إشفاقا وحيطَةً عَلَى الإِسلامِ ، لا ورَبِّ هذِهِ البَنِيَّةِ لا تَجتَمِعُ عَلَيهِ قُرَيشٌ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وَلِيَها لَانتَقَضَت عَلَيهِ العَرَبُ مِن أقطارِها ، فَعَلِمَ رَسولُ اللّهِ صلى الله عليه و آله أنّي عَلِمتُ ما في نَفسِهِ ، فَأَمسَكَ ، وأبَى اللّهُ إلّا إمضاءَ ما حَتَمَ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حكمرانى عمر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 خرما در زنبيلى حصيرى برايش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خوردن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خرما خوردم و او نيز شروع به خوردن كرد تا اين كه خرماها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كوزه اى كه نزدش بود، آب خورد و به پشت، بر متّكايش دراز كشيد و به حمد و سپاس خدا و تكرار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پسرعمويت را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كردم كه عبد اللّه بن جعفر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آمدم او با همسالان خود، مشغول بازى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بزرگ شما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در حالى كه براى درختان خرماى فلان قبيله، آب از چاه مى كشيد و قرآن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شتران به گردنت، اگر آن را از من كتمان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در دل، خيال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پندارد كه پيامبر خدا صلى الله عليه و آله به او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برايت مى افزايم كه از پدرم درباره ادّعاى على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گفتار ناتمامى درباره على داشت كه چيزى را اثبات نمى كند و دستاويزى به دست نمى دهد و بى گمان، مدّتى در كارش درنگ و تأمّل كرد و در بيمارى اش مى خواست به نام على تصريح كند ؛ امّا من از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حفظ اسلام، مانع شدم و به پروردگار كعبه سوگند، قريش ، هرگز بر او گِرد نمى آمدند و اگر خلافت را به دست مى گرفت، اعراب از همه سو بر او مى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فهميد كه من منظورش را مى دانم، پس خوددارى ورزيد و خداوند، جز از وقوع آنچه خود ، مقدّر و حتمى كرده، ابا دارد</w:t>
      </w:r>
      <w:r>
        <w:rPr>
          <w:rFonts w:eastAsia="IRNazanin" w:cs="IRNazanin"/>
          <w:color w:val="111111"/>
          <w:sz w:val="28"/>
          <w:szCs w:val="28"/>
          <w:rtl w:val="true"/>
          <w:lang w:bidi="fa-IR"/>
        </w:rPr>
        <w:t>». .</w:t>
      </w:r>
      <w:bookmarkStart w:id="334" w:name="pg12807_151361"/>
    </w:p>
    <w:p>
      <w:pPr>
        <w:pStyle w:val="Heading4"/>
        <w:numPr>
          <w:ilvl w:val="3"/>
          <w:numId w:val="1"/>
        </w:numPr>
        <w:rPr/>
      </w:pPr>
      <w:bookmarkStart w:id="335" w:name="__RefHeading___Toc1656536_3224264995"/>
      <w:bookmarkStart w:id="336" w:name="_Toc124"/>
      <w:bookmarkEnd w:id="334"/>
      <w:bookmarkEnd w:id="335"/>
      <w:r>
        <w:rPr>
          <w:rtl w:val="true"/>
        </w:rPr>
        <w:t>نقد و بررسى جلوگيرى از نوشتن وصيّت</w:t>
      </w:r>
      <w:bookmarkEnd w:id="336"/>
    </w:p>
    <w:p>
      <w:pPr>
        <w:pStyle w:val="BookText"/>
        <w:rPr/>
      </w:pPr>
      <w:r>
        <w:rPr>
          <w:rFonts w:ascii="IRNazanin" w:hAnsi="IRNazanin" w:eastAsia="IRNazanin"/>
          <w:color w:val="111111"/>
          <w:sz w:val="28"/>
          <w:sz w:val="28"/>
          <w:szCs w:val="28"/>
          <w:rtl w:val="true"/>
          <w:lang w:bidi="fa-IR"/>
        </w:rPr>
        <w:t>نقد و بررسى جلوگيرى از نوشتن وصيّتماجراى تصميم پيامبر صلى الله عليه و آله به كتابت وصيّت و منع عمر بن خطّاب، ماجرايى تكان دهنده و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 يُوحَى ؛ نه از سر هوا، كه به وحى الهى سخن مى گويد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تصميم دارد در آخرين لحظات زندگى دنيوى خود، نكاتى را براى امّت اسلامى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پيامبر صلى الله عليه و آله ، انسانى عادى هم تلقّى شود، مى بايد به اين خواسته او جامه عمل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پيامبر صلى الله عليه و آله هدف از نوشتن وصيّت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 نشدنِ ابدى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كند؛ هدفى كه هر كس به دنبال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جاست كه عمر، با اين خواسته كوچك ـ كه نتيجه اى بزرگ در بر دارد ـ مخالفت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مخالفت او روشن است و در بعضى متون تاريخى نيز بدان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هيچ گزارشى درباره مقصود عمر بن خطّاب وجود نداشته باشد،هر انسان محقّق و غير متعصّبى، با كنار هم قرار دادن اتفاقات اين حادثه واتفاقات سقيفه و نيز حادثه به حكومت رسيدن خود وى،حقيقت را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هاى تاريخى درمى يابيم كه گروهى با عمر همراهى و هميارى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ها، نشان دهنده وجود گروه فشارى است كه حتّى در محفل خصوصى پيامبر صلى الله عليه و آله هم حضور دارند، به گونه اى كه كشمكش و درگيرى، بالا مى گيرد و در پايان كار، نوشتن وصيّت نيز بى فايده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 تر، آن كه برخى به توجيه كار عمر پرداخته اند و براى آن كه درستى عمل او را اثبات كنند، به خُرده گيرى از پيامبر صلى الله عليه و آله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گويند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 از نشانه هاى فهم و دقّت و فضيلت عمر است ؛ چرا كه او ترسيد پيامبر صلى الله عليه و آله چيزهاى صريحى بنويسد كه نه بتوانند بدان عمل كنند و نه راهى براى تفسير و تأويل آنها باقى بماند و در نتيجه گرفتار عقوبت شوند</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پيامبر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چيزى برايتان بنويسم كه تا ابد،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پيامبر، موجب عقاب مى شد و مخالفت عمر، دليلى بر فقه و فضيلت و دقّت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تقابل صريح نظر پيامبر صلى الله عليه و آله با نظر عمر، اين گونه ستودن از عمر، چه توجيهى دارد؟ عجيب تر از اين، توجيهى است كه قاضى عيّاض، درباره همه واقعه بيان كرده است و آن را تحريف نموده و از صورت اصلى خود، به شكل ديگرى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پيامبر خدا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در صحيح مسلم و غير آن است، يعنى به شكل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نقل غير استفهامى، چه به صيغه ماضى و چه مضارع ، درست تر است ؛ زيرا هيچ يك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اين سخن ، اين سخن را گفت تا كسى را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ننويسيد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انكار كند ؛ 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صاحب اين سخن،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پيامبر خدا را وا ننهيد و آن را هذيان مپنداريد ؛ زيرا او هذيان نمى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براى 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بر نزاع كننده است، نه بر پيامبر صلى الله عليه و آله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آيا مى توان تحريفى بارزتر از اين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اين متن ، در كتاب هاى صحيح بخارى و صحيح مسلم نبود، به همين حالتِ تحريف شده به دست ما مى رسيد؛ هرچند بخارى هم در كتاب خود، متن را دو 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جايى كه گوينده را ذكر كرده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اهانت كم ترى دارد و در جايى كه نامى از گوينده نمى برد، واژه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كه ظاهرا واژه اصلىِ به كار رفته در آن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اين تفاوت نقل ، مربوط به خود ابن عبّاس باشد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تدبيرى ويژه، همه ماجرا را بيان كرده است؛ امّا در دو گزارش</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إنفاذُ جَيشِ اُسامَةَ</w:t>
      </w:r>
      <w:r>
        <w:rPr>
          <w:rFonts w:ascii="Amiri" w:hAnsi="Amiri" w:eastAsia="Amiri" w:cs="Amiri"/>
          <w:color w:val="111111"/>
          <w:sz w:val="28"/>
          <w:sz w:val="28"/>
          <w:szCs w:val="28"/>
          <w:lang w:bidi="ar-SA"/>
        </w:rPr>
        <w:t>۹۴۰۸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قَد بَعَثَ اُسامَةَ وأمَرَهُ أن يوَطِّئَ الخَيلَ نَحوَ البَلقاءِ </w:t>
      </w:r>
      <w:r>
        <w:rPr>
          <w:rStyle w:val="FootnoteAnchor"/>
          <w:rtl w:val="true"/>
        </w:rPr>
        <w:footnoteReference w:id="948"/>
      </w:r>
      <w:r>
        <w:rPr>
          <w:rFonts w:ascii="Amiri" w:hAnsi="Amiri" w:eastAsia="Amiri" w:cs="Amiri"/>
          <w:color w:val="111111"/>
          <w:sz w:val="28"/>
          <w:sz w:val="28"/>
          <w:szCs w:val="28"/>
          <w:rtl w:val="true"/>
          <w:lang w:bidi="ar-SA"/>
        </w:rPr>
        <w:t xml:space="preserve">حَيثُ قُتِلَ أبوهُ وجَعفَرٌ ، فَجَعَلَ اُسامَةُ وأصحابُهُ يَتَجَهَّزونَ وقَد عَسكَرَ بِالجُرفِ </w:t>
      </w:r>
      <w:r>
        <w:rPr>
          <w:rStyle w:val="FootnoteAnchor"/>
          <w:rtl w:val="true"/>
        </w:rPr>
        <w:footnoteReference w:id="949"/>
      </w:r>
      <w:r>
        <w:rPr>
          <w:rFonts w:ascii="Amiri" w:hAnsi="Amiri" w:eastAsia="Amiri" w:cs="Amiri"/>
          <w:color w:val="111111"/>
          <w:sz w:val="28"/>
          <w:sz w:val="28"/>
          <w:szCs w:val="28"/>
          <w:rtl w:val="true"/>
          <w:lang w:bidi="ar-SA"/>
        </w:rPr>
        <w:t xml:space="preserve">، فَاشتَكى رَسولُ اللّهِ صلى الله عليه و آله وهُوَ عَلى ذلِكَ ، ثُمَّ وَجَدَ مِن نَفسِهِ راحَةً فَخَرَجَ عاصِبا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بَعث اُسامَةَ ـ ثَلاثَ مَرّاتٍ ـ ثُمَّ دَخَلَ النَّبِيُّ صلى الله عليه و آله فَاستُعِزَّ </w:t>
      </w:r>
      <w:r>
        <w:rPr>
          <w:rStyle w:val="FootnoteAnchor"/>
          <w:rtl w:val="true"/>
        </w:rPr>
        <w:footnoteReference w:id="950"/>
      </w:r>
      <w:r>
        <w:rPr>
          <w:rFonts w:ascii="Amiri" w:hAnsi="Amiri" w:eastAsia="Amiri" w:cs="Amiri"/>
          <w:color w:val="111111"/>
          <w:sz w:val="28"/>
          <w:sz w:val="28"/>
          <w:szCs w:val="28"/>
          <w:rtl w:val="true"/>
          <w:lang w:bidi="ar-SA"/>
        </w:rPr>
        <w:t xml:space="preserve">بِهِ ، فَتُوُفِّيَ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951"/>
      </w:r>
      <w:r>
        <w:rPr>
          <w:rFonts w:ascii="Amiri" w:hAnsi="Amiri" w:eastAsia="Amiri" w:cs="Amiri"/>
          <w:color w:val="111111"/>
          <w:sz w:val="28"/>
          <w:sz w:val="28"/>
          <w:szCs w:val="28"/>
          <w:lang w:bidi="ar-SA"/>
        </w:rPr>
        <w:t>۹۴۰۹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بَعَثَ سَرِيَّةً فيهِم أبو بَكرٍ وعُمَرُ ، وَاستَعمَلَ عَلَيهِم اُسامَةَ بنُ زَيدٍ ، فَكانَ النّاسُ طَعَنوا فيهِ ـ أي في صِغَرِهِ ـ فَبَلَغَ ذلِكَ رَسولَ اللّهِ صلى الله عليه و آله ، فَصَعِدَ المِنبَرَ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طَعَنوا في إمارَةِ اُسامَةَ ، وقَد كانوا طَعَنوا في إمارَةِ أبيهِ مِن قَبلِهِ ، وإنَّهُما لَخَليقانِ لَها ، وإنَّهُ لَمِن أحَبِّ النّاسِ إلَيَّ آلاً ، فَاُوصيكُم بِاُسامَةَ خَيرا </w:t>
      </w:r>
      <w:r>
        <w:rPr>
          <w:rFonts w:eastAsia="Amiri" w:cs="Amiri" w:ascii="Amiri" w:hAnsi="Amiri"/>
          <w:color w:val="111111"/>
          <w:sz w:val="28"/>
          <w:szCs w:val="28"/>
          <w:rtl w:val="true"/>
          <w:lang w:bidi="ar-SA"/>
        </w:rPr>
        <w:t xml:space="preserve">! </w:t>
      </w:r>
      <w:r>
        <w:rPr>
          <w:rStyle w:val="FootnoteAnchor"/>
        </w:rPr>
        <w:footnoteReference w:id="952"/>
      </w:r>
      <w:r>
        <w:rPr>
          <w:rFonts w:ascii="Amiri" w:hAnsi="Amiri" w:eastAsia="Amiri" w:cs="Amiri"/>
          <w:color w:val="111111"/>
          <w:sz w:val="28"/>
          <w:sz w:val="28"/>
          <w:szCs w:val="28"/>
          <w:lang w:bidi="ar-SA"/>
        </w:rPr>
        <w:t>۹۴۱۰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حَنَش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النَّبِيُّ صلى الله عليه و آله اُسامَةَ بنَ زَيدٍ وهُوَ ابنُ ثَماني عَشرَةَ سَنَةً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bookmarkStart w:id="337" w:name="pg12807_151364"/>
    </w:p>
    <w:p>
      <w:pPr>
        <w:pStyle w:val="Heading3"/>
        <w:numPr>
          <w:ilvl w:val="2"/>
          <w:numId w:val="1"/>
        </w:numPr>
        <w:rPr/>
      </w:pPr>
      <w:bookmarkStart w:id="338" w:name="__RefHeading___Toc1656538_3224264995"/>
      <w:bookmarkStart w:id="339" w:name="_Toc125"/>
      <w:bookmarkEnd w:id="337"/>
      <w:bookmarkEnd w:id="338"/>
      <w:r>
        <w:rPr/>
        <w:t>۱۱</w:t>
      </w:r>
      <w:r>
        <w:rPr>
          <w:rtl w:val="true"/>
        </w:rPr>
        <w:t xml:space="preserve"> </w:t>
      </w:r>
      <w:r>
        <w:rPr>
          <w:rtl w:val="true"/>
        </w:rPr>
        <w:t xml:space="preserve">/ </w:t>
      </w:r>
      <w:r>
        <w:rPr/>
        <w:t>۲</w:t>
      </w:r>
      <w:r>
        <w:rPr>
          <w:rtl w:val="true"/>
        </w:rPr>
        <w:t xml:space="preserve"> روانه كردن سپاه اُسامه</w:t>
      </w:r>
      <w:bookmarkEnd w:id="339"/>
    </w:p>
    <w:p>
      <w:pPr>
        <w:pStyle w:val="Heading4"/>
        <w:numPr>
          <w:ilvl w:val="3"/>
          <w:numId w:val="1"/>
        </w:numPr>
        <w:rPr/>
      </w:pPr>
      <w:bookmarkStart w:id="340" w:name="__RefHeading___Toc1656540_3224264995"/>
      <w:bookmarkStart w:id="341" w:name="_Toc126"/>
      <w:bookmarkEnd w:id="340"/>
      <w:r>
        <w:rPr>
          <w:rtl w:val="true"/>
        </w:rPr>
        <w:t>اشاره</w:t>
      </w:r>
      <w:bookmarkEnd w:id="341"/>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روانه كردن سپاه اُسامهآخرين تلاش هاى پيامبر براى تعيين جانشين</w:t>
      </w:r>
      <w:r>
        <w:rPr>
          <w:rFonts w:ascii="IRNazanin" w:hAnsi="IRNazanin" w:eastAsia="IRNazanin"/>
          <w:color w:val="111111"/>
          <w:sz w:val="28"/>
          <w:sz w:val="28"/>
          <w:szCs w:val="28"/>
          <w:lang w:bidi="fa-IR"/>
        </w:rPr>
        <w:t>۹۴۰۸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عُروة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اُسامه را برانگيخت و او را مأمور كرد كه سواران را به سوى بَلقاء </w:t>
      </w:r>
      <w:r>
        <w:rPr>
          <w:rStyle w:val="FootnoteAnchor"/>
          <w:rtl w:val="true"/>
        </w:rPr>
        <w:footnoteReference w:id="954"/>
      </w:r>
      <w:r>
        <w:rPr>
          <w:rFonts w:ascii="IRNazanin" w:hAnsi="IRNazanin" w:eastAsia="IRNazanin"/>
          <w:color w:val="111111"/>
          <w:sz w:val="28"/>
          <w:sz w:val="28"/>
          <w:szCs w:val="28"/>
          <w:rtl w:val="true"/>
          <w:lang w:bidi="fa-IR"/>
        </w:rPr>
        <w:t xml:space="preserve">ببرد؛ جايى كه پدرش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اسامه و يارانش، خود را تجهيز كردند و در جُرْف ، </w:t>
      </w:r>
      <w:r>
        <w:rPr>
          <w:rStyle w:val="FootnoteAnchor"/>
          <w:rtl w:val="true"/>
        </w:rPr>
        <w:footnoteReference w:id="955"/>
      </w:r>
      <w:r>
        <w:rPr>
          <w:rFonts w:ascii="IRNazanin" w:hAnsi="IRNazanin" w:eastAsia="IRNazanin"/>
          <w:color w:val="111111"/>
          <w:sz w:val="28"/>
          <w:sz w:val="28"/>
          <w:szCs w:val="28"/>
          <w:rtl w:val="true"/>
          <w:lang w:bidi="fa-IR"/>
        </w:rPr>
        <w:t>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 الله عليه و آله بيمار شد و بر همين حال بود، تا اندكى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 بسته بيرون آمد و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گشت 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اش شدّت گرفت و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سپاهى را آماده كرد كه ابو بكر و عمر هم در آن بودند و اسامة بن زيد را فرمانده سپاه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دليل جوان بودنِ اسامه به او طعنه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پيامبر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 بالا رفت و پس از حمد و ثناى الهى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فرماندهى اسامه طعنه زده اند و پيش از اين هم به فرماندهى پدرش طعنه مى زدند، در حالى كه آن دو، شايسته آن اند و او از محبوب ترينِ خاندانها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سفارش مى كنم كه با اسامه خوب باشيد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حَنَش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پدرم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اسامة بن زيد را به فرماندهى گمارد، در حالى كه هجده سال داشت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جَيشِ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 وعُمَرُ ، ووُجوهٌ مِنَ المُهاجِرينَ وَالأَنصارِ </w:t>
      </w:r>
      <w:r>
        <w:rPr>
          <w:rFonts w:eastAsia="IRNazanin" w:cs="IRNazanin"/>
          <w:color w:val="111111"/>
          <w:sz w:val="28"/>
          <w:szCs w:val="28"/>
          <w:rtl w:val="true"/>
          <w:lang w:bidi="fa-IR"/>
        </w:rPr>
        <w:t xml:space="preserve">. </w:t>
      </w:r>
      <w:r>
        <w:rPr>
          <w:rStyle w:val="FootnoteAnchor"/>
        </w:rPr>
        <w:footnoteReference w:id="956"/>
      </w:r>
      <w:r>
        <w:rPr>
          <w:rFonts w:ascii="Amiri" w:hAnsi="Amiri" w:eastAsia="Amiri" w:cs="Amiri"/>
          <w:color w:val="111111"/>
          <w:sz w:val="28"/>
          <w:sz w:val="28"/>
          <w:szCs w:val="28"/>
          <w:lang w:bidi="ar-SA"/>
        </w:rPr>
        <w:t>۹۴۱۲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المغازيـ في ذِكرِ جَيشِ اُسامَةَ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أحَدٌ مِنَ المُهاجِرينَ الأَوَّلينَ إلَا انتُدِبَ في تِلكَ الغَزوَةِ ؛ عُمَرُ بنُ الخَطّابِ ، وأبو عُبَيدَةَ بنُ الجَرّاحِ ، وسَعدُ بنُ أبي وَقّاصٍ </w:t>
      </w:r>
      <w:r>
        <w:rPr>
          <w:rFonts w:eastAsia="Amiri" w:cs="Amiri" w:ascii="Amiri" w:hAnsi="Amiri"/>
          <w:color w:val="111111"/>
          <w:sz w:val="28"/>
          <w:szCs w:val="28"/>
          <w:rtl w:val="true"/>
          <w:lang w:bidi="ar-SA"/>
        </w:rPr>
        <w:t xml:space="preserve">. </w:t>
      </w:r>
      <w:r>
        <w:rPr>
          <w:rStyle w:val="FootnoteAnchor"/>
        </w:rPr>
        <w:footnoteReference w:id="957"/>
      </w:r>
      <w:r>
        <w:rPr>
          <w:rFonts w:ascii="Amiri" w:hAnsi="Amiri" w:eastAsia="Amiri" w:cs="Amiri"/>
          <w:color w:val="111111"/>
          <w:sz w:val="28"/>
          <w:sz w:val="28"/>
          <w:szCs w:val="28"/>
          <w:lang w:bidi="ar-SA"/>
        </w:rPr>
        <w:t>۹۴۱۳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اُسامَةُ بنُ زَيدٍ قَد تَجَهَّزَ لِلغَزوِ ، وخَرَجَ في نَقلِهِ إلَى الجُرفِ ، فَأَقامَ تِلكَ الأَيّامَ بِشَكوى رَسولِ اللّهِ صلى الله عليه و آله ، وكانَ رَسولُ اللّهِ صلى الله عليه و آله قَد أمَّرَهُ عَلى جَيشٍ عامَّتُهُمُ المُهاجِرونَ ، فيهِم عُمَرُ بنُ الخَطّابِ </w:t>
      </w:r>
      <w:r>
        <w:rPr>
          <w:rFonts w:eastAsia="Amiri" w:cs="Amiri" w:ascii="Amiri" w:hAnsi="Amiri"/>
          <w:color w:val="111111"/>
          <w:sz w:val="28"/>
          <w:szCs w:val="28"/>
          <w:rtl w:val="true"/>
          <w:lang w:bidi="ar-SA"/>
        </w:rPr>
        <w:t xml:space="preserve">. </w:t>
      </w:r>
      <w:r>
        <w:rPr>
          <w:rStyle w:val="FootnoteAnchor"/>
        </w:rPr>
        <w:footnoteReference w:id="958"/>
      </w:r>
      <w:r>
        <w:rPr>
          <w:rFonts w:ascii="Amiri" w:hAnsi="Amiri" w:eastAsia="Amiri" w:cs="Amiri"/>
          <w:color w:val="111111"/>
          <w:sz w:val="28"/>
          <w:sz w:val="28"/>
          <w:szCs w:val="28"/>
          <w:lang w:bidi="ar-SA"/>
        </w:rPr>
        <w:t>۹۴۱۴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عن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الجَيشِ الَّذِي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وعُمَرُ ، وأبو عُبَيدَةَ بنُ الجَرّاحِ </w:t>
      </w:r>
      <w:r>
        <w:rPr>
          <w:rFonts w:eastAsia="Amiri" w:cs="Amiri" w:ascii="Amiri" w:hAnsi="Amiri"/>
          <w:color w:val="111111"/>
          <w:sz w:val="28"/>
          <w:szCs w:val="28"/>
          <w:rtl w:val="true"/>
          <w:lang w:bidi="ar-SA"/>
        </w:rPr>
        <w:t xml:space="preserve">. </w:t>
      </w:r>
      <w:r>
        <w:rPr>
          <w:rStyle w:val="FootnoteAnchor"/>
        </w:rPr>
        <w:footnoteReference w:id="959"/>
      </w:r>
      <w:r>
        <w:rPr>
          <w:rFonts w:ascii="Amiri" w:hAnsi="Amiri" w:eastAsia="Amiri" w:cs="Amiri"/>
          <w:color w:val="111111"/>
          <w:sz w:val="28"/>
          <w:sz w:val="28"/>
          <w:szCs w:val="28"/>
          <w:lang w:bidi="ar-SA"/>
        </w:rPr>
        <w:t>۹۴۱۵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اُسامَةُ مِن مُعَسكَرِهِ يَومَ الإِثنَينِ ؛ الثّاني عَشَرَ مِن شَهرِ رَبيعِ الأَوَّلِ ، فَوَجَدَ رَسولَ اللّهِ صلى الله عليه و آله مُفيقا ، فَأَمَرَهُ بِالخُروجِ وتَعجيلِ النُّفوذِ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عَلى بَرَكَةِ اللّهِ ، وجَعَلَ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بَعثَ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 ذلِكَ ، فَوَدَّعَ رَسولَ اللّهِ صلى الله عليه و آله ، وخَرَجَ ومَعَهُ أبو بَكرٍ وعُمَرُ ، فَلَمّا رَكِبَ جاءَهُ رَسولُ اُمِّ أيمَنَ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يَموتُ ، فَأَقبَلَ ومَعَهُ أبو بَكرٍ وعُمَرُ وأبو عُبَيدَةَ </w:t>
      </w:r>
      <w:r>
        <w:rPr>
          <w:rFonts w:eastAsia="Amiri" w:cs="Amiri" w:ascii="Amiri" w:hAnsi="Amiri"/>
          <w:color w:val="111111"/>
          <w:sz w:val="28"/>
          <w:szCs w:val="28"/>
          <w:rtl w:val="true"/>
          <w:lang w:bidi="ar-SA"/>
        </w:rPr>
        <w:t xml:space="preserve">. </w:t>
      </w:r>
      <w:r>
        <w:rPr>
          <w:rStyle w:val="FootnoteAnchor"/>
        </w:rPr>
        <w:footnoteReference w:id="960"/>
      </w:r>
      <w:r>
        <w:rPr>
          <w:rFonts w:ascii="Amiri" w:hAnsi="Amiri" w:eastAsia="Amiri" w:cs="Amiri"/>
          <w:color w:val="111111"/>
          <w:sz w:val="28"/>
          <w:sz w:val="28"/>
          <w:szCs w:val="28"/>
          <w:lang w:bidi="ar-SA"/>
        </w:rPr>
        <w:t>۹۴۱۶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هشام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رَسولُ اللّهِ صلى الله عليه و آله ، فَجَعَلَ يَقولُ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جَيشَ اُسامَةَ ، أنفِذوا جَيشَ اُسامَةَ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اسامه، ابو بكر و عمر و سرشناسانى از مهاجر و انصار،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المغازىـ در يادكردِ سپاه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مهاجران نخستين نمانْد، جز آن كه براى آن نبرد، حاضر شد،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ابو عبيدة بن جرّاح و سعد بن ابى وقّاص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 براى نبرد آماده شد و در جُرف، اردو زد و به دليل بيمارى پيامبر خدا صلى الله عليه و آله ، چند روز در آن جا ماند و پيامبر صلى الله عليه و آله او را به فرماندهى سپاهى گمارده بود كه همه از مهاجران بودند و عمر بن خطّاب هم در ميان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سپاهى كه پيامبر صلى الله عليه و آله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 آن كرده بود، ابو بكر و عمر و ابو عبيده جرّاح هم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اسامه، روز دوشنبه، دوازدهم ربيع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اردوگاهش به مدينه آمد و حال پيامبر صلى الله عليه و آله را بهتر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خروج و شتاب در روانه شدن، فرمانش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بركت خدا، صبح،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هماره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پيامبر خدا صلى الله عليه و آله وداع كرد و ابو بكر و عمر هم با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سوار شد، پيك اُمّ ايمن،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حال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بازگشت و ابو بكر و عمر و ابو عبيده هم همراهش آمدند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هشام بن عروه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بيمار شد و در همان بيمارى پيوسته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جَهِّزوا جَيشَ اُسامَةَ ، لَعَنَ اللّهُ مَن تَخَلَّفَ عَنهُ </w:t>
      </w:r>
      <w:r>
        <w:rPr>
          <w:rFonts w:eastAsia="Amiri" w:cs="Amiri" w:ascii="Amiri" w:hAnsi="Amiri"/>
          <w:color w:val="111111"/>
          <w:sz w:val="28"/>
          <w:szCs w:val="28"/>
          <w:rtl w:val="true"/>
          <w:lang w:bidi="ar-SA"/>
        </w:rPr>
        <w:t xml:space="preserve">! </w:t>
      </w:r>
      <w:r>
        <w:rPr>
          <w:rStyle w:val="FootnoteAnchor"/>
        </w:rPr>
        <w:footnoteReference w:id="963"/>
      </w:r>
      <w:r>
        <w:rPr>
          <w:rFonts w:ascii="Amiri" w:hAnsi="Amiri" w:eastAsia="Amiri" w:cs="Amiri"/>
          <w:color w:val="111111"/>
          <w:sz w:val="28"/>
          <w:sz w:val="28"/>
          <w:szCs w:val="28"/>
          <w:lang w:bidi="ar-SA"/>
        </w:rPr>
        <w:t>۹۴۱۸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إلى مَنزِلِهِ ، وَاستَدعى أبا بَكرٍ وعُمَرَ وجَماعَةً مِمَّن حَضَرَ المَسجِدَ مِنَ المُسلِمينَ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آمُر أن تُنفِذوا جَيشَ اُسامَةَ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تَأَخَّرتُم عَن أمري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كُنتُ خَرَجتُ ثُمَّ عُدتُ لِاُجَدِّدَ بِكَ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 أخرُجُ لِأَنَّني لَم اُحِبَّ أن أسأَلَ عَنكَ الرَّكبَ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فَأَنفِذوا جَيشَ اُسامَةَ ، فَأَنفِذوا جَيشَ اُسامَةَ ـ يُكَرِّرُها ثَلاثَ مَرّاتٍ ـ ثُمَّ اُغمِيَ عَلَيهِ مِنَ التَّعَبِ الَّذي لَحِقَهُ وَالأَسَفِ </w:t>
      </w:r>
      <w:r>
        <w:rPr>
          <w:rStyle w:val="FootnoteAnchor"/>
          <w:rtl w:val="true"/>
        </w:rPr>
        <w:footnoteReference w:id="964"/>
      </w:r>
      <w:r>
        <w:rPr>
          <w:rFonts w:ascii="Amiri" w:hAnsi="Amiri" w:eastAsia="Amiri" w:cs="Amiri"/>
          <w:color w:val="111111"/>
          <w:sz w:val="28"/>
          <w:sz w:val="28"/>
          <w:szCs w:val="28"/>
          <w:rtl w:val="true"/>
          <w:lang w:bidi="ar-SA"/>
        </w:rPr>
        <w:t xml:space="preserve">، فَمَكَثَ هُنَيهَةً مُغمىً عَلَيهِ ، وبَكَى المُسلِمونَ ، وَارتَفَعَ النَّحيبُ مِن أزواجِهِ ووُلِدِه وَالنِّساءِ المُسلِماتِ ومَن حَضَرَ مِنَ المُسلِمينَ </w:t>
      </w:r>
      <w:r>
        <w:rPr>
          <w:rFonts w:eastAsia="Amiri" w:cs="Amiri" w:ascii="Amiri" w:hAnsi="Amiri"/>
          <w:color w:val="111111"/>
          <w:sz w:val="28"/>
          <w:szCs w:val="28"/>
          <w:rtl w:val="true"/>
          <w:lang w:bidi="ar-SA"/>
        </w:rPr>
        <w:t xml:space="preserve">. </w:t>
      </w:r>
      <w:r>
        <w:rPr>
          <w:rStyle w:val="FootnoteAnchor"/>
        </w:rPr>
        <w:footnoteReference w:id="965"/>
      </w:r>
      <w:r>
        <w:rPr>
          <w:rFonts w:ascii="Amiri" w:hAnsi="Amiri" w:eastAsia="Amiri" w:cs="Amiri"/>
          <w:color w:val="111111"/>
          <w:sz w:val="28"/>
          <w:sz w:val="28"/>
          <w:szCs w:val="28"/>
          <w:lang w:bidi="ar-SA"/>
        </w:rPr>
        <w:t>۹۴۱۹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لِاُسامَةَ بنِ زَيدِ بنِ حارِثَةَ الإِمرَةَ ، ونَدَبَهُ أن يَخرُجَ بِجُمهورِ الاُمَّةِ إلى حَيثُ اُصيبَ أبوهُ مِن بِلادِ الرّومِ ، وَاجتَمَعَ رَأيُهُ صلى الله عليه و آله عَلى إخراجِ جَماعَةٍ مِن مُتَقَدِّمِي المُهاجِرينَ وَالأَنصارِ في مُعَسكَرِهِ ؛ حَتّى لا يَبقى فِي المَدينَةِ عِندَ وَفاتِهِ صلى الله عليه و آله مَن يَختَلِفُ فِي الرِّئاسَةِ ، ويَطمَعُ فِي التَّقَدُّمِ عَلَى النّاسِ بِالإِمارَةِ ، ويَستَتِبُّ الأَمرُ لِمَنِ استَخلَفَهُ مِن بَعدِهِ ، ولا يُنازِعُهُ في حَقِّهِ مُنازِعٌ ، فَعَقَدَ لَهُ الإِمرَةَ عَلى مَن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ـ عَلَيهِ وآلِهِ السَّلامُ ـ في إخراجِهِم ، فَأَمَرَ اُسامَةَ بِالبُروزِ عَنِ المَدينَةِ بِمُعَسكَرِهِ إلَى الجُرفِ ، وحَثَّ النّاسَ عَلَى الخُروجِ إلَيهِ وَالمَسيرِ مَعَهُ ، وحَذَّرَهُم مِنَ التَّلَوُّمِ </w:t>
      </w:r>
      <w:r>
        <w:rPr>
          <w:rStyle w:val="FootnoteAnchor"/>
          <w:rtl w:val="true"/>
        </w:rPr>
        <w:footnoteReference w:id="966"/>
      </w:r>
      <w:r>
        <w:rPr>
          <w:rFonts w:ascii="Amiri" w:hAnsi="Amiri" w:eastAsia="Amiri" w:cs="Amiri"/>
          <w:color w:val="111111"/>
          <w:sz w:val="28"/>
          <w:sz w:val="28"/>
          <w:szCs w:val="28"/>
          <w:rtl w:val="true"/>
          <w:lang w:bidi="ar-SA"/>
        </w:rPr>
        <w:t xml:space="preserve">وَالإِبطاءِ عَنهُ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هُوَ في ذلِكَ ، إذ عَرَضَت لَهُ الشَّكاةُ </w:t>
      </w:r>
      <w:r>
        <w:rPr>
          <w:rStyle w:val="FootnoteAnchor"/>
          <w:rtl w:val="true"/>
        </w:rPr>
        <w:footnoteReference w:id="967"/>
      </w:r>
      <w:r>
        <w:rPr>
          <w:rFonts w:ascii="Amiri" w:hAnsi="Amiri" w:eastAsia="Amiri" w:cs="Amiri"/>
          <w:color w:val="111111"/>
          <w:sz w:val="28"/>
          <w:sz w:val="28"/>
          <w:szCs w:val="28"/>
          <w:rtl w:val="true"/>
          <w:lang w:bidi="ar-SA"/>
        </w:rPr>
        <w:t xml:space="preserve">الَّتي تُوُفِّيَ فيها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لعنت كناد كسى را كه از آن ، جا بمانَد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سلام نماز را داد، به خانه اش بازگشت و ابو بكر و عمر و گروهى از مسلمانانِ حاضر در مسجد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فرمان ندادم كه 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فرمانم تأخير روا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بودم ؛ امّا بازگشتم تا تجديد عهدى با تو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نرفتم ؛ چون دوست نداشتم خبر تو را از كاروان ها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دليل رنج و اندوه شديدى كه از اين واقعه به او دست داده بود ، بيهوش شد و اندكى در همين حال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گريستند و صداى گريه از همسران و فرزندان او و زنان مسلمان و ديگر مسلمانان حاضر ، بلند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پرچم فرماندهى را براى اسامة بن زيد بست و از او خواست كه با عموم مردم به سوى مكانى از روم برود كه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پيامبر صلى الله عليه و آله بر اين بود كه گروهى از مهاجران نخستين و انصار را با سپاه اسامه رهسپار كند تا هنگام وفاتش كسى در مدينه نباشد كه در خلافت، اختلافْ ايجاد نمايد و براى پيشى جستن در فرمانروايى بر مردم، طمع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راه را براى كسى كه جانشين پس از خود كرده بود، هموار كند، تا هيچ كس در حقى كه او داشت با وى نستيزد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اسامه را فرمانده اين افراد كرد و براى بيرون فرستادن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 و به اسامه فرمان داد كه با سپاهش از مدينه به جُرْف برود و نيز مردم را برانگيخت تا با او بيرون روند و آنان را از درنگ و تأخير، بر حذر داشت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پيامبر صلى الله عليه و آله بيمار شد و در همان بيمارى از دنيا 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عروة بن الزبير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استَبطَأَ النّاسَ في بَعثِ اُسامَةَ بنِ زَيدٍ وهُوَ في وَجَعِهِ ، فَخَرَجَ عاصِبا رَأسَهُ حَتّى جَلَسَ عَلَى المِنبَرِ ـ وقَد كانَ النّاسُ قالوا في إمرَةِ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غُلاما حَدَثا عَلى جِلَّةِ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فَحَمِدَ اللّهَ وأثنى عَلَيهِ بِما هُوَ لَهُ أهلٌ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بَعثَ اُسامَةَ ، فَلَعمري لَئِن قُلتُم في إمارَتِهِ لَقَد قُلتُم في إمارَةِ أبيهِ مِن قَبلِهِ ، وإنَّهُ لَخَليقٌ لِلإِمارَةِ ، وإن كانَ أبوهُ لَخَليقا لَها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رَسولُ اللّهِ صلى الله عليه و آله ، وَانكَمَشَ </w:t>
      </w:r>
      <w:r>
        <w:rPr>
          <w:rStyle w:val="FootnoteAnchor"/>
          <w:rtl w:val="true"/>
        </w:rPr>
        <w:footnoteReference w:id="969"/>
      </w:r>
      <w:r>
        <w:rPr>
          <w:rFonts w:ascii="Amiri" w:hAnsi="Amiri" w:eastAsia="Amiri" w:cs="Amiri"/>
          <w:color w:val="111111"/>
          <w:sz w:val="28"/>
          <w:sz w:val="28"/>
          <w:szCs w:val="28"/>
          <w:rtl w:val="true"/>
          <w:lang w:bidi="ar-SA"/>
        </w:rPr>
        <w:t xml:space="preserve">النّاسُ في جِهازِهِم ، وَاستَعَزَّ بِرَسولِ اللّهِ صلى الله عليه و آله وَجَعُهُ ، فَخَرَجَ اُسامَةُ وخَرَجَ جَيشُهُ مَعَهُ حَتّى نَزَلُوا الجُرفَ ـ مِنَ المَدينَةِ عَلى فَرسَخٍ ـ فَضَرَبَ بِهِ عَسكَرَهُ ، وتَتامَّ </w:t>
      </w:r>
      <w:r>
        <w:rPr>
          <w:rStyle w:val="FootnoteAnchor"/>
          <w:rtl w:val="true"/>
        </w:rPr>
        <w:footnoteReference w:id="970"/>
      </w:r>
      <w:r>
        <w:rPr>
          <w:rFonts w:ascii="Amiri" w:hAnsi="Amiri" w:eastAsia="Amiri" w:cs="Amiri"/>
          <w:color w:val="111111"/>
          <w:sz w:val="28"/>
          <w:sz w:val="28"/>
          <w:szCs w:val="28"/>
          <w:rtl w:val="true"/>
          <w:lang w:bidi="ar-SA"/>
        </w:rPr>
        <w:t xml:space="preserve">إلَيهِ النّاسُ ، وثَقُلَ </w:t>
      </w:r>
      <w:r>
        <w:rPr>
          <w:rStyle w:val="FootnoteAnchor"/>
          <w:rtl w:val="true"/>
        </w:rPr>
        <w:footnoteReference w:id="971"/>
      </w:r>
      <w:r>
        <w:rPr>
          <w:rFonts w:ascii="Amiri" w:hAnsi="Amiri" w:eastAsia="Amiri" w:cs="Amiri"/>
          <w:color w:val="111111"/>
          <w:sz w:val="28"/>
          <w:sz w:val="28"/>
          <w:szCs w:val="28"/>
          <w:rtl w:val="true"/>
          <w:lang w:bidi="ar-SA"/>
        </w:rPr>
        <w:t xml:space="preserve">رَسولُ اللّهِ صلى الله عليه و آله ، فَأَقامَ اُسامَةُ وَالنّاسُ لِيَنظُروا مَا اللّهُ قاضٍ في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به نقل از عروة بن زبير و غير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حال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مردم، در روانه كردن سپاه اسامة بن زيد، كندى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سرش را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بر منبر نشست ، در حالى كه مردم درباره فرماندهى اسامه مى گفتند پسر جوانى را بر بزرگان مهاجر و انصار، فرمانده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الهى، آن چنان كه شايسته خداوند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او طعنه مى زنيد، و پيش از اين هم به فرماندهى پدرش طعنه مى زديد، در حالى كه او شايسته فرماندهى است و پدرش نيز شايسته فرماندهى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خدا صلى الله عليه و آله پايين آمد و مردم در تجهيز سپاه، جدّيت كردند و بيمارى پيامبر خدا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با سپاهش بيرون رفت، تا اين كه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فرسخى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كردند و در آن جا اردو زد و مردم، همگى به سوى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بيمارى پيامبر خدا صلى الله عليه و آله شدّت گرفت، اسامه و مردم، درنگ كردند تا بدانند خداوند سرنوشت پيامبرش صلى الله عليه و آله را چگونه رقم مى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رَسولُ اللّهِ صلى الله عليه و آله بِتَوجيهِ الجَيشِ الَّذي وَجَّهَهُ مَعَ اُسامَةَ بنِ زَيدٍ عِندَ الَّذي أحدَثَ اللّهُ بِهِ مِنَ المَرَضِ الَّذي تَوَفّاهُ فيهِ ، فَلَم يَدَعِ النَّبِيُّ أحَدا مِن أفناءِ </w:t>
      </w:r>
      <w:r>
        <w:rPr>
          <w:rStyle w:val="FootnoteAnchor"/>
          <w:rtl w:val="true"/>
        </w:rPr>
        <w:footnoteReference w:id="973"/>
      </w:r>
      <w:r>
        <w:rPr>
          <w:rFonts w:ascii="Amiri" w:hAnsi="Amiri" w:eastAsia="Amiri" w:cs="Amiri"/>
          <w:color w:val="111111"/>
          <w:sz w:val="28"/>
          <w:sz w:val="28"/>
          <w:szCs w:val="28"/>
          <w:rtl w:val="true"/>
          <w:lang w:bidi="ar-SA"/>
        </w:rPr>
        <w:t xml:space="preserve">العَرَبِ ، ولا مِنَ الأَوسِ وَالخَزرَجِ وغَيرِهِم مِن سائِرِ النّاسِ مِمَّن يَخافُ عَلى نَقضِهِ ومُنازَعَتِهِ ، ولا أحَدا مِمَّن يَراني بِعَينِ البَغضاءِ مِمَّن قَد وَتَرتُهُ بِقَتلِ أبيهِ أو أخيهِ أو حَميمِهِ ، إلّا وَجَّهَهُ في ذلِكَ الجَيشِ ، ولا مِنَ المُهاجِرينَ وَالأَنصارِ وَالمُسلِمينَ وغَيرِهِم وَالمُؤَلَّفَةِ قُلوبُهُم وَالمُنافِقينَ ؛ لِتَصفُوَ قُلوبُ مَن يَبقى مَعي بِحَضرَتِهِ ، ولِئَلّا يَقولَ قائِلٌ شَيئا مِمّا أكرَهُهُ ، ولا يَدفَعُني دافِعٌ مِنَ الوِلايَةِ وَالقِيامِ بِأَمرِ رَعِيَّتِهِ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آخِرُ ما تَكَلَّمَ بِهِ في شَيءٍ مِن أمرِ اُمَّتِهِ أن يُمضِيَ جَيشَ اُسامَةَ ، ولا يَتَخَلَّفَ عَنهُ أحَدٌ مِمَّن أُنهَضَ مَعَهُ ، وتَقَدَّمَ في ذلِكَ أشَدَّ التَّقَدُّمِ ، وأوعَزَ </w:t>
      </w:r>
      <w:r>
        <w:rPr>
          <w:rStyle w:val="FootnoteAnchor"/>
          <w:rtl w:val="true"/>
        </w:rPr>
        <w:footnoteReference w:id="974"/>
      </w:r>
      <w:r>
        <w:rPr>
          <w:rFonts w:ascii="Amiri" w:hAnsi="Amiri" w:eastAsia="Amiri" w:cs="Amiri"/>
          <w:color w:val="111111"/>
          <w:sz w:val="28"/>
          <w:sz w:val="28"/>
          <w:szCs w:val="28"/>
          <w:rtl w:val="true"/>
          <w:lang w:bidi="ar-SA"/>
        </w:rPr>
        <w:t xml:space="preserve">فيهِ أبلَغَ الإِيعازِ ، وأكَّدَ فيهِ أكثَرَ 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أشعُر بَعدَ أن قُبِضَ النَّبِيُّ صلى الله عليه و آله إلّا بِرِجالٍ مِن بَعثِ اُسامَةَ بنِ زَيدٍ وأهلِ عَسكَرِهِ قَد تَرَكوا مَراكِزَهُم ، وأخَلّوا مَواضِعَهُم ، وخالَفوا أمرَ رَسولِ اللّهِ صلى الله عليه و آله فيما أنهَضَهُم لَهُ وأمَرَهُم بِهِ وتَقَدَّمَ إلَيهِم ؛ مِن مُلازَمَةِ أميرِهِم ، وَالسَّيرِ مَعَهُ تَحتَ لِوائِهِ ، حَتّى يُنفَذَ لِوَجهِهِ الَّذي أنفَذَهُ إلَيهِ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فَخَلَّفوا أميرَهُم مُقيما في عَسكَرِهِ ، وأقبَلوا يَتَبادَرونَ عَلَى الخَيلِ رَكضا إلى حَلِ عُقدَةٍ عَقَدَهَا اللّهُ عز و جل لي ولِرَسولِهِ صلى الله عليه و آله في أعناقِهِم فَحَلّوها ، وعَهدٍ عاهَدُوا اللّهَ ورَسولَهُ فَنَكَثوهُ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وعَقَدوا لِأَنفُسِهِم عَقدا ضَجَّت بِهِ أصواتُهُم ، وَاختَصَّت بِهِ آراؤُهُم ، مِن غَيرِ مُناظَرَةٍ لِأَحَدٍ مِنّا بني عَبدِ المُطَّلِبِ ، أو مُشارَكَةٍ في رَأيٍ ، أوِ استِقالَةٍ </w:t>
      </w:r>
      <w:r>
        <w:rPr>
          <w:rStyle w:val="FootnoteAnchor"/>
          <w:rtl w:val="true"/>
        </w:rPr>
        <w:footnoteReference w:id="975"/>
      </w:r>
      <w:r>
        <w:rPr>
          <w:rFonts w:ascii="Amiri" w:hAnsi="Amiri" w:eastAsia="Amiri" w:cs="Amiri"/>
          <w:color w:val="111111"/>
          <w:sz w:val="28"/>
          <w:sz w:val="28"/>
          <w:szCs w:val="28"/>
          <w:rtl w:val="true"/>
          <w:lang w:bidi="ar-SA"/>
        </w:rPr>
        <w:t xml:space="preserve">لِما في أعناقِهِم مِن بَيعَتي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بيمارى اى كه به وفاتش انجاميد ، فرمان داد كه سپاهى براى اسامه،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آن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توده مردم و يا از اوس و خزرج و بقيه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ترسيد شورش و ستيزه كند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كه پدر يا برادر يا خويشاوندش به دست من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دشمنى ورزد، با اين سپاه، روانه كرد و حتّى از مهاجران و انصار و مسلمانان و ديگران و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جذبشان كرده بود و نيز از منافقان، كسى را باقى نگذارد، تا دل هاى همه كسانى كه در محضرش باقى مى مانند، با من صاف باشد و كسى چيزى را كه من ناپسند مى دارم، نگويد و مرا از ولايت نراند و امور مردم را پس از پيامبر صلى الله عليه و آله به دست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سخنش درباره كار امّتش، روانه كردن سپاه اسامه بود و اين كه هيچ يك از آنان كه روانه كرده بود، از او سرپيچى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كار را بر ديگر كارها سخت مقدّم داشت و به شدّت، در آن كوشيد و تأكيد فراوان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قبض روح پيامبر صلى الله عليه و آله ، با تنى چند از سپاهيان اسامه و سربازانش مواجه شدم كه مراكز خود را ترك كرده، جاى خود را خالى گذارده و از فرمان پيامبر خدا ـ كه به آنان دستور داده بود حركت و پيشروى كنند و همراه فرمانده شان باشند و در زير پرچم او، مسير را بپيمايند، تا مأموريّت را به انجام رسانند ـ سرپيچى كرده بودند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فرمانده خود را در ميان سپاه، برجاى نهادند و شتابان بر اسب ها سوار شدند و به سوى انحلال پيمانى كه خداى عز و جل براى من و پيامبرش در گردن آنها بسته بود، روانه شدند و آن را گشودند و پيمان خدا و پيامبرش را شكستند و آن را براى خود بستند و براى آن ، نعره كشيدندد و تنها نظر خود را اجرا كردند، بى آن كه نظر كسى از ما بنى عبد المطّلب را جويا شوند و يا آن كه ما را شركت دهند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بيعت با من را كه در گردنشان بود، بخواهند</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2" w:name="pg12807_151376"/>
    </w:p>
    <w:p>
      <w:pPr>
        <w:pStyle w:val="Heading4"/>
        <w:numPr>
          <w:ilvl w:val="3"/>
          <w:numId w:val="1"/>
        </w:numPr>
        <w:rPr/>
      </w:pPr>
      <w:bookmarkStart w:id="343" w:name="__RefHeading___Toc1656542_3224264995"/>
      <w:bookmarkStart w:id="344" w:name="_Toc127"/>
      <w:bookmarkEnd w:id="342"/>
      <w:bookmarkEnd w:id="343"/>
      <w:r>
        <w:rPr>
          <w:rtl w:val="true"/>
        </w:rPr>
        <w:t>بحثى درباره آخرين تلاش پيامبر</w:t>
      </w:r>
      <w:bookmarkEnd w:id="344"/>
    </w:p>
    <w:p>
      <w:pPr>
        <w:pStyle w:val="BookText"/>
        <w:rPr/>
      </w:pPr>
      <w:r>
        <w:rPr>
          <w:rFonts w:ascii="IRNazanin" w:hAnsi="IRNazanin" w:eastAsia="IRNazanin"/>
          <w:color w:val="111111"/>
          <w:sz w:val="28"/>
          <w:sz w:val="28"/>
          <w:szCs w:val="28"/>
          <w:rtl w:val="true"/>
          <w:lang w:bidi="fa-IR"/>
        </w:rPr>
        <w:t>بحثى درباره آخرين تلاش پيامبرولايت علوى، در ابلاغ و عرضه، همزاد با رسالت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هنگام تبليغ علنى رسالت، با صراحت تمام ، از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گفت و على عليه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پيامبر خدا در مناسبت هاى مختلف و با توجّه به شرايط سياسى و فرهنگى حاكم، در باب رهبرى آينده امّت، سخن گفت و مولا عليه السلام را به عنوان شايسته ترين كسى كه توانايى راهنمايى و نجات امّت را از امواج خروشان فتنه ها، كژانديشى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حقايق، در لابه لاى صفحات اين دانش نامه، با استناد به انبوه روايات فريقين، آمده است و نيز بر آن، تأكيد شده است كه اوج اين معرّفى و ابلاغ،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تأكيد پيامبر خدا بر تعيين و تصريح مكتوبِ سرنوشت ولايت در آخرين ساعت هاى عمر مباركش، بى گمان، آخرين تلاش و چاره انديشى او براى حفظ سلامت جامعه و جلوگيرى از انحراف امّت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بستر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شريف او در تب مى سوزد كه فرمان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سازماندهى لشكرى را به فرماندهى اسامة بن زيد، صادر مى كند و بدان بسى تأكيد مى ورزد و تَنْ زنندگان از اين سپاه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 كه چشمان مبارك را باز مى كند، از چگونگى سپاه سؤال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شگفتا و شگفتا كه كسانى ، از همراهى با سپاه اسامه تن زدند و با تمسّك به بهانه هايى بازگشتند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سخن پيامبر خدا، از همراهى با سپاه، خوددارى كردند و افزون بر آن، پيامبر خدا را كه سخن، جز به حق نمى گفت و لب، جز به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گشود، </w:t>
      </w:r>
      <w:r>
        <w:rPr>
          <w:rStyle w:val="FootnoteAnchor"/>
          <w:rtl w:val="true"/>
        </w:rPr>
        <w:footnoteReference w:id="97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كتابت وصيّت، بى اثر گشت و آخرين تلاش هاى پيامبر صلى الله عليه و آله براى زمينه سازى در جهت تحكيم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آهنگ اين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و تأكيد درباره رهبر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تنبّه و تأكيد بر ابلاغ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 فريادشده در طول بيست و سه سال و در هر كوى و 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هيچ ترديدى نيست؛ </w:t>
      </w:r>
      <w:r>
        <w:rPr>
          <w:rStyle w:val="FootnoteAnchor"/>
          <w:rtl w:val="true"/>
        </w:rPr>
        <w:footnoteReference w:id="978"/>
      </w:r>
      <w:r>
        <w:rPr>
          <w:rFonts w:ascii="IRNazanin" w:hAnsi="IRNazanin" w:eastAsia="IRNazanin"/>
          <w:color w:val="111111"/>
          <w:sz w:val="28"/>
          <w:sz w:val="28"/>
          <w:szCs w:val="28"/>
          <w:rtl w:val="true"/>
          <w:lang w:bidi="fa-IR"/>
        </w:rPr>
        <w:t>امّا جاى اين پرسشْ باقى است كه چرا پيامبر خدا پس از منع و غوغاسالارى آن كسان، بر كتابت ، پاى نفشرد؟ و چرا پيش تر و به هنگام صحّت، بر اين اقدام اساسى، همّت نگماشت؟ چرا با اين كه پيشنهاد شد ابزار كتابت را فراهم آورند، با اين كه پس از آن، چهار روز ديگر نيز زنده بود، پيشنهاد را نپذيرفت؟ چرا آن بزرگوار كه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 بر هدايت امّت</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بود، با اين اقدام اساسى، مانع از گم راهىِ امّت نشد؟ تأمّل در چگونگى جامعه اسلامىِ آن روز و تركيب جامعه مدينه و درنگريستن به جايگاه مولا عليه السلام مى تواند در پاسخ يابى براى اين سؤال، كارآمد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نبردهاى بسيارى براى قلع و قمع شرك و زدودن موانع ابلاغ رسالت،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نبردها كه سران بسيارى از جريان هاى شرك و استكبارْ نابود شده اند، بيشترين نقش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كرده است و اين، براى هر كسى كه اندكى با تاريخ اسلامْ آشنايى داشته باشد، جاى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 در سال هاى پايانى عمر پيامبر صلى الله عليه و آله وابستگان بسيارى از آنان به اردوگاه مسلمانان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هستند كه ايمان، در اعماق جانشان نفوذ نكرده است و به هيچ روى، حاضر نيستند رهبرى مولا عليه السلام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كسانى از چهره هاى موجّه صحابيان، به هر انگيزه اى ، رهبرى امام عليه السلام را به مصلحت نمى دانند و نگاشتن وصيّت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وصيّت، گو اين كه راه را بر توجيه ها و بهانه ها مى بندد، امّا در شرايط عادى، زمينه را براى تفرقه هاى داخلى و بگومگوها در درون اردوگاه اسلام،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عمر پيامبر صلى الله عليه و آله ، وصيّت، زمينه پذيرش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پيشوايى است كه پس از سال ها تلاش در جهت استوارسازى پايه هاى آيين الهى خود، در آستانه رحلت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براى آينده و آيين و امّت خود، طرحى درافكَنَد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چهره هاى به ظاهر موجّه، جوسازى نكنند و آب را گل آلود نسازند، احتمال اين كه تازه به دوران رسيده ها چندان زمينه جولان نداشته باشند،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پيامبر صلى الله عليه و آله بر اصل وصيّت و طرح كتابت آن، همّت مى گمارد و از سوى ديگر با فرمان سازماندهى لشكر اسامه مى كوشد تا مدّعيان و غوغاسالاران را از صحنه به دور سازد و بدين سان، زمينه را براى طرح نهايى مسئله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گمان،اگر لشكرْ اعزام شود و جوآفرينان از صحنه دور گردند، تا بازگشت آنان، وصيّت، كتابت مى شود و خلافتْ استقرار مى يابد و زمينه دگرسانى و جوآفرينى،</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يكسر زدوده مى شود ؛ </w:t>
      </w:r>
      <w:r>
        <w:rPr>
          <w:rStyle w:val="FootnoteAnchor"/>
          <w:rtl w:val="true"/>
        </w:rPr>
        <w:footnoteReference w:id="980"/>
      </w:r>
      <w:r>
        <w:rPr>
          <w:rFonts w:ascii="IRNazanin" w:hAnsi="IRNazanin" w:eastAsia="IRNazanin"/>
          <w:color w:val="111111"/>
          <w:sz w:val="28"/>
          <w:sz w:val="28"/>
          <w:szCs w:val="28"/>
          <w:rtl w:val="true"/>
          <w:lang w:bidi="fa-IR"/>
        </w:rPr>
        <w:t xml:space="preserve">امّا چرا پيامبر صلى الله عليه و آله بدان پاى نمى فشرَد و از فرصت باقى مانده، براى نوشتن، بهره نمى گيرد؟ درنگريستن به آنچه در آن جريان گفته شد، براى دستيابى به پاسخ، بسنده است ؛ چرا كه به گفته انديشمندى استوارانديش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پيامبر خدا زدودند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چنين است كه به گفته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غوغا خوابيد و آن سخن ياوه فرو نشست،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خواستى، بياوريم؟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آنچه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متّهم ساختن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جاى نوشتن و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حيات و حضور پيامبر خدا، كلام 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هوا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 وحى اى نازل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ناديده انگاشته گردد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شود، بدون شك، در غيبت و وفات او سخنانش مورد ترديد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فضاى به وجود آمده نشان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مدّعيان خلافت كه مدّتى در جهت ايجاد زمينه مى كوشيدند، در مخالفت با خلافت على عليه السلام بس جدّى بودند و در اين راه، از اهانت به پيامبر خدا نيز اِبا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در آن هنگامه، كتابت نيز تأثيرى نداشت ؛ چرا كه آنان اين سخن زشت خود را به ميان مردم مى كشاندند و نوشته را بى اثر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شايد مهم ترين نكته اين باشد كه در نهايت، نه تنها على عليه السلام به خلافتْ دست نمى يافت، بلكه دستورهاى پيامبر صلى الله عليه و آله نيز تباه مى شد و در حُجّيت آنها، ترديد روا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گرديد و اوامر و نواهى او در كشاكش نقض ها و ابرام ها از ميان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متّهم كردن پيامبر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انگيزترين، تلخ ترين و زشت ترين حادثه تاريخ اسلام است و شايد رساترين تعبير در اين باره، كلام ابن عبّاس باشد كه هماره با چشمانى اشك آلود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حقيقى، مصيبت ممانعت از نوشتن پيامبر صلى الله عليه و آله ، با اختلاف و داد و فرياد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دردآور، اين كه دو سال بعد، ابو بكر، در لحظات واپسين زندگى، آن هنگام كه به سبب اغما توان سخن گفتن نداشت و سخن را به او تلقين مى كردند، با كتابت تلقينى عثمان، عمر را به خلافتْ نصب كرد و هرگز كسى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شد كه آن اهانت زشت، رقم خورد و آن وصيّت، نوشته نشد و انحراف در رهبرى، بنياد نهاده شد و بر سر امّت، آمد، آنچه نمى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تاريخ مسلمانان با ناهنجارى هاى بسيار، شكل گرفت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تلاش هاى پيامبر براى تعيين جانشين</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5" w:name="pg12807_151382"/>
    </w:p>
    <w:p>
      <w:pPr>
        <w:pStyle w:val="Heading2"/>
        <w:numPr>
          <w:ilvl w:val="1"/>
          <w:numId w:val="1"/>
        </w:numPr>
        <w:rPr/>
      </w:pPr>
      <w:bookmarkStart w:id="346" w:name="__RefHeading___Toc1656544_3224264995"/>
      <w:bookmarkStart w:id="347" w:name="_Toc128"/>
      <w:bookmarkEnd w:id="345"/>
      <w:bookmarkEnd w:id="346"/>
      <w:r>
        <w:rPr>
          <w:rtl w:val="true"/>
        </w:rPr>
        <w:t>بخش چهارم</w:t>
      </w:r>
      <w:r>
        <w:rPr>
          <w:rtl w:val="true"/>
        </w:rPr>
        <w:t xml:space="preserve">: </w:t>
      </w:r>
      <w:r>
        <w:rPr>
          <w:rtl w:val="true"/>
        </w:rPr>
        <w:t>امام على ، پس از پيامبر</w:t>
      </w:r>
      <w:bookmarkEnd w:id="347"/>
    </w:p>
    <w:p>
      <w:pPr>
        <w:pStyle w:val="Heading3"/>
        <w:numPr>
          <w:ilvl w:val="2"/>
          <w:numId w:val="1"/>
        </w:numPr>
        <w:rPr/>
      </w:pPr>
      <w:bookmarkStart w:id="348" w:name="__RefHeading___Toc1656546_3224264995"/>
      <w:bookmarkStart w:id="349" w:name="_Toc129"/>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 پس از پيامبرفصل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سقيفهفصل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عمر بن خطّابفصل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هاى خلافت عثمانفصل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شورش بر عثمانفصل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بر عثمان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السقيفة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إنكارُ مَوتِ النَّبِيِّ</w:t>
      </w:r>
      <w:r>
        <w:rPr>
          <w:rFonts w:ascii="Amiri" w:hAnsi="Amiri" w:eastAsia="Amiri" w:cs="Amiri"/>
          <w:color w:val="111111"/>
          <w:sz w:val="28"/>
          <w:sz w:val="28"/>
          <w:szCs w:val="28"/>
          <w:lang w:bidi="ar-SA"/>
        </w:rPr>
        <w:t>۹۴۲۷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رَسولُ اللّهِ صلى الله عليه و آله يَومَ الاِثنَينِ ، فَحُبِسَ بَقِيَّةَ يَومِهِ ولَيلَتَهُ وَالغَدَ حَتّى دُفِنَ لَيلَةَ الأَربَعاءِ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 يَمُت ، ولكِنَ عُرِجَ بِروحِهِ كَما عُرِجَ بِروحِ موسى ، فَقامَ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 يَمُت ، ولكِن عُرِجَ بِروحِهِ كَما عُرِجَ بِروحِ موسى ، وَاللّهِ لا يَموتُ رَسولُ اللّهِ صلى الله عليه و آله حَتّى يَقطَعَ أيدِيَ أقوامٍ وألسِنَتَهُمُ ، فَلَم يَزَل عُمَرُ يَتَكَلَّمُ حَتّى أزبَدَ شِدقاهُ مِمّا يوعِدُ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ماتَ ، وإنَّهُ لَبَشَرٌ ، وإنَّهُ يَأسُنُ </w:t>
      </w:r>
      <w:r>
        <w:rPr>
          <w:rStyle w:val="FootnoteAnchor"/>
          <w:rtl w:val="true"/>
        </w:rPr>
        <w:footnoteReference w:id="983"/>
      </w:r>
      <w:r>
        <w:rPr>
          <w:rFonts w:ascii="Amiri" w:hAnsi="Amiri" w:eastAsia="Amiri" w:cs="Amiri"/>
          <w:color w:val="111111"/>
          <w:sz w:val="28"/>
          <w:sz w:val="28"/>
          <w:szCs w:val="28"/>
          <w:rtl w:val="true"/>
          <w:lang w:bidi="ar-SA"/>
        </w:rPr>
        <w:t xml:space="preserve">كما يَأسُنُ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 فَادفِنوا صاحِبَكُم ؛ فَإِنَّهُ أكرَمُ عَلَى اللّهِ مِن أن يُميتَهُ إماتَتَينِ ، أيُميتُ أحَدَكُم إماتَةً ويُميتُهُ إماتَتَينِ وهُوَ أكرَمُ عَلَى اللّهِ مِن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قَومِ فَادفِنوا صاحِبَكُم ؛ فَإِن يَكُ كَما تَقولونَ فَلَيسَ بِعَزيزٍ عَلَى اللّهِ أن يَبحَثَ عَنهُ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وَاللّهِ ما ماتَ حَتّى تَرَكَ السَّبيلَ نَهجا واضِحا ، فأَحَلَّ الحَلالَ وحَرَّمَ الحَرامَ ، ونَكَحَ وطَلَّقَ ، وحارَبَ وسالَمَ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راعي غَنَمٍ يَتبَعُ بِها صاحِبَها رُؤوسَ الجِبالِ يَخبِطُ عَلَيهَا العِضاهَ بِمِخبَطِهِ ، ويَمدُرُ </w:t>
      </w:r>
      <w:r>
        <w:rPr>
          <w:rStyle w:val="FootnoteAnchor"/>
          <w:rtl w:val="true"/>
        </w:rPr>
        <w:footnoteReference w:id="984"/>
      </w:r>
      <w:r>
        <w:rPr>
          <w:rFonts w:ascii="Amiri" w:hAnsi="Amiri" w:eastAsia="Amiri" w:cs="Amiri"/>
          <w:color w:val="111111"/>
          <w:sz w:val="28"/>
          <w:sz w:val="28"/>
          <w:szCs w:val="28"/>
          <w:rtl w:val="true"/>
          <w:lang w:bidi="ar-SA"/>
        </w:rPr>
        <w:t xml:space="preserve">حَوضَها بِيَدِهِ بِأَنصَبَ ولا أدأَبَ مِن رَسولِ اللّهِ صلى الله عليه و آله كانَ فيكُم أي قَومِ ، فَادفِنوا صاحِبَكُم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bookmarkStart w:id="350" w:name="pg12807_151384"/>
    </w:p>
    <w:p>
      <w:pPr>
        <w:pStyle w:val="Heading3"/>
        <w:numPr>
          <w:ilvl w:val="2"/>
          <w:numId w:val="1"/>
        </w:numPr>
        <w:rPr/>
      </w:pPr>
      <w:bookmarkStart w:id="351" w:name="__RefHeading___Toc1656548_3224264995"/>
      <w:bookmarkStart w:id="352" w:name="_Toc130"/>
      <w:bookmarkEnd w:id="350"/>
      <w:bookmarkEnd w:id="351"/>
      <w:r>
        <w:rPr>
          <w:rtl w:val="true"/>
        </w:rPr>
        <w:t xml:space="preserve">فصل يكم </w:t>
      </w:r>
      <w:r>
        <w:rPr>
          <w:rtl w:val="true"/>
        </w:rPr>
        <w:t xml:space="preserve">: </w:t>
      </w:r>
      <w:r>
        <w:rPr>
          <w:rtl w:val="true"/>
        </w:rPr>
        <w:t>داستان سقيفه</w:t>
      </w:r>
      <w:bookmarkEnd w:id="352"/>
    </w:p>
    <w:p>
      <w:pPr>
        <w:pStyle w:val="Heading4"/>
        <w:numPr>
          <w:ilvl w:val="3"/>
          <w:numId w:val="1"/>
        </w:numPr>
        <w:rPr/>
      </w:pPr>
      <w:bookmarkStart w:id="353" w:name="__RefHeading___Toc1656550_3224264995"/>
      <w:bookmarkStart w:id="354" w:name="_Toc131"/>
      <w:bookmarkEnd w:id="353"/>
      <w:r>
        <w:rPr/>
        <w:t>۱</w:t>
      </w:r>
      <w:r>
        <w:rPr>
          <w:rtl w:val="true"/>
        </w:rPr>
        <w:t xml:space="preserve"> </w:t>
      </w:r>
      <w:r>
        <w:rPr>
          <w:rtl w:val="true"/>
        </w:rPr>
        <w:t xml:space="preserve">/ </w:t>
      </w:r>
      <w:r>
        <w:rPr/>
        <w:t>۱</w:t>
      </w:r>
      <w:r>
        <w:rPr>
          <w:rtl w:val="true"/>
        </w:rPr>
        <w:t xml:space="preserve"> انكار وفات پيامبر</w:t>
      </w:r>
      <w:bookmarkEnd w:id="35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سقيفه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انكار وفات پيامبر</w:t>
      </w:r>
      <w:r>
        <w:rPr>
          <w:rFonts w:ascii="IRNazanin" w:hAnsi="IRNazanin" w:eastAsia="IRNazanin"/>
          <w:color w:val="111111"/>
          <w:sz w:val="28"/>
          <w:sz w:val="28"/>
          <w:szCs w:val="28"/>
          <w:lang w:bidi="fa-IR"/>
        </w:rPr>
        <w:t>۹۴۳۱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الدارِمىـ به نقل از عِكْرمه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روز دوشنبه وفات يافت ؛ ولى بقيّه روز و يك شبانه روز پس از آن نيز نگه داشته شد ، تا آن كه شب چهارشنبه به خاك سپرده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وفات نيافته است ؛ بلكه روحش عروج كرده است ، همان گونه كه روح موسى عليه السلام عروج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وفات نيافته است ؛ بلكه روحش عروج كرده است ، همان گونه كه روح موسى عليه السلام عروج كرد و به خدا سوگند ، پيامبر خدا نمى ميرد تا آن هنگام كه دست و زبان كسانى 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همچنان سخن گفت ، تا آن كه دهانش از تهديد و سخن گفتن ، كف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عبّاس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پيامبر خدا وفات يافته است و او نيز انسان است و همانند ديگر انسان ها دگرگونى و زوال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يارتان را به خاك بسپاريد كه او نزد خدا ، گرامى تر از آن است كه وى را دو بار بميرانَد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هريك از شما را يك بار و او را دو بار مى ميراند ، در حالى كه او نزد خدا ، گرامى 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يارتان را به خاك بسپاريد ، كه اگر آن گونه باشد كه شما مى گوييد ، براى خدا مشكل نيست او را از دل خاك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خدا وفات نيافت تا آن كه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راهى روشن ، براى ما گذارْد و حلال را حلال و حرام را حرام كرد و ازدواج نمود و طلاق داد و جنگيد و صلح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چوپانى كه در پى گوسفندانش از قلّه كوه ها بگذرد و با چوب دستى اش درختان خاردار را بتكاند و با دست خود ، حوض آبى از گل بسازد ، از پيامبرى كه در ميان شما بود ، سختكوش تر و زحمتكش 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يارتان را به خاك بسپاريد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رَسولُ اللّهِ صلى الله عليه و آله ، استَأذَنَ عُمَرُ وَالمُغيرَةُ بنُ شُعبَةَ ، فَدَخَلا عَلَيهِ فَكَشَفَا الثَّوبَ عَن وَجهِهِ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غَشيَ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قاما ، فَلَمَّا انتَهَيا إلَى البابِ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ماتَ وَاللّهِ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صلى الله عليه و آله ، ولكِنَّكَ رَجُلٌ تَحوشُكَ فِتنَةٌ ، ولَن يَموتَ رَسولُ اللّهِ صلى الله عليه و آله حَتّى يُفنِيَ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أبو بَكرٍ وعُمَرُ يَخطُبُ النّاسَ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فَصَعِدَ أبو بَكرٍ ، فَحَمِدَ اللّهَ وأثنى عَلَيهِ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أَعْقَـبِكُمْ</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 حَتّى فَرَغَ مِنَ الآيَةِ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مُحَمَّدا فَإِنَّ مُحَمَّدا قَد ماتَ ، ومَن كانَ يَعبُدُ اللّهَ فَإِنَّ اللّهَ حَيٌّ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بَكرٍ وذو شَيبَةِ المُسلِمينَ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النّاسُ </w:t>
      </w:r>
      <w:r>
        <w:rPr>
          <w:rFonts w:eastAsia="Amiri" w:cs="Amiri" w:ascii="Amiri" w:hAnsi="Amiri"/>
          <w:color w:val="111111"/>
          <w:sz w:val="28"/>
          <w:szCs w:val="28"/>
          <w:rtl w:val="true"/>
          <w:lang w:bidi="ar-SA"/>
        </w:rPr>
        <w:t xml:space="preserve">. </w:t>
      </w:r>
      <w:r>
        <w:rPr>
          <w:rStyle w:val="FootnoteAnchor"/>
        </w:rPr>
        <w:footnoteReference w:id="988"/>
      </w:r>
      <w:r>
        <w:rPr>
          <w:rFonts w:ascii="Amiri" w:hAnsi="Amiri" w:eastAsia="Amiri" w:cs="Amiri"/>
          <w:color w:val="111111"/>
          <w:sz w:val="28"/>
          <w:sz w:val="28"/>
          <w:szCs w:val="28"/>
          <w:lang w:bidi="ar-SA"/>
        </w:rPr>
        <w:t>۹۴۳۱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في ذِكرِ وَفاةِ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رَسولُ اللّهِ ولا يَموتُ ، وإنَّما تَغَيَّبَ كَما غابَ موسَى بنُ عِمرانَ أربَعينَ لَيلَةً ثُمَّ يَعودُ ، وَاللّهِ لَيَقطَعَنَّ أيدِيَ قَومٍ وأرجُلَهُم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نَعاهُ اللّهُ إلَينا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ما قَرَأتُها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أيقَنتُ أنَّكَ مَيِّتٌ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ولكِنَّما أبدَى الَّذي قُلتُهُ الجَزَعُ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وفات يافت ، عمر و مغيرة بن شعبه اجازه خواستند و بر او داخل شدند و پارچه از چهره اش كنار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بيهوشى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بيهوشى پيامبر خدا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هر دو برخاستند و چون به در رسيدند ، 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پيامبر خدا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وفات نيافته است ؛ بلكه تو در پى فتنه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وفات نمى كند تا آن كه منافقان را نابود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بكر آمد و عمر ، همچنان براى مردم سخن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ابو بكر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ساكت شد و ابو بكر بالا رفت و پس از حمد و ثناى الهى ،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ميرى و آنان نيز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محمّد ، جز پيامبرى نيست كه پيش از او هم پيامبرانى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بميرد يا كشته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تا آن كه از آيه فارغ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محمّد را مى پرستد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 گذشت و هر كس كه خدا را مى پرستد ، پسْ خدا زنده است و نمى 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در كتاب خداست؟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بكر و ريش سفيد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ياد كردِ وفات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خدا نمرده است و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غايب شده است ـ همان گونه كه موسى بن عمران ، چهل شب غايب شد ـ و سپس باز مى گردد و به خدا سوگند ، دست ها و پاهاى گروهى را قطع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 خبر درگذشت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داده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ميرى و آنان نيز مى ميرند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گويى كه تاكنون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 يقين داشتم كه تو در گذشته اى</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بى تابى باعث شد تا آن سخنان را بگويم و آشكار كنم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ماتَ وأبو بَكرٍ بِالسُّنحِ </w:t>
      </w:r>
      <w:r>
        <w:rPr>
          <w:rStyle w:val="FootnoteAnchor"/>
          <w:rtl w:val="true"/>
        </w:rPr>
        <w:footnoteReference w:id="990"/>
      </w:r>
      <w:r>
        <w:rPr>
          <w:rFonts w:ascii="Amiri" w:hAnsi="Amiri" w:eastAsia="Amiri" w:cs="Amiri"/>
          <w:color w:val="111111"/>
          <w:sz w:val="28"/>
          <w:sz w:val="28"/>
          <w:szCs w:val="28"/>
          <w:rtl w:val="true"/>
          <w:lang w:bidi="ar-SA"/>
        </w:rPr>
        <w:t xml:space="preserve">ـ يَعني بِالعالِيَةِ ـ فَقامَ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يَقَعُ في نَفسي إلّا ذاكَ ، ولَيَبعَثَنَّهُ اللّهُ ، فَليَقطَعَنَّ أيدِيَ رِجالٍ وأرجُلَهُم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أبو بَكرٍ فَكَشَفَ عَن رَسولِ اللّهِ صلى الله عليه و آله فَقَبَّلَهُ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طِبتَ حَيّا ومَيّتا ، وَالَّذي نَفسي بِيَدِهِ لا يُذيقُكَ اللّهُ المَوتَتَينِ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الحالِفُ عَلى رِسلِكَ ، فَلَمّا تَكَلَّمَ أبو بَكرٍ جَلَسَ عُمَرُ ، فَحَمِدَ اللّهَ أبو بَكرٍ وأثنى عَلَيهِ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كانَ يَعبُدُ مُحَمَّدا صلى الله عليه و آله فَإِنَّ مُحَمَّدَا قَد ماتَ ، ومَن كانَ يَعبُدُ اللّهَ فَإِنَّ اللّهَ حَيٌّ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أَعْقَـبِكُمْ وَمَن يَنقَلِبْ عَلَى عَقِبَيْهِ فَلَن يَضُرَّ اللَّهَ شَيْـئا وَسَيَجْزِى اللَّهُ الشَّـكِرِينَ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فَنَشَجَ النّاسُ يَبكونَ </w:t>
      </w:r>
      <w:r>
        <w:rPr>
          <w:rFonts w:eastAsia="Amiri" w:cs="Amiri" w:ascii="Amiri" w:hAnsi="Amiri"/>
          <w:color w:val="111111"/>
          <w:sz w:val="28"/>
          <w:szCs w:val="28"/>
          <w:rtl w:val="true"/>
          <w:lang w:bidi="ar-SA"/>
        </w:rPr>
        <w:t xml:space="preserve">. </w:t>
      </w:r>
      <w:r>
        <w:rPr>
          <w:rStyle w:val="FootnoteAnchor"/>
        </w:rPr>
        <w:footnoteReference w:id="991"/>
      </w:r>
      <w:r>
        <w:rPr>
          <w:rFonts w:ascii="Amiri" w:hAnsi="Amiri" w:eastAsia="Amiri" w:cs="Amiri"/>
          <w:color w:val="111111"/>
          <w:sz w:val="28"/>
          <w:sz w:val="28"/>
          <w:szCs w:val="28"/>
          <w:lang w:bidi="ar-SA"/>
        </w:rPr>
        <w:t>۹۴۳۴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 عن عُروَةـ في ذِكرِ وَفاةِ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 بنُ الخَطّابِ يَخطُبُ النّاسَ ويوعِدُ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وَالقَطعِ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في غَشيَتِهِ لَو قَد قامَ قَطَعَ وقَتَلَ ، وعَمرُو بن قَيسِ بنِ زائِدَةَ بنِ الأَصَمِّ بنِ اُمِّ مَكتومٍ قائِمٌ في مُؤَخَّرِ المَسجِدِ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وَسَيَجْزِى اللَّهُ الشَّـكِرِينَ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المَسجِدِ قَد مَلَؤوهُ ويَبكونَ ويَموجونَ لا يَسمَعونَ ، فَخَرَجَ عَبّاسُ بنُ عَبدِ المُطَّلِبِ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هَل عِندَ أحَدٍ مِنكُم مِن عَهدٍ مِن رَسولِ اللّهِ صلى الله عليه و آله في وَفاتِهِ فَليُحَدِّثنا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يا عُمَرُ مِن 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أيُّهَا النّاسُ أنَّ أحَدا لا يَشهَدُ عَلَى النَّبِيِّ صلى الله عليه و آله لِعَهدٍ عَهِدَهُ إلَيهِ في وَفاتِهِ ، وَاللّهِ الَّذي لا إلهَ إلّا هُوَ ، لَقَد ذاقَ رَسولُ اللّهِ صلى الله عليه و آله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أبو بَكرٍ مِنَ السُّنحِ عَلى دابَّتِهِ حَتّى نَزَلَ بِبابِ المَسجِدِ ، ثُمَّ أقبَلَ مَكروبا حَزينا ، فَاستَأذَنَ في بَيتِ ابنَتِهِ عائِشَةَ ، فَأَذِنَت لَهُ ، فَدَخَلَ ورَسولُ اللّهِ صلى الله عليه و آله قَد تُوُفِّيَ عَلَى الفِرَاشِ وَالنِّسوَةُ حَولَهُ ، فَخَمَّرنَ وُجوهَهُنَّ وَاستَتَرنَ مِن أبي بَكرٍ إلّا ما كانَ مِن عائِشَةَ ، فَكَشَفَ عَن رَسولِ اللّهِ صلى الله عليه و آله ، فَحَنا عَلَيهِ يُقَبِّلُهُ ويَبكي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يَقولُ ابنُ الخَطّابِ شَيءٌ ، تُوُفِّيَ رَسولُ اللّهِ صلى الله عليه و آله وَالَّذي نَفسي بِيَدِهِ ، رَحمَةُ اللّهِ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أطيَبَكَ حَيّا وما أطيَبَكَ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غَشّاهُ بِالثَّوبِ ، ثُمَّ خَرَجَ سَريعا إلَى المَسجِدِ يَتَوَطَّأُ رِقابَ النّاسِ ، حَتّى أتَى المِنبَرَ ، وجَلَسَ عُمَرُ حينَ رَأى أبا بَكرٍ مُقبِلاً إلَيهِ ، فَقامَ أبو بَكرٍ إلى جانِبِ المِنبَرِ ثُمَّ نادَى النّاسَ فَجَلَسوا وأنصَتوا ، فَتَشَهَّدَ أبو بَكرٍ بِما عَلِمَهُ مِنَ التَّشَهُّدِ وقالَ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نَعى نَبِيَّكُم إلى نَفسِهِ وهُوَ حَيٌّ بَينَ أظهُرِكُم ، ونَعاكُم إلى أنفُسِكُم ؛ فَهُوَ المَوتُ حَتّى لا يَبقى أحَدٌ إلّا اللّهُ عَزَّ وجَلَّ ،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وَسَيَجْزِى اللَّهُ الشَّـكِرِينَ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أنَّ هذِهِ الآيَةَ اُنزِلَت قَبلَ اليَومِ </w:t>
      </w:r>
      <w:r>
        <w:rPr>
          <w:rFonts w:eastAsia="Amiri" w:cs="Amiri" w:ascii="Amiri" w:hAnsi="Amiri"/>
          <w:color w:val="111111"/>
          <w:sz w:val="28"/>
          <w:szCs w:val="28"/>
          <w:rtl w:val="true"/>
          <w:lang w:bidi="ar-SA"/>
        </w:rPr>
        <w:t xml:space="preserve">! !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جَميعِ شرائعِ الدِّينِ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گذشت ، در حالى كه ابو بكر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عاليه</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عمر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خدا وفات نيافته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اين ، چيز ديگرى را باور ندارم و بى گمان ، خداوند ، او را بر مى انگيزد و دست و پاى كسانى را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ابو بكر آمد و چهره پيامبر خدا را گشود و او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زندگى نمودى و پاك در 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هرگز خداوند ، مرگ را دو بار به تو نمى 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سوگندخورنده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بكر به سخن در آمد ، عمر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ابو بكر به حمد و ثناى الهى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محمّد را مى پرستد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 گذشته و هر كس خدا را مى پرستد ، پس ، خداوندْ زنده است و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ميرى و آنان نيز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 جز پيامبرى نيست كه پيش از او هم پيامبرانى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بميرد يا كشته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 ؟ و هر كس از عقيده اش باز گردد ، هرگز به خداوند ، زيانى نمى رساند و زودا كه خداوند ، سپاسگزاران را پاداش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مردم ، هق هق كنان گريستند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 بيهقىـ به نقل از عُروه ، در ياد كردِ وفات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برخاست و با مردم ،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كس را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قتل 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مى نمود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بيهوشى است و اگر برخيزد ، مى بُرد و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قيس بن زائدة بن اصم بن اُمّ مكتوم ، در انتهاى مسجد ايستاده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 جز پيامبرى نيست كه پيش از او هم پيامبرانى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زودا كه خداوند ، سپاس گزاران را پاداش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 مسجد را پر كرده بودند و مى گريستند و آشفته بودند و گوش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عبّاس بن عبد المطّلب به سوى مردم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نزد كسى از شما عهد و سفارش خاصّى از پيامبر خدا درباره وفاتش موجود است تا براى ما باز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آگاهى خاصّى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اى مى دهم كه هيچ كس گواهى نمى دهد كه سفارش خاصّى از پيامبر صلى الله عليه و آله درباره وفاتش ، نزد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 پيامبر خدا مرگ را چشيد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سوار بر مركبش از سُنح آمد تا بر در مسجد پياده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غم و اندوه ، جلو آمد و بر در منزل دخترش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داخل شد ، در حالى كه پيامبر خدا بر بسترْ وفات يافته بود و زنان ، پيرامونش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چهره هايشان را پوشاندند و خود را از ابو بكر پنهان ساختند ، مگر عايشه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چهره پيامبر خدا را گشود و بر روى او خم شد و در حالى كه او را مى بوسيد و مى گريست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ابن خطّاب مى گويد ،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پيامبر خدا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پاكْ زندگى نمودى و چه پاك در گذشتى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با پارچه پوشاند و شتابان به سوى مسجد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گردن مردم گذشت تا خود را به منبر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 او را ديد كه به سويش مى آيد ،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در كنار منبر ايستاد و مردم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نشستند و گوش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هر آنچه از شهادتين مى دانست ، بر زبان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پيامبرتان را در همان زمان حيات ، از وفاتش باخبر ساخت و نيز وفات شما را به شما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حق است ، تا آن هنگام كه كسى جز خداى عز و جل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 جز پيامبرى نيست كه پيش از او هم پيامبرانى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زودا كه خداوند ، سپاس گزاران را پاداش دهد</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 در قرآن است؟ به خدا سوگند ، تاكنون نمى دانستم كه چنين آيه اى نازل شده است</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خُطبَةَ عُمَرَ الآخِرَةَ حينَ جَلَسَ عَلَى المِنبَرِ ، وذلِكَ الغَدُ مِن يَومِ تُوُفِّيَ النَّبِيُّ صلى الله عليه و آله ، فَتَشَهَّدَ وأبو بَكرٍ صامِتٌ لا يَتَكَلَّمُ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أرجو أن يَعيشَ رَسولُ اللّهِ صلى الله عليه و آله حَتّى يدبُرنا ـ يُريدُ بِذلِكَ أن يَكونَ آخِرَهُم ـ فَإِن يَكُ مُحَمَّدٌ صلى الله عليه و آله قَد ماتَ فَإِنَّ اللّهَ تَعالى قَد جَعَلَ بَينَ أظهُرِكُم نورا تَهتَدونَ بِهِ بِما هَدَى اللّهُ مُحَمَّدا صلى الله عليه و آله ، وإنَّ أبا بَكرٍ صاحِبَ رَسولِ اللّهِ صلى الله عليه و آله ثانِيَ اثنَينِ ؛ فَإِنَّهُ أولَى المُسلِمينَ بِاُمورِكُم ، فَقوموا فَبايِعوهُ ، وكانَت طائِفَةٌ مِنهُم قد بايَعوهُ قَبلَ ذلِكَ في سَقيفَةِ بَني ساعِدَةَ ، وكانَت بَيعَةُ العامَّةِ عَلَى المِنبَرِ </w:t>
      </w:r>
      <w:r>
        <w:rPr>
          <w:rFonts w:eastAsia="Amiri" w:cs="Amiri" w:ascii="Amiri" w:hAnsi="Amiri"/>
          <w:color w:val="111111"/>
          <w:sz w:val="28"/>
          <w:szCs w:val="28"/>
          <w:rtl w:val="true"/>
          <w:lang w:bidi="ar-SA"/>
        </w:rPr>
        <w:t xml:space="preserve">. </w:t>
      </w:r>
      <w:r>
        <w:rPr>
          <w:rStyle w:val="FootnoteAnchor"/>
        </w:rPr>
        <w:footnoteReference w:id="994"/>
      </w:r>
      <w:r>
        <w:rPr>
          <w:rFonts w:ascii="IRNazanin" w:hAnsi="IRNazanin" w:eastAsia="IRNazanin"/>
          <w:color w:val="111111"/>
          <w:sz w:val="28"/>
          <w:sz w:val="28"/>
          <w:szCs w:val="28"/>
          <w:lang w:bidi="fa-IR"/>
        </w:rPr>
        <w:t>۹۴۳۵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شرايع دين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سَمِعَ عُمَرَ بنَ الخَطّابِ مِنَ الغَدِ حينَ بويِعَ أبو بَكرٍ في مَسجِدِ رَسولِ اللّهِ صلى الله عليه و آله ، وَاستَوى أبو بَكرٍ عَلى مِنبَرِ رَسولِ اللّهِ صلى الله عليه و آله ، قامَ عُمَرُ فَتَشَهَّدَ قَبلَ أبي بَكرٍ ثُمَّ قالَ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فَإِنّي قُلتُ لَكُم أمسِ مَقالةً لَم تَكُن كَما قُلتُ ، وإنّي وَاللّهِ ما وَجَدتُها في كِتابٍ أنزَلَهُ اللّهُ ، ولا في عَهدٍ عَهِدَهُ إلَيَّ رَسولُ اللّهِ صلى الله عليه و آله ، ولكِنّي كُنتُ أرجو أن يَعيشَ رَسولُ اللّهِ صلى الله عليه و آله حَتّى يَدبُرَنا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آخِرَنا ـ فَاختارَ اللّهُ جَلَّ وعَلا لِرَسولِهِ صلى الله عليه و آله ، الَّذي عِندَهُ عَلَى الَّذي عِندَكُم ، وهذا كِتابُ اللّهِ هَدَى اللّهُ بِهِ رَسولَهُ صلى الله عليه و آله ، فَخُذوا بِهِ تَهتَدوا بِما هَدَى اللّهُ بِهِ 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عمر در خطبه دوم خويش ، در فرداى وفات پيامبر صلى الله عليه و آله بر منبر نشست و به يگانگى خداوند و رسالت محمّد صلى الله عليه و آله گواهى داد ، در حالى كه ابو بكر ساكت بود و سخنى بر زبان نمى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داشتم كه پيامبر خدا زندگى كند ، آن قدر كه پس از همه ما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محمّد در گذشته است ، خداى متعال ، نورى در ميان شما قرار داده كه با آن به سوى همان چيزهايى كه خدا محمّد را هدايت كرد ، هدايت 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همراه پيامبر و دومى از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او به امور شما از همه مسلمانانْ اولى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برخيزيد و با او بيعت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مسلمانان ، پيش از آن ، در سقيفه بنى ساعده با ابو بكر بيعت كرده بودند و بيعت عمومى ، بر فراز منبر صورت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ابن حبّانـ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وفات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 بيعت با ابو بكر در مسجد پيامبر صلى الله عليه و آله و پس از قرار گرفتن ابو بكر بر منبر پيامبر خدا ، برخاست و پيش از ابو بكر ، به يگانگى خداوند و رسالت پيامبر صلى الله عليه و آله گواهى داد و سپس گفت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من ديروز به شما سخنى گفتم كه آن گونه كه گفتم ، نبود و 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نازل شده و در سفارشى كه پيامبر خدا به من كرده بود ،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 بودم كه پيامبر صلى الله عليه و آله آن قدر زنده باشد كه پس از همه ما وفات كند ؛ امّا خداى بزرگوار و والا ، براى پيامبرش آنچه را نزد خود داشت ، بر آنچه شما مى خواستيد ، ترجيح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كتاب خداست كه خداوند ، پيامبرش را بدان هدايت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بر گيريد تا بدانچه خدا پيامبرش را هدايت نمود ، هدايت يابيد </w:t>
      </w:r>
      <w:r>
        <w:rPr>
          <w:rFonts w:eastAsia="IRNazanin" w:cs="IRNazanin"/>
          <w:color w:val="111111"/>
          <w:sz w:val="28"/>
          <w:szCs w:val="28"/>
          <w:rtl w:val="true"/>
          <w:lang w:bidi="fa-IR"/>
        </w:rPr>
        <w:t>. .</w:t>
      </w:r>
      <w:bookmarkStart w:id="355" w:name="pg12807_151393"/>
    </w:p>
    <w:p>
      <w:pPr>
        <w:pStyle w:val="Heading4"/>
        <w:numPr>
          <w:ilvl w:val="3"/>
          <w:numId w:val="1"/>
        </w:numPr>
        <w:rPr/>
      </w:pPr>
      <w:bookmarkStart w:id="356" w:name="__RefHeading___Toc1656552_3224264995"/>
      <w:bookmarkStart w:id="357" w:name="_Toc132"/>
      <w:bookmarkEnd w:id="355"/>
      <w:bookmarkEnd w:id="356"/>
      <w:r>
        <w:rPr>
          <w:rtl w:val="true"/>
        </w:rPr>
        <w:t>تحليلى درباره سبب انكار وفات پيامبر</w:t>
      </w:r>
      <w:bookmarkEnd w:id="357"/>
    </w:p>
    <w:p>
      <w:pPr>
        <w:pStyle w:val="BookText"/>
        <w:rPr/>
      </w:pPr>
      <w:r>
        <w:rPr>
          <w:rFonts w:ascii="IRNazanin" w:hAnsi="IRNazanin" w:eastAsia="IRNazanin"/>
          <w:color w:val="111111"/>
          <w:sz w:val="28"/>
          <w:sz w:val="28"/>
          <w:szCs w:val="28"/>
          <w:rtl w:val="true"/>
          <w:lang w:bidi="fa-IR"/>
        </w:rPr>
        <w:t xml:space="preserve">تحليلى درباره سبب انكار وفات پيامبرپيامبر صلى الله عليه و آله زندگى را به سوى يار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حادثه ، مدينه تكان مى خورَد و غوغايى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رحلت پيامبر خدا به سرعتْ گسترش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فشرده و قلب ها آكنده از غم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اشك مى ريزند و مويه مى كنند و بر از دست رفتن پيشوايشان ناله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گذشت ، تنها كسى كه خبر را قاطعانه تكذيب مى كند و تلاش دارد با تهديد ، از گسترش آن جلوگيرى نمايد ، عمر بن خطّاب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عموى پيامبر صلى الله عليه و آله ، با عمر سخن مى گويد ؛ امّا او قانع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با ديدن چهره پيامبر صلى الله عليه و آله سوگند ياد مى كند كه پيامبر خدا در گذشته است ؛ ولى عمر ، او را دروغگو مى خوانَد و به فتنه انگيزى متّهم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بيرون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 بَرد كه به او خبر مى دهند پيامبر خدا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مدينه مى آيد و عمر را مى بيند كه براى مردم ، سخن مى گويد و آنها را تهديد مى كند كه مبادا كسى مرگ پيامبر صلى الله عليه و آله را باور كند و خبر آن را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ديدن ابو بكر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سوى جنازه مى رود و پوشش از چهره پيامبر صلى الله عليه و آله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كوتاه مى خواند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 جز پيامبرى نيست كه پيش از او هم پيامبرانى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بميرد يا كشته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را تلاوت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آرام مى شود ، مرگ پيامبر صلى الله عليه و آله را باور مى كند و پس از شنيدن آيه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وفاتش يقين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آيه را نشنيده بودم</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به راستى عمر نمى دانست كه پيامبر صلى الله عليه و آله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باورند كه عمر به واقع نمى دانسته پيامبر صلى الله عليه و آله در گذشته است و به ديگر سخن ، انگاشته اند كه براى عمر ، چنين باور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نمى ميرد ؛ بلكه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اينان ، موضع عمر را سياستبازى و صحنه آفرينى ندانسته اند ؛ ولى برخى بر اين باورند كه او خوب مى دانسته كه پيامبر خدا زندگى را بدرود گفته است و ديگر در ميان مسلمانان نيست ؛ امّا مصلحت و چاره انديشى براى آينده موجب شد كه او با چنين موضعى،زمينه را براى حذف رقباى سياسى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ديدگاه دوم را پذيرفته است ، با تأكيد بر اين كه قصد عمر از اين كار ، پيشگيرى نمودن از بروز فتنه در امر امامت و پيشوايى امّت از سوى انصار يا ديگران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 گوييم شأن عمر ، بالاتر از اين است كه به آنچه در اين واقعه بيان داشته ، باور داشته باشد ؛ ليكن چون دانست كه پيامبر خدا وفات يافته است ، ترسيد در كار پيشوايى امّت ، فتنه در گيرد و مردم ، از انصار گرفته تا ديگران ، از آنها روى گردانند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چنين مصلحت ديد كه با ادّعاى وفات نيافتن پيامبر صلى الله عليه و آله ، مردم را آرام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ابو بكر كه غايب بود و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منزلى دور 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 بُرد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ابو بكر همراه شد ، اضطرابش پايان يافت ، پشت گرم شد و</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تمايل مردم به او و اطاعت از او فزونى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از ادّعاى خود ، دست كشيد </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با توجّه به قرائن تاريخى و مواضع ابو بكر و عمر و نيز با توجّه به سكوت ناگهانى عمر كه در پى آن همه هياهو و پس از رسيدن ابو بكر اتّفاق افتاد ، ترديدى باقى نمى ماند كه اين موضع عمر ، حركتى سياست مدارانه در جهت زمينه سازى همان چيزى بود كه پيش تر ، او و ابو بكر به خاطر آن ، بر خلاف فرمان صريح پيامبر خدا ، از رفتن با سپاه اُسامه تن زدند ؛ چرا كه پيامبر صلى الله عليه و آله خود از پايان يافتن عمرش سخن گفته و اين را به همگان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چند روز پيش از اين و به هنگام جلوگيرى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داده بود كه طبعا مربوط به پس از مرگ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مى توان گفت كه با تصريح قرآن كريم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پيامبر صلى الله عليه و آله و جاودانه نبودن آن بزرگوار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نيافتن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 حتّى به گونه باورى سست نيز در ميان مؤمنان ، مطرح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روشن تر ، كلام خود عمر است ، آن هنگام كه خلافت را بر ابو بكر استوار ساخت و او را بر مَسند نشانيد و با صراحت ، نادرستى و نااستوارى گفتارش را بيان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ديروز سخنى با شما گفتم كه حقيقت نداشت و به خدا سوگند ، نديدم كه در كتاب خدا نازل شده و يا پيامبر خدا درباره آن به من سفارشى كرده باشد ؛ بلكه من اميد داشتم پيامبر صلى الله عليه و آله زنده باشد و پس از همه ما از دنيا برود ؛ ولى خداوند ، آنچه را خود مى خواست ، براى پيامبرش برگزيد ، نه آنچه را شما مى خواستيد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 كتابى است كه خداوند ، پيامبرتان را با آن 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برگيريد تا به همان راهى كه پيامبر صلى الله عليه و آله هدايت شد ، رهنمون شويد </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اينها همه و همه ، نشانگر آن است كه او تلاش مى كرده است زمينه را براى به چنگ آوردن حكومتْ آماده ساخته ،مَسند خلافت را براى ابو بكر ، رقم زند تا در فردا و فرداها خود بدان مسند تكيه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گوياست كلام على عليه السلام كه خطاب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 حَلبا لَكَ شَطرُهُ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شيرى بدوش كه از آن ، سهمى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باشد </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جَرى فِي السَّقيفَةِ</w:t>
      </w:r>
      <w:r>
        <w:rPr>
          <w:rFonts w:ascii="Amiri" w:hAnsi="Amiri" w:eastAsia="Amiri" w:cs="Amiri"/>
          <w:color w:val="111111"/>
          <w:sz w:val="28"/>
          <w:sz w:val="28"/>
          <w:szCs w:val="28"/>
          <w:lang w:bidi="ar-SA"/>
        </w:rPr>
        <w:t>۹۴۳۹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شَيْءٍ مِنَ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عبد اللّه بن عبد الرحمن بن أبي عَمرَة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لَمّا قُبِضَ اجتَمَعَتِ الأَنصارُ في سَقيفَةِ بَني ساعِدَةَ </w:t>
      </w:r>
      <w:r>
        <w:rPr>
          <w:rStyle w:val="FootnoteAnchor"/>
          <w:rtl w:val="true"/>
        </w:rPr>
        <w:footnoteReference w:id="1001"/>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 هذَا الأَمرَ بَعدَ مُحَمَّدٍ صلى الله عليه و آله سَعدَ بنَ عُبادَةَ ، وأخرَجوا سَعدا إلَيهِم وهُوَ 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قالَ لِابنِهِ أو بَعضِ 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أقدِرُ لِشَكوايَ أن اُسمِعَ القَومَ كُلَّهُم كَلامي ، ولكِن تَلَقَّ مِني قَولي فَأَسمِعهُموهُ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يَتَكَلَّمُ ويَحفَظُ الرَّجُلُ قَولَهُ ، فَيَرفَعُ صَوتَهَ فَيُسمِعُ أصحابَهُ ، فَقالَ ـ بَعدَ أن حَمِدَ اللّهَ وأثنى عَلَيهِ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سابِقَةٌ فِي الدّينِ ، وفَضيلَةٌ فِي الإِسلامِ لَيسَت لِقَبيلَةٍ مِنَ العَرَبِ ؛ إنَّ مُحَمَّدا صلى الله عليه و آله لَبِثَ بِضعَ عَشَرَةَ سَنَةً في قَومِهِ يَدعوهُم إلى عِبادَةِ الرَّحمنِ وخَلعِ الأَندادِ وَالأَوثانِ ، فَما آمَنَ بِهِ مِن قَومِهِ إلّا رِجالٌ قَليلٌ ، وكانَ ما كانوا يَقدِرونَ عَلى أن يَمنَعوا رَسولَ اللّهِ ولا أن يُعِزّوا دينَهُ ، ولا أن يَدفَعوا عَن أنفُسِهِم ضَيما عُمّوا بِهِ ، حَتّى إذا أرادَ بِكُمُ الفَضيلَةَ ساقَ إلَيكُمُ الكَرامَةَ وخَصَّكُم بِالنِّعمَةِ ، فَرَزَقَكُمُ اللّهُ الإِيمانَ بِهِ وبِرَسولِهِ ، وَالمَنعَ لَهُ ولِأَصحابِهِ ، وَالإِعزازَ لَهُ وَلِدينِهِ ، وَالجِهادَ لِأَعدائِهِ ، فَكُنتُم أشَدَّ النّاسِ عَلى عَدُوِّهِ مِنكُم ، وأثقَلَهُ عَلى عَدُوِّهِ مِن غَيرِكُم ، حَتَّى استَقامَتِ العَرَبُ لِأَمرِ اللّهِ طَوعا وكَرها ، وأعطَى البَعيدُ المَقادَةَ صاغِرا داخِرا حَتّى أثخَنَ اللّهُ عَزَّوجَلَّ لِرَسولِهِ بِكُمُ الأرضَ ، ودانَت بِأَسيافِكُم لَهُ العَرَبَ ، وتَوَفّاهُ اللّهُ وهُوَ عَنكُم راضٍ وبِكُم قَريرُ عَينٍ ، اِستَبِدّوا بِهذَا الأَمرِ ؛ فَإِنَّهُ لَكُم دونَ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فَأَجابوهُ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وُفِّقتَ فِي الرَّأيِ ، وأصَبتَ فِي القَولِ ، ولَن نَعدُوَ ما رَأَيتَ ، ونُوَلّيكَ هذَا الأَمرَ ؛ فَإِنَّكَ فينا مَقنَعٌ ولِصالِحِ المُؤمِنينَ 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تَرادُّوا الكَلامَ بَينَهُم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أبَت مُهاجِرَةُ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وصَحابَةُ رَسولِ اللّهِ الأَوَّلونَ ، ونَحنُ عَشيرَتُهُ وأوِلِياؤُهُ ، فَعَلامَ تُنازِعونَنا هذَا الأَمرَ بَعدَهُ ؟ فَقالَت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ولَن نَرضى بِدونِ هذَا الأَمرِ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بن عُبادَةَ حينَ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عُمَرَ الخَبَرُ ، فَأَقبَلَ إلى مَنزِلِ النَّبِيِّ صلى الله عليه و آله ، فَأَرسَلَ إلى أبي بَكرٍ ، وأبو بَكرٍ فِي الدّارِ وعَلِيُّ بنُ أبي طالبٍ عليه السلام دائِبٌ في جَهازِ رَسولِ اللّهِ صلى الله عليه و آله ، فَأَرسَلَ إلى أبي بَكرٍ أنِ اخرُج إلَيَّ ،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مُشتَغِلٌ ، فَأَرسَلَ إلَيهِ أنَّهُ قَد حَدَثَ أمرٌ لابُدَّ لَكَ مِن حُضورِهِ ، فَخَرَجَ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الأَنصارَ قَدِ اجتَمَعَت في سَقيفَةِ بَني ساعِدَةَ يُريدونَ أن يُوَلّوا هذَا الأَمرَ سَعدَ بن عُبادَةَ ، وأحسَنُهُم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 قُرَيشٍ أميرٌ ؟</w:t>
      </w:r>
    </w:p>
    <w:p>
      <w:pPr>
        <w:pStyle w:val="BookText"/>
        <w:rPr/>
      </w:pPr>
      <w:r>
        <w:rPr>
          <w:rFonts w:ascii="Amiri" w:hAnsi="Amiri" w:eastAsia="Amiri" w:cs="Amiri"/>
          <w:color w:val="111111"/>
          <w:sz w:val="28"/>
          <w:sz w:val="28"/>
          <w:szCs w:val="28"/>
          <w:rtl w:val="true"/>
          <w:lang w:bidi="ar-SA"/>
        </w:rPr>
        <w:t xml:space="preserve">فَمَضَيا مُسرِعَينِ نَحوَهُم ، فَلَقِيا أبا عُبَيدَةَ بنَ الجَرّاحِ ، فَتَماشَوا إلَيهِم ثَلاثَتُهُم ، فَلَقِيَهُم عاصِمُ بنُ عَدِيٍّ وعُوَيمُ بنُ ساعِدَةَ ، فَقالا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فَإِنَّهُ لا يَكونُ ما تُريدونَ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وهُم مُجتَمِعونَ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أتَيناهُم ـ وقَد كُنتُ زَوَّرتُ كَلاما أرَدتُ أن أقومَ بِهِ فيهم ـ فَلَمّا أن دَفَعتُ إلَيهِم ذَهَبتُ لاِبتَدِئَ المَنطِقَ ، فَقالَ لي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حَتّى أتَكَلَّمَ ، ثُمَّ انطِق بَعدُ بِما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كُنتُ أرَدتُ أن أقولَهُ إلّا وقَد أتى بِهِ أو زادَ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أبو بَكرٍ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رَسولاً إلى خَلقِهِ ، وشَهيدا عَلى اُمَّتِهِ ؛ لِيَعبُدُوا اللّهَ ويُوَحِّدوهُ ، وَهُم يَعبُدونَ مِن دونِهِ آلِهَةً شَتّى ، ويَزعُمونَ أنَّها لَهُم عِندَهُ شافِعَةٌ ، ولَهُم نافِعَةٌ ، وإنَّما هِيَ مِن حَجَرٍ مَنحوتٍ ، وخَشَبٍ مَنجورٍ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هَـؤُلَاءِ شُفَعَـؤُنَا عِندَ اللَّهِ</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لِيُقَرِّبُونَآ إِلَى اللَّهِ زُلْفَى</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فَعَظُمَ عَلَى العَرَبِ أن يَترُكوا دينَ آبائِهِم ، فَخَصَّ اللّهُ المُهاجِرينَ الأَوَّلينَ مِن قَومِهِ بِتَصديقِهِ وَالإِيمانِ بِهِ وَالمُؤاساةِ لَهُ ، والصَّبرِ مَعَهُ عَلى شِدَّةِ أذى قَومِهِم لَهُم وتَكذيبِهِم إيّاهُم ، وكُلُّ النّاسِ لَهُم مُخالِفٌ زارٍ عَلَيهم ، فَلَم يَستَوحِشوا لِقِلَّةِ عَدَدِهِم وشَنَفِ </w:t>
      </w:r>
      <w:r>
        <w:rPr>
          <w:rStyle w:val="FootnoteAnchor"/>
          <w:rtl w:val="true"/>
        </w:rPr>
        <w:footnoteReference w:id="1004"/>
      </w:r>
      <w:r>
        <w:rPr>
          <w:rFonts w:ascii="Amiri" w:hAnsi="Amiri" w:eastAsia="Amiri" w:cs="Amiri"/>
          <w:color w:val="111111"/>
          <w:sz w:val="28"/>
          <w:sz w:val="28"/>
          <w:szCs w:val="28"/>
          <w:rtl w:val="true"/>
          <w:lang w:bidi="ar-SA"/>
        </w:rPr>
        <w:t xml:space="preserve">النّاسِ لَهُم ، وإجماعِ قَومِهِم عَلَيهِم ، فَهُم أوَّلُ مَن عَبَدَ اللّهَ فِي الأَرضِ ، وآمَنَ بِاللّهِ وبِالرَّسولِ ، وهُم أولِياؤُهُ وعَشيرَتُهُ وأحَقُّ النّاسِ بِهذَا الأَمرِ مِن بَعدِهِ ، ولا يُنازِعُهُم ذلِكَ إلّا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يُنكَرُ فَضلُهُم فِي الدِّينِ ، ولا سابِقَتُهُم العَظيمَةُ فِي الإِسلامِ ، رَضِيَكُمُ اللّهُ أنصارا لِدينِهِ ورَسولِهِ ، وجَعَلَ إليكُم هِجرَتَهُ ، وفيكُم جُلَّةُ أزواجِهِ وأصحابِهِ ، فَلَيسَ بَعدَ المُهاجِرينَ الأَوَّلينَ عِندَنا أحَدٌ بِمَنزِلَتِكُم ، فَنَحنُ الاُمَراءُ وأنتُمُ الوُزَراءُ ، لا تَفتاتونَ بِمَشورَةٍ ولا نَقضي دونَكُمُ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الحُبابُ بنُ المُنذِرِ بنِ الجَموحِ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عَلَيكُم أمرَكُم ؛ فَإِنَّ النّاسَ في فَيئِكُم وفي ظِلِّكُم ، ولَن يَجتَرِئَ مُجتَرِئٌ عَلى خِلافِكُم ، ولَن يَصدُرَ النّاسُ إلّا عَن رَأيِكُم ، أنتُم أهلُ العِزِّ وَالثَّروَةِ ، واُولُو العَدَدِ وَالمَنَعَةِ والتَّجرِبَةِ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ذَوُو البَأسِ وَالنَّجدَةِ ، وإنَّما يَنظُرُ النّاسُ إلى ما تَصنَعونَ ، ولا تَختَلِفوا فَيَفسُدَ عَلَيكُم رَأيُكُم ، ويَنتَقِضَ عَلَيكُم أمرُكُم ، فَإِن أبى هؤُلاءِ إلّا ما سَمِعتُم ، فَمِنّا أميرٌ ومِنهُم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اثنانِ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تَرضَى العَرَبُ أن يُؤَمِّروكُم ونَبِيُّها مِن غَيرِكُم ، ولكِنَّ العَرَبَ لا تَمتَنِعُ أن تُوَلِّيَ أمرَها مَن كانَتِ النُّبُوَّةُ فيهِم ووَلِيُّ اُمورِهِم مِنهُم ، ولَنا بِذلِكَ عَلى مَن أبى مِنَ العَرَبِ الحُجَّةُ الظّاهِرَةُ وَالسُّلطانُ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يُنازِعُنا سُلطانَ مُحَمَّدٍ وإمارَتَهُ ـ ونَحنُ أولِياؤُهُ وعَشيرَتُهُ ـ إلّا مُدلٍ بِباطِلٍ ، أو مُتَجانِفٌ لِاءِثمٍ ، ومُتَوَرِّطٌ في 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وهذا أبو عُبَيدَةَ ، فَأَيُّهُما شِئتُم فَبايِعوا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نَتَوَلّى هذَا الأَمرَ عَلَيكَ ؛ فَإِنَّكَ أفضَلُ المُهاجِرينَ ، وثانِي اثنَينِ إذ هُما فِي الغارِ ، وخَليفَةُ رَسولِ اللّهِ عَلَى الصَّلاةِ ، وَالصَّلاةُ أفضَلُ دينِ المُسلِمينَ ، فَمَن ذا يَنبَغي لَهُ أن يَتَقَدَّمَكَ أو يَتَوَلّى هذَا الأَمرَ عَلَيكَ ، ابسُط يَدَكَ نُبايِعكَ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ذَهَبا لِيُبايِعاهُ سَبَقَهُما إلَيهِ بَشيرُ بنُ سَعدٍ فَبايَعَهُ ، فَناداهُ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عَقَّتك عِقاقٌ ، ما أحوَجَكَ إلى ما صَنَعتَ ، أ نَفِستَ عَلَى ابنِ عَمِّكَ الإِمارَةَ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ولكِنّي كَرِهتُ أن اُنازِعَ قَوما حَقّا جَعَلَهُ اللّهُ لَهُم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رَأَتِ الأَوسُ ماصَنَعَ بَشيرُ بنُ سَعدٍ ، وما تَدعو إلَيهِ قُرَيشٌ ، وما تَطلُبُ الخَزرَجُ مِن تَأميرِ سَعدِ بنِ عُبادَةَ قالَ بَعضُهُم لِبَعضٍ ـ وفيهِم اُسَيدُ بنُ حُضَيرٍ وكانَ أحَدَ النُّقَباءِ </w:t>
      </w:r>
      <w:r>
        <w:rPr>
          <w:rStyle w:val="FootnoteAnchor"/>
          <w:rtl w:val="true"/>
        </w:rPr>
        <w:footnoteReference w:id="100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وَلِيَتهَا الخَزرَجُ عَلَيكُم مَرَّةً لا زالَت لَهُم عَلَيكُم بِذلِكَ الفَضيلَةُ ، ولا جَعَلوا لَكُم مَعَهُم فيها نَصيبا أبَدا ، فَقوموا فَبايِعوا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إلَيهِ فَبايَعوهُ ، فَانكَسَرَ علَى سَعدِ بن عُبادَةَ وعَلَى الخَزرَجِ ما كانوا أجمَعوا لَهُ مِن أمرِهِم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bookmarkStart w:id="358" w:name="pg12807_151398"/>
    </w:p>
    <w:p>
      <w:pPr>
        <w:pStyle w:val="Heading4"/>
        <w:numPr>
          <w:ilvl w:val="3"/>
          <w:numId w:val="1"/>
        </w:numPr>
        <w:rPr/>
      </w:pPr>
      <w:bookmarkStart w:id="359" w:name="__RefHeading___Toc1656554_3224264995"/>
      <w:bookmarkStart w:id="360" w:name="_Toc133"/>
      <w:bookmarkEnd w:id="358"/>
      <w:bookmarkEnd w:id="359"/>
      <w:r>
        <w:rPr/>
        <w:t>۱</w:t>
      </w:r>
      <w:r>
        <w:rPr>
          <w:rtl w:val="true"/>
        </w:rPr>
        <w:t xml:space="preserve"> </w:t>
      </w:r>
      <w:r>
        <w:rPr>
          <w:rtl w:val="true"/>
        </w:rPr>
        <w:t xml:space="preserve">/ </w:t>
      </w:r>
      <w:r>
        <w:rPr/>
        <w:t>۲</w:t>
      </w:r>
      <w:r>
        <w:rPr>
          <w:rtl w:val="true"/>
        </w:rPr>
        <w:t xml:space="preserve"> آنچه در سقيفه گذشت</w:t>
      </w:r>
      <w:bookmarkEnd w:id="36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در سقيفه گذشتداستان سقيفه</w:t>
      </w:r>
      <w:r>
        <w:rPr>
          <w:rFonts w:ascii="IRNazanin" w:hAnsi="IRNazanin" w:eastAsia="IRNazanin"/>
          <w:color w:val="111111"/>
          <w:sz w:val="28"/>
          <w:sz w:val="28"/>
          <w:szCs w:val="28"/>
          <w:lang w:bidi="fa-IR"/>
        </w:rPr>
        <w:t>۹۴۴۰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فضل بن شاذان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عبد اللّه بن عبد الرحمان بن ابى عمره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قبض روح شد ، انصار در سقيفه بنى ساعده </w:t>
      </w:r>
      <w:r>
        <w:rPr>
          <w:rStyle w:val="FootnoteAnchor"/>
          <w:rtl w:val="true"/>
        </w:rPr>
        <w:footnoteReference w:id="1008"/>
      </w:r>
      <w:r>
        <w:rPr>
          <w:rFonts w:ascii="IRNazanin" w:hAnsi="IRNazanin" w:eastAsia="IRNazanin"/>
          <w:color w:val="111111"/>
          <w:sz w:val="28"/>
          <w:sz w:val="28"/>
          <w:szCs w:val="28"/>
          <w:rtl w:val="true"/>
          <w:lang w:bidi="fa-IR"/>
        </w:rPr>
        <w:t xml:space="preserve">گرد آمدند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محمّد صلى الله عليه و آله سرپرستى اين امر را به سعد بن عباده مى 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را در حالى كه بيمار بود ، به مجلسشان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جمع شدند ، سعد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يكى از پسرعموهايش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سبب بيمارى ام نمى توانم سخنم را به گوش همه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 مرا بفهم و به آنان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مى گفت و آن مرد ، گفته وى را به خاطر مى سپرد و با صداى بلند به ياران وى مى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الهى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چنان سابقه اى در دين و چنان فضيلتى در اسلام داريد كه هيچ قبيله اى از عرب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ده سال و اندى در ميان قومش ماند و آنان را به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و نفى شريكان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بُتانْ فرا خواند ؛ امّا از قومش جز مردانى اندك به او ايمان نياوردند ، به گونه اى كه قادر نبودند از آزار رسيدن به پيامبر خدا جلوگيرى كنند و دينش را عزّت بخشند و نمى توانستند ستمى را كه گريبانگير همگى شان شده بود ، از خود برانند ، تا آن كه خدا براى شما فضيلت خواست ، كرامت را به سوى شما راند ، به نعمت ، مخصوصتان ساخت ، ايمان به خود و پيامبرش را روزى تان كرد و توان حفظ و تقويت او و اصحابش و يارى او و دينش و نيز پيكار با دشمنانش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تان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شما سخت ترينِ مردم بر دشمنش شُديد و از ديگران بر دشمنش سنگين 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برابر امر الهى ، به رغبت و يا كراهت ، تسليم گشت و ديگران با خوارى و پريشانى دست اطاعت دادند ، تا آن كه خداوند عز و جل زمين را با شما مطيع پيامبرش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در برابر پيامبر صلى الله عليه و آله سر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پيامبر صلى الله عليه و آله را قبض روح كرد ، در حالى كه از شما خشنود و چشمش به شما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خلافت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فشاريد كه آن ، براى شماست و نه ديگر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 هم در پاسخش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درست و گفته ات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رأى تو نمى گذريم و اين امر را به تو مى سپاريم كه تو در ميان ما مقبولى و مؤمنانِ صالح به تو راضى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ميان خود به گفتگو پرداختند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مهاجرانِ قريشْ خوددارى كنند و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 مهاجران و اصحاب نخستين پيامبر خدا و نيز عشيره و دوستان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ما در خلافت پس از او كشمكش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چه بگوييم؟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ميان انصار ، 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مى گوييم كه اميرى از ما باشد و اميرى از شما و هرگز به كمتر از اين ، رضايت نمى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سعد بن عباده اين را شنيد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اوّلين سستى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عمر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پيامبر صلى الله عليه و آله روى آورد و به دنبال ابو بكر فرستاد و ابو بكر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على بن ابى طالب به آماده سازى جنازه پيامبر خدا مشغول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ابو بكر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من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پاسخ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مشغولم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 دوباره پيغام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پيش آمده است كه حضور تو را ضرورى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به سويش بيرون آمد و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انصار ، در سقيفه بنى ساعده گرد آمده اند و مى خواهند اين امر را به سعد بن عباده بسپارند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خوشايندترين گفته شان آن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اميرى از ما و اميرى 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سرعت به سوى آنان روان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عبيدة بن جرّاح را ديدند و سه نفرى به پيمودن راه ، ادامه دادند كه به عاصم بن عدى و عويم بن ساعده برخورد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اينها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كه آنچه مى خواهيد ،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باز نمى 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آماده كرده بودم كه مى خواستم با آن ، روياروى آنان بايستم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چون به آن جا رسيدم و خواستم آغاز به سخن كنم ، ابو بكر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ده كه من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تو هر چه را دوست داشتى ،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نمى خواستم بگويم ، جز آن كه ابو بكر ، آن را و بيش از آن را بيان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شروع به سخن گفتن كرد و پس از حمد و ثناى الهى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محمّد را به پيامبرى به سوى خلقش بر انگيخت و او را گواه بر امّتش قرار داد تا خدا را بپرستند و او را يگانه بشمرند ، در حالى كه آنان خدايان چندگانه اى جز او را مى پرستيدند و آنها را شفيع خود به نزد خدا و سودمند به حال خود مى پنداشتند ، و در حالى كه خدايانشان جز سنگى تراشيده و چوبى ساخته شده ،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جاى خداوند ، چيزى را مى پرستند كه نه زيانى به آنان مى رساند و نه سودى ،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شفيعان ما در نزد خداوندند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نمى پرستيم ، جز براى آن كه ما را به خداوند ، نزديك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بر عرب ، گران آمد كه دين پدرانشان را وا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 تنها مهاجرانِ نخستينِ قوم او را به تصديق وى ، ايمان به وى ، همكارى با وى و پايدارى در كنار او در آزارِ شديد و انكار قومش ويژه ساخت ، در حالى كه همه مردم ، مخالف و ملامتگرشان بودند ؛ امّا آنان از كمى تعداد و دشمنى مردم و اجتماع قومشان بر ضدّشان ، نهراسيدند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نخستين كسانى هستند كه خدا را در زمين پرستيدند و به خدا و پيامبرش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خويشاوندان و عشيره اويند و پس از او ، سزاوارترينِ مردم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اين امر ، جز ستمكار ، با آنان به كشمكش بر نمى خيزد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ـ اى گروه انصار ـ كسانى هستيد كه فضيلتشان در دين و سابقه شكوهمندشان در اسلام ، انكار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عنوان ياوران 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خود پسنديد و هجرت او را به سوى شما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همسران و اصحاب او از ميان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مهاجران نخستين ، هيچ كس نزد ما به منزلت شما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ما اميريم و شما وزير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را از دست نمى دهيد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شما كارى نمى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 بن منذر بن جموح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در دست گيريد كه مردم ، در پناه و سايه شمايند و هيچ كس جرئت مخالفت با شما را ندارد و مردم، جز با رأى شما كارى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عزّت و ثروتيد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داراى افراد و قدرت و تجربه و شجاعت و دليرى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نگرند كه شما چه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نكنيد ، كه رأيتان تباه مى شود و كارتان بر سرتان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آنچه را شنيديد،نمى پذيرند، اميرى از ما باشد و اميرى از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يك دوران ، دو فرمان روا نمى گنجند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عرب ، راضى نمى شود كه شما را امير گردانَد ، در حالى كه پيامبرش از غير شماست ؛ ولى ابا ندارد از اين كه كارش را به كسانى بسپارد كه نبوّت ، در ميان آنان و ولايت امر ، از آنِ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ما ، در برابرِ هر كس از عرب كه انكار ورزد ، حجّتى آشكار و برهانى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سيطره و امارت محمّد ، كشمكش مى كند ـ در حالى كه ما ، دوستان و عشيره اوييم ـ ، جز سرگشتگان در باطل ، يا متمايلان به گناه و يا فروافتادگان در هلاكت؟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عمر است و اين ، ابو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كدام كه خواستيد ،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ولايتِ بر تو را به عهده نمى گيريم ؛ چرا كه تو برترينِ مهاجران و يكى از دو تنِ در غار و جانشين پيامبر خدا در نماز هستى و نماز ، برترين جزء دين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چه كس را سزاست كه از تو پيش افتد ، يا بر تو امير شود؟ دستت را بگشا تا با تو بيعت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دو رفتند كه با او بيعت كنند ، بشير بن سعد ، از آن دو پيشى گرفت و با او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حباب بن منذر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بى ياور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به اين كار وا داشت؟ آيا امير گشتن پسر عمويت را تاب نياوردى؟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بلكه ناپسند داشتم در حقّى كه خداوند براى گروهى قرار داده ، با آنان به كشمكش بپردازم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اوس ، وقتى آنچه را بشير بن سعد كرد و آنچه را قريش بدان فرا مى خوانْد و آنچه را قبيله خزرج در امير كردن سعد بن عباده مى خواست ، ديدند ، در حالى كه اُسيد بن حُضير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نقيبان</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 xml:space="preserve">در ميان آنان بود ،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خزرج براى يك بار بر شما ولايت يابد ، هماره بدان بر شما فضيلت خواهد داشت و هرگز سهمى از آن به شما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با ابو بكر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برخاستند و با او بيعت كردند و آنچه سعد بن عباده و خزرج برايش گرد آمده بودند ، در هم شكست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الأَنصارُ إلى سَعدِ بن عُبادَةَ في سَقيفَةِ بَني ساعِدَةَ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فَذَهَبَ إلَيهِم أبو بَكرٍ وعُمَرُ بنُ الخَطّابِ وأبو عُبَيدَةَ بَنُ الجَرّاحِ ، فَذَهَبَ عُمَرُ يَتَكَلَّمُ فَأَسكَتَهُ أبو بَكرٍ ، وكانَ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بِذلِكَ إلّا أنّي قَد هَيَّأتُ كَلاما قَد أعجَبَني ، خَشيتُ أن لا يَبلُغَهُ أبو بَكرٍ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أبو بَكرٍ فَتَكَلَّمَ أبلَغَ النّاسِ ، فَقالَ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الاُمَراءُ وأنتُمُ الوُزَراءُ ، فَقالَ 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نَفعَلُ ، مِنّا أميرٌ ، ومِنكُم أميرٌ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ولكِنَّا الاُمَراءُ وأنتُم الوُزَراءُ ، هُم أوسَطُ العَرَبِ دارا ، وأعرَبُهُم أحسابا ، فَبايِعوا عُمَرَ أو أبا عُبَيدَةَ بنَ الجَرّاحِ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أنتَ ؛ فَأَنتَ سَيِّدُنا وخَيرُنا وأحَبُّنا إلى رَسولِ اللّهِ صلى الله عليه و آله ، فَأَخَذَ عُمَرُ بِيَدِهِ فَبايَعَهُ وبايَعَهُ النّاسُ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اللّهُ </w:t>
      </w:r>
      <w:r>
        <w:rPr>
          <w:rFonts w:eastAsia="Amiri" w:cs="Amiri" w:ascii="Amiri" w:hAnsi="Amiri"/>
          <w:color w:val="111111"/>
          <w:sz w:val="28"/>
          <w:szCs w:val="28"/>
          <w:rtl w:val="true"/>
          <w:lang w:bidi="ar-SA"/>
        </w:rPr>
        <w:t xml:space="preserve">! </w:t>
      </w:r>
      <w:r>
        <w:rPr>
          <w:rStyle w:val="FootnoteAnchor"/>
        </w:rPr>
        <w:footnoteReference w:id="1010"/>
      </w:r>
      <w:r>
        <w:rPr>
          <w:rFonts w:ascii="Amiri" w:hAnsi="Amiri" w:eastAsia="Amiri" w:cs="Amiri"/>
          <w:color w:val="111111"/>
          <w:sz w:val="28"/>
          <w:sz w:val="28"/>
          <w:szCs w:val="28"/>
          <w:lang w:bidi="ar-SA"/>
        </w:rPr>
        <w:t>۹۴۴۱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الضحّاك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قامَ الحُبابُ بنُ المُنذِرِ انتَضى سَيفَهُ ؛ وقالَ أنَا جُذَيلُهَا المُحَكَّكُ </w:t>
      </w:r>
      <w:r>
        <w:rPr>
          <w:rStyle w:val="FootnoteAnchor"/>
          <w:rtl w:val="true"/>
        </w:rPr>
        <w:footnoteReference w:id="1011"/>
      </w:r>
      <w:r>
        <w:rPr>
          <w:rFonts w:ascii="Amiri" w:hAnsi="Amiri" w:eastAsia="Amiri" w:cs="Amiri"/>
          <w:color w:val="111111"/>
          <w:sz w:val="28"/>
          <w:sz w:val="28"/>
          <w:szCs w:val="28"/>
          <w:rtl w:val="true"/>
          <w:lang w:bidi="ar-SA"/>
        </w:rPr>
        <w:t xml:space="preserve">، وعُذَيقُهَا المُرَجَّبُ </w:t>
      </w:r>
      <w:r>
        <w:rPr>
          <w:rStyle w:val="FootnoteAnchor"/>
          <w:rtl w:val="true"/>
        </w:rPr>
        <w:footnoteReference w:id="1012"/>
      </w:r>
      <w:r>
        <w:rPr>
          <w:rFonts w:ascii="Amiri" w:hAnsi="Amiri" w:eastAsia="Amiri" w:cs="Amiri"/>
          <w:color w:val="111111"/>
          <w:sz w:val="28"/>
          <w:sz w:val="28"/>
          <w:szCs w:val="28"/>
          <w:rtl w:val="true"/>
          <w:lang w:bidi="ar-SA"/>
        </w:rPr>
        <w:t xml:space="preserve">، أنَا أبو شِبلٍ في عِرّيسَةِ </w:t>
      </w:r>
      <w:r>
        <w:rPr>
          <w:rStyle w:val="FootnoteAnchor"/>
          <w:rtl w:val="true"/>
        </w:rPr>
        <w:footnoteReference w:id="1013"/>
      </w:r>
      <w:r>
        <w:rPr>
          <w:rFonts w:ascii="Amiri" w:hAnsi="Amiri" w:eastAsia="Amiri" w:cs="Amiri"/>
          <w:color w:val="111111"/>
          <w:sz w:val="28"/>
          <w:sz w:val="28"/>
          <w:szCs w:val="28"/>
          <w:rtl w:val="true"/>
          <w:lang w:bidi="ar-SA"/>
        </w:rPr>
        <w:t xml:space="preserve">الأَسَدِ ، يُعزى إليَّ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فَحامَلَهُ عُمَرُ فَضَرَبَ يَدَهُ ، فَنَدَرَ </w:t>
      </w:r>
      <w:r>
        <w:rPr>
          <w:rStyle w:val="FootnoteAnchor"/>
          <w:rtl w:val="true"/>
        </w:rPr>
        <w:footnoteReference w:id="1014"/>
      </w:r>
      <w:r>
        <w:rPr>
          <w:rFonts w:ascii="Amiri" w:hAnsi="Amiri" w:eastAsia="Amiri" w:cs="Amiri"/>
          <w:color w:val="111111"/>
          <w:sz w:val="28"/>
          <w:sz w:val="28"/>
          <w:szCs w:val="28"/>
          <w:rtl w:val="true"/>
          <w:lang w:bidi="ar-SA"/>
        </w:rPr>
        <w:t xml:space="preserve">السَّيفُ فَأَخَذَهُ ، ثُمَّ وَثَبَ عَلى سَعدٍ ووَثَبوا عَلى سَعدٍ ، وتَتابَعَ القَومُ عَلَى البَيعةِ ، وبايَعَ سَعدٌ ، وكانَت فَلتَةً كَفَلَتاتِ الجاهِلِيَّةِ ، قامَ أبو بَكرٍ دونَها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 در سقيفه بنى ساعده ، گرد سعد بن عباده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اميرى از ما باشد و اميرى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ابو بكر و عمر بن خطّاب و ابو عبيدة بن جرّاح به سوى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رفت تا سخن بگويد كه ابو بكر ، ساكتش كرد و عمر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اين كار قصدى نداشتم ، جز آن كه سخنى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كرده بودم كه مرا به شعف مى آورد و مى ترسيدم كه ابو بكر بدان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بكر همچون بليغ ترينِ مردم سخن گفت و در سخنانش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اميريم و شما وزير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 بن منذر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چنين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اميرى از ما و اميرى از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ما اميريم و شما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ترين خاندان هاى عرب و داراى بهترين دودمان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يا ابو عبيدة بن جرّاح بيعت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تو بيعت مى كنيم ، كه تو سَرور و بهترين ما و محبوب ترين ما نزد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عمر دستش را گرفت و با او بيعت كرد و مردم هم با او بيعت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ضحّاك بن خليفه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حُباب بن منذر برخاست ، شمشيرش را از نيام بيرون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دواى درد و چاره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شيربچگان در كُنام شيرانم و شيران را به من نسبت مى دهند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او حمله كرد و چون بر دستش زد ، شمشيرش افتاد و عمر ،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و 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سعد پريدند و همه يكى پس از ديگرى بيعت كردند و سعد هم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پيشامدى غيرمنتظره بود ، همانند پيشامدهاى دوران جاهليّت كه ابو بكر بدان قيام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عن ابن عبّاس عن عمرـ مِن خُطبَتِهِ فِي أواخِرِ عُمُرِهِ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قائِلاً مِنكُم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قَد ماتَ عُمَرُ بايَعتُ فُلاناً فَلا يَغتَرَّنَّ امرُؤٌ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فَلتَةً وتَمَّت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وإنَّها قَد كانَت كَذلِكَ ، ولكِنَّ اللّهَ وقى شَرَّها ، ولَيسَ فيكُم مَن تُقطَعُ الأعناقُ إلَيهِ مِثلُ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بايَعَ رَجُلاً عَن غَيرِ مَشورَةٍ مِنَ المُسلِمينَ فَلا يُتابَعُ هُوَ ولَا الَّذي تابَعَهُ تَغِرَّةٌ </w:t>
      </w:r>
      <w:r>
        <w:rPr>
          <w:rStyle w:val="FootnoteAnchor"/>
          <w:rtl w:val="true"/>
        </w:rPr>
        <w:footnoteReference w:id="1016"/>
      </w:r>
      <w:r>
        <w:rPr>
          <w:rFonts w:ascii="Amiri" w:hAnsi="Amiri" w:eastAsia="Amiri" w:cs="Amiri"/>
          <w:color w:val="111111"/>
          <w:sz w:val="28"/>
          <w:sz w:val="28"/>
          <w:szCs w:val="28"/>
          <w:rtl w:val="true"/>
          <w:lang w:bidi="ar-SA"/>
        </w:rPr>
        <w:t xml:space="preserve">أن يُقتَلا وإِنَّه قَد كانَ مِن خَبَرِنا حينَ تَوفّى اللّهُ نَبِيَّهُ صلى الله عليه و آله أنَّ الأَنصارَ خالَفونا ، واجتَمَعوا بِأَسْرِهِم في سَقيفَةِ بَني ساعِدَةَ ، وخالَفَ عَنّا عَليٌّ والزُّبَيرُ ومَن مَعَهُما ، واجتَمَعَ المُهاجِرونَ إلى أبي بَكرٍ ، فَقُلتُ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اِنطَلِق بِنا إلى إخوانِنا هؤلاءِ مِنَ الأنصارِ ، فَانطَلَقنا نُريدُهُم ، فَلمّا دَنَونا مِنهُم لَقيَنا مِنهُم رَجُلانِ صالِحانِ ، فَذَكَرا ما تَمالأَ عَلَيهِ القَومُ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تُريدونَ يامَعشَرَ المُهاجِرينَ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إخوانَنا هؤلاءِ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أن لا تَقرَبوهُم ، اقضوا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فَانطَلَقنا حَتّى أتَيناهُم في سَقيفَةِ بَني ساعِدَةَ ، فإِذا رَجُلٌ مُزَمَّلٌ بَينَ ظَهرانيهم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يُوعَكُ ، فَلَمّا جَلَسنا قَليلاً تَشَهَّدَ خَطيبَهُم ، فَأَثنى عَلَى اللّهِ بِما هو أهلُهُ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فَنَحنُ أنصارُ اللّهِ وكَتيبَةُ الإِسلامِ ، وأنتُم مَعشَرَ المُهاجِرينَ رَهطٌ ، وقَد دَفَّت دافّةٌ </w:t>
      </w:r>
      <w:r>
        <w:rPr>
          <w:rStyle w:val="FootnoteAnchor"/>
          <w:rtl w:val="true"/>
        </w:rPr>
        <w:footnoteReference w:id="1017"/>
      </w:r>
      <w:r>
        <w:rPr>
          <w:rFonts w:ascii="Amiri" w:hAnsi="Amiri" w:eastAsia="Amiri" w:cs="Amiri"/>
          <w:color w:val="111111"/>
          <w:sz w:val="28"/>
          <w:sz w:val="28"/>
          <w:szCs w:val="28"/>
          <w:rtl w:val="true"/>
          <w:lang w:bidi="ar-SA"/>
        </w:rPr>
        <w:t xml:space="preserve">مِن قَومِكُم ، فإِذا هُم يُريدونَ أن يَختَزِلونا مِن أصلِنا ، وأن يَحضِنونا مِنَ الأمرِ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سَكَتَ أردتُ أن أتَكَلَّمُ ، وكُنتُ قَد زَوّرتُ مَقالَةً أعجَبَتني أرَدتُ أن اُقَدِّمَها بَينَ يَدَي أبي بَكرٍ ، وكُنتُ اُداري مِنهُ بَعضَ الحَدِّ ، فَلَمّا أرَدتُ أن أتَكَلَّمُ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 فَكَرَهتُ أن اُغضِبَهُ ، فَتَكَلَّمَ أبو بَكر ، فَكانَ هو أحلَمُ مِنِّي وأوقَرُ ، وَاللّهِ ما تَرَكَ مِن كَلِمَةٍ أعجَبَتني في تَزويري إلّا قالَ في بَديهَتِهِ مِثلها أو أفضَلَ ، حَتّى 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فيكُم مِن خَيرٍ فأَنتُم لَهُ أهلٌ ، ولَن يُعرَفُ هذَا الأمرُ إلّا لِهذا الحَيِّ مِن قُرَيشِ ، هُم أوسَطُ العَرَبِ نَسَباً وداراً ، وقَد رَضيتُ لَكُم أحَدَ هذَينِ الرَّجُلينِ ، فَبايِعوا أيُّهُما شِئتُم ، فأَخَذَ بِيَدي وبِيَدِ أبي عُبيدةَ بن الجرّاح وهو جالِسٌ بَينَنا ، فَلَم أكرَه مِمّا قالَ غَيرَها ، كانَ وَاللّهِ أن اُقَدَّمَ فَتُضرَبُ عُنُقي ، لا يَقرِبُني ذلِكَ مِن إثمٍ أحَبَّ إليَّ مِن أن أتَأَمَّرُ عَلى قَومٍ فيهِم أبو بَكر ، اللّهُمّ إلّا أن تُسَوِّلَ لي نَفسي عِندَ المَوتِ شَيئا لا أجِدَهُ الآنَ ، فَقالَ قائِلٌ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 وعُذَيقُها المُرَجّبُ ، 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اللّغَطُ وارتَفَعَتِ الأصواتُ ، حَتّى فَرقَت مِنَ الاختِلافُ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 فَبَسَطَ يَدَهُ فَبايَعتُهُ وبايَعَهُ المُهاجِرونَ ثُمَّ بايَعَتهُ الأنصارُ ، ونَزَونا عَلى سعدِ بن عِبادَةَ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وَاللّهِ ما وَجَدنا فيما حَضَرنا مِن أمرٍ أقوى مِن مُبايَعَةِ أبي بَكرٍ خَشَينا إن فارَقنا القَومَ ولَم تَكُن بَيعَةٌ أن يُبايِعوا رَجُلاً مِنهُم بَعدَنا ، فَإِمّا بايَعناهُم عَلَى ما لا نَرضى ، وإِمّا نُخالِفَهُم فَيَكونُ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بايَعَ رَجُلاً عَلى غَيرِ مَشوَرَةٍ مِنَ المُسلِمينَ فَلا يُتابَعُ هو ولَا الَّذي بايَعَهُ تَغِرَّةَ أن يُقتَلا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ابن عبّاس ، از خطبه عمر در روزهاى پايانى زندگى اش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رسيده كه كسى از ميان شما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اگر عمر بميرد ، با فلان كس بيعت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فريب اين سخن را نخورد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بيعت ابو بكر ، ناگهانى و حساب ناشده بود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گونه بود ؛ امّا خداوند ، شرّ آن را حفظ كرد و در ميان شما كسى نيست كه همچون ابو بكر ، گردن ها در برابر او فرود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بدون مشورت با مسلمانان ، با كسى بيعت كند ، بيعت كننده و بيعت شونده پيروى نمى شوند ، از بيم آن كه كشته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بود كه چون خداوندْ پيامبرش را قبض روح كرد ، انصار با ما مخالفت كردند و همگى در سقيفه بنى ساعده گرد آمدند و مهاجران ، جز على و زبير و همراهان آن دو ـ كه با ما همراه نشدند ـ ، بر گرد ابو بكر جمع شدند و من به ابو بكر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نزد اين برادران انصارى مان برويم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آنان روانه شديم و چون به آنان نزديك گشتيم ، دو مرد صالح را از آنان ديديم كه آنچه را قوم بر آن ، اتّفاق كرده بودند ، ذكر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رويد؟</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اين برادران انصارى 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نزديك نشويد ؛ چرا كه آنان ،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فرجام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نزد آنان مى 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رفتيم تا به آنان در سقيفه بنى ساعده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مردى جامه به خود پيچيده در ميان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سعد بن عباده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اندكى نشستيم ، سخنگوى آنان به يگانگى خداوند و رسالت پيامبر صلى الله عليه و آله گواهى داد و آن گونه كه شايسته بود ، خدا را ثنا گفت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ما ياوران خدا و گُردان اسلام هستيم و شما ـ اى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اندك بوديد كه از قوم خود بيرون آمديد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 خواهند ما را از اصل و ريشه خود جدا كنند و ما را از حاكميّت ، خارج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ساكت شد ، خواستم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آماده كرده بودم كه مرا به شعف مى آورد و مى خواستم پيش روى ابو بكر بگويم كه از شدّت و ناراحتى او بكاهم؛ امّا چون خواستم سخن بگويم ، 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نخواستم او را خشمناك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سخن گفت و از من ، بردبارتر و باوقارتر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آن كه بدون آمادگى قبلى سخن مى گفت ، هيچ يك از سخنانى را كه من آماده كرده بودم و از آنها به شعف مى آمدم ، فرو نگذاشت و مانند آن يا بهترش را بيان داشت ، تا آن كه ساكت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خوبى اى كه درباره خود گفتيد ، شايسته آن هستيد ؛ امّا امر خلافت ، بايسته جز اين تيره از قريش نيست ؛ چرا كه آنان برترينِ عرب در نسب و جايگاه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براى شما يكى از اين دو مرد را پسنديدم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هر كدام كه مى خواهيد ، بيعت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دست مرا و دست ابو عبيدة بن جرّاح را كه در ميان ما نشسته بود ، گرفت و من ، جز از اين سخن او ناراحت نشدم ؛ زيرا به خدا سوگند ، اگر پيش انداخته شوم و بى آن كه گناهى مرتكب شده باشم ، گردنم را بزنند ، نزد من محبوب تر از آن است كه امير قومى شوم كه ابو بكر در ميان آنان است ، مگر آن كه نَفْسم ، به هنگام مرگ ، چيزى را برايم بيارايد كه الان آن را نمى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كسى از انصار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دواى درد و چاره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اميرى از ما باشد و اميرى از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همهمه ها زياد و صداها بلند گرديد ، تا آن جا كه ترسيدم اختلاف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گشود و من و مهاجران ، با او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انصار بيعت كردند و ما بر سعد بن عباده پريديم و كسى از ميان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را كشتيد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سعد بن عباده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در آن هنگام ، بهتر از بيعت با ابو بكر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داشتيم كه اگر بدون بيعت از قوم انصار جدا شويم ، پس از ما با مردى از خودشان بيعت كنند و در آن صورت ، يا با وجود ناخشنودى ، با وى بيعت مى كرديم و يا با آنان مخالفت مى كرديم كه فساد به پا مى شد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هر كس بدون مشورت با مسلمانان ، با كسى بيعت كند ، نه او و نه كسى كه با او بيعت كرده ، نبايد پيروى شوند ، مبادا كه كشته شوند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في ذِكرِ السَّقيفَةِ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عَبدُ الرَّحمنِ بنُ عَوفٍ فَتَكَلَّمَ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إنَّكُم وإن كُنتُم عَلى فَضلٍ ، فَلَيسَ فيكُم مِثلُ أبي بَكرٍ وعُمَرَ وعَلِيٍّ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المُنذِرُ بنُ أرقَمَ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نَدفَعُ فَضلَ مَن ذَكَرتَ ، وإنَّ فيهِم لَرَجُلاً لَو طَلَبَ هذَا الأَمرَ لَم يُنازِعهُ فيهِ أحَدٌ ، يَعني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يادكردِ سقيفه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برخاست و سخن راند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شما داراى فضيلت هستيد ، امّا در ميان شما مانند ابو بكر و عمر و على نيست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بن ارقم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فضيلت آنان را كه گفتى ، انكار نمى كنيم و بى ترديد در ميان آنان ، كسى هست كه اگر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بطلبد ، هيچ كس با او به كشمكش برنمى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منذر ، على بن ابى طالب عليه السلام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الردّة عن زيد بن 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 بنَ أبي طالِبٍ عليه السلام وغَيرَهُ مِن بَني هاشِمٍ اِشتَغَلوا بِدَفنِ النَّبِيِّ صلى الله عليه و آله وبِحُزنِهِم عَلَيهِ ، فَجَلَسوا في مَنازِلِهِم ، ما طَمِعَ فيها مَن طَمِعَ </w:t>
      </w:r>
      <w:r>
        <w:rPr>
          <w:rFonts w:eastAsia="Amiri" w:cs="Amiri" w:ascii="Amiri" w:hAnsi="Amiri"/>
          <w:color w:val="111111"/>
          <w:sz w:val="28"/>
          <w:szCs w:val="28"/>
          <w:rtl w:val="true"/>
          <w:lang w:bidi="ar-SA"/>
        </w:rPr>
        <w:t xml:space="preserve">. </w:t>
      </w:r>
      <w:r>
        <w:rPr>
          <w:rStyle w:val="FootnoteAnchor"/>
        </w:rPr>
        <w:footnoteReference w:id="1020"/>
      </w:r>
      <w:r>
        <w:rPr>
          <w:rFonts w:ascii="Amiri" w:hAnsi="Amiri" w:eastAsia="Amiri" w:cs="Amiri"/>
          <w:color w:val="111111"/>
          <w:sz w:val="28"/>
          <w:sz w:val="28"/>
          <w:szCs w:val="28"/>
          <w:lang w:bidi="ar-SA"/>
        </w:rPr>
        <w:t>۹۴۴۲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بكر بن محمّد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أسلَمَ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أقبَلَت بِجَماعَتِها حَتّى تَضايَقَ بِهِمُ السِّكَكُ ، فَبايَعوا أبا بَكرٍ ، 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أن رَأَيتُ أسلَمَ ، فَأَيقَنتُ بِالنَّصرِ </w:t>
      </w:r>
      <w:r>
        <w:rPr>
          <w:rFonts w:eastAsia="Amiri" w:cs="Amiri" w:ascii="Amiri" w:hAnsi="Amiri"/>
          <w:color w:val="111111"/>
          <w:sz w:val="28"/>
          <w:szCs w:val="28"/>
          <w:rtl w:val="true"/>
          <w:lang w:bidi="ar-SA"/>
        </w:rPr>
        <w:t xml:space="preserve">. </w:t>
      </w:r>
      <w:r>
        <w:rPr>
          <w:rStyle w:val="FootnoteAnchor"/>
        </w:rPr>
        <w:footnoteReference w:id="1021"/>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كَلامُ أبي بَكرٍ بَعدَ البَيْعَةِ</w:t>
      </w:r>
      <w:r>
        <w:rPr>
          <w:rFonts w:ascii="Amiri" w:hAnsi="Amiri" w:eastAsia="Amiri" w:cs="Amiri"/>
          <w:color w:val="111111"/>
          <w:sz w:val="28"/>
          <w:sz w:val="28"/>
          <w:szCs w:val="28"/>
          <w:lang w:bidi="ar-SA"/>
        </w:rPr>
        <w:t>۹۴۴۵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أبو بَكرٍ فِي السَّقيفَةِ ؛ وكانَ الغَدُ ، جَلَسَ أبو بَكرٍ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بِالَّذي هُوَ أهلُهُ ، ثُمَّ قالَ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أيُّهَا النّاسُ ؛ فَإِنّي قَد وُلِّيتُ عَلَيكُم ولَستُ بِخَيرِكُم ؛ فَإِن أحسَنتُ فَأَعينوني ؛ وإن أسَأتُ فَقَوِّموني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أطيعوني ما أطَعتُ اللّهَ ورَسولَهُ ؛ فَإِذا عَصَيتُ اللّهَ ورَسولَهُ فَلا طاعَةَ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صَلاتِكُم رَحِمَكُمُ اللّهُ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bookmarkStart w:id="361" w:name="pg12807_151412"/>
    </w:p>
    <w:p>
      <w:pPr>
        <w:pStyle w:val="Heading4"/>
        <w:numPr>
          <w:ilvl w:val="3"/>
          <w:numId w:val="1"/>
        </w:numPr>
        <w:rPr/>
      </w:pPr>
      <w:bookmarkStart w:id="362" w:name="__RefHeading___Toc1656556_3224264995"/>
      <w:bookmarkStart w:id="363" w:name="_Toc134"/>
      <w:bookmarkEnd w:id="361"/>
      <w:bookmarkEnd w:id="362"/>
      <w:r>
        <w:rPr/>
        <w:t>۱</w:t>
      </w:r>
      <w:r>
        <w:rPr>
          <w:rtl w:val="true"/>
        </w:rPr>
        <w:t xml:space="preserve"> </w:t>
      </w:r>
      <w:r>
        <w:rPr>
          <w:rtl w:val="true"/>
        </w:rPr>
        <w:t xml:space="preserve">/ </w:t>
      </w:r>
      <w:r>
        <w:rPr/>
        <w:t>۳</w:t>
      </w:r>
      <w:r>
        <w:rPr>
          <w:rtl w:val="true"/>
        </w:rPr>
        <w:t xml:space="preserve"> سخن ابو بكر پس از بيعت</w:t>
      </w:r>
      <w:bookmarkEnd w:id="363"/>
    </w:p>
    <w:p>
      <w:pPr>
        <w:pStyle w:val="BookText"/>
        <w:rPr/>
      </w:pPr>
      <w:r>
        <w:rPr>
          <w:rFonts w:ascii="IRNazanin" w:hAnsi="IRNazanin" w:eastAsia="IRNazanin"/>
          <w:color w:val="111111"/>
          <w:sz w:val="28"/>
          <w:sz w:val="28"/>
          <w:szCs w:val="28"/>
          <w:lang w:bidi="fa-IR"/>
        </w:rPr>
        <w:t>۹۴۴۶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الرِّدَّةـ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على بن ابى طالب و بقيّه بنى هاشم به دفن پيامبر صلى الله عليه و آله مشغول و بر او اندوهگين اند و در خانه نشسته اند ، هيچ يك از طمعكاران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طمع نمى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بكر بن محمّد خُزاعى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اَسلَم </w:t>
      </w:r>
      <w:r>
        <w:rPr>
          <w:rStyle w:val="FootnoteAnchor"/>
          <w:rtl w:val="true"/>
        </w:rPr>
        <w:footnoteReference w:id="1023"/>
      </w:r>
      <w:r>
        <w:rPr>
          <w:rFonts w:ascii="IRNazanin" w:hAnsi="IRNazanin" w:eastAsia="IRNazanin"/>
          <w:color w:val="111111"/>
          <w:sz w:val="28"/>
          <w:sz w:val="28"/>
          <w:szCs w:val="28"/>
          <w:rtl w:val="true"/>
          <w:lang w:bidi="fa-IR"/>
        </w:rPr>
        <w:t xml:space="preserve">همگى روى آوردند و با ابو بكر ، بيعت كردند ، تا آن جا كه راه ها تنگ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استوار نبود ، تا آن كه اسلم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يقين كردم كه پيروزيم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سخن ابو بكر پس از بيعت</w:t>
      </w:r>
      <w:r>
        <w:rPr>
          <w:rFonts w:ascii="IRNazanin" w:hAnsi="IRNazanin" w:eastAsia="IRNazanin"/>
          <w:color w:val="111111"/>
          <w:sz w:val="28"/>
          <w:sz w:val="28"/>
          <w:szCs w:val="28"/>
          <w:lang w:bidi="fa-IR"/>
        </w:rPr>
        <w:t>۹۴۵۰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سقيفه با ابو بكر بيعت شد ، فرداى آن روز ، ابو بكر بر منبر نشست ، و آن گونه كه شايسته خداوند بود ، به حمد و ثناى الهى پرداخت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امير شدم و بهترينِ شما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نيكويى كردم ، يارى ام دهيد و اگر بد كردم ، مرا به راه راست بياوريد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هنگامى كه از خدا و پيامبرش اطاعت مى كنم ، اطاعتم كنيد و چون از خدا و پيامبرش سرپيچى كردم ، حقّ اطاعتى بر گردن شما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نمازتان برخيزيد ؛ خداوندْ شما را بيامرزد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أبو بَكرٍ المِنبَرَ عِندَ وِلايَتِهِ الأَمرَ ، فَجَلَسَ دونَ مَجلِسِ رَسولِ اللّهِ بِمِرقاةٍ ، ثُمَّ 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وُلّيتُ عَلَيكُم ولَستُ بِخَيرِكُم ، فَإِنِ استَقَمتُ فَاتَّبِعوني ، وإن زُغتُ فَقَوِّموني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إنّي أفضَلُكُم فَضلاً ، ولكِنّي أفضَلُكُم حَملاً ، وأثنى عَلَى الأَنصارِ خَيرا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وإيّاكُم مَعشَرَ الأَنصارِ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عَنّا جَعفَرا حينَ اُزلِقَت</w:t>
      </w:r>
    </w:p>
    <w:p>
      <w:pPr>
        <w:pStyle w:val="BookText"/>
        <w:rPr/>
      </w:pPr>
      <w:r>
        <w:rPr>
          <w:rFonts w:ascii="Amiri" w:hAnsi="Amiri" w:eastAsia="Amiri" w:cs="Amiri"/>
          <w:color w:val="111111"/>
          <w:sz w:val="28"/>
          <w:sz w:val="28"/>
          <w:szCs w:val="28"/>
          <w:rtl w:val="true"/>
          <w:lang w:bidi="ar-SA"/>
        </w:rPr>
        <w:t>بِنا نَعلُنا في الواطِئينَ فَزَلّتِ أبَوا أن يَمِلّونا ولَو أنَّ اُمَّنا</w:t>
      </w:r>
    </w:p>
    <w:p>
      <w:pPr>
        <w:pStyle w:val="BookText"/>
        <w:rPr/>
      </w:pPr>
      <w:r>
        <w:rPr>
          <w:rFonts w:ascii="Amiri" w:hAnsi="Amiri" w:eastAsia="Amiri" w:cs="Amiri"/>
          <w:color w:val="111111"/>
          <w:sz w:val="28"/>
          <w:sz w:val="28"/>
          <w:szCs w:val="28"/>
          <w:rtl w:val="true"/>
          <w:lang w:bidi="ar-SA"/>
        </w:rPr>
        <w:t>تُلاقِي الَّذي يَلقَونَ مِنّا لَمَلَّتِ</w:t>
      </w:r>
    </w:p>
    <w:p>
      <w:pPr>
        <w:pStyle w:val="BookText"/>
        <w:rPr/>
      </w:pPr>
      <w:r>
        <w:rPr>
          <w:rFonts w:ascii="Amiri" w:hAnsi="Amiri" w:eastAsia="Amiri" w:cs="Amiri"/>
          <w:color w:val="111111"/>
          <w:sz w:val="28"/>
          <w:sz w:val="28"/>
          <w:szCs w:val="28"/>
          <w:rtl w:val="true"/>
          <w:lang w:bidi="ar-SA"/>
        </w:rPr>
        <w:t xml:space="preserve">فَاعتَزَلَتِ الأَنصارُ عَن أبي بَكرٍ ، فَغَضِبَت قُرَيشٌ </w:t>
      </w:r>
      <w:r>
        <w:rPr>
          <w:rFonts w:eastAsia="Amiri" w:cs="Amiri" w:ascii="Amiri" w:hAnsi="Amiri"/>
          <w:color w:val="111111"/>
          <w:sz w:val="28"/>
          <w:szCs w:val="28"/>
          <w:rtl w:val="true"/>
          <w:lang w:bidi="ar-SA"/>
        </w:rPr>
        <w:t xml:space="preserve">. </w:t>
      </w:r>
      <w:r>
        <w:rPr>
          <w:rStyle w:val="FootnoteAnchor"/>
        </w:rPr>
        <w:footnoteReference w:id="1024"/>
      </w:r>
      <w:r>
        <w:rPr>
          <w:rFonts w:ascii="Amiri" w:hAnsi="Amiri" w:eastAsia="Amiri" w:cs="Amiri"/>
          <w:color w:val="111111"/>
          <w:sz w:val="28"/>
          <w:sz w:val="28"/>
          <w:szCs w:val="28"/>
          <w:lang w:bidi="ar-SA"/>
        </w:rPr>
        <w:t>۹۴۵۲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مِنَ الغَدِ ، قامَ أبو بَكرٍ فَخَطَبَ 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وُلّيتُ أمرَكُم ولَستُ بِخَيرِكُم ؛ فَإِذا أحسَنتُ فَأَعينوني ، وإن أسَأتُ فَقَوِّموني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لي شَيطانا يَعتَريني ، فَإِيّاكُم وإيّايَ إذا غَضِبتُ </w:t>
      </w:r>
      <w:r>
        <w:rPr>
          <w:rFonts w:eastAsia="Amiri" w:cs="Amiri" w:ascii="Amiri" w:hAnsi="Amiri"/>
          <w:color w:val="111111"/>
          <w:sz w:val="28"/>
          <w:szCs w:val="28"/>
          <w:rtl w:val="true"/>
          <w:lang w:bidi="ar-SA"/>
        </w:rPr>
        <w:t xml:space="preserve">!! </w:t>
      </w:r>
      <w:r>
        <w:rPr>
          <w:rStyle w:val="FootnoteAnchor"/>
        </w:rPr>
        <w:footnoteReference w:id="1025"/>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دَورُ عُمَرَ في بَيعَةِ أبي بَكرٍ</w:t>
      </w:r>
      <w:r>
        <w:rPr>
          <w:rFonts w:ascii="Amiri" w:hAnsi="Amiri" w:eastAsia="Amiri" w:cs="Amiri"/>
          <w:color w:val="111111"/>
          <w:sz w:val="28"/>
          <w:sz w:val="28"/>
          <w:szCs w:val="28"/>
          <w:lang w:bidi="ar-SA"/>
        </w:rPr>
        <w:t>۹۴۵۵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هُوَ الَّذي شَدَّ بَيعَةَ أبي بَكرٍ ، ووَقَمَ </w:t>
      </w:r>
      <w:r>
        <w:rPr>
          <w:rStyle w:val="FootnoteAnchor"/>
          <w:rtl w:val="true"/>
        </w:rPr>
        <w:footnoteReference w:id="1026"/>
      </w:r>
      <w:r>
        <w:rPr>
          <w:rFonts w:ascii="Amiri" w:hAnsi="Amiri" w:eastAsia="Amiri" w:cs="Amiri"/>
          <w:color w:val="111111"/>
          <w:sz w:val="28"/>
          <w:sz w:val="28"/>
          <w:szCs w:val="28"/>
          <w:rtl w:val="true"/>
          <w:lang w:bidi="ar-SA"/>
        </w:rPr>
        <w:t xml:space="preserve">المُخالِفينَ فيها ؛ فَكَسَرَ سَيفَ الزُّبَيرِ لَمّا جَرَّدَهُ ، ودَفَعَ في صَدرِ المِقدادِ ، ووَطِئَ فِي السَّقيفَةِ سَعدَ بنَ عُبادَةَ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 قَتَلَ اللّهُ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وحَطَّمَ أنفَ الحُبابِ بنِ المُنذِرِ الَّذي قالَ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 وعُذَيقُهَا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وتَوَعَّدَ مَن لَجَأَ إلى دارِ فاطِمَةَ عليها السلام مِنَ الهاشِمِيّينَ ، وأخرَجَهُم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لَم يَثبُت لِأَبي بَكرٍ أمرٌ ، ولا قامَت لَهُ قائِمَةٌ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bookmarkStart w:id="364" w:name="pg12807_151414"/>
    </w:p>
    <w:p>
      <w:pPr>
        <w:pStyle w:val="Heading4"/>
        <w:numPr>
          <w:ilvl w:val="3"/>
          <w:numId w:val="1"/>
        </w:numPr>
        <w:rPr/>
      </w:pPr>
      <w:bookmarkStart w:id="365" w:name="__RefHeading___Toc1656558_3224264995"/>
      <w:bookmarkStart w:id="366" w:name="_Toc135"/>
      <w:bookmarkEnd w:id="364"/>
      <w:bookmarkEnd w:id="365"/>
      <w:r>
        <w:rPr/>
        <w:t>۱</w:t>
      </w:r>
      <w:r>
        <w:rPr>
          <w:rtl w:val="true"/>
        </w:rPr>
        <w:t xml:space="preserve"> </w:t>
      </w:r>
      <w:r>
        <w:rPr>
          <w:rtl w:val="true"/>
        </w:rPr>
        <w:t xml:space="preserve">/ </w:t>
      </w:r>
      <w:r>
        <w:rPr/>
        <w:t>۴</w:t>
      </w:r>
      <w:r>
        <w:rPr>
          <w:rtl w:val="true"/>
        </w:rPr>
        <w:t xml:space="preserve"> نقش عمر در بيعت ابو بكر</w:t>
      </w:r>
      <w:bookmarkEnd w:id="366"/>
    </w:p>
    <w:p>
      <w:pPr>
        <w:pStyle w:val="BookText"/>
        <w:rPr/>
      </w:pPr>
      <w:r>
        <w:rPr>
          <w:rFonts w:ascii="IRNazanin" w:hAnsi="IRNazanin" w:eastAsia="IRNazanin"/>
          <w:color w:val="111111"/>
          <w:sz w:val="28"/>
          <w:sz w:val="28"/>
          <w:szCs w:val="28"/>
          <w:lang w:bidi="fa-IR"/>
        </w:rPr>
        <w:t>۹۴۵۶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در آغاز حكمرانى و حكومتش از منبر بالا رفت و يك پلّه از جايگاه پيامبر خدا پايين 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حمد و ثناى الهى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امير شدم و بهترينِ شما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راه راست بودم ، از من پيروى كنيد و اگر كژ شدم ، مرا راست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كه من فضيلتى بيش از شما دارم ؛ ولى تحمّلم بيشتر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را به نيكى ستود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همچون گفته آن شاعريم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از جانب ما ، خاندان جعفر را جزاى خير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لغزيديم و از روندگان دور افتاديم ، ما را رها نكردند ، در حالى كه اگر حتّى مادرمان</w:t>
      </w:r>
    </w:p>
    <w:p>
      <w:pPr>
        <w:pStyle w:val="BookText"/>
        <w:rPr/>
      </w:pPr>
      <w:r>
        <w:rPr>
          <w:rFonts w:ascii="IRNazanin" w:hAnsi="IRNazanin" w:eastAsia="IRNazanin"/>
          <w:color w:val="111111"/>
          <w:sz w:val="28"/>
          <w:sz w:val="28"/>
          <w:szCs w:val="28"/>
          <w:rtl w:val="true"/>
          <w:lang w:bidi="fa-IR"/>
        </w:rPr>
        <w:t xml:space="preserve">آنچه را آنان ديدند ، مى ديد ، ما را رها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انصار از ابو بكر ، كناره گرفتند و از اين رو ، قريش ، خشمناك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الموفّقيّات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فردا شد ، ابو بكر برخاست و براى مردم ، سخنرانى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امير شما شدم و بهترينِ شما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نيكويى كردم ، يارى ام دهيد و اگر بد كردم ، راستم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شيطانى دارم كه عارضم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زنهارْ شما و مرا ، هنگامى كه خشمناك مى شوم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نقش عمر در بيعت ابو بكر</w:t>
      </w:r>
      <w:r>
        <w:rPr>
          <w:rFonts w:ascii="IRNazanin" w:hAnsi="IRNazanin" w:eastAsia="IRNazanin"/>
          <w:color w:val="111111"/>
          <w:sz w:val="28"/>
          <w:sz w:val="28"/>
          <w:szCs w:val="28"/>
          <w:lang w:bidi="fa-IR"/>
        </w:rPr>
        <w:t>۹۴۵۰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همان كسى است كه بيعت ابوبكر را محكم كرد و مخالفان آن را خوار و ذليل نمود و شمشير آخته زبير را شكست و بر سينه مقداد زد و سعد بن عباده را در سقيفه لگدمال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سعد را بكشد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بينى حُباب بن منذر را كه روز سقيفه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دواى درد و چاره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خاك ماليد و هر كس از بنى هاشم را كه به خانه فاطمه عليها السلام پناه بُرد ، تهديد نمود و آنان را از آن جا خارج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نبود ، حكمرانى ابو بكر ، استوار و برپا نمى شد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مَن تَخَلَّفَ عَن بَيعَةِ أبَي بَكرٍ</w:t>
      </w:r>
      <w:r>
        <w:rPr>
          <w:rFonts w:ascii="Amiri" w:hAnsi="Amiri" w:eastAsia="Amiri" w:cs="Amiri"/>
          <w:color w:val="111111"/>
          <w:sz w:val="28"/>
          <w:sz w:val="28"/>
          <w:szCs w:val="28"/>
          <w:lang w:bidi="ar-SA"/>
        </w:rPr>
        <w:t>۹۴۵۳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عَن بَيعَةِ أبي بَكرٍ قَومٌ مِنَ المُهاجِرينَ وَالأَنصارِ ، ومالوا مَعَ عَلِيِّ بنِ أبي طالِبٍ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 وَالفَضلُ بنُ العَبّاسِ ، وَالزُّبَيرُ بنُ العَوّامِ بنِ العاصِ ، وخالِدُ بنُ سَعيدٍ ، وَالمِقدادُ بنُ عَمرٍو ، وسَلمانُ الفارِسِيُّ ، وأبو ذَرٍّ الغِفارِيُّ ، وعَمّارُ بنُ ياسِرٍ ، وَالبَراءُ بنُ عازِبٍ ، واُبَيُّ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أبو بَكرٍ إلى عُمَرَ بنِ الخَطّابِ ، وأبي عُبَيدَةَ بنِ الجَرّاحِ ، وَالمُغيرَةَ بنِ شُعبَةَ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تَلقَى العَبّاسَ بنَ عَبدِ المُطَّلِبِ ، فَتَجعَلَ لَهُ في هذَا الأَمرِ نَصيبا يَكونُ لَهُ ولِعَقِبِهِ مِن بَعدِهِ ، فَتَقطَعونَ بِهِ ناحِيَةَ عَلِيِّ بنِ أبي طالِبٍ حُجَّةً لَكُم عَلى عَلِيٍّ إذا مالَ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أبو بَكرٍ وعُمَرُ وأبو عُبَيدَةَ بنُ الجَرّاحِ والمُغيرَةُ حَتّى دَخَلوا عَلَى العَبّاسِ لَيلاً ، فَحَمِدَ أبو بَكرٍ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مُحَمَّدا نَبِيّا ، ولِلمُؤمِنينَ وَلِيّا ، فَمَنَّ عَلَيهِم بِكَونِهِ بَينَ أظهُرِهِم ، حَتّى اختارَ لَهُ ما عِندَهُ ، فَخَلّى عَلَى النّاسِ اُمورا لِيَختاروا لِأَنفُسِهِم </w:t>
      </w:r>
      <w:r>
        <w:rPr>
          <w:rStyle w:val="FootnoteAnchor"/>
          <w:rtl w:val="true"/>
        </w:rPr>
        <w:footnoteReference w:id="1028"/>
      </w:r>
      <w:r>
        <w:rPr>
          <w:rFonts w:ascii="Amiri" w:hAnsi="Amiri" w:eastAsia="Amiri" w:cs="Amiri"/>
          <w:color w:val="111111"/>
          <w:sz w:val="28"/>
          <w:sz w:val="28"/>
          <w:szCs w:val="28"/>
          <w:rtl w:val="true"/>
          <w:lang w:bidi="ar-SA"/>
        </w:rPr>
        <w:t xml:space="preserve">في مَصلَحَتِهِم مُشفِقينَ ، فَاختاروني عَلَيهِم وَالِيا ، ولِاُمورِهِم راعِيا ، فَوُلّيتُ ذلِكَ ، وما أخافُ بِعَونِ اللّهِ وتَسديدِهِ وَهنا ولا حَيرَةً ولا جُبنا ، وما تَوفيقي إلّا بِاللّهِ ، عَلَيهِ تَوَكَّلتُ وإلَيهِ اُنيبُ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انفَكَّ يَبلُغُني عَن طاعِنٍ يَقولُ الخِلافَ عَلى عامَّةِ المُسلِمينَ ، يَتَّخِذُكُم لَجَأً ، فَتَكونونُ حِصنَهُ المَنيعَ وخَطبَهُ البَديعَ ، فَإِمّا دَخَلتُم مَعَ النّاسِ فيمَا اجتَمَعوا عَلَيهِ ، وإمّا صَرَفتُموهُم عَمّا مالوا إلَيهِ ، ولَقَد جِئناكَ ونَحنُ نُريدُ أنَّ لَكَ في هذَا الأَمرِ نَصيبا يَكونُ لَكَ ، ويَكونُ لِمَن بَعدَكَ مِن عَقِبِكَ إذ كُنتَ عَمَّ رَسولِ اللّهِ ، وإن كانَ النّاسُ قَد رَأَوا مَكانَكَ ومَكانَ صاحِبِكَ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عَنكُم ، وعَلى رِسلِكُم بَني هاشِمٍ ، فَإِنَّ رَسولَ اللّهِ مِنّا ومِنكُم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واُخرى ؛ أنّا لَم نَأتِكُم لِحاجَةٍ إلَيكُم ، ولكِن كَرها أن يَكونَ الطَّعنُ فيمَا اجتَمَعَ عَلَيهِ المُسلِمونُ مِنكُم ، فَيَتَفاقَمَ الخَطبُ بِكُم وبِهِم ، فَانظُروا لِأَنفُسِكُم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العَبّاسُ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ـ كَما وَصَفتَ ـ نَبِيّا ، ولِلمُؤمِنينَ وَلِيّا ، فَمَنَّ عَلى اُمَّتِهِ بِهِ ، حَتّى قَبَضَهُ اللّهُ إلَيهِ ، وَاختارَ لَهُ ما عِندَهُ ، فَخَلّى عَلَى المُسلِمينَ اُمورَهُم لِيَختاروا لاِنفُسِهِم </w:t>
      </w:r>
      <w:r>
        <w:rPr>
          <w:rStyle w:val="FootnoteAnchor"/>
          <w:rtl w:val="true"/>
        </w:rPr>
        <w:footnoteReference w:id="1030"/>
      </w:r>
      <w:r>
        <w:rPr>
          <w:rFonts w:ascii="Amiri" w:hAnsi="Amiri" w:eastAsia="Amiri" w:cs="Amiri"/>
          <w:color w:val="111111"/>
          <w:sz w:val="28"/>
          <w:sz w:val="28"/>
          <w:szCs w:val="28"/>
          <w:rtl w:val="true"/>
          <w:lang w:bidi="ar-SA"/>
        </w:rPr>
        <w:t xml:space="preserve">مُصيبينَ الحَقَّ ، لا مائِلينَ بِزَيغِ الهَوى ، فَإِن كُنتَ بِرَسولِ اللّهِ فَحَقّا أخَذتَ ، وإن كُنتَ بِالمُؤمِنينَ فَنَحنُ مِنهُم ، فَما تَقَدَّمنا في أمرِكَ فَرَضا ، ولا حَلَلنا وَسَطا ، ولا بَرِحنا سَخَطا ، وإن كانَ هذَا الأَمرُ إنَّما وَجَبَ لَكَ بِالمُؤمِنينَ ، فَما وَجَبَ إذ كُنّا كارِهينَ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أبعَدَ قَوَلَكَ مِن أنَّهُم طَعَنوا عَلَيكَ مِن قَولِكَ إنَّهُمُ اختاروكَ ومالوا إلَيكَ ، وما أبعَدَ تَسمِيَتَكَ بِخَليفَةِ رَسولِ اللّهِ مِن قَولِكَ خَلّى عَلَى النّاسِ اُمورَهُم لِيَختاروا فَاختاروكَ ، فَأَمّا ما قُلتَ إنَّكَ تَجعَلُهُ لي ، فَإِن كانَ حَقّا لِلمُؤمِنينَ فَلَيسَ لَكَ أن تَحكُمَ فيهِ ، وإن كانَ لَنا فَلَم نَرضَ بِبَعضِهِ دُونَ بَعضٍ ، وعَلى رِسلِكَ ؛ فَإِنَّ رَسولَ اللّهِ مِن شَجَرَةٍ نَحنُ أغصانُها وأنتُم جيرانُها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عِندِهِ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bookmarkStart w:id="367" w:name="pg12807_151416"/>
    </w:p>
    <w:p>
      <w:pPr>
        <w:pStyle w:val="Heading4"/>
        <w:numPr>
          <w:ilvl w:val="3"/>
          <w:numId w:val="1"/>
        </w:numPr>
        <w:rPr/>
      </w:pPr>
      <w:bookmarkStart w:id="368" w:name="__RefHeading___Toc1656560_3224264995"/>
      <w:bookmarkStart w:id="369" w:name="_Toc136"/>
      <w:bookmarkEnd w:id="367"/>
      <w:bookmarkEnd w:id="368"/>
      <w:r>
        <w:rPr/>
        <w:t>۱</w:t>
      </w:r>
      <w:r>
        <w:rPr>
          <w:rtl w:val="true"/>
        </w:rPr>
        <w:t xml:space="preserve"> </w:t>
      </w:r>
      <w:r>
        <w:rPr>
          <w:rtl w:val="true"/>
        </w:rPr>
        <w:t xml:space="preserve">/ </w:t>
      </w:r>
      <w:r>
        <w:rPr/>
        <w:t>۵</w:t>
      </w:r>
      <w:r>
        <w:rPr>
          <w:rtl w:val="true"/>
        </w:rPr>
        <w:t xml:space="preserve"> كسانى كه از بيعت با ابو بكر ، سر باز زدند</w:t>
      </w:r>
      <w:bookmarkEnd w:id="36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كسانى كه از بيعت با ابو بكر ، سر باز زدند</w:t>
      </w:r>
      <w:r>
        <w:rPr>
          <w:rFonts w:ascii="IRNazanin" w:hAnsi="IRNazanin" w:eastAsia="IRNazanin"/>
          <w:color w:val="111111"/>
          <w:sz w:val="28"/>
          <w:sz w:val="28"/>
          <w:szCs w:val="28"/>
          <w:lang w:bidi="fa-IR"/>
        </w:rPr>
        <w:t>۹۴۵۶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مهاجران و انصار از بيعت با ابو بكر ، سر باز زدند و به على بن ابى طالب عليه السلام متمايل شدند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 فضل بن عبّاس ، زبير بن عوّام بن عاص ، خالد بن سعيد ، مقداد بن عمرو ، سلمان فارسى ، ابو ذر غِفارى ، عمّار بن ياسر ، بَراء بن عازب و اُبىّ بن كعب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به دنبال عمر بن خطّاب و ابو عبيدة بن جرّاح و مغيرة بن شعبه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 آن است كه عبّاس بن عبد المطّلب را ببينى و سهمى از اين حكومت براى او و نسلش قرار دهى و بدين وسيله در طرف على بن ابى طالب ، شكاف اندازيد تا اگر با شما شد ، برايتان حجّتى بر ضدّ على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ابو بكر و عمر و ابو عبيدة بن جرّاح و مغيره رفتند تا شبانه بر عبّاس در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به حمد و ثناى الهى پرداخت و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محمّد صلى الله عليه و آله را به پيامبرى بر انگيخت و او را ولىّ مؤمنان قرار داد و با قرار دادن او در ميان آنان، بر ايشان منّت نهاد تا آن كه او را نزد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 آزاد گذاشت تا آنان به مصلحت خود ، دلسوزانه برگزينند </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پس ، آنان مرا سرپرست خود و مراقب كارهايشان برگزيدند و من هم سرپرستى كار را به عهده گرفتم و با كمك و تأييد خداوند ، بيم سستى و سرگردانى و هراس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موفّقيت من جز با خدا نيست ؛ بر او توكّل كرده ، به سوى او باز مى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به من خبر مى رسد كه معترضى ، در ميان مسلمانان اختلاف مى اندازد و شما را پناه خود كرده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 محكم و دستاويز جديد او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با مردم در آنچه بر آن گرد آمده اند ، داخل شويد و يا آنان را از آنچه بدان متمايل شده اند ، برگردانيد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نزد تو آمده ايم و مى خواهيم سهمى را از اين حكمرانى براى تو و نسلت قرار دهيم ؛ زيرا تو عموى پيامبر خدا هستى و مردم ، اگر موضع تو و همراهت را ببينند ، از شما رويگردان مى شوند </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گيريد ؛ چرا كه پيامبر خدا ، از ما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همين گونه است و ديگر اين كه ما از سر نياز ، نزد شما نيامده ايم ؛ بلكه ناپسند مى داريم كه از سوى شما بر آنچه مسلمانان بر آن گرد آمده اند ، ضربه اى وارد شود و كارتان با مسلمانان گره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 خود بنگريد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عبّاس به حمد و سپاس الهى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توصيف كردى ، خداوند ، محمّد صلى الله عليه و آله را به پيامبرى بر انگيخت و او را براى مؤمنان ، ولى قرار داد و بدين وسيله بر امّتش منّت نهاد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روحش كرد و او را به نزد خود برد و مسلمانان را در برخى از امور آزاد گذاشت تا براى خود به درستى و حق برگزينند ، نه آن كه به تمايلات نفسانى كژ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خود را از جانب پيامبر خدا فرمان روا مى پندارى ،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را گرفته اى و اگر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مؤمنان مى دانى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مؤمنانيم كه نه تو را مقدّم داشتيم و نه به ميدان آمديم و چيزى ابراز داشتيم و ما هماره ناراضى بوده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امر ، تنها از سوى مؤمنانْ حقّ تو شده ، چون ما مخالفيم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و استوار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 بزرگى است ميان اين سخنت كه آنان بر تو اعتراض مى كنند ، با سخن ديگرت كه آنان تو را برگزيدند و به تو متمايل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تناقض آشكارى است ميان ناميده شدن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ات كه مردم را در كارهايشان آزاد گذاشت تا برگزينند و آنان هم تو را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سخنت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براى من قرار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حقّ مؤمنان است ، تو حق ندارى كه در آن ، حكم 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ديگرى وا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ماست،ما همه آن را مى خواهيم و به بخشى از آن،رضايت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آرام گير ؛ چرا كه پيامبر خدا از درختى بود كه ما شاخه هاى آن هستيم و شما همسايه 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آنان از نزد عبّاس بيرون آمدند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فيمَن تَخَلَّفَ عَن بَيعَةِ أبي بَكرٍ أبو سُفيانَ بنُ حَربٍ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رَضيتُم يا بَني عَبدِ مَنافٍ أن يَلِيَ هذَا الأَمرَ عَلَيكُم غَيرُكُم ؟ وقالَ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اُبايِعكَ ، وعَلِيٌّ مَعَهُ قُصَيٌّ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لا تُطمِعُوا النّاسَ فيكُم</w:t>
      </w:r>
    </w:p>
    <w:p>
      <w:pPr>
        <w:pStyle w:val="BookText"/>
        <w:rPr/>
      </w:pPr>
      <w:r>
        <w:rPr>
          <w:rFonts w:ascii="Amiri" w:hAnsi="Amiri" w:eastAsia="Amiri" w:cs="Amiri"/>
          <w:color w:val="111111"/>
          <w:sz w:val="28"/>
          <w:sz w:val="28"/>
          <w:szCs w:val="28"/>
          <w:rtl w:val="true"/>
          <w:lang w:bidi="ar-SA"/>
        </w:rPr>
        <w:t>ولا سِيَّما تَيمُ بنُ مُرَّةَ أو عَدِيٌّ فَمَا الأَمرُ إلّا فيكُمُ وإلَيكُم</w:t>
      </w:r>
    </w:p>
    <w:p>
      <w:pPr>
        <w:pStyle w:val="BookText"/>
        <w:rPr/>
      </w:pPr>
      <w:r>
        <w:rPr>
          <w:rFonts w:ascii="Amiri" w:hAnsi="Amiri" w:eastAsia="Amiri" w:cs="Amiri"/>
          <w:color w:val="111111"/>
          <w:sz w:val="28"/>
          <w:sz w:val="28"/>
          <w:szCs w:val="28"/>
          <w:rtl w:val="true"/>
          <w:lang w:bidi="ar-SA"/>
        </w:rPr>
        <w:t>ولَيسَ لَها إلّا أبو حَسَنٍ عَلِيٌّ أبا حَسَنٍ فَاشدُد بِها كَفَّ حازِمٍ</w:t>
      </w:r>
    </w:p>
    <w:p>
      <w:pPr>
        <w:pStyle w:val="BookText"/>
        <w:rPr/>
      </w:pPr>
      <w:r>
        <w:rPr>
          <w:rFonts w:ascii="Amiri" w:hAnsi="Amiri" w:eastAsia="Amiri" w:cs="Amiri"/>
          <w:color w:val="111111"/>
          <w:sz w:val="28"/>
          <w:sz w:val="28"/>
          <w:szCs w:val="28"/>
          <w:rtl w:val="true"/>
          <w:lang w:bidi="ar-SA"/>
        </w:rPr>
        <w:t>فَإِنَّكَ بِالأَمرِ الَّذي يُرتَجى مَلِيٌّ وإنَّ امرَأً يَرمي قُصَيٌّ ورَاءَهُ</w:t>
      </w:r>
    </w:p>
    <w:p>
      <w:pPr>
        <w:pStyle w:val="BookText"/>
        <w:rPr/>
      </w:pPr>
      <w:r>
        <w:rPr>
          <w:rFonts w:ascii="Amiri" w:hAnsi="Amiri" w:eastAsia="Amiri" w:cs="Amiri"/>
          <w:color w:val="111111"/>
          <w:sz w:val="28"/>
          <w:sz w:val="28"/>
          <w:szCs w:val="28"/>
          <w:rtl w:val="true"/>
          <w:lang w:bidi="ar-SA"/>
        </w:rPr>
        <w:t>عَزيزُ الحِمى ، وَالنّاس مِن غالِبٍ قَصِيٌّ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خالِدُ بن سَعيدٍ غائِبا ، فَقَدِمَ فَأَتى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اُبايِعكَ ، فَواللّهِ ما فِي النّاسِ أحَدٌ أولى بِمَقامِ مُحَمَّدٍ مِنكَ </w:t>
      </w:r>
      <w:r>
        <w:rPr>
          <w:rFonts w:eastAsia="Amiri" w:cs="Amiri" w:ascii="Amiri" w:hAnsi="Amiri"/>
          <w:color w:val="111111"/>
          <w:sz w:val="28"/>
          <w:szCs w:val="28"/>
          <w:rtl w:val="true"/>
          <w:lang w:bidi="ar-SA"/>
        </w:rPr>
        <w:t xml:space="preserve">. </w:t>
      </w:r>
      <w:r>
        <w:rPr>
          <w:rStyle w:val="FootnoteAnchor"/>
        </w:rPr>
        <w:footnoteReference w:id="1035"/>
      </w:r>
      <w:r>
        <w:rPr>
          <w:rFonts w:ascii="Amiri" w:hAnsi="Amiri" w:eastAsia="Amiri" w:cs="Amiri"/>
          <w:color w:val="111111"/>
          <w:sz w:val="28"/>
          <w:sz w:val="28"/>
          <w:szCs w:val="28"/>
          <w:lang w:bidi="ar-SA"/>
        </w:rPr>
        <w:t>۹۴۵۸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صالح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خالِدُ بنُ سَعيدِ بنِ العاصِ مِن ناحِيَةِ اليَمَنِ بَعدَ وَفاةِ النَّبِيِّ صلى الله عليه و آله ، فَأَتى عَلِيّا وعُثمانَ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الشِّعارُ دونَ الدِّثارِ ؛ أ رَضيتُم يا بَني عَبدَ مَنافٍ أن يَلِيَ أمرَكُم عَلَيكُم غَيرُكُم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عَوانَةَ وَابنِ جُعدُبَةَ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خالِدُ بنُ سَعيدٍ أبا بَكرٍ إلّا بَعدَ سِتَّةِ أشهُرٍ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كسانى كه از بيعت با ابو بكر سر باز زدند ، ابو سفيان بن حرب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شديد كه كس ديگرى جز خودتان ، سرپرستى شما را در اين امر به عهده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تا با تو بيعت كنم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 همراه على عليه السلام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مبادا مردم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طمع كنند</w:t>
      </w:r>
    </w:p>
    <w:p>
      <w:pPr>
        <w:pStyle w:val="BookText"/>
        <w:rPr/>
      </w:pPr>
      <w:r>
        <w:rPr>
          <w:rFonts w:ascii="IRNazanin" w:hAnsi="IRNazanin" w:eastAsia="IRNazanin"/>
          <w:color w:val="111111"/>
          <w:sz w:val="28"/>
          <w:sz w:val="28"/>
          <w:szCs w:val="28"/>
          <w:rtl w:val="true"/>
          <w:lang w:bidi="fa-IR"/>
        </w:rPr>
        <w:t>بويژه تيم بن مرّه ، يا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در ميان شما و به سوى شما نيست</w:t>
      </w:r>
    </w:p>
    <w:p>
      <w:pPr>
        <w:pStyle w:val="BookText"/>
        <w:rPr/>
      </w:pPr>
      <w:r>
        <w:rPr>
          <w:rFonts w:ascii="IRNazanin" w:hAnsi="IRNazanin" w:eastAsia="IRNazanin"/>
          <w:color w:val="111111"/>
          <w:sz w:val="28"/>
          <w:sz w:val="28"/>
          <w:szCs w:val="28"/>
          <w:rtl w:val="true"/>
          <w:lang w:bidi="fa-IR"/>
        </w:rPr>
        <w:t xml:space="preserve">و جز ابو الحسن ، على ، كسى شايسته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هوشيارانه و محكم به دست گير</w:t>
      </w:r>
    </w:p>
    <w:p>
      <w:pPr>
        <w:pStyle w:val="BookText"/>
        <w:rPr/>
      </w:pPr>
      <w:r>
        <w:rPr>
          <w:rFonts w:ascii="IRNazanin" w:hAnsi="IRNazanin" w:eastAsia="IRNazanin"/>
          <w:color w:val="111111"/>
          <w:sz w:val="28"/>
          <w:sz w:val="28"/>
          <w:szCs w:val="28"/>
          <w:rtl w:val="true"/>
          <w:lang w:bidi="fa-IR"/>
        </w:rPr>
        <w:t xml:space="preserve">كه تو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طمع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قُصَى را در پشت خود دارد</w:t>
      </w:r>
    </w:p>
    <w:p>
      <w:pPr>
        <w:pStyle w:val="BookText"/>
        <w:rPr/>
      </w:pPr>
      <w:r>
        <w:rPr>
          <w:rFonts w:ascii="Amiri" w:hAnsi="Amiri" w:eastAsia="Amiri" w:cs="Amiri"/>
          <w:color w:val="111111"/>
          <w:sz w:val="28"/>
          <w:sz w:val="28"/>
          <w:szCs w:val="28"/>
          <w:rtl w:val="true"/>
          <w:lang w:bidi="ar-SA"/>
        </w:rPr>
        <w:t xml:space="preserve">عزيز و مورد حمايت است ، در حالى كه مردم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 بسى دورند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خالد بن سعيد ، غايب بود و چون باز آمد ، بر على عليه 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در ميان مردم ، سزاوارتر از تو به جانشينى محمّد صلى الله عليه و آله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صالح بن كيسان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بن عاص ، پس از وفات پيامبر صلى الله عليه و آله از يمن باز آمد و نزد على عليه السلام و عثمان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جامه رويين هستيد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شديد كه سرپرستى امرتان را كسى جز خودتان عهده دار شود؟</w:t>
      </w:r>
      <w:r>
        <w:rPr>
          <w:rFonts w:eastAsia="IRNazanin" w:cs="IRNazanin"/>
          <w:color w:val="111111"/>
          <w:sz w:val="28"/>
          <w:szCs w:val="28"/>
          <w:rtl w:val="true"/>
          <w:lang w:bidi="fa-IR"/>
        </w:rPr>
        <w:t>! ...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عوانه و ابن جعدبَه نقل شده است كه خالد بن سعيد ، تا شش ماه با ابو بكر بيعت نكرد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قِصَّةِ السَّقيفَةِ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الأَوسُ أنَّ رَئيسا مِن رُؤسَاءِ الخَزرَجِ قَد بايَعَ ، قامَ اُسَيدُ بنُ حُضَيرٍ ـ وهُوَ رَئيسُ الأَوسِ ـ فَبايَعَ حَسَدا لِسَعدٍ أيضا ، ومُنافَسَةً لَهُ أن يَلِيَ الأَمرَ ، فَبايَعَتِ الأَوسُ كُلُّها لَمّا بايَعَ اُسَيدٌ ، وحُمِلَ سَعدُ بنُ عُبادَة وهُوَ مَريضٌ ، فَاُدخِلَ إلى مَنزِلِهِ ، فَامتَنَعَ مِنَ البَيعَةِ في ذلِكَ اليَومِ وفيما بَعدَهُ ، وأرادَ عُمَرُ أن يُكرِهَهُ عَلَيها ، فَاُشيرَ عَلَيهِ ألّا يَفعَلَ ، وأنَّهُ لا يُبايِعَ حَتّى يُقتَلَ ، وأنَّهُ لا يُقتَلُ حَتّى يُقتَلَ أهلُهُ ، ولا يُقتَلُ أهلُهُ حَتّى يُقتَلَ الخَزرَجُ ، وإن حورِبَتِ الخَزرَجُ كانَتِ الأَوسُ مَعَها ، وفَسَدَ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 ، فَكانَ لا يُصَلّي بِصَلاتِهِم ولا يُجَمِّعُ بِجَماعَتِهِم ولا يَقضي بِقَضائِهِم ، ولَو وَجَدَ أعوانا لَضارَبَهُم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كَذلِكَ حَتّى ماتَ أبو بَكرٍ ، ثُمَّ لَقِيَ عُمَرَ في خِلافَتِهِ وهُوَ عَلى فَرَسٍ وعُمَرُ عَلى بَعيرٍ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مَن أنتَ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جاوَرَني أحَدٌ هُوَ أبغَضُ إلَيَّ جِوارا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كَرِهَ جِوارَ رَجُلٍ اِنتَقَلَ عَنهُ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اُخَلِّيَها لَكَ عاجِلاً إلى جِوارِ مَن هُوَ أحَبُّ إلَيَّ جِوارا مِنكَ ومِن أصحابِكَ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يَلبَث سَعدٌ بَعدَ ذلِكَ إلّا قَليلاً حَتّى خَرَجَ إلَى الشّامِ ، فَماتَ بِحَورانَ </w:t>
      </w:r>
      <w:r>
        <w:rPr>
          <w:rStyle w:val="FootnoteAnchor"/>
          <w:rtl w:val="true"/>
        </w:rPr>
        <w:footnoteReference w:id="1037"/>
      </w:r>
      <w:r>
        <w:rPr>
          <w:rFonts w:ascii="Amiri" w:hAnsi="Amiri" w:eastAsia="Amiri" w:cs="Amiri"/>
          <w:color w:val="111111"/>
          <w:sz w:val="28"/>
          <w:sz w:val="28"/>
          <w:szCs w:val="28"/>
          <w:rtl w:val="true"/>
          <w:lang w:bidi="ar-SA"/>
        </w:rPr>
        <w:t xml:space="preserve">ولَم يُبايِع لِأَحَدٍ ؛ لا لِأَبي بَكرٍ ، ولا لِعُمَرَ ، ولا لِغَيرِهِما </w:t>
      </w:r>
      <w:r>
        <w:rPr>
          <w:rFonts w:eastAsia="Amiri" w:cs="Amiri" w:ascii="Amiri" w:hAnsi="Amiri"/>
          <w:color w:val="111111"/>
          <w:sz w:val="28"/>
          <w:szCs w:val="28"/>
          <w:rtl w:val="true"/>
          <w:lang w:bidi="ar-SA"/>
        </w:rPr>
        <w:t xml:space="preserve">. </w:t>
      </w:r>
      <w:r>
        <w:rPr>
          <w:rStyle w:val="FootnoteAnchor"/>
        </w:rPr>
        <w:footnoteReference w:id="1038"/>
      </w:r>
      <w:r>
        <w:rPr>
          <w:rFonts w:ascii="Amiri" w:hAnsi="Amiri" w:eastAsia="Amiri" w:cs="Amiri"/>
          <w:color w:val="111111"/>
          <w:sz w:val="28"/>
          <w:sz w:val="28"/>
          <w:szCs w:val="28"/>
          <w:lang w:bidi="ar-SA"/>
        </w:rPr>
        <w:t>۹۴۶۲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قِصَّةِ السَّقيفَةِ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ووَطِئَ النّاسُ فِراشَ سَعدٍ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وعُذَيقُهَا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ووُطِئَ في بَطنِهِ ودَسّوا في فيهِ التُّرابَ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 يادكردِ داستان سقيفه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قبيله اوس ديد كه يكى از رؤساى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كرد ، اُسيد بن حُضير هم كه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بود ، از سر حسادت و از بيم رياست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عباده ، رئيس خزرج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نمود و در پى او اوسيان همگى بيعت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عباده ، در حالى كه بيمار بود ، به منزلش برده شد و آن روز و روزهاى بعد هم بيعت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او را مجبور كند ؛ امّا به او گفته شد كه اين كار را نكند ؛ زيرا او بيعت نمى كند تا كشته شود و كشته نمى شود تا آن كه خانواده اش كشته شوند و خانواده اش كشته نمى شوند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كشته شود و اگر با خزرجْ جنگ شود ، اوس هم با آنها خواهد شد و كار ، تباه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او را وا نهادند و او به نماز و جماعتشان حاضر نمى شد و حكم آنان را نمى پذيرفت و حتّى اگر ياورانى مى يافت ، با آنان زد و خورد مى كرد و هماره چنين بود تا ابو بكر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در دوران خلافتش ديد ، در حالى كه او بر اسب و عمر بر 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 اى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همان كسى هستى كه او را جانشين پيامبر صلى الله عليه و آله كردى؟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من همو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براى من مجاورت هيچ كس ، از مجاورت تو منفورتر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مجاورت كسى را نمى پسندد ، از آن جا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مى برم كه به زودى تو را تنها گذارم و به جوار كسى بروم كه مجاورتش برايم از مجاورت تو و همراهانت ،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سعد جز اندكى نماند ، تا آن كه به سوى شام بيرون رفت و در حوران </w:t>
      </w:r>
      <w:r>
        <w:rPr>
          <w:rStyle w:val="FootnoteAnchor"/>
          <w:rtl w:val="true"/>
        </w:rPr>
        <w:footnoteReference w:id="1040"/>
      </w:r>
      <w:r>
        <w:rPr>
          <w:rFonts w:ascii="IRNazanin" w:hAnsi="IRNazanin" w:eastAsia="IRNazanin"/>
          <w:color w:val="111111"/>
          <w:sz w:val="28"/>
          <w:sz w:val="28"/>
          <w:szCs w:val="28"/>
          <w:rtl w:val="true"/>
          <w:lang w:bidi="fa-IR"/>
        </w:rPr>
        <w:t xml:space="preserve">در گذشت و با هيچ كس ، چه ابو بكر ، چه عمر و چه غير آن دو ، بيعت نكرد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 يادكردِ داستان سقيفه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بستر سعد را پايمال كردند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كشتيد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سعد را بكشد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مردى از انصار به ميان پريد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دواى درد و چاره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گرفتند و شكمش را لگدمال و دهانش را پر از خاك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اِغتِيالُ سَعدِ بنِ عُبادَةَ</w:t>
      </w:r>
      <w:r>
        <w:rPr>
          <w:rFonts w:ascii="Amiri" w:hAnsi="Amiri" w:eastAsia="Amiri" w:cs="Amiri"/>
          <w:color w:val="111111"/>
          <w:sz w:val="28"/>
          <w:sz w:val="28"/>
          <w:szCs w:val="28"/>
          <w:lang w:bidi="ar-SA"/>
        </w:rPr>
        <w:t>۹۴۶۳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عن ابن جُعدُبة عن صالح بن كَيسان وعن أبي مِخنَف عن الكَلبي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سَعدَ بنَ عُبادَةَ لَم يُبايِع أبا بَكرٍ ، وخَرَجَ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رَجُلاً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إلَى البَيعَةِ وَاختِل لَهُ ، وإن أبى فَاستَعِن بِاللّهِ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الرَّجُلُ الشّامَ ، فَوَجَدَ سَعدا في حائِطٍ </w:t>
      </w:r>
      <w:r>
        <w:rPr>
          <w:rStyle w:val="FootnoteAnchor"/>
          <w:rtl w:val="true"/>
        </w:rPr>
        <w:footnoteReference w:id="1041"/>
      </w:r>
      <w:r>
        <w:rPr>
          <w:rFonts w:ascii="Amiri" w:hAnsi="Amiri" w:eastAsia="Amiri" w:cs="Amiri"/>
          <w:color w:val="111111"/>
          <w:sz w:val="28"/>
          <w:sz w:val="28"/>
          <w:szCs w:val="28"/>
          <w:rtl w:val="true"/>
          <w:lang w:bidi="ar-SA"/>
        </w:rPr>
        <w:t xml:space="preserve">بِحَوارين ، فَدَعاهُ إلَى 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 قُرَشِيّا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أفَخارِجٌ أنتَ مِمّا دَخَلَت فيهِ الاُمَّةُ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البَيعَةِ فَإِنّي خارِجٌ ، فَرَماهُ بِسَهمٍ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سَعدا رُمِيَ في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يَبولُ ، فَرَمَتهُ الجِنُّ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w:t>
      </w:r>
      <w:r>
        <w:rPr>
          <w:rStyle w:val="FootnoteAnchor"/>
          <w:rtl w:val="true"/>
        </w:rPr>
        <w:footnoteReference w:id="1042"/>
      </w:r>
      <w:r>
        <w:rPr>
          <w:rFonts w:ascii="Amiri" w:hAnsi="Amiri" w:eastAsia="Amiri" w:cs="Amiri"/>
          <w:color w:val="111111"/>
          <w:sz w:val="28"/>
          <w:sz w:val="28"/>
          <w:szCs w:val="28"/>
          <w:rtl w:val="true"/>
          <w:lang w:bidi="ar-SA"/>
        </w:rPr>
        <w:t>سَيِّدَ الخَز</w:t>
      </w:r>
    </w:p>
    <w:p>
      <w:pPr>
        <w:pStyle w:val="BookText"/>
        <w:rPr/>
      </w:pPr>
      <w:r>
        <w:rPr>
          <w:rFonts w:ascii="Amiri" w:hAnsi="Amiri" w:eastAsia="Amiri" w:cs="Amiri"/>
          <w:color w:val="111111"/>
          <w:sz w:val="28"/>
          <w:sz w:val="28"/>
          <w:szCs w:val="28"/>
          <w:rtl w:val="true"/>
          <w:lang w:bidi="ar-SA"/>
        </w:rPr>
        <w:t>رَجِ سَعدَ بنَ عُبادَه رَمَيناهُ بِسَهمَي</w:t>
      </w:r>
    </w:p>
    <w:p>
      <w:pPr>
        <w:pStyle w:val="BookText"/>
        <w:rPr/>
      </w:pPr>
      <w:r>
        <w:rPr>
          <w:rFonts w:ascii="Amiri" w:hAnsi="Amiri" w:eastAsia="Amiri" w:cs="Amiri"/>
          <w:color w:val="111111"/>
          <w:sz w:val="28"/>
          <w:sz w:val="28"/>
          <w:szCs w:val="28"/>
          <w:rtl w:val="true"/>
          <w:lang w:bidi="ar-SA"/>
        </w:rPr>
        <w:t xml:space="preserve">ـنِ فَلَم تُخطِ فُؤادَه </w:t>
      </w:r>
      <w:r>
        <w:rPr>
          <w:rStyle w:val="FootnoteAnchor"/>
        </w:rPr>
        <w:footnoteReference w:id="1043"/>
      </w:r>
      <w:r>
        <w:rPr>
          <w:rFonts w:ascii="Amiri" w:hAnsi="Amiri" w:eastAsia="Amiri" w:cs="Amiri"/>
          <w:color w:val="111111"/>
          <w:sz w:val="28"/>
          <w:sz w:val="28"/>
          <w:szCs w:val="28"/>
          <w:lang w:bidi="ar-SA"/>
        </w:rPr>
        <w:t>۹۴۶۴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الأشرافـ في أحوالِ سَعدِ بنِ عُبادَةَ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نَقيبا ، سَيِّدا ،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بِحَورانَ فُجأَةً لِسَنَةٍ مَضَت مِن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امتَنَعَ مِنَ البَيعَةِ لِأَبي بَكرٍ ، فَوَجَّهَ إلَيهِ رَجُلاً لِيَأخُذَ عَلَيهِ البَيعَةَ وهُوَ بِحَورانَ مِن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فَأَباها ، فَرَماهُ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يُروى هذَا الشِّعرُ الَّذي يَنتَحِلُهُ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قَتَلنا سَيِّدَ الخَز</w:t>
      </w:r>
    </w:p>
    <w:p>
      <w:pPr>
        <w:pStyle w:val="BookText"/>
        <w:rPr/>
      </w:pPr>
      <w:r>
        <w:rPr>
          <w:rFonts w:ascii="Amiri" w:hAnsi="Amiri" w:eastAsia="Amiri" w:cs="Amiri"/>
          <w:color w:val="111111"/>
          <w:sz w:val="28"/>
          <w:sz w:val="28"/>
          <w:szCs w:val="28"/>
          <w:rtl w:val="true"/>
          <w:lang w:bidi="ar-SA"/>
        </w:rPr>
        <w:t>رَجِ سَعدَ بنَ عُبادَهَ رَمَيناهُ بِسَهمَيـنِ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نُخطِ فُؤادَه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bookmarkStart w:id="370" w:name="pg12807_151424"/>
    </w:p>
    <w:p>
      <w:pPr>
        <w:pStyle w:val="Heading4"/>
        <w:numPr>
          <w:ilvl w:val="3"/>
          <w:numId w:val="1"/>
        </w:numPr>
        <w:rPr/>
      </w:pPr>
      <w:bookmarkStart w:id="371" w:name="__RefHeading___Toc1656562_3224264995"/>
      <w:bookmarkStart w:id="372" w:name="_Toc137"/>
      <w:bookmarkEnd w:id="370"/>
      <w:bookmarkEnd w:id="371"/>
      <w:r>
        <w:rPr/>
        <w:t>۱</w:t>
      </w:r>
      <w:r>
        <w:rPr>
          <w:rtl w:val="true"/>
        </w:rPr>
        <w:t xml:space="preserve"> </w:t>
      </w:r>
      <w:r>
        <w:rPr>
          <w:rtl w:val="true"/>
        </w:rPr>
        <w:t xml:space="preserve">/ </w:t>
      </w:r>
      <w:r>
        <w:rPr/>
        <w:t>۶</w:t>
      </w:r>
      <w:r>
        <w:rPr>
          <w:rtl w:val="true"/>
        </w:rPr>
        <w:t xml:space="preserve"> ترور سعد بن عُباده</w:t>
      </w:r>
      <w:bookmarkEnd w:id="37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ترور سعد بن عُباده</w:t>
      </w:r>
      <w:r>
        <w:rPr>
          <w:rFonts w:ascii="IRNazanin" w:hAnsi="IRNazanin" w:eastAsia="IRNazanin"/>
          <w:color w:val="111111"/>
          <w:sz w:val="28"/>
          <w:sz w:val="28"/>
          <w:szCs w:val="28"/>
          <w:lang w:bidi="fa-IR"/>
        </w:rPr>
        <w:t>۹۴۶۵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ابن جَعدَبَه ، از صالح بن كيسان و ابو مِخْنَف و غير آن دو ، از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با ابو بكر بيعت نكرد و به سوى شام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 مردى را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بيعت فرا خوان و برايش چاره اى بينديش و اگر خوددارى ورزيد ، بر ضدّ او از خدا يارى بجوى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شام آمد و سعد را در بوستانى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حوران ديد و او را به بيعت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يك قريشى بيعت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 مى 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با من بجنگى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آنچه امّت در آن داخل شده اند ، خارج مى مانى؟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 خارج مى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با تير زد و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در حمّام ، تير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شده كه او به قضاى حاجت نشسته بود كه جنّيان ، او را با تيرى كشتند و يكى از آنان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سَرور خزرج ، سعد بن عباده را كشتيم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تير به سويش انداختيم و قلبش هدف قرار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أدنَى الشِّركِ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الأشرافـ در احوال سعد بن عباده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و بخشنده بود و در حوران ، در حالى كه يك سال از خلافت عمر گذشته بود ، به مرگ ناگهانى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مى شود كه او از بيعت با ابو بكر سر باز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مردى را به سوى او فرستاد تا از وى كه در حورانِ شام بود ،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خوددارى ورزيد و آن مرد هم او را با تير زد و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همين حادثه ، شعرى را به جنّيان بسته اند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سَرور خزرج ، سعد بن عباده را كشتيم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تير به سويش انداختيم و قلبش هدف قرار گرفت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أرنَى الشرك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سَعدُ بنُ عُبادَةَ ولَم يُبايِع ، فَصارَ إلَى الشّامِ ، فَقُتِلَ هُناكَ في سَنَةِ خَمسَ عَشَرَةَ ، ولَيسَ كِتابُنا هذا مَوضِعا لِخَبرِ مَقتَلِهِ </w:t>
      </w:r>
      <w:r>
        <w:rPr>
          <w:rFonts w:eastAsia="Amiri" w:cs="Amiri" w:ascii="Amiri" w:hAnsi="Amiri"/>
          <w:color w:val="111111"/>
          <w:sz w:val="28"/>
          <w:szCs w:val="28"/>
          <w:rtl w:val="true"/>
          <w:lang w:bidi="ar-SA"/>
        </w:rPr>
        <w:t xml:space="preserve">. </w:t>
      </w:r>
      <w:r>
        <w:rPr>
          <w:rStyle w:val="FootnoteAnchor"/>
        </w:rPr>
        <w:footnoteReference w:id="1045"/>
      </w:r>
      <w:r>
        <w:rPr>
          <w:rFonts w:ascii="Amiri" w:hAnsi="Amiri" w:eastAsia="Amiri" w:cs="Amiri"/>
          <w:color w:val="111111"/>
          <w:sz w:val="28"/>
          <w:sz w:val="28"/>
          <w:szCs w:val="28"/>
          <w:lang w:bidi="ar-SA"/>
        </w:rPr>
        <w:t>۹۴۶۸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اللّه بن يحيى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عن أبي المُنذِر هشام بن محمّد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 عُمَرُ رَجُلاً إلَى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إلَى البَيعَةِ وَاحمِل لَهُ بِكُلِّ ما قَدَرتَ عَلَيهِ ، فَإِن أبى فَاستَعِنِ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الرَّجُلُ الشّامَ ، فَلَقِيَهَ بِحَورانَ في حائِطٍ ، فَدَعاهُ إلَى 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 قُرَشِيّا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أفَخارِجٌ أنتَ مِمّا دَخَلَت فيهِ الاُمَّةُ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البَيعَةِ فَأَنَا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بِسَهمٍ ،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 بنُ مِهران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سَعدُ بنُ عُبادَةَ في حَمّامٍ بِالشّامِ ، فَقُتِلَ </w:t>
      </w:r>
      <w:r>
        <w:rPr>
          <w:rFonts w:eastAsia="Amiri" w:cs="Amiri" w:ascii="Amiri" w:hAnsi="Amiri"/>
          <w:color w:val="111111"/>
          <w:sz w:val="28"/>
          <w:szCs w:val="28"/>
          <w:rtl w:val="true"/>
          <w:lang w:bidi="ar-SA"/>
        </w:rPr>
        <w:t xml:space="preserve">. </w:t>
      </w:r>
      <w:r>
        <w:rPr>
          <w:rStyle w:val="FootnoteAnchor"/>
        </w:rPr>
        <w:footnoteReference w:id="1046"/>
      </w:r>
      <w:r>
        <w:rPr>
          <w:rFonts w:ascii="Amiri" w:hAnsi="Amiri" w:eastAsia="Amiri" w:cs="Amiri"/>
          <w:color w:val="111111"/>
          <w:sz w:val="28"/>
          <w:sz w:val="28"/>
          <w:szCs w:val="28"/>
          <w:lang w:bidi="ar-SA"/>
        </w:rPr>
        <w:t>۹۴۶۵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محمّد بن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سَبَبُ مَوتِهِ أن رُمِيَ بِسَهمٍ فِي اللَّيلِ فَقَتَلَهُ ، وزَعَموا أنَّ الجِنَّ رَمَوهُ ،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سَلَمَةَ الأَنصارِيَّ تَوَلّى ذلِكَ بِجُعلٍ جُعِلَ لَهُ عَلَيهِ ، وَرُوِي أنَّهُ تَوَلّى ذلِكَ المُغيرَةُ بنُ شُعبَةَ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Style w:val="FootnoteAnchor"/>
        </w:rPr>
        <w:footnoteReference w:id="1047"/>
      </w:r>
      <w:r>
        <w:rPr>
          <w:rFonts w:ascii="IRNazanin" w:hAnsi="IRNazanin" w:eastAsia="IRNazanin"/>
          <w:color w:val="111111"/>
          <w:sz w:val="28"/>
          <w:sz w:val="28"/>
          <w:szCs w:val="28"/>
          <w:lang w:bidi="fa-IR"/>
        </w:rPr>
        <w:t>۹۴۶۶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از كمترين شرك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في ذِكرِ سَعدِ بنِ عُبادَةَ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يُبايِع أبا بَكرٍ حينَ بويِعَ ، وخَرَجَ إلى حَورانَ ، فَماتَ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الجِنُّ ؛ لِأَنَّهُ بالَ قائِما فِي الصَّحراءِ لَيلاً ، ورَوَوا بَيتَينِ مِن شِعرٍ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سُمِعا لَيلَةَ قَتلِهِ ، ولَم يُرَ قائِلُهُما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قَتَلنا سَيِّد الخَز</w:t>
      </w:r>
    </w:p>
    <w:p>
      <w:pPr>
        <w:pStyle w:val="BookText"/>
        <w:rPr/>
      </w:pPr>
      <w:r>
        <w:rPr>
          <w:rFonts w:ascii="Amiri" w:hAnsi="Amiri" w:eastAsia="Amiri" w:cs="Amiri"/>
          <w:color w:val="111111"/>
          <w:sz w:val="28"/>
          <w:sz w:val="28"/>
          <w:szCs w:val="28"/>
          <w:rtl w:val="true"/>
          <w:lang w:bidi="ar-SA"/>
        </w:rPr>
        <w:t>رَجِ سَعدَ بنَ عُبادَه ورَمَيناهُ بِسَهمَي</w:t>
      </w:r>
    </w:p>
    <w:p>
      <w:pPr>
        <w:pStyle w:val="BookText"/>
        <w:rPr/>
      </w:pPr>
      <w:r>
        <w:rPr>
          <w:rFonts w:ascii="Amiri" w:hAnsi="Amiri" w:eastAsia="Amiri" w:cs="Amiri"/>
          <w:color w:val="111111"/>
          <w:sz w:val="28"/>
          <w:sz w:val="28"/>
          <w:szCs w:val="28"/>
          <w:rtl w:val="true"/>
          <w:lang w:bidi="ar-SA"/>
        </w:rPr>
        <w:t>ـنِ فَلَم نُخطِئ فُؤادَه</w:t>
      </w:r>
    </w:p>
    <w:p>
      <w:pPr>
        <w:pStyle w:val="BookText"/>
        <w:rPr/>
      </w:pP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الشّامِ يَومَئِذٍ كَمَنَ لَهُ مَن رَماهُ لَيلاً ، وهُوَ خارِجٌ إلَى الصَّحراءِ بِسَهمَينِ ، فَقَتَلَهُ لِخُروجِهِ عَن طاعَةِ الإِمامِ ، وقَد قالَ بَعضُ المُتأَخِّرينَ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سَعدٌ شَكّتِ الجِنُّ قَلبَهُ</w:t>
      </w:r>
    </w:p>
    <w:p>
      <w:pPr>
        <w:pStyle w:val="BookText"/>
        <w:rPr/>
      </w:pPr>
      <w:r>
        <w:rPr>
          <w:rFonts w:ascii="Amiri" w:hAnsi="Amiri" w:eastAsia="Amiri" w:cs="Amiri"/>
          <w:color w:val="111111"/>
          <w:sz w:val="28"/>
          <w:sz w:val="28"/>
          <w:szCs w:val="28"/>
          <w:rtl w:val="true"/>
          <w:lang w:bidi="ar-SA"/>
        </w:rPr>
        <w:t>ألا رُبَّما صَحَّحتَ دِينَكَ بِالغَدرِ وما ذَنبُ سَعدٍ أنَّهُ بالَ قائِما</w:t>
      </w:r>
    </w:p>
    <w:p>
      <w:pPr>
        <w:pStyle w:val="BookText"/>
        <w:rPr/>
      </w:pPr>
      <w:r>
        <w:rPr>
          <w:rFonts w:ascii="Amiri" w:hAnsi="Amiri" w:eastAsia="Amiri" w:cs="Amiri"/>
          <w:color w:val="111111"/>
          <w:sz w:val="28"/>
          <w:sz w:val="28"/>
          <w:szCs w:val="28"/>
          <w:rtl w:val="true"/>
          <w:lang w:bidi="ar-SA"/>
        </w:rPr>
        <w:t>ولكِنَّ سَعدا لَم يُبايِع أبا بَكرِ وقَد صَبَرَت مِن لَذَّةِ العَيشِ أنفُسٌ</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صَبَرَت عَن لَذَّةِ النَّهيِ وَالأَمرِ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در همين باره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خارج شد و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شام رفت و در همان جا در سال پانزدهم كشته شد و اين كتاب ما ، جاى گزارش قتل او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يحيى الكاهلي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الفريدـ به نقل از ابو منذر هشام بن محمّد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مردى را به سوى شام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بيعت فرا بخوان و هر گونه كه مى توانى ، او را به اين امر ، وادار كن و اگر خوددارى ورزيد ، بر ضدّ او از خدا يارى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شام آمد و او را در بوستانى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حوران ديد و او را به بيعت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يك قريشى بيعت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 مى 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با من بجنگى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آنچه امّت در آن داخل شدند ، خارج مى مانى؟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 خارج مى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با تير زد و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ميمون بن مهران ، از پدرش نقل مى كند كه سعد بن عباده ، در حمّامى در شام ، تير خورد و كشته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نقل از محمّد بن عبد اللّه شيبانى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درگذشتش اين بود كه شب هنگام ، تيرى به او اصابت كرد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جنّيان به او تيراندازى كرده اند و نيز گفته شد كه محمّد بن سلمه انصارى ، اين كار را در مقابل مقدار معيّنى پول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 شده كه مغيرة بن شعبه ، عهده دار آن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وليد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درباره سعد بن عباده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ابو بكر بيعت شد ، او بيعت نكرد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حوران رفت و در آن جا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جنّيانْ او را كشتند ؛ زيرا شبى در صحرا ، ايستاده بول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بيت شعر در اين باره نقل كرده اند كه گفته شده در شب قتل سعد ، شنيده شد ؛ ولى گوينده اش ديده 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سَرور خزرج ، سعد بن عباده را كشتيم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تير به سوى او پرتاب كرديم و قلبش هدف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شام در آن زمان ، كسى را در كمين او گمارد و چون شب هنگام به سوى صحرا بيرون آمد ، دو تير به سوى او پرتاب كرد و وى را كشت ؛ زيرا از اطاعت خليفه سر باز زده بود و برخى از متأخّران ، در اين باره چنين سروده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جنّيان قلب سعد را شكافتند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گاهى فرمانت را با نيرنگ ، كامل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سعد ، اين نبود كه ايستاده بول كرد ؛</w:t>
      </w:r>
    </w:p>
    <w:p>
      <w:pPr>
        <w:pStyle w:val="BookText"/>
        <w:rPr/>
      </w:pPr>
      <w:r>
        <w:rPr>
          <w:rFonts w:ascii="IRNazanin" w:hAnsi="IRNazanin" w:eastAsia="IRNazanin"/>
          <w:color w:val="111111"/>
          <w:sz w:val="28"/>
          <w:sz w:val="28"/>
          <w:szCs w:val="28"/>
          <w:rtl w:val="true"/>
          <w:lang w:bidi="fa-IR"/>
        </w:rPr>
        <w:t xml:space="preserve">بلكه سعد ، با ابو بكر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جان ها بر از دست رفتن زندگى شكيبايند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بر از دست دادن فرمان روايى ، 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سعيدِ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شَيطانُ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مُؤمِنَ الطّاقِ مُحَمَّدَ بنَ عَلِيِّ بنِ النُّعمانِ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لِسائلٍ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عَلِيّا أن يُخاصِمَ أبا بَكرٍ في الخِلافَةِ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خافَ أن تَقتُلَهُ الجِنُّ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 أمّا أنَا فَلا أعتَقِدُ أنَّ الجِنَّ قَتَلَت سَعدا ، ولا أنَّ هذا شِعرُ الجِنِّ ، ولا أرتابُ أنَّ البَشَرَ قَتَلوهُ ، وأنَّ هذَا الشِّعرَ شِعرُ البَشَرِ ، ولكِن لَم يَثبُت عِندي أنَّ أبا بَكرٍ أمَرَ خالِدا ، ولا أستَبعِدُ أن يَكونَ فِعلُهُ مِن تِلقاءِ نَفسِهِ لِيُرضِيَ بِذلِكَ أبا بَكرٍ ـ وحاشاهُ ـ فَيَكونَ الإِثمُ عَلى خالِدٍ ، وأبو بَكر بَريءٌ مِن إثمِهِ ؛ وما ذلِكَ مِن أفعالِ خالِدٍ بِبَعيدٍ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تعليقعمدت بعض النصوص التاريخيّة إلى إظهار أنّ موت سعد بن عبادة كان موتاً طبيعيّاً ، بل إنّها ذكرت أنّ سعداً كان ممّن عارضوا أبا بكر في البداية ثمّ بايعوه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يتّضح من التأمّل في واقعة السقيفة واستجلاء النصوص المختلفة الواردة في هذَا المجال ، بشكل لايقبل الشكّ ، بأنّه لم يبايع ، واغتيل على يد خصومه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المكانة السياسيّة والاجتماعيّة الَّتي كان يتبوّؤها سعد بن عبادة ومعارضته الجادّة لخلافة الحاكم آنذاك دعت إلى إزاحته عن الساحة السياسيّة بهدوء ، وبدون إثارة أيّ توتّر في الأجواء ، ثمّ اُلقيت تهمة قتله على عاتق الجنّ كيلا تنجم عنه مشكلة سياسيّة واجتماعيّة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للباحث من ظلال هذَا التحليل البسيط معرفة المتّهم الأصلي في اغتيال سعد بن عبادة ، وحتّى إذا لم يتوفّر نصّ تاريخي دالّ على صحّة هذَا التحليل إلّا أنّ هناك مؤشّرات تؤيّد صحّة هذَا التحليل ، بل ويُفهم من كلام مؤمن الطاق بأنّ مقتله على يد خصومه السياسيّين كان أمراً بديهيّاً في ذلك العصر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807_151428"/>
    </w:p>
    <w:p>
      <w:pPr>
        <w:pStyle w:val="Heading4"/>
        <w:numPr>
          <w:ilvl w:val="3"/>
          <w:numId w:val="1"/>
        </w:numPr>
        <w:rPr/>
      </w:pPr>
      <w:bookmarkStart w:id="374" w:name="__RefHeading___Toc1656564_3224264995"/>
      <w:bookmarkStart w:id="375" w:name="_Toc138"/>
      <w:bookmarkEnd w:id="373"/>
      <w:bookmarkEnd w:id="374"/>
      <w:r>
        <w:rPr>
          <w:rtl w:val="true"/>
        </w:rPr>
        <w:t>نكته</w:t>
      </w:r>
      <w:bookmarkEnd w:id="375"/>
    </w:p>
    <w:p>
      <w:pPr>
        <w:pStyle w:val="BookText"/>
        <w:rPr/>
      </w:pPr>
      <w:r>
        <w:rPr>
          <w:rFonts w:ascii="Amiri" w:hAnsi="Amiri" w:eastAsia="Amiri" w:cs="Amiri"/>
          <w:color w:val="111111"/>
          <w:sz w:val="28"/>
          <w:sz w:val="28"/>
          <w:szCs w:val="28"/>
          <w:lang w:bidi="ar-SA"/>
        </w:rPr>
        <w:t>۹۴۷۱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أبى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بن المنذر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طاق </w:t>
      </w:r>
      <w:r>
        <w:rPr>
          <w:rStyle w:val="FootnoteAnchor"/>
          <w:rtl w:val="true"/>
        </w:rPr>
        <w:footnoteReference w:id="1050"/>
      </w:r>
      <w:r>
        <w:rPr>
          <w:rFonts w:ascii="IRNazanin" w:hAnsi="IRNazanin" w:eastAsia="IRNazanin"/>
          <w:color w:val="111111"/>
          <w:sz w:val="28"/>
          <w:sz w:val="28"/>
          <w:szCs w:val="28"/>
          <w:rtl w:val="true"/>
          <w:lang w:bidi="fa-IR"/>
        </w:rPr>
        <w:t xml:space="preserve">به كسى كه پرسيده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على عليه السلام را از اين كه با ابو بكر درباره خلافت درگير شود ،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 كه جنّيان ، او 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ندارم كه جنّيان ، سعد را كشته باشند و اين شعر از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ندارم كه آدميان ، او را كشتند و اين شعر هم شعر آدميان است ؛ امّا برايم ثابت نشد كه ابو بكر به خالد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است و بعيد نمى دانم كه خالد ، خودسرانه اين كار را كرده باشد تا بدين وسيله ابو بكر را خشنود سازد و ساحت ابو بكر ، از اين ،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گناهش بر گردن خالد است و ابو بكر ، از اين گناه ، مبرّاست و اين گونه كارها از خالد ،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نكتهبرخى متون تاريخى به اين سو رفته اند كه مرگ سعد بن عباده را مرگى طبيعى نشان دهند و حتّى گفته اند كه سعد ، از جمله كسانى بوده است كه در آغاز ، با ابو بكر مخالفت كردند و سپس با وى بيعت نمودند ؛ امّا دقّت در ماجراى سقيفه و دلالت آشكار متون گوناگون مربوط به اين موضوع ، هيچ ترديدى باقى نمى گذارد كه او هرگز بيعت نكرد و به دست دشمنان سياسى اش ترور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سياسى و اجتماعى سعد بن عباده و مخالفت جدّى او با خلافت سردمداران قدرت ، انگيزه اى شد تا او را به آرامى و بدون ايجاد تنش در فضاى جامعه ، از صحنه سياست 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كشتنش را به گردن جنّيان انداختند تا مشكل سياسى و اجتماعى پديد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پژوهنده اى مى تواند از خلال اين تحليل ساده ، متّهم اصلى را در ترور سعد بن عباده بشناسد ؛ چرا كه اگر هيچ متن تاريخى صريحى نيز بر درستى اين نظر وجود نمى داشت ، اشاره هاى نهفته در متون ، براى اثبات آن ، بسنده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سخن مؤمن طاق فهميده مى شود كه كشته شدن سعد به دست دشمنان سياسى اش ، در آن روزگار ، براى همگان ، امرى آشكار بوده است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مَنْ أنكَرَ عَلى بَيعَةِ أبي بَكْرٍ</w:t>
      </w:r>
      <w:r>
        <w:rPr>
          <w:rFonts w:ascii="IRNazanin" w:hAnsi="IRNazanin" w:eastAsia="IRNazanin"/>
          <w:color w:val="111111"/>
          <w:sz w:val="28"/>
          <w:sz w:val="28"/>
          <w:szCs w:val="28"/>
          <w:lang w:bidi="fa-IR"/>
        </w:rPr>
        <w:t>۹۴۷۳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أبي عمرو الجوني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سَلمانُ الفارِسيُّ حينَ بويِعَ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كرداذ وناكرداذ ؛ أي عَمِلتُم وما عَمِلتُم ، لَو بايَعوا عَليّا لَأَكَلوا مِن فَوقِهِم ومِن تَحتِ 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سَلمانَ وَالزُّبَيرَ وَالأَنصارَ كانَ هَواهُم أن يُبايِعوا عَليّا عليه السلام بَعدَ النَّبِيِّ صلى الله عليه و آله ، فَلَمّا بويِعَ أبو بَكرٍ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الخُبرَةَ وأخطَأتُمُ المَعدِنَ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ذَا السِّنِّ مِنكُم ، وأخطَأتُم أهلَ بَيتِ نَبِيِّكُم ، لَو جَعَلتُموها فيهِم ما اختَلَفَ عَلَيكُمُ اثنانِ ، ولَأَكَلتُموها رَغَدا </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bookmarkStart w:id="376" w:name="pg12807_151430"/>
    </w:p>
    <w:p>
      <w:pPr>
        <w:pStyle w:val="Heading4"/>
        <w:numPr>
          <w:ilvl w:val="3"/>
          <w:numId w:val="1"/>
        </w:numPr>
        <w:rPr/>
      </w:pPr>
      <w:bookmarkStart w:id="377" w:name="__RefHeading___Toc1656566_3224264995"/>
      <w:bookmarkStart w:id="378" w:name="_Toc139"/>
      <w:bookmarkEnd w:id="376"/>
      <w:bookmarkEnd w:id="377"/>
      <w:r>
        <w:rPr/>
        <w:t>۱</w:t>
      </w:r>
      <w:r>
        <w:rPr>
          <w:rtl w:val="true"/>
        </w:rPr>
        <w:t xml:space="preserve"> </w:t>
      </w:r>
      <w:r>
        <w:rPr>
          <w:rtl w:val="true"/>
        </w:rPr>
        <w:t xml:space="preserve">/ </w:t>
      </w:r>
      <w:r>
        <w:rPr/>
        <w:t>۷</w:t>
      </w:r>
      <w:r>
        <w:rPr>
          <w:rtl w:val="true"/>
        </w:rPr>
        <w:t xml:space="preserve"> معترضان به بيعت با ابو بكر</w:t>
      </w:r>
      <w:bookmarkEnd w:id="37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معترضان به بيعت با ابو بكر</w:t>
      </w:r>
      <w:r>
        <w:rPr>
          <w:rFonts w:ascii="IRNazanin" w:hAnsi="IRNazanin" w:eastAsia="IRNazanin"/>
          <w:color w:val="111111"/>
          <w:sz w:val="28"/>
          <w:sz w:val="28"/>
          <w:szCs w:val="28"/>
          <w:lang w:bidi="fa-IR"/>
        </w:rPr>
        <w:t>۹۴۷۷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عمرو جونى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ابو بكر بيعت شد ، سلمان فارسى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و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على عليه السلام بيعت مى كردند ، نعمت از آسمان و زمين ، آنان را فرا مى گرفت </w:t>
      </w:r>
      <w:r>
        <w:rPr>
          <w:rFonts w:eastAsia="IRNazanin" w:cs="IRNazanin"/>
          <w:color w:val="111111"/>
          <w:sz w:val="28"/>
          <w:szCs w:val="28"/>
          <w:rtl w:val="true"/>
          <w:lang w:bidi="fa-IR"/>
        </w:rPr>
        <w:t xml:space="preserve">. </w:t>
      </w:r>
      <w:r>
        <w:rPr>
          <w:rStyle w:val="FootnoteAnchor"/>
        </w:rPr>
        <w:footnoteReference w:id="1052"/>
      </w:r>
      <w:r>
        <w:rPr>
          <w:rFonts w:ascii="IRNazanin" w:hAnsi="IRNazanin" w:eastAsia="IRNazanin"/>
          <w:color w:val="111111"/>
          <w:sz w:val="28"/>
          <w:sz w:val="28"/>
          <w:szCs w:val="28"/>
          <w:lang w:bidi="fa-IR"/>
        </w:rPr>
        <w:t>۹۴۷۵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درباره غزوه 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و زبير و انصار ، دوست داشتند كه پس از پيامبر صلى الله عليه و آله با على عليه السلام بيعت كنند و چون با ابو بكر بيعت شد ،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كاردانى را برگزيديد ؛ ولى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 شديد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روز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سالخورده ترين شخص را برگزيديد و خاندان پيامبرتان را كنار 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را در ميان آنان قرار مى داديد ، دو نفر هم با هم اختلاف نمى كردند و روزىِ فراوان و گوارا مى خورديد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عن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جَعفَرِ بنِ مُحَمَّدٍ الصّادِقِ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هَل كانَ أحَدٌ في أصحابِ رَسولِ اللّهِ صلى الله عليه و آله أنكَرَ عَلى أبي بَكرٍ فِعلَهُ وجُلوسَهُ في مَجلِسِ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الَّذي أنكَرَ عَلى أبي بَكرٍ اِثنا عَشَرَ رَجُلاً ،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وكانَ مِن بَني اُمَيَّةَ ، وسَلمانُ الفَارِسِيُّ ، وأبو ذَرٍّ الغِفارِيُّ ، وَالمِقدادُ بنُ الأَسوَدِ الكِندِيُّ ، وعَمّارُ بنُ ياسِرٍ ، وبُرَيدَةُ الأَسلَمِيُّ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 وسَهلٌ وعُثمانُ ابنا حُنَيفٍ ، وخُزَيمَةُ بنُ ثابِتٍ ذُو الشَّهادَتَينِ ، واُبَيُّ بنُ كَعبٍ ، وأبو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كَلامُ الإِمامِ لَمّا وَصَلَ إلَيهِ خَبَرُ السَّقيفَةِ</w:t>
      </w:r>
      <w:r>
        <w:rPr>
          <w:rFonts w:ascii="Amiri" w:hAnsi="Amiri" w:eastAsia="Amiri" w:cs="Amiri"/>
          <w:color w:val="111111"/>
          <w:sz w:val="28"/>
          <w:sz w:val="28"/>
          <w:szCs w:val="28"/>
          <w:lang w:bidi="ar-SA"/>
        </w:rPr>
        <w:t>۹۴۷۹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كونِ الشِّركِ أخفى مِن دَبِيبِ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 ، لِأَبي بَكرٍ ما تَمَّ ، وبايَعَهُ مَن بايَعَ ، جاءَ رَجُلٌ إلى أميرِ المُؤمِنينَ عليه السلام وهُوَ يُسَوّي قَبرَ رَسولِ اللّهِ صلى الله عليه و آله بِمِسحاةٍ في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بايَعوا أبا بَكرٍ، ووَقَعَتِ الخَذلَةُ فِي الأَنصارِ لِاختِلافِهِم ، وبَدَرَ الطُّلَقاءُ بِالعَقدِ لِلرَّجُلِ خَوفا مِن إدراكِكُمُ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طَرَفَ المِسحاةِ فِي الأَرضِ ويَدُهُ عَلَيها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الْكَـذِبِينَ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السَّيِّـئاتِ أَن يَسْبِقُونَا سَآءَ مَا يَحْكُمُونَ</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bookmarkStart w:id="379" w:name="pg12807_151432"/>
    </w:p>
    <w:p>
      <w:pPr>
        <w:pStyle w:val="Heading4"/>
        <w:numPr>
          <w:ilvl w:val="3"/>
          <w:numId w:val="1"/>
        </w:numPr>
        <w:rPr/>
      </w:pPr>
      <w:bookmarkStart w:id="380" w:name="__RefHeading___Toc1656568_3224264995"/>
      <w:bookmarkStart w:id="381" w:name="_Toc140"/>
      <w:bookmarkEnd w:id="379"/>
      <w:bookmarkEnd w:id="380"/>
      <w:r>
        <w:rPr/>
        <w:t>۱</w:t>
      </w:r>
      <w:r>
        <w:rPr>
          <w:rtl w:val="true"/>
        </w:rPr>
        <w:t xml:space="preserve"> </w:t>
      </w:r>
      <w:r>
        <w:rPr>
          <w:rtl w:val="true"/>
        </w:rPr>
        <w:t xml:space="preserve">/ </w:t>
      </w:r>
      <w:r>
        <w:rPr/>
        <w:t>۸</w:t>
      </w:r>
      <w:r>
        <w:rPr>
          <w:rtl w:val="true"/>
        </w:rPr>
        <w:t xml:space="preserve"> سخن امام على پس از آگاهى از ماجراى سقيفه</w:t>
      </w:r>
      <w:bookmarkEnd w:id="381"/>
    </w:p>
    <w:p>
      <w:pPr>
        <w:pStyle w:val="BookText"/>
        <w:rPr/>
      </w:pPr>
      <w:r>
        <w:rPr>
          <w:rFonts w:ascii="IRNazanin" w:hAnsi="IRNazanin" w:eastAsia="IRNazanin"/>
          <w:color w:val="111111"/>
          <w:sz w:val="28"/>
          <w:sz w:val="28"/>
          <w:szCs w:val="28"/>
          <w:lang w:bidi="fa-IR"/>
        </w:rPr>
        <w:t>۹۴۸۰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اصحاب پيامبر خدا ، كار ابو بكر را و نشستنِ او را در جايگاه پيامبر صلى الله عليه و آله تقبيح كرد؟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مرد ، ابو بكر را تقبيح كردند ؛ از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سلمان فارسى ، ابو ذر غفارى ، مِقداد بن اسود كِندى ، عمّار بن ياسر و بُرَيده اسلمى ، و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بن تيّهان ، سهل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اُبىّ بن كعب و ابو ايّوب انصارى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سخن امام على پس از آگاهى از ماجراى سقيفه</w:t>
      </w:r>
      <w:r>
        <w:rPr>
          <w:rFonts w:ascii="IRNazanin" w:hAnsi="IRNazanin" w:eastAsia="IRNazanin"/>
          <w:color w:val="111111"/>
          <w:sz w:val="28"/>
          <w:sz w:val="28"/>
          <w:szCs w:val="28"/>
          <w:lang w:bidi="fa-IR"/>
        </w:rPr>
        <w:t>۹۴۷۹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درباره اين جمله كه شرك نا محسوستر از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ماجراى بيعت ابو بكر پايان گرفت و بيعت كنندگان ، با وى بيعت كردند ، مردى نزد امير مؤمنان ، كه قبر پيامبر خدا را با بيل صاف مى كرد ،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ابو بكر بيعت كردند و انصار ، به سبب اختلاف داخلى شان خوار شدند و آزادشدگان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به بيعت با آن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مبادرت ورزيدند كه مبادا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شما برسد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سرِ بيل را بر زمين زد و دستش را بر آن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گمان مى برند كه رها مى شوند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 برند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آزمايش نمى شوند؟ و بى گمان ، پيشينيانِ آنان را آزموده ايم و بى شك، خداوند، راستگويان و دروغگويان را معلوم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كه كارهاى زشت مى كنند ، گمان مى برند كه بر ما پيشى مى گيرند؟ چه بد حكم مى رانند</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انتَهَت إلى أميرِ المُؤمِنينَ عليه السلام أنباءُ السَّقيفَةِ بَعدَ وَفاةِ رَسولِ اللّهِ صلى الله عليه و آله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قالَتِ الأَنصارُ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احتَجَجتُم عَلَيهِم بِأَنَّ رَسولَ اللّهِ صلى الله عليه و آله وَصّى بِأَن يُحسَنَ إلَى مُحسِنِهِم ، ويُتَجاوَزَ عَن مُسيئِهِم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هذا مِنَ الحُجَّةِ عَلَيهِم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الإِمامَةُ فيهِم لَم تَكُنِ الوَصِيَّةُ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قالَت قُرَيشٌ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بِأَنَّها شَجَرَةُ الرَّسولِ صلى الله عليه و آله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 xml:space="preserve">. </w:t>
      </w:r>
      <w:r>
        <w:rPr>
          <w:rStyle w:val="FootnoteAnchor"/>
        </w:rPr>
        <w:footnoteReference w:id="1057"/>
      </w:r>
      <w:r>
        <w:rPr>
          <w:rFonts w:ascii="Amiri" w:hAnsi="Amiri" w:eastAsia="Amiri" w:cs="Amiri"/>
          <w:color w:val="111111"/>
          <w:sz w:val="28"/>
          <w:sz w:val="28"/>
          <w:szCs w:val="28"/>
          <w:lang w:bidi="ar-SA"/>
        </w:rPr>
        <w:t>۹۴۸۱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موسى اشعرى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بِقَولِ الأَنصارِ يَومَ السَّقيفَةِ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ذَكَّرتُموهُم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بِالأَنصارِ خَيرا ؛ اِقبَلوا مِن مُحسِنِهِم ، وتَجاوَزوا عَن مُسيئِهِم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الإِمامَةَ لَهُم مَعَ الوَصِيَّةِ بِهِم ؟ لَو كانَتِ الإِمامَةُ لَهُم لَكانَتِ الوَصِيَّةُ إلَيهِم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عَنّا ، ولَو ذَكَرناها مَا احتَجنا إلى غَيرِها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ما يُؤْمِنُ أَكْثَرُه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پيامبر صلى الله عليه و آله چون اخبار سقيفه به امير مؤمنان 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چه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دادند كه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اميرى از ما باشد و اميرى از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بر آنان به اين كه پيامبر صلى الله عليه و آله وصيّت نمود كه به نيكوكارشان نيكى و از بدكارشان گذشت شود ، احتجاج نكرديد؟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 چه حجّتى بر آنان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امامت در ميان آنان بود ، معنا نداشت كه پيامبر صلى الله عليه و آله برايشان سفارش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چه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دادند كه حجّت آوردند كه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شجره احتجاج كردند و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ساختند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مالكِ بنِ عَطِيَّة عن الإمامُ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آگاه شد كه در روز سقيفه ، انصار به قريش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اميرى از ما باشد و اميرى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گفته پيامبر خدا را به آنان يادآورى كرديد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كه با انصار به نيكى رفتار كنيد ؛ از نيكوكارشان بپذيريد و از بدكارشان در گذريد؟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امامت براى آنان باشد ، در حالى كه درباره آنان سفارش مى شود؟ اگر امامت از آنِ ايشان بود ،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ايشان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سفارش ايشان را به ديگران</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گفته به عمر بن خطّاب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فوت شد و اگر آن را ذكر مى كرديم ، به دليل ديگرى نياز نداشتيم </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شَأنِ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تَكونُ الخِلافَةُ بِالصَّحابَةِ ، ولا تَكونُ بِالصَّحابَةِ وَالقَرابَةِ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وَالقَرابَةِ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مقام خلافت ،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همراهى و خويشاوندى پيامبر صلى الله عليه و آله </w:t>
      </w:r>
      <w:r>
        <w:rPr>
          <w:rFonts w:eastAsia="IRNazanin" w:cs="IRNazanin"/>
          <w:color w:val="111111"/>
          <w:sz w:val="28"/>
          <w:szCs w:val="28"/>
          <w:rtl w:val="true"/>
          <w:lang w:bidi="fa-IR"/>
        </w:rPr>
        <w:t xml:space="preserve">» </w:t>
      </w:r>
      <w:r>
        <w:rPr>
          <w:rStyle w:val="FootnoteAnchor"/>
          <w:rtl w:val="true"/>
        </w:rPr>
        <w:footnoteReference w:id="1059"/>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bookmarkStart w:id="382" w:name="pg12807_151437"/>
    </w:p>
    <w:p>
      <w:pPr>
        <w:pStyle w:val="Heading4"/>
        <w:numPr>
          <w:ilvl w:val="3"/>
          <w:numId w:val="1"/>
        </w:numPr>
        <w:rPr/>
      </w:pPr>
      <w:bookmarkStart w:id="383" w:name="__RefHeading___Toc1656570_3224264995"/>
      <w:bookmarkStart w:id="384" w:name="_Toc141"/>
      <w:bookmarkEnd w:id="382"/>
      <w:bookmarkEnd w:id="383"/>
      <w:r>
        <w:rPr>
          <w:rtl w:val="true"/>
        </w:rPr>
        <w:t>تحقيقى درباره سخن امام</w:t>
      </w:r>
      <w:bookmarkEnd w:id="384"/>
    </w:p>
    <w:p>
      <w:pPr>
        <w:pStyle w:val="BookText"/>
        <w:rPr/>
      </w:pPr>
      <w:r>
        <w:rPr>
          <w:rFonts w:ascii="IRNazanin" w:hAnsi="IRNazanin" w:eastAsia="IRNazanin"/>
          <w:color w:val="111111"/>
          <w:sz w:val="28"/>
          <w:sz w:val="28"/>
          <w:szCs w:val="28"/>
          <w:rtl w:val="true"/>
          <w:lang w:bidi="fa-IR"/>
        </w:rPr>
        <w:t xml:space="preserve">تحقيقى درباره سخن امامسخن امام على عليه السلام درباره سقيفه به سه گونه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أ تكون الخلافة بالصحابة والقرابة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خلافت ، مشروط به همراهى و خويشاوندى است؟</w:t>
      </w:r>
      <w:r>
        <w:rPr>
          <w:rFonts w:eastAsia="IRNazanin" w:cs="IRNazanin"/>
          <w:color w:val="111111"/>
          <w:sz w:val="28"/>
          <w:szCs w:val="28"/>
          <w:rtl w:val="true"/>
          <w:lang w:bidi="fa-IR"/>
        </w:rPr>
        <w:t xml:space="preserve">!» . </w:t>
      </w:r>
      <w:r>
        <w:rPr>
          <w:rStyle w:val="FootnoteAnchor"/>
        </w:rPr>
        <w:footnoteReference w:id="106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أ تكون الخلافة بالصحابة ولا تكون بالصحابة والقرابة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خلافت ، مشروط به همراهى است و مشروط به همراهى و خويشاوندى نيست؟</w:t>
      </w:r>
      <w:r>
        <w:rPr>
          <w:rFonts w:eastAsia="Amiri" w:cs="Amiri" w:ascii="Amiri" w:hAnsi="Amiri"/>
          <w:color w:val="111111"/>
          <w:sz w:val="28"/>
          <w:szCs w:val="28"/>
          <w:rtl w:val="true"/>
          <w:lang w:bidi="ar-SA"/>
        </w:rPr>
        <w:t xml:space="preserve">!» . </w:t>
      </w:r>
      <w:r>
        <w:rPr>
          <w:rStyle w:val="FootnoteAnchor"/>
        </w:rPr>
        <w:footnoteReference w:id="106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أ تكون الخلافة بالصحابة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 بالقرابة والنصّ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خلافت ، مشروط به همراهى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مشروط به خويشاوندى و تصريح پيامبر صلى الله عليه و آله نيست؟</w:t>
      </w:r>
      <w:r>
        <w:rPr>
          <w:rFonts w:eastAsia="IRNazanin" w:cs="IRNazanin"/>
          <w:color w:val="111111"/>
          <w:sz w:val="28"/>
          <w:szCs w:val="28"/>
          <w:rtl w:val="true"/>
          <w:lang w:bidi="fa-IR"/>
        </w:rPr>
        <w:t xml:space="preserve">!» . </w:t>
      </w:r>
      <w:r>
        <w:rPr>
          <w:rStyle w:val="FootnoteAnchor"/>
          <w:rtl w:val="true"/>
        </w:rPr>
        <w:footnoteReference w:id="1062"/>
      </w:r>
      <w:r>
        <w:rPr>
          <w:rFonts w:ascii="IRNazanin" w:hAnsi="IRNazanin" w:eastAsia="IRNazanin"/>
          <w:color w:val="111111"/>
          <w:sz w:val="28"/>
          <w:sz w:val="28"/>
          <w:szCs w:val="28"/>
          <w:rtl w:val="true"/>
          <w:lang w:bidi="fa-IR"/>
        </w:rPr>
        <w:t xml:space="preserve">بى گمان ، يكى از اين سه سخن ، از امام عليه السلام صادر شده است و نمى توان بر اين باور بود كه امام عليه السلام هر سه سخن را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را مى توان جزئى از جمله سوم تلقّى كرد؛امّا جمله اوّل و دوم </w:t>
      </w:r>
      <w:r>
        <w:rPr>
          <w:rStyle w:val="FootnoteAnchor"/>
          <w:rtl w:val="true"/>
        </w:rPr>
        <w:footnoteReference w:id="1063"/>
      </w:r>
      <w:r>
        <w:rPr>
          <w:rFonts w:ascii="Amiri" w:hAnsi="Amiri" w:eastAsia="Amiri" w:cs="Amiri"/>
          <w:color w:val="111111"/>
          <w:sz w:val="28"/>
          <w:sz w:val="28"/>
          <w:szCs w:val="28"/>
          <w:rtl w:val="true"/>
          <w:lang w:bidi="ar-SA"/>
        </w:rPr>
        <w:t>قطعا معارض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يا بايد جمله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را برگزيد ، يا يكى از دو جمله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باورند كه امام على عليه السلام جمله دوم را فرموده و به واقع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پيشه كرده است ؛ يعنى امام عليه السلام در تحقّق امامت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تصريح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و بر آن ، تأكيد مى ورزد ؛ امّا چون در فضايى سخن مى گويد كه حقايق ، دگرسان شده و كسى اين حقيقت را نمى پذيرد ، او با اهل سقيفه به جدال احسن مى پردازد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شرط خلافت باشد ، چرا افزون بر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قرابت 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نباشد ؟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صحابى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قرابت 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 ، دارنده آن ، اولى خواهد بود </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اين استدلال را مى توان از جهاتى نااستوار دانست و متونى را ارائه داد كه نشانگر آن است كه استدلال امام عليه السلام به خويشاوندى با پيامبر صلى الله عليه و آله و نه همراهى و مصاحبت ، براى دستيابى به خلافت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 هنگامى كه انصار براى دستيابى به خلافت ، بر صحابى بودن خود استناد كردند ، مهاجران و در رأس آنها ابو بكر و عمر ، صحابى بودن را كافى ندانستند و قرابت با پيامبر صلى الله عليه و آله را هم شرط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عرب ، راضى نمى شود كه شما را امير گردانَد ، در حالى كه پيامبرش از غير شماست ؛ ولى از آن ابا ندارد كه امرش را به كسى بسپارد كه نبوّت ، در ميان آنان و ولايت امر ، از آنِ آنهاست و اين براى ما ، بر هر كس از عرب كه مخالفت ورزد ، حجّت آشكار و برهان روشنى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سيطره و حكومت محمّد كشمكش مى كند ـ در حالى كه ما ، دوستان و عشيره اوييم ـ ، جز سرگشتگان در باطل ، يا متمايلان به گناه و يا فروافتادگان در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 ابو بكر نيز با تكيه بر قرابت با پيامبر صلى الله عليه و آله درباره شايستگى خود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خلافت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 نخستين كسانى بودند كه خدا را در زمين پرستيدند و به خدا و پيامبرش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دوستان و خويشان پيامبر صلى الله عليه و آله بودند و پس از او ، سزاوارترين مردم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اين امر ، جز ستمكار ، با آنان به كشمكش برنمى خيزد </w:t>
      </w:r>
      <w:r>
        <w:rPr>
          <w:rFonts w:eastAsia="IRNazanin" w:cs="IRNazanin"/>
          <w:color w:val="111111"/>
          <w:sz w:val="28"/>
          <w:szCs w:val="28"/>
          <w:rtl w:val="true"/>
          <w:lang w:bidi="fa-IR"/>
        </w:rPr>
        <w:t xml:space="preserve">. </w:t>
      </w:r>
      <w:r>
        <w:rPr>
          <w:rStyle w:val="FootnoteAnchor"/>
        </w:rPr>
        <w:footnoteReference w:id="106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يافتن جريان سقيفه ، امام على عليه السلام از كسانى كه در سقيفه حاضر بودند ، در مورد استدلال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كرد و سپس ايشان را به تأمّل در استدلال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آنان شجره پيامبر صلى الله عليه و آله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رهنمايى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چه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آوردند كه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شجره احتجاج كردند و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ساختند</w:t>
      </w:r>
      <w:r>
        <w:rPr>
          <w:rFonts w:eastAsia="IRNazanin" w:cs="IRNazanin"/>
          <w:color w:val="111111"/>
          <w:sz w:val="28"/>
          <w:szCs w:val="28"/>
          <w:rtl w:val="true"/>
          <w:lang w:bidi="fa-IR"/>
        </w:rPr>
        <w:t xml:space="preserve">» . </w:t>
      </w:r>
      <w:r>
        <w:rPr>
          <w:rStyle w:val="FootnoteAnchor"/>
        </w:rPr>
        <w:footnoteReference w:id="106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كه سيّد رضى در نهج البلاغة و خصائص الأئمّة نقل كرده و آن را مضمون كلام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 نشانگر اين است كه مهاجران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كرده اند و در برابر آنها، امام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 خويش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مدّعيان ، به خويشاوندى ات احتجاج كردىديگران از تو به پيامبر ، نزديك تر و سزاوارتر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توضيح جريان سقيفه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مُحَمَّدٌ رَسولُ اللّهِ صلى الله عليه و آله فَنَحنُ أحقُ بِذلِكَ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ذلِكَ الأَنصارُ ، فَسَلَّمَت لَهُم الوِلايَة والسُّلطان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استَحَقّوها بِمُحَمَّدٍ صلى الله عليه و آله دونَ الأَنصارِ ، فإِنّ أَولَى النّاسِ بِمُحَمَّدٍ صلى الله عليه و آله أَحَقُّ بِها مِنهُم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بايد از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پيامبر خدا ،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به اين امر ، سزاوارتريم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انصار پذيرفتند و اين حق را براى آنان شناختند و حكومت و قدرت را به ايشان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قريش به سبب پيوند با محمّد صلى الله عليه و آله ، سزاوار آن شدند ، آن كس كه به محمّد صلى الله عليه و آله نزديك تر است ، از همه آنان سزاوارتر خواهد بود </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نيز در نامه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نهج البلاغة در اين زمينه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احتَجَّ المُهاجِرونَ عَلَى الأنصارِ يَومَ السَّقيفَةِ بِرَسُولِ اللّهِ صلى الله عليه و آله فَلَجوا عَلَيهِم ، فَإِن يَكُنِ الفَلجُ بِهِ فَالحَقُّ لَنا دونَكُم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 مهاجران بر انصار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كردند و به واسطه آن بر آنان چيره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چيرگى به آن است ،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ماست نه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سخن ، آن كه با توجّه به مبناى صحيح ـ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منصبى الهى است و تحقّق آن با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تصريح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 پذيرد و مشروعيت خود را از مردم نمى گيرد ـ و نااستوارى حمل كلام اوّل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شايسته است كه متن سوم را درست تر بدانيم و جمله را بدين گونه نقل 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خلافت ، مشروط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خويشاوندى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خويشاوندى و تصريح پيامبر صلى الله عليه و آله نيست؟</w:t>
      </w:r>
      <w:r>
        <w:rPr>
          <w:rFonts w:eastAsia="IRNazanin" w:cs="IRNazanin"/>
          <w:color w:val="111111"/>
          <w:sz w:val="28"/>
          <w:szCs w:val="28"/>
          <w:rtl w:val="true"/>
          <w:lang w:bidi="fa-IR"/>
        </w:rPr>
        <w:t xml:space="preserve">!» . </w:t>
      </w:r>
      <w:r>
        <w:rPr>
          <w:rStyle w:val="FootnoteAnchor"/>
          <w:rtl w:val="true"/>
        </w:rPr>
        <w:footnoteReference w:id="1068"/>
      </w:r>
      <w:r>
        <w:rPr>
          <w:rFonts w:ascii="IRNazanin" w:hAnsi="IRNazanin" w:eastAsia="IRNazanin"/>
          <w:color w:val="111111"/>
          <w:sz w:val="28"/>
          <w:sz w:val="28"/>
          <w:szCs w:val="28"/>
          <w:rtl w:val="true"/>
          <w:lang w:bidi="fa-IR"/>
        </w:rPr>
        <w:t xml:space="preserve">البتّه جمله اوّل نيز پذيرفتنى است ، اگر به صورت استفهام انكارى در نظر گرفته شود ، بدين 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خلافت ، مشروط به همراهى و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الهُجومُ عَلى بَيتِ فاطِمَةَ بِنتِ رَسولِ اللّهِ</w:t>
      </w:r>
      <w:r>
        <w:rPr>
          <w:rFonts w:ascii="Amiri" w:hAnsi="Amiri" w:eastAsia="Amiri" w:cs="Amiri"/>
          <w:color w:val="111111"/>
          <w:sz w:val="28"/>
          <w:sz w:val="28"/>
          <w:szCs w:val="28"/>
          <w:lang w:bidi="ar-SA"/>
        </w:rPr>
        <w:t>۹۴۸۶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الاشراف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أبو بَكرٍ عُمَرَ بنَ الخَطّابِ إلى عَلِيٍّ حينَ قَعَدَ عَن بَيعَتِهِ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 بِأَعنَفِ العُنفِ ، فَلَمّا أتاهُ جَرى بَينَهُما كَلامٌ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 وَاللّهِ ما حِرصُكَ عَلى إمارَتِهِ اليَومَ إلّا لِيُؤَمِّرَكَ غَدا </w:t>
      </w:r>
      <w:r>
        <w:rPr>
          <w:rFonts w:eastAsia="Amiri" w:cs="Amiri" w:ascii="Amiri" w:hAnsi="Amiri"/>
          <w:color w:val="111111"/>
          <w:sz w:val="28"/>
          <w:szCs w:val="28"/>
          <w:rtl w:val="true"/>
          <w:lang w:bidi="ar-SA"/>
        </w:rPr>
        <w:t xml:space="preserve">. </w:t>
      </w:r>
      <w:r>
        <w:rPr>
          <w:rStyle w:val="FootnoteAnchor"/>
        </w:rPr>
        <w:footnoteReference w:id="1069"/>
      </w:r>
      <w:r>
        <w:rPr>
          <w:rFonts w:ascii="Amiri" w:hAnsi="Amiri" w:eastAsia="Amiri" w:cs="Amiri"/>
          <w:color w:val="111111"/>
          <w:sz w:val="28"/>
          <w:sz w:val="28"/>
          <w:szCs w:val="28"/>
          <w:lang w:bidi="ar-SA"/>
        </w:rPr>
        <w:t>۹۴۸۷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عن سليمان التيمي وعن ابن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أرسَلَ إلى عَلِيٍّ يُريدُ البَيعَةَ ، فَلَم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 وَمَعَهُ قَبَسٌ ، فَتَلَقَّتهُ فاطِمَةُ عَلَى البابِ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تُراكَ مُحَرِّقا عَلَيَّ بابي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وذلِكَ أقوى فيما جاءَ بِهِ أبوكِ </w:t>
      </w:r>
      <w:r>
        <w:rPr>
          <w:rFonts w:eastAsia="Amiri" w:cs="Amiri" w:ascii="Amiri" w:hAnsi="Amiri"/>
          <w:color w:val="111111"/>
          <w:sz w:val="28"/>
          <w:szCs w:val="28"/>
          <w:rtl w:val="true"/>
          <w:lang w:bidi="ar-SA"/>
        </w:rPr>
        <w:t xml:space="preserve">. </w:t>
      </w:r>
      <w:r>
        <w:rPr>
          <w:rStyle w:val="FootnoteAnchor"/>
        </w:rPr>
        <w:footnoteReference w:id="1070"/>
      </w:r>
      <w:r>
        <w:rPr>
          <w:rFonts w:ascii="Amiri" w:hAnsi="Amiri" w:eastAsia="Amiri" w:cs="Amiri"/>
          <w:color w:val="111111"/>
          <w:sz w:val="28"/>
          <w:sz w:val="28"/>
          <w:szCs w:val="28"/>
          <w:lang w:bidi="ar-SA"/>
        </w:rPr>
        <w:t>۹۴۸۸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ما يُؤْمِنُ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زياد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عُمَرُ بنُ الخَطّابِ مَنزِلَ عَلِيٍّ وَفيهِ طَلحَةُ وَالزُّبَيرُ ورِجالٌ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لَاُحرِقَنَّ عَلَيكُم أَو لَتَخرُجُنَّ إلَى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الزُّبَيرُ مُصلِتا بِالسَّيفِ ، فَعَثَرَ فَسَقَطَ السَّيفُ مِن يَدِهِ ، فَوَثَبوا عَلَيهِ فَأَخَذوهُ </w:t>
      </w:r>
      <w:r>
        <w:rPr>
          <w:rFonts w:eastAsia="Amiri" w:cs="Amiri" w:ascii="Amiri" w:hAnsi="Amiri"/>
          <w:color w:val="111111"/>
          <w:sz w:val="28"/>
          <w:szCs w:val="28"/>
          <w:rtl w:val="true"/>
          <w:lang w:bidi="ar-SA"/>
        </w:rPr>
        <w:t xml:space="preserve">. </w:t>
      </w:r>
      <w:r>
        <w:rPr>
          <w:rStyle w:val="FootnoteAnchor"/>
        </w:rPr>
        <w:footnoteReference w:id="1071"/>
      </w:r>
      <w:r>
        <w:rPr>
          <w:rFonts w:ascii="Amiri" w:hAnsi="Amiri" w:eastAsia="Amiri" w:cs="Amiri"/>
          <w:color w:val="111111"/>
          <w:sz w:val="28"/>
          <w:sz w:val="28"/>
          <w:szCs w:val="28"/>
          <w:lang w:bidi="ar-SA"/>
        </w:rPr>
        <w:t>۹۴۸۶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أبا بَكرٍ وعُمَرَ أنَّ جَماعَةً مِنَ المُهاجِرينَ وَالأَنصارِ قَدِ اجتَمَعوا مَعَ عَلِيِّ بنِ أبي طالِبٍ في مَنزِلِ فاطِمَةَ بِنتِ رَسولِ اللّهِ ، فَأَتَوا في جَماعَةٍ حَتّى هَجَمُوا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الدّارَ فَخَرَجَت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أو لَأَكشِفَنَّ شَعري وَلَأَعِجَّنَّ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وخَرَجَ مَن كانَ فِي الدّارِ ، وأقامَ القَومُ أيّاما ، ثُمَّ جَعَلَ الواحِدُ بَعدَ الواحِدِ يُبايِعُ ، وَلَم يُبايِع عَلِيٌّ إلّا بَعدَ سِتَّةِ أشهُرٍ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bookmarkStart w:id="385" w:name="pg12807_151442"/>
    </w:p>
    <w:p>
      <w:pPr>
        <w:pStyle w:val="Heading4"/>
        <w:numPr>
          <w:ilvl w:val="3"/>
          <w:numId w:val="1"/>
        </w:numPr>
        <w:rPr/>
      </w:pPr>
      <w:bookmarkStart w:id="386" w:name="__RefHeading___Toc1656572_3224264995"/>
      <w:bookmarkStart w:id="387" w:name="_Toc142"/>
      <w:bookmarkEnd w:id="385"/>
      <w:bookmarkEnd w:id="386"/>
      <w:r>
        <w:rPr/>
        <w:t>۱</w:t>
      </w:r>
      <w:r>
        <w:rPr>
          <w:rtl w:val="true"/>
        </w:rPr>
        <w:t xml:space="preserve"> </w:t>
      </w:r>
      <w:r>
        <w:rPr>
          <w:rtl w:val="true"/>
        </w:rPr>
        <w:t xml:space="preserve">/ </w:t>
      </w:r>
      <w:r>
        <w:rPr/>
        <w:t>۹</w:t>
      </w:r>
      <w:r>
        <w:rPr>
          <w:rtl w:val="true"/>
        </w:rPr>
        <w:t xml:space="preserve"> هجوم به خانه فاطمه ، دختر پيامبر</w:t>
      </w:r>
      <w:bookmarkEnd w:id="38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هجوم به خانه فاطمه ، دختر پيامبرداستان سقيفه</w:t>
      </w:r>
      <w:r>
        <w:rPr>
          <w:rFonts w:ascii="IRNazanin" w:hAnsi="IRNazanin" w:eastAsia="IRNazanin"/>
          <w:color w:val="111111"/>
          <w:sz w:val="28"/>
          <w:sz w:val="28"/>
          <w:szCs w:val="28"/>
          <w:lang w:bidi="fa-IR"/>
        </w:rPr>
        <w:t>۹۴۸۹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از بيعت با ابو بكر خوددارى ورزيد ، ابو بكر ، عمر بن خطّاب را به سوى على عليه السلام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شديدترين و سخت ترين شكل ، نزد من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به نزد على عليه السلام آمد ، سخنانى ميان آن دو رد و بدل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شيرى را بدوش كه سهمى از آن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امروز ، اشتياق تو به حكومت ابوبكر،جز براى آن نيست كه فردا تو را امير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سليمان تَيمى و ابن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دنبال على عليه السلام فرستاد و از او بيعت خواست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آمد و همراه او شعله اى از آتش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او را در آستانه در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ام را بر روى من آتش مى زنى؟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 اين ، آنچه را پدرت آورْد ، استوارتر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زياد بن كليب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خانه على عليه السلام كه در آن ، طلحه و زبير و مردانى از مهاجران بودند ،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آتش مى زنم ، يا براى بيعتْ بيرون آييد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با شمشير آخته ، به سوى او بيرون دويد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لغزيد و شمشير از دستش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ريختند و دستگيرش نمودند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 بكر و عمر خبر رسيد كه گروهى از مهاجران و انصار ، در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على بن ابى طالب عليه السلام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گروهى آمدند تا به خانه هجوم 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داخل خانه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يا بيرون رويد ، يا موهايم را باز و پريشان مى كنم و به خدا شِكوه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رفتند و هر كس هم درون خانه بود ، بيرون آمد و چند روزى بيعت نكردند و سپس يكى پس از ديگرى بيعت كردند ، و على عليه السلام بيعت نكرد ، مگر پس از شش ماه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تَفَقَّدَ قَوما تَخَلَّفوا عَن بَيعَتِهِ عِندَ عَلِيٍّ كَرَّمَ اللّهُ وَجهَهُ ، فَبَعَثَ إلَيهِم عُمَرَ ، فَجاءَ فَناداهُم وهُم في دارِ عَلِيٍّ ، فَأَبَوا أن يَخرُجوا ،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 لَتَخرُجُنَّ أو لَاُحرِقَنَّها عَلى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 إنَّ فيها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فَخَرَجوا فَبايَعوا إلّا عَلِيّا ؛ فَإِنَّهُ زَعَمَ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 لا أخرُجَ وَلا أضَعَ ثَوبي عَلى عاتِقي حَتّى أجمَعَ القُرآنَ ، فَوَقَفَت فاطِمَةُ عليها السلام عَلى بابِها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لي بِقَومٍ حَضَروا أسوَأَ مَحضَرٍ مِنكُم ، تَرَكتُم رَسولَ اللّهِ صلى الله عليه و آله جَنازَةً بَينَ أيدينا ، وَقَطَعتُم أمرَكُم بَينَكُم ، لَم تَستَأمِرونا ، ولَم تَرُدّوا لَنا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عُمَرُ أبا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تَأخُذُ هذَا المُتَخَلِّفَ عَنكَ بِالبَيعَةِ ؟ فَقالَ أبو بَكرٍ لِقُنفُذٍ ـ وهُوَ مَولىً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عَلِيّا ، فَذَهَبَ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خَليفَةُ رَسولِ اللّهِ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لَسَريعٌ ما كَذَبتُم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فَأَبلَغَ الرِّسالَةَ ، فَبَكى أبو بَكرٍ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تُمهِل هذَا المُتَخَلِّفَ عَنكَ بِالبَيعَةِ ، فَقالَ 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يَدعوكَ لِتُبايِعَ ، فَجاءَهُ قُنفُذٌ ، فَأَدّى ما اُمِرَ بِهِ ، فَرَفَعَ عَلِيٌّ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قُنفُذٌ فَأَبلَغَ الرِّسالَةَ ، فَبَكى أبو بَكرٍ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عُمَرُ فَمَشى مَعَهُ جَماعَةٌ ، حَتّى أتَوا بابَ فاطِمَةَ ، فَدَقُّوا البابَ ، فَلَمّا سَمِعَت أصواتَهُم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بَعدَكَ مِنِ ابنِ الخَطّابِ وَابنِ أبي قُحافَةَ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سَمِعَ القَومُ صَوتَها وبُكاءَهَا انصَرَفوا باكينَ ، وكادَت قُلوبُهُم تَنصَدِعُ ، وأكبادُهُم تَنفَطِرُ ، وبَقِيَ عُمَرُ ومَعَهُ قَومٌ ، فَأَخرَجوا عَلِيّا ، فَمَضَوا بِهِ إلى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لَم أفعَل فَمَه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إلّا هُوَ نَضرِبُ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تَقتُلونَ عَبدَ اللّهِ وأخا رَسولِهِ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 وَأمّا أخو رَسولِهِ فَلا ، وأبو بَكرٍ ساكِتٌ لا يَتَكَلَّمُ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تَأمُرُ فيهِ بِأَمرِكَ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اُكرِهُهُ عَلى شَيءٍ ما كانَت فاطِمَةُ إلى جَنبِهِ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فَلَحِقَ عَلِيٌّ بِقَبرِ رَسولِ اللّهِ صلى الله عليه و آله يَصيحُ ويَبكي ،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وكادوا يَقتُلونَني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أبان عن أبي عبد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 از كسانى كه از بيعتش سر باز زده بودند و نزد على ـ كه خداوندْ او را بزرگ و گرامى بدارد ـ به سر مى بردند ، جويا شد و عمر را به دنبال آنان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آنان را ، در حالى كه درون خانه على عليه السلام بودند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بيرون آمدن خوددارى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هيزم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جان عمر به دست اوست ، يا بيرون مى آييد ، يا خانه را با هر كه در آن است ، مى سوزانم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اين خانه ،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درون خانه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بيرون آمدند و بيعت كردند ، جز على عليه السلام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خورده ام كه بيرون نيايم و ردا بر دوش نيندازم ، تا آن كه قرآن را گرد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ـ كه خداوند از او خشنود باد ـ بر در خانه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ياد و خاطرم ، گروهى بد مَحضرتر از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پيامبر خدا را در ميان ما وا نهاديد و خلافت را براى خود تمام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نظر نخواستيد و حق را به ما باز نگردانديد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 نزد ابو بكر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متخلّف از بيعتت را دستگير نمى كنى؟</w:t>
      </w:r>
    </w:p>
    <w:p>
      <w:pPr>
        <w:pStyle w:val="BookText"/>
        <w:rPr/>
      </w:pPr>
      <w:r>
        <w:rPr>
          <w:rFonts w:ascii="IRNazanin" w:hAnsi="IRNazanin" w:eastAsia="IRNazanin"/>
          <w:color w:val="111111"/>
          <w:sz w:val="28"/>
          <w:sz w:val="28"/>
          <w:szCs w:val="28"/>
          <w:rtl w:val="true"/>
          <w:lang w:bidi="fa-IR"/>
        </w:rPr>
        <w:t xml:space="preserve">ابو بكر به قُنفُذ ـ كه بنده آزاد شده اش بود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على را فرا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خدا تو را فرا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زود به پيامبر خدا دروغ بستيد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را خليفه پيامبر خدا خوانديد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قُنفُذ باز گشت و پيام را رساند و ابو بكر ، زمان درازى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بار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متخلّف از بيعتت را مهلت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به قُنفُذ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 گرد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خدا ، تو را فرا مى خواند تا با او بيعت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به نزد او آمد و آنچه را فرمان يافته بود ،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صدايش را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ادّعا مى كند كه از آنِ او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قنفذ باز گشت و پاسخ را ابلاغ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زمان درازى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به پا خاست و گروهى با او به راه افتادند تا به در خانه فاطمه عليها السلام رسيدند و در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فاطمه عليها السلام صدايشان را شنيد ، با بلندترين صدا فرياد بر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چيزها كه از پسر خَطّاب و پسر ابو قُحافه نديديم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قوم ، صدا و گريه فاطمه عليها السلام را شنيدند ، گريه كنان باز گشتند و نزديك بود كه دل هايشان چاك چاك و جگرهايشان پاره پاره شود ؛ ولى عمر با گروهى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عليه السلام را بيرون كشيدند و او را نزد ابو بكر آوردند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نكنم ، 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 سوگند به خدايى كه جز او خدايى نيست ، گردنت را مى زنيم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 بنده خدا و برادر پيامبرش را كُشته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را آرى؛امّا برادر پيامبر خدا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بكر ، ساكت بود و سخن نمى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فرمانت را درباره او نمى دهى؟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فاطمه در كنار اوست ، وى را به چيزى وادار نمى كنم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نزد قبر پيامبر خدا آمد و صيحه مى زد و مى گريست و ندا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 مرا خوار داشتند و نزديك بود كه مرا بكشند</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 عن أبي بكرـ قُبَيلَ مَوتِهِ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إلّا عَلى ثَلاثِ خِصالٍ صَنَعتُها لَيتَني لَم أكُن صَنَعتُها ، وَثَلاثٍ لَم أصنَعها لَيتَني كُنتُ صَنَعتُها ، وَثَلاثٍ لَيتَني كُنتُ سَأَلتُ رَسولَ اللّهِ عَنها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الثَّلاثُ الَّتي صَنَعتُها فَلَيتَ أنّي لَم أكُن تَقَلَّدتُ هذَا الأَمرَ ، وقَدَّمتُ عُمَرَ بَينَ يَدَيَّ ؛ فَكُنتُ وَزيرا خَيرا مِنّي أميرا ، ولَيتَني لم اُفَتِّش بَيتَ فاطِمَةَ بِنتِ رَسولِ اللّهِ واُدخِلهُ الرِّجالَ ولَو كانَ اُغلِقَ عَلى حَربٍ ، ولَيتَني لَم اُحرِقِ الفُجاءَةَ السُّلَمِيَّ ؛ إمّا أن أكونَ قَتَلتُهُ سَريحا </w:t>
      </w:r>
      <w:r>
        <w:rPr>
          <w:rStyle w:val="FootnoteAnchor"/>
          <w:rtl w:val="true"/>
        </w:rPr>
        <w:footnoteReference w:id="1076"/>
      </w:r>
      <w:r>
        <w:rPr>
          <w:rFonts w:ascii="Amiri" w:hAnsi="Amiri" w:eastAsia="Amiri" w:cs="Amiri"/>
          <w:color w:val="111111"/>
          <w:sz w:val="28"/>
          <w:sz w:val="28"/>
          <w:szCs w:val="28"/>
          <w:rtl w:val="true"/>
          <w:lang w:bidi="ar-SA"/>
        </w:rPr>
        <w:t xml:space="preserve">أو أطلَقتُهُ نَجيحا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به نقل از ابو بكر ، اندكى پيش از درگذشتش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سه چيزْ تأسّف نمى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كار كردم و كاش نكرده بودم ؛ و سه كار نكردم و كاش كرده بودم ؛ و سه چيز كه كاش از پيامبر خدا پرسيده بودم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سه كار كه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كاش اين خلافت را به گردن نمى گرفتم و عمر را جلو مى انداختم ، كه اگر وزير بودم ، بهتر از آن بود كه امير باشم ؛ و كاش خانه فاطمه ، دختر پيامبر خدا را تفتيش و بازرسى نمى كردم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اش داخل نمى كردم ، هر چند كه درِ خانه را به قصد جنگ بسته بودند ؛ و كاش فجائه سَلْمى </w:t>
      </w:r>
      <w:r>
        <w:rPr>
          <w:rStyle w:val="FootnoteAnchor"/>
          <w:rtl w:val="true"/>
        </w:rPr>
        <w:footnoteReference w:id="1078"/>
      </w:r>
      <w:r>
        <w:rPr>
          <w:rFonts w:ascii="IRNazanin" w:hAnsi="IRNazanin" w:eastAsia="IRNazanin"/>
          <w:color w:val="111111"/>
          <w:sz w:val="28"/>
          <w:sz w:val="28"/>
          <w:szCs w:val="28"/>
          <w:rtl w:val="true"/>
          <w:lang w:bidi="fa-IR"/>
        </w:rPr>
        <w:t xml:space="preserve">را نمى سوزاندم و او را به آسانى مى كشتم و يا به آسودگى رهايش مى نمودم </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اِمتِناعُ الإِمامِ مِنَ البَيْعَةِ</w:t>
      </w:r>
      <w:r>
        <w:rPr>
          <w:rFonts w:ascii="Amiri" w:hAnsi="Amiri" w:eastAsia="Amiri" w:cs="Amiri"/>
          <w:color w:val="111111"/>
          <w:sz w:val="28"/>
          <w:sz w:val="28"/>
          <w:szCs w:val="28"/>
          <w:lang w:bidi="ar-SA"/>
        </w:rPr>
        <w:t>۹۴۹۳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أبو بَكرٍ إلى عَلِيٍّ فَدَعاهُ ، فَأَقبَلَ وَالنّاسُ حُضورٌ ، فَسَلَّمَ وجَلَسَ ، ثُمَّ أقبَلَ عَلَى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دَعَوتَني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دَعَوناكَ لِلبَيعَةِ الَّتي قَدِ اجتَمَعَ عَلَيهَا المُسلِمونَ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إنَّما أخَذتُم هذَا الأَمرَ مِنَ الأَنصارِ بِالحُجَّةِ عَلَيهِم وَالقَرابَةِ لِأَبي بَكرٍ ؛ لِأَنَّكُم زَعَمتُم أنَّ مُحَمَّدا صلى الله عليه و آله مِنكُم ، فَأَعطَوكُمُ المَقادَةَ ، وَسَلَّموا إلَيكُمُ الأَمرَ ، وأنَا أحتَجُّ عَلَيكُم بِالَّذِي احتَجَجتُم بِهِ عَلَى الأَنصارِ ، نَحنُ أولى بِمُحَمَّدٍ صلى الله عليه و آله حَيّا ومَيِّتا ؛ لِأَنّا أهلُ بَيتِهِ ، وأقرَبُ الخَلقِ إلَيهِ ، فَإِن كُنتُم تَخافونَ اللّهَ فَأَنصِفونا ، وَاعرِفوا لَنا في هذَا الأَمرِ ما عَرَفَتهُ لَكُمُ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أيُّهَا الرَّجُلُ لَستَ بِمَتروكٍ أو تُبايِعُ كَما بايَعَ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أقبَلُ مِنكَ وَلا اُبايِعُ مَن أنَا أحَقُّ بِالبَيعَةِ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الحَسَنِ ، إنَّكَ لَحَقيقٌ لِهذَا الأَمرِ لِفَضلِكَ وسابِقَتِكَ وقَرابَتِكَ ، غَيرَ أنَّ النّاسَ قَد بايَعوا ورَضوا بِهذَا الشَّيخِ ، فَارضَ بِما رَضِيَ بِهِ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 أنتَ أمينُ هذِهِ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 اللّهَ في نَفسِكَ ؛ فَإِنَّ هذَا اليَومَ لَهُ ما بَعدَهُ مِنَ الأَيّامِ ، ولَيسَ يَنبَغي لَكُم أن تُخرِجوا سُلطانَ مُحَمَّدٍ صلى الله عليه و آله مِن دارِهِ وقَعرِ بَيتِهِ إلى دورِكُم وقُعورِ بُيوتِكُم ؛ فَفي بُيوتِنا نَزَلَ القُرآنُ ، ونَحنُ مَعدِنُ العِلمِ وَالفِقهِ وَالدّينِ وَالسُّنَّةِ وَالفَرائِضِ ، ونَحنُ أعلَمُ بِاُمورِ الخَلقِ مِنكُم ؛ فَلا تَتَّبِعُوا الهَوى فَيَكونَ نَصيبُكُمُ الأَخَسَّ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بَشيرُ بنُ سَعدٍ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أما وَاللّهِ لَو أنَّ هذَا الكَلامَ سَمِعَهُ النّاسُ مِنكَ قَبلَ البَيعَةِ لَمَا اختَلَفَ عَلَيكَ رَجُلانِ ، وَلَبايَعَكَ النّاسُ كُلُّهُم ، غَيرَ أنَّكَ جَلَستَ في مَنزِلِكَ وَلَم تَشهَد هذَا الأَمرَ ، فَظَنَّ النّاسُ أن لا حاجَةَ لَكَ فيهِ ، وَالآنَ فَقَد سَبَقَتِ البَيعَةُ لِهذَا الشَّيخِ ، وَأنتَ عَلى رَأسِ أمرِكَ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فَكانَ يَجِبُ أن أترُكَ رَسولَ اللّهِ صلى الله عليه و آله في بَيتِهِ فَلَم أجِبهُ إلى حُفرَتِهِ ، وأخرُجَ اُنازِعُ النّاسَ بِالخِلافَةِ ؟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bookmarkStart w:id="388" w:name="pg12807_151448"/>
    </w:p>
    <w:p>
      <w:pPr>
        <w:pStyle w:val="Heading4"/>
        <w:numPr>
          <w:ilvl w:val="3"/>
          <w:numId w:val="1"/>
        </w:numPr>
        <w:rPr/>
      </w:pPr>
      <w:bookmarkStart w:id="389" w:name="__RefHeading___Toc1656574_3224264995"/>
      <w:bookmarkStart w:id="390" w:name="_Toc143"/>
      <w:bookmarkEnd w:id="388"/>
      <w:bookmarkEnd w:id="389"/>
      <w:r>
        <w:rPr/>
        <w:t>۱</w:t>
      </w:r>
      <w:r>
        <w:rPr>
          <w:rtl w:val="true"/>
        </w:rPr>
        <w:t xml:space="preserve"> </w:t>
      </w:r>
      <w:r>
        <w:rPr>
          <w:rtl w:val="true"/>
        </w:rPr>
        <w:t xml:space="preserve">/ </w:t>
      </w:r>
      <w:r>
        <w:rPr/>
        <w:t>۱۰</w:t>
      </w:r>
      <w:r>
        <w:rPr>
          <w:rtl w:val="true"/>
        </w:rPr>
        <w:t xml:space="preserve"> خوددارى امام از بيعت</w:t>
      </w:r>
      <w:bookmarkEnd w:id="39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خوددارى امام از بيعت</w:t>
      </w:r>
      <w:r>
        <w:rPr>
          <w:rFonts w:ascii="IRNazanin" w:hAnsi="IRNazanin" w:eastAsia="IRNazanin"/>
          <w:color w:val="111111"/>
          <w:sz w:val="28"/>
          <w:sz w:val="28"/>
          <w:szCs w:val="28"/>
          <w:lang w:bidi="fa-IR"/>
        </w:rPr>
        <w:t>۹۴۹۶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ماءِ الوادِي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به دنبال على عليه السلام فرستاد و او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 و در حالى كه مردمْ حاضر بودند ، سلام داد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روى به مردم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فرا خوانده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براى بيعتى فرا خوانده ايم كه مسلمانان ، بر آن اجتماع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حكومت را از دست انصار گرفتيد ، با اين استدلال كه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 است ؛ چون مى پنداشتيد كه محمّد صلى الله عليه و آله از 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زمام امور را به شما سپردند و كار را به شما وا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با همان استدلالى كه بر انصار احتجاج كرديد ، بر شما احتجاج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زندگى و مرگ ، به محمّد صلى الله عليه و آله نزديك تريم ؛ چرا كه ما ، اهل بيت او و نزديك ترينِ مردم به او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خدا مى ترسيد ، با ما انصاف بورزيد و در اين امر ، آنچه را انصار براى شما شناختند ، شما نيز براى ما بشناسيد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رها نمى شوى ، مگر آن كه همان گونه كه ديگران بيعت كردند ، بيعت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تو نمى پذيرم و با كسى كه از او براى بيعت گرفتن سزاوارترم ، بيعت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ابو عبيدة بن جرّاح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به اين امر به خاطر فضل و سابقه و خويشاوندى ات سزاوارى ؛ امّا مردمان بيعت كردند و به اين پيرمرد ، راضى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به آنچه مسلمانان راضى شدند ، راضى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ـ كه خداوند گرامى اش بدارد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امين اين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درباره خودت پروا كن ، كه اين روز ، روزهايى در پشت سر دارد و براى شما شايسته نيست كه حاكميّت و قدرت محمّد صلى الله عليه و آله را از خانه و درون اتاقش بيرون بكشيد و به خانه ها و درون اتاق هايتان ببريد ؛ زيرا قرآن ، در اتاق هاى ما نازل شد و ما ، معدن و منشأ علم و حكمت و دين و سنّت و واجباتيم و ما از شما به كارهاى مردم ، آگاه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هوا و هوس پيروى نكنيد ، كه بى ارزش ترين سهم ، نصيب شما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بشير بن سعد انصارى به سخن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مردم ، اين سخن را پيش از بيعت از تو شنيده بودند ، دو نفر هم بر سر تو اختلاف نمى كردند و همه مردم با تو بيعت مى نمودند ؛ امّا تو در خانه ات نشستى و در اين كار ، حاضر نشدى و مردم پنداشتند كه تو نيازى به خلافت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هم بيعت با اين پيرمرد ، 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اختيار كار خود را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بشير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وظيفه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را در خانه اش رها سازم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مدفنش نبرده ، بيرون بيايم و بر سر خلافت ، با مردمْ كشمكش كنم؟</w:t>
      </w:r>
      <w:r>
        <w:rPr>
          <w:rFonts w:eastAsia="IRNazanin" w:cs="IRNazanin"/>
          <w:color w:val="111111"/>
          <w:sz w:val="28"/>
          <w:szCs w:val="28"/>
          <w:rtl w:val="true"/>
          <w:lang w:bidi="fa-IR"/>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عن سعيد بن كثير بن عُفير الأنصاريـ في ذِكرِ يَومِ السَّقيفَةِ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النّاسُ عَلى أبي بَكرٍ ، فَبايَعَهُ مُعظَمُ المُسلِمينَ في ذلِكَ اليَومِ ، وَاجتَمَعَت بَنو هاشِمٍ إلى بَيتِ عَلِيِّ بنِ أبي طالِبٍ وَمَعَهُمُ الزُّبَيرُ ؛ وكانَ يَعُدُّ نَفسَهُ رَجُلاً مِن بَني هاشِمٍ ، 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مِنّا أهلَ البَيتِ حَتّى نَشَأَ بَنوهُ فَصَرَفوهُ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وَاجتَمَعَت بَنو اُمَيَّةَ إلى عُثمانَ بنِ عَفّانَ ، وَاجتَمَعَت بَنو زُهرَةَ إلى سَعدٍ وَعَبدِ الرَّحمنِ ، فَأَقبَلَ عُمَرُ إلَيهِم وَأبو عُبَيدَةَ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أراكُم مُلتاثينَ </w:t>
      </w:r>
      <w:r>
        <w:rPr>
          <w:rStyle w:val="FootnoteAnchor"/>
          <w:rtl w:val="true"/>
        </w:rPr>
        <w:footnoteReference w:id="1081"/>
      </w:r>
      <w:r>
        <w:rPr>
          <w:rFonts w:ascii="Amiri" w:hAnsi="Amiri" w:eastAsia="Amiri" w:cs="Amiri"/>
          <w:color w:val="111111"/>
          <w:sz w:val="28"/>
          <w:sz w:val="28"/>
          <w:szCs w:val="28"/>
          <w:rtl w:val="true"/>
          <w:lang w:bidi="ar-SA"/>
        </w:rPr>
        <w:t xml:space="preserve">؟ قوموا فَبايِعوا أبا بَكرٍ ؛ فَقَد بايَعَ لَهُ النّاسُ ، وَبايَعَهُ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عُثمانُ وَمَن مَعَهُ ، وَقامَ سَعدٌ وعَبدُ الرَّحمنِ وَمَن مَعَهُما فَبايَعوا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عُمَرُ وَمَعَهُ عِصابَةٌ إلى بَيتِ فاطِمَةَ ، مِنهُم اُسَيدُ بنُ حُضَيرٍ ، وَسلَمَةُ بنُ أسلَمَ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فَبايِعوا ، فَأَبَوا عَلَيهِ ، وَخَرَجَ إلَيهِمُ الزُّبَيرُ بِسَيفِهِ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الكَلبَ ، فَوَثَبَ عَلَيهِ سَلَمَةُ بنُ أسلَمَ ، فَأَخَذَ السَّيفَ مِن يَدِهِ ، فَضَرَبَ بِهِ الجِدارَ ، ثُمَّ انطَلَقوا بِهِ وَبِعَلِيٍّ وَمَعَهُما بَنو هاشِمٍ ، وَعَلِيٌّ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بِهِ إلى أبي بَكرٍ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أحَقُّ بِهذا الأَمرِ مِنكُم ، لا اُبايِعُكُم وأنتُم أولى بِالبَيعَةِ لي ، أخَذتُم هذَا الأَمرَ مِنَ الأَنصارِ ، وَاحتَجَجتُم عَلَيهِم بِالقَرابَةِ مِن رَسولِ اللّهِ ، فَأَعطَوكُمُ المَقادَةَ وَسَلَّموا إلَيكُمُ الإِمارَةَ ، وَأنَا أحتَجُّ عَلَيكُم بِمِثلِ مَا احتَجَجتُم بِهِ عَلَى الأَنصارِ ، فَأَنصِفونا إن كُنتُم تَخافونَ اللّهَ مِن أنفُسِكُم ، وَاعرِفوا لَنا مِنَ الأَمرِ مِثلَ ما عَرَفَتِ الأَنصارُ لَكُم ، وَإلّا فَبوؤوا بِالظُّلمِ وَأنتُم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ياعُمَرُ حَلَبا لَكَ شَطرُهُ ، اشدُد لَهُ اليَومَ أمرَهُ لِيَرُدَّ عَلَيكَ غَدا ، ألا وَاللّهِ لا أقبَلُ قَولَكَ ولا اُبايِعُهُ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تُبايِعني لَم اُكرِهكَ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حَديثُ السِّنِّ وَهؤُلاءِ مَشيخَةُ قُرَيشٍ قَومِكَ ، لَيسَ لَكَ مِثلُ تَجرَبَتِهِم وَمَعرِفَتِهِم بِالاُمورِ ، وَلا أرى أبا بَكرٍ إلّا أقوى عَلى هذَا الأَمرِ مِنكَ ، وَأشَدَّ احتِمالاً لَهُ وَاضطِلاعا بِهِ ، فَسَلِّم لَهُ هذَا الأَمرَ وَارضَ بِهِ ؛ فَإِنَّكَ إن تَعِش وَيَطُل عُمُرُكَ فَأَنتَ لِهذَا الأَمرِ خَليقٌ ، وَبِهِ حَقيقٌ في فَضلِكَ وَقَرابَتِكَ وَسابِقَتِكَ وَجِهادِكَ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المُهاجِرينَ ، اللّهَ اللّهَ لا تُخرِجُوا سُلطانَ مُحَمَّدٍ عَن دارِهِ وبَيتِهِ إلى بُيوتِكُم وَدورِكُم ، وَلا تَدفَعوا أهلَهُ عَن مَقامِهِ فِي النّاسِ وَحَقِّهِ ، فَوَاللّهِ يا مَعشَرَ المُهاجِرينَ ، لَنَحنُ أهلَ البَيتِ أحَقُّ بِهذَا الأَمرِ مِنكُم ، أما كانَ مِنَّا القارِئُ لِكِتابِ اللّهِ ، الفَقيهُ في دينِ اللّهِ ، العالِمُ بالسُّنَّةِ ، المُضطَلِعُ بِأَمرِ الرَّعِيَّةِ ؟ وَاللّهِ إنَّهُ لَفينا ؛ فَلا تَتَّبِعُوا الهَوى ؛ فَتَزدادوا مِنَ الحَقِّ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مِنكَ الأَنصارُ ياعَلِيُّ قَبلَ بَيعَتِهِم لاِبي بَكرٍ مَا اختَلَفَ عَلَيكَ اثنانِ ، ولكِنَّهُم قَد بايَعوا </w:t>
      </w:r>
      <w:r>
        <w:rPr>
          <w:rFonts w:eastAsia="Amiri" w:cs="Amiri" w:ascii="Amiri" w:hAnsi="Amiri"/>
          <w:color w:val="111111"/>
          <w:sz w:val="28"/>
          <w:szCs w:val="28"/>
          <w:rtl w:val="true"/>
          <w:lang w:bidi="ar-SA"/>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 عَلِيٌّ إلى مَنزِلِهِ وَلَم يُبايِع ، ولَزِمَ بَيتَهُ حَتّى ماتَت فاطِمَةُ فَبايَعَ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سعيد بن كثير بن عُفَير انصارى ، درباره واقعه سقيفه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پيرامون ابو بكر ، فراوان شدند و مسلمانان بسيارى در آن روز با او بيعت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هاشم و زبير ـ كه خود را از بنى هاشم مى شمرد ـ ، در خانه على بن ابى طالب عليه السلام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هماره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 پيوسته از ما اهل بيت بود ، تا آن كه پسرانش بزرگ شدند و او را از ما جدا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بنى اميّه به گرد عثمان بن عفّان جمع شدند و بنى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سعد و عبد 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ابو عبيده به سوى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آوردند و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درنگ مى كنيد؟ برخيزيد و با ابو بكر بيعت كنيد ، كه مردم و انصار با او بيعت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و كسانى كه با او بودند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 عبد الرحمان و كسانى كه با آن دو بودند ، برخاستند و با ابو بكر بيعت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و گروه همراهش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بن حُضير و سلمة بن اسلم ، به سوى خانه فاطمه عليها السلام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بيعت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خوددارى ورزيدند و زبير با شمشيرش به سوى آنها بيرون 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اسلم به زبير ، يورش برد و شمشير را از دستش گرفت و به ديوار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و على عليه السلام را بردند و بنى هاشم هم با آن دو بودند و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پيامبر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اين كه او را نزد ابو بكر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به اين امر ،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بيعت نمى كنم و سزاست كه شما با من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را از انصار گرفتيد و بر آنان به خويشاوندى با پيامبر خدا استدلال كرديد و آنان هم زمام امور را به شما سپردند و حاكميت را به شما وا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همان استدلالى كه بر انصار احتجاج كرديد ، بر شما احتجاج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مى ترسيد ، با ما انصاف بورزيد و در اين امر ، آنچه را انصار براى شما شناختند ، شما نيز براى ما بشناسيد ، وگرنه ستمكاريد و خود نيز مى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رها نمى شوى ، مگر آن كه بيعت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شيرى را بدوش كه سهمى از آن براى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كار ابو بكر را محكم كن تا فردا آن را به تو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سخنت را نمى پذيرم و با او بيعت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بكر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بيعت نكنى ، تو را وادار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جوانى و اينها ريش سفيدان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تجربه و شناخت آنان را در كارها ندارى و ابو بكر را براى اين كار ، از تو نيرومندتر مى بينم و تحمّل و قوّت و طاقتش را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كار را به او بسپار و بدان راضى شو ؛ چرا كه اگر تو زنده بمانى و عمرت طولانى شود ، شايسته اين امر هستى و به خاطر فضل و خويشاوندى و سابقه و كوشش هايت ، سزاوار آنى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روايى محمّد صلى الله عليه و آله را از خانه اش بيرون و به خانه هاى خود مبريد و خاندانش را از حقّ و جايگاهشان در ميان مردم محروم مكنيد ، كه ـ اى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خدا سوگند ، ما اهل بيت ، از شما به اين امر سزاوارتريم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قرائت كننده كتاب خدا ، فقيه در دين خدا ، داناى به سنّت ، و نيرومند در تحمّل كار مردم ، در ميان ما نيست؟ به خدا سوگند كه آن ، در ميان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هوا و هوسْ پيروى مكنيد كه از حق ، بيشتر دور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بشير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اين سخن را پيش از بيعت با ابو بكر از تو شنيده بودند ، دو نفر هم بر سر تو اختلاف نمى كردند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بيعت كرده اند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به خانه اش باز گشت و بيعت نكرد و در خانه اش بود تا آن كه فاطمه عليها السلام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بيعت كرد </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اِعتِراضُ الإِمامِ عَلى قَرارِ السَّقيفَةِ</w:t>
      </w:r>
      <w:r>
        <w:rPr>
          <w:rFonts w:ascii="Amiri" w:hAnsi="Amiri" w:eastAsia="Amiri" w:cs="Amiri"/>
          <w:color w:val="111111"/>
          <w:sz w:val="28"/>
          <w:sz w:val="28"/>
          <w:szCs w:val="28"/>
          <w:lang w:bidi="ar-SA"/>
        </w:rPr>
        <w:t>۹۴۹۷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خُطبَةٍ تَشتَمِلُ عَلَى الشَّكوى مِن أمرِ الخِلافَةِ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فُلانٌ وإنَّهُ لَيَعلَمُ أنَّ مَحَلّي مِنها مَحَلُّ القُطبِ مِنَ الرَّحا ، يَنحَدِرُ عَنِّي السَّيلُ ولا يَرقى إلَيَّ الطَّيرُ ، فَسَدَلتُ دونَها ثَوبا ، وطَوَيتُ عَنها كَشحا </w:t>
      </w:r>
      <w:r>
        <w:rPr>
          <w:rStyle w:val="FootnoteAnchor"/>
          <w:rtl w:val="true"/>
        </w:rPr>
        <w:footnoteReference w:id="1083"/>
      </w:r>
      <w:r>
        <w:rPr>
          <w:rFonts w:ascii="Amiri" w:hAnsi="Amiri" w:eastAsia="Amiri" w:cs="Amiri"/>
          <w:color w:val="111111"/>
          <w:sz w:val="28"/>
          <w:sz w:val="28"/>
          <w:szCs w:val="28"/>
          <w:rtl w:val="true"/>
          <w:lang w:bidi="ar-SA"/>
        </w:rPr>
        <w:t xml:space="preserve">، وطَفِقتُ أرتَئي بَينَ أن أصولَ بِيَدٍ جَذّاءَ </w:t>
      </w:r>
      <w:r>
        <w:rPr>
          <w:rStyle w:val="FootnoteAnchor"/>
          <w:rtl w:val="true"/>
        </w:rPr>
        <w:footnoteReference w:id="1084"/>
      </w:r>
      <w:r>
        <w:rPr>
          <w:rFonts w:ascii="Amiri" w:hAnsi="Amiri" w:eastAsia="Amiri" w:cs="Amiri"/>
          <w:color w:val="111111"/>
          <w:sz w:val="28"/>
          <w:sz w:val="28"/>
          <w:szCs w:val="28"/>
          <w:rtl w:val="true"/>
          <w:lang w:bidi="ar-SA"/>
        </w:rPr>
        <w:t xml:space="preserve">، أو أصبِرَ عَلى طَخيَةٍ </w:t>
      </w:r>
      <w:r>
        <w:rPr>
          <w:rStyle w:val="FootnoteAnchor"/>
          <w:rtl w:val="true"/>
        </w:rPr>
        <w:footnoteReference w:id="1085"/>
      </w:r>
      <w:r>
        <w:rPr>
          <w:rFonts w:ascii="Amiri" w:hAnsi="Amiri" w:eastAsia="Amiri" w:cs="Amiri"/>
          <w:color w:val="111111"/>
          <w:sz w:val="28"/>
          <w:sz w:val="28"/>
          <w:szCs w:val="28"/>
          <w:rtl w:val="true"/>
          <w:lang w:bidi="ar-SA"/>
        </w:rPr>
        <w:t xml:space="preserve">عَمياءَ ، يَهرَمُ فيهَا الكَبيرُ ، وَيَشيبُ فيهَا الصَّغِيرُ ، ويَكدَحُ فيها مُؤمِنٌ حتّى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 فَصَبَرتُ وفِي العَينِ قَذىً ، وفِي الحَلقِ شَجا </w:t>
      </w:r>
      <w:r>
        <w:rPr>
          <w:rStyle w:val="FootnoteAnchor"/>
          <w:rtl w:val="true"/>
        </w:rPr>
        <w:footnoteReference w:id="1086"/>
      </w:r>
      <w:r>
        <w:rPr>
          <w:rFonts w:ascii="Amiri" w:hAnsi="Amiri" w:eastAsia="Amiri" w:cs="Amiri"/>
          <w:color w:val="111111"/>
          <w:sz w:val="28"/>
          <w:sz w:val="28"/>
          <w:szCs w:val="28"/>
          <w:rtl w:val="true"/>
          <w:lang w:bidi="ar-SA"/>
        </w:rPr>
        <w:t xml:space="preserve">، أرى تُراثي نَهبا </w:t>
      </w:r>
      <w:r>
        <w:rPr>
          <w:rFonts w:eastAsia="Amiri" w:cs="Amiri" w:ascii="Amiri" w:hAnsi="Amiri"/>
          <w:color w:val="111111"/>
          <w:sz w:val="28"/>
          <w:szCs w:val="28"/>
          <w:rtl w:val="true"/>
          <w:lang w:bidi="ar-SA"/>
        </w:rPr>
        <w:t xml:space="preserve">. </w:t>
      </w:r>
      <w:r>
        <w:rPr>
          <w:rStyle w:val="FootnoteAnchor"/>
        </w:rPr>
        <w:footnoteReference w:id="1087"/>
      </w:r>
      <w:r>
        <w:rPr>
          <w:rFonts w:ascii="Amiri" w:hAnsi="Amiri" w:eastAsia="Amiri" w:cs="Amiri"/>
          <w:color w:val="111111"/>
          <w:sz w:val="28"/>
          <w:sz w:val="28"/>
          <w:szCs w:val="28"/>
          <w:lang w:bidi="ar-SA"/>
        </w:rPr>
        <w:t>۹۴۹۸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يَابنَ أبي طالِبٍ 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لَأَحرَصُ وأبعَدُ ، وأنَا أخَصُّ وأقرَبُ ، وإِنَّما طَلَبتُ حَقّا لي ، وأنتمُ تَحولونَ بَيني وبَينَهُ ، وتَضرِبونَ وَجهي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قَرَّعتُهُ بِالحُجَّةِ فِي المَلَأِ الحاضِرينَ هَبَّ كَأَنَّهُ بُهِتَ لا يَدري ما يُجِيبُني بِهِ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أستَعديكَ عَلى قُرَيشٍ ومَن أعانَهُم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قَطَعوا رَحِمي ، وصَغَّروا عَظيمَ مَنزِلَتي ، وأجمَعوا عَلى مُنازَعَتي أمرا 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وفِي الحَقِّ أن تَترُكَهُ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bookmarkStart w:id="391" w:name="pg12807_151454"/>
    </w:p>
    <w:p>
      <w:pPr>
        <w:pStyle w:val="Heading4"/>
        <w:numPr>
          <w:ilvl w:val="3"/>
          <w:numId w:val="1"/>
        </w:numPr>
        <w:rPr/>
      </w:pPr>
      <w:bookmarkStart w:id="392" w:name="__RefHeading___Toc1656576_3224264995"/>
      <w:bookmarkStart w:id="393" w:name="_Toc144"/>
      <w:bookmarkEnd w:id="391"/>
      <w:bookmarkEnd w:id="392"/>
      <w:r>
        <w:rPr/>
        <w:t>۱</w:t>
      </w:r>
      <w:r>
        <w:rPr>
          <w:rtl w:val="true"/>
        </w:rPr>
        <w:t xml:space="preserve"> </w:t>
      </w:r>
      <w:r>
        <w:rPr>
          <w:rtl w:val="true"/>
        </w:rPr>
        <w:t xml:space="preserve">/ </w:t>
      </w:r>
      <w:r>
        <w:rPr/>
        <w:t>۱۱</w:t>
      </w:r>
      <w:r>
        <w:rPr>
          <w:rtl w:val="true"/>
        </w:rPr>
        <w:t xml:space="preserve"> اعتراض امام به نتيجه اجتماع سقيفه</w:t>
      </w:r>
      <w:bookmarkEnd w:id="39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اعتراض امام به نتيجه اجتماع سقيفه</w:t>
      </w:r>
      <w:r>
        <w:rPr>
          <w:rFonts w:ascii="IRNazanin" w:hAnsi="IRNazanin" w:eastAsia="IRNazanin"/>
          <w:color w:val="111111"/>
          <w:sz w:val="28"/>
          <w:sz w:val="28"/>
          <w:szCs w:val="28"/>
          <w:lang w:bidi="fa-IR"/>
        </w:rPr>
        <w:t>۹۵۰۱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خطبه اى كه از امر خلافت شِكوه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فلان شخص ، جامه خلافت به تن كرد و مى دانست كه من ، محور گردش آسياب خلافتم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ستيغ بلندم ريزان است و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رسيدن به قلّه ام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دامن از خلافت بر كشيدم و پهلو از آن پيچيدم و نيك انديشيدم كه يا بى ياور بستيزم و يا بر اين تيرگى و ظلمت ، شكيب ورزم ؛ ظلمتى كه در آن ، بزرگ سالانْ فرتوت و خردسالانْ پير گردند و مؤمن ، تا لحظه ديدار پروردگارش ، در آن به رنج و زحمت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شكيبايى خردمندانه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خارى در چشم و استخوانى در گلو و با اين كه ميراثم را به تاراج رفته مى ديدم ، شكيب ورزيدم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شما حريص تر هستيد ، با وجود آن كه از آن دورتريد و من بدان مخصوص تر و نزديك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حقّم را مى خواهم و شما ، ميان من و آن ، جدايى مى اندازيد و مرا از رسيدن به آن باز مى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او را در ميان حاضران ، با برهان كوبيدم ، در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مبهوت شده بود و نمى دانست چه پاسخى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 برابر قريش و هر كسى كه يارى شان مى كند ، كمك مى خواهم ؛ چرا كه آنان پيوند خويشاوندى ام را گسستند و منزلت شكوهمندم را كوچك شمردند و همگى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حقّ من است ، با من ستيزه كردند و 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توانى حقّت را بگيرى و مى توانى آن را وا نهى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يَصِفُ حالَهُ قَبلَ البَيعَةِ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مُعينٌ إلّا أهلُ بَيتي ، فَضَنِنتُ بِهِم عَنِ المَوتِ ، وأغضَيتُ عَلَى القَذى ، وشَرِبتُ عَلَى الشَّجا ، وصَبَرتُ عَلى أخذِ الكَظَمِ وعَلى أمَرَّ مِن طَعمِ العَلقَمِ </w:t>
      </w:r>
      <w:r>
        <w:rPr>
          <w:rFonts w:eastAsia="Amiri" w:cs="Amiri" w:ascii="Amiri" w:hAnsi="Amiri"/>
          <w:color w:val="111111"/>
          <w:sz w:val="28"/>
          <w:szCs w:val="28"/>
          <w:rtl w:val="true"/>
          <w:lang w:bidi="ar-SA"/>
        </w:rPr>
        <w:t xml:space="preserve">. </w:t>
      </w:r>
      <w:r>
        <w:rPr>
          <w:rStyle w:val="FootnoteAnchor"/>
        </w:rPr>
        <w:footnoteReference w:id="1089"/>
      </w:r>
      <w:r>
        <w:rPr>
          <w:rFonts w:ascii="Amiri" w:hAnsi="Amiri" w:eastAsia="Amiri" w:cs="Amiri"/>
          <w:color w:val="111111"/>
          <w:sz w:val="28"/>
          <w:sz w:val="28"/>
          <w:szCs w:val="28"/>
          <w:lang w:bidi="ar-SA"/>
        </w:rPr>
        <w:t>۹۵۰۱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التَّظَلُّمِ وَالتَّشَكّي مِن قُرَيشٍ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 فَإِنَّهُم قَد قَطَعوا رَحِمي ، وأكفَؤوا إنائي ، وأجمَعوا عَلى مُنازَعَتي حَقّا كُنتُ أولى بِهِ مِن غَيري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 الحَقِّ أن تَأخُذَهُ ، وفِي الحَقِّ أن تُمنَعَهُ ، فَاصبِر مَغموما ،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فَنَظَرتُ فَإِذا لَيسَ لي رافِدٌ ، ولا ذابٌّ ، ولا مُساعِدٌ ، إلّا أهلَ بَيتي ، فَضَنِنتُ بِهِم عَنِ المَنِيَّةِ ، فَأَغضَيتُ عَلَى القَذى ، وجَرِعتُ رِيقي عَلَى الشَّجا ، وصَبَرتُ مِن كَظمِ الغَيظِ عَلى أمَرَّ مِنَ العَلقَمِ ، وآلَمَ لِلقَلبِ مِن وَخزِ الشِّفارِ</w:t>
      </w:r>
      <w:r>
        <w:rPr>
          <w:rFonts w:eastAsia="Amiri" w:cs="Amiri" w:ascii="Amiri" w:hAnsi="Amiri"/>
          <w:color w:val="111111"/>
          <w:sz w:val="28"/>
          <w:szCs w:val="28"/>
          <w:rtl w:val="true"/>
          <w:lang w:bidi="ar-SA"/>
        </w:rPr>
        <w:t xml:space="preserve">. </w:t>
      </w:r>
      <w:r>
        <w:rPr>
          <w:rStyle w:val="FootnoteAnchor"/>
        </w:rPr>
        <w:footnoteReference w:id="1090"/>
      </w:r>
      <w:r>
        <w:rPr>
          <w:rFonts w:ascii="Amiri" w:hAnsi="Amiri" w:eastAsia="Amiri" w:cs="Amiri"/>
          <w:color w:val="111111"/>
          <w:sz w:val="28"/>
          <w:sz w:val="28"/>
          <w:szCs w:val="28"/>
          <w:lang w:bidi="ar-SA"/>
        </w:rPr>
        <w:t>۹۵۰۲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أميرُ المُؤمِنينَ صَلَواتُ اللّهِ عَلَيهِ في أصعَبِ مَوقِفٍ بِصِفّينَ ، إذ قامَ إلَيهِ رَجُلٌ مِن بَني دودانَ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قَومِكُم دَفَعوكُم عَن هذَا الأَمرِ وأنتُمُ الأَعلونَ نَسَبا ، وأَشَدَّ نَوطا </w:t>
      </w:r>
      <w:r>
        <w:rPr>
          <w:rStyle w:val="FootnoteAnchor"/>
          <w:rtl w:val="true"/>
        </w:rPr>
        <w:footnoteReference w:id="1091"/>
      </w:r>
      <w:r>
        <w:rPr>
          <w:rFonts w:ascii="Amiri" w:hAnsi="Amiri" w:eastAsia="Amiri" w:cs="Amiri"/>
          <w:color w:val="111111"/>
          <w:sz w:val="28"/>
          <w:sz w:val="28"/>
          <w:szCs w:val="28"/>
          <w:rtl w:val="true"/>
          <w:lang w:bidi="ar-SA"/>
        </w:rPr>
        <w:t xml:space="preserve">بِالرَّسولِ ، وفَهما بِالكِتابِ وَالسُّنَّةِ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ـ يا أخا بَني دودانَ ـ ولَكَ حَقُّ المَسأَلَةِ ، وذِمام الصَّهرِ ، وإنَّكَ لَقَلِقُ الوَضينِ </w:t>
      </w:r>
      <w:r>
        <w:rPr>
          <w:rStyle w:val="FootnoteAnchor"/>
          <w:rtl w:val="true"/>
        </w:rPr>
        <w:footnoteReference w:id="1092"/>
      </w:r>
      <w:r>
        <w:rPr>
          <w:rFonts w:ascii="Amiri" w:hAnsi="Amiri" w:eastAsia="Amiri" w:cs="Amiri"/>
          <w:color w:val="111111"/>
          <w:sz w:val="28"/>
          <w:sz w:val="28"/>
          <w:szCs w:val="28"/>
          <w:rtl w:val="true"/>
          <w:lang w:bidi="ar-SA"/>
        </w:rPr>
        <w:t xml:space="preserve">، تُرسِلُ عَن ذي مَسَدٍ </w:t>
      </w:r>
      <w:r>
        <w:rPr>
          <w:rStyle w:val="FootnoteAnchor"/>
          <w:rtl w:val="true"/>
        </w:rPr>
        <w:footnoteReference w:id="1093"/>
      </w:r>
      <w:r>
        <w:rPr>
          <w:rFonts w:ascii="Amiri" w:hAnsi="Amiri" w:eastAsia="Amiri" w:cs="Amiri"/>
          <w:color w:val="111111"/>
          <w:sz w:val="28"/>
          <w:sz w:val="28"/>
          <w:szCs w:val="28"/>
          <w:rtl w:val="true"/>
          <w:lang w:bidi="ar-SA"/>
        </w:rPr>
        <w:t xml:space="preserve">، إنَّها إمرَةٌ شَحَّت عَلَيها نُفوسُ قَومٍ ، وسَخَت عَنها نُفوسُ آخَرينَ ، ونِعمَ الحَكَمُ اللّهُ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عَنكَ نَهبا صيحَ في حَجَراتِهِ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وضعيّتش ، پيش از آن كه با وى بيعت كنند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نگريستم و ديدم كه مرا جز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ياورى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دريغم آمد كه آنان را به كام مرگ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 خارِ خليده در چشم ، ديده بر هم نهادم و با استخوانِ در گلو خزيده ، شربت صبر نوشيدم و اندوه و خشم خود را فرو خوردم و بر تلخ تر از عَلْقَم </w:t>
      </w:r>
      <w:r>
        <w:rPr>
          <w:rStyle w:val="FootnoteAnchor"/>
          <w:rtl w:val="true"/>
        </w:rPr>
        <w:footnoteReference w:id="1095"/>
      </w:r>
      <w:r>
        <w:rPr>
          <w:rFonts w:ascii="IRNazanin" w:hAnsi="IRNazanin" w:eastAsia="IRNazanin"/>
          <w:color w:val="111111"/>
          <w:sz w:val="28"/>
          <w:sz w:val="28"/>
          <w:szCs w:val="28"/>
          <w:rtl w:val="true"/>
          <w:lang w:bidi="fa-IR"/>
        </w:rPr>
        <w:t xml:space="preserve">صبر نمودم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دادخواهى و شكايت از قريش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 برابر قريش و ياورانشان كمك مى خواهم ؛ چرا كه آنان پيوند خويشاوندى ام را بريدند و پيمانه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را واژگون ساختند و همگى در حقّى كه بدان از ديگران سزاوارتر بودم ، با من ستيزه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به دست آورى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دستت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غمگينانه صبر كن و يا از غصّه بمير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يارى يافتم و نه مدافع و ياورى ، جز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دريغم آمد كه آنان را به چنگال مرگ بسپارم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 خارِ خليده در چشم ، ديده بر هم نهادم و با استخوانِ خزيده در گلو ، آب دهان را فرو بردم و براى فرو خوردن خشمم ، بر تلخ تر از عَلْقَم و دردناك تر از سوزش قلبِ دريده با تيغ ، صبر نمودم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درودهاى خداوند بر او باد ـهنگامى كه امير مؤمنان در سخت ترين وضعيّت معركه صفّين بود ، مردى از بنى دودان به سوى او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قومتان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را از اين مقام باز داشتند ، در حالى كه شما با پيامبر صلى الله عليه و آله نسبتى نزديك تر و پيوندى استوارتر و از كتاب و سنّت ، فهمى بهتر داشتيد؟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بنى دودانى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پرسيدى و حقّ پرسش و رابطه خويشاوندى دارى ، اگرچه نااستوار و نسنجيده و نابجا مى پرسى </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آن ، مقامى بود كه گروهى، آزمندانه به آن چسبيدند و گروهى سخاوتمندانه از آن چشم پوشيدند و بهترين داور ، خداست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 غارتى را كه در اطراف آن ، فرياد و هياهو شده است ، وا گذار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لِبَعضِ أصحابِهِ وقَد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أسَدٍ ، إنَّكَ لَقَلِقُ الوَضينِ ، تُرسِلُ في غَيرِ سَدَدٍ ، ولَكَ بَعدُ ذِمامَةُ الصِّهرِ ، وحَقُّ المَسأَلَةِ ، وقَدِ استَعلَمتَ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الِاستِبدادُ عَلَينا بِهذَا المَقامِ ـ ونَحنُ الأَعلَونَ نَسَبا وَالأَشَدّونَ بِرَسولِ اللّهِ صلى الله عليه و آله نَوطا ـ فَإِنَّها كانَت أثَرَةً ، شَحَّت عَلَيها نُفوسُ قَومٍ ، وسَخَت عَنها نُفوسُ آخَرينَ ، وَالحَكَمُ اللّهُ ، وَالمَعوَدُ إلَيهِ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نَهبا صيحَ في حَجَراتِهِ</w:t>
      </w:r>
    </w:p>
    <w:p>
      <w:pPr>
        <w:pStyle w:val="BookText"/>
        <w:rPr/>
      </w:pPr>
      <w:r>
        <w:rPr>
          <w:rFonts w:ascii="Amiri" w:hAnsi="Amiri" w:eastAsia="Amiri" w:cs="Amiri"/>
          <w:color w:val="111111"/>
          <w:sz w:val="28"/>
          <w:sz w:val="28"/>
          <w:szCs w:val="28"/>
          <w:rtl w:val="true"/>
          <w:lang w:bidi="ar-SA"/>
        </w:rPr>
        <w:t xml:space="preserve">ولكِن حَديثا ما حَديثَ الرَّواحِلِ </w:t>
      </w:r>
      <w:r>
        <w:rPr>
          <w:rStyle w:val="FootnoteAnchor"/>
          <w:rtl w:val="true"/>
        </w:rPr>
        <w:footnoteReference w:id="1097"/>
      </w:r>
      <w:r>
        <w:rPr>
          <w:rStyle w:val="FootnoteAnchor"/>
          <w:rtl w:val="true"/>
        </w:rPr>
        <w:footnoteReference w:id="109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الدعاية</w:t>
      </w:r>
      <w:r>
        <w:rPr>
          <w:rFonts w:eastAsia="Amiri" w:cs="Amiri" w:ascii="Amiri" w:hAnsi="Amiri"/>
          <w:color w:val="111111"/>
          <w:sz w:val="28"/>
          <w:szCs w:val="28"/>
          <w:rtl w:val="true"/>
          <w:lang w:bidi="ar-SA"/>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خطاب به يكى از يارانش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قومتان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را از اين مقام باز داشتند ، در حالى كه شما بدان سزاوارتر بوديد؟ـ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نااستوار و نابه جا مى پرسى ؛ امّا تو حقّ خويشاوندى و پرسيدن دارى ، و مى خواهى بدانى ، پس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خودخواهى بود كه خلافت را در انحصار خود گرفتند و ما را با وجود نسبت نزديك تر و 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 كنار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آزمندانه بدان چسبيدند و گروهى سخاوتمندانه از آن چشم پوشيدند و خداوند ، داور است و بازگشت روز قيامت به سوى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اطراف آن فرياد و هياهو شده است ، واگذار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از غارت شترانى سخن بگو كه در پى باز پس گرفتن شتران نخستين رفته بودند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تبليغاتى</w:t>
      </w:r>
      <w:r>
        <w:rPr>
          <w:rFonts w:eastAsia="Amiri" w:cs="Amiri" w:ascii="Amiri" w:hAnsi="Amiri"/>
          <w:color w:val="111111"/>
          <w:sz w:val="28"/>
          <w:szCs w:val="28"/>
          <w:rtl w:val="true"/>
          <w:lang w:bidi="ar-SA"/>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اِسْتِنصارُ الإِمامِ المُهاجِرينَ وَالأَنصارَ</w:t>
      </w:r>
      <w:r>
        <w:rPr>
          <w:rFonts w:ascii="Amiri" w:hAnsi="Amiri" w:eastAsia="Amiri" w:cs="Amiri"/>
          <w:color w:val="111111"/>
          <w:sz w:val="28"/>
          <w:sz w:val="28"/>
          <w:szCs w:val="28"/>
          <w:lang w:bidi="ar-SA"/>
        </w:rPr>
        <w:t>۹۵۰۲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كَرّمَ اللّهُ وَجهَهُ يَحمِلُ فاطِمَةَ بِنتِ رَسولِ اللّهِ صلى الله عليه و آله عَلى دابَّةٍ لَيلاً في مَجالِسِ الأَنصارِ ؛ تَسأَلُهُمُ النُّصرَةَ ،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قَد مَضَت بَيعَتُنا لِهذَا الرَّجُلِ ، ولَو أنَّ زَوجَكِ وَابنَ عَمِّكِ سَبَقَ إلَينا قَبلَ أبي بَكرٍ ما عَدَلنا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صلى الله عليه و آله في بَيتِهِ لَم أدفِنهُ ، وأخرُجُ اُنازِعُ النّاسَ سُلطانَهُ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إلّا ما كانَ يَنبَغي لَهُ ، ولَقَدَ صَنَعوا مَا اللّهُ حَسيبُهُم وطالِبُهُم </w:t>
      </w:r>
      <w:r>
        <w:rPr>
          <w:rFonts w:eastAsia="Amiri" w:cs="Amiri" w:ascii="Amiri" w:hAnsi="Amiri"/>
          <w:color w:val="111111"/>
          <w:sz w:val="28"/>
          <w:szCs w:val="28"/>
          <w:rtl w:val="true"/>
          <w:lang w:bidi="ar-SA"/>
        </w:rPr>
        <w:t xml:space="preserve">. </w:t>
      </w:r>
      <w:r>
        <w:rPr>
          <w:rStyle w:val="FootnoteAnchor"/>
        </w:rPr>
        <w:footnoteReference w:id="1100"/>
      </w:r>
      <w:r>
        <w:rPr>
          <w:rFonts w:ascii="Amiri" w:hAnsi="Amiri" w:eastAsia="Amiri" w:cs="Amiri"/>
          <w:color w:val="111111"/>
          <w:sz w:val="28"/>
          <w:sz w:val="28"/>
          <w:szCs w:val="28"/>
          <w:lang w:bidi="ar-SA"/>
        </w:rPr>
        <w:t>۹۵۰۳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اللَّيلُ حَمَلَ عَلِيٌّ عليه السلام فاطِمَةَ عليها السلام عَلى حِمارٍ ، وأخَذَ بِيَدَيِ ابنَيهِ الحَسَنِ والحُسَينِ عليهما السلام ، فَلَم يَدَع أحَدا مِن أهلِ بَدرٍ مِنَ المُهاجِرينَ ولا مِنَ الأَنصارِ إلّا أتاهُ في مَنزِلِهِ ، فَذَكَّرَهُم حَقَّهُ ، ودَعاهُم إلى نُصرَتِهِ ، فَمَا استَجابَ لَهُ مِنهُم إلّا أربَعَةٌ وأربَعون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يُصبِحوا بُكرَةً مُحَلِّقينَ رُؤوسَهُم مَعَهُم سِلاحُهُم لِيُبايِعوا عَلَى المَوتِ ، فَأَصبَحوا ، فَلَم يُوافِ مِنهُم أحَدٌ إلّا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وأبو ذَرٍّ وَالمِقدادُ وَالزُّبَيرُ بنُ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أتاهُم عَلِيٌّ عليه السلام مِنَ اللَّيلَةِ المُقبِلَةِ ، فَناشَدَهُم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نُصبِحُكَ بُكرَةً ، فَما مِنهُم أحَدٌ أتاهُ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أتاهُمُ اللَّيلَةَ الثّالِثَةَ فَما أتاهُ غَيُرنا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غَدرَهُم وقِلَّةَ وَفائِهم لَهُ لَزِمَ بَيتَهُ ، وأقبَلَ عَلَى القُرآنِ يُؤَلِّفُهُ ويَجمَعُهُ ، فَلَم يَخرُج مِن بَيتِهِ حَتّى جَمَعَهُ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bookmarkStart w:id="394" w:name="pg12807_151460"/>
    </w:p>
    <w:p>
      <w:pPr>
        <w:pStyle w:val="Heading4"/>
        <w:numPr>
          <w:ilvl w:val="3"/>
          <w:numId w:val="1"/>
        </w:numPr>
        <w:rPr/>
      </w:pPr>
      <w:bookmarkStart w:id="395" w:name="__RefHeading___Toc1656578_3224264995"/>
      <w:bookmarkStart w:id="396" w:name="_Toc145"/>
      <w:bookmarkEnd w:id="394"/>
      <w:bookmarkEnd w:id="395"/>
      <w:r>
        <w:rPr/>
        <w:t>۱</w:t>
      </w:r>
      <w:r>
        <w:rPr>
          <w:rtl w:val="true"/>
        </w:rPr>
        <w:t xml:space="preserve"> </w:t>
      </w:r>
      <w:r>
        <w:rPr>
          <w:rtl w:val="true"/>
        </w:rPr>
        <w:t xml:space="preserve">/ </w:t>
      </w:r>
      <w:r>
        <w:rPr/>
        <w:t>۱۲</w:t>
      </w:r>
      <w:r>
        <w:rPr>
          <w:rtl w:val="true"/>
        </w:rPr>
        <w:t xml:space="preserve"> يارى خواهى امام از مهاجران و انصار</w:t>
      </w:r>
      <w:bookmarkEnd w:id="39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يارى خواهى امام از مهاجران و انصار</w:t>
      </w:r>
      <w:r>
        <w:rPr>
          <w:rFonts w:ascii="IRNazanin" w:hAnsi="IRNazanin" w:eastAsia="IRNazanin"/>
          <w:color w:val="111111"/>
          <w:sz w:val="28"/>
          <w:sz w:val="28"/>
          <w:szCs w:val="28"/>
          <w:lang w:bidi="fa-IR"/>
        </w:rPr>
        <w:t>۹۵۰۶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ـ كه خدا او را گرامى بدارد ـ شبانه فاطمه ، دختر پيامبر خدا را سوار بر مركب مى كرد و به مجالس انصار مى برد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يارى مى خواست و آنان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و پسر عمويت پيش از ابو بكر به نزد ما مى آمد ، از او عُدول نمى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ـ كه خدا او را گرامى بدارد ـ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را در خانه اش وا مى گذاشتم و او را به خاك نمى سپردم و بيرون مى آمدم و با مردم ، بر سر فرمان روايى اش به كشمكش مى پرداختم؟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الحسن ، جز آنچه را كه شايسته اش بود ،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كارى كردند كه خدا حسابرس آنها و بازخواست كننده از آنها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 على عليه السلام فاطمه عليها السلام را بر درازگوشى سوار كرد و دست دو پسرش ، حسن و حسين عليهما السلام را گرفت و هيچ يك از اهل بدر ، چه مهاجر و چه انصار را وا ننهاد ، جز آن كه به منزلش رفت و حقّش را به آنان يادآورى كرد و آنان را به يارى خود فرا خواند ؛ امّا جز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نفر ، هيچ كدام پاسخ مثبت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آنان فرمان داد كه صبح زود ، سر تراشيده و با سلاح هايشان بيايند و تا به پاى مرگ ، پيمان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جز چهار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سلمان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تن كه بودند؟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ابو ذر ، مقداد و زبير بن 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عليه السلام شب بعد به نزد آنان آمد و سوگندشان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تو مى آييم ؛ امّا هيچ يك از آنان ، جز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 سوم هم به نزد آنان آمد و باز ، جز ما كسى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خيانت و بى وفايى آنان را ديد ، خانه نشين شد و به گردآورى و كنار هم نهادن قرآن رو آورد و از خانه اش بيرون نيامد تا آن كه قرآن را گرد آورْد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مُعاوِيَةَ المَشهورِ إلى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وأعهَدُكَ أمسِ تَحمِلُ قَعيدَةَ بَيتِكَ لَيلاً عَلى حِمارٍ ، ويَداكَ في يَدَيِ ابنَيكَ الحَسَنِ وَالحُسَينِ يَومَ بويِعَ أبو بَكرٍ الصِّدّيقُ ، فَلَم تَدَع أحَدا مِن أهلِ بَدرٍ والسَّوابِقِ إلّا دَعَوتَهُم إلى نفَسِكَ ، ومَشَيتَ إلَيهِم بِامرَأَتِكَ ، وأدلَيتَ إلَيهِم بِابنَيكَ ، وَاستَنصَرتَهُم عَلى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يُجِبكَ مِنهُم إلّا أربَعَةٌ أو خَمسَةٌ ، ولَعَمري لَو كُنتَ مُحِقّا لَأَجابوكَ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ادَّعَيتَ باطِلاً ، وقُلتَ ما لا يُعرَفُ ، ورُمتَ ما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نَسيتُ فَلا أنسى قَولَكَ لِأَبي سُفيانَ لَمّا حَرّكَكَ وهَيَّجَكَ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أربَعينَ ذَوي عَزمٍ مِنهُم لَناهَضتُ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يَومُ المُسلِمينَ مِنكَ بِواحِدٍ ، ولا بَغيُكَ عَلَى الخُلَفاءِ بِطَريفٍ ولا مُستَبدَعٍ </w:t>
      </w:r>
      <w:r>
        <w:rPr>
          <w:rFonts w:eastAsia="Amiri" w:cs="Amiri" w:ascii="Amiri" w:hAnsi="Amiri"/>
          <w:color w:val="111111"/>
          <w:sz w:val="28"/>
          <w:szCs w:val="28"/>
          <w:rtl w:val="true"/>
          <w:lang w:bidi="ar-SA"/>
        </w:rPr>
        <w:t xml:space="preserve">. </w:t>
      </w:r>
      <w:r>
        <w:rPr>
          <w:rStyle w:val="FootnoteAnchor"/>
        </w:rPr>
        <w:footnoteReference w:id="1102"/>
      </w:r>
      <w:r>
        <w:rPr>
          <w:rFonts w:ascii="Amiri" w:hAnsi="Amiri" w:eastAsia="Amiri" w:cs="Amiri"/>
          <w:color w:val="111111"/>
          <w:sz w:val="28"/>
          <w:sz w:val="28"/>
          <w:szCs w:val="28"/>
          <w:lang w:bidi="ar-SA"/>
        </w:rPr>
        <w:t>۹۵۰۹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جَماعَةٌ إلى عَلِيِّ بنِ أبي طالِبٍ يَدعونَهُ إلَى البَيعَةِ 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عَلى هذا مُحَلِّقينَ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يَغدُ عَلَيهِ إلّا ثَلاثَةُ نَفَرٍ </w:t>
      </w:r>
      <w:r>
        <w:rPr>
          <w:rFonts w:eastAsia="Amiri" w:cs="Amiri" w:ascii="Amiri" w:hAnsi="Amiri"/>
          <w:color w:val="111111"/>
          <w:sz w:val="28"/>
          <w:szCs w:val="28"/>
          <w:rtl w:val="true"/>
          <w:lang w:bidi="ar-SA"/>
        </w:rPr>
        <w:t xml:space="preserve">. </w:t>
      </w:r>
      <w:r>
        <w:rPr>
          <w:rStyle w:val="FootnoteAnchor"/>
        </w:rPr>
        <w:footnoteReference w:id="1103"/>
      </w:r>
      <w:r>
        <w:rPr>
          <w:rFonts w:ascii="Amiri" w:hAnsi="Amiri" w:eastAsia="Amiri" w:cs="Amiri"/>
          <w:color w:val="111111"/>
          <w:sz w:val="28"/>
          <w:sz w:val="28"/>
          <w:szCs w:val="28"/>
          <w:lang w:bidi="ar-SA"/>
        </w:rPr>
        <w:t>۹۵۱۰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الهَيثَم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خَطَبَ النّاسَ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فَلَقَ الحَبَّةَ وبَرأَ النَّسَمَةَ ، لَوِ اقتَبَستُمُ العِلمَ مِن مَعدِنِهِ ، وشَرِبتُمُ الماءَ بِعُذوبَتِهِ ، وَادَّخَرتُمُ الخَيرَ مِن مَوضِعِهِ، وأخَذتُمُ الطَّريقَ مِن واضِحِهِ، وسَلَكتُم مِنَ الحَقِّ نَهجَهُ، لَنَهَجَت بِكُمُ السُّبُلُ ، وبَدَت لَكُمُ الأَعلامُ ، وأضاءَ لَكُمُ الإِسلامُ ، فَأَكَلتُم رَغدا </w:t>
      </w:r>
      <w:r>
        <w:rPr>
          <w:rStyle w:val="FootnoteAnchor"/>
          <w:rtl w:val="true"/>
        </w:rPr>
        <w:footnoteReference w:id="1104"/>
      </w:r>
      <w:r>
        <w:rPr>
          <w:rFonts w:ascii="Amiri" w:hAnsi="Amiri" w:eastAsia="Amiri" w:cs="Amiri"/>
          <w:color w:val="111111"/>
          <w:sz w:val="28"/>
          <w:sz w:val="28"/>
          <w:szCs w:val="28"/>
          <w:rtl w:val="true"/>
          <w:lang w:bidi="ar-SA"/>
        </w:rPr>
        <w:t xml:space="preserve">، وما عالَ فيكُم عائِلٌ ، ولا ظُلِمَ مِنكُم مُسلِمٌ ولا مُعاهَدٌ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رُوَيدا ، عَمّا قَليلٍ تَحصُدونَ جَميعَ ما زَرَعتُم ، وتَجِدونَ وَخيمَ </w:t>
      </w:r>
      <w:r>
        <w:rPr>
          <w:rStyle w:val="FootnoteAnchor"/>
          <w:rtl w:val="true"/>
        </w:rPr>
        <w:footnoteReference w:id="1105"/>
      </w:r>
      <w:r>
        <w:rPr>
          <w:rFonts w:ascii="Amiri" w:hAnsi="Amiri" w:eastAsia="Amiri" w:cs="Amiri"/>
          <w:color w:val="111111"/>
          <w:sz w:val="28"/>
          <w:sz w:val="28"/>
          <w:szCs w:val="28"/>
          <w:rtl w:val="true"/>
          <w:lang w:bidi="ar-SA"/>
        </w:rPr>
        <w:t xml:space="preserve">مَا اجتَرَمتُم ومَا اجتَلَبتُم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 لَقَد عَلِمتُم أنّي صاحِبُكُم وَالَّذي بِهِ اُمِرتُم ، وأنّي عالِمُكُم وَالَّذي بِعِلمِهِ نَجاتُكُم ، ووَصِيُّ نَبِيِّكُم ، وخِيَرَةُ رَبِّكُم ، ولِسانُ نورِكُم ، وَالعالِمُ بِما يُصلِحُكُم ، فَعَن قَليلٍ رُوَيدا يَنزِلُ بِكُم ما وُعِدتُم ، وما نَزَلَ بِالاُمَمِ قَبلَكُم ، وسَيَسأَلَكُمُ اللّهَ عَزَّوجَلَّ عَن أئِمَّتِكُم ، مَعَهُم تُحشَرونَ ، وإلَى اللّهِ عز و جل غَدا تَصيرونَ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لَو كانَ لي عِدَّةُ أصحابِ طالوتَ ، أو عِدَّةُ أهلِ بَدرٍ وهُم أعداؤُكُم ، لَضَرَبتُكُم بِالسَّيفِ حَتّى تَؤولوا إلَى الحَقِّ ، وتُنيبوا لِلصِّدقِ ، فَكانَ أرتَقَ لِلفَتقِ </w:t>
      </w:r>
      <w:r>
        <w:rPr>
          <w:rStyle w:val="FootnoteAnchor"/>
          <w:rtl w:val="true"/>
        </w:rPr>
        <w:footnoteReference w:id="1106"/>
      </w:r>
      <w:r>
        <w:rPr>
          <w:rFonts w:ascii="Amiri" w:hAnsi="Amiri" w:eastAsia="Amiri" w:cs="Amiri"/>
          <w:color w:val="111111"/>
          <w:sz w:val="28"/>
          <w:sz w:val="28"/>
          <w:szCs w:val="28"/>
          <w:rtl w:val="true"/>
          <w:lang w:bidi="ar-SA"/>
        </w:rPr>
        <w:t xml:space="preserve">، وآخَذَ بِالرِّفقِ ، اللّهُمَّ فَاحكُم بَينَنا بِالحَقِّ وأنتَ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المَسجِدِ فَمَرَّ بِصيرَةٍ </w:t>
      </w:r>
      <w:r>
        <w:rPr>
          <w:rStyle w:val="FootnoteAnchor"/>
          <w:rtl w:val="true"/>
        </w:rPr>
        <w:footnoteReference w:id="1107"/>
      </w:r>
      <w:r>
        <w:rPr>
          <w:rFonts w:ascii="Amiri" w:hAnsi="Amiri" w:eastAsia="Amiri" w:cs="Amiri"/>
          <w:color w:val="111111"/>
          <w:sz w:val="28"/>
          <w:sz w:val="28"/>
          <w:szCs w:val="28"/>
          <w:rtl w:val="true"/>
          <w:lang w:bidi="ar-SA"/>
        </w:rPr>
        <w:t xml:space="preserve">فيها نَحوٌ مِن ثَلاثينَ شَاةً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أنَّ لي رِجالاً يَنصَحونَ للّهِِ عَزَّوجَلَّ ولِرَسولِهِ بِعَدَدِ هذِهِ الشِّياهِ لَأَزَلتُ ابنَ آكِلَةِ الذِّبّانِ عَن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أمسى بايَعَهُ ثَلاثُمِئَةٍ وسِتّون رَجُلاً عَلَى المَوتِ ، 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بِنا إلى أحجارِ الزَّيتِ </w:t>
      </w:r>
      <w:r>
        <w:rPr>
          <w:rStyle w:val="FootnoteAnchor"/>
          <w:rtl w:val="true"/>
        </w:rPr>
        <w:footnoteReference w:id="1108"/>
      </w:r>
      <w:r>
        <w:rPr>
          <w:rFonts w:ascii="Amiri" w:hAnsi="Amiri" w:eastAsia="Amiri" w:cs="Amiri"/>
          <w:color w:val="111111"/>
          <w:sz w:val="28"/>
          <w:sz w:val="28"/>
          <w:szCs w:val="28"/>
          <w:rtl w:val="true"/>
          <w:lang w:bidi="ar-SA"/>
        </w:rPr>
        <w:t xml:space="preserve">مُحَلِّقينَ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 أميرُ المُؤمِنينَ عليه السلام ، فَما وافى مِنَ القَومِ مُحَلِّقا إلّا أبو ذَرٍّ وَالمِقدادُ وحُذَيفَةُ بنُ اليَمانِ وعَمّارُ بنُ ياسِرٍ ، وجاءَ سَلمانُ في آخِرِ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إلَى السَّماءِ فَقالَ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القَومَ استَضعَفوني كَمَا استَضعَفَت بَنو إسرائيلَ هارونَ ، اللّهُمَّ فَإِنَّكَ تَعلَمُ ما نُخفي وما نُعلِنُ ، وما يَخفى عَلَيكَ شَيءٌ فِي الأَرضِ ولا فِي السَّماءِ ، تَوَفَّني مُسلِما وألحِقني بِالصّالِحينَ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از نامه مشهور معاويه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همين ديروز بود كه تو را ديدم ؛ وقتى كه با ابو بكر صدّيق ، بيعت شده بود و تو ، خانه 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 هنگام بر درازگوشى سوار كردى و در حالى كه دستانت در دستان دو پسرت ، حسن و حسين بود ، هيچ يك از اهل بدر و سابقه داران را وا ننهادى ، جز آن كه به سوى خود فرا خواندى و با همسرت به سوى آنان رفتى و دو پسرت را شفيع كردى و از آنان بر ضدّ صحابى پيامبر خدا يارى خواستى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هيچ يك از آنان ، جز چهار يا پنج تن ، به تو پاسخ مثبت ندادند و به جانم سوگند ، اگر حق با تو بود ، پاسخت را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ادّعاى باطلى كردى و سخن نامقبولى گفتى و چيزى دست نيافتنى خواستى و هر چه را فراموش كنم ، سخنت را به ابو سفيان فراموش نمى كنم كه چون تو را تحريك و تهييج كرد ،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ميان آنان ، چهل انسان بااراده مى يافتم ، در برابر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ايستادگى مى كردم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مسلمانان ، تنها امروز از تو سختى نديده اند ، و سركشى ات بر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تازه و جديد نيست </w:t>
      </w:r>
      <w:r>
        <w:rPr>
          <w:rFonts w:eastAsia="Amiri" w:cs="Amiri" w:ascii="Amiri" w:hAnsi="Amiri"/>
          <w:color w:val="111111"/>
          <w:sz w:val="28"/>
          <w:szCs w:val="28"/>
          <w:rtl w:val="true"/>
          <w:lang w:bidi="ar-SA"/>
        </w:rPr>
        <w:t xml:space="preserve">. </w:t>
      </w:r>
      <w:r>
        <w:rPr>
          <w:rStyle w:val="FootnoteAnchor"/>
        </w:rPr>
        <w:footnoteReference w:id="1110"/>
      </w:r>
      <w:r>
        <w:rPr>
          <w:rFonts w:ascii="IRNazanin" w:hAnsi="IRNazanin" w:eastAsia="IRNazanin"/>
          <w:color w:val="111111"/>
          <w:sz w:val="28"/>
          <w:sz w:val="28"/>
          <w:szCs w:val="28"/>
          <w:lang w:bidi="fa-IR"/>
        </w:rPr>
        <w:t>۹۵۱۲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به گرد على بن ابى طالب عليه السلام جمع شدند و به او پيشنهاد دادند تا از آنان براى خود ،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 ، صبح ، سر تراشيده نزد من آييد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صبح هنگام ، جز سه نفر ، هيچ كس نيامد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هيثم بن تَيَّهان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در مدينه براى مردم ،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دانه را شكافت و جان را آفريد ، اگر علم را از معدنش بر مى گرفتيد و آب را از سرچشمه اش مى نوشيديد و خير را از جايگاهش فراهم مى كرديد و راه را از داناى آن مى جستيد ومسير حق را مى پيموديد ، راه ها برايتان معلوم مى شد و نشانه ها برايتان آشكار مى گشت و اسلام براى شما نورافشان مى گرديد و روزىِ فراوان و بى زحمت مى خورديد و كسى در ميان شما نيازمند نمى شد و نه به مسلمان ، ستم مى شد و نه به كافرِ هم پيمان شما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منتظر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همه آنچه را كِشتيد ، درو مى كنيد و فرجام سنگين جُرمى را كه مرتكب شديد و آنچه را به سوى خود كشيديد ، مى 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كه دانه را شكافت و جان را آفريد، بى گمان مى دانيد كه من سرپرست شما و همان كسى هستم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فرمان يافته ايد و من عالِم شما و همان كسى هستم كه نجات شما با علم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پيامبر شما و برگزيده پروردگارتان هستم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نورافشان شما و دانا به آنچه شما را اصلاح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باشيد كه به زودى ، آنچه بدان تهديد شده ايد و نيز آنچه بر سر امّت هاى پيشين در آمد ، بر شما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شما درباره رهبرانتان مى پرسد ؛ با آنان محشور مى شويد و فردا به نزد خداوند عز و جل مى 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من به عدد پيروان طالوت ، يا به عدد اهل بدر ، ياور داشتم و آنان دشمنان شما بودند ، شما را با شمشير مى زدم تا به حق باز گرديد و به راستى در آييد كه اين ، شكاف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شده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بهتر مى بندد و همراهى را بيشتر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من و آنان ، به حقْ داورى كن كه تو بهترين داورانى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از مسجد ، بيرون رفت و بر آغُلى گذشت كه در آن ، حدود سى گوسفند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من به عدد اين گوسفندان ، مردانى داشتم كه براى خداوند عز و جل و پيامبرش دل مى سوزاندند ، اين پسرِ مگس خوار </w:t>
      </w:r>
      <w:r>
        <w:rPr>
          <w:rStyle w:val="FootnoteAnchor"/>
          <w:rtl w:val="true"/>
        </w:rPr>
        <w:footnoteReference w:id="1111"/>
      </w:r>
      <w:r>
        <w:rPr>
          <w:rFonts w:ascii="IRNazanin" w:hAnsi="IRNazanin" w:eastAsia="IRNazanin"/>
          <w:color w:val="111111"/>
          <w:sz w:val="28"/>
          <w:sz w:val="28"/>
          <w:szCs w:val="28"/>
          <w:rtl w:val="true"/>
          <w:lang w:bidi="fa-IR"/>
        </w:rPr>
        <w:t>را از تختش پايين مى كشيدم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شب هنگام ، سيصد و شصت مرد با او تا به پاى مرگ پيمان بستند و امير مؤمنان عليه السلام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در اَحجار الزَّيت ، </w:t>
      </w:r>
      <w:r>
        <w:rPr>
          <w:rStyle w:val="FootnoteAnchor"/>
          <w:rtl w:val="true"/>
        </w:rPr>
        <w:footnoteReference w:id="1112"/>
      </w:r>
      <w:r>
        <w:rPr>
          <w:rFonts w:ascii="Amiri" w:hAnsi="Amiri" w:eastAsia="Amiri" w:cs="Amiri"/>
          <w:color w:val="111111"/>
          <w:sz w:val="28"/>
          <w:sz w:val="28"/>
          <w:szCs w:val="28"/>
          <w:rtl w:val="true"/>
          <w:lang w:bidi="ar-SA"/>
        </w:rPr>
        <w:t>سر تراشيده به نزد ما بياييد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 مؤمنان ، خود ، سرش را تراشيد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يك از آن گروه ، سر نتراشيدند و نيامدند ، جز ابو ذر و مقداد و حُذَيفة بن يمان و عمّار بن ياسر و پس از آنها سلمان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دستش را به سوى آسمانْ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مرا ناتوان كردند ، همان گونه كه بنى اسرائيل ، هارون را ناتوان كردند </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ما پنهان و آشكار مى كنيم ، مى دانى و چيزى در زمين و آسمان ، از تو پنهان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بميران و به صالحانْ مُلحق كن</w:t>
      </w:r>
      <w:r>
        <w:rPr>
          <w:rFonts w:eastAsia="IRNazanin" w:cs="IRNazanin"/>
          <w:color w:val="111111"/>
          <w:sz w:val="28"/>
          <w:szCs w:val="28"/>
          <w:rtl w:val="true"/>
          <w:lang w:bidi="fa-IR"/>
        </w:rPr>
        <w:t>!» .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وَعيُ الإِمامِ في مُواجَهَةِ الفِتْنَةِ</w:t>
      </w:r>
      <w:r>
        <w:rPr>
          <w:rFonts w:ascii="Amiri" w:hAnsi="Amiri" w:eastAsia="Amiri" w:cs="Amiri"/>
          <w:color w:val="111111"/>
          <w:sz w:val="28"/>
          <w:sz w:val="28"/>
          <w:szCs w:val="28"/>
          <w:lang w:bidi="ar-SA"/>
        </w:rPr>
        <w:t>۹۵۱۶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أبو سُفيانَ جاءَ إلى بابِ رَسولِ اللّهِ صلى الله عليه و آله ، وعَلِيٌّ وَالعَبّاسُ مُتَوَفِّرانِ عَلَى النَّظَرِ في أمرِهِ ، فَنادى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لا تُطمِعُوا النّاسَ فيكُم</w:t>
      </w:r>
    </w:p>
    <w:p>
      <w:pPr>
        <w:pStyle w:val="BookText"/>
        <w:rPr/>
      </w:pPr>
      <w:r>
        <w:rPr>
          <w:rFonts w:ascii="Amiri" w:hAnsi="Amiri" w:eastAsia="Amiri" w:cs="Amiri"/>
          <w:color w:val="111111"/>
          <w:sz w:val="28"/>
          <w:sz w:val="28"/>
          <w:szCs w:val="28"/>
          <w:rtl w:val="true"/>
          <w:lang w:bidi="ar-SA"/>
        </w:rPr>
        <w:t>ولا سيِّما تَيمُ بنَ مُرَّةَ أو عَدِيٌّ فَمَا الأَمرُ إلّا فيكُمُ وإلَيكُم</w:t>
      </w:r>
    </w:p>
    <w:p>
      <w:pPr>
        <w:pStyle w:val="BookText"/>
        <w:rPr/>
      </w:pPr>
      <w:r>
        <w:rPr>
          <w:rFonts w:ascii="Amiri" w:hAnsi="Amiri" w:eastAsia="Amiri" w:cs="Amiri"/>
          <w:color w:val="111111"/>
          <w:sz w:val="28"/>
          <w:sz w:val="28"/>
          <w:szCs w:val="28"/>
          <w:rtl w:val="true"/>
          <w:lang w:bidi="ar-SA"/>
        </w:rPr>
        <w:t>ولَيسَ لَها إلّا أبو حَسَنٍ عَلِيٌّ أبا حَسَنٍ فَاشدُد بِها كَفَّ حازِمٍ</w:t>
      </w:r>
    </w:p>
    <w:p>
      <w:pPr>
        <w:pStyle w:val="BookText"/>
        <w:rPr/>
      </w:pPr>
      <w:r>
        <w:rPr>
          <w:rFonts w:ascii="Amiri" w:hAnsi="Amiri" w:eastAsia="Amiri" w:cs="Amiri"/>
          <w:color w:val="111111"/>
          <w:sz w:val="28"/>
          <w:sz w:val="28"/>
          <w:szCs w:val="28"/>
          <w:rtl w:val="true"/>
          <w:lang w:bidi="ar-SA"/>
        </w:rPr>
        <w:t>فَإِنَّكَ بِالأَمرِ الَّذي يُرتَجى مَليٌّ</w:t>
      </w:r>
    </w:p>
    <w:p>
      <w:pPr>
        <w:pStyle w:val="BookText"/>
        <w:rPr/>
      </w:pP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أن يَلِيَ عَلَيكُم أبو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شِئتُم لَأَملَأَنَّها خَيلاً ورَجِلاً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أبا سُفيانَ ، فَوَاللّهِ ما تُريدُ اللّهَ بِما تَقولُ ، وما زِلتَ تَكيدُ الإِسلامَ وأهلَهُ ، ونَحنُ مَشاغيلُ بِرَسولِ اللّهِ صلى الله عليه و آله ، وعَلى كُلِّ امرِىً مَا اكتَسَبَ ، وهُوَ وَلِيُّ مَا احتَقَبَ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bookmarkStart w:id="397" w:name="pg12807_151466"/>
    </w:p>
    <w:p>
      <w:pPr>
        <w:pStyle w:val="Heading4"/>
        <w:numPr>
          <w:ilvl w:val="3"/>
          <w:numId w:val="1"/>
        </w:numPr>
        <w:rPr/>
      </w:pPr>
      <w:bookmarkStart w:id="398" w:name="__RefHeading___Toc1656580_3224264995"/>
      <w:bookmarkStart w:id="399" w:name="_Toc146"/>
      <w:bookmarkEnd w:id="397"/>
      <w:bookmarkEnd w:id="398"/>
      <w:r>
        <w:rPr/>
        <w:t>۱</w:t>
      </w:r>
      <w:r>
        <w:rPr>
          <w:rtl w:val="true"/>
        </w:rPr>
        <w:t xml:space="preserve"> </w:t>
      </w:r>
      <w:r>
        <w:rPr>
          <w:rtl w:val="true"/>
        </w:rPr>
        <w:t xml:space="preserve">/ </w:t>
      </w:r>
      <w:r>
        <w:rPr/>
        <w:t>۱۳</w:t>
      </w:r>
      <w:r>
        <w:rPr>
          <w:rtl w:val="true"/>
        </w:rPr>
        <w:t xml:space="preserve"> برخورد هشيارانه امام با فتنه</w:t>
      </w:r>
      <w:bookmarkEnd w:id="39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برخورد هشيارانه امام با فتنه</w:t>
      </w:r>
      <w:r>
        <w:rPr>
          <w:rFonts w:ascii="IRNazanin" w:hAnsi="IRNazanin" w:eastAsia="IRNazanin"/>
          <w:color w:val="111111"/>
          <w:sz w:val="28"/>
          <w:sz w:val="28"/>
          <w:szCs w:val="28"/>
          <w:lang w:bidi="fa-IR"/>
        </w:rPr>
        <w:t>۹۵۱۲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سفيان به در خانه پيامبر خدا آمد ، در حالى كه على عليه السلام و عبّاس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و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مبادا مردم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طمع كنند</w:t>
      </w:r>
    </w:p>
    <w:p>
      <w:pPr>
        <w:pStyle w:val="BookText"/>
        <w:rPr/>
      </w:pPr>
      <w:r>
        <w:rPr>
          <w:rFonts w:ascii="IRNazanin" w:hAnsi="IRNazanin" w:eastAsia="IRNazanin"/>
          <w:color w:val="111111"/>
          <w:sz w:val="28"/>
          <w:sz w:val="28"/>
          <w:szCs w:val="28"/>
          <w:rtl w:val="true"/>
          <w:lang w:bidi="fa-IR"/>
        </w:rPr>
        <w:t>بويژه تيم بن مرّه ، يا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در ميان شما و به سوى شما نيست</w:t>
      </w:r>
    </w:p>
    <w:p>
      <w:pPr>
        <w:pStyle w:val="BookText"/>
        <w:rPr/>
      </w:pPr>
      <w:r>
        <w:rPr>
          <w:rFonts w:ascii="IRNazanin" w:hAnsi="IRNazanin" w:eastAsia="IRNazanin"/>
          <w:color w:val="111111"/>
          <w:sz w:val="28"/>
          <w:sz w:val="28"/>
          <w:szCs w:val="28"/>
          <w:rtl w:val="true"/>
          <w:lang w:bidi="fa-IR"/>
        </w:rPr>
        <w:t xml:space="preserve">و جز ابو الحسن ، على ، كسى شايسته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هوشيارانه و محكم به دست گير</w:t>
      </w:r>
    </w:p>
    <w:p>
      <w:pPr>
        <w:pStyle w:val="BookText"/>
        <w:rPr/>
      </w:pPr>
      <w:r>
        <w:rPr>
          <w:rFonts w:ascii="IRNazanin" w:hAnsi="IRNazanin" w:eastAsia="IRNazanin"/>
          <w:color w:val="111111"/>
          <w:sz w:val="28"/>
          <w:sz w:val="28"/>
          <w:szCs w:val="28"/>
          <w:rtl w:val="true"/>
          <w:lang w:bidi="fa-IR"/>
        </w:rPr>
        <w:t xml:space="preserve">كه تو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طمع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سزاوارترى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بلندترين صدايش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شديد كه ابو فصيل بر شما ولايت پيدا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اگر بخواهيد ، مدينه را از سواره و پياده پُر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 او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آنچه مى گويى ، به خاطر خدا نيست و تو هماره با اسلام و اهل آن ، نيرنگ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خداييم و دستاورد هر كس ، به گردن خود اوست و هر كس مسئول كار خويش است</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سُفيانَ جاءَ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بايَعتُم رَجُلاً مِن أذَلِّ قَبيلَةٍ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شِئتَ لَاُضرِمَنَّها عَلَيهِ مِن أقطارِها ، ولَأَملَأَنَّها عَلَيهِ خَيلاً ورِجالاً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طالَما ما غَشَشتَ اللّهَ ورَسولَهُ وَالإِسلامَ ، فَلَم يَنقُصهُ ذلِكَ شَيئا </w:t>
      </w:r>
      <w:r>
        <w:rPr>
          <w:rFonts w:eastAsia="Amiri" w:cs="Amiri" w:ascii="Amiri" w:hAnsi="Amiri"/>
          <w:color w:val="111111"/>
          <w:sz w:val="28"/>
          <w:szCs w:val="28"/>
          <w:rtl w:val="true"/>
          <w:lang w:bidi="ar-SA"/>
        </w:rPr>
        <w:t xml:space="preserve">. </w:t>
      </w:r>
      <w:r>
        <w:rPr>
          <w:rStyle w:val="FootnoteAnchor"/>
        </w:rPr>
        <w:footnoteReference w:id="1115"/>
      </w:r>
      <w:r>
        <w:rPr>
          <w:rFonts w:ascii="Amiri" w:hAnsi="Amiri" w:eastAsia="Amiri" w:cs="Amiri"/>
          <w:color w:val="111111"/>
          <w:sz w:val="28"/>
          <w:sz w:val="28"/>
          <w:szCs w:val="28"/>
          <w:lang w:bidi="ar-SA"/>
        </w:rPr>
        <w:t>۹۵۱۴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اجتَمَعَ النّاسُ عَلى بَيعَةِ أبي بَكرٍ ، أقبَلَ أبو سُفيانَ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لَأَرى عَجاجَةً لا يُطِفئُها إلّا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عَبدِ مَنافٍ ، فيمَ أبو بَكرٍ مِن اُمورِكُم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المُستَضعَفانِ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الأَذَلّانِ ؛ عَلِيٌّ وَالعَبّاسُ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 اُبسُط يَدَكَ حَتّى اُبايِعَكَ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 عَلَيهِ ، فَجَعَلَ يَتَمَثَّلُ بِشِعرِ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يُقيمَ عَلى خَسفٍ يُرادُ بِهِ</w:t>
      </w:r>
    </w:p>
    <w:p>
      <w:pPr>
        <w:pStyle w:val="BookText"/>
        <w:rPr/>
      </w:pPr>
      <w:r>
        <w:rPr>
          <w:rFonts w:ascii="Amiri" w:hAnsi="Amiri" w:eastAsia="Amiri" w:cs="Amiri"/>
          <w:color w:val="111111"/>
          <w:sz w:val="28"/>
          <w:sz w:val="28"/>
          <w:szCs w:val="28"/>
          <w:rtl w:val="true"/>
          <w:lang w:bidi="ar-SA"/>
        </w:rPr>
        <w:t>إلَا الأَذَلّانِ عَيْرُ الحَيِّ وَالوَتَدُ هذا عَلَى الخَسفِ مَعكوسٌ بِرُمَّتِهِ</w:t>
      </w:r>
    </w:p>
    <w:p>
      <w:pPr>
        <w:pStyle w:val="BookText"/>
        <w:rPr/>
      </w:pPr>
      <w:r>
        <w:rPr>
          <w:rFonts w:ascii="Amiri" w:hAnsi="Amiri" w:eastAsia="Amiri" w:cs="Amiri"/>
          <w:color w:val="111111"/>
          <w:sz w:val="28"/>
          <w:sz w:val="28"/>
          <w:szCs w:val="28"/>
          <w:rtl w:val="true"/>
          <w:lang w:bidi="ar-SA"/>
        </w:rPr>
        <w:t>وذا يُشَجُّ فَلا يَبكي لَهُ أحَدُ</w:t>
      </w:r>
    </w:p>
    <w:p>
      <w:pPr>
        <w:pStyle w:val="BookText"/>
        <w:rPr/>
      </w:pPr>
      <w:r>
        <w:rPr>
          <w:rFonts w:ascii="Amiri" w:hAnsi="Amiri" w:eastAsia="Amiri" w:cs="Amiri"/>
          <w:color w:val="111111"/>
          <w:sz w:val="28"/>
          <w:sz w:val="28"/>
          <w:szCs w:val="28"/>
          <w:rtl w:val="true"/>
          <w:lang w:bidi="ar-SA"/>
        </w:rPr>
        <w:t xml:space="preserve">فَزَجَرَهُ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أرَدتَ بِهذا إلَا الفِتنَةَ ، وإنَّكَ وَاللّهِ طالَما بَغَيتَ الإِسلامَ شَرّا ، لا حاجَةَ لَنا في نَصيحَتِكَ </w:t>
      </w:r>
      <w:r>
        <w:rPr>
          <w:rFonts w:eastAsia="Amiri" w:cs="Amiri" w:ascii="Amiri" w:hAnsi="Amiri"/>
          <w:color w:val="111111"/>
          <w:sz w:val="28"/>
          <w:szCs w:val="28"/>
          <w:rtl w:val="true"/>
          <w:lang w:bidi="ar-SA"/>
        </w:rPr>
        <w:t xml:space="preserve">. </w:t>
      </w:r>
      <w:r>
        <w:rPr>
          <w:rStyle w:val="FootnoteAnchor"/>
        </w:rPr>
        <w:footnoteReference w:id="1116"/>
      </w:r>
      <w:r>
        <w:rPr>
          <w:rFonts w:ascii="Amiri" w:hAnsi="Amiri" w:eastAsia="Amiri" w:cs="Amiri"/>
          <w:color w:val="111111"/>
          <w:sz w:val="28"/>
          <w:sz w:val="28"/>
          <w:szCs w:val="28"/>
          <w:lang w:bidi="ar-SA"/>
        </w:rPr>
        <w:t>۹۵۱۵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بَعدَ بَيعَةِ أبي بَكرٍ فِي السَّقيفَةِ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البَراءُ بنُ عازِبٍ فَضَرَبَ البابَ عَلى بَني هاشِمٍ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هاشِمٍ ،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المُسلِمونَ يُحدِثونَ حَدَثا نَغيبُ عَنهُ ونَحنُ أولى بِمُحَمَّدٍ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فَعَلوها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المُهاجِرونَ وَالأَنصارُ لا يَشُكّونَ في عَلِيٍّ ، فَلَمّا خَرَجوا مِنَ الدّارِ قامَ الفَضلُ بنُ العَبّاسِ ـ وكانَ لِسانَ قُرَيشٍ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إنَّهُ ما حَقَّت لَكُمُ الخِلافَةُ بِالتَّمويهِ ، ونَحنُ أهلُها دونَكُم ، وصاحِبُنا أولى بِها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وقامَ عُتبَةُ بنُ أبي لَهَبٍ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w:t>
      </w:r>
    </w:p>
    <w:p>
      <w:pPr>
        <w:pStyle w:val="BookText"/>
        <w:rPr/>
      </w:pPr>
      <w:r>
        <w:rPr>
          <w:rFonts w:ascii="Amiri" w:hAnsi="Amiri" w:eastAsia="Amiri" w:cs="Amiri"/>
          <w:color w:val="111111"/>
          <w:sz w:val="28"/>
          <w:sz w:val="28"/>
          <w:szCs w:val="28"/>
          <w:rtl w:val="true"/>
          <w:lang w:bidi="ar-SA"/>
        </w:rPr>
        <w:t>عَن هاشِمٍ ثُمَّ مِنها عَن أبِي الحَسَنِ عَن أوَّلِ النّاسِ إيمانا وسابِقَةً</w:t>
      </w:r>
    </w:p>
    <w:p>
      <w:pPr>
        <w:pStyle w:val="BookText"/>
        <w:rPr/>
      </w:pPr>
      <w:r>
        <w:rPr>
          <w:rFonts w:ascii="Amiri" w:hAnsi="Amiri" w:eastAsia="Amiri" w:cs="Amiri"/>
          <w:color w:val="111111"/>
          <w:sz w:val="28"/>
          <w:sz w:val="28"/>
          <w:szCs w:val="28"/>
          <w:rtl w:val="true"/>
          <w:lang w:bidi="ar-SA"/>
        </w:rPr>
        <w:t>وأعلَمِ النّاسِ بِالقُرآنِ والسُّنَنِ وآخِرِ النّاسِ عَهدا بِالنَّبِيِّ ومَن</w:t>
      </w:r>
    </w:p>
    <w:p>
      <w:pPr>
        <w:pStyle w:val="BookText"/>
        <w:rPr/>
      </w:pPr>
      <w:r>
        <w:rPr>
          <w:rFonts w:ascii="Amiri" w:hAnsi="Amiri" w:eastAsia="Amiri" w:cs="Amiri"/>
          <w:color w:val="111111"/>
          <w:sz w:val="28"/>
          <w:sz w:val="28"/>
          <w:szCs w:val="28"/>
          <w:rtl w:val="true"/>
          <w:lang w:bidi="ar-SA"/>
        </w:rPr>
        <w:t>جِبريلُ عَونٌ لَهُ فِي الغُسلِ وَالكَفَنِ مَن فيهِ ما فيهِمُ لا يَمتَرونَ بِهِ</w:t>
      </w:r>
    </w:p>
    <w:p>
      <w:pPr>
        <w:pStyle w:val="BookText"/>
        <w:rPr/>
      </w:pPr>
      <w:r>
        <w:rPr>
          <w:rFonts w:ascii="Amiri" w:hAnsi="Amiri" w:eastAsia="Amiri" w:cs="Amiri"/>
          <w:color w:val="111111"/>
          <w:sz w:val="28"/>
          <w:sz w:val="28"/>
          <w:szCs w:val="28"/>
          <w:rtl w:val="true"/>
          <w:lang w:bidi="ar-SA"/>
        </w:rPr>
        <w:t>ولَيسَ فِي القَومِ ما فيهِ مِنَ الحَسَنِ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 عَلِيُّ ، فَنَهاهُ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حسين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به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مردى از خوارترين تيره قريش ،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بخواهى ، بر ضدّ او از همه سو آتش بر افروزم و مدينه را از سواره و پياده پُر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دير زمانى است كه تو با خدا و پيامبرش و نيز اسلام ، نيرنگ مى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كارگر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نيرنگ تو از آن ، نكاسته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براى بيعت با ابو بكرْ اجتماع كردند ، ابو سفيان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غوغايى را مى بينم كه جز خون ، آن را فرو نمى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چه كاره شماست؟ كجايند آن دو ناتوانْ شمرده شده؟ كجايند آن دو خوارشده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عبّاس؟</w:t>
      </w:r>
    </w:p>
    <w:p>
      <w:pPr>
        <w:pStyle w:val="BookText"/>
        <w:rPr/>
      </w:pP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تا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خوددارى ورزيد و ابو سفيان به شعرِ متلمّس ،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كسى اين خوارى را تحمّل نمى كند</w:t>
      </w:r>
    </w:p>
    <w:p>
      <w:pPr>
        <w:pStyle w:val="BookText"/>
        <w:rPr/>
      </w:pPr>
      <w:r>
        <w:rPr>
          <w:rFonts w:ascii="IRNazanin" w:hAnsi="IRNazanin" w:eastAsia="IRNazanin"/>
          <w:color w:val="111111"/>
          <w:sz w:val="28"/>
          <w:sz w:val="28"/>
          <w:szCs w:val="28"/>
          <w:rtl w:val="true"/>
          <w:lang w:bidi="fa-IR"/>
        </w:rPr>
        <w:t xml:space="preserve">مگر دو خوار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قبيله و ميخ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ميخ را بر زمين مى كوبند</w:t>
      </w:r>
    </w:p>
    <w:p>
      <w:pPr>
        <w:pStyle w:val="BookText"/>
        <w:rPr/>
      </w:pPr>
      <w:r>
        <w:rPr>
          <w:rFonts w:ascii="IRNazanin" w:hAnsi="IRNazanin" w:eastAsia="IRNazanin"/>
          <w:color w:val="111111"/>
          <w:sz w:val="28"/>
          <w:sz w:val="28"/>
          <w:szCs w:val="28"/>
          <w:rtl w:val="true"/>
          <w:lang w:bidi="fa-IR"/>
        </w:rPr>
        <w:t xml:space="preserve">و شتر را سر مى شكنند ؛ امّا كسى برايش نمى 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على عليه السلام بر او بانگ زد و وى را باز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تو با اين كار ، جز در پى فتنه نيستى و به خدا سوگند ، تو دير زمانى است كه بدخواه اسلام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خيرخواهى تو نيازى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پس از بيعت ابو بكر در سقيفه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 نزد بنى هاشم آمد و در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بكر ، بيعت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كارى نمى كنند كه ما در آن نباشيم ، در حالى كه ما به محمّد صلى الله عليه و آله نزديك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 كار را به انجام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و انصار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شك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 از خانه بيرون آمدند ، فضل بن عبّاس ـ كه سخنگوى قريش بود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 با نيرنگ ، بر شما ثابت و استوار نمى شود ، در حالى كه ما سزاوار آنيم و نه شما و در حالى كه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بدان شايسته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عُتبة بن ابى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نمى بردم كه امارت ، از هاشم</w:t>
      </w:r>
    </w:p>
    <w:p>
      <w:pPr>
        <w:pStyle w:val="BookText"/>
        <w:rPr/>
      </w:pPr>
      <w:r>
        <w:rPr>
          <w:rFonts w:ascii="IRNazanin" w:hAnsi="IRNazanin" w:eastAsia="IRNazanin"/>
          <w:color w:val="111111"/>
          <w:sz w:val="28"/>
          <w:sz w:val="28"/>
          <w:szCs w:val="28"/>
          <w:rtl w:val="true"/>
          <w:lang w:bidi="fa-IR"/>
        </w:rPr>
        <w:t>و سپس از ابو الحسن ، روى بگرداند ؛ از نخستين انسان باايمان و باسابقه</w:t>
      </w:r>
    </w:p>
    <w:p>
      <w:pPr>
        <w:pStyle w:val="BookText"/>
        <w:rPr/>
      </w:pPr>
      <w:r>
        <w:rPr>
          <w:rFonts w:ascii="IRNazanin" w:hAnsi="IRNazanin" w:eastAsia="IRNazanin"/>
          <w:color w:val="111111"/>
          <w:sz w:val="28"/>
          <w:sz w:val="28"/>
          <w:szCs w:val="28"/>
          <w:rtl w:val="true"/>
          <w:lang w:bidi="fa-IR"/>
        </w:rPr>
        <w:t>و از داناترينِ مردم به قرآن و سنّت ها و آخرين همراه پيامبر و كسى كه</w:t>
      </w:r>
    </w:p>
    <w:p>
      <w:pPr>
        <w:pStyle w:val="BookText"/>
        <w:rPr/>
      </w:pPr>
      <w:r>
        <w:rPr>
          <w:rFonts w:ascii="IRNazanin" w:hAnsi="IRNazanin" w:eastAsia="IRNazanin"/>
          <w:color w:val="111111"/>
          <w:sz w:val="28"/>
          <w:sz w:val="28"/>
          <w:szCs w:val="28"/>
          <w:rtl w:val="true"/>
          <w:lang w:bidi="fa-IR"/>
        </w:rPr>
        <w:t>جبرئيل ، ياور او در غسل دادن و كفن نمودن پيامبر بود ؛ كسى كه هر چه در آنان بود ، بى شك ، در او بود</w:t>
      </w:r>
    </w:p>
    <w:p>
      <w:pPr>
        <w:pStyle w:val="BookText"/>
        <w:rPr/>
      </w:pPr>
      <w:r>
        <w:rPr>
          <w:rFonts w:ascii="Amiri" w:hAnsi="Amiri" w:eastAsia="Amiri" w:cs="Amiri"/>
          <w:color w:val="111111"/>
          <w:sz w:val="28"/>
          <w:sz w:val="28"/>
          <w:szCs w:val="28"/>
          <w:rtl w:val="true"/>
          <w:lang w:bidi="ar-SA"/>
        </w:rPr>
        <w:t xml:space="preserve">و هر خوبى اى كه در او بود ، در آنان نبود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على عليه السلام به دنبال وى فرستاد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 آله ، اجتَمَعَ أميرُ المُؤمِنينَ عليه السلام وعَمُّهُ العَبّاسُ ومَواليهِما في دورِ الأَنصارِ ؛ لإِجالَةِ الرَّأيِ ، فَبَدَرَهُما أبو سُفيانَ وَالزُّبَيرُ ، وعَرَضا نُفوسَهُما عَلَيهِما ، وبَذَلا مِن نُفوسِهمَا المُساعَدَةَ وَالمُعاضَدَةَ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مَقالَتَكُما ، فَلا لِقِلَّةٍ نَستَعينُ بِكُما ، ولا لِظِنَّةٍ </w:t>
      </w:r>
      <w:r>
        <w:rPr>
          <w:rStyle w:val="FootnoteAnchor"/>
          <w:rtl w:val="true"/>
        </w:rPr>
        <w:footnoteReference w:id="1118"/>
      </w:r>
      <w:r>
        <w:rPr>
          <w:rFonts w:ascii="Amiri" w:hAnsi="Amiri" w:eastAsia="Amiri" w:cs="Amiri"/>
          <w:color w:val="111111"/>
          <w:sz w:val="28"/>
          <w:sz w:val="28"/>
          <w:szCs w:val="28"/>
          <w:rtl w:val="true"/>
          <w:lang w:bidi="ar-SA"/>
        </w:rPr>
        <w:t xml:space="preserve">نَترُكُ رَأيَكُما ، لكِن لِالتِماسِ الحَقِّ ، فَأَمهِلا ؛ نُراجِعِ الفِكَرَ ، فَإِن يَكُن لَنا مِنَ الإِثمِ مَخرَجٌ يَصِرَّ بِنا وبِهِمُ الأَمرُ صَريرَ الجُندَبِ </w:t>
      </w:r>
      <w:r>
        <w:rPr>
          <w:rStyle w:val="FootnoteAnchor"/>
          <w:rtl w:val="true"/>
        </w:rPr>
        <w:footnoteReference w:id="1119"/>
      </w:r>
      <w:r>
        <w:rPr>
          <w:rFonts w:ascii="Amiri" w:hAnsi="Amiri" w:eastAsia="Amiri" w:cs="Amiri"/>
          <w:color w:val="111111"/>
          <w:sz w:val="28"/>
          <w:sz w:val="28"/>
          <w:szCs w:val="28"/>
          <w:rtl w:val="true"/>
          <w:lang w:bidi="ar-SA"/>
        </w:rPr>
        <w:t xml:space="preserve">، ونَمُدَّ أكُفّا إلَى المَجدِ لا نَقبِضُها أو نَبلُغ المَدى ، وإن تَكُنِ الاُخرى فَلا لِقِلَّةٍ فِي العَدَدِ ، ولا لِوَهنٍ فِي الأَيدي ، وَاللّهِ لَولا أنَّ الإِسلامَ قَيَّدَ الفَتكَ لَتَدَكدَكَت جَنادِلُ صخرٍ ، يُسمَعُ اصطِكاكُها مِن مَحَلِّ الأَبيلِ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أميرُ المُؤمِنينَ عليه السلام حِبوَتَهُ </w:t>
      </w:r>
      <w:r>
        <w:rPr>
          <w:rStyle w:val="FootnoteAnchor"/>
          <w:rtl w:val="true"/>
        </w:rPr>
        <w:footnoteReference w:id="1121"/>
      </w:r>
      <w:r>
        <w:rPr>
          <w:rFonts w:ascii="Amiri" w:hAnsi="Amiri" w:eastAsia="Amiri" w:cs="Amiri"/>
          <w:color w:val="111111"/>
          <w:sz w:val="28"/>
          <w:sz w:val="28"/>
          <w:szCs w:val="28"/>
          <w:rtl w:val="true"/>
          <w:lang w:bidi="ar-SA"/>
        </w:rPr>
        <w:t xml:space="preserve">، وجَثا عَلى رُكبَتَيهِ ـ وكَذا كانَ يَفعَلُ إذا تَكَلَّمَ ـ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زَينٌ ، وَالتَّقوى دينٌ ، وَالحُجَّةُ مُحَمَّدٌ صلى الله عليه و آله ، وَالطَّريقُ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رَحِمَكُمُ اللّهُ ، شُقّوا مُتَلاطِماتِ أمواجِ الفِتَنِ بِحَيازيمِ </w:t>
      </w:r>
      <w:r>
        <w:rPr>
          <w:rStyle w:val="FootnoteAnchor"/>
          <w:rtl w:val="true"/>
        </w:rPr>
        <w:footnoteReference w:id="1122"/>
      </w:r>
      <w:r>
        <w:rPr>
          <w:rFonts w:ascii="Amiri" w:hAnsi="Amiri" w:eastAsia="Amiri" w:cs="Amiri"/>
          <w:color w:val="111111"/>
          <w:sz w:val="28"/>
          <w:sz w:val="28"/>
          <w:szCs w:val="28"/>
          <w:rtl w:val="true"/>
          <w:lang w:bidi="ar-SA"/>
        </w:rPr>
        <w:t xml:space="preserve">سُفُنِ النَّجاةِ ، وعَرِّجوا عَن سَبيلِ المُنافَرَةِ ، وحُطّوا تيجانَ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بِجَناحٍ ، أوِ استَسلَمَ فَأَراحَ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آجِنٌ </w:t>
      </w:r>
      <w:r>
        <w:rPr>
          <w:rStyle w:val="FootnoteAnchor"/>
          <w:rtl w:val="true"/>
        </w:rPr>
        <w:footnoteReference w:id="1123"/>
      </w:r>
      <w:r>
        <w:rPr>
          <w:rFonts w:ascii="Amiri" w:hAnsi="Amiri" w:eastAsia="Amiri" w:cs="Amiri"/>
          <w:color w:val="111111"/>
          <w:sz w:val="28"/>
          <w:sz w:val="28"/>
          <w:szCs w:val="28"/>
          <w:rtl w:val="true"/>
          <w:lang w:bidi="ar-SA"/>
        </w:rPr>
        <w:t xml:space="preserve">، ولُقمَةٌ يَغَصُّ بِها آكِلُها ، ومُجتَنِي الثَّمَرَةِ في غَيرِ وَقتِها كَالزّارِعِ في غَيرِ أرضِهِ ، وَاللّهِ لَو أقولُ لَتَداخَلَت أضلاعٌ كَتَداخُلِ أسنانِ دَوّارَةِ الرّاحي ، وإن أسكُت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ابنُ أبي طالِبٍ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 وَاللّهِ لَعَلِيٌّ آنَسُ بِالمَوتِ مِنَ الطِّفلِ بِثَديِ اُمِّهِ ، لكِنِّي اندَمَجتُ عَلى مَكنونِ عِلمٍ لَو بُحتُ بِهِ لَاضطَرَبتُمُ اضطِرابَ الأَرشِيَةِ </w:t>
      </w:r>
      <w:r>
        <w:rPr>
          <w:rStyle w:val="FootnoteAnchor"/>
          <w:rtl w:val="true"/>
        </w:rPr>
        <w:footnoteReference w:id="1124"/>
      </w:r>
      <w:r>
        <w:rPr>
          <w:rFonts w:ascii="Amiri" w:hAnsi="Amiri" w:eastAsia="Amiri" w:cs="Amiri"/>
          <w:color w:val="111111"/>
          <w:sz w:val="28"/>
          <w:sz w:val="28"/>
          <w:szCs w:val="28"/>
          <w:rtl w:val="true"/>
          <w:lang w:bidi="ar-SA"/>
        </w:rPr>
        <w:t xml:space="preserve">فِي الطَّوِيِّ </w:t>
      </w:r>
      <w:r>
        <w:rPr>
          <w:rStyle w:val="FootnoteAnchor"/>
          <w:rtl w:val="true"/>
        </w:rPr>
        <w:footnoteReference w:id="1125"/>
      </w:r>
      <w:r>
        <w:rPr>
          <w:rFonts w:ascii="Amiri" w:hAnsi="Amiri" w:eastAsia="Amiri" w:cs="Amiri"/>
          <w:color w:val="111111"/>
          <w:sz w:val="28"/>
          <w:sz w:val="28"/>
          <w:szCs w:val="28"/>
          <w:rtl w:val="true"/>
          <w:lang w:bidi="ar-SA"/>
        </w:rPr>
        <w:t xml:space="preserve">البَعيدَةِ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نَهَضَ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ما فارَقَنَا ابنُ أبي طالِبٍ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قبض روح شد ، امير مؤمنان و عمويش عبّاس و دوستداران آن دو ، در خانه هاى انصار گرد آمدند تا هم انديشى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و زبير ، پيشى جستند و يارى خود را بر آن دو عرضه كردند و براى يارى آن دو ، از جان خود مايه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گفته شما را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ياريخواهى مان از شما ، از روى كمى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وا نهادن نظرتان ، به خاطر بد گمانى ؛ بلكه پِيجوى حقّيم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 دهيد تا نيك بينديشيم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 اگر راهى را درست و روا بيابيم ، كار را به آن جا مى كشانيم كه غوغايى چون همهمه ملخان به راه مى اندازيم و دستان خود را به سوى مجد و شكوه بر مى كشيم و تا آن را به چنگ نياوريم ، بر نمى بنديم و باز نمى گرديم ، و اگر اين راه را انتخاب نكرديم، از كمى يار و ناتوانى بازو نيست ؛ چرا كه به خدا سوگند ، اگر اسلامْ زمام ترور را نبسته بود ، صخره هاى بزرگ را چنان خُرد مى كردم كه صدايشان از دوردست ترين جاى ها نيز به گوش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 دستار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را كه به گِرد پاهايش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و بر زانوان خود نشست ـ و او هر گاه مى خواست سخن بگويد ، چنين مى كرد ـ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بردبارى ، زينت است و پروا ،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 محمّد صلى الله عليه و آله است و راه ، همان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بيامرزاد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پر تلاطم فتنه را با سينه كشتى هاى رستگارى بشكافيد و از دشمنى و نفرت ، دورى گزينيد و تاج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بر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رستگار شد كه يا با پر و بال برخاست ، يا تسليم شد و خود را آسوده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آبى گنديده و لقمه اى گلوگير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ميوه را نارسيده چينَد ، همچون كسى است كه در زمين ديگرى بذر بپاشد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اگر سخن بگويم ، دنده هايى چون دندانه هاى چرخ آسياب ، درگير شوند و اگر خاموش بنشينم ، مى گويند فرزند ابو طالب ، از مرگْ هراس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پس از اين همه سوابق درخشان فداكارى و جانبازى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اُنس على با مرگ ، بيشتر از اُنس كودك با پستان مادرش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دانشى آميخته ام كه از شما پنهان است و اگر آشكارش سازم ، چون طناب آويخته در چاه ژرف ، بر خود بلرزيد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 براى چه از ما جدا شد؟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ماجراى صحيفه </w:t>
      </w:r>
      <w:r>
        <w:rPr>
          <w:rStyle w:val="FootnoteAnchor"/>
          <w:rtl w:val="true"/>
        </w:rPr>
        <w:footnoteReference w:id="1127"/>
      </w:r>
      <w:r>
        <w:rPr>
          <w:rFonts w:ascii="IRNazanin" w:hAnsi="IRNazanin" w:eastAsia="IRNazanin"/>
          <w:color w:val="111111"/>
          <w:sz w:val="28"/>
          <w:sz w:val="28"/>
          <w:szCs w:val="28"/>
          <w:rtl w:val="true"/>
          <w:lang w:bidi="fa-IR"/>
        </w:rPr>
        <w:t xml:space="preserve">و كار منافقان را در گردنه راه تبوك مى داند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رَسولُ اللّهِ صلى الله عليه و آله وأبو سُفيانَ غائِبٌ في مَسعاةٍ أخرَجَهُ فيها رَسولُ اللّهِ صلى الله عليه و آله ، فَلَمَّا انصَرَفَ لَقِيَ رَجُلاً في بَعضِ طَريقِهِ مُقبِلاً مِنَ المَدينَةِ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قامَ مَقامَهُ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المُستَضعَفانِ ؛ عَلِيٌّ وَالعَبّاسُ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لَئِن بَقيتُ لَهُما لَأَرفَعَنَّ مِن أعقابِهِما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غيرَةً لا يُطفِئُها إلّا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المَدينَةَ جَعَلَ يَطوفُ في أزِقَّتِها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لا تَطمَعِ النّاسُ فيكُمُ</w:t>
      </w:r>
    </w:p>
    <w:p>
      <w:pPr>
        <w:pStyle w:val="BookText"/>
        <w:rPr/>
      </w:pPr>
      <w:r>
        <w:rPr>
          <w:rFonts w:ascii="Amiri" w:hAnsi="Amiri" w:eastAsia="Amiri" w:cs="Amiri"/>
          <w:color w:val="111111"/>
          <w:sz w:val="28"/>
          <w:sz w:val="28"/>
          <w:szCs w:val="28"/>
          <w:rtl w:val="true"/>
          <w:lang w:bidi="ar-SA"/>
        </w:rPr>
        <w:t>ولا سيِّما تَيمُ بنُ مُرَّةَ أو عَدِيٌّ فَمَا الأَمرُ إلّا فيكُمُ وإلَيكُمُ</w:t>
      </w:r>
    </w:p>
    <w:p>
      <w:pPr>
        <w:pStyle w:val="BookText"/>
        <w:rPr/>
      </w:pPr>
      <w:r>
        <w:rPr>
          <w:rFonts w:ascii="Amiri" w:hAnsi="Amiri" w:eastAsia="Amiri" w:cs="Amiri"/>
          <w:color w:val="111111"/>
          <w:sz w:val="28"/>
          <w:sz w:val="28"/>
          <w:szCs w:val="28"/>
          <w:rtl w:val="true"/>
          <w:lang w:bidi="ar-SA"/>
        </w:rPr>
        <w:t>ولَيسَ لَها إلّا أبو حَسَنٍ عَلِيٌّ</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قَدِمَ ، وهُوَ فاعِلٌ شَرّا ، وقَد كانَ النَّبِيُّ صلى الله عليه و آله يَستَألِفُهُ عَلَى الإِسلامِ ، فَدَع لَهُ ما بِيَدِهِ مِنَ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فَرَضِيَ أبو سُفيانَ ، وبايَعَهُ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الفريدـ به نقل از مالك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وفات يافت و ابو سفيان،غايب و در پى گردآورى زكات بود كه پيامبر خدا به او سپرده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 مردى را در راه ديد كه از مدينه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درگذشت؟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جانشينش 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مستضعف ، على و عبّاس ، چه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زنده بمانم ، آنان را بر مسند خلافت مى 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پيشامدى آتشناك مى بينم كه جز خون ، خاموشش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مدينه شد ، در كوچه ها مى چرخيد 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مبادا مردم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طمع كنند</w:t>
      </w:r>
    </w:p>
    <w:p>
      <w:pPr>
        <w:pStyle w:val="BookText"/>
        <w:rPr/>
      </w:pPr>
      <w:r>
        <w:rPr>
          <w:rFonts w:ascii="IRNazanin" w:hAnsi="IRNazanin" w:eastAsia="IRNazanin"/>
          <w:color w:val="111111"/>
          <w:sz w:val="28"/>
          <w:sz w:val="28"/>
          <w:szCs w:val="28"/>
          <w:rtl w:val="true"/>
          <w:lang w:bidi="fa-IR"/>
        </w:rPr>
        <w:t xml:space="preserve">بويژه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بن 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خلافت ، جز در ميان شما و به سوى شما نيست</w:t>
      </w:r>
    </w:p>
    <w:p>
      <w:pPr>
        <w:pStyle w:val="BookText"/>
        <w:rPr/>
      </w:pPr>
      <w:r>
        <w:rPr>
          <w:rFonts w:ascii="Amiri" w:hAnsi="Amiri" w:eastAsia="Amiri" w:cs="Amiri"/>
          <w:color w:val="111111"/>
          <w:sz w:val="28"/>
          <w:sz w:val="28"/>
          <w:szCs w:val="28"/>
          <w:rtl w:val="true"/>
          <w:lang w:bidi="ar-SA"/>
        </w:rPr>
        <w:t xml:space="preserve">و كسى جز ابو الحسن ، على ، شايسته آن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 عمر به 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گشته و در پى شرارت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و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اسلام ، جذب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مأموريت اخيرش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آورده ، از او مگير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 چنين كرد و ابو سفيان نيز راضى شد و با وى بيعت نمود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أتاني حينَ وَلَّى النّاسُ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النّاسِ بِهذا الأَمرِ مِنُهم كُلِّهِم بَعدَ مُحَمَّدٍ ، وأنَا يَدُكَ عَلى مَن شِئتَ ، فَابسُط يَدَكَ اُبايِعكَ ؛ فَأَنتَ أعَزُّ العَرَبِ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ذلِكَ ؛ كَراهَةً لِلفُرقَةِ ، وشَقِّ عَصَا الاُمَّةِ ؛ لِقُربِ عَهدِهِم بِالكُفرِ وَالاِرتِدادِ ، فَإِن كُنتَ تَعرِفُ مِن حَقّي ما كانَ أبوكَ يَعرِفُهُ أصَبتَ رُشدَكَ ، وإن لَم تَفعَلِ استَعَنتُ بِاللّهِ عَلَيكَ ، ونِعمَ المُستَعانُ ، وعَلَيهِ تَوَكَّلتُ ، وإلَيهِ اُنيبُ </w:t>
      </w:r>
      <w:r>
        <w:rPr>
          <w:rFonts w:eastAsia="Amiri" w:cs="Amiri" w:ascii="Amiri" w:hAnsi="Amiri"/>
          <w:color w:val="111111"/>
          <w:sz w:val="28"/>
          <w:szCs w:val="28"/>
          <w:rtl w:val="true"/>
          <w:lang w:bidi="ar-SA"/>
        </w:rPr>
        <w:t xml:space="preserve">. </w:t>
      </w:r>
      <w:r>
        <w:rPr>
          <w:rStyle w:val="FootnoteAnchor"/>
        </w:rPr>
        <w:footnoteReference w:id="112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بَيْعَةُ الإِمامِ بَعدَ وَفاةِ فاطِمَةَ</w:t>
      </w:r>
      <w:r>
        <w:rPr>
          <w:rFonts w:ascii="Amiri" w:hAnsi="Amiri" w:eastAsia="Amiri" w:cs="Amiri"/>
          <w:color w:val="111111"/>
          <w:sz w:val="28"/>
          <w:sz w:val="28"/>
          <w:szCs w:val="28"/>
          <w:lang w:bidi="ar-SA"/>
        </w:rPr>
        <w:t>۹۵۲۶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أبو بَكرٍ في يَومِ السَّقيفَةِ ، وجُدِّدَتِ البَيعَةُ لَهُ يَومَ الثُّلاثاءِ عَلَى العامَّةِ ، خَرَجَ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أفسَدتَ عَلَينا اُمورَنا ، ولَم تَستَشِر ولَم تَرعَ لَنا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خَشيتُ الفِتنَةَ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يُبايِعهُ أحَدٌ مِن بَني هاشِمٍ حَتّى ماتَت فاطِمَةُ رَضِيَ اللّهُ عَنها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bookmarkStart w:id="400" w:name="pg12807_151474"/>
    </w:p>
    <w:p>
      <w:pPr>
        <w:pStyle w:val="Heading4"/>
        <w:numPr>
          <w:ilvl w:val="3"/>
          <w:numId w:val="1"/>
        </w:numPr>
        <w:rPr/>
      </w:pPr>
      <w:bookmarkStart w:id="401" w:name="__RefHeading___Toc1656582_3224264995"/>
      <w:bookmarkStart w:id="402" w:name="_Toc147"/>
      <w:bookmarkEnd w:id="400"/>
      <w:bookmarkEnd w:id="401"/>
      <w:r>
        <w:rPr/>
        <w:t>۱</w:t>
      </w:r>
      <w:r>
        <w:rPr>
          <w:rtl w:val="true"/>
        </w:rPr>
        <w:t xml:space="preserve"> </w:t>
      </w:r>
      <w:r>
        <w:rPr>
          <w:rtl w:val="true"/>
        </w:rPr>
        <w:t xml:space="preserve">/ </w:t>
      </w:r>
      <w:r>
        <w:rPr/>
        <w:t>۱۴</w:t>
      </w:r>
      <w:r>
        <w:rPr>
          <w:rtl w:val="true"/>
        </w:rPr>
        <w:t xml:space="preserve"> بيعت امام پس از درگذشت فاطمه</w:t>
      </w:r>
      <w:bookmarkEnd w:id="402"/>
    </w:p>
    <w:p>
      <w:pPr>
        <w:pStyle w:val="BookText"/>
        <w:rPr/>
      </w:pPr>
      <w:r>
        <w:rPr>
          <w:rFonts w:ascii="IRNazanin" w:hAnsi="IRNazanin" w:eastAsia="IRNazanin"/>
          <w:color w:val="111111"/>
          <w:sz w:val="28"/>
          <w:sz w:val="28"/>
          <w:szCs w:val="28"/>
          <w:lang w:bidi="fa-IR"/>
        </w:rPr>
        <w:t>۹۵۲۷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 حكومت را به ابو بكر سپردند ، پدرت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محمّد ، از همه مردم به اين امر ، سزاوارترى و من برضدّ هر كس كه مى خواهى ، ياور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تا با تو بيعت كنم ، كه تو پيروزمندترين دعوتگر عرب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آن را ناپسند داشتم ؛ چون اختلاف و شكاف انداختن در ميان امّت را خوش نمى داشتم ، كه آنان فاصله چندانى با كفر و ارتداد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حقّ مرا ، آن چنان كه پدرت مى دانست ، بشناسى ، راهت را يافته اى ، وگرنه از خداوند ، بر ضدّ تو يارى مى گيرم ، كه او بهترين ياور است و بر او توكّل كرده ، به سوى او باز مى گردم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بيعت امام پس از درگذشت فاطمه</w:t>
      </w:r>
      <w:r>
        <w:rPr>
          <w:rFonts w:ascii="IRNazanin" w:hAnsi="IRNazanin" w:eastAsia="IRNazanin"/>
          <w:color w:val="111111"/>
          <w:sz w:val="28"/>
          <w:sz w:val="28"/>
          <w:szCs w:val="28"/>
          <w:lang w:bidi="fa-IR"/>
        </w:rPr>
        <w:t>۹۵۲۱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سقيفه ، با ابو بكر بيعت شد و روز سه شنبه بيعت همگانى صورت پذيرفت ، على عليه السلام بيرون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كارهايمان را تباه كردى و مشورت نكردى و حقّ ما را رعايت ننمودى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امّا از فتنه ترسيدم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هيچ يك از بنى هاشم ، با او بيعت نكردند ، تا آن كه فاطمه ـ كه خداى از او خشنود باد ـ درگذشت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عَلِيٌّ وبَنو هاشِمٍ وَالزُّبَيرُ سِتَّةَ أشهُرٍ لَم يُبايِعوا أبا بَكرٍ ، حَتّى ماتَت فاطِمَةُ رَضِيَ اللّهُ عَنها ، فَبايَعوهُ </w:t>
      </w:r>
      <w:r>
        <w:rPr>
          <w:rFonts w:eastAsia="Amiri" w:cs="Amiri" w:ascii="Amiri" w:hAnsi="Amiri"/>
          <w:color w:val="111111"/>
          <w:sz w:val="28"/>
          <w:szCs w:val="28"/>
          <w:rtl w:val="true"/>
          <w:lang w:bidi="ar-SA"/>
        </w:rPr>
        <w:t xml:space="preserve">. </w:t>
      </w:r>
      <w:r>
        <w:rPr>
          <w:rStyle w:val="FootnoteAnchor"/>
        </w:rPr>
        <w:footnoteReference w:id="1131"/>
      </w:r>
      <w:r>
        <w:rPr>
          <w:rFonts w:ascii="Amiri" w:hAnsi="Amiri" w:eastAsia="Amiri" w:cs="Amiri"/>
          <w:color w:val="111111"/>
          <w:sz w:val="28"/>
          <w:sz w:val="28"/>
          <w:szCs w:val="28"/>
          <w:lang w:bidi="ar-SA"/>
        </w:rPr>
        <w:t>۹۵۲۳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بِنتَ النَّبِيِّ صلى الله عليه و آله أرسَلَت إلى أبي بَكرٍ تَسأَلُهُ ميراثَها مِن رَسولِ اللّهِ صلى الله عليه و آله ؛ مِمّا أفاءَ اللّهُ عَلَيهِ بِالمَدينَةِ ، وفَدَكَ ، وما بَقِيَ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بَكرٍ أن يَدفَعَ إلى فاطِمَةَ مِنها شَيئا ، فَوَجَدَت فاطِمَةُ عَلى أبي بَكرٍ في ذلِكَ ، فَهَجَرَتهُ ؛ فَلَم تُكَلِّمهُ حَتّى تُوُفِّيَت ، وعاشَت بَعدَ النَّبِيِّ صلى الله عليه و آله سِتَّةَ أشهُرٍ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تُوُفِّيَت دَفَنَها زَوجُها عَلِيٌّ لَيلاً ، ولَم يُؤذِن بِها أبا بَكرٍ ، وصَلّى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مِنَ النّاسِ وجهٌ حَياةَ فاطِمَةَ ، فَلَمّا تُوُفِّيَتِ استَنكَرَ عَلِيٌّ وُجوهَ النّاسِ ، فَالتَمَسَ مُصالَحَةَ أبي بَكرٍ ومُبايَعَتَهُ ، ولَم يَكُن يُبايِع تِلكَ الأَشهُرَ </w:t>
      </w:r>
      <w:r>
        <w:rPr>
          <w:rFonts w:eastAsia="Amiri" w:cs="Amiri" w:ascii="Amiri" w:hAnsi="Amiri"/>
          <w:color w:val="111111"/>
          <w:sz w:val="28"/>
          <w:szCs w:val="28"/>
          <w:rtl w:val="true"/>
          <w:lang w:bidi="ar-SA"/>
        </w:rPr>
        <w:t xml:space="preserve">. </w:t>
      </w:r>
      <w:r>
        <w:rPr>
          <w:rStyle w:val="FootnoteAnchor"/>
        </w:rPr>
        <w:footnoteReference w:id="1132"/>
      </w:r>
      <w:r>
        <w:rPr>
          <w:rFonts w:ascii="Amiri" w:hAnsi="Amiri" w:eastAsia="Amiri" w:cs="Amiri"/>
          <w:color w:val="111111"/>
          <w:sz w:val="28"/>
          <w:sz w:val="28"/>
          <w:szCs w:val="28"/>
          <w:lang w:bidi="ar-SA"/>
        </w:rPr>
        <w:t>۹۵۲۴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يُبايِع عَليٌّ كَرَّمَ اللّهُ وَجهَهُ حَتّى ماتَت فاطِمَةُ رَضِيَ اللّهُ عَنهُما ، ولَم تَمكُث بَعدَ أبيها إلّا خَمسا وسَبعينَ لَيلَةً </w:t>
      </w:r>
      <w:r>
        <w:rPr>
          <w:rFonts w:eastAsia="Amiri" w:cs="Amiri" w:ascii="Amiri" w:hAnsi="Amiri"/>
          <w:color w:val="111111"/>
          <w:sz w:val="28"/>
          <w:szCs w:val="28"/>
          <w:rtl w:val="true"/>
          <w:lang w:bidi="ar-SA"/>
        </w:rPr>
        <w:t xml:space="preserve">. </w:t>
      </w:r>
      <w:r>
        <w:rPr>
          <w:rStyle w:val="FootnoteAnchor"/>
        </w:rPr>
        <w:footnoteReference w:id="1133"/>
      </w:r>
      <w:r>
        <w:rPr>
          <w:rFonts w:ascii="Amiri" w:hAnsi="Amiri" w:eastAsia="Amiri" w:cs="Amiri"/>
          <w:color w:val="111111"/>
          <w:sz w:val="28"/>
          <w:sz w:val="28"/>
          <w:szCs w:val="28"/>
          <w:lang w:bidi="ar-SA"/>
        </w:rPr>
        <w:t>۹۵۲۵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تُنوزِعَ في بَيعَةِ عَلِيِّ بنِ أبي طالِبٍ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 بَعدَ مَوتِ فاطِمَةَ بِعَشرَةِ أيّامٍ ، وذلِكَ بَعدَ وَفاةِ النَّبِيِّ صلى الله عليه و آله بِنَيِّفٍ وسَبعينَ يَوما ، وقيلَ بِثَلاثَةِ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 وقيلَ غَيرَ ذلِكَ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بنى هاشم و زبير ، شش ماه پايدارى نمودند و با ابو بكر بيعت نكردند ، تا آن كه فاطمه ـ كه خدا از او خشنود باد ـ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او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پيامبر صلى الله عليه و آله ، به ابو بكر پيام داد كه ميراث خود از پيامبر خدا را مى خواهد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 بى جنگ و خونريزى در مدينه نصيب پيامبر صلى الله عليه و آله كرده بود و نيز فدك و باقيمانده خمس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شد ؛ امّا ابو بكر ، از اين كه چيزى از آنها را به فاطمه باز گردانَد ، خوددارى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فاطمه بر ابوبكر خشمناك شد و با او قهر كرد و تا هنگام مرگ با او سخن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پس از پيامبر صلى الله عليه و آله شش ماه زيست و چون وفات يافت ، همسرش على او را شبانه دفن كرد و ابو بكر را از آن آگاه نساخت و خود بر او نماز خواند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در زمان حيات فاطمه ، نزد مردم ، آبرويى داشت ؛ ولى چون فاطمه در گذشت ، مردم ، با على چنان رفتار نمودند كه گويى او را نمى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ابو بكر به مصالحه برخاست و با وى بيعت كرد ؛ امّا در آن 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فاطمه زنده بود ،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نكرد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ـ كه خداوند ، گرامى اش بدارد ـ بيعت نكرد ، تا آن كه فاطمه ـ كه خدا از آن دو خشنود باد ـ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 از پدرش ، تنها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شب زنده 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بيعت على عليه السلام با ابو بكر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كه ده روز پس از وفات فاطمه عليها السلام بيعت نمود و وفات فاطمه عليها السلام هفتاد و اندى روز پس از وفات پيامبر صلى الله عليه و 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ماه و يا شش ماه بعد بود و جز آن هم گفته شده است </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حَديثِ السَّقيفَةِ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يَقولُهُ جُمهورُ المُحَدِّثينَ وأعيانُهُم فَإِنَّهُ عليه السلام امتَنَعَ مِنَ البَيعَةِ سِتَّةَ أشهُرٍ </w:t>
      </w:r>
      <w:r>
        <w:rPr>
          <w:rFonts w:eastAsia="Amiri" w:cs="Amiri" w:ascii="Amiri" w:hAnsi="Amiri"/>
          <w:color w:val="111111"/>
          <w:sz w:val="28"/>
          <w:szCs w:val="28"/>
          <w:rtl w:val="true"/>
          <w:lang w:bidi="ar-SA"/>
        </w:rPr>
        <w:t xml:space="preserve">. </w:t>
      </w:r>
      <w:r>
        <w:rPr>
          <w:rStyle w:val="FootnoteAnchor"/>
        </w:rPr>
        <w:footnoteReference w:id="1135"/>
      </w:r>
      <w:r>
        <w:rPr>
          <w:rFonts w:ascii="Amiri" w:hAnsi="Amiri" w:eastAsia="Amiri" w:cs="Amiri"/>
          <w:color w:val="111111"/>
          <w:sz w:val="28"/>
          <w:sz w:val="28"/>
          <w:szCs w:val="28"/>
          <w:lang w:bidi="ar-SA"/>
        </w:rPr>
        <w:t>۹۵۳۱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أن يُفَكِّرَ في تَأَخُّرِ عَلِيٍّ عليه السلام عَن بَيعَةِ أبي بَكرٍ سِتَّةَ أشهُرٍ إلى أن ماتَت فاطِمَةُ ، فَإِن كانَ مُصيبا فَأَبو بَكرٍ عَلَى الخَطَأ فِي انتِصابِهِ في الخِلافَةِ ، وإن كانَ أبو بَكرٍ مُصيبا فَعَلِيٌّ عَلَى الخَطَاَء في تَأَخُّرِهِ عَنِ البَيعَةِ وحُضورِ المَسجِدِ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37"/>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دَوافِعُ بَيعَةِ الإِمامِ بَعدَ امتِناعِهِ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مَخافَةُ الفُرقَةِ</w:t>
      </w:r>
      <w:r>
        <w:rPr>
          <w:rFonts w:ascii="Amiri" w:hAnsi="Amiri" w:eastAsia="Amiri" w:cs="Amiri"/>
          <w:color w:val="111111"/>
          <w:sz w:val="28"/>
          <w:sz w:val="28"/>
          <w:szCs w:val="28"/>
          <w:lang w:bidi="ar-SA"/>
        </w:rPr>
        <w:t>۹۵۳۱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 عن موسى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لِلمُتَخَلِّفينَ عَن بَيعَةِ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بايِعوا ؛ فَإِنَّ هؤُلاءِ خَيَّروني أن يَأخُذوا ما لَيسَ لَهُم ، أو اُقاتِلَهُم واُفَرِّقَ أمرَ المُسلِمينَ </w:t>
      </w:r>
      <w:r>
        <w:rPr>
          <w:rFonts w:eastAsia="Amiri" w:cs="Amiri" w:ascii="Amiri" w:hAnsi="Amiri"/>
          <w:color w:val="111111"/>
          <w:sz w:val="28"/>
          <w:szCs w:val="28"/>
          <w:rtl w:val="true"/>
          <w:lang w:bidi="ar-SA"/>
        </w:rPr>
        <w:t xml:space="preserve">. </w:t>
      </w:r>
      <w:r>
        <w:rPr>
          <w:rStyle w:val="FootnoteAnchor"/>
        </w:rPr>
        <w:footnoteReference w:id="1138"/>
      </w:r>
      <w:r>
        <w:rPr>
          <w:rFonts w:ascii="Amiri" w:hAnsi="Amiri" w:eastAsia="Amiri" w:cs="Amiri"/>
          <w:color w:val="111111"/>
          <w:sz w:val="28"/>
          <w:sz w:val="28"/>
          <w:szCs w:val="28"/>
          <w:lang w:bidi="ar-SA"/>
        </w:rPr>
        <w:t>۹۵۳۲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 عن سفيان بن فَروَة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بُرَيدَةُ حَتّى رَكَزَ رايَتَهُ في وَسَطِ أسلَمَ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 حَتّى يُبايِعَ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 ادخُل فيما دَخَلَ فيهِ النّاسُ ، فَإِنَّ اجتِماعَهُم أحَبُّ إلَيَّ مِنِ اختِلافِهِمُ اليَومَ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bookmarkStart w:id="403" w:name="pg12807_151478"/>
    </w:p>
    <w:p>
      <w:pPr>
        <w:pStyle w:val="Heading4"/>
        <w:numPr>
          <w:ilvl w:val="3"/>
          <w:numId w:val="1"/>
        </w:numPr>
        <w:rPr/>
      </w:pPr>
      <w:bookmarkStart w:id="404" w:name="__RefHeading___Toc1656584_3224264995"/>
      <w:bookmarkStart w:id="405" w:name="_Toc148"/>
      <w:bookmarkEnd w:id="403"/>
      <w:bookmarkEnd w:id="404"/>
      <w:r>
        <w:rPr/>
        <w:t>۱</w:t>
      </w:r>
      <w:r>
        <w:rPr>
          <w:rtl w:val="true"/>
        </w:rPr>
        <w:t xml:space="preserve"> </w:t>
      </w:r>
      <w:r>
        <w:rPr>
          <w:rtl w:val="true"/>
        </w:rPr>
        <w:t xml:space="preserve">/ </w:t>
      </w:r>
      <w:r>
        <w:rPr/>
        <w:t>۱۵</w:t>
      </w:r>
      <w:r>
        <w:rPr>
          <w:rtl w:val="true"/>
        </w:rPr>
        <w:t xml:space="preserve"> انگيزه هاى بيعت امام پس از خوددارى</w:t>
      </w:r>
      <w:bookmarkEnd w:id="405"/>
    </w:p>
    <w:p>
      <w:pPr>
        <w:pStyle w:val="Heading5"/>
        <w:numPr>
          <w:ilvl w:val="4"/>
          <w:numId w:val="1"/>
        </w:numPr>
        <w:rPr/>
      </w:pPr>
      <w:bookmarkStart w:id="406" w:name="__RefHeading___Toc1656586_3224264995"/>
      <w:bookmarkStart w:id="407" w:name="_Toc149"/>
      <w:bookmarkEnd w:id="406"/>
      <w:r>
        <w:rPr/>
        <w:t>۱</w:t>
      </w:r>
      <w:r>
        <w:rPr>
          <w:rtl w:val="true"/>
        </w:rPr>
        <w:t xml:space="preserve"> </w:t>
      </w:r>
      <w:r>
        <w:rPr>
          <w:rtl w:val="true"/>
        </w:rPr>
        <w:t xml:space="preserve">/ </w:t>
      </w:r>
      <w:r>
        <w:rPr/>
        <w:t>۱۵</w:t>
      </w:r>
      <w:r>
        <w:rPr>
          <w:rtl w:val="true"/>
        </w:rPr>
        <w:t xml:space="preserve"> ـ </w:t>
      </w:r>
      <w:r>
        <w:rPr/>
        <w:t>۱</w:t>
      </w:r>
      <w:r>
        <w:rPr>
          <w:rtl w:val="true"/>
        </w:rPr>
        <w:t xml:space="preserve"> بيم اختلاف</w:t>
      </w:r>
      <w:bookmarkEnd w:id="407"/>
    </w:p>
    <w:p>
      <w:pPr>
        <w:pStyle w:val="BookText"/>
        <w:rPr/>
      </w:pPr>
      <w:r>
        <w:rPr>
          <w:rFonts w:ascii="IRNazanin" w:hAnsi="IRNazanin" w:eastAsia="IRNazanin"/>
          <w:color w:val="111111"/>
          <w:sz w:val="28"/>
          <w:sz w:val="28"/>
          <w:szCs w:val="28"/>
          <w:lang w:bidi="fa-IR"/>
        </w:rPr>
        <w:t>۹۵۳۳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 يادكردِ داستان سقيفه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عموم محدّثان و برجستگانِ آنان مى گويند ، اين است كه على عليه السلام شش ماه از بيعت كردن ، خوددارى ورزيد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خردمند بينديشد كه چرا على عليه السلام در بيعت با ابو بكر ، شش ماه ، يعنى تا درگذشت فاطمه عليها السلام تأخير نمود ؛ اگر كار او درست بوده ، پس انتصاب ابو بكر به خلافت ، خطا بوده است و اگر كار ابو بكر درست بوده ، پس تأخير على عليه السلام در بيعت و حضور در مسجد ، خطا بوده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انگيزه هاى بيعت امام پس از خوددارى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بيم اختلاف</w:t>
      </w:r>
      <w:r>
        <w:rPr>
          <w:rFonts w:ascii="IRNazanin" w:hAnsi="IRNazanin" w:eastAsia="IRNazanin"/>
          <w:color w:val="111111"/>
          <w:sz w:val="28"/>
          <w:sz w:val="28"/>
          <w:szCs w:val="28"/>
          <w:lang w:bidi="fa-IR"/>
        </w:rPr>
        <w:t>۹۵۳۶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لاِبنِ مَسعودٍ و هو يَعِظُهُ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الشافىـ به نقل از موسى بن عبد اللّه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از بيعت با ابو بكر سر باز زده بودند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كنيد ؛ چرا كه اينان دو راه در پيش روى من گذارده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آنچه را حقّشان نيست بگيرند ، يا با آنان بجنگم و در ميان مسلمانان ، اختلاف اندازم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الشافىـ به نقل از سفيان بن فَروه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آمد تا آن كه پرچمش را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كوبيد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على عليه السلام بيعت نكند ، من بيعت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مردم بر آن همگام اند ، همراه شو ؛ زيرا امروز نزد من ،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بهتر از اختلافشان است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اندرز به 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عن عبد اللّه بن جُنادَة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مِنَ الحِجازِ اُريدُ العِراقَ ، في أوَّلِ إمارَةِ عَلِيٍّ عليه السلام ، فَمَرَرتُ بِمَكَّةَ ، فَاعتَمَرتُ ، ثُمَّ قَدِمتُ المَدينَةَ ، فَدَخَلتُ مَسجِدَ رَسولِ اللّهِ صلى الله عليه و آله ، إذ نودِيَ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فَاجتَمَعَ النّاسُ ، وخَرَجَ عَلِيٌّ عليه السلام مُتَقَلِّدا سَيفَهُ ، فَشَخَصَتِ الأَبصارُ نَحوَهُ ، فَحَمِدَ اللّهُ وصَلّى عَلى رَسولِهِ صلى الله عليه و آله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فَإِنَّهُ لَمّا قَبَضَ اللّهُ نَبِيَّهُ صلى الله عليه و آله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أهلُهُ ، ووَرَثَتُهُ ، وعِترَتُهُ ، وأولِياؤُهُ ، دونَ النّاسِ ، لا يُنازِعُنا سُلطانَهَ أحَدٌ ، ولا يَطمَعُ في حَقِّنا 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انبَرى لَنا قَومُنا فَغَصَبونا سُلطانَ نَبِيِّنا ، فَصارَتِ الإِمرَةُ لِغَيرِنا ، وصِرنا سوقَةً ، يَطمَعُ فينَا الضَّعيفُ ، ويَتَعَزَّزُ عَلَينَا الذَّليلُ ؛ فَبَكَتِ الأَعيُنُ مِنّا لِذلِكَ ، وخَشُنَتِ الصُّدورُ ، وَجزَعَتِ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وَايمُ اللّهِ ، لَولا مَخافَةُ الفُرقَةِ بَينَ المُسلِمينَ ، وأن يَعودَ الكُفرُ ، ويَبورَ الدِّينُ ، لَكُنّا عَلى غَيرِما كُنّا لَهُم عَلَيهِ ، فَوَلِيَ الأَمرَ وُلاةٌ لَم يَألُوا النّاسَ خَيرا </w:t>
      </w:r>
      <w:r>
        <w:rPr>
          <w:rFonts w:eastAsia="Amiri" w:cs="Amiri" w:ascii="Amiri" w:hAnsi="Amiri"/>
          <w:color w:val="111111"/>
          <w:sz w:val="28"/>
          <w:szCs w:val="28"/>
          <w:rtl w:val="true"/>
          <w:lang w:bidi="ar-SA"/>
        </w:rPr>
        <w:t xml:space="preserve">. </w:t>
      </w:r>
      <w:r>
        <w:rPr>
          <w:rStyle w:val="FootnoteAnchor"/>
        </w:rPr>
        <w:footnoteReference w:id="1140"/>
      </w:r>
      <w:r>
        <w:rPr>
          <w:rFonts w:ascii="Amiri" w:hAnsi="Amiri" w:eastAsia="Amiri" w:cs="Amiri"/>
          <w:color w:val="111111"/>
          <w:sz w:val="28"/>
          <w:sz w:val="28"/>
          <w:szCs w:val="28"/>
          <w:lang w:bidi="ar-SA"/>
        </w:rPr>
        <w:t>۹۵۳۷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مِن خُطبَتِهِ بِذي قارٍ </w:t>
      </w:r>
      <w:r>
        <w:rPr>
          <w:rStyle w:val="FootnoteAnchor"/>
          <w:rtl w:val="true"/>
        </w:rPr>
        <w:footnoteReference w:id="114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اُمورٌ صَبَرنا فيها وفي أعيُنِنَا القَذى ؛ تَسليما لاِمرِ اللّهِ تَعالى فيمَا امتَحَنَنا بِهِ ؛ رَجاءَ الثَّوابِ عَلى ذِلكَ ، وكانَ الصَّبرُ عَلَيها أمثَلَ مِن أن يَتَفَرَّقَ المُسلِمونَ ، وتُسفَكَ دِماؤُهُم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أهلُ بَيتِ النُّبُوَّةِ ، وأحَقُّ الخَلقِ بِسُلطانِ الرِّسالَةِ ، ومَعدِنُ الكَرامَةِ الَّتِي ابتَدَأَ اللّهُ بِها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طَلحَةُ وَالزُّبَيرُ ـ لَيسا مِن أهلِ النُّبُوَّةِ ، ولا مِن ذُرِّيَّةِ الرَّسولِ ـ حينَ رَأَيا أنَّ اللّهَ قَد رَدَّ عَلَينا حَقَّنا بَعدَ أعصُرٍ ، فَلَم يَصبِرا حَولاً واحِدا ، ولا شَهرا كامِلاً ، حَتّى وَثَبا عَلى دَأبِ الماضينَ قَبلَهُما ؛ لِيَذهَبا بِحَقّي ، ويُفَرِّقا جَماعَةَ المُسلِمينَ عَنّي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عبد اللّه بن جُناده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حكومت على عليه السلام ، از حجاز به قصد عراق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گذشتم و عمره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مدينه شدم و به مسجد پيامبر خدا آمدم و چون نداى نماز جمعه داده شد ، مردم گرد آمدند و على عليه السلام ، در حالى كه شمشيرش را حمايل كرده بود ، بيرون آمد و چشم ها به او متوجّه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خدا را ستود و بر پيامبرش درود فرستاد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چون خداوند ، پيامبرش را قبض روح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خاندان و وارث و خانواده و نزديكان او هستيم ، نه ديگر مردم ؛ هيچ كس بر سر فرمان روايى او ، با ما كشمكش نمى كند و هيچ طمعكارى در حقّ ما طمع نمى ورزد ؛ امّا قوممان مانع ما شدند و فرمان روايى پيامبر صلى الله عليه و آله را از ما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حكومت از آنِ ديگرى شد و ما دنباله رو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 در ما طمع ورزيد و خوار ، بر ما عزّت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آن ، چشم ها بر ما گريستند و سينه ها گرفتند و جان ها بى تاب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اگر از پراكندگى مسلمانان ، بازگشت كفر ، و نابودى دين هراسى نبود ، تصميمى غير از اين مى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حكومت را به دست گرفتند كه خيرخواه مردم نبودند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مُناجاتِهِ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در خطبه اش در ذو قار </w:t>
      </w:r>
      <w:r>
        <w:rPr>
          <w:rStyle w:val="FootnoteAnchor"/>
          <w:rtl w:val="true"/>
        </w:rPr>
        <w:footnoteReference w:id="114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گذشت كه در آن صبر كرديم ، در حالى كه در چشمانمان خار بود ؛ و اين صبر به خاطر تسليم در برابر فرمان خداى متعال به آنچه ما را بدان امتحان كرد ،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به پاداش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 بهتر از آن بود كه مسلمانان ، متفرّق شوند و خونشان ريخته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ماييم اهل بيت نبوّت ، سزاوارترينِ مردم به قدرت رسالت،و معدن كرامتى كه خداوند، امّت را بر آن بنا نهاد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طلحه و زبير ، كه نه از خاندان نبوّت و نه از نسل پيامبرند ، چون ديدند كه خداوند ، حقّ ما را پس از مدّتى به ما باز گردانْد ، نه يك سال ، كه يك ماه كامل هم صبر نكردند و همچون پيشينيان خود ، خيز برداشتند تا حقّم را بربايند و مسلمانان را از گِردم پراكنده سازند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۹۵۴۰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خُطبَتِهِ قَبلَ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حينَ قُبِضَ كُنّا نَحنُ أهلَ بَيتِهِ ، وعُصبَتَهُ ، ووَرَثَتَهُ ، وأولِياءَهُ ، وأحَقَّ خَلقِ اللّهِ بِهِ ، لا نُنازَعُ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فَانتَزَعوا سُلطانَ نَبِيِّنا مِنّا ، ووَلَّوهُ غَيرَنا ، وَايمُ اللّهِ فَلَولا مَخافَةُ الفُرقَة بَينَ المُسلِمينَ أن يَعودوا إلَى الكُفرِ لَكُنّا غَيَّرنا ذلِكَ مَا استَطَعنا </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الإمام في مواجهة الفتنة</w:t>
      </w:r>
      <w:r>
        <w:rPr>
          <w:rFonts w:eastAsia="Amiri" w:cs="Amiri" w:ascii="Amiri" w:hAnsi="Amiri"/>
          <w:color w:val="111111"/>
          <w:sz w:val="28"/>
          <w:szCs w:val="28"/>
          <w:rtl w:val="true"/>
          <w:lang w:bidi="ar-SA"/>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مَخافَةُ ارتِدادِ النّاسِ</w:t>
      </w:r>
      <w:r>
        <w:rPr>
          <w:rFonts w:ascii="Amiri" w:hAnsi="Amiri" w:eastAsia="Amiri" w:cs="Amiri"/>
          <w:color w:val="111111"/>
          <w:sz w:val="28"/>
          <w:sz w:val="28"/>
          <w:szCs w:val="28"/>
          <w:lang w:bidi="ar-SA"/>
        </w:rPr>
        <w:t>۹۵۳۸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 عن موسى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أبَت أسلَمُ أن تُبايِعَ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نُبايِعُ حَتّى يُبايِعَ بُرَيدَةُ ؛ لِقَولِ النَّبِيِّ صلى الله عليه و آله لِبُرَيدَةَ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إنَّ هؤُلاءِ خَيَّروني أن يَظلِموني حَقّي واُبايِعَهُم ، أوِ ارتَدَّتِ النّاسُ حَتّى بَلَغَتِ الرِّدَّةَ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 أن اُظلَمَ حَقّي وإن فَعَلوا ما فَعَلوا </w:t>
      </w:r>
      <w:r>
        <w:rPr>
          <w:rFonts w:eastAsia="Amiri" w:cs="Amiri" w:ascii="Amiri" w:hAnsi="Amiri"/>
          <w:color w:val="111111"/>
          <w:sz w:val="28"/>
          <w:szCs w:val="28"/>
          <w:rtl w:val="true"/>
          <w:lang w:bidi="ar-SA"/>
        </w:rPr>
        <w:t xml:space="preserve">. </w:t>
      </w:r>
      <w:r>
        <w:rPr>
          <w:rStyle w:val="FootnoteAnchor"/>
        </w:rPr>
        <w:footnoteReference w:id="1145"/>
      </w:r>
      <w:r>
        <w:rPr>
          <w:rFonts w:ascii="Amiri" w:hAnsi="Amiri" w:eastAsia="Amiri" w:cs="Amiri"/>
          <w:color w:val="111111"/>
          <w:sz w:val="28"/>
          <w:sz w:val="28"/>
          <w:szCs w:val="28"/>
          <w:lang w:bidi="ar-SA"/>
        </w:rPr>
        <w:t>۹۵۳۹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مناجات خود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عن أبي 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البابِ يَومَ الشّورى ، فَارتَفَعَتِ الأَصواتُ بَينَهُم ، فَسَمِعتُ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أبا بَكرٍ وأنَا وَاللّهِ أولى بِالأَمرِ مِنهُ ، وأَحَقُّ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 مَخافَةَ أن يَرجِعَ القَومُ كُفّارا ، ويَضرِبَ بَعضُهُم رِقابَ بَعضٍ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النّاسُ أبا بَكرٍ لِعُمَرَ ، وأنَا أولى بِالأَمرِ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 مَخافَةَ أن يَرجِعَ النّاسُ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تُريدونَ أن تُبايِعوا عُثمانَ </w:t>
      </w:r>
      <w:r>
        <w:rPr>
          <w:rFonts w:eastAsia="Amiri" w:cs="Amiri" w:ascii="Amiri" w:hAnsi="Amiri"/>
          <w:color w:val="111111"/>
          <w:sz w:val="28"/>
          <w:szCs w:val="28"/>
          <w:rtl w:val="true"/>
          <w:lang w:bidi="ar-SA"/>
        </w:rPr>
        <w:t xml:space="preserve">! !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bookmarkStart w:id="408" w:name="pg12807_151482"/>
    </w:p>
    <w:p>
      <w:pPr>
        <w:pStyle w:val="Heading5"/>
        <w:numPr>
          <w:ilvl w:val="4"/>
          <w:numId w:val="1"/>
        </w:numPr>
        <w:rPr/>
      </w:pPr>
      <w:bookmarkStart w:id="409" w:name="__RefHeading___Toc1656588_3224264995"/>
      <w:bookmarkStart w:id="410" w:name="_Toc150"/>
      <w:bookmarkEnd w:id="408"/>
      <w:bookmarkEnd w:id="409"/>
      <w:r>
        <w:rPr/>
        <w:t>۱</w:t>
      </w:r>
      <w:r>
        <w:rPr>
          <w:rtl w:val="true"/>
        </w:rPr>
        <w:t xml:space="preserve"> </w:t>
      </w:r>
      <w:r>
        <w:rPr>
          <w:rtl w:val="true"/>
        </w:rPr>
        <w:t xml:space="preserve">/ </w:t>
      </w:r>
      <w:r>
        <w:rPr/>
        <w:t>۱۵</w:t>
      </w:r>
      <w:r>
        <w:rPr>
          <w:rtl w:val="true"/>
        </w:rPr>
        <w:t xml:space="preserve"> ـ </w:t>
      </w:r>
      <w:r>
        <w:rPr/>
        <w:t>۲</w:t>
      </w:r>
      <w:r>
        <w:rPr>
          <w:rtl w:val="true"/>
        </w:rPr>
        <w:t xml:space="preserve"> بيم ارتداد</w:t>
      </w:r>
      <w:bookmarkEnd w:id="410"/>
    </w:p>
    <w:p>
      <w:pPr>
        <w:pStyle w:val="BookText"/>
        <w:rPr/>
      </w:pPr>
      <w:r>
        <w:rPr>
          <w:rFonts w:ascii="IRNazanin" w:hAnsi="IRNazanin" w:eastAsia="IRNazanin"/>
          <w:color w:val="111111"/>
          <w:sz w:val="28"/>
          <w:sz w:val="28"/>
          <w:szCs w:val="28"/>
          <w:lang w:bidi="fa-IR"/>
        </w:rPr>
        <w:t>۹۵۴۰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خطبه اش پيش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قبض روح شد ، ما ، خانواده و خاندان و وارثان و خويشان او و سزاوارترينِ مردم به او بوديم و با ما در اين امر ، كشمكش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حكومت پيامبرمان را از ما گرفتند و به ديگران سپردند و به خدا سوگند ، اگر از اختلاف مسلمانان و بازگشتشان به كفر هراسى نبود ، تا سر حدّ توانمان ، آن را دگرگون مى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سقيفه برخورد هشيارانه امام با فتنه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بيم ارتداد</w:t>
      </w:r>
      <w:r>
        <w:rPr>
          <w:rFonts w:ascii="IRNazanin" w:hAnsi="IRNazanin" w:eastAsia="IRNazanin"/>
          <w:color w:val="111111"/>
          <w:sz w:val="28"/>
          <w:sz w:val="28"/>
          <w:szCs w:val="28"/>
          <w:lang w:bidi="fa-IR"/>
        </w:rPr>
        <w:t>۹۵۴۴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الشافىـ به نقل از موسى بن عبد اللّه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اسلم ، از بيعت ، خوددارى ورزيدند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بُرَيده بيعت نكند ، بيعت نمى كنيم ؛ چون پيامبر صلى الله عليه و آله به بُرَيده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ولىّ شما پس 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دو راه در پيش روى من گذارده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حقّم ستم كنند و با ايشان بيعت كنم ، يا مردمْ مرتد شوند و مرتدّان تا پشت كوه اُحد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ستم در حقّم را پذيرفتم ، هر آنچه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الطرائفـ به نقل از ابو طُفَيل عامر بن واثله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شش نفرىِ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آن خانه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صداها ميان آنان بالا گرفت و شنيدم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با ابو بكر بيعت كردند ، در حالى كه به خدا سوگند ، من از او به اين امر ، سزاوارتر و شايسته تر بودم ؛ امّا از بيم آن كه مردم به كفر باز گردند و با شمشير به جان هم بيفتند ، فرمان بردم و اطاعت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مردم با ابو بكر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بيعت كردند ، در حالى كه من از او به خلافت ، سزاوارتر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 آن كه مردم به كفر باز گردند ، فرمان بردم و اطاعت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 شما مى خواهيد با عثمان بيعت كنيد</w:t>
      </w:r>
      <w:r>
        <w:rPr>
          <w:rFonts w:eastAsia="Amiri" w:cs="Amiri" w:ascii="Amiri" w:hAnsi="Amiri"/>
          <w:color w:val="111111"/>
          <w:sz w:val="28"/>
          <w:szCs w:val="28"/>
          <w:rtl w:val="true"/>
          <w:lang w:bidi="ar-SA"/>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السلامـ في كِتابِهِ إلى أهلِ مِصرَ مَعَ مَالِكٍ الأَشتَرِ لَمّا ولَاهُ إمارَتَها </w:t>
      </w:r>
      <w:r>
        <w:rPr>
          <w:rStyle w:val="FootnoteAnchor"/>
          <w:rtl w:val="true"/>
        </w:rPr>
        <w:footnoteReference w:id="114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سُبحانَهُ بَعَثَ مُحَمَّدا صلى الله عليه و آله نَذيرا لِلعالَمينَ ، ومُهَيمِنا عَلَى المُرسَلينَ ، فَلَمّا مَضى عليه السلام تَنازَعَ المُسلِمونَ الأَمرَ مِن بَعدِهِ ، فَوَاللّهِ ما كانَ يُلقى في رَوعي ولا يَخطُرُ بِبالي أنَّ العَرَبَ تُزعِجُ هذَا الأَمرَ مِن بَعدِهِ صلى الله عليه و آله عَن أهلِ بَيتِهِ ، ولا أنَّهُم مُنَحّوهُ عَنّي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انثِيالُ النّاسِ عَلى فُلانٍ يُبايِعونَهُ ، فَأَمسَكتُ يَدي حَتّى رَأَيتُ راجِعَةَ النّاسِ قَد رَجَعَت عَن الإِسلامِ ؛ يَدعونَ إلى مَحقِ دِينِ مُحَمَّدٍ صلى الله عليه و آله ، فَخَشيتُ إن لَم أنصُرِ الإِسلامَ وأهلَهُ أن أرى فيهِ ثَلما أو هَدما ، تَكونُ المُصيبَةُ بِهِ عَلَيَّ أعظَمَ مِن فَوتِ وِلايَتِكُمُ الَّتي إنَّما هِيَ مَتاعُ أيّامٍ قَلائِلَ ، يَزولُ مِنها ما كانَ كَما يَزولُ السَّرابُ ، أو كَما يتَقَشَّعُ السَّحابُ ، فَنَهَضتُ في تِلكَ الأَحداثِ ، حَتّى زاحَ الباطِلُ وزَهَقَ ، وَاطمَأَنَّ الدينُ وتَنَهنَهَ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49"/>
      </w:r>
      <w:r>
        <w:rPr>
          <w:rFonts w:ascii="Amiri" w:hAnsi="Amiri" w:eastAsia="Amiri" w:cs="Amiri"/>
          <w:color w:val="111111"/>
          <w:sz w:val="28"/>
          <w:sz w:val="28"/>
          <w:szCs w:val="28"/>
          <w:lang w:bidi="ar-SA"/>
        </w:rPr>
        <w:t>۹۵۴۵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 فاطِمَةَ عليها السلام حَرَّضَتهُ يَوما عَلَى النُّهوضِ وَالوُثوبِ ، فَسَمِعَ صَوتَ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زَوالُ هذَا النِّداءِ مِنَ الأَرضِ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أقولُ لَكِ </w:t>
      </w:r>
      <w:r>
        <w:rPr>
          <w:rFonts w:eastAsia="Amiri" w:cs="Amiri" w:ascii="Amiri" w:hAnsi="Amiri"/>
          <w:color w:val="111111"/>
          <w:sz w:val="28"/>
          <w:szCs w:val="28"/>
          <w:rtl w:val="true"/>
          <w:lang w:bidi="ar-SA"/>
        </w:rPr>
        <w:t xml:space="preserve">. </w:t>
      </w:r>
      <w:r>
        <w:rPr>
          <w:rStyle w:val="FootnoteAnchor"/>
        </w:rPr>
        <w:footnoteReference w:id="1150"/>
      </w:r>
      <w:r>
        <w:rPr>
          <w:rFonts w:ascii="Amiri" w:hAnsi="Amiri" w:eastAsia="Amiri" w:cs="Amiri"/>
          <w:color w:val="111111"/>
          <w:sz w:val="28"/>
          <w:sz w:val="28"/>
          <w:szCs w:val="28"/>
          <w:lang w:bidi="ar-SA"/>
        </w:rPr>
        <w:t>۹۵۴۶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و الإمامُ الصّادقُ عليهما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لَمّا صَنَعوا ما صَنَعوا إذ بايَعوا أبا بَكرٍ ، لم يَمنَع أميرَ المُؤمِنينَ عليه السلام مِن أن يَدعُوَ إلى نَفسِهِ إلّا نَظَرا لِلنّاسِ ، وتَخَوُّفا عَلَيهِم أن يَرتَدّوا عَنِ الإِسلامِ ؛ فَيَعبُدُوا الأَوثانَ ، ولا يَشهَدوا أن لا إلهَ إلَا اللّهُ ، وأنَّ مُحَمَّدا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مُكرَها ؛ حَيثُ لَم يَجِد أعوانا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قَرَأ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لا تَتَّبِعُوا خُطُواتِ 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در نامه اش به مردم مصر كه همراه مالك اَشتر فرستاد ، هنگامى كه او را به حكومت آن ديار گمارْد </w:t>
      </w:r>
      <w:r>
        <w:rPr>
          <w:rStyle w:val="FootnoteAnchor"/>
          <w:rtl w:val="true"/>
        </w:rPr>
        <w:footnoteReference w:id="115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بى گمانْ خداى سبحان ، محمّد صلى الله عليه و آله را بر انگيخت تا بيم دهنده اى براى جهانيان و گواهى دهنده اى بر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چون در گذشت ، مسلمانان بر سر جانشينى اش به ستيز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به دل و ذهنم خطور نمى كرد كه عرب ، پس از پيامبر صلى الله عليه و آله ، خلافت را از اهل بيت و خاندان او بيرون كشند ، يا آن را پس از وى از من دور سازند ؛ و چيزى مرا به شگفت نياورْد ، جز شتافتن مردم براى بيعت با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دست نگه داشتم تا آن كه ديدم برخى مردمان از اسلام باز گشتند و به نابودى دين محمّد صلى الله عليه و آله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كه چنانچه اسلام و مسلمانان را يارى نكنم ، رخنه اى در آن ببينم و يا ويرانى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آن براى من ، بزرگ تر از دست نيافتن به حكومتِ بر شما بود ؛ حكومتى كه تنها ، كالايى چند روزه است و همچون سراب از ميان مى رود و مانند ابر ، پراكنده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در ميان اين حوادث برخاستم ، تا آن كه باطل زدوده و نابود گشت ودين ، آرام و قرار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روايت شده است كه روزى فاطمه عليها السلام او را بر نهضت و قيام ، تحريك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صداى مؤذّن را شنيد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فاطمه عليها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مى شوى كه اين ندا از زمين ، برچيده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قيام نكردن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 گويم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كردند آنچه در بيعت با ابو بكر كردند ، هيچ چيز از فراخوانى امير مؤمنان به سوى خود مانع نشد ، مگر توجّه به مردم و بيم آن كه از اسلام باز گردند و به پرستش بت ها روى آورند و به يگانگى خداوند و رسالت خدايىِ محمّد صلى الله عليه و آله گواهى ندهند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ناچارى و بى ياورى بيعت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عَدَمُ النّاصِرِ</w:t>
      </w:r>
      <w:r>
        <w:rPr>
          <w:rFonts w:ascii="Amiri" w:hAnsi="Amiri" w:eastAsia="Amiri" w:cs="Amiri"/>
          <w:color w:val="111111"/>
          <w:sz w:val="28"/>
          <w:sz w:val="28"/>
          <w:szCs w:val="28"/>
          <w:lang w:bidi="ar-SA"/>
        </w:rPr>
        <w:t>۹۵۴۹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ذَمِّ أتباعِ الشَّيطانِ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السلامـ في خُطبَتِهِ حينَ أجمَعَ عَلى صُلحِ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 أبي يَدَهُ ، وناشَدَهُم ، وَاستَغاثَ أصحابَهُ ، فَلَم يُغَث ، ولَم يُنصَر ، ولَو وَجَدَ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المُتَقَدِّمينَ عَلَيهِ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أعوانا ما أجابَهُم </w:t>
      </w:r>
      <w:r>
        <w:rPr>
          <w:rFonts w:eastAsia="Amiri" w:cs="Amiri" w:ascii="Amiri" w:hAnsi="Amiri"/>
          <w:color w:val="111111"/>
          <w:sz w:val="28"/>
          <w:szCs w:val="28"/>
          <w:rtl w:val="true"/>
          <w:lang w:bidi="ar-SA"/>
        </w:rPr>
        <w:t xml:space="preserve">. </w:t>
      </w:r>
      <w:r>
        <w:rPr>
          <w:rStyle w:val="FootnoteAnchor"/>
        </w:rPr>
        <w:footnoteReference w:id="1153"/>
      </w:r>
      <w:r>
        <w:rPr>
          <w:rFonts w:ascii="Amiri" w:hAnsi="Amiri" w:eastAsia="Amiri" w:cs="Amiri"/>
          <w:color w:val="111111"/>
          <w:sz w:val="28"/>
          <w:sz w:val="28"/>
          <w:szCs w:val="28"/>
          <w:lang w:bidi="ar-SA"/>
        </w:rPr>
        <w:t>۹۵۵۰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عن أبي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الرَّحمنِ بنَ أبي لَيلى قامَ إلى أميرِ المُؤمِنينَ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سائِلُكَ لِاخُذَ عَنكَ ، وقَدِ انتَظَرنا أن تَقولَ مِن أمرِكَ شَيئا فَلَم تَقُلهُ ، أ لا تُحَدِّثُنا عَن أمرِكَ هذا ؛ أ كانَ بِعَهدٍ مِن رَسولِ اللّهِ صلى الله عليه و آله ، أو شَيءٍ رَأَيتَهُ ؛ فَإِنّا قَد أكثَرنا فيكَ الأَقاويلَ ، وأوثَقُهُ عِندَنا ما قَبِلناهُ عَنكَ وسَمِعناهُ مِن فيكَ إنّا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إلَيكُم بَعدَ رَسولِ اللّهِ صلى الله عليه و آله لَم يُنازِعكُم فيها أحدٌ ، واللّهِ ما أدري إذا سُئِلتُ ما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أزعُمُ أنَّ القَومَ كانوا أولى بِما كانوا فيهِ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ذلِكَ ، فَعَلامَ نَصَبَكَ رَسولُ اللّهِ صلى الله عليه و آله بَعدَ حَجَّةِ الوَداعِ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 أولى مِنهُم بِما كانوا فيهِ فَعَلامَ نَتَوَلّاهُم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 إنَّ اللّهَ تَعالَى قَبَضَ نَبِيَّهُ صلى الله عليه و آله وأنَا يَومَ قَبَضُهُ أولى بِالنّاسِ مِنّي بِقَميصي هذا ، وقَد كانَ مِن نَبِيِّ اللّهِ إلَيِّ عَهدٌ لَو خَزَمتُموني </w:t>
      </w:r>
      <w:r>
        <w:rPr>
          <w:rStyle w:val="FootnoteAnchor"/>
          <w:rtl w:val="true"/>
        </w:rPr>
        <w:footnoteReference w:id="1154"/>
      </w:r>
      <w:r>
        <w:rPr>
          <w:rFonts w:ascii="Amiri" w:hAnsi="Amiri" w:eastAsia="Amiri" w:cs="Amiri"/>
          <w:color w:val="111111"/>
          <w:sz w:val="28"/>
          <w:sz w:val="28"/>
          <w:szCs w:val="28"/>
          <w:rtl w:val="true"/>
          <w:lang w:bidi="ar-SA"/>
        </w:rPr>
        <w:t xml:space="preserve">بِأَنفي لَأَقرَرتُ ؛ سَمعا للّهِِ وطاعَةً ، وإنَّ أوَّلَ مَا انتَقَصناهُ بَعدَهُ إبطالُ حَقِّنا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رَقَّ أمرُنا طَمِعَت رُعيانُ البُهمِ مِن قُرَيشٍ 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لي عَلَى النّاسِ حَقٌّ ، لَو رَدّوهُ إلَيَّ عَفوا قَبِلتُهُ ، وقُمتُ بِهِ ، وكانَ إلى أجَلٍ مَعلومٍ ، وكُنتُ كَرَجُلٍ لَهُ عَلَى النّاسِ حَقٌّ إلى أجَلٍ ؛ فَإِن عَجَّلوا لَهُ مالَهُ أخَذَهُ وحَمِدَهُم عَلَيهِ ، وإن أخَّروهُ أخَذَهُ غَيرَ مَحمودينَ ، وكُنتُ كَرَجُلٍ يَأخُذُ السُّهولَةَ وهوَ عِندَ النّاسِ مَحزونٌ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يُعرَفُ الهُدى بِقِلَّةِ مَن يَأخُذُهُ مِنَ النّاسِ ، فَإِذا سَكَتُّ فَاعفوني ؛ فَإِنَّهُ لَو جاءَ أمرٌ تَحتاجونَ فيهِ إلَى الجَوابِ أجَبتُكُم ، فَكُفّوا عَنّي ما كَفَفتُ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فَأَنتَ لَعَمرُكَ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لَقَد أيقَظتَ مَن كانَ نائِما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وأسمَعتَ مَن كانَت لَهُ اُذُنانِ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bookmarkStart w:id="411" w:name="pg12807_151486"/>
    </w:p>
    <w:p>
      <w:pPr>
        <w:pStyle w:val="Heading5"/>
        <w:numPr>
          <w:ilvl w:val="4"/>
          <w:numId w:val="1"/>
        </w:numPr>
        <w:rPr/>
      </w:pPr>
      <w:bookmarkStart w:id="412" w:name="__RefHeading___Toc1656590_3224264995"/>
      <w:bookmarkStart w:id="413" w:name="_Toc151"/>
      <w:bookmarkEnd w:id="411"/>
      <w:bookmarkEnd w:id="412"/>
      <w:r>
        <w:rPr/>
        <w:t>۱</w:t>
      </w:r>
      <w:r>
        <w:rPr>
          <w:rtl w:val="true"/>
        </w:rPr>
        <w:t xml:space="preserve"> </w:t>
      </w:r>
      <w:r>
        <w:rPr>
          <w:rtl w:val="true"/>
        </w:rPr>
        <w:t xml:space="preserve">/ </w:t>
      </w:r>
      <w:r>
        <w:rPr/>
        <w:t>۱۵</w:t>
      </w:r>
      <w:r>
        <w:rPr>
          <w:rtl w:val="true"/>
        </w:rPr>
        <w:t xml:space="preserve"> ـ </w:t>
      </w:r>
      <w:r>
        <w:rPr/>
        <w:t>۳</w:t>
      </w:r>
      <w:r>
        <w:rPr>
          <w:rtl w:val="true"/>
        </w:rPr>
        <w:t xml:space="preserve"> بى ياور بودن</w:t>
      </w:r>
      <w:bookmarkEnd w:id="41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بى ياور بودن</w:t>
      </w:r>
      <w:r>
        <w:rPr>
          <w:rFonts w:ascii="IRNazanin" w:hAnsi="IRNazanin" w:eastAsia="IRNazanin"/>
          <w:color w:val="111111"/>
          <w:sz w:val="28"/>
          <w:sz w:val="28"/>
          <w:szCs w:val="28"/>
          <w:lang w:bidi="fa-IR"/>
        </w:rPr>
        <w:t>۹۵۵۰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خود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السلامـ در خطبه اش ، هنگامى كه تصميم به صلح با معاويه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دستش را دراز كرد و سوگندشان داد و اصحابش را به يارى نمودن فرا خواند ؛ امّا اجابت نشد و يارى نگرديد ؛ و اگر بر ضدّ پيشى گرفتگان در خلافت ، ياورانى مى يافت ، دعوتشان را به بيعت نمى پذيرفت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ابو على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ابى ليلى ، رو به روى امير مؤمنان ، على بن ابى طالب عليه السلام ،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پرسم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 بوديم تا از كار خود سخن بگويى ؛ ولى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اين كارت باخبر نمى كنى؟ آيا پيامبر خدا به تو سفارشى كرده بود ، يا نظر خودت چنين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درباره تو سخن هاى فراوانى در بين ما گفته مى شود و مطمئن ترين سخن در نزد ما ، آن است كه از دهان خودت بشنويم و بپذيريم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هماره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خدا به شما باز مى گشت ، هيچ كس در آن با شما كشمكش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از من سؤال شود ، نمى دانم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آنها از تو به خلافتْ سزاوارتر بودند ، پس براى چه پيامبر خدا تو را پس از حجّة الوداع ، نصب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از آنان به خلافتْ سزاوارترى ، 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ولىّ خود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پيامبرش را قبض روح كرد و در روز وفاتش ، اولويّت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بيشتر از اولويّتم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پيراهنم بود ؛ ولى پيامبر خدا به من سفارشى كرده بود كه اگر مرا با ريسمان هم مى كشيديد ، به خاطر اطاعت از فرمان الهى ، مخالفت نمى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چيزى كه پس از وفات پيامبر صلى الله عليه و آله از ما كم گذاردند، تباه كردن حقّ ما در خُمس بود و چون كارمان سست شد ، شترچرانان قريش در ما طمع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من بر مردم ، حقّى داشتم كه مهلتى معيّن داشت و اگر خود ، آن را به من باز مى گرداندند ، مى پذيرفتم و بدان مى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مانند مردى بودم كه حقّى با سررسيد معيّن بر گردن مردم دارد ؛ اگر حقّش را زود بپردازند ، مى گيرد و آنان را بر اين كار مى ستايد و اگر به تأخير اندازند ، مى گيرد ؛ امّا ديگر نمى ستايد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مانند كسى بودم كه راهى هموار در پيش گرفته است ؛ امّا مردم ، او را در راهى ناهموار مى 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هدايت ، تنها از كمىِ پويندگان آن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گاه ساكت ماندم ، پيجويى مكنيد كه اگر كارى پيش آيد كه به پاسخش نيازمنديد ، پاسختان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من از شما دستْ باز داشته ام ، شما نيز از من دست باز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جانت سوگند ، تو همان گونه هستى كه آن شاعر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جانت سوگند ، خفته را بيدار كردى</w:t>
      </w:r>
    </w:p>
    <w:p>
      <w:pPr>
        <w:pStyle w:val="BookText"/>
        <w:rPr/>
      </w:pPr>
      <w:r>
        <w:rPr>
          <w:rFonts w:ascii="IRNazanin" w:hAnsi="IRNazanin" w:eastAsia="IRNazanin"/>
          <w:color w:val="111111"/>
          <w:sz w:val="28"/>
          <w:sz w:val="28"/>
          <w:szCs w:val="28"/>
          <w:rtl w:val="true"/>
          <w:lang w:bidi="fa-IR"/>
        </w:rPr>
        <w:t xml:space="preserve">و هر كه را گوش داشت ، شنواندى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عليه السلام ، فَذَكَرنا ما أحدَثَ النّاسُ بَعدَ نَبِيِّهِم صلى الله عليه و آله ، وَاستِذلالَهُم أميرَ المُؤمِنينَ عليه السلام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فَأَينَ كانَ عِزُّ بَني هاشِمٍ وما كانوا فيهِ مِنَ العَدَدِ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بَقِيَ مِن بَني هاشِمٍ إنَّما كانَ جَعفَرٌ وحَمزَةُ ، فَمَضَيا ، وبَقِيَ مَعَهُ رَجُلانِ ضَعيفانِ ذَليلانِ ، حَديثا عَهدٍ بِالإِسلامِ ؛ عَبّاسٌ وعَقيلٌ ، وكانا مِنَ الطُّلَقاءِ ، أما وَاللّهِ لَو أنَّ حَمزَةَ وجَعفرا كانا بِحَضرَتِهِما ما وصَلا إلى ما وَصَلا إلَيهِ ، ولَو كانا شاهِدَيهِما لَأَتلَفا نَفسَيهِما </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السقيفة استنصار الإمام المهاجرين والأنصار</w:t>
      </w:r>
      <w:r>
        <w:rPr>
          <w:rFonts w:eastAsia="Amiri" w:cs="Amiri" w:ascii="Amiri" w:hAnsi="Amiri"/>
          <w:color w:val="111111"/>
          <w:sz w:val="28"/>
          <w:szCs w:val="28"/>
          <w:rtl w:val="true"/>
          <w:lang w:bidi="ar-SA"/>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لَقَد صَدَّقَ</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الكافىـ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بوديم و آنچه را مردم پس از پيامبرشان كردند و امير مؤمنان را خوار داشتند ، ياد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مردى از آن ميان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عزّت و شوكت بنى هاشم و افراد آنها چه شد؟</w:t>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از بنى هاشم باقى مانده بود؟جعفر و حمزه كه نبودندو با على عليه السلام تنها دو مرد ناتوان و خوار و تازه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از آزاد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حمزه و جعفر حاضر بودند ، كار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نمى رسيد و اگر شاهد ماجرا بودند،خود را فدا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خواهى امام از مهاجران و انصار</w:t>
      </w:r>
      <w:r>
        <w:rPr>
          <w:rFonts w:eastAsia="IRNazanin" w:cs="IRNazanin"/>
          <w:color w:val="111111"/>
          <w:sz w:val="28"/>
          <w:szCs w:val="28"/>
          <w:rtl w:val="true"/>
          <w:lang w:bidi="fa-IR"/>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الإِكراه</w:t>
      </w:r>
      <w:r>
        <w:rPr>
          <w:rFonts w:ascii="Amiri" w:hAnsi="Amiri" w:eastAsia="Amiri" w:cs="Amiri"/>
          <w:color w:val="111111"/>
          <w:sz w:val="28"/>
          <w:sz w:val="28"/>
          <w:szCs w:val="28"/>
          <w:lang w:bidi="ar-SA"/>
        </w:rPr>
        <w:t>۹۵۵۵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لَمّا طالَبوهُ بِالبَيعَةِ قالَ 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نَضرِبُ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عَلِيٌّ إلَى 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وكادوا يَقتُلونَني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58"/>
      </w:r>
      <w:r>
        <w:rPr>
          <w:rFonts w:ascii="Amiri" w:hAnsi="Amiri" w:eastAsia="Amiri" w:cs="Amiri"/>
          <w:color w:val="111111"/>
          <w:sz w:val="28"/>
          <w:sz w:val="28"/>
          <w:szCs w:val="28"/>
          <w:lang w:bidi="ar-SA"/>
        </w:rPr>
        <w:t>۹۵۵۶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بايَعَ عَلِيٌّ عليه السلام حَتّى رَأَى الدُّخانَ قَد دَخَلَ عَلَيهِ بَيتَهُ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الهجوم على بيت فاطمة بنت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الذَّرائِعُ في قَرارِ السَّقيفَةِ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كَراهَةُ اجتِماعِ النُّبُوَّةِ والخِلافَةِ في بَيتٍ</w:t>
      </w:r>
      <w:r>
        <w:rPr>
          <w:rFonts w:ascii="Amiri" w:hAnsi="Amiri" w:eastAsia="Amiri" w:cs="Amiri"/>
          <w:color w:val="111111"/>
          <w:sz w:val="28"/>
          <w:sz w:val="28"/>
          <w:szCs w:val="28"/>
          <w:lang w:bidi="ar-SA"/>
        </w:rPr>
        <w:t>۹۵۵۹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 أ تَدري ما مَنَعَ قَومَكُم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مُحَمَّدٍ ؟ فَكَرِهتُ أن اُجيبَهُ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أدري فَأَميرُ المُؤمِنينَ يُدريني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أن يَجمَعوا لَكُمُ النُّبُوَّةَ والخِلافَةَ ، فَتَبَجَّحوا عَلى قَومِكُم بَجَحا بَجَحا ، فَاختارَت قُرَيشٌ لِأَنفُسِها ، فَأَصابَت ووُفِّقَت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تَأذَن لي فِي الكَلامِ وتُمِط عَنِّي الغَضَبَ ،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اِختارَت قُرَيشٌ لِأَنفُسِها ، فَأَصابَت ووُفِّقَت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أنَّ قُرَيشا اِختارَت لاِنفُسِها حَيثُ اختارَ اللّهُ عَزَّوجَلَّ لَها لَكانَ الصَّوابُ بِيَدِها غَيرَ مَردُودٍ ولا مَحسودٍ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كَرِهوا أن تَكونَ لَنَا النُّبُوَّةَ والخِلافَةُ ، فَإِنَّ اللّهَ عَزَّوجَلَّ وَصَفَ قَوما بِالكَراهِيَّةِ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بِأَنَّهُمْ كَرِهُواْ مَآ أَنزَلَ اللَّهُ فَأَحْبَطَ أَعْمَــلَهُمْ</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وَاللّهِ يَابنَ عَبّاسٍ ، قَد كانَت تَبلُغُني عَنكَ أشياءُ كُنتُ أكرَهُ أن أفُرُّكَ عَنها </w:t>
      </w:r>
      <w:r>
        <w:rPr>
          <w:rStyle w:val="FootnoteAnchor"/>
          <w:rtl w:val="true"/>
        </w:rPr>
        <w:footnoteReference w:id="1161"/>
      </w:r>
      <w:r>
        <w:rPr>
          <w:rFonts w:ascii="Amiri" w:hAnsi="Amiri" w:eastAsia="Amiri" w:cs="Amiri"/>
          <w:color w:val="111111"/>
          <w:sz w:val="28"/>
          <w:sz w:val="28"/>
          <w:szCs w:val="28"/>
          <w:rtl w:val="true"/>
          <w:lang w:bidi="ar-SA"/>
        </w:rPr>
        <w:t xml:space="preserve">، فَتُزيلَ مَنزِلَتَكَ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أميرَ المُؤمِنينَ ؛ فإِن كانَت حَقّا فَما يَنبَغي أن تُزيلَ مَنزِلَتي مِنكَ ، وإن كانَت باطِلاً فَمِثلي أماطَ الباطِلَ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صَرَفوها عَنّا حَسَدا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ـ يا أميرَ المُؤمِنينَ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 فَقَد تَبَيَّنَ لِلجاهِلِ والحَليمِ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 فَإِنَّ إبليسَ حَسَدَ آدَمَ ، فَنَحنُ وُلدُهُ المَحسودونَ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أبَت واللّهِ قُلوبُكُم يا بَني هاشِمٍ إلّا حَسَدا ما يَحولُ ، وضَغَنا وغِشّا ما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 لا تَصِف قُلوبَ قَومٍ أذهَبَ اللّهُ عَنهُمُ الرِّجسَ وطَهَّرَهُم تَطهيرا بِالحَسَدِ وَالغِشِّ ؛ فَإِنَّ قَلبَ رَسولِ اللّهِ صلى الله عليه و آله مِن قُلوبِ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فَلَمّا ذَهَبتُ لِأَقومَ استَحيا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مَكانَكَ ، فَوَاللّهِ إنّي لَراعٍ لِحَقِّكَ ، مُحِبٌّ لِما سَرَّكَ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لي عَلَيكَ حَقّا وعَلى كُلِّ مُسلِمٍ ، فَمَن حَفِظَهُ فَحَظَّهُ أصابَ ، ومَن أضاعَهُ فَحَظَّهُ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فَمَضى </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bookmarkStart w:id="414" w:name="pg12807_151490"/>
    </w:p>
    <w:p>
      <w:pPr>
        <w:pStyle w:val="Heading5"/>
        <w:numPr>
          <w:ilvl w:val="4"/>
          <w:numId w:val="1"/>
        </w:numPr>
        <w:rPr/>
      </w:pPr>
      <w:bookmarkStart w:id="415" w:name="__RefHeading___Toc1656592_3224264995"/>
      <w:bookmarkStart w:id="416" w:name="_Toc152"/>
      <w:bookmarkEnd w:id="414"/>
      <w:bookmarkEnd w:id="415"/>
      <w:r>
        <w:rPr/>
        <w:t>۱</w:t>
      </w:r>
      <w:r>
        <w:rPr>
          <w:rtl w:val="true"/>
        </w:rPr>
        <w:t xml:space="preserve"> </w:t>
      </w:r>
      <w:r>
        <w:rPr>
          <w:rtl w:val="true"/>
        </w:rPr>
        <w:t xml:space="preserve">/ </w:t>
      </w:r>
      <w:r>
        <w:rPr/>
        <w:t>۱۵</w:t>
      </w:r>
      <w:r>
        <w:rPr>
          <w:rtl w:val="true"/>
        </w:rPr>
        <w:t xml:space="preserve"> ـ </w:t>
      </w:r>
      <w:r>
        <w:rPr/>
        <w:t>۴</w:t>
      </w:r>
      <w:r>
        <w:rPr>
          <w:rtl w:val="true"/>
        </w:rPr>
        <w:t xml:space="preserve"> اجبار</w:t>
      </w:r>
      <w:bookmarkEnd w:id="416"/>
    </w:p>
    <w:p>
      <w:pPr>
        <w:pStyle w:val="Heading4"/>
        <w:numPr>
          <w:ilvl w:val="3"/>
          <w:numId w:val="1"/>
        </w:numPr>
        <w:rPr/>
      </w:pPr>
      <w:bookmarkStart w:id="417" w:name="__RefHeading___Toc1656594_3224264995"/>
      <w:bookmarkStart w:id="418" w:name="_Toc153"/>
      <w:bookmarkEnd w:id="417"/>
      <w:r>
        <w:rPr/>
        <w:t>۱</w:t>
      </w:r>
      <w:r>
        <w:rPr>
          <w:rtl w:val="true"/>
        </w:rPr>
        <w:t xml:space="preserve"> </w:t>
      </w:r>
      <w:r>
        <w:rPr>
          <w:rtl w:val="true"/>
        </w:rPr>
        <w:t xml:space="preserve">/ </w:t>
      </w:r>
      <w:r>
        <w:rPr/>
        <w:t>۱۶</w:t>
      </w:r>
      <w:r>
        <w:rPr>
          <w:rtl w:val="true"/>
        </w:rPr>
        <w:t xml:space="preserve"> دستاويزهاى اهل سقيفه</w:t>
      </w:r>
      <w:bookmarkEnd w:id="418"/>
    </w:p>
    <w:p>
      <w:pPr>
        <w:pStyle w:val="Heading5"/>
        <w:numPr>
          <w:ilvl w:val="4"/>
          <w:numId w:val="1"/>
        </w:numPr>
        <w:rPr/>
      </w:pPr>
      <w:bookmarkStart w:id="419" w:name="__RefHeading___Toc1656596_3224264995"/>
      <w:bookmarkStart w:id="420" w:name="_Toc154"/>
      <w:bookmarkEnd w:id="419"/>
      <w:r>
        <w:rPr/>
        <w:t>۱</w:t>
      </w:r>
      <w:r>
        <w:rPr>
          <w:rtl w:val="true"/>
        </w:rPr>
        <w:t xml:space="preserve"> </w:t>
      </w:r>
      <w:r>
        <w:rPr>
          <w:rtl w:val="true"/>
        </w:rPr>
        <w:t xml:space="preserve">/ </w:t>
      </w:r>
      <w:r>
        <w:rPr/>
        <w:t>۱۶</w:t>
      </w:r>
      <w:r>
        <w:rPr>
          <w:rtl w:val="true"/>
        </w:rPr>
        <w:t xml:space="preserve"> ـ </w:t>
      </w:r>
      <w:r>
        <w:rPr/>
        <w:t>۱</w:t>
      </w:r>
      <w:r>
        <w:rPr>
          <w:rtl w:val="true"/>
        </w:rPr>
        <w:t xml:space="preserve"> ناپسند داشتن اجتماع </w:t>
      </w:r>
      <w:r>
        <w:rPr>
          <w:rtl w:val="true"/>
        </w:rPr>
        <w:t>«</w:t>
      </w:r>
      <w:r>
        <w:rPr>
          <w:rtl w:val="true"/>
        </w:rPr>
        <w:t>نبوّت</w:t>
      </w:r>
      <w:r>
        <w:rPr>
          <w:rtl w:val="true"/>
        </w:rPr>
        <w:t xml:space="preserve">» </w:t>
      </w:r>
      <w:r>
        <w:rPr>
          <w:rtl w:val="true"/>
        </w:rPr>
        <w:t xml:space="preserve">و </w:t>
      </w:r>
      <w:r>
        <w:rPr>
          <w:rtl w:val="true"/>
        </w:rPr>
        <w:t>«</w:t>
      </w:r>
      <w:r>
        <w:rPr>
          <w:rtl w:val="true"/>
        </w:rPr>
        <w:t>خلافت</w:t>
      </w:r>
      <w:r>
        <w:rPr>
          <w:rtl w:val="true"/>
        </w:rPr>
        <w:t xml:space="preserve">» </w:t>
      </w:r>
      <w:r>
        <w:rPr>
          <w:rtl w:val="true"/>
        </w:rPr>
        <w:t>در يك جا</w:t>
      </w:r>
      <w:bookmarkEnd w:id="42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اجبار</w:t>
      </w:r>
      <w:r>
        <w:rPr>
          <w:rFonts w:ascii="IRNazanin" w:hAnsi="IRNazanin" w:eastAsia="IRNazanin"/>
          <w:color w:val="111111"/>
          <w:sz w:val="28"/>
          <w:sz w:val="28"/>
          <w:szCs w:val="28"/>
          <w:lang w:bidi="fa-IR"/>
        </w:rPr>
        <w:t>۹۵۶۲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سؤالِ السائلِ بأنْ يَصِفَ اللّه َ حَتّى كَأن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چون از على عليه السلام بيعت خواستند ، اوّلى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 گردنت را مى زنيم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رو به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 مرا خوار داشتند و نزديك بود كه مرا بكشند</w:t>
      </w:r>
      <w:r>
        <w:rPr>
          <w:rFonts w:eastAsia="IRNazanin" w:cs="IRNazanin"/>
          <w:color w:val="111111"/>
          <w:sz w:val="28"/>
          <w:szCs w:val="28"/>
          <w:rtl w:val="true"/>
          <w:lang w:bidi="fa-IR"/>
        </w:rPr>
        <w:t xml:space="preserve">»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على عليه السلام بيعت نكرد تا آن كه ديد دودْ داخل خانه اش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به خانه فاطمه ، دختر پيامبر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دستاويزهاى اهل سقيفه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ناپسند داشتن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w:t>
      </w:r>
      <w:r>
        <w:rPr>
          <w:rFonts w:ascii="IRNazanin" w:hAnsi="IRNazanin" w:eastAsia="IRNazanin"/>
          <w:color w:val="111111"/>
          <w:sz w:val="28"/>
          <w:sz w:val="28"/>
          <w:szCs w:val="28"/>
          <w:lang w:bidi="fa-IR"/>
        </w:rPr>
        <w:t>۹۵۶۴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چه چيزْ موجب شد كه پس از محمّد صلى الله عليه و آله قريش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داشتم كه پاسخش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ندانم ، امير مؤمنانْ آگاهم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نداشتند كه نبوّت و خلافت را براى شما جمع كنند تا بدان بر قومتان فخر بفروشيد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قريش ، خلافت را براى خود برگزيد و درست انديشيد و به موفّقيت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اجازه سخن گفتن مى دهى و بر من خشم نمى گيرى ، سخن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 اى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خلافت را براى خود برگزيد و درست انديشيد و به موفّقيت رسيد ؛ اگر قريش ، همان را كه خداوند عز و جل برايش برگزيده بود ، براى خويش برمى گزيد ، درست عمل مى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مورد مخالفت بود و نه مورد حسادت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خوش نداشتند كه نبوّت و خلافت ، هر دو براى ما باشد ؛ پس خداوند عز و جل گروهى را همين گونه توصيف كرده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بدان جهت است كه آنچه را خدا فرو فرستاد ، ناپسند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هم اعمالشان را نابود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 چنين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چيزهايى از تو به من مى رسيد كه ناپسند مى داشتم آنها را برايت بشكافم ؛ </w:t>
      </w:r>
      <w:r>
        <w:rPr>
          <w:rStyle w:val="FootnoteAnchor"/>
          <w:rtl w:val="true"/>
        </w:rPr>
        <w:footnoteReference w:id="1164"/>
      </w:r>
      <w:r>
        <w:rPr>
          <w:rFonts w:ascii="IRNazanin" w:hAnsi="IRNazanin" w:eastAsia="IRNazanin"/>
          <w:color w:val="111111"/>
          <w:sz w:val="28"/>
          <w:sz w:val="28"/>
          <w:szCs w:val="28"/>
          <w:rtl w:val="true"/>
          <w:lang w:bidi="fa-IR"/>
        </w:rPr>
        <w:t xml:space="preserve">چرا كه از قدر و منزلتت در نزد من مى 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هستند؟ اگر حق اند ، سزاوار نيست كه از منزلت من نزد تو بكاهد و اگر باطل اند ، همچو منى ، باطل را از خود مى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رسيده است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حسادت و ستم ، خلافت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نابخرد و خردمند ، روشن شده است ؛ و امّا گفته 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بر آدم ، حسد برد و ما فرزندان آدم نيز مورد حسادتيم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بنى هاشم ـ كه دل هاى شما جز حسدى هميشگى و كينه و نيرنگى جاويد را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 اندكى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كسانى را كه خداوند ، پليدى را از آنها زدوده و به تمام و كمال ، پاكيزه شان ساخته است ، به حسادت و نيرنگْ توصيف مكن ؛ چرا كه دل پيامبر خدا هم از جمله دل هاى بنى هاشم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برخاستم تا بروم ، از من خجالت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حقّ تو را رعايت مى كنم و دوست دارم تو را شادمان ببينم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حقّى بر تو و نيز بر هر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كس آن را پاس داشت ، به بهره اش رسيد و هر كس آن را تباه ساخت ، به بهره اش نرسيد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برخاست و رفت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دعاى خود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أنتمُ أهلُ رَسولِ اللّهِ ، وآلُهُ ، وبَنو عَمِّهِ ، فَما تَقولُ مَنعَ قَومِكُم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عِلَّتَها ، وَاللّهِ ما أضمَرنا لَهُم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 إنَّ قَومَكُم كَرِهوا أن يَجتَمِعَ لَكُمُ النُّبُوَّةُ والخِلافَةُ ، فَتَذهَبوا فِي السَّماءِ شَمَخا </w:t>
      </w:r>
      <w:r>
        <w:rPr>
          <w:rStyle w:val="FootnoteAnchor"/>
          <w:rtl w:val="true"/>
        </w:rPr>
        <w:footnoteReference w:id="1165"/>
      </w:r>
      <w:r>
        <w:rPr>
          <w:rFonts w:ascii="Amiri" w:hAnsi="Amiri" w:eastAsia="Amiri" w:cs="Amiri"/>
          <w:color w:val="111111"/>
          <w:sz w:val="28"/>
          <w:sz w:val="28"/>
          <w:szCs w:val="28"/>
          <w:rtl w:val="true"/>
          <w:lang w:bidi="ar-SA"/>
        </w:rPr>
        <w:t xml:space="preserve">وبَذَخا </w:t>
      </w:r>
      <w:r>
        <w:rPr>
          <w:rStyle w:val="FootnoteAnchor"/>
          <w:rtl w:val="true"/>
        </w:rPr>
        <w:footnoteReference w:id="1166"/>
      </w:r>
      <w:r>
        <w:rPr>
          <w:rFonts w:ascii="Amiri" w:hAnsi="Amiri" w:eastAsia="Amiri" w:cs="Amiri"/>
          <w:color w:val="111111"/>
          <w:sz w:val="28"/>
          <w:sz w:val="28"/>
          <w:szCs w:val="28"/>
          <w:rtl w:val="true"/>
          <w:lang w:bidi="ar-SA"/>
        </w:rPr>
        <w:t xml:space="preserve">، ولَعَلَّكُم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أوَّلُ مَن أَخَّرَكُم ، أما إنَّهُ لَم يَقصُد ذلِكَ ، ولكِن حَضَرَ أمرٌ لَم يَكُن بِحَضرَتِهِ أحزَمُ مِمّا فَعَلَ ، ولَولا رَأيُ أبي بَكرٍ فِيَّ لَجَعَلَ لَكُم مِنَ الأَمرِ نَصيبا ، ولَو فَعَلَ ما هَنَّأَكُم مَع قَومِكُم ؛ إنَّهُم يَنظُرونَ إلَيكُم نَظَرَ الثَّورِ إلى جازِرِهِ </w:t>
      </w:r>
      <w:r>
        <w:rPr>
          <w:rFonts w:eastAsia="Amiri" w:cs="Amiri" w:ascii="Amiri" w:hAnsi="Amiri"/>
          <w:color w:val="111111"/>
          <w:sz w:val="28"/>
          <w:szCs w:val="28"/>
          <w:rtl w:val="true"/>
          <w:lang w:bidi="ar-SA"/>
        </w:rPr>
        <w:t xml:space="preserve">. </w:t>
      </w:r>
      <w:r>
        <w:rPr>
          <w:rStyle w:val="FootnoteAnchor"/>
        </w:rPr>
        <w:footnoteReference w:id="1167"/>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حَداثَةُ السِّنِّ</w:t>
      </w:r>
      <w:r>
        <w:rPr>
          <w:rFonts w:ascii="Amiri" w:hAnsi="Amiri" w:eastAsia="Amiri" w:cs="Amiri"/>
          <w:color w:val="111111"/>
          <w:sz w:val="28"/>
          <w:sz w:val="28"/>
          <w:szCs w:val="28"/>
          <w:lang w:bidi="ar-SA"/>
        </w:rPr>
        <w:t>۹۵۶۶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بَكرٍ الأَنبارِيُّ في أماليهِ أنَّ عَليّا عليه السلام جَلَسَ إلى عُمَرَ في المَسجِدِ وعِندَهُ ناسٌ ، فَلَمّا قامَ عَرَضَ واحِدٌ بِذِكرِهِ ، ونَسَبَهُ إلَى التَّيهِ وَالعُجبِ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لِمِثِلهِ أن 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لَولا سَيفُهُ لَما قامَ عَمودُ الإِسلامِ ، وهُوَ بَعدُ أقضَى الاُمَّةِ ، وذو سابِقَتِها ، وذو شَرَفِها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ذلِكَ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مَنَعَكُم يا أميرَ المُؤمِنينَ عَنهُ ؟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كَرِهناهُ عَلى حَداثَةِ السِّنِّ ، وحُبِّهِ بَني عَبدِ المُطَّلِبِ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bookmarkStart w:id="421" w:name="pg12807_151494"/>
    </w:p>
    <w:p>
      <w:pPr>
        <w:pStyle w:val="Heading5"/>
        <w:numPr>
          <w:ilvl w:val="4"/>
          <w:numId w:val="1"/>
        </w:numPr>
        <w:rPr/>
      </w:pPr>
      <w:bookmarkStart w:id="422" w:name="__RefHeading___Toc1656598_3224264995"/>
      <w:bookmarkStart w:id="423" w:name="_Toc155"/>
      <w:bookmarkEnd w:id="421"/>
      <w:bookmarkEnd w:id="422"/>
      <w:r>
        <w:rPr/>
        <w:t>۱</w:t>
      </w:r>
      <w:r>
        <w:rPr>
          <w:rtl w:val="true"/>
        </w:rPr>
        <w:t xml:space="preserve"> </w:t>
      </w:r>
      <w:r>
        <w:rPr>
          <w:rtl w:val="true"/>
        </w:rPr>
        <w:t xml:space="preserve">/ </w:t>
      </w:r>
      <w:r>
        <w:rPr/>
        <w:t>۱۶</w:t>
      </w:r>
      <w:r>
        <w:rPr>
          <w:rtl w:val="true"/>
        </w:rPr>
        <w:t xml:space="preserve"> ـ </w:t>
      </w:r>
      <w:r>
        <w:rPr/>
        <w:t>۲</w:t>
      </w:r>
      <w:r>
        <w:rPr>
          <w:rtl w:val="true"/>
        </w:rPr>
        <w:t xml:space="preserve"> جوان بودن</w:t>
      </w:r>
      <w:bookmarkEnd w:id="423"/>
    </w:p>
    <w:p>
      <w:pPr>
        <w:pStyle w:val="BookText"/>
        <w:rPr/>
      </w:pPr>
      <w:r>
        <w:rPr>
          <w:rFonts w:ascii="IRNazanin" w:hAnsi="IRNazanin" w:eastAsia="IRNazanin"/>
          <w:color w:val="111111"/>
          <w:sz w:val="28"/>
          <w:sz w:val="28"/>
          <w:szCs w:val="28"/>
          <w:lang w:bidi="fa-IR"/>
        </w:rPr>
        <w:t>۹۵۶۷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خانواده و خاندان و عموزادگان پيامبر خدا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باره كه قومتان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دريغ داشتند ، چه مى گويى؟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نمى دانم و به خدا سوگند ، براى آنها در دل ، جز خير نيندوخته بوديم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خوش نداشتند كه نبوّت و خلافت براى شما جمع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تكبّر ، سر به آسمان بكشيد و فخر بفروشيد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مى گوييد كه ابو بكر ، نخستين كسى است كه شما را پس 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كه او قصدش اين نبود ؛ بلكه وضعيّتى پيش آمد كه بهتر از آنچه كرد ، نمى توانست بكند ، و اگر ابو بكر به من نظر نداشت ، سهمى را از امارت براى شما قرار مى داد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كرد ، با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خوشى نداشتيد ؛ چرا كه آنان به شما ، همچون گاو به قصّابش نگاه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جوان بودن</w:t>
      </w:r>
      <w:r>
        <w:rPr>
          <w:rFonts w:ascii="IRNazanin" w:hAnsi="IRNazanin" w:eastAsia="IRNazanin"/>
          <w:color w:val="111111"/>
          <w:sz w:val="28"/>
          <w:sz w:val="28"/>
          <w:szCs w:val="28"/>
          <w:lang w:bidi="fa-IR"/>
        </w:rPr>
        <w:t>۹۵۶۶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انبارى در كتاب الأمالىاش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على عليه السلام كنار عمر نشست و در كنار او چند نفر ديگر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برخاست ، كسى نام او را برد و به او نسبت خودْبزرگ بينى و خودپسندى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اويى ، حق دارد كه بزرگى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شمشير او نبود ، ستون خيمه اسلام ، راست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او داناترين قاضى امّت و سابقه دارترين و شرافتمندترين فرد اين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گوينده آن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خلافت را از او دريغ داشتيد؟</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جوانى اش و نيز محبّتش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عبد المطّلب ، ناپسند داشتيم</w:t>
      </w:r>
      <w:r>
        <w:rPr>
          <w:rFonts w:eastAsia="IRNazanin" w:cs="IRNazanin"/>
          <w:color w:val="111111"/>
          <w:sz w:val="28"/>
          <w:szCs w:val="28"/>
          <w:rtl w:val="true"/>
          <w:lang w:bidi="fa-IR"/>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عُبَيدَةَ بنُ الجَرّاحِ ـ بَعدَ بَيعَةِ أبي بَكرٍ ـ لِعَلِيٍّ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 إنَّكَ حَديثُ السِّنِّ ، وهؤُلاءِ مَشيخَةُ قَومِكَ ، لَيسَ لَكَ مِثلُ تَجرِبَتِهِم ومَعرِفَتِهِم بِالاُمورِ ، ولا أرى أبا بَكرٍ إلّا أقوى عَلى هذَا الأَمرِ مِنكَ ، وأشَدَّ احتِمالاً وَاضطِلاعا بِهِ ، فَسَلِّم لِأَبي بَكرٍ هذَا الأَمرَ ؛ فَإنَّكَ إن تَعِش ويَطُل بِكَ بَقاءٌ فَأَنتَ لِهذَا الأَمرِ خَليقٌ ، وبِهِ حَقيقٌ ، في فَضلِكَ ، ودينِكَ ، وعِلمِكَ ، وفَهمِكَ ، وسابِقَتِكَ ، ونَسَبِكَ ، وصِهرِكَ </w:t>
      </w:r>
      <w:r>
        <w:rPr>
          <w:rFonts w:eastAsia="Amiri" w:cs="Amiri" w:ascii="Amiri" w:hAnsi="Amiri"/>
          <w:color w:val="111111"/>
          <w:sz w:val="28"/>
          <w:szCs w:val="28"/>
          <w:rtl w:val="true"/>
          <w:lang w:bidi="ar-SA"/>
        </w:rPr>
        <w:t xml:space="preserve">. </w:t>
      </w:r>
      <w:r>
        <w:rPr>
          <w:rStyle w:val="FootnoteAnchor"/>
        </w:rPr>
        <w:footnoteReference w:id="1169"/>
      </w:r>
      <w:r>
        <w:rPr>
          <w:rFonts w:ascii="Amiri" w:hAnsi="Amiri" w:eastAsia="Amiri" w:cs="Amiri"/>
          <w:color w:val="111111"/>
          <w:sz w:val="28"/>
          <w:sz w:val="28"/>
          <w:szCs w:val="28"/>
          <w:lang w:bidi="ar-SA"/>
        </w:rPr>
        <w:t>۹۵۶۸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عُمَرَ بنِ الخَطّابِ في بَعضِ طُرُقِ المَدينَةِ ـ يَدُهُ في يَدي ـ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أحسَبُ صاحِبَكَ إلّا مَظلوما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إلَيهِ ظُلامَتَهُ يا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فَانتَزَعَ يَدَهُ مِن يَدي ، ونَفَرَ مِنّي يُهَمهِمُ ، ثُمَّ وَقَفَ حَتّى لَحِقتُهُ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أحسَبُ القَومَ إلَا استَصغَروا صاحِبَكَ </w:t>
      </w:r>
      <w:r>
        <w:rPr>
          <w:rFonts w:eastAsia="Amiri" w:cs="Amiri" w:ascii="Amiri" w:hAnsi="Amiri"/>
          <w:color w:val="111111"/>
          <w:sz w:val="28"/>
          <w:szCs w:val="28"/>
          <w:rtl w:val="true"/>
          <w:lang w:bidi="ar-SA"/>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استَصغَرَهُ رَسولُ اللّهِ صلى الله عليه و آله حينَ أرسَلَهُ وأمَرَهُ أن يَأخُذَ بَراءَةً مِن أبي بَكرٍ فَيَقرَأَها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عبيدة بن جرّاح ، پس از بيعت ابو بكر ، به على ـ كه خدا گرامى اش بدارد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كم سن و سال هستى و اينان ، پيرمردان قوم تواند و تو در كارها تجربه و شناخت آنان را ندارى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 ابوبكر را از تو قوى تر و پرطاقت تر و باتحمّل تر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كار را به ابو بكر بسپار ، كه چنانچه تو زنده بمانى وعمرت به درازا كشد ، به خاطر فضيلت ، دين ، علم ، فهم ، سابقه ، خويشى ات با پيامبر صلى الله عليه و آله و نسبت دامادى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شايسته اين امارت و سزاوار آن هستى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يكى از راه هاى مدينه ، دست در دست عمر مى رفتيم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سَرور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مظلوم 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حقِّ به ستم بُرده شده اش را به او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دستش را از دستم بيرون كشيد و زير لب ، چيزى گفت و از من دور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ايستاد تا به او رسيدم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مردم ، سَرور تو را كوچك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خدا ، هنگامى كه او را روانه كرد و به وى فرمان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را از ابو بكر بگيرد و بر مردم بخوانَد ، او را كم سن و سال نشمارْد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 ساكت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۹۵۶۹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الاُدباء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أسيرُ مَعَ عُمَرَ بنِ الخَطّابِ في لَيلَةٍ ، ـ وعُمَرُ عَلى بَغلٍ ، وأنَا عَلى فَرَسٍ ـ فَقَرَأَ آيَةً فيها ذِكرُ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عَلِيٌّ فيكُم أولى بِهذَا الأَمرِ مِنّي ومِن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أقالَنِي اللّهُ إن أقَلتُهُ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يا أميرَ المُؤمِنينَ ، وأنتَ وصاحِبُكَ وَثَبتُما وَافتَرَعتُمَا </w:t>
      </w:r>
      <w:r>
        <w:rPr>
          <w:rStyle w:val="FootnoteAnchor"/>
          <w:rtl w:val="true"/>
        </w:rPr>
        <w:footnoteReference w:id="1171"/>
      </w:r>
      <w:r>
        <w:rPr>
          <w:rFonts w:ascii="Amiri" w:hAnsi="Amiri" w:eastAsia="Amiri" w:cs="Amiri"/>
          <w:color w:val="111111"/>
          <w:sz w:val="28"/>
          <w:sz w:val="28"/>
          <w:szCs w:val="28"/>
          <w:rtl w:val="true"/>
          <w:lang w:bidi="ar-SA"/>
        </w:rPr>
        <w:t xml:space="preserve">الأَمرَ مِنّا دونَ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أصحابُ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فَتَأَخَّرتُ ، وتَقَدَّمَ هُنَيهَةً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 لا سِرتُ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 شَيئا فَرَدَدتُ عَلَيكَ جَوابَهُ ، ولَو سَكَتَّ سَكَتنا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فَعَلنَا الَّذي فَعَلنا عَن عَداوَةٍ ، ولكِنِ استَصغَرناهُ ، وخَشينا أن لا تَجتَمِعَ عَلَيهِ العَرَبُ وقُرَيشٌ ؛ لِما قَد وَتَرَها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يَبعَثُهُ فَينطِحُ كَبشَها فَلَم يَستَصغِرهُ ، أفَتَستَصغِرُهُ أنتَ وصاحِبُكَ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فَكَيفَ تَرى ، وَاللّهِ ما نقَطَعُ أمرا دونَهُ ، ولا نَعمَلُ شَيئا حَتّى نَستَأذِنَهُ </w:t>
      </w:r>
      <w:r>
        <w:rPr>
          <w:rFonts w:eastAsia="Amiri" w:cs="Amiri" w:ascii="Amiri" w:hAnsi="Amiri"/>
          <w:color w:val="111111"/>
          <w:sz w:val="28"/>
          <w:szCs w:val="28"/>
          <w:rtl w:val="true"/>
          <w:lang w:bidi="ar-SA"/>
        </w:rPr>
        <w:t xml:space="preserve">. </w:t>
      </w:r>
      <w:r>
        <w:rPr>
          <w:rStyle w:val="FootnoteAnchor"/>
        </w:rPr>
        <w:footnoteReference w:id="1172"/>
      </w:r>
      <w:r>
        <w:rPr>
          <w:rFonts w:ascii="Amiri" w:hAnsi="Amiri" w:eastAsia="Amiri" w:cs="Amiri"/>
          <w:color w:val="111111"/>
          <w:sz w:val="28"/>
          <w:sz w:val="28"/>
          <w:szCs w:val="28"/>
          <w:lang w:bidi="ar-SA"/>
        </w:rPr>
        <w:t>۹۵۷۰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الدولة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مَنَعَ النّاسَ مِنِ ابنِ عَمِّكَ أن يُوَلّوهُ هذَا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لِحَداثَةِ 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يَومُ بَدرٍ أحدَثَهُم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يُقَدِّمونَهُ فِي المَأزَرَةِ ، ويُؤَخِّرونَهُ فِي 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عُمَرَ ، وأحمَدُ بنُ عَبدِ اللّهِ يَرفَعُهُ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عُمَرُ بِعَلِيٍّ عليه السلام وهُوَ يُحَدِّثُ النّاسَ عَن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الحَديقَةَ ـ يعني بُستانا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أاُونِسُكَ بِابنِ عَبّاسٍ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اُوحِشُكَ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أُوثِرُكَ بِهِ عَلى نَفسي ، قُم يَابنَ عَبّاسٍ فَحَدِّثهُ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وسايَرَهُ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أكمَلَ صاحِبَكُم هذا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ماذا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حَداثَةُ سِنِّهِ ، وكَلَفُهُ بِأَهلِ بَيتِهِ ، وبُغضُ قُرَيشٍ لَهُ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فِي الجَوابِ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حَداثَةُ سِنِّهِ ، فَمَا استُحدِثَ مَن جَعَلَهُ اللّهُ لِنَبِيِّهِ أخا ، ولِلمُسلِمينَ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كَلَفُهُ بِأَهلِ بَيتِهِ فَما وُلِّيَ فَآثَرَ أهلَ بَيتِهِ عَلى رِضاءِ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بُغضُ قُرَيشٍ لَهُ فَعَلى مَن تَنقِمُ ؛ أعَلَى اللّهِ حينَ بَعَثَ فيهُم نَبِيّاً ، أم عَلى نَبِيِّهِ حينَ أدّى فيهِمُ الرِّسالَةَ ، أم عَلى عَلِيٍّ حينَ قَاتَلَهُم في سَبيلِ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تَغرِفُ مِن بَحرٍ ، وتَنحِتُ مِن صَخرٍ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با عمر بن خطّاب ، راه مى پيموديم و عمر بر استر و من بر اسب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آيه اى خواند كه در آن ، يادى از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 على از من و ابو بكر به اين امر ، سزاوارتر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من نگذرد ، اگر از او بگذرم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را مى گويى ، در حالى كه تو و يارت ، بر اين كار پريديد و مانع ما گشتيد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را از دستمان در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 تحت امر عمر بن خطّاب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كمى عقب كشيدم و او لحظه اى جلو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روم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را دوباره برايم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چيزى ياد كردى و من هم پاسخش را دادم و اگر ساكت مى ماندى ، ساكت مى مانديم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كرديم، از سر دشمنى نبود؛ بلكه او را كوچك دانستيم و ترسيديم كه عرب و قريش ، بر او اتّفاق نكنند ، از آن رو كه خونشان را ريخته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او را مى فرستاد تا سركردگان دشمن را از پاى در آورَد و او را كوچك نمى دانست و تو و يارت او را كوچك مى شمريد ،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 همان گونه كه مى بينى ، به خدا سوگند ، ما بدون او تصميمى نمى گيريم و تا از او اجازه نگيريم ، كارى نمى كنيم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الدولة العبّاسيّة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به عبد 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چه چيزْ مردم را باز داشت كه اين كار را به پسر عمويت بسپارند؟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كمى سن و جوان بودنش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سن ترينِ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سختى ها پيش مى اندازند و در امامت ، عقب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 و احمد بن عبد اللّه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و به راويان پيشين چنين نسبت داده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كنار على عليه السلام گذشت و على عليه السلام با مردم از پيامبر خدا سخن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باغم بروم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ابن عبّاس را همراهت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تنها نباشى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تو بدون او تنها مى مانى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 تو را بر خود ، مقدّم مى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و با او هم صحبت شو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برخاست و با او به 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يار شما ، چه با كمال است ، اگر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چيز نبود؟</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كمى سنّش و دل بستگى به خاندانش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قريش با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پاسخ دادن به من مى دهى؟</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كمى سنّش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خداوند ، وى را براى پيامبرش برادر و براى مسلمانانْ ولى قرار داد ، كوچك شمرده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 بستگى اش به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كارى نشد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را بر رضايت خداوندْ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دشمنى قريش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انتقام مى گيرند؟ از خدا ، هنگامى كه پيامبرى در ميانشان بر انگيخت؟ يا از پيامبرش ، هنگامى كه پيام را رساند؟ يا از على كه در راه خدا با آنان جنگيد؟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دريا بر مى گيرى و از صخره مى تراشى </w:t>
      </w:r>
      <w:r>
        <w:rPr>
          <w:rFonts w:eastAsia="IRNazanin" w:cs="IRNazanin"/>
          <w:color w:val="111111"/>
          <w:sz w:val="28"/>
          <w:szCs w:val="28"/>
          <w:rtl w:val="true"/>
          <w:lang w:bidi="fa-IR"/>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مَجالاتُ نَجاحِ قَرارِ السَّقيفَةِ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بُغضُ قُرَيشٍ</w:t>
      </w:r>
      <w:r>
        <w:rPr>
          <w:rFonts w:ascii="Amiri" w:hAnsi="Amiri" w:eastAsia="Amiri" w:cs="Amiri"/>
          <w:color w:val="111111"/>
          <w:sz w:val="28"/>
          <w:sz w:val="28"/>
          <w:szCs w:val="28"/>
          <w:lang w:bidi="ar-SA"/>
        </w:rPr>
        <w:t>۹۵۷۳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تسلّط او تنها بر كسانى است كه او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بَينَ عَلِيٍّ وعُثمانَ كَلامٌ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بِكُم إن كانَت قُرَيشٌ لا تُحِبُّكُم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قَتَلتُم مِنهُم يَومَ بَدرٍ سَبعينَ ، كَأَنَّ وُجوهَهُم شُنوفُ </w:t>
      </w:r>
      <w:r>
        <w:rPr>
          <w:rStyle w:val="FootnoteAnchor"/>
          <w:rtl w:val="true"/>
        </w:rPr>
        <w:footnoteReference w:id="1174"/>
      </w:r>
      <w:r>
        <w:rPr>
          <w:rFonts w:ascii="Amiri" w:hAnsi="Amiri" w:eastAsia="Amiri" w:cs="Amiri"/>
          <w:color w:val="111111"/>
          <w:sz w:val="28"/>
          <w:sz w:val="28"/>
          <w:szCs w:val="28"/>
          <w:rtl w:val="true"/>
          <w:lang w:bidi="ar-SA"/>
        </w:rPr>
        <w:t xml:space="preserve">الذَّهَبِ ، تَشرَبُ آنُفُهُم </w:t>
      </w:r>
      <w:r>
        <w:rPr>
          <w:rStyle w:val="FootnoteAnchor"/>
          <w:rtl w:val="true"/>
        </w:rPr>
        <w:footnoteReference w:id="1175"/>
      </w:r>
      <w:r>
        <w:rPr>
          <w:rFonts w:ascii="Amiri" w:hAnsi="Amiri" w:eastAsia="Amiri" w:cs="Amiri"/>
          <w:color w:val="111111"/>
          <w:sz w:val="28"/>
          <w:sz w:val="28"/>
          <w:szCs w:val="28"/>
          <w:rtl w:val="true"/>
          <w:lang w:bidi="ar-SA"/>
        </w:rPr>
        <w:t xml:space="preserve">قَبلَ شِفاهِهِم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bookmarkStart w:id="424" w:name="pg12807_151500"/>
    </w:p>
    <w:p>
      <w:pPr>
        <w:pStyle w:val="Heading4"/>
        <w:numPr>
          <w:ilvl w:val="3"/>
          <w:numId w:val="1"/>
        </w:numPr>
        <w:rPr/>
      </w:pPr>
      <w:bookmarkStart w:id="425" w:name="__RefHeading___Toc1656600_3224264995"/>
      <w:bookmarkStart w:id="426" w:name="_Toc156"/>
      <w:bookmarkEnd w:id="424"/>
      <w:bookmarkEnd w:id="425"/>
      <w:r>
        <w:rPr/>
        <w:t>۱</w:t>
      </w:r>
      <w:r>
        <w:rPr>
          <w:rtl w:val="true"/>
        </w:rPr>
        <w:t xml:space="preserve"> </w:t>
      </w:r>
      <w:r>
        <w:rPr>
          <w:rtl w:val="true"/>
        </w:rPr>
        <w:t xml:space="preserve">/ </w:t>
      </w:r>
      <w:r>
        <w:rPr/>
        <w:t>۱۷</w:t>
      </w:r>
      <w:r>
        <w:rPr>
          <w:rtl w:val="true"/>
        </w:rPr>
        <w:t xml:space="preserve"> زمينه هاى موفّقيت سقيفه</w:t>
      </w:r>
      <w:bookmarkEnd w:id="426"/>
    </w:p>
    <w:p>
      <w:pPr>
        <w:pStyle w:val="Heading5"/>
        <w:numPr>
          <w:ilvl w:val="4"/>
          <w:numId w:val="1"/>
        </w:numPr>
        <w:rPr/>
      </w:pPr>
      <w:bookmarkStart w:id="427" w:name="__RefHeading___Toc1656602_3224264995"/>
      <w:bookmarkStart w:id="428" w:name="_Toc157"/>
      <w:bookmarkEnd w:id="427"/>
      <w:r>
        <w:rPr/>
        <w:t>۱</w:t>
      </w:r>
      <w:r>
        <w:rPr>
          <w:rtl w:val="true"/>
        </w:rPr>
        <w:t xml:space="preserve"> </w:t>
      </w:r>
      <w:r>
        <w:rPr>
          <w:rtl w:val="true"/>
        </w:rPr>
        <w:t xml:space="preserve">/ </w:t>
      </w:r>
      <w:r>
        <w:rPr/>
        <w:t>۱۷</w:t>
      </w:r>
      <w:r>
        <w:rPr>
          <w:rtl w:val="true"/>
        </w:rPr>
        <w:t xml:space="preserve"> ـ </w:t>
      </w:r>
      <w:r>
        <w:rPr/>
        <w:t>۱</w:t>
      </w:r>
      <w:r>
        <w:rPr>
          <w:rtl w:val="true"/>
        </w:rPr>
        <w:t xml:space="preserve"> دشمنى قريش</w:t>
      </w:r>
      <w:bookmarkEnd w:id="42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زمينه هاى موفّقيت سقيفه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دشمنى قريش</w:t>
      </w:r>
      <w:r>
        <w:rPr>
          <w:rFonts w:ascii="IRNazanin" w:hAnsi="IRNazanin" w:eastAsia="IRNazanin"/>
          <w:color w:val="111111"/>
          <w:sz w:val="28"/>
          <w:sz w:val="28"/>
          <w:szCs w:val="28"/>
          <w:lang w:bidi="fa-IR"/>
        </w:rPr>
        <w:t>۹۵۷۸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على عليه السلام و عثمان، گفتگويى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كنم كه قريش ، </w:t>
      </w:r>
      <w:r>
        <w:rPr>
          <w:rStyle w:val="FootnoteAnchor"/>
          <w:rtl w:val="true"/>
        </w:rPr>
        <w:footnoteReference w:id="1177"/>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جنگ بدر از آنها هفتاد تن را كشتيد ؛ هفتاد نفرى كه سيمايشان چون گوشواره هاى زرين بود و بينى شان پيش از لب هايشان آب مى نوشيد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عِلَّةِ شِدَّةِ بُغضِ الوَليدِ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قَتَلَ أباهُ عُقبَةَ بنَ أبي مُعَيطٍ صَبرا يَومَ بَدرٍ ، وسُمِّيَ الفاسِقَ بَعدَ ذلِكَ فِي القُرآنِ لِنِزاعٍ وَقَعَ بَينَهُ وبَينَهُ </w:t>
      </w:r>
      <w:r>
        <w:rPr>
          <w:rFonts w:eastAsia="Amiri" w:cs="Amiri" w:ascii="Amiri" w:hAnsi="Amiri"/>
          <w:color w:val="111111"/>
          <w:sz w:val="28"/>
          <w:szCs w:val="28"/>
          <w:rtl w:val="true"/>
          <w:lang w:bidi="ar-SA"/>
        </w:rPr>
        <w:t xml:space="preserve">. </w:t>
      </w:r>
      <w:r>
        <w:rPr>
          <w:rStyle w:val="FootnoteAnchor"/>
        </w:rPr>
        <w:footnoteReference w:id="1179"/>
      </w:r>
      <w:r>
        <w:rPr>
          <w:rFonts w:ascii="Amiri" w:hAnsi="Amiri" w:eastAsia="Amiri" w:cs="Amiri"/>
          <w:color w:val="111111"/>
          <w:sz w:val="28"/>
          <w:sz w:val="28"/>
          <w:szCs w:val="28"/>
          <w:lang w:bidi="ar-SA"/>
        </w:rPr>
        <w:t>۹۵۷۵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عن نبيط بن شريط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عَلِيِّ بنِ أبي طالِبٍ عليه السلام ، ومَعَنا عَبدُ اللّهِ بنُ عَبّاسٍ ، فَلَمّا صِرنا إلى بَعضِ حيطانِ الأَنصارِ وَجَدنا عُمَرَ جالِسا يَنكُتُ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الَّذي أجلَسَكَ وَحدَكَ ها هُنا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هَمَّني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أفَتُريدُ أحَدَنا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فَتَخَلَّفَ مَعَهُ عَبدُ اللّهِ بنُ عَبّاسٍ ، ومَضَيتُ مَعَ عَلِيٍّ عليه السلام ، وأبطَأَ عَلَينَا ابنُ عَبّاسٍ ، ثُمَّ لَحِقَ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اُعجوبَةٌ مِن عَجائِبِ أميرِ المُؤمِنينَ اُخبِرُكَ بِها وَاكتُم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وَلَّيتَ قالَ عُمَرُ ـ وهوَ يَنظُرُ إلى أثَرِكَ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آه ، 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تَأَوَّهُ يا أميرَ المُؤمِنينَ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صاحِبِكَ يَابنَ عَبّاسٍ وقَد اُعطِيَ ما لَم يُعطَهُ أحَدٌ مِن آلِ النَّبِيِّ صلى الله عليه و آله ، ولَولا ثَلاثٌ هُنَّ فيهِ ما كانَ لِهذَا الأَمرِ مِن أحَدٍ سِواهُ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دُعابَتِهِ ، وبُغضُ قُرَيشٍ لَهُ ، وصِغَرُ سِنِّهِ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رَدَدتَ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داخَلَني ما يَدخُلُ ابنَ العَمِّ لِابنِ عَمِّهِ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كَثرَةُ دُعابَتِهِ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النَّبِيُّ صلى الله عليه و آله يُداعِبُ فَلا يَقولُ إلّا حَقّا ، وأينَ أنتَ حَيثُ كانَ رَسولُ اللّهِ صلى الله عليه و آله يَقولُ ـ ونَحنُ حَولَهُ صِبيانٌ وكُهولٌ وشُيوخٌ وشُبّانٌ ويَقولُ ـ لِلصَّبِيِّ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سناقا ، سناقا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ولِكُلِّ ما يَعلَمهُ اللّهُ يَشتَمِلُ عَلى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بُغضُ قُرَيشٍ لَهُ ، فَوَاللّهِ ما يُبالي بِبُغضِهِم لَهُ بَعدَ أن جاهَدَهُم في اللّهِ حينَ أظهَرَ اللّهُ دِينَهُ ، فَقَصَمَ أقرانَها ، وكَسَرَ آلِهَتَها ، وأثكَلَ نِساءَها ؛ لامَهُ مَن 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صِغَرُ سِنِّهِ ، فَقَد عَلِمتَ أنَّ اللّهَ تَعالى حَيثُ 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بَرَآءَةٌ مِّنَ اللَّهِ وَرَسُولِهِ</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فَوَجَّهَ النَّبِيُّ صلى الله عليه و آله صاحِبَهُ لِيُبَلِّغَ عَنهُ ، فَأَمَرَهُ اللّهُ أن لا يُبَلِّغَ عَنهُ إلّا رَجُلٌ مِن أهلِهِ ، فَوَجَّهَهُ بِهِ ، فَهَلِ استَصغَرَ اللّهُ سِنَّهُ </w:t>
      </w:r>
      <w:r>
        <w:rPr>
          <w:rFonts w:eastAsia="Amiri" w:cs="Amiri" w:ascii="Amiri" w:hAnsi="Amiri"/>
          <w:color w:val="111111"/>
          <w:sz w:val="28"/>
          <w:szCs w:val="28"/>
          <w:rtl w:val="true"/>
          <w:lang w:bidi="ar-SA"/>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 ، وَاكتُم ، فَإِن سَمِعتُها مِن غَيرِكَ لَم أنَم بَينَ لابَتَيها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عهدنامه خود با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در بيان دشمنى شديد وليد با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 على عليه السلام پدر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به بند كشيدن ، كشت و افزون بر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وليد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كشمكش با على عليه السلام ، در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فرشتگان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السمطينـ به نقل از نبيط بن شريط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ابى طالب عليه السلام بيرون آمديم و عبد اللّه بن عبّاس نيز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برخى از باغ هاى انصار رسيديم ، عمر را ديديم كه نشسته و به فكر فرو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خاطر ، تنها در اين جا نشسته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كارى كه مرا به خود مشغول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خواهى يكى از ما با تو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اللّه باشد ،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عبد اللّه با او ماند و من با على عليه السلام روانه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كرد و سپس به ما ملحق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چيزى شگفت از شگفتى هاى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مى كنم ؛ ولى به كسى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گذشتى ، عمر در حالى كه به پشت سر تو مى نگريست ، سه بار آه كشيد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آه مى كشى؟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آقايت ؛ و بى گمان ، چيزهايى به وى داده شده كه به هيچ يك از خاندان محمّد داده نشده است و اگر سه چيز در او نبود ، براى اين خلافت ، كسى جز او شايسته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 طبعى فراوان ، دشمنى قريش با او ، و كم بودن سنّش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پاسخى به او دادى؟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عموزادگى مرا گرفت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 طبعى زيادش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نيز شوخى مى كرد و جز حق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پيامبر خدا ـ در حالى كه ما از كودك و جوان و ميان سال و كهن سال در پيرامون او بوديم ـ به كودك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و دلش يك 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طعنه نمى زد و دروغ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كجا بودى؟</w:t>
      </w:r>
    </w:p>
    <w:p>
      <w:pPr>
        <w:pStyle w:val="BookText"/>
        <w:rPr/>
      </w:pPr>
      <w:r>
        <w:rPr>
          <w:rFonts w:ascii="IRNazanin" w:hAnsi="IRNazanin" w:eastAsia="IRNazanin"/>
          <w:color w:val="111111"/>
          <w:sz w:val="28"/>
          <w:sz w:val="28"/>
          <w:szCs w:val="28"/>
          <w:rtl w:val="true"/>
          <w:lang w:bidi="fa-IR"/>
        </w:rPr>
        <w:t xml:space="preserve">و امّا دشمنى قريش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به دشمنى آنها اهميّتى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خاطر خدا ـ آن هنگام كه خداوند ، دينش را آشكار ساخت ـ با آنان جنگيد و سركردگان آنان را در هم شكست و خدايانشان را خُرد نمود و زنانشان را در اندوه فرزندانشان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هر كس مى خواهد ، او را ملامت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كمى سنّش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هنگامى كه خداى متعال ،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بيزارى و برائتى است از سوى 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 پيامبر صلى الله عليه و آله يارش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سوى مكّه فرستاد تا پيام را از جانب او برساند ؛ امّا خدا به پيامبرش فرمان داد كه جز مردى از خاندان وى ، پيام را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عليه السلام را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 وى را كوچك شمرد؟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و اين را پنهان دار كه اگر از جز تو مى شنيدم ، در ميان دو سنگلاخ </w:t>
      </w:r>
      <w:r>
        <w:rPr>
          <w:rStyle w:val="FootnoteAnchor"/>
          <w:rtl w:val="true"/>
        </w:rPr>
        <w:footnoteReference w:id="1183"/>
      </w:r>
      <w:r>
        <w:rPr>
          <w:rFonts w:ascii="Amiri" w:hAnsi="Amiri" w:eastAsia="Amiri" w:cs="Amiri"/>
          <w:color w:val="111111"/>
          <w:sz w:val="28"/>
          <w:sz w:val="28"/>
          <w:szCs w:val="28"/>
          <w:rtl w:val="true"/>
          <w:lang w:bidi="ar-SA"/>
        </w:rPr>
        <w:t xml:space="preserve">مدينه نمى خفتم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ascii="Amiri" w:hAnsi="Amiri" w:eastAsia="Amiri" w:cs="Amiri"/>
          <w:color w:val="111111"/>
          <w:sz w:val="28"/>
          <w:sz w:val="28"/>
          <w:szCs w:val="28"/>
          <w:lang w:bidi="ar-SA"/>
        </w:rPr>
        <w:t>۹۵۸۰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عليهم السلامالأخبار الموفّقيّات عن ابن عبّاسـ في جَوابِ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صَرفُ قَومِنا عَنَّا الأَمرَ فَعَن حَسَدٍ قَد وَاللّهِ عَرَفتَهُ ، وبَغيٍ قَد وَاللّهِ عَلِمتَهُ ، فَاللّهُ بَينَنا وبَينَ قَومِنا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أدَفَعوهُ عَنّا أم دَفَعونا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إنَّك لَتَعرِفُ أنَّهُ لَو صارَ إلَينا هذَا الأمرُ ما زِدنا بِهِ فَضلاً إلى فَضلِنا ، ولا قَدرا إلى قَدرِنا ، وإنّا لَأَهلُ الفَضلِ ، وأهلُ القَدرِ ، وما فَضَلَ فاضِلٌ إلّا بِفَضلِنا ، ولا سَبَقَ سابِقٌ إلّا بِسَبقِنا ، ولَولا هَدَينا مَا اهتَدى أحَدٌ ، ولا أبصَروا مِن عَمىً ، ولا قَصَدوا مِن جَورٍ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bookmarkStart w:id="429" w:name="pg12807_151504"/>
    </w:p>
    <w:p>
      <w:pPr>
        <w:pStyle w:val="Heading5"/>
        <w:numPr>
          <w:ilvl w:val="4"/>
          <w:numId w:val="1"/>
        </w:numPr>
        <w:rPr/>
      </w:pPr>
      <w:bookmarkStart w:id="430" w:name="__RefHeading___Toc1656604_3224264995"/>
      <w:bookmarkStart w:id="431" w:name="_Toc158"/>
      <w:bookmarkEnd w:id="429"/>
      <w:bookmarkEnd w:id="430"/>
      <w:r>
        <w:rPr/>
        <w:t>۱</w:t>
      </w:r>
      <w:r>
        <w:rPr>
          <w:rtl w:val="true"/>
        </w:rPr>
        <w:t xml:space="preserve"> </w:t>
      </w:r>
      <w:r>
        <w:rPr>
          <w:rtl w:val="true"/>
        </w:rPr>
        <w:t xml:space="preserve">/ </w:t>
      </w:r>
      <w:r>
        <w:rPr/>
        <w:t>۱۷</w:t>
      </w:r>
      <w:r>
        <w:rPr>
          <w:rtl w:val="true"/>
        </w:rPr>
        <w:t xml:space="preserve"> ـ </w:t>
      </w:r>
      <w:r>
        <w:rPr/>
        <w:t>۲</w:t>
      </w:r>
      <w:r>
        <w:rPr>
          <w:rtl w:val="true"/>
        </w:rPr>
        <w:t xml:space="preserve"> حسادت</w:t>
      </w:r>
      <w:bookmarkEnd w:id="43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حسادت</w:t>
      </w:r>
      <w:r>
        <w:rPr>
          <w:rFonts w:ascii="IRNazanin" w:hAnsi="IRNazanin" w:eastAsia="IRNazanin"/>
          <w:color w:val="111111"/>
          <w:sz w:val="28"/>
          <w:sz w:val="28"/>
          <w:szCs w:val="28"/>
          <w:lang w:bidi="fa-IR"/>
        </w:rPr>
        <w:t>۹۵۸۰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الموفّقيّاتـ به نقل از ابن عبّاس ، در پاسخ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ما خلافت را از ما گرداندند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مى دانى كه از روى حسادت و گردنكشى بود و به خدا سوگند ، تو به آن ،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 ميان ما و قوممان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دانى خلافت را از ما راندند يا ما را از خلافت راندند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جانم سوگند ، تو مى دانى كه اگر اين حكومت به ما مى رسيد ، فضيلتى بر فضيلت هاى ما و منزلتى بر منزلت هاى ما نمى افزود ؛ زيرا ما اهل فضيلت و منزلتيم و هيچ فاضلى فضيلتمند نشد ، جز با فضل ما و هيچ كس پيشى نگرفت ، جز با ما و اگر ما راه را ننموده بوديم ، كسى ره نمى يافت و از كورى به بينايى رهنمون نمى شد و از انحراف ، مصون نمى ماند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للمفيد عن أبي الهَيثَم بن التَّيِّهانـ قَبلَ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حَسَدَ قُرَيشٍ إيّاكَ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خِيارُهُم فَحَسَدوكَ مُنافَسَةً فِي الفَضلِ ، وَارتِفاعا فِي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أشرارُهُم فَحَسَدوكَ حَسَدا ، أحبَطَ اللّهُ بِهِ أعمالَهُم ، وأثقَلَ بِهِ أوزارَهُم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رَضوا أن يُساووكَ حَتّى أرادوا أن يَتَقَدَّموكَ ، فَبَعُدَت عَلَيهِمُ الغايَةُ ، وأسقَطَهُمُ المِضمارُ ، وكُنتَ أحَقَّ قُرَيشٍ بِقُرَيشٍ ، نَصَرتَ نَبِيَّهُم حَيّا ، وقَضَيتَ عَنهُ الحُقوقَ مَيِّتا ، وَاللّهِ ما بَغيُهُم إلّا عَلى أنفُسِهِم ، ونَحنُ أنصارُكَ وأعوانُكَ ، فَمُرنا بِأَمرِكَ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عمر فيمن رشّحهم للخلافة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بَيعَةُ أبي بَكرٍ مِن وِجهَةِ نَظَرِ عُمَرِ</w:t>
      </w:r>
      <w:r>
        <w:rPr>
          <w:rFonts w:ascii="Amiri" w:hAnsi="Amiri" w:eastAsia="Amiri" w:cs="Amiri"/>
          <w:color w:val="111111"/>
          <w:sz w:val="28"/>
          <w:sz w:val="28"/>
          <w:szCs w:val="28"/>
          <w:lang w:bidi="ar-SA"/>
        </w:rPr>
        <w:t>۹۵۸۳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بَيعَةُ أبي بَكرٍ فَلتَةً ، وَقَى اللّهُ شَرَّها ، فَمَن عادَ لِمِثلِها فَاقتُلوهُ </w:t>
      </w:r>
      <w:r>
        <w:rPr>
          <w:rFonts w:eastAsia="Amiri" w:cs="Amiri" w:ascii="Amiri" w:hAnsi="Amiri"/>
          <w:color w:val="111111"/>
          <w:sz w:val="28"/>
          <w:szCs w:val="28"/>
          <w:rtl w:val="true"/>
          <w:lang w:bidi="ar-SA"/>
        </w:rPr>
        <w:t xml:space="preserve">. </w:t>
      </w:r>
      <w:r>
        <w:rPr>
          <w:rStyle w:val="FootnoteAnchor"/>
        </w:rPr>
        <w:footnoteReference w:id="1186"/>
      </w:r>
      <w:r>
        <w:rPr>
          <w:rFonts w:ascii="Amiri" w:hAnsi="Amiri" w:eastAsia="Amiri" w:cs="Amiri"/>
          <w:color w:val="111111"/>
          <w:sz w:val="28"/>
          <w:sz w:val="28"/>
          <w:szCs w:val="28"/>
          <w:lang w:bidi="ar-SA"/>
        </w:rPr>
        <w:t>۹۵۸۴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اُقرِئُ رِجالاً مِنَ المُهاجِرينَ، مِنهُم عَبدُ الرَّحمنِ بنَ عَوفٍ ، فَبَينَما أنَا في مَنزِلِهِ بِمِنى وهوَ عِندَ عُمَرَ بنِ الخَطّابِ في آخرِ حَجَّةٍ حَجَّها إذ رَجَعَ إِلَيَّ عَبدُ الرَّحمنِ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رَجُلاً أتى أميرَ المُؤمنينَ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لَكَ في فُلانٍ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لَقَد بايَعتُ فُلانا فَوَاللّهِ ما كانَت بَيعَةُ أبي بَكرٍ إلّا فَلتَةً فَتَمَّت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شاءَ اللّه لَقائِمٌ العشيّةَ في النّاسِ ؛ فَمُحَذِّرَهُم هؤلاءِ الَّذي يُريدونَ أن يَغصبوهُم اُمورَهُم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تَفعَل ؛ فإِنَّ المَوسِمَ يَجمَعُ رُعاعَ النّاسِ وغَوغاءِهِم ، فَإِنَّهُم هُم الَّذينَ يَغلبونَ عَلى قُربِكَ حينَ تَقومُ في النّاسِ ، وأنَا أخشَى أن تَقومَ فَتَقولَ مَقالَةً يُطَيِّرُها ، عَنكَ كُلُّ مُطَيِّرٍ ، وأن لا يَعوها ، وأن لا يَضَعوها عَلى مَواضِعِها ، فامهل حَتّى تَقدِمَ المَدينَةَ ؛ فإِنَّها دارُ الهِجرَةِ والسنَّةِ ، فَتَخَلص بِأَهلِ الفِقهِ وأشرافِ النّاسِ ، فَتَقولُ ما قُلتَ مُتَمَكِّنا ؛ فَيَعي أهلُ العِلمِ مَقالَتَكَ ، ويَضَعونَها عَلى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ـ إن شاءَ اللّهُ ـ لَأَقومَنَّ بِذلِكَ أوَّلَ مَقامٍ أقومُهُ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المَدينَةَ في عَقبِ ذي الحَجّةِ ، فَلَمّا كانَ يَومُ الجُمعَةِ عَجَّلتُ الرَّواحَ حينَ زاغَتِ الشَّمسُ ، حَتّى أجِدَ سَعيدَ بنَ زَيدِ بنِ عمرِو بنِ نُفَيل جالِسا إلى رُكنِ المَنبَرِ ، فَجَلَستُ حَولَهُ </w:t>
      </w:r>
      <w:r>
        <w:rPr>
          <w:rStyle w:val="FootnoteAnchor"/>
          <w:rtl w:val="true"/>
        </w:rPr>
        <w:footnoteReference w:id="1187"/>
      </w:r>
      <w:r>
        <w:rPr>
          <w:rFonts w:ascii="Amiri" w:hAnsi="Amiri" w:eastAsia="Amiri" w:cs="Amiri"/>
          <w:color w:val="111111"/>
          <w:sz w:val="28"/>
          <w:sz w:val="28"/>
          <w:szCs w:val="28"/>
          <w:rtl w:val="true"/>
          <w:lang w:bidi="ar-SA"/>
        </w:rPr>
        <w:t xml:space="preserve">تَمِسُّ رُكبَتي رُكبَتَهُ ، فَلَم أنشَب </w:t>
      </w:r>
      <w:r>
        <w:rPr>
          <w:rStyle w:val="FootnoteAnchor"/>
          <w:rtl w:val="true"/>
        </w:rPr>
        <w:footnoteReference w:id="1188"/>
      </w:r>
      <w:r>
        <w:rPr>
          <w:rFonts w:ascii="Amiri" w:hAnsi="Amiri" w:eastAsia="Amiri" w:cs="Amiri"/>
          <w:color w:val="111111"/>
          <w:sz w:val="28"/>
          <w:sz w:val="28"/>
          <w:szCs w:val="28"/>
          <w:rtl w:val="true"/>
          <w:lang w:bidi="ar-SA"/>
        </w:rPr>
        <w:t xml:space="preserve">أن خَرَجَ عُمَرُ بنَ الخَطّابِ ، فَلَمّا رَأَيتُهُ مُقبِلاً قُلتُ لِسَعيدِ بنِ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لَيَقولَنَّ العَشيَّةَ مَقالَةً لَم يَقُلها مُنذَ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عَسَيتَ أن يَقولَ ما لَم يَقُل قَبلَهُ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فَجَلَسَ عُمَرُ عَلى المِنبَرِ ، فَلَمّا سَكَتَ المُؤَذِّنونَ قامَ ، فَأَثنى عَلَى اللّهِ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قائِلٌ لَكُم مَقالَةً قَد قُدِّر لي أن أقولَها ، لا أدري لَعَلَّها بَينَ يَدَي أجَلي ، فَمَن عَقَلَها ووَعاها فَليُحدِّثُ بِها حَيثُ انتَهَت بِهِ راحِلَتُهُ ، ومَن خَشِيَ أن لا يَعقِلَها فَلا اُحِلُّ لِأَحَدٍ أن يَكذِبَ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مُحَمَّدا صلى الله عليه و آله بِالحَقِّ ، وأنزَلَ عَلَيهِ الكِتابَ ، فَكانَ مِمّا أنزَلَ اللّهُ آيَةَ الرَّجمِ </w:t>
      </w:r>
      <w:r>
        <w:rPr>
          <w:rStyle w:val="FootnoteAnchor"/>
          <w:rtl w:val="true"/>
        </w:rPr>
        <w:footnoteReference w:id="1189"/>
      </w:r>
      <w:r>
        <w:rPr>
          <w:rFonts w:ascii="Amiri" w:hAnsi="Amiri" w:eastAsia="Amiri" w:cs="Amiri"/>
          <w:color w:val="111111"/>
          <w:sz w:val="28"/>
          <w:sz w:val="28"/>
          <w:szCs w:val="28"/>
          <w:rtl w:val="true"/>
          <w:lang w:bidi="ar-SA"/>
        </w:rPr>
        <w:t xml:space="preserve">، فَقَرَأناها وعَقَلناها ووَعَيناها ؛ رَجَمَ رَسولُ اللّهِ صلى الله عليه و آله ، ورَجَمنا بَعدَهُ ، فَأخشَى إن طالَ بِالنّاسِ زَمانٌ أن يَقولَ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نَجِدُ آيَةَ الرَّجمِ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فَيَضِلّوا بِتَركِ فَريضَةٍ أنزَلَها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والرَّجمُ في كِتابِ اللّهِ حَقٌّ عَلى مَن زَنى إذا اُحصِنَ ؛ مِنَ الرِّجالِ والنِّساءِ إذا قامَت البَيِّنَةُ ، أو كانَ الحَبلُ ، أو الِاعتِرافُ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كُنّا نَقرَأُ فيما نَقرَأُ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 فَإِنَّهُ كُفرٌ بِكُم أن تَرغَبوا عَن آبائِكُم ، أو إنَّ كُفرا بِكُم أن تَرغَبوا عَن آبائِكُم ، ألا ثُمَّ 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تُطروني كَما اُطري عيسى بنُ مَريَمَ ، وقولوا عَبدَ اللّهِ ورسولِهِ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بَلَغَني أنَّ قائِلاً مِنكُم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قَد ماتَ عُمَر بايَعتُ فُلانا ، فَلا يَغتَرّنَّ امرؤٌ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فَلتة وتمّت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وإنَّها قَد كانَت كَذلِكَ ، ولكِنَّ اللّهَ وَقى شَرَّها ، ولَيسَ فيكُم مَن تُقطَعُ الأَعناقُ إلَيهِ مِثلَ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رَجُلاً عَن غَيرِ مَشوِرَةٍ مِنَ المُسلِمينَ فَلا يُبايِعُ هوَ ولا الَّذي تابَعَهُ تَغِرَّةَ أن يُقتَلا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432" w:name="pg12807_151506"/>
    </w:p>
    <w:p>
      <w:pPr>
        <w:pStyle w:val="Heading4"/>
        <w:numPr>
          <w:ilvl w:val="3"/>
          <w:numId w:val="1"/>
        </w:numPr>
        <w:rPr/>
      </w:pPr>
      <w:bookmarkStart w:id="433" w:name="__RefHeading___Toc1656606_3224264995"/>
      <w:bookmarkStart w:id="434" w:name="_Toc159"/>
      <w:bookmarkEnd w:id="432"/>
      <w:bookmarkEnd w:id="433"/>
      <w:r>
        <w:rPr/>
        <w:t>۱</w:t>
      </w:r>
      <w:r>
        <w:rPr>
          <w:rtl w:val="true"/>
        </w:rPr>
        <w:t xml:space="preserve"> </w:t>
      </w:r>
      <w:r>
        <w:rPr>
          <w:rtl w:val="true"/>
        </w:rPr>
        <w:t xml:space="preserve">/ </w:t>
      </w:r>
      <w:r>
        <w:rPr/>
        <w:t>۱۸</w:t>
      </w:r>
      <w:r>
        <w:rPr>
          <w:rtl w:val="true"/>
        </w:rPr>
        <w:t xml:space="preserve"> بيعت ابو بكر از ديدگاه عمر</w:t>
      </w:r>
      <w:bookmarkEnd w:id="434"/>
    </w:p>
    <w:p>
      <w:pPr>
        <w:pStyle w:val="BookText"/>
        <w:rPr/>
      </w:pPr>
      <w:r>
        <w:rPr>
          <w:rFonts w:ascii="IRNazanin" w:hAnsi="IRNazanin" w:eastAsia="IRNazanin"/>
          <w:color w:val="111111"/>
          <w:sz w:val="28"/>
          <w:sz w:val="28"/>
          <w:szCs w:val="28"/>
          <w:lang w:bidi="fa-IR"/>
        </w:rPr>
        <w:t>۹۵۸۵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ابو هيثم بن تَيَّهان ، پيش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قريش بر تو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آنها به سبب همچشمى در فضيلت و يا بلندىِ مرتبت ، حسادت ورزيدند و بدكاران آنها بدخواهانه بر تو حسد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بدين سبب ، اعمالشان را هيچ انگاشت و بارشان را سنگين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راضى نشدند كه با تو برابر شوند ؛ بلكه خواستند از تو پيشى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هدف ، از آنها دور ماند و به پايان راه نرسيدند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سزاوارترينِ قريش به حاكميّت بر قريش هستى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پيامبرشان را در زندگى ، يارى كردى و پس از مرگ ، حقوقش را از سوى او ادا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ستم و سركشى شان ، جز به خودشان باز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ياران و ياوران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فرمانى دارى ،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شايستگان خلافت از ديدگاه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بيعت ابو بكر از ديدگاه عمر</w:t>
      </w:r>
      <w:r>
        <w:rPr>
          <w:rFonts w:ascii="IRNazanin" w:hAnsi="IRNazanin" w:eastAsia="IRNazanin"/>
          <w:color w:val="111111"/>
          <w:sz w:val="28"/>
          <w:sz w:val="28"/>
          <w:szCs w:val="28"/>
          <w:lang w:bidi="fa-IR"/>
        </w:rPr>
        <w:t>۹۵۸۵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 بكر ،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 شرّش را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دوباره آن گونه كرد ، او را بكشيد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مردانى از مهاجران ، كه از جمله آنان عبد الرحمان بن عوف بود ،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اقامتگاهش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او نزد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سفر حجّ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نزد من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آن مرد را كه امروز به نزد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 مى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 دارى كه فلانى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بميرد ، با فلان كس بيعت مى كنم ؛ چرا كه به خدا سوگند ، بيعت ابو بكر ، جز يك پيشامد ناگهانى نبود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p>
    <w:p>
      <w:pPr>
        <w:pStyle w:val="BookText"/>
        <w:rPr/>
      </w:pPr>
      <w:r>
        <w:rPr>
          <w:rFonts w:ascii="IRNazanin" w:hAnsi="IRNazanin" w:eastAsia="IRNazanin"/>
          <w:color w:val="111111"/>
          <w:sz w:val="28"/>
          <w:sz w:val="28"/>
          <w:szCs w:val="28"/>
          <w:rtl w:val="true"/>
          <w:lang w:bidi="fa-IR"/>
        </w:rPr>
        <w:t xml:space="preserve">عمر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 امشب در ميان مردم مى ايستم و به آنها هشدار مى دهم كه اينان ، مى خواهند حكومتشان را غصب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 ؛ چرا كه در موسم حج ، توده مردم و غوغاييان ، گرد مى آيند و آنان اند كه هنگامى كه در ميان مردم مى ايستى ، گِردت را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بيم آن دارم كه برخيزى و چيزى بگويى كه بدبينان ، از آن ، بد برداشت كنند و آن را درست نفهمند و در 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قرار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مهلت ده تا به مدينه در آيى ، كه آن جا خانه هجرت و سنّت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فهيمان و نخبگانْ دسترس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هر چه مى خواهى بگو ؛ زيرا دانايان ، سخنت را مى فهمند و آن را در جايگاه خود مى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به خدا سوگند ، ـ إن شاء اللّه ـ در نخستين روزى كه به مدينه برسم ، به اين كار خواهم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ذى حجّه به مدينه رسيديم و چون ظهر روز جمعه شد ، شتابان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سعيد بن زيد بن عمرو بن نفيل را در كنار منبر يافتم و در كنارش زانو به زانو نشستم و هنوز به چيزى مشغول نشده بودم كه عمر بن خطّاب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ديدم كه پيش مى آيد ، به سعيد بن زيد بن عمرو بن نفيل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سخنى مى گويد كه از آغاز خلافتش تا كنون ،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كنم چيزى بگويد كه پيش از اين نگفته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منبر نشست و چون مؤذّنانْ ساكت شدند ، برخاست و خدا را آن گونه كه شايسته اش بود ، ستود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سخنى كه گفتنش بر من واجب مى نمايد ، با شما در ميان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شايد اجلم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فرا گرفت و حفظ نمود ، تا آن جا كه مَركبش مى رود ، آن را نقل نمايد ، و كسى كه مى ترسد آن را درست فرا نگيرد ، 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نمى دهم كه بر من دروغ 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محمّد صلى الله عليه و آله را به حق بر انگيخت و كتاب را بر او نازل كرد و از جمله چيزهايى كه نازل نمود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زناكار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قرائت كرديم ، فرا گرفتيم و حفظ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سنگسار كرد و ما نيز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زمانى دراز بر مردم بگذرد و كسى بگويد كه به خدا سوگند ، ما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خدا نمى يابيم و با ترك اين واجب الهى ـ كه خدا آن را نازل كرده است ـ گم راه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رجم ، در كتاب خدا ، حقّى است بر گردن هر زناكار مُحصِن </w:t>
      </w:r>
      <w:r>
        <w:rPr>
          <w:rStyle w:val="FootnoteAnchor"/>
          <w:rtl w:val="true"/>
        </w:rPr>
        <w:footnoteReference w:id="1192"/>
      </w:r>
      <w:r>
        <w:rPr>
          <w:rFonts w:ascii="IRNazanin" w:hAnsi="IRNazanin" w:eastAsia="IRNazanin"/>
          <w:color w:val="111111"/>
          <w:sz w:val="28"/>
          <w:sz w:val="28"/>
          <w:szCs w:val="28"/>
          <w:rtl w:val="true"/>
          <w:lang w:bidi="fa-IR"/>
        </w:rPr>
        <w:t xml:space="preserve">، چه مرد باشد و چه زن، آن گاه كه شهادتى در كار باشد،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شود ، و يا اعتراف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آيه هايى كه از قرآن قرائت مى نموديم ، مى خوانديم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پدرانتان روى مگردانيد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ديگران منسوب نكنيد</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 xml:space="preserve">، كه رو گردانيدن شما از پدرانتان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كفر شما اين است كه از پدرانتان روى بگردانيد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ستايش من ، آن گونه كه در ستايش عيسى بن مريم مبالغه شد ، مكنيد ؛ بلكه مرا بنده خدا و پيامبر او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چنين به من خبر رسيده است كه كسى از ميان شما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عمر بميرد ، با فلانى بيعت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فريب اين را نخورد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 بكر ناگهانى بود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يافت </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بدانيد كه آن ،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ولى خدا شرّش را نگه داشت و در ميان شما ، كسى مانند ابو بكر نيست كه گردن ها در برابرش فرود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بدون مشورت با مسلمانان ، با كسى بيعت كند ، بيعت كننده و بيعت شونده پيروى نمى شوند ؛ چرا كه آن دو خود را به كشتن داده اند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ابن أبي الحديد بَعدَ نَقلِ خُطبَةِ عُمَرَ عَنِ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مُتَّفَقٌ عَلَيهِ مِن أهلِ السّيرَةِ ، وقَد وَرَدَتِ الرِّواياتُ فيهِ بِزِياداتٍ ؛ رَوَى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أبو بَكرٍ بِيَدِ عُمَرَ وأبي عُبَيدَةَ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 قالَ أبو عُبَيدَةَ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فِي الإِسلامِ فَهَّةٌ </w:t>
      </w:r>
      <w:r>
        <w:rPr>
          <w:rStyle w:val="FootnoteAnchor"/>
          <w:rtl w:val="true"/>
        </w:rPr>
        <w:footnoteReference w:id="1195"/>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هذا وأبو بَكرٍ 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يَطيبُ نَفسا أن يَتَقَدَّمَ قَدَمَينِ قَدَّمَهُما رَسولُ اللّهِ صلى الله عليه و آله لِلصَّلاةِ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رَضِيَكَ رَسولُ اللّهِ صلى الله عليه و آله لِدينِنا ، أفَلا نَرضاكَ لِدُنيانا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مَدَّ يَدَهُ إلى أبي بَكرٍ فَبايَعَهُ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الَّتي ذَكَرَها قاضِي القُضاةِ في كِتابِ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الواقِدِيُّ في رِوايَتِهِ في حِكايَةِ كَلامِ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اُقَدَّمَ فَاُنحَرَ كَما يُنحَرُ البَعيرُ ، أحَبُّ إلَيَّ مِن أن أتَقَدَّمَ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أبُو 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ماتَ عُمَرُ لَبايَعتُ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لَبايَعتُ عَليّا عليه السلام ، فَهذَا القَولُ هوَ الَّذي هاجَ عُمَرَ أن خَطَبَ بِما خَطَبَ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مِن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المَعزومُ عَلى بَيعَتِهِ لَو ماتَ عُمَرُ طَلحَةَ 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حَديثُ الفَلتَةِ ، فَقَد كانَ سَبَقَ مِن عُمَرَ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وَقَى اللّهُ شَرَّها ؛ فَمَن عادَ إلى مِثلِها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الَّذي ذَكَرناهُ عَنِ ابنِ عَبّاسٍ وعَبدِ الرَّحمنِ بنِ عَوفٍ فيهِ حَديثُ الفَلتَةِ ؛ ولكِنَّهُ مَنسوقٌ عَلى ما قالَهُ أوَّلاً ، أ 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 امرَأً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بَيعَةَ أبي بَكرٍ كانَت فَلتَةً ، فَلَقَد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يُشعِرُ بِأَنَّهُ قَد كانَ قالَ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 پس از نقل خطبه عمر از طبرى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حديثى است كه سيره نويسان ، بر آن اتّفاق نظر دارند و روايت هاى ديگر نيز با افزوده هايى در اين باره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مدائنى نقل مى كند كه چون ابو بكر ، دست عمر و ابو عبيده را گرفت و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مرد را براى شما مى پسندم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تا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 نادانى و لغزشى جز اين نداشته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مى گويى ، در حالى كه ابو بكر حاضر است؟ سپس عمر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را خوش مى آيد كه بر قدم هايى كه پيامبر صلى الله عليه و آله براى نمازْ مقدّم داشت ، مقدّم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تو را براى دينمان پسنديد ؛ آيا ما براى دنيايمان نپسنديم؟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به سوى ابو بكر دراز كرد و با او بيعت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همان است كه قاضى القضاة در كتاب المغنى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 در نقلى كه از سخن عمر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آورده است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مرا پيش اندازند تا همچون شترْ ذبح شوم ، برايم محبوب تر از آن است كه از ابو بكر پيشى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ما ، ابو القاسم بلخى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 ، ابو عثمان جاحظ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مردى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بميرد ، با فلانى بيعت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عمّار بن ياسر بود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بميرد ، با على عليه السلام بيعت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سخنى بود كه عمر را بر انگيخت تا آن خطبه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محدّثان 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صورت مرگ عمر ، آهنگ بيعت با او شده بود ، طلحة بن عبيد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حديث بيعت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گفته عمر گذشت كه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 بكر ، ناگهانى بود و خداوند ، شرّش را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همانند آن كند ،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كه آن را از ابن عبّاس و عبد الرحمان بن عوف نقل كرديم ،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 ولى در روال همان سخن قبلى است ؛ زيرا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فريب نخورد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 بكر ناگهانى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اشاره به اين دارد كه وى پيش از آن نيز گفته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ابو بكر ناگهانى بود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في نقل كلام السيّد المرتضى ونقده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مَكانُ الإِمامِ فِي الحُكومَةِ</w:t>
      </w:r>
      <w:r>
        <w:rPr>
          <w:rFonts w:ascii="Amiri" w:hAnsi="Amiri" w:eastAsia="Amiri" w:cs="Amiri"/>
          <w:color w:val="111111"/>
          <w:sz w:val="28"/>
          <w:sz w:val="28"/>
          <w:szCs w:val="28"/>
          <w:lang w:bidi="ar-SA"/>
        </w:rPr>
        <w:t>۹۵۹۲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أبو بَكرٍ أن يَغزُوَ الرّومَ ، فَشاوَرَ جَماعَةً مِن أصحابِ رَسولِ اللّهِ ، فَقَدَّموا وأخَّروا ، فَاستَشارَ عَلِيَّ بنَ أبي طالِبٍ ، فَأَشارَ أن يَفعَلَ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ظَفِرتَ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 بِخَيرٍ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أبو بَكرٍ فِي النّاسِ خَطيبا ، وأمَرَهُم أن يَتَجَهَّزوا إلَى الرّومِ ، فَسَكَتَ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عَرَضًا قَرِيبًا وَسَفَرًا قَاصِدًا</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لَانتَدَبتُموهُ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عَمرُو بنُ سَعيدٍ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تَضرِبُ أمثالَ المُنافِقينَ يَابنَ الخَطّابِ ، فَما يَمنَعُكَ أنتَ ما عِبتَ عَلَينا فيهِ ؟ </w:t>
      </w:r>
      <w:r>
        <w:rPr>
          <w:rFonts w:eastAsia="Amiri" w:cs="Amiri" w:ascii="Amiri" w:hAnsi="Amiri"/>
          <w:color w:val="111111"/>
          <w:sz w:val="28"/>
          <w:szCs w:val="28"/>
          <w:rtl w:val="true"/>
          <w:lang w:bidi="ar-SA"/>
        </w:rPr>
        <w:t xml:space="preserve">! </w:t>
      </w:r>
      <w:r>
        <w:rPr>
          <w:rStyle w:val="FootnoteAnchor"/>
        </w:rPr>
        <w:footnoteReference w:id="1198"/>
      </w:r>
      <w:r>
        <w:rPr>
          <w:rFonts w:ascii="Amiri" w:hAnsi="Amiri" w:eastAsia="Amiri" w:cs="Amiri"/>
          <w:color w:val="111111"/>
          <w:sz w:val="28"/>
          <w:sz w:val="28"/>
          <w:szCs w:val="28"/>
          <w:lang w:bidi="ar-SA"/>
        </w:rPr>
        <w:t>۹۵۸۹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بَعدَ ذِكرِ قَضِيَّةِ ارتِدادِ الأَشعَثِ وعَزمِ أبي بَكرٍ عَلى تَوجيهِ الإِمامِ عَلِيٍّ عليه السلام لِقِتالِهِ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يَأبى لِقِتالِ القَومِ ، فَلا يُقاتِلَهُم ، فَإِن أبى ذلِكَ فَلَم تَجِد أحَدا يَسيرُ إلَيهِم إلّا عَلَى المَكروهِ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ذَر عَلِيّا يَكونُ عِندَكَ بِالمَدينَةِ ؛ فَإِنَّكَ لا تَستَغني عَنهُ وعَن مَشورَتِهِ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bookmarkStart w:id="435" w:name="pg12807_151514"/>
    </w:p>
    <w:p>
      <w:pPr>
        <w:pStyle w:val="Heading4"/>
        <w:numPr>
          <w:ilvl w:val="3"/>
          <w:numId w:val="1"/>
        </w:numPr>
        <w:rPr/>
      </w:pPr>
      <w:bookmarkStart w:id="436" w:name="__RefHeading___Toc1656608_3224264995"/>
      <w:bookmarkStart w:id="437" w:name="_Toc160"/>
      <w:bookmarkEnd w:id="435"/>
      <w:bookmarkEnd w:id="436"/>
      <w:r>
        <w:rPr/>
        <w:t>۱</w:t>
      </w:r>
      <w:r>
        <w:rPr>
          <w:rtl w:val="true"/>
        </w:rPr>
        <w:t xml:space="preserve"> </w:t>
      </w:r>
      <w:r>
        <w:rPr>
          <w:rtl w:val="true"/>
        </w:rPr>
        <w:t xml:space="preserve">/ </w:t>
      </w:r>
      <w:r>
        <w:rPr/>
        <w:t>۱۹</w:t>
      </w:r>
      <w:r>
        <w:rPr>
          <w:rtl w:val="true"/>
        </w:rPr>
        <w:t xml:space="preserve"> جايگاه امام در حكومت</w:t>
      </w:r>
      <w:bookmarkEnd w:id="43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جايگاه امام در حكومت</w:t>
      </w:r>
      <w:r>
        <w:rPr>
          <w:rFonts w:ascii="IRNazanin" w:hAnsi="IRNazanin" w:eastAsia="IRNazanin"/>
          <w:color w:val="111111"/>
          <w:sz w:val="28"/>
          <w:sz w:val="28"/>
          <w:szCs w:val="28"/>
          <w:lang w:bidi="fa-IR"/>
        </w:rPr>
        <w:t>۹۵۹۲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تصميم به جنگ با روم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گروهى از اصحاب پيامبر خدا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مخالفت و برخى موافقت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ابى طالب عليه السلام مشورت كرد و او موافقت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اقدام كنى ، پيروز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خير ، بشارت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ميان مردم به سخنرانى ايستاد و به آنان فرمان داد كه ساز و برگ سفر به سوى روم را آماده سازند ؛ امّا مردمْ ساكت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متاعى نزديك و سفرى كوتاه بود</w:t>
      </w:r>
      <w:r>
        <w:rPr>
          <w:rFonts w:eastAsia="IRNazanin" w:cs="IRNazanin"/>
          <w:color w:val="111111"/>
          <w:sz w:val="28"/>
          <w:szCs w:val="28"/>
          <w:rtl w:val="true"/>
          <w:lang w:bidi="fa-IR"/>
        </w:rPr>
        <w:t xml:space="preserve">» </w:t>
      </w:r>
      <w:r>
        <w:rPr>
          <w:rStyle w:val="FootnoteAnchor"/>
          <w:rtl w:val="true"/>
        </w:rPr>
        <w:footnoteReference w:id="1200"/>
      </w:r>
      <w:r>
        <w:rPr>
          <w:rStyle w:val="FootnoteAnchor"/>
          <w:rtl w:val="true"/>
        </w:rPr>
        <w:footnoteReference w:id="1201"/>
      </w:r>
      <w:r>
        <w:rPr>
          <w:rFonts w:ascii="IRNazanin" w:hAnsi="IRNazanin" w:eastAsia="IRNazanin"/>
          <w:color w:val="111111"/>
          <w:sz w:val="28"/>
          <w:sz w:val="28"/>
          <w:szCs w:val="28"/>
          <w:rtl w:val="true"/>
          <w:lang w:bidi="fa-IR"/>
        </w:rPr>
        <w:t>، مى پذيرفتيد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سعيد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 منافقان را مَثَل مى زنى ، اى ابن خطّاب؟ چه چيزْ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ما عيب گرفتى ، باز مى دارد ؟</w:t>
      </w:r>
      <w:r>
        <w:rPr>
          <w:rFonts w:ascii="IRNazanin" w:hAnsi="IRNazanin" w:eastAsia="IRNazanin"/>
          <w:color w:val="111111"/>
          <w:sz w:val="28"/>
          <w:sz w:val="28"/>
          <w:szCs w:val="28"/>
          <w:lang w:bidi="fa-IR"/>
        </w:rPr>
        <w:t>۹۵۹۳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پس از ذكر ارتداد اشعث و تصميم ابو بكر به فرستادن امام على عليه السلام به پيكار با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از پيكار با آن قوم ، خوددارى ورزد و با آنان نجنگد ، و اگر خوددارى ورزد ، كس ديگرى را نمى يابى كه به سوى آنها برود ، مگر با اجبار و اكراه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را واگذار تا نزد تو در مدينه باشد ، كه تو از او و مشورتش بى نياز نيستى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ابن عبّاس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الوارث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عمرو بن ميمون عن الإمام الصادق عن آبائه عليهم السلامعنه صلى الله عليه و آله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الصادق عليه السلام عنه صلى الله عليه و آله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عن زيد بن أبي أوفى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أخي ووارثي</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عبد اللّه بن بريدة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۹۰۰۶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كلّها عن بريدة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عقيصا عن الإمام الحسين عن أبيه عليهما السلام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عليّ بن الحسن عن الإمام الرضا عن آبائه عليهم السلامعنه صلى الله عليه و آله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أخي ووارثي وخليفتي ، وخير من آمر بعدي</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ارث برنده از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ديگر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برادر و وارث منى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عن سلمان الفارسي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والستّة الأخيرة عن سليم بن قيس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كلّها عن حكيم بن جبير،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أبييحيى،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سيّد الوصيّين وآخر أوصياء النبيّين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أبي البختري و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وكلّها نحوه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سرور اوصيا و آخرين فرد از اوصياى پيامبرانم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ديگر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بهترينِ اوصيايم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أبي موسى الضرير البجلي عن أبي الحسن عليه السلام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حاكم نيشابورى پس از اين حديث ، حديثى نقل كرده و در ذيل آن چنين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اسحاق قاضى درباره اين حديث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وارث، يا به خويشاوندى و يا به سبب وابستگى، ارث مى برد و اختلافى در ميان علما نيست كه با وجود عمو، پسرعمو ارث نمى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اين اجماع، روشن مى شود كه على عليه السلام از پيامبر صلى الله عليه و آله علم را ارث برده است و نه كس ديگر</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۴۶۳۵</w:t>
      </w:r>
      <w:r>
        <w:rPr>
          <w:rFonts w:ascii="IRNazanin" w:hAnsi="IRNazanin" w:eastAsia="IRNazanin"/>
          <w:b w:val="false"/>
          <w:b w:val="false"/>
          <w:bCs w:val="false"/>
          <w:i w:val="false"/>
          <w:i w:val="false"/>
          <w:iCs w:val="false"/>
          <w:color w:val="333333"/>
          <w:sz w:val="20"/>
          <w:sz w:val="20"/>
          <w:szCs w:val="20"/>
          <w:rtl w:val="true"/>
        </w:rPr>
        <w:t xml:space="preserve"> عن ابن عبّاس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أوفى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۲۵۵۵۵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أوفى نحوه وراجع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عن زرارة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حمّاد بن عيسى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ذهبوا سِراعا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صوع</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كتع</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شب ها در ماه هاى پايانىِ عمر پيامبر صلى الله عليه و آله كه در آن شب ، نمايندگانى از جنّيان ، براى اسلام آوردن ، به حضور ايشان رسيدند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آن شب را در احاديث همين باب ، بخوانيد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۹۹۷۰</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 نماينده جنّيان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۵۴۰۵</w:t>
      </w:r>
      <w:r>
        <w:rPr>
          <w:rFonts w:ascii="IRNazanin" w:hAnsi="IRNazanin" w:eastAsia="IRNazanin"/>
          <w:b w:val="false"/>
          <w:b w:val="false"/>
          <w:bCs w:val="false"/>
          <w:i w:val="false"/>
          <w:i w:val="false"/>
          <w:iCs w:val="false"/>
          <w:color w:val="333333"/>
          <w:sz w:val="20"/>
          <w:sz w:val="20"/>
          <w:szCs w:val="20"/>
          <w:rtl w:val="true"/>
        </w:rPr>
        <w:t xml:space="preserve"> عن ابن عبّاس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كلّها عن سلمان الفارسي وراجع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كلّها عن غالب الجهني عن الإمام الباقر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سلام الجعفي عن محمّد بن عليّ نحوه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أعانه ،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اشْدُدْ بِهِ أَزْرِى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قوِّ به ظهري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فاقتضى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المتكلّم ، أو الغائب ؛ أي فاقتضى كلام النبيّ صلى الله عليه و آله 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المنزلة</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منزلت</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عن سلمان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كلّها عن محمّد بن الفرات عن الإمام الباقر عن آبائه عليهم السلام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 عن الإمام عليّ عليه السلام و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زيد بن أرقم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عمران بن حصين و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علقمة بن قيس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المحتضر للحسن بن سليمان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عمر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وصيّي والخليفة من بعدي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بصيرة بن مريم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كتاب الروضة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سهل بن سعد الأنصاري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سهل بن سعيد الأنصاري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عن محمود بن لبيد و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أبي أيّوب خالد بن يزيد الأنصاري و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يزيد السمّان عن الإمام الحسين عليه السلام وفيها ذيله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السائح عن الإمام العسكري عن أبيه عن جدّه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أبي رافع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والتصحيح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الحسن بن عليّ عن أبيه عن الإمام الصادق عن آبائه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عن الإمام زين العابدين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عمر وسلمة ابني اُمّ سلمة ربيبي رسول اللّه صلى الله عليه و آله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عن الإمام الباقر عليه السلام وراجع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عن بعض أصحابنا عن الإمام الصادق عن الإمام عليّ عليهما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هر مؤمن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المسيّب بن نجيه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مهران عن الإمام الصادق عن آبائه عليهم السلامو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و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والأخيران نحوه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عبّاس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تبعد عن دمشق تسعين كيلو مترا من الجنوب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لها أهمّية عظمى أيّام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على يد خالد بن الوليد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اليمن، وتقع جنوب الحجاز، وشمال مدينة 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من أهمّ مدن اليمن والحجاز آنذاك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حوضي</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بُصرى، شهرى در نود كيلومترى جنوب شرقى دمشق است و به روزگار قدرت روميان، اهمّيت بسيار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 در سال سيزدهم هجرى به دست خالد بن وليد ، فتح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 پايتخت يمن، در جنوب حجاز و شمال عَدَن واقع است و در آن زمان، از مهم ترين شهرهاى يمن و حجاز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حوض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كلاهما عن جعفر الأزهري عن الإمام الصادق عن آبائه عليهم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وراجع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استرجاع عائشة لمّا وصلت إلى ماء الحوأب</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استرجاع عايشه به هنگام رسيدن به آبگاه حَوأب</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 ح </w:t>
      </w:r>
      <w:r>
        <w:rPr>
          <w:rFonts w:ascii="IRNazanin" w:hAnsi="IRNazanin" w:eastAsia="IRNazanin"/>
          <w:b w:val="false"/>
          <w:b w:val="false"/>
          <w:bCs w:val="false"/>
          <w:i w:val="false"/>
          <w:i w:val="false"/>
          <w:iCs w:val="false"/>
          <w:color w:val="333333"/>
          <w:sz w:val="20"/>
          <w:sz w:val="20"/>
          <w:szCs w:val="20"/>
        </w:rPr>
        <w:t>۳۷۳۱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۸۵۷۶</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وقّاص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أسماء بنت عميس و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زيد بن أرقم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۳۲۸۸۱</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سعد بن مالك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خصائص أميرالمؤمنين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ترضى أن تكون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فاصطكّتا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ترضى أن تكون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عن أبي ذرّ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الحسن عن أبيه عن الإمام عليّ عليهما السلام عن اُبيّ بن كعب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جدّه عن الإمام عليّ عليهما السلام عن اُبيّ بن كعب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كطاعتي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كلاهما عن جعفر الأزهري عن الإمام الصادق عن آبائه عليهم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سلمان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لتذمنّ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أبي زيد الباهلي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نحوه وكلاهما عن مخدوج بن زيد الذهلي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الهاشمي عن الإمام الصادق عن أبيه عن جدّه عليهم السلام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۱۱۰۹۲</w:t>
      </w:r>
      <w:r>
        <w:rPr>
          <w:rFonts w:ascii="IRNazanin" w:hAnsi="IRNazanin" w:eastAsia="IRNazanin"/>
          <w:b w:val="false"/>
          <w:b w:val="false"/>
          <w:bCs w:val="false"/>
          <w:i w:val="false"/>
          <w:i w:val="false"/>
          <w:iCs w:val="false"/>
          <w:color w:val="333333"/>
          <w:sz w:val="20"/>
          <w:sz w:val="20"/>
          <w:szCs w:val="20"/>
          <w:rtl w:val="true"/>
        </w:rPr>
        <w:t xml:space="preserve"> عن ابن عبّاس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علم النبيّ</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حذيفة بن أسيد الغفاري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رافع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أبي جعفر مؤمن الطاق والأربعة الأخيرة نحوه وليس فيها الآية الشريفة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علم پيامبر</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من النخل ، وهي السعفة ممّا لا ينبت عليه 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شجر الشوك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والعَوسج المحض يقصُر اُنبوبه ، ويصغر ورقه ، ويصلب عوده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آبائه عن الإمام عليّ عليهم السلامعنه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۸۵۸۹</w:t>
      </w:r>
      <w:r>
        <w:rPr>
          <w:rFonts w:ascii="IRNazanin" w:hAnsi="IRNazanin" w:eastAsia="IRNazanin"/>
          <w:b w:val="false"/>
          <w:b w:val="false"/>
          <w:bCs w:val="false"/>
          <w:i w:val="false"/>
          <w:i w:val="false"/>
          <w:iCs w:val="false"/>
          <w:color w:val="333333"/>
          <w:sz w:val="20"/>
          <w:sz w:val="20"/>
          <w:szCs w:val="20"/>
          <w:rtl w:val="true"/>
        </w:rPr>
        <w:t xml:space="preserve"> وراجع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۴۱۵۴</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۶۹۲۷</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سعد بن مالك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۱۷۸۹۳</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۶۳۲۳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كلّها نحوه وراجع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۸۴۷۲</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عن عبيد اللّه بن عليّ عن الإمام الرضا عن آبائه عليهم 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۸۴۴۱</w:t>
      </w:r>
      <w:r>
        <w:rPr>
          <w:rFonts w:ascii="IRNazanin" w:hAnsi="IRNazanin" w:eastAsia="IRNazanin"/>
          <w:b w:val="false"/>
          <w:b w:val="false"/>
          <w:bCs w:val="false"/>
          <w:i w:val="false"/>
          <w:i w:val="false"/>
          <w:iCs w:val="false"/>
          <w:color w:val="333333"/>
          <w:sz w:val="20"/>
          <w:sz w:val="20"/>
          <w:szCs w:val="20"/>
          <w:rtl w:val="true"/>
        </w:rPr>
        <w:t xml:space="preserve"> نحوه 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وإنّك خليفتي في كلّ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وفيها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تبوك، منطقه اى در ميانه راه مدينه و دمشق است كه در شمال غربى مدينه و جنوب دمشق ،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در سال نهم هجرى، سپاهى انبوه را براى به فرمان آوردن عرب هاى شمال، بدان جا برد ؛ امّا جنگى درنگرفت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اين ، جمله پايانى نيست و در برخى ، به جاى آن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جانشين من در ميان همه مؤمنانى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أبي سعيد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كلّها نحوه وراجع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جيش العُسرة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سختى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نامى است كه بر سپاه اسلام به سبب كم بودن توشه سپاه و گرمى هوا و دورى راه تبوك ، گذاشته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ودلائل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خلّفت فلانا بعقبي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أقمته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ابن عبّاس و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جابر الجعفي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۳۶۳۹۵</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آله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۳۶۳۹۲</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الكنى والشيرازي في الألقاب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يا عليّ من زعم إنّه يحبّني ويبغضك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كشف اليقين، اين افزوده هست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مى گويد آن كه مى پندارد مرا دوست دارد، در حالى كه تو را دشمن مى دارد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عن الإمام زين العابدين عليهم السلامعن عمر وسلمة ابني اُمّ سلمة ربيبي رسول اللّه صلى الله عليه و آله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عمر وسلمة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پنج هزار طريق ، كثرت راويانى است كه در طبقه هاى مختلف ، اين حديث را نقل كرده اند ، ولى طبقه اول ، يعنى اصحاب پيامبر صلى الله عليه و آله نزديك به ده نفر هستند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الأزهار المتناثرة فى الأخبار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جانشين من</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سلمان الفارسي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اللّه طاعتهم بطاعته وبطاعتي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قرنهم اللّه عزّ وجلّ بنفسه 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وزاد فيهما بعد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خفتم تنازعا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فأرجعوه إلى اللّه وإلى رسوله وإلى اُولي الأمر منكم</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الغيبةى نعمانى و كتاب سليم بن قيس، پس از آيه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اگر از اختلاف در چيزى ترسيديد، آن را به خدا و پيامبرش و اولو الأمرتان بازگردانيد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نحوه إلى آخر الآية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كلّها عن أبي خالد الكابلي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عبد اللّه بن عجلان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أبي موسى الضرير البجلي عن أبي الحسن عليه السلام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بريدة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خالد بن سعيد بن العاص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آبائه عليهم السلام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عليّ بن الحسين العبدي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عليّا أميره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العبدي عن الإمام الصادق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عن أنس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كلاهما عن اُبيّ بن كعب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أميره</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عن البراء بن عازب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۱۹۳۲۱</w:t>
      </w:r>
      <w:r>
        <w:rPr>
          <w:rFonts w:ascii="IRNazanin" w:hAnsi="IRNazanin" w:eastAsia="IRNazanin"/>
          <w:b w:val="false"/>
          <w:b w:val="false"/>
          <w:bCs w:val="false"/>
          <w:i w:val="false"/>
          <w:i w:val="false"/>
          <w:iCs w:val="false"/>
          <w:color w:val="333333"/>
          <w:sz w:val="20"/>
          <w:sz w:val="20"/>
          <w:szCs w:val="20"/>
          <w:rtl w:val="true"/>
        </w:rPr>
        <w:t xml:space="preserve"> عن أبي الطفيل وص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عليّا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۱۹۳۴۷</w:t>
      </w:r>
      <w:r>
        <w:rPr>
          <w:rFonts w:ascii="IRNazanin" w:hAnsi="IRNazanin" w:eastAsia="IRNazanin"/>
          <w:b w:val="false"/>
          <w:b w:val="false"/>
          <w:bCs w:val="false"/>
          <w:i w:val="false"/>
          <w:i w:val="false"/>
          <w:iCs w:val="false"/>
          <w:color w:val="333333"/>
          <w:sz w:val="20"/>
          <w:sz w:val="20"/>
          <w:szCs w:val="20"/>
          <w:rtl w:val="true"/>
        </w:rPr>
        <w:t xml:space="preserve"> عن ميمون أبيعبداللّه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۲۳۲۰۴</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كلاهما نحوه والثلاثة الأخيرة عن زيد بن أرقم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عن سعد بن مالك و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۵۵۹۴</w:t>
      </w:r>
      <w:r>
        <w:rPr>
          <w:rFonts w:ascii="IRNazanin" w:hAnsi="IRNazanin" w:eastAsia="IRNazanin"/>
          <w:b w:val="false"/>
          <w:b w:val="false"/>
          <w:bCs w:val="false"/>
          <w:i w:val="false"/>
          <w:i w:val="false"/>
          <w:iCs w:val="false"/>
          <w:color w:val="333333"/>
          <w:sz w:val="20"/>
          <w:sz w:val="20"/>
          <w:szCs w:val="20"/>
          <w:rtl w:val="true"/>
        </w:rPr>
        <w:t xml:space="preserve"> عن إياس الضبّي عن أبيه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۶۹۳۱</w:t>
      </w:r>
      <w:r>
        <w:rPr>
          <w:rFonts w:ascii="IRNazanin" w:hAnsi="IRNazanin" w:eastAsia="IRNazanin"/>
          <w:b w:val="false"/>
          <w:b w:val="false"/>
          <w:bCs w:val="false"/>
          <w:i w:val="false"/>
          <w:i w:val="false"/>
          <w:iCs w:val="false"/>
          <w:color w:val="333333"/>
          <w:sz w:val="20"/>
          <w:sz w:val="20"/>
          <w:szCs w:val="20"/>
          <w:rtl w:val="true"/>
        </w:rPr>
        <w:t xml:space="preserve"> عن أبي الطفيل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هذا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زيد بن يثيع و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أبي يزيد الأودي عن أبيه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زيد بن أرقم و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سعد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عن الإمام الصادق عليه السلام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عن حسّان الجمّال عن الإمام الصادق عليه السلام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أنس بن مالك وكلاهما عن ابن عبّاس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أمير من اللّه على من مضى ومن بقي</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۲۱۶۶</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كلّها عن زيد بن يثيع عن الإمام عليّ عليه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۹۰۱۴</w:t>
      </w:r>
      <w:r>
        <w:rPr>
          <w:rFonts w:ascii="IRNazanin" w:hAnsi="IRNazanin" w:eastAsia="IRNazanin"/>
          <w:b w:val="false"/>
          <w:b w:val="false"/>
          <w:bCs w:val="false"/>
          <w:i w:val="false"/>
          <w:i w:val="false"/>
          <w:iCs w:val="false"/>
          <w:color w:val="333333"/>
          <w:sz w:val="20"/>
          <w:sz w:val="20"/>
          <w:szCs w:val="20"/>
          <w:rtl w:val="true"/>
        </w:rPr>
        <w:t xml:space="preserve"> عن يزيد بن يثيع عن الإمام عليّ عليه السلام عنه صلى الله عليه و آله و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حذيفة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المسيّب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۸۹۸۶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العاص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 ـ بسكون الباء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الكفرة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أبان بن تغلب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حذيفة بن اليمان و ح</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عن أبي هريرة وفيه من قوله تعالى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الجمهور 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اُمّتي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بيض مواضع الوضوء من الأيدي والوجه والأقدام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أسعد بن زرارة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أبي نذرة نحوه وراجع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الغُرّ المُحَجَّلين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دهخدا درباره آن مى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لقبى است على عليه السلام را ، پيشواى گروه سپيدجبهگان و دست و پاىْ سفيدان از كثرت وضو و مسح ، و يا آن كه مأخوذ است از حديث نبوى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اُمّتى الغُرُّ المحجَّلونَ يومَ القيامة من آثار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محجّلين</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زين العابدين عليه السلام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اُمّتي بالسناء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بارتفاع القدر والمنزلة عند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وكلّها عن ابن عبّاس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وإمام المسلمين</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الفضل الهاشمي عن الإمام الصادق عن آبائه عليهم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عيسى بن أحمد بن عيسى المنصوري عن الإمام الهادي عن آبائه عن الإمام عليّ عليهم السلامعنه صلى الله عليه و آله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النُّحْل ؛ وهو إعطاؤك الإنسان شيئاً بلا استعاضة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كلاهما عن غالب الجهني عن الإمام الباقر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سلام الجعفي عن محمّد بن عليّ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ينلها</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عن عمر بن زاهر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سعيد عقيصا عن الإمام الحسين عن أبيه عليهما السلام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عبّاس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تنزيل ، يعنى همان ظاهر قرآن كه براى كسانى كه با زبان عربى آشنايند ، قابل فهم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 يعنى معانى نهفته قرآن و مصداق ها و تطبيق هاى خارجى آنها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عبّاس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غياث بن إبراهيم عن الإمام الصادق عن آبائه عليهم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والوصاية</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۸۴۵۸</w:t>
      </w:r>
      <w:r>
        <w:rPr>
          <w:rFonts w:ascii="IRNazanin" w:hAnsi="IRNazanin" w:eastAsia="IRNazanin"/>
          <w:b w:val="false"/>
          <w:b w:val="false"/>
          <w:bCs w:val="false"/>
          <w:i w:val="false"/>
          <w:i w:val="false"/>
          <w:iCs w:val="false"/>
          <w:color w:val="333333"/>
          <w:sz w:val="20"/>
          <w:sz w:val="20"/>
          <w:szCs w:val="20"/>
          <w:rtl w:val="true"/>
        </w:rPr>
        <w:t xml:space="preserve"> عن ابن عبّاس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أبي جعفر وعمر بن عليّ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سلام الجعفي عن الإمام الباقر عليه السلام عن أبي بردة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عن سلام الجعفي عن الإمام الباقر عليه السلام عن أبي برزة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الباقر عن آبائه عليهم السلامعنه صلى الله عليه و آله وص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عن بريدة بن حصيب الأسلمي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آبائه عليهم السلامعنه صلى الله عليه و آله و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رافع وفي السبعة الأخيرة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إسماعيل الجعفي عن الإمام الباقر عليه السلام عنه صلى الله عليه و آله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سلام الجعفي عن محمّد بن عليّ والتسعة الأخيرة نحوه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بغداد،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عن الشعبي عن الإمام عليّ عليه السلام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أحمد بن عامر الطائي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عن الإمام الرضا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سليمان الأعمش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۸۸۳۶</w:t>
      </w:r>
      <w:r>
        <w:rPr>
          <w:rFonts w:ascii="IRNazanin" w:hAnsi="IRNazanin" w:eastAsia="IRNazanin"/>
          <w:b w:val="false"/>
          <w:b w:val="false"/>
          <w:bCs w:val="false"/>
          <w:i w:val="false"/>
          <w:i w:val="false"/>
          <w:iCs w:val="false"/>
          <w:color w:val="333333"/>
          <w:sz w:val="20"/>
          <w:sz w:val="20"/>
          <w:szCs w:val="20"/>
          <w:rtl w:val="true"/>
        </w:rPr>
        <w:t xml:space="preserve"> ، موضح أوهام الجمع والتفريق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زرارة وكلّها عن أسعد بن زرارة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عبد اللّه بن أسعد بن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۳۳۰۱۱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عبد اللّه بن أسعد بن زرارة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الحرث عن الامام على عليه السلام عنه صلى الله عليه و آله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أسعد بن زرارة و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أسعد بن زرارة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سعد بن زرارة الأنصاري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وسيّد الوصيّين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أسعد بن زرارة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عكيم الجهني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عبد اللّه بن عليم الجهني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عبد اللّه بن أسعد بن زرارة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السلامعنه صلى الله عليه و آله وكلّهانحوه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كلاهما عن منصور الصيقل عن الإمام الصادق عن آبائه عليهم السلامعنه صلى الله عليه و آله نحوه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سعد بن زرارة الأنصاري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النبيّين</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محمّد بن خالد البرقي عن الإمام الجواد عن أبيه عن جدّه عليهم السلامعن الأجلح الكندي عن ابن بريدة عن أبيه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كلاهما عن أبي ليلى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الحسن عن أبيه عن جدّه عليهما السلام عن اُبيّ بن كعب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جدّه عن الإمام عليّ عليهما السلام عن اُبيّ بن كعب وكلّها نحوه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عمران بن الحصين و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 عن الإمام عليّ عليه السلام عنه صلى الله عليه و آله و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زيد بن أرقم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الإمام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 بخشى از مسجد پيامبر صلى الله عليه و آله در مدينه است ، ميان منبر تا مدفن پيامبر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ياسر الخادم عن الإمام الرضا عن آبائه عليهم السلام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زين العابدين عن أبيه عن جدّه عليهم السلام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ناكِثان ، طلحه و زبير و همراهانشان هستند كه پيمان بيعت با على عليه السلام را شكستند و جنگ جمل را به راه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قاسِطان ، معاويه و همدستان ياغى او هستند كه بر ضدّ على عليه السلام قد برافراشتند و جنگ صفّين را موجب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مارِقان ، همان شورشيان بر امام على عليه السلام هستند كه جنگ نهروان را به راه انداختند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الفضل الهاشمي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الأصبغ بن نباتة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كلاهماعن ابن عبّاس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كلاهما عن عليّ بن زيد عن الإمام زين العابدين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وليس في الستّة الأخيرة ذيله وكلّها عن ابن عبّاس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التحصين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كلّها عن عمرو بن ميمون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آبائه عليهم السلام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تساءلتم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تساءلتم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وكلّها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ديگر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 را بپذيريد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قد نصبه لكم وليّا وإماما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عليه السلام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كلّها عن سلمان الفارسي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سعيد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عليهم السلام عن فاطمة عليها السلام عنه صلى الله عليه و آله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بشير بن الدهّان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ديگر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 او را به ولايت و امامت شما نصب كرده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إمام البريّة بعد خير الخليفة ، محمّد نبيّ الرحمة عليه وآله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بقيّة المصادر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عبيد اللّه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بتفضيل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بفضل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عليه السلام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سعد السعود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تفضيل ، يعنى برترى دادن على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وابن مردويه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كلاهما عن سلمة و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ابن عبّاس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عن السدي وعتبة بن أبي حكيم وغالب بن عبد اللّه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مسلمة بن كهيل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الحسن بن زيد عن آبائه عن الإمام عليّ عليهم السلام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عتبة بن أبي حكيم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السلامومحمّد وزيد ابني عليّ عن آبائهما عليهم السلاموأبي رافع والأصبغ وابن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عليّ عليه السلام خاصّة</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۳۶۳۵۴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وراجع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وراجع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بقيّة المصادر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غزر</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محكمات قرآن ، كه همان آيه هاى روشن و بدون ابهام آن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أبي الجارود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والفضيل بن يسار وبكير بن أعين ومحمّد بن مسلم وبريد بن معاوية وأبي الجارود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زرارة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وكانت الفريضة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بن عيسى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 مَرِجَ الخاتَمُ في إصْبعي مَرَجا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على تفسير الآية ودلالتها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با جمله پس از خود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 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تشكيل مى دهد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تفسير آيه و دلالت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كلاهما عن أبي حيّان عن أبيه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الشعبي وأبي مخنف ويزيد بن أبي حبيب المصري عن الإمام الحسن عليه السلام عنه صلى الله عليه و آله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۸۷۴۹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كلّها عن عمّار بن ياسر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عن أبيه عن الإمام الصادق عن آبائه عليهم السلامو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عن أبيه عن الإمام عليّ عليه السلام عنه صلى الله عليه و آله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عمّار بن ياسر نحوه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۳۲۹۵۸</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وكلاهما عن عمّار بن ياسر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عنه صلى الله عليه و آله نحوه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عن حذيفة بن أسيد أو زيد بن أرقم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سعد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۲۳۱۶۸</w:t>
      </w:r>
      <w:r>
        <w:rPr>
          <w:rFonts w:ascii="IRNazanin" w:hAnsi="IRNazanin" w:eastAsia="IRNazanin"/>
          <w:b w:val="false"/>
          <w:b w:val="false"/>
          <w:bCs w:val="false"/>
          <w:i w:val="false"/>
          <w:i w:val="false"/>
          <w:iCs w:val="false"/>
          <w:color w:val="333333"/>
          <w:sz w:val="20"/>
          <w:sz w:val="20"/>
          <w:szCs w:val="20"/>
          <w:rtl w:val="true"/>
        </w:rPr>
        <w:t xml:space="preserve"> عن سعيد بن وهب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عن أبي مريم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۳۰۴۹</w:t>
      </w:r>
      <w:r>
        <w:rPr>
          <w:rFonts w:ascii="IRNazanin" w:hAnsi="IRNazanin" w:eastAsia="IRNazanin"/>
          <w:b w:val="false"/>
          <w:b w:val="false"/>
          <w:bCs w:val="false"/>
          <w:i w:val="false"/>
          <w:i w:val="false"/>
          <w:iCs w:val="false"/>
          <w:color w:val="333333"/>
          <w:sz w:val="20"/>
          <w:sz w:val="20"/>
          <w:szCs w:val="20"/>
          <w:rtl w:val="true"/>
        </w:rPr>
        <w:t xml:space="preserve"> عن حذيفة بن أسيد أو زيد بن أرقم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۵۰۷۱</w:t>
      </w:r>
      <w:r>
        <w:rPr>
          <w:rFonts w:ascii="IRNazanin" w:hAnsi="IRNazanin" w:eastAsia="IRNazanin"/>
          <w:b w:val="false"/>
          <w:b w:val="false"/>
          <w:bCs w:val="false"/>
          <w:i w:val="false"/>
          <w:i w:val="false"/>
          <w:iCs w:val="false"/>
          <w:color w:val="333333"/>
          <w:sz w:val="20"/>
          <w:sz w:val="20"/>
          <w:szCs w:val="20"/>
          <w:rtl w:val="true"/>
        </w:rPr>
        <w:t xml:space="preserve"> عن زيد بن أرقم و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عن مالك بن الحويرث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كلاهما عن بريدة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۸۴۳۴</w:t>
      </w:r>
      <w:r>
        <w:rPr>
          <w:rFonts w:ascii="IRNazanin" w:hAnsi="IRNazanin" w:eastAsia="IRNazanin"/>
          <w:b w:val="false"/>
          <w:b w:val="false"/>
          <w:bCs w:val="false"/>
          <w:i w:val="false"/>
          <w:i w:val="false"/>
          <w:iCs w:val="false"/>
          <w:color w:val="333333"/>
          <w:sz w:val="20"/>
          <w:sz w:val="20"/>
          <w:szCs w:val="20"/>
          <w:rtl w:val="true"/>
        </w:rPr>
        <w:t xml:space="preserve"> عن أبي سعيد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سعد و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عن ابن عبّاس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بريدة بن الحصيب و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عن زيد بن أرقم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۸۶۳۸</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بريدة و ح </w:t>
      </w:r>
      <w:r>
        <w:rPr>
          <w:rFonts w:ascii="IRNazanin" w:hAnsi="IRNazanin" w:eastAsia="IRNazanin"/>
          <w:b w:val="false"/>
          <w:b w:val="false"/>
          <w:bCs w:val="false"/>
          <w:i w:val="false"/>
          <w:i w:val="false"/>
          <w:iCs w:val="false"/>
          <w:color w:val="333333"/>
          <w:sz w:val="20"/>
          <w:sz w:val="20"/>
          <w:szCs w:val="20"/>
        </w:rPr>
        <w:t>۸۶۴۱</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۸۷۰۱</w:t>
      </w:r>
      <w:r>
        <w:rPr>
          <w:rFonts w:ascii="IRNazanin" w:hAnsi="IRNazanin" w:eastAsia="IRNazanin"/>
          <w:b w:val="false"/>
          <w:b w:val="false"/>
          <w:bCs w:val="false"/>
          <w:i w:val="false"/>
          <w:i w:val="false"/>
          <w:iCs w:val="false"/>
          <w:color w:val="333333"/>
          <w:sz w:val="20"/>
          <w:sz w:val="20"/>
          <w:szCs w:val="20"/>
          <w:rtl w:val="true"/>
        </w:rPr>
        <w:t xml:space="preserve"> عن أبي سريحة أو زيد بن أرقم و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۸۷۳۸</w:t>
      </w:r>
      <w:r>
        <w:rPr>
          <w:rFonts w:ascii="IRNazanin" w:hAnsi="IRNazanin" w:eastAsia="IRNazanin"/>
          <w:b w:val="false"/>
          <w:b w:val="false"/>
          <w:bCs w:val="false"/>
          <w:i w:val="false"/>
          <w:i w:val="false"/>
          <w:iCs w:val="false"/>
          <w:color w:val="333333"/>
          <w:sz w:val="20"/>
          <w:sz w:val="20"/>
          <w:szCs w:val="20"/>
          <w:rtl w:val="true"/>
        </w:rPr>
        <w:t xml:space="preserve"> عن أبي هريرة و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۸۷۴۰</w:t>
      </w:r>
      <w:r>
        <w:rPr>
          <w:rFonts w:ascii="IRNazanin" w:hAnsi="IRNazanin" w:eastAsia="IRNazanin"/>
          <w:b w:val="false"/>
          <w:b w:val="false"/>
          <w:bCs w:val="false"/>
          <w:i w:val="false"/>
          <w:i w:val="false"/>
          <w:iCs w:val="false"/>
          <w:color w:val="333333"/>
          <w:sz w:val="20"/>
          <w:sz w:val="20"/>
          <w:szCs w:val="20"/>
          <w:rtl w:val="true"/>
        </w:rPr>
        <w:t xml:space="preserve"> عن عمر بن الخطّاب و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۸۷۴۱</w:t>
      </w:r>
      <w:r>
        <w:rPr>
          <w:rFonts w:ascii="IRNazanin" w:hAnsi="IRNazanin" w:eastAsia="IRNazanin"/>
          <w:b w:val="false"/>
          <w:b w:val="false"/>
          <w:bCs w:val="false"/>
          <w:i w:val="false"/>
          <w:i w:val="false"/>
          <w:iCs w:val="false"/>
          <w:color w:val="333333"/>
          <w:sz w:val="20"/>
          <w:sz w:val="20"/>
          <w:szCs w:val="20"/>
          <w:rtl w:val="true"/>
        </w:rPr>
        <w:t xml:space="preserve"> عن مالك بن الحويرث و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۸۴۸۸</w:t>
      </w:r>
      <w:r>
        <w:rPr>
          <w:rFonts w:ascii="IRNazanin" w:hAnsi="IRNazanin" w:eastAsia="IRNazanin"/>
          <w:b w:val="false"/>
          <w:b w:val="false"/>
          <w:bCs w:val="false"/>
          <w:i w:val="false"/>
          <w:i w:val="false"/>
          <w:iCs w:val="false"/>
          <w:color w:val="333333"/>
          <w:sz w:val="20"/>
          <w:sz w:val="20"/>
          <w:szCs w:val="20"/>
          <w:rtl w:val="true"/>
        </w:rPr>
        <w:t xml:space="preserve"> عن سعد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۴۴۴۰</w:t>
      </w:r>
      <w:r>
        <w:rPr>
          <w:rFonts w:ascii="IRNazanin" w:hAnsi="IRNazanin" w:eastAsia="IRNazanin"/>
          <w:b w:val="false"/>
          <w:b w:val="false"/>
          <w:bCs w:val="false"/>
          <w:i w:val="false"/>
          <w:i w:val="false"/>
          <w:iCs w:val="false"/>
          <w:color w:val="333333"/>
          <w:sz w:val="20"/>
          <w:sz w:val="20"/>
          <w:szCs w:val="20"/>
          <w:rtl w:val="true"/>
        </w:rPr>
        <w:t xml:space="preserve"> عن يعلى بن مرّة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عن ابن عبّاس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عليّ بن الحسين العبدي وكلاهما عن الإمام الصادق عليه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سعد و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عنه صلى الله عليه و آله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اُبيّ بن كعب وراجع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عن طاووس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سعيد بن وهب وعبد خير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والثلاثة الأخيرة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۵۰۶۹</w:t>
      </w:r>
      <w:r>
        <w:rPr>
          <w:rFonts w:ascii="IRNazanin" w:hAnsi="IRNazanin" w:eastAsia="IRNazanin"/>
          <w:b w:val="false"/>
          <w:b w:val="false"/>
          <w:bCs w:val="false"/>
          <w:i w:val="false"/>
          <w:i w:val="false"/>
          <w:iCs w:val="false"/>
          <w:color w:val="333333"/>
          <w:sz w:val="20"/>
          <w:sz w:val="20"/>
          <w:szCs w:val="20"/>
          <w:rtl w:val="true"/>
        </w:rPr>
        <w:t xml:space="preserve"> عن زيد بن أرقم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عن أبي هريرة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بريدة بن الحصيب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۸۷۴۲</w:t>
      </w:r>
      <w:r>
        <w:rPr>
          <w:rFonts w:ascii="IRNazanin" w:hAnsi="IRNazanin" w:eastAsia="IRNazanin"/>
          <w:b w:val="false"/>
          <w:b w:val="false"/>
          <w:bCs w:val="false"/>
          <w:i w:val="false"/>
          <w:i w:val="false"/>
          <w:iCs w:val="false"/>
          <w:color w:val="333333"/>
          <w:sz w:val="20"/>
          <w:sz w:val="20"/>
          <w:szCs w:val="20"/>
          <w:rtl w:val="true"/>
        </w:rPr>
        <w:t xml:space="preserve"> عن أنس و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ابن عمر و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۸۶۹۲</w:t>
      </w:r>
      <w:r>
        <w:rPr>
          <w:rFonts w:ascii="IRNazanin" w:hAnsi="IRNazanin" w:eastAsia="IRNazanin"/>
          <w:b w:val="false"/>
          <w:b w:val="false"/>
          <w:bCs w:val="false"/>
          <w:i w:val="false"/>
          <w:i w:val="false"/>
          <w:iCs w:val="false"/>
          <w:color w:val="333333"/>
          <w:sz w:val="20"/>
          <w:sz w:val="20"/>
          <w:szCs w:val="20"/>
          <w:rtl w:val="true"/>
        </w:rPr>
        <w:t xml:space="preserve"> عن عليّ بن مهدي عن الإمام الرضا عن آبائه عليهم السلامعنه صلى الله عليه و آله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عن سعد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عن الإمام الصادق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وكلاهما عنه صلى الله عليه و آله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عن الإمام الرضا عن آبائه عليهم السلام عنه صلى الله عليه و آله و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أبي إسحاق عمرو ذي مرّ وسعيد بن وهب ويزيد بن نقيع عن الثلاثة عشر الذين شهدوا غدير خمّ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عن زيد بن صوحان عن اُمّ سلمة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عنه صلى الله عليه و آله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أبي سعيد و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عن</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عبد اللّه بن محمّد عن أبيه عن الإمام عليّ عليه السلام عنه صلى الله عليه و آله و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كلاهما عن جابر و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زيد بن أرقم و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وراجع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۲۳۱۱۹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كلّها عن بريدة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۸۶۳۴</w:t>
      </w:r>
      <w:r>
        <w:rPr>
          <w:rFonts w:ascii="IRNazanin" w:hAnsi="IRNazanin" w:eastAsia="IRNazanin"/>
          <w:b w:val="false"/>
          <w:b w:val="false"/>
          <w:bCs w:val="false"/>
          <w:i w:val="false"/>
          <w:i w:val="false"/>
          <w:iCs w:val="false"/>
          <w:color w:val="333333"/>
          <w:sz w:val="20"/>
          <w:sz w:val="20"/>
          <w:szCs w:val="20"/>
          <w:rtl w:val="true"/>
        </w:rPr>
        <w:t xml:space="preserve"> عن عبد اللّه بن العبّاس التميمي عن الإمام الرضا عن آبائه عن الإمام زين العابدين عليهم السلامعن اُمّه فاطمة عنه صلى الله عليه و آله و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۸۶۴۹</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۸۶۵۰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بريدة و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۸۴۴۲</w:t>
      </w:r>
      <w:r>
        <w:rPr>
          <w:rFonts w:ascii="IRNazanin" w:hAnsi="IRNazanin" w:eastAsia="IRNazanin"/>
          <w:b w:val="false"/>
          <w:b w:val="false"/>
          <w:bCs w:val="false"/>
          <w:i w:val="false"/>
          <w:i w:val="false"/>
          <w:iCs w:val="false"/>
          <w:color w:val="333333"/>
          <w:sz w:val="20"/>
          <w:sz w:val="20"/>
          <w:szCs w:val="20"/>
          <w:rtl w:val="true"/>
        </w:rPr>
        <w:t xml:space="preserve"> عن ابن عبّاس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بريدة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۳۶۳۴۰</w:t>
      </w:r>
      <w:r>
        <w:rPr>
          <w:rFonts w:ascii="IRNazanin" w:hAnsi="IRNazanin" w:eastAsia="IRNazanin"/>
          <w:b w:val="false"/>
          <w:b w:val="false"/>
          <w:bCs w:val="false"/>
          <w:i w:val="false"/>
          <w:i w:val="false"/>
          <w:iCs w:val="false"/>
          <w:color w:val="333333"/>
          <w:sz w:val="20"/>
          <w:sz w:val="20"/>
          <w:szCs w:val="20"/>
          <w:rtl w:val="true"/>
        </w:rPr>
        <w:t xml:space="preserve"> نقلاً عن ابن جرير عن أبي الطفيل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۳۶۳۴۴</w:t>
      </w:r>
      <w:r>
        <w:rPr>
          <w:rFonts w:ascii="IRNazanin" w:hAnsi="IRNazanin" w:eastAsia="IRNazanin"/>
          <w:b w:val="false"/>
          <w:b w:val="false"/>
          <w:bCs w:val="false"/>
          <w:i w:val="false"/>
          <w:i w:val="false"/>
          <w:iCs w:val="false"/>
          <w:color w:val="333333"/>
          <w:sz w:val="20"/>
          <w:sz w:val="20"/>
          <w:szCs w:val="20"/>
          <w:rtl w:val="true"/>
        </w:rPr>
        <w:t xml:space="preserve"> نقلاً عن ابن جرير عن زيد بن أرقم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عليّ بن الحسين العبدي عن الإمام الصادق عليه السلام عنه صلى الله عليه و آله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و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عن بريدة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عن طاووس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سعيد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عن الإمام الحسين عليهم السلامعن فاطمة عليها السلام بنت رسول اللّه عنه صلى الله عليه و آله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العبدي عن الإمام الصادق عليه السلام عنه صلى الله عليه و آله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عن أبي إسحاق و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كلاهما عن بريدة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زيد بن أرقم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۵۰۷۰</w:t>
      </w:r>
      <w:r>
        <w:rPr>
          <w:rFonts w:ascii="IRNazanin" w:hAnsi="IRNazanin" w:eastAsia="IRNazanin"/>
          <w:b w:val="false"/>
          <w:b w:val="false"/>
          <w:bCs w:val="false"/>
          <w:i w:val="false"/>
          <w:i w:val="false"/>
          <w:iCs w:val="false"/>
          <w:color w:val="333333"/>
          <w:sz w:val="20"/>
          <w:sz w:val="20"/>
          <w:szCs w:val="20"/>
          <w:rtl w:val="true"/>
        </w:rPr>
        <w:t xml:space="preserve"> نحوه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۸۶۳۶</w:t>
      </w:r>
      <w:r>
        <w:rPr>
          <w:rFonts w:ascii="IRNazanin" w:hAnsi="IRNazanin" w:eastAsia="IRNazanin"/>
          <w:b w:val="false"/>
          <w:b w:val="false"/>
          <w:bCs w:val="false"/>
          <w:i w:val="false"/>
          <w:i w:val="false"/>
          <w:iCs w:val="false"/>
          <w:color w:val="333333"/>
          <w:sz w:val="20"/>
          <w:sz w:val="20"/>
          <w:szCs w:val="20"/>
          <w:rtl w:val="true"/>
        </w:rPr>
        <w:t xml:space="preserve"> كلاهما عن بريدة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۳۲۹۱۶</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۵۵۹۸</w:t>
      </w:r>
      <w:r>
        <w:rPr>
          <w:rFonts w:ascii="IRNazanin" w:hAnsi="IRNazanin" w:eastAsia="IRNazanin"/>
          <w:b w:val="false"/>
          <w:b w:val="false"/>
          <w:bCs w:val="false"/>
          <w:i w:val="false"/>
          <w:i w:val="false"/>
          <w:iCs w:val="false"/>
          <w:color w:val="333333"/>
          <w:sz w:val="20"/>
          <w:sz w:val="20"/>
          <w:szCs w:val="20"/>
          <w:rtl w:val="true"/>
        </w:rPr>
        <w:t xml:space="preserve"> كلاهما نقلاً عن المحاملي في أماليه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وليّ من كنت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ابن عبّاس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۴۵۷۸</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۳۶۴۲۲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عن عبد اللّه بن طاووس عن أبيه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مكبّ ومكباب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النظر إلى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۲۳۰۲۲</w:t>
      </w:r>
      <w:r>
        <w:rPr>
          <w:rFonts w:ascii="IRNazanin" w:hAnsi="IRNazanin" w:eastAsia="IRNazanin"/>
          <w:b w:val="false"/>
          <w:b w:val="false"/>
          <w:bCs w:val="false"/>
          <w:i w:val="false"/>
          <w:i w:val="false"/>
          <w:iCs w:val="false"/>
          <w:color w:val="333333"/>
          <w:sz w:val="20"/>
          <w:sz w:val="20"/>
          <w:szCs w:val="20"/>
          <w:rtl w:val="true"/>
        </w:rPr>
        <w:t xml:space="preserve"> عن أبي بريدة عن أبيه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۸۶۵۴</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۳۶۴۲۵</w:t>
      </w:r>
      <w:r>
        <w:rPr>
          <w:rFonts w:ascii="IRNazanin" w:hAnsi="IRNazanin" w:eastAsia="IRNazanin"/>
          <w:b w:val="false"/>
          <w:b w:val="false"/>
          <w:bCs w:val="false"/>
          <w:i w:val="false"/>
          <w:i w:val="false"/>
          <w:iCs w:val="false"/>
          <w:color w:val="333333"/>
          <w:sz w:val="20"/>
          <w:sz w:val="20"/>
          <w:szCs w:val="20"/>
          <w:rtl w:val="true"/>
        </w:rPr>
        <w:t xml:space="preserve"> نقلاً عن ابن جرير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ينالون</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عن أبي الطفيل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عن سعد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عن سلمان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ثابت بن أبي صفيّة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حمزة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ثابت بن أبي حمزة وكلّها عن الإمام زين العابدين عن أبيه عن الإمام عليّ عليهم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ثابت بن أبي صفيّة عن الإمام زين العابدين عن أبيه عليهما السلام عنه صلى الله عليه و آله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حمزة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إبراهيم بن خيار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عن إبراهيم بن حبّان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حيّان وكلّها نحوه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 والهَنُّ ـ بالتخفيف والتشديد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الشيء لا تذكره باسمه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هَنٌ وهَنَةٌ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هنن</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مولاي 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بعده وليس لك مولى</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خطّاب</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آخرين آيه سوره كوثر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شَانِئَكَ هُوَ الْأَبْتَرُ ؛ دشمن تو نسل بريده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حقّ عاص ، پدر عمرو عاص ،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۲۳۶۲۳</w:t>
      </w:r>
      <w:r>
        <w:rPr>
          <w:rFonts w:ascii="IRNazanin" w:hAnsi="IRNazanin" w:eastAsia="IRNazanin"/>
          <w:b w:val="false"/>
          <w:b w:val="false"/>
          <w:bCs w:val="false"/>
          <w:i w:val="false"/>
          <w:i w:val="false"/>
          <w:iCs w:val="false"/>
          <w:color w:val="333333"/>
          <w:sz w:val="20"/>
          <w:sz w:val="20"/>
          <w:szCs w:val="20"/>
          <w:rtl w:val="true"/>
        </w:rPr>
        <w:t xml:space="preserve"> نحوه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عن رياح الحارث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زياد بن الحارث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رباح بن الحرث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رباح بن الحارث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نحوه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رياح بن الحرث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حَسَرْتُ العمامة عن رأسي والثوب عن بَدَني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عن رياح بن الحرث و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عن رباح بن الحارث و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رَحبَه يا رُحبه ، روستايى روبه روى قادسيه و به فاصله يك روز راه پياده از كوفه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رُحبة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نام محلّه اى در 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صحن و حياط مسجد و خانه و دار الإماره هم رَحبه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قبلى برده آزادشده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اسلام، اعراب مسلمان، جنگجويان ديگر كشورها را پس از اسارت و اسلام آوردنشان، مدّتى نگاه مى داشتند و سپس آزاد مى ساختند ؛ امّا پيوند دوستى ، محفوظ مى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مولا بر ملّت هاى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اطلاق مى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بقيّة المصادر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۸۶۹۹</w:t>
      </w:r>
      <w:r>
        <w:rPr>
          <w:rFonts w:ascii="IRNazanin" w:hAnsi="IRNazanin" w:eastAsia="IRNazanin"/>
          <w:b w:val="false"/>
          <w:b w:val="false"/>
          <w:bCs w:val="false"/>
          <w:i w:val="false"/>
          <w:i w:val="false"/>
          <w:iCs w:val="false"/>
          <w:color w:val="333333"/>
          <w:sz w:val="20"/>
          <w:sz w:val="20"/>
          <w:szCs w:val="20"/>
          <w:rtl w:val="true"/>
        </w:rPr>
        <w:t xml:space="preserve"> نحوه و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۸۶۹۷</w:t>
      </w:r>
      <w:r>
        <w:rPr>
          <w:rFonts w:ascii="IRNazanin" w:hAnsi="IRNazanin" w:eastAsia="IRNazanin"/>
          <w:b w:val="false"/>
          <w:b w:val="false"/>
          <w:bCs w:val="false"/>
          <w:i w:val="false"/>
          <w:i w:val="false"/>
          <w:iCs w:val="false"/>
          <w:color w:val="333333"/>
          <w:sz w:val="20"/>
          <w:sz w:val="20"/>
          <w:szCs w:val="20"/>
          <w:rtl w:val="true"/>
        </w:rPr>
        <w:t xml:space="preserve"> عن حسن بن الحارث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رباح بن الحرث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۸۶۶۶</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عمران بن الحصين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سليم بن قيس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۸۶۶۲</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عمران بن الحصين و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عمران بن الحصين وبريدة وابن عبّاس وجابر الأنصاري وعمر بن عليّ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۸۵۲۸</w:t>
      </w:r>
      <w:r>
        <w:rPr>
          <w:rFonts w:ascii="IRNazanin" w:hAnsi="IRNazanin" w:eastAsia="IRNazanin"/>
          <w:b w:val="false"/>
          <w:b w:val="false"/>
          <w:bCs w:val="false"/>
          <w:i w:val="false"/>
          <w:i w:val="false"/>
          <w:iCs w:val="false"/>
          <w:color w:val="333333"/>
          <w:sz w:val="20"/>
          <w:sz w:val="20"/>
          <w:szCs w:val="20"/>
          <w:rtl w:val="true"/>
        </w:rPr>
        <w:t xml:space="preserve"> عن بريدة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محمّد بن إسحاق والأجلح بن عبداللّه وعبداللّه بن بريدة والإمام الباقر عليه السلام عنه صلى الله عليه و آله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الحلبي عن الإمام الصادق عليه السلام عنه صلى الله عليه و آله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والخمسة الأخيرة عن بريدة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كلّها عن ابن عبّاس و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أبي ليلى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أبي ذرّ والثلاثة الأخيرة نحوه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كلاهما عن بريدة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عن عبد اللّه بن يزيد عن أبيه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يعلى بن مرّة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الجند إلى الغزو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ماأثبتناه كما في تاريخ دمشق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۲۳۰۷۴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۸۶۴۴</w:t>
      </w:r>
      <w:r>
        <w:rPr>
          <w:rFonts w:ascii="IRNazanin" w:hAnsi="IRNazanin" w:eastAsia="IRNazanin"/>
          <w:b w:val="false"/>
          <w:b w:val="false"/>
          <w:bCs w:val="false"/>
          <w:i w:val="false"/>
          <w:i w:val="false"/>
          <w:iCs w:val="false"/>
          <w:color w:val="333333"/>
          <w:sz w:val="20"/>
          <w:sz w:val="20"/>
          <w:szCs w:val="20"/>
          <w:rtl w:val="true"/>
        </w:rPr>
        <w:t xml:space="preserve"> عن عبد اللّه بن بريدة نحوه و ح</w:t>
      </w:r>
      <w:r>
        <w:rPr>
          <w:rFonts w:ascii="IRNazanin" w:hAnsi="IRNazanin" w:eastAsia="IRNazanin"/>
          <w:b w:val="false"/>
          <w:b w:val="false"/>
          <w:bCs w:val="false"/>
          <w:i w:val="false"/>
          <w:i w:val="false"/>
          <w:iCs w:val="false"/>
          <w:color w:val="333333"/>
          <w:sz w:val="20"/>
          <w:sz w:val="20"/>
          <w:szCs w:val="20"/>
        </w:rPr>
        <w:t>۸۶۴۵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نحوه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پروردگار پنج ويژگى براى تو درخواست كردم</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۱۹۹۴۸</w:t>
      </w:r>
      <w:r>
        <w:rPr>
          <w:rFonts w:ascii="IRNazanin" w:hAnsi="IRNazanin" w:eastAsia="IRNazanin"/>
          <w:b w:val="false"/>
          <w:b w:val="false"/>
          <w:bCs w:val="false"/>
          <w:i w:val="false"/>
          <w:i w:val="false"/>
          <w:iCs w:val="false"/>
          <w:color w:val="333333"/>
          <w:sz w:val="20"/>
          <w:sz w:val="20"/>
          <w:szCs w:val="20"/>
          <w:rtl w:val="true"/>
        </w:rPr>
        <w:t xml:space="preserve"> نحوه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نحوه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نحوه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۸۶۶۴</w:t>
      </w:r>
      <w:r>
        <w:rPr>
          <w:rFonts w:ascii="IRNazanin" w:hAnsi="IRNazanin" w:eastAsia="IRNazanin"/>
          <w:b w:val="false"/>
          <w:b w:val="false"/>
          <w:bCs w:val="false"/>
          <w:i w:val="false"/>
          <w:i w:val="false"/>
          <w:iCs w:val="false"/>
          <w:color w:val="333333"/>
          <w:sz w:val="20"/>
          <w:sz w:val="20"/>
          <w:szCs w:val="20"/>
          <w:rtl w:val="true"/>
        </w:rPr>
        <w:t xml:space="preserve"> نحوه و ح </w:t>
      </w:r>
      <w:r>
        <w:rPr>
          <w:rFonts w:ascii="IRNazanin" w:hAnsi="IRNazanin" w:eastAsia="IRNazanin"/>
          <w:b w:val="false"/>
          <w:b w:val="false"/>
          <w:bCs w:val="false"/>
          <w:i w:val="false"/>
          <w:i w:val="false"/>
          <w:iCs w:val="false"/>
          <w:color w:val="333333"/>
          <w:sz w:val="20"/>
          <w:sz w:val="20"/>
          <w:szCs w:val="20"/>
        </w:rPr>
        <w:t>۸۶۶۵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تخالفوه في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كفاية الطالب افزوده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حُكمش، با او مخالفت نكنيد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۹۱۷۸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سفيان بن عيينة عن الإمام الصادق عليه السلام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جعفر الطيّار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عطا عن الإمام الحسين عليه السلام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وراجع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بن أبي طالب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عن داوود بن حسن بن حسن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والفضيل بن يسار وبكير بن أعين ومحمّد بن مسلم وبريد بن معاوية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زرارة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زرارة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محمّد بن مسلم نحوه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إنّما أنزل بعد أن نصب النبيّ صلى الله عليه و آله عليّا عليه السلام للأنام يوم غدير خُمّ منصرفه عن حجّة الوداع ، قالا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آخر فريضة أنزلها اللّه تعالى ، ثمّ لم ينزل بعدها فريضة</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من 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ناري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كلّها عن عليّ بن بلال عن الإمام الرضا عن آبائه عليهم السلام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ابن عمر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وكلاهما عن الإمام الرضا عن آبائه عليهم السلامعنه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زيد بن أرقم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والطريقة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عامر بن واثلة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كلاهما عن أبي ذرّ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عنه صلى الله عليه و آله نحوه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۸۷۵۶</w:t>
      </w:r>
      <w:r>
        <w:rPr>
          <w:rFonts w:ascii="IRNazanin" w:hAnsi="IRNazanin" w:eastAsia="IRNazanin"/>
          <w:b w:val="false"/>
          <w:b w:val="false"/>
          <w:bCs w:val="false"/>
          <w:i w:val="false"/>
          <w:i w:val="false"/>
          <w:iCs w:val="false"/>
          <w:color w:val="333333"/>
          <w:sz w:val="20"/>
          <w:sz w:val="20"/>
          <w:szCs w:val="20"/>
          <w:rtl w:val="true"/>
        </w:rPr>
        <w:t xml:space="preserve"> كلّها عن حذيفة بن اليمان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۳۲۹۶۰</w:t>
      </w:r>
      <w:r>
        <w:rPr>
          <w:rFonts w:ascii="IRNazanin" w:hAnsi="IRNazanin" w:eastAsia="IRNazanin"/>
          <w:b w:val="false"/>
          <w:b w:val="false"/>
          <w:bCs w:val="false"/>
          <w:i w:val="false"/>
          <w:i w:val="false"/>
          <w:iCs w:val="false"/>
          <w:color w:val="333333"/>
          <w:sz w:val="20"/>
          <w:sz w:val="20"/>
          <w:szCs w:val="20"/>
          <w:rtl w:val="true"/>
        </w:rPr>
        <w:t xml:space="preserve"> نقلاً عن مطير والباوردي وابن شاهين وابن مندة عن زياد بن مطرف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عبد اللّه بن محمّد بن عمر بن عليّ بن أبي طالب عن الإمام الصادق عن آبائه عليهم السلامعنه صلى الله عليه و آله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زياد بن مطرف وكلّها نحوه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عبّاس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عليه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سعد الإسكاف عن الإمام الباقر عليه السلام عنه صلى الله عليه و آله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عبد الرحيم القصير عن الإمام الباقر عليه السلام و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عليّ عليه السلام عنه صلى الله عليه و آله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عن أبيه عليهما السلام عنه صلى الله عليه و آله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وراجع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عن مالك بن أنس عن الإمام الصادق عن أبيه عن جدّه عليهم السلام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بولاية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نحوه و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مالك بن أنس عن الإمام الصادق عن آبائه عليهم السلامعنه صلى الله عليه و آله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أنس بن مالك نحوه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عن سلمان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والسرور والفَرَح ، وقد يكون بمعنى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الفضيل بن يسار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أبيه عن الإمام الصادق عن آبائه عليهم السلام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عن ابن عبّاس وراجع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جابر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عبد اللّه بن عطاء وكلّها عن الإمام الباقر عليه السلام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۳۳۰۱۲</w:t>
      </w:r>
      <w:r>
        <w:rPr>
          <w:rFonts w:ascii="IRNazanin" w:hAnsi="IRNazanin" w:eastAsia="IRNazanin"/>
          <w:b w:val="false"/>
          <w:b w:val="false"/>
          <w:bCs w:val="false"/>
          <w:i w:val="false"/>
          <w:i w:val="false"/>
          <w:iCs w:val="false"/>
          <w:color w:val="333333"/>
          <w:sz w:val="20"/>
          <w:sz w:val="20"/>
          <w:szCs w:val="20"/>
          <w:rtl w:val="true"/>
        </w:rPr>
        <w:t xml:space="preserve"> نقلاً عن الديلمي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والتسعة الأخيرة نحوه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والضياء في المختارة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الحسن عن الإمام الحسن عن أبيه عليهما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جدّه عن الإمام عليّ عليهما السلام وكلّها عن اُبيّ بن كعب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عليّ بن الحسين العبدي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العبدي وراجع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ابن مسعود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عباد بن عبد اللّه الأسدي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منتخب البصائر عن عاصم بن حميد وكلاهما عن الإمام الباقر عليه السلام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جدّه عليهم السلام وراجع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يردّك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 على</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وراجع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الرحيم القصير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القصير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بريد العجلي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بريد بن معاوية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حنّان بن سدير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۴۸۸۰</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كلّها عن اُمّ سلمة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كلاهما عن اُمّ سلمة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عن اُمّ سلمة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خليفتان بصيران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سلمان وأبي ذرّ والمقداد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كلاهما عن اُمّ سلمة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الهلالي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محمّد بن أبي بكر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مع الحقّ والحقّ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مع الحقّ والحقّ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مع الحقّ والحقّ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أبي أيّوب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سلمان وأبيذرّ والمقداد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سلمان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يدور مع الحقّ حيث دار</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در دينش به على بن ابى طالب اقتدا كند ، بى گمان ، هدايت مى يابد و دليل آن ، گفته پيامبر صلى الله عليه و آله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هميشه بر مدار او بگردان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۹۰۲۴</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سعيد وكلاهما نحوه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ثابت مولى أبي ذرّ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جابر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اُمّ سلمة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يزولا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عن عائشة وليس في الخمسة الأخيرة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وتذكر عليّا</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كما يقتضيه السياق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المنهال بن عمرو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صدايى است كه براى نشاندن شتر به كار مى برند و كنايه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 نشستن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طرفى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إيخ</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نيكوكاران</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سعد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مع عليّ بن أبي طالب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عليه السلام عن عدّة من الصحابة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يميل مع الحقّ كيفما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كان</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عن الإمام الصادق عليه السلام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عائشة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عن عائشة و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عن اُمّ سلمة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بعدي مع عليّ يدور معه حيث دار</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بيروت بتحقيق علي أكبر الغفّاري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كطاعتي</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والديلمي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أبي ذرّ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ابن عبّاس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أبيه عن جدّه عن الإمام عليّ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والثمانية الأخيرة عن جابر بن عبد اللّه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عينيك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عينيك</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أبي ذرّ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النبيّ بعده</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۹۰۲۶</w:t>
      </w:r>
      <w:r>
        <w:rPr>
          <w:rFonts w:ascii="IRNazanin" w:hAnsi="IRNazanin" w:eastAsia="IRNazanin"/>
          <w:b w:val="false"/>
          <w:b w:val="false"/>
          <w:bCs w:val="false"/>
          <w:i w:val="false"/>
          <w:i w:val="false"/>
          <w:iCs w:val="false"/>
          <w:color w:val="333333"/>
          <w:sz w:val="20"/>
          <w:sz w:val="20"/>
          <w:szCs w:val="20"/>
          <w:rtl w:val="true"/>
        </w:rPr>
        <w:t xml:space="preserve"> عن أبي ليلى الغفاري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أبي ليلى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۱۰۴۸۴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ليلى الغفاري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فاروق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كننده حق از باطل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مرد، راستين، بسيار راست ودرست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 اكبر،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ترين راستْ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جانشين پيامبر ، پس از او</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آبائه عليهم السلام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نحوه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 قريبة من ذات عِرق على طريق الحجاز إذا رحلت من فيد تريد مكّة ، وبهذا الموضع قبر أبي ذرّ الغفاري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۸۳۷۰</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سخيلة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نحوه وراجع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رَبَذه ، يكى از روستاهاى مدينه در نزديكى ذات عِرْق است كه تا مدينه سه روزْ راه پياده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أبي الصامت الحلواني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بن شاذان عن الحسن بن عبد اللّه عن الإمام الصادق عنه عليهما السلام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منتخب البصائر عن عاصم بن حميد كلاهما عن الإمام الباقر عليه السلام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۴۶۲۰</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۸۹۹۸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۸۹۹۵</w:t>
      </w:r>
      <w:r>
        <w:rPr>
          <w:rFonts w:ascii="IRNazanin" w:hAnsi="IRNazanin" w:eastAsia="IRNazanin"/>
          <w:b w:val="false"/>
          <w:b w:val="false"/>
          <w:bCs w:val="false"/>
          <w:i w:val="false"/>
          <w:i w:val="false"/>
          <w:iCs w:val="false"/>
          <w:color w:val="333333"/>
          <w:sz w:val="20"/>
          <w:sz w:val="20"/>
          <w:szCs w:val="20"/>
          <w:rtl w:val="true"/>
        </w:rPr>
        <w:t xml:space="preserve"> عن أنس بن مالك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لكرامتي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كلاهما نحوه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۵۴۰۵</w:t>
      </w:r>
      <w:r>
        <w:rPr>
          <w:rFonts w:ascii="IRNazanin" w:hAnsi="IRNazanin" w:eastAsia="IRNazanin"/>
          <w:b w:val="false"/>
          <w:b w:val="false"/>
          <w:bCs w:val="false"/>
          <w:i w:val="false"/>
          <w:i w:val="false"/>
          <w:iCs w:val="false"/>
          <w:color w:val="333333"/>
          <w:sz w:val="20"/>
          <w:sz w:val="20"/>
          <w:szCs w:val="20"/>
          <w:rtl w:val="true"/>
        </w:rPr>
        <w:t xml:space="preserve"> عن ابن عبّاس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عن أبي ليلى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ابن أبيليلى؛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سلمان الفارسي نحوه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ذرّ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حرب الهلالي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كلّها عن ابن عبّاس وراجع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ابن عبّاس وراجع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هدايت</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سفينه</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ترجمه كتاب اهل البيت عليهم السلام فى الكتاب والسنّة است كه شأن اهل بيت عليهم السلام را از ديدگاه قرآن و حديث ، بر مى نمايد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تسريح الشعر وتنظيفه وتحسينه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باليمن نسب الثوب إليها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الصُّحرة ؛ وهي حمرة خفيّة كالغُبرة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أصحر وصُحاري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الجُدَري والحصْبة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بَثر يظهر في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 ونقل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رسول اللّه صلى الله عليه و آله يوم الأحد بِمَلَل على ليلة من المدينة ، ثمّ راح فتعشّى بشَرَف السيّالة وصلّى الصبح بعرق الظبية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السَيّالة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ملل والروحاء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والمدينة على ثلاثين أو أربعين ميلاً عن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الروحاء لانفتاحها ورواحها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وبدر بينهما أربعة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بين مكّة والمدينة على جادّة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جامعة من عمل الفُرع بينهما ممّا يلي الجحفة تسعة عشر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الفرع من المدينة ، بينها وبين الجحفة ثلاثة وعشرون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ميقات المصريّين والشاميّين بالقرب من رابغ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منزلة للحجّاج على مرحلة من خليص في الجنوب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كُرَاع الغميم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أمام عُسفان بثمانية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قرب مكّة ، وعنده قرية يقال لها مرّ ، تضاف إلى هذا الوادي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الظهران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 وتسعة ، واثني عشر ، تزوّج به رسول اللّه صلى الله عليه و آله ميمونة بنت الحارث ، وهناك توفّيت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 وادٍ بين مكّة والمدينة عند الجحفة به غدير ، عنده خطب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شجر الطلح ، والجمع سَمُرٌ وسَمُرات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الشيء قمّا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الهَجير والهَجيرة والهَجْر والهاجرة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عند زوال الشمس إلى العصر ، وقيل في كلّ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اُشير إليه في هامش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من 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طبعة مركز الغدير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متقدّمكم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اليمن، وتقع جنوب الحجاز، وشمال مدينة 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من أهمّ مدن اليمن والحجاز آنذاك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تبعد عن دمشق تسعين كيلو مترا من الجنوب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لها أهمّية عظمى أيّام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على يد خالد بن الوليد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و آگاهى بيشتر با اين واقعه ، به نقشه ها و تصاوير پايان كتاب مراجعه شود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صُحار ، جايى در يمن است كه لباس هايى را بدان جا منسوب مى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ملل ، صحيح است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الغدير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عايشه نقل شده است كه پيامبر خدا شب يك شنبه را در مَلَل، به فاصله يك شب راه از مدينه،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حركت كرد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السيّاله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شام خورد و نماز صبح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الظُّبيه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السَيّاله، جايى ميان ملل و روحاست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رَوْحاء، جايى ميان مكّه و مدينه، به فاصله سى يا چهل ميلى مدينه است و به اين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است كه وسيع و باز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مُنصرَف، جايى ميان مكّه و بدر است كه ميان آن دو، چهار بريد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شانزده فرسنگ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عَرْج، گردنه اى در جاده ميان مكّه و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سُقياء، بخش مركز دهستان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ميان آن دو از سوى جُحفه ، نوزده ميل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ابواء، روستايى در شمال مدينه و نزديك به آن است كه تا جُحفه هشت فرسنگ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مادر مكرّم رسول خدا صلى الله عليه و آله در آن جا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جحفه، نزديك به رابُغ ، و ميقات حاجيان مصر و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نام جايى در نزديكى مكّه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وصايت على از سوى خداست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عُسفان، جايى براى فرود آمدن حاجيان است، به فاصله يك روز راه پياده از خليص در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كُراع الغميم است، دره جلوى عُسفان به فاصله هشت ميلى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ظَهران، دره اى نزديك به مكّه است كه روستايى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همين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 جايى در شش ميلى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در آن جا با ميمونه، دختر حارث ، ازدواج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درگذشت ميمونه نيز همان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 دره اى در كنار جحفه در ميان راه مكّه و مدينه است كه بركه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در آن جا خطبه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 پايتخت يمن كه در جنوب حجاز و شمال شهر عَدَن واقع است و از مهم ترين شهرهاى يمن و جزيرة العرب در آن روزگار بوده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 شهرى در نود كيلومترى جنوب شرقى دمشق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در روزگار روميان اهميتى بسزا داشت و در سال سيزدهم هجرى به دست خالد بن وليد ، فتح گرديد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حسّان بن ثابت</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رسول اللّه صلى الله عليه و آله يوم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ابن مسعود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نقرأ على عهد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يَـأَيُّهَا الرَّسُولُ بَلِّغْ مَآ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مولى المؤمنين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 تَفْعَلْ فَمَا بَلَّغْتَ رِسَالَتَهُ وَاللَّهُ يَعْصِمُكَ مِنَ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رسول اللّه صلى الله عليه و آله </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الضَّجْنان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ضجنان ومكّة خمسة وعشرون 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قُدَيد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۸۵۶</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w:t>
      </w:r>
      <w:r>
        <w:rPr>
          <w:rFonts w:ascii="IRNazanin" w:hAnsi="IRNazanin" w:eastAsia="IRNazanin"/>
          <w:b w:val="false"/>
          <w:b w:val="false"/>
          <w:bCs w:val="false"/>
          <w:i w:val="false"/>
          <w:i w:val="false"/>
          <w:iCs w:val="false"/>
          <w:color w:val="333333"/>
          <w:sz w:val="20"/>
          <w:sz w:val="20"/>
          <w:szCs w:val="20"/>
          <w:rtl w:val="true"/>
        </w:rPr>
        <w:t xml:space="preserve"> عن محمّد بن إسحاق عن الإمام الباقر عن أبيه عليهما السلام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به گفته واقدى در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ميلى مكّه است و به گفته بكرى، يك شب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۸۵۶</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اصطلاح فقهى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توجد في المصدر هنا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حذفناها طبقا لطبعة مؤسّسة البعثة وبحار الأنوار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اللّه له العصمة</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 طولانى است و تنها بخش مورد نياز را آورده ايم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التحرير والتنوير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ستونى بوده است در مسجد مدينه كه نگهبانان پيامبر صلى الله عليه و آله در كنار آن مى ايستاده اند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خاطر اين پيام بلند و سرنوشت ساز و خيره كننده و عظيم بود كه اين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نام زيبا و خاطره انگيزى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شگفتا كه مورّخان كوشيده اند اين نام ارجمند خاطره آفرين را از يادها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فكانت حَجّة البلاغ وحَجّة الوداع، وذلك أنّ رسول اللّه صلى الله عليه و آله لم يحجّ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والخطيب وابن عساكر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كنت مولاه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تاريخ دمشق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۴۳۹۲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 أولى بالمؤمنين من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 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وكلّها عن الإمام الصادق عليه السلام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عليهم السلام وعن محمّد بن جعفر عن أبيه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يقطين الجواليقي عن الإمام الصادق عليه السلام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بقيّة المصادر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 ـ مطبعة الغري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نزولها يوم النفر على أمير المؤمنين عليّ بن أبي طالب صلوات اللّه عليه ، بعد ترحّم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۴۱۴۵</w:t>
      </w:r>
      <w:r>
        <w:rPr>
          <w:rFonts w:ascii="IRNazanin" w:hAnsi="IRNazanin" w:eastAsia="IRNazanin"/>
          <w:b w:val="false"/>
          <w:b w:val="false"/>
          <w:bCs w:val="false"/>
          <w:i w:val="false"/>
          <w:i w:val="false"/>
          <w:iCs w:val="false"/>
          <w:color w:val="333333"/>
          <w:sz w:val="20"/>
          <w:sz w:val="20"/>
          <w:szCs w:val="20"/>
          <w:rtl w:val="true"/>
        </w:rPr>
        <w:t xml:space="preserve"> ، و ص</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۴۳۳۰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ذيل آيه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منزلت</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گذارى در روز غدير</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تبريك رهبرى</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حسّان بن ثابت</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غدير در اسلام</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عن أبي راشد الحبراني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عَذَبُ العمامة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سُدل بين الكتفين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۲۸۰۶</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۴۱۹۱۱</w:t>
      </w:r>
      <w:r>
        <w:rPr>
          <w:rFonts w:ascii="IRNazanin" w:hAnsi="IRNazanin" w:eastAsia="IRNazanin"/>
          <w:b w:val="false"/>
          <w:b w:val="false"/>
          <w:bCs w:val="false"/>
          <w:i w:val="false"/>
          <w:i w:val="false"/>
          <w:iCs w:val="false"/>
          <w:color w:val="333333"/>
          <w:sz w:val="20"/>
          <w:sz w:val="20"/>
          <w:szCs w:val="20"/>
          <w:rtl w:val="true"/>
        </w:rPr>
        <w:t xml:space="preserve"> نقلاً عن الديلمي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عَذَبة</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عمامة رسول اللّه صلى الله عليه و آله ،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به تشبيها بسحاب المطر لانسحابه في الهواء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 السلام ، خلاصة 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نقلاً عن شهاب الدين أحمد في توضيح الدلائل وص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الأربعين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 ها، وقتى كسى را براى حكمرانى برمى گزيدند، به عنوان تاج، عمامه بر سرش مى گذاشتند ؛ چنان كه در حديثى از پيامبر صلى الله عليه و آله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عمامه ها، تاج هاى عرب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نهادن بر سر على در روز غدير</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وراجع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محمّد بن عليّ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بگوييد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أمير المؤمنين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ولعلّه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نسلّم</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بعض الروايات وإن لم تصرّح بأنّ التسليم على الإمام بإمرة المؤمنين كان في خصوص يوم الغدير ، إلّا أنّ الظاهر منها هو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الطبيعي فإنّ هذه الروايات إذا كان لها إشارة إلى مواقف اُخرى فستكون دليلاً على أنّ التسليم على الإمام بإمرة المؤمنين قد وقع في عدّة مناسبات ؛ ممّا يكون له بالغ الأثر في إثبات تنصيبه عليه السلام لقيادة الاُمّة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عبد اللّه التميمي عن الإمام الرضا عن آبائه عليهم السلام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هامشه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بالأصل ، وفي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واليقين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برخى از روايات، تصريح ندارند كه سلام دادن بر على عليه السلام به امارت مؤمنان، در روز غدير خم بوده است، امّا ظاهرا و با توجّه به روايات ديگر، اين گونه بوده است و روشن است كه اگر اين روايات به موقعيت هاى ديگر اشاره داشته باشند، دليل بر آن مى شود كه سلام دادن به امام عليه السلام به سبب امارت مؤمنان، در مناسبت هاى گوناگون بوده و اين در اثبات رهبرى على عليه السلام بر امّت، رساتر خواهد بود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وراجع ص</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وكلاهما نحوه وكلّها عن عبد اللّه بن الحسن عن أبيه عن الإمام عليّ عليهما السلام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۸۷۱۸</w:t>
      </w:r>
      <w:r>
        <w:rPr>
          <w:rFonts w:ascii="IRNazanin" w:hAnsi="IRNazanin" w:eastAsia="IRNazanin"/>
          <w:b w:val="false"/>
          <w:b w:val="false"/>
          <w:bCs w:val="false"/>
          <w:i w:val="false"/>
          <w:i w:val="false"/>
          <w:iCs w:val="false"/>
          <w:color w:val="333333"/>
          <w:sz w:val="20"/>
          <w:sz w:val="20"/>
          <w:szCs w:val="20"/>
          <w:rtl w:val="true"/>
        </w:rPr>
        <w:t xml:space="preserve"> كلاهما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هَنَأَهُ بالأمر والولاية ، وهَنَّأَهُ ؛ إذا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لِيَهْنِئْكَ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بعضادة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كلمة تقال عند المدح والرِّضَى بالشيء ، وتكرّر للمبالغة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تعظيم الأمر وتَفْخِيمُه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نحوه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بالمؤمنين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سزاوارتر به مؤمنان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ماأثبتناه كما في طبعة دارالتعارف بتحقيق الشيخ محمّد باقر المحمودي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الأمالي للطوسي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صلاةَ الهَجِير ؛ يعني الظُّهْر ، فحذَف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اشتِداد الحَرّ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 مؤمن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فلقيه عمر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هنيئاً لك يا بن أبي طالب ، أصبحت وأمسيت مولى كلّ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كلاهما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اين حديث را با اندك تفاوتى در فضائل الصحابة نقل كرده و افزوده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عمر، او را ديدار كرد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 ابو طالب، مباركت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هر مرد و زن باايمان گشتى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وذكر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 عالٍ جدّا ، ومتنه فمتواتر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۳۶۴۳۳</w:t>
      </w:r>
      <w:r>
        <w:rPr>
          <w:rFonts w:ascii="IRNazanin" w:hAnsi="IRNazanin" w:eastAsia="IRNazanin"/>
          <w:b w:val="false"/>
          <w:b w:val="false"/>
          <w:bCs w:val="false"/>
          <w:i w:val="false"/>
          <w:i w:val="false"/>
          <w:iCs w:val="false"/>
          <w:color w:val="333333"/>
          <w:sz w:val="20"/>
          <w:sz w:val="20"/>
          <w:szCs w:val="20"/>
          <w:rtl w:val="true"/>
        </w:rPr>
        <w:t xml:space="preserve"> نقلاً عن مسند البزّاز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۸۷۴۳</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۸۷۳۱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حبش بن جنادة وليس فيهما ذيله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سَمّاهُما ثَقَلَيْن لأنّ الأخذ بهما والعمل بهما 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لكلّ خطير 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 فسَمّاهُما ثَقَلَيْن إعظاما لِقَدْرهما ، وتَفْخيما لشَأنهما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المفضّل بن صالح عن بعض أصحابه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ثقلين،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ثقل، دو چيز گران سنگ و يا گران بها، از آن رو كه پرقيمت اند و يا نگهدارى آنها و يا عمل به آنها كارى سنگين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پيامبر صلى الله عليه و آله قرآن و عترت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تا بزرگى قدر و عظمت منزلت آن دو را نشان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شيء لَزمَ شيئا فلم يُفارِقه فهو حَلِيفُه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دَوْحَة ؛ وهي الشجرة العظيمة المتَّسعة من أيّ الشَّجَر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۴۹۸۶</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ابتدأ السَّيْر ودَفَع نفسه منها ونَحّاها ، أو دَفَع ناقتَه وحَمَلها على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ابو 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۴۹۶۹</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۳۶۳۴۰</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الأصل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۲۶۸۱</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فرطكم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وراجع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۱۹۲۹۹</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۴۵۷۷</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۵۱۲۸</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۸۷۰۶</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اصلى، اندكى ابهام داشت كه به قرينه ديگر متن ها، آن را اين گونه ترجمه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۱۹۷۳۶</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ذيله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فسدل يمرقها على منكبي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سدلها خلفي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۴۱۹۰۹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كلّها عن أبي راشد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 ـ بسكون الباء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 الخمسة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مولاكم ووليّكم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بأنّي مولاكم نعم ونبيّكم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وفي 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 أنا مولاكم ووليّكم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بأنّي مولاكم نعم ونبيّكم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نقلى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درست تر به نظر 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الأبيات فقط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وراجع 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عن سفيان بن عيينة عن الإمام الصادق عليه السلام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النعمان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كلاهما عن سفيان بن عيينة عن الإمام الصادق عن آبائه عليهم السلامنحوه وراجع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محتمل است كه ذكر نام نعمان و نفرين پايانى، از سوى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مسيل فيه دقاق الحصى فهو أبطح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أثَرْتُ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بارِكا وبَعَثَه فانْبَعَث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العبّاس،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جَلَس على رُكْبتَيْه للخُصومة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 ديگر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آنچه محمّد مى گويد، حقيقت دارد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ابو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نضر بن حارث بن كلده عيدرى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يعرف هذا الحديث بالحديث المسلسل بالفواطم ، لوقوع ستّ من الفواطم في سلسلة سنده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اُمّ كلثوم بنت فاطمة عليها السلام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كأنكم لم تعلموا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نقلاً عن محمّد بن يعقوب في كتاب الرسائل عن الأصبغ بن نباتة وأبي الطفيل ورزين بن حبيش وجماعة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امام عليه السلام به دو آيه بعدى از همان سوره پيش گفته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عن سليمان بن أبي الورد بإسناده عن عبد الرحمن بن أبي ليلى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۱۹۳۲۱</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وراجع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۶۱۷۷</w:t>
      </w:r>
      <w:r>
        <w:rPr>
          <w:rFonts w:ascii="IRNazanin" w:hAnsi="IRNazanin" w:eastAsia="IRNazanin"/>
          <w:b w:val="false"/>
          <w:b w:val="false"/>
          <w:bCs w:val="false"/>
          <w:i w:val="false"/>
          <w:i w:val="false"/>
          <w:iCs w:val="false"/>
          <w:color w:val="333333"/>
          <w:sz w:val="20"/>
          <w:sz w:val="20"/>
          <w:szCs w:val="20"/>
          <w:rtl w:val="true"/>
        </w:rPr>
        <w:t xml:space="preserve"> وراجع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 يا رَحبه ، روستايى روبه روى قادسيه و به فاصله يك روز راه پياده از كوفه است و رُحبة خُنَيس نيز نام محلّه اى در 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صحن و حياط مسجد و خانه و دارالإماره هم رحبه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نعيم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 فراوانى از مردم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۵۰۵۸</w:t>
      </w:r>
      <w:r>
        <w:rPr>
          <w:rFonts w:ascii="IRNazanin" w:hAnsi="IRNazanin" w:eastAsia="IRNazanin"/>
          <w:b w:val="false"/>
          <w:b w:val="false"/>
          <w:bCs w:val="false"/>
          <w:i w:val="false"/>
          <w:i w:val="false"/>
          <w:iCs w:val="false"/>
          <w:color w:val="333333"/>
          <w:sz w:val="20"/>
          <w:sz w:val="20"/>
          <w:szCs w:val="20"/>
          <w:rtl w:val="true"/>
        </w:rPr>
        <w:t xml:space="preserve"> عن سعيد بن وهب وحبّة العرني وزيد بن أرقم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۸۶۹۱</w:t>
      </w:r>
      <w:r>
        <w:rPr>
          <w:rFonts w:ascii="IRNazanin" w:hAnsi="IRNazanin" w:eastAsia="IRNazanin"/>
          <w:b w:val="false"/>
          <w:b w:val="false"/>
          <w:bCs w:val="false"/>
          <w:i w:val="false"/>
          <w:i w:val="false"/>
          <w:iCs w:val="false"/>
          <w:color w:val="333333"/>
          <w:sz w:val="20"/>
          <w:sz w:val="20"/>
          <w:szCs w:val="20"/>
          <w:rtl w:val="true"/>
        </w:rPr>
        <w:t xml:space="preserve"> كلاهما عن زاذان أبيعمر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زاذان عن ابن عمر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زاذان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۸۶۸۶</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رجلاً منهم أبو هريرة وأبو سعيد وأنس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 ابن مغازلى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دوازده مرد برخاستند كه ابو هريره، ابو سعيد و انس بن مالك از زمره آنان بودند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مجاهدان حاضر در نبرد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رسالة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وراجع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سعيد بن وهب وزيد بن يثيع و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من كلّ حيوان ، والنجيب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القويّ منها ، الخفيف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عن عمرو ذي مرّ وسعيد ابن وهب وزيد بن يثيع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۲۷۳۰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صاحب رسول اللّه صلى الله عليه و آله وناجية بن عمرو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۱۸۴۴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۲۹۱۳</w:t>
      </w:r>
      <w:r>
        <w:rPr>
          <w:rFonts w:ascii="IRNazanin" w:hAnsi="IRNazanin" w:eastAsia="IRNazanin"/>
          <w:b w:val="false"/>
          <w:b w:val="false"/>
          <w:bCs w:val="false"/>
          <w:i w:val="false"/>
          <w:i w:val="false"/>
          <w:iCs w:val="false"/>
          <w:color w:val="333333"/>
          <w:sz w:val="20"/>
          <w:sz w:val="20"/>
          <w:szCs w:val="20"/>
          <w:rtl w:val="true"/>
        </w:rPr>
        <w:t xml:space="preserve">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أو يزيد بن شراحيل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۵۹۳۳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وأبو زينب وعبد الرحمن ابن عبد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۹۹۶۹</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وراجع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۲۳۱۶۸</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۸۶۹۰</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الأشهر أنّ طلحة لم ينصرف عن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طلحة بيد مروان</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۵۵۹۴</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ليكن مشهورتر آن است كه طلحه از جنگ ، منصرف 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شدن طلحه به دست مروان</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۳۶۴۱۷</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الإفراد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طلحة بن عميرة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وراجع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 ذا مُرٍّ ويزيدَ بنَ يُثَيعٍ وسعيدَ بنَ وهَبٍ وهانى ءَ بنَ هانى 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ماجراى قتل عثمان در خانه اش اشاره دارد و هم به خانه اى كه شوراى شش نفره تعيين خليفه پس از عمر، در آن تشكيل جلسه داد و على عليه السلام در آن جا براى اثبات ولايتش، به مناشده و احتجاج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والأرض الحاجزة بين تهامة واليمن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هو جبال تحجز بين تهامة ونجد يقال لأعلاها السراة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سَرات، كوهى مشرِف بر عرفه است كه تا صنعاء كشيده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۴۹۸۵</w:t>
      </w:r>
      <w:r>
        <w:rPr>
          <w:rFonts w:ascii="IRNazanin" w:hAnsi="IRNazanin" w:eastAsia="IRNazanin"/>
          <w:b w:val="false"/>
          <w:b w:val="false"/>
          <w:bCs w:val="false"/>
          <w:i w:val="false"/>
          <w:i w:val="false"/>
          <w:iCs w:val="false"/>
          <w:color w:val="333333"/>
          <w:sz w:val="20"/>
          <w:sz w:val="20"/>
          <w:szCs w:val="20"/>
          <w:rtl w:val="true"/>
        </w:rPr>
        <w:t xml:space="preserve"> عن أبي سليمان زيد بن وهب عن زيد بن أرقم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بدريّاً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اثنا عشر بدريّاً فشهدوا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عينيه</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محمّد تقى شوشترى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ترديدى نيست كه او عاقبت به خير شد و به امير مؤمنان ، اعتقادى دوباره يافت و حديث غدير و ديگر احاديث را درباره فضيلت على عليه السلام و خاندانش ، مكرّر نقل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عينيك ، وكلّ شيء يكرم عليك فهو كريمك وكريمتك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كردن شتر بر سر قبر مرده ، عادتى جاهلى بوده كه به قصد بزرگداشت مرده انجام مى گرفته است و بدين وسيله از مهمانى دادن مرده در زمان حياتش تقدير مى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 اين رسم جاهلى را مردود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بلوغ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اين بخش از حديث را با تاريخ ، همخوان نمى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الحسين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حرب الهلالي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عن أبي إسحاق النحوي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كتاب نزهة الكرام وبستان العوام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وخدعوا عن أديانهم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وخدعوا عن آرائهم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كلاهما عن عليّ بن هاشم عن أبيه وفي صدرهما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عند زيد بن عليّ بن الحسين عليهما السلام قول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الفضل الهاشمي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يسلك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يشملكم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بخعتُ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تذلّلت وأطعت وأقررت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كلّها عن الفيّاض بن محمّد بن عمر الطرسوسي عن الإمام الرضا عن آبائه عليهم السلام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درختان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دوح در اين جا، اشاره به درختان محلّ غدير خم دارد كه پيامبر صلى الله عليه و آله ولايت على عليه السلام را در سايه آنها اعلام نمود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دَوْحة ؛ وهي الشجرة العظيمة المتّسعة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عليّ بن الحسن أو الحسين العبدي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هاى حرام ، يعنى ماه هايى كه رعايت حرمتشان واجب است و جنگ و جهاد ابتدايى در آنها جايز نيست و آنها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 ذى قعده ، ذى حجّه 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مَبرور ، يعنى حجّى كه با كلام پاكيزه و اطعام ديگران همراه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۷۱۹</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كلّها عن أحمد بن محمّد بن أبي نصر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والإقبال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صلى الله عليه و آله وعليّ عليه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مجلس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حديث نخست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آمده است كه فرشتگان ، در روز ازدواج على و فاطمه عليهما السلام سنبل و ميخك بهشتى بر سر آن دو افشاندند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بحار الأنوار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محمّد بن أحمد الصفواني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متذلّلاً متضعّفا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منتظراً لحصول منفعة دنيويّة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أحفِل بفلان أي ما اُبالي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أولى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تهديد وتخويف يخاطب بها من أشرف على هلاك،فيُحَثّ بها على التحرّز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والأنسب ما ذكرناه كما في بحار الأنوار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تصعدون ولا تلوون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حتّى صرفهما عنكم الخائفين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المزار للشهيد الأوّل وبحار الأنوار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عندنا من النسخ بتقديم الجيم على الحاء المهملة ، ويمكن أن يكون تصغير الجرح ؛ أي لا يرى أمراً من الاُمور جارحاً في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في نهج البلاغة بتقديم الحاء المهملة على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بذي حرج ، والحريجة التقوى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لعمري لما تريدان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المزار للشهيد الأوّل وبحار الأنوار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رُذالة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صغير يسقط على وجوه الغنم والحمير ، فشبّه به رَعاع الناس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غوغاؤهم وسقّاطهم وأخلاطهم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رعع</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من سورة التوبة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المزار للشهيد الأوّل وبحار الأنوار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المزار للشهيد الأوّل وبحار الأنوار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القاسم بن روح وعثمان بن سعيد العمري عن الإمام العسكري عليه 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المفيد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از سوره مائده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ولايت</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سوره انسان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از سوره آل عمران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از سوره بقره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از سوره آل عمران است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جمعِ سَلَمة ؛ شجر من العِضاه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۳۱۴۲</w:t>
      </w:r>
      <w:r>
        <w:rPr>
          <w:rFonts w:ascii="IRNazanin" w:hAnsi="IRNazanin" w:eastAsia="IRNazanin"/>
          <w:b w:val="false"/>
          <w:b w:val="false"/>
          <w:bCs w:val="false"/>
          <w:i w:val="false"/>
          <w:i w:val="false"/>
          <w:iCs w:val="false"/>
          <w:color w:val="333333"/>
          <w:sz w:val="20"/>
          <w:sz w:val="20"/>
          <w:szCs w:val="20"/>
          <w:rtl w:val="true"/>
        </w:rPr>
        <w:t xml:space="preserve"> كلّها عن أبان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از سوره مائده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 تو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 نگه مى دارد</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بحث ، از مقاله دكتر عبد الهادى فضلى، برگرفته شده كه به مناسبت گذشت چهارده قرن از واقعه غدير، در شماره بيست و پنجم مجلّه تراثنا به چاپ رسيده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و آگاهى بيشتر ، به نقشه ها و تصاوير پايان كتاب مراجعه شود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از اين تصويرها در پايان همين جلد آمده است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از زبان شاعران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 بن زيد اسدى</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جزيرة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 جايى در شش ميلى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در آن جا با ميمونه، دختر حارث ، ازدواج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درگذشت ميمونه نيز همان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همدان و أخبارها، حسن عيسى ابو ياسين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معالم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خيانت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منظورشان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وادى جحفه است، چنان كه خواهد آمد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۹۵۴</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ميل ، معادل يك سومِ فرسنگ و برابر با دو هزار متر است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 بن عبد الرحمان اسكندرى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كتابى به نام الأمكنة والمياه والجبال والآثار ونحوها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عرّام بن اصبغ سلمى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صاحب كتاب أسماء جبال تهامة وسكّانها وما فيها من القرى وما ينبت عليها من الأشجار وما فيها من المياه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الروض المعطار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دوح،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گياهى از تيره بارهنگ ها و نزديك به تيره زيتونيان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بارهنگ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 گياهى خاردار است كه بر اطراف خيمه مى نهند تا مردم و جانوران نتوانند داخل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اراك، درختچه اى از تيره اراكى هاست و از ريشه آن، مسواك تهيّه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گياه، خواصّ دارويى دارد و اُشتران از برگش تغذيه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فارسى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استبرق، درختچه اى از تيره كاكتوس هاست كه در نقاط گرمسيرى مى رويد و از گياهان كائوچويى ف به شمار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استبرق</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۴۵۷۷</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تبريك رهبرى</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حسّان بن ثابت</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غدير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۳۱۴۲</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الينابيع الفقهية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الينابيع الفقهية،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الينابيع الفقهية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الينابيع الفقهية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الينابيع الفقهية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الناسكين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آنچه برخى مورّخان جغرافيادانِ پيشين گفته اند ، غدير، آغاز دره جُحفه و منتهاى دره خرّار 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معالم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عبد الهادى فضلى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ابن شهاب عن عبيد اللّه بن عبد اللّه عن ابن عبّاس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 ، ولا ينبغي عندي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شهاب عن عبيد اللّه بن عبد اللّه عن ابن عبّاس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ديگر صحيح البخارى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پيش من برخيزيد، كه دعوا و اختلاف در نزد من شايسته نيست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أهْجَرَ في مَنْطقه يُهْجِرُ إهْجارا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أفْحَشَ ، وكذلك إذا أكثر الكلام فيما لا ينبغي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وهَجَر يَهْجُر هَجْراً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 في كلامه ، وإذا هَذَى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مَرضِ النبيّ صلى الله عليه و آله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شأنُه أهَجَرَ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اختَلف كلامُه بسبب المرض ، على سبيل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 تغيّر كلامه واختلط لأجل ما به من المرض ؟ وهذا أحسن ما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يُجعل إخبارا ، فيكون إمّا من الفُحش أو الهَذَيان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كان عمر، ولا يُظَنّ 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عريض يكون في أصل كَتِف الحيوان من الناس والدَّوابّ ، كانوا يكتُبون فيه لِقِلّة القَراطِيس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التَّضْجِيعُ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التَّقصِير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أهجَرَ فى مَنطِقِه يُهجِرُ إهجارا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هنگامى به كار مى رود كه كسى سخن زشتى بگويد و نيز اگر ياوه و لغو ببافد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آن، هُجر است و هَجَر يهجُر هَجْرا، هنگامى به كار مى رود كه گوينده، در هم و بر هم و هذيان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بيمارى پيامبر صلى الله عليه و آله از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چه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هَجَرَ؛ آيا به علّت بيمارى، هذيان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را به شكل استفهامى و نه خبرى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بهترين توجيهى است كه مى توان گفت كه اگر اِخبارى باشد، نسبت فحش و ناسزاگويى و يا هذيان به پيامبر صلى الله عليه و آله است و چون گوينده اين سخن عمر است، به او چنين گمانى نمى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زمان هاى پيشين، به علّت كمى كاغذ، از استخوان پهن موجود در شانه چهارپايان هم براى نوشتن ، استفاده مى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الجُلَّة التي يُكْنَز فيها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آنية من خَزَف ، الواحدة 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 من البئر بالدَّلْو من أعلى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التي تُتَّخذ من جِلْد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الذَّرْوُ من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إليك وتَرامَى من حَواشِيه وأطرافه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وانتَظَرَ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النووى على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ascii="IRNazanin" w:hAnsi="IRNazanin" w:eastAsia="IRNazanin"/>
          <w:b w:val="false"/>
          <w:b w:val="false"/>
          <w:bCs w:val="false"/>
          <w:i w:val="false"/>
          <w:i w:val="false"/>
          <w:iCs w:val="false"/>
          <w:color w:val="333333"/>
          <w:sz w:val="20"/>
          <w:sz w:val="20"/>
          <w:szCs w:val="20"/>
        </w:rPr>
        <w:t>۱۶۳۷</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أعمال دمشق بين الشام ووادي القُرى ، قصبتها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أياشتَدَّ به المرض وأشرَفَ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عروة بن الزبير وغيره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عن عروة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المفضّل محمّد بن عبد اللّه الشيباني عن رجاله وكلّها نحوه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w:t>
      </w:r>
      <w:r>
        <w:rPr>
          <w:rFonts w:ascii="IRNazanin" w:hAnsi="IRNazanin" w:eastAsia="IRNazanin"/>
          <w:b w:val="false"/>
          <w:b w:val="false"/>
          <w:bCs w:val="false"/>
          <w:i w:val="false"/>
          <w:i w:val="false"/>
          <w:iCs w:val="false"/>
          <w:color w:val="333333"/>
          <w:sz w:val="20"/>
          <w:sz w:val="20"/>
          <w:szCs w:val="20"/>
          <w:rtl w:val="true"/>
        </w:rPr>
        <w:t xml:space="preserve"> عن سالم عن أبيه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ابن ثماني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مصعب بن عبد اللّه الزبيري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بلقاء، از نواحى دمشق در ميان شام و وادى القرى است كه مركز آن، عَمّان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جرف، جايى در سه ميلى مدينه به طرف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۳۰۲۶۵</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عروة نحوه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الرحمن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معاويه بن عمّار عن الإمام الصادق عليه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عن عروة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آخر ما عهد به في أمر اُمّته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أنفذوا جيش اُسامة ، يكرّر على أسماعهم إيجابا للحجّة عليهم في إيثار المنافقين على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على عليه السلام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آخرين عهدى كه با امّتش درباره من بست، گفته اش درباره روانه كردن سپاه اسامه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پيوسته در گوش آنها مى خواند تا در ترجيح منافقان بر صادقان ، حجّتى براى آنان نگذارَد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الرحمن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أنفذوا بعث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الحُزْن والغَضَب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الإنتظار والتَّلَبُّث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اِنْكَمَشَ في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تَشَمَّرَ 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جاؤوا كُلُّهم وتَمُّوا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تَتامَّتْ إليه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أجابَتْهُ وجاءَتْهُ مُتَوافِرَة مُتَتابِعة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مرَضُه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لم يُعْلَم مِمَّن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التَّقْدِمه في الأمر والتَّقَدُّمُ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تَقايَلَ البَيِّعان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تَفاسَخا صَفْقَتَهما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الإقالَةُ في البَيْعة والعهد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الإِقالَة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جابر عن أبي جعفر عن محمّد ابن الحنفيّة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محمّد بن سلام بإسناده عنه عليه السلام نحوه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وَحْىٌ يُوحَى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 سخن مفتى حنفى صور، حاج داوود دَدا در همان جا، و نيز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كه توجه برخى از محدّثان اهل سنّت را به اين نكته ، گزارش كرده 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عمر كه مى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فكرهنا ذلك أشدّ الكراهة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۱۴۲۵۷</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ايّوب،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معالم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طيّنه وأصلحه بالمَدَر ؛ وهو الطين المتماسك ؛ لئلّا يخرج منه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أبي هريرة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الشعر</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المنوّرة ـ على ساكنها أفضلُ الصلاة والسلام ـ كان به مسكن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كلّها نحوه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سُنح يا همان عاليه ، جايى در نزديكى مدينه است كه خانه ابو بكر در آن جا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۶۸۷۵</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۶۶۲۰</w:t>
      </w:r>
      <w:r>
        <w:rPr>
          <w:rFonts w:ascii="IRNazanin" w:hAnsi="IRNazanin" w:eastAsia="IRNazanin"/>
          <w:b w:val="false"/>
          <w:b w:val="false"/>
          <w:bCs w:val="false"/>
          <w:i w:val="false"/>
          <w:i w:val="false"/>
          <w:iCs w:val="false"/>
          <w:color w:val="333333"/>
          <w:sz w:val="20"/>
          <w:sz w:val="20"/>
          <w:szCs w:val="20"/>
          <w:rtl w:val="true"/>
        </w:rPr>
        <w:t xml:space="preserve"> ،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به خانه فاطمه ، دختر پيامبر</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سقِيفة بني 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 وهي ظلّة كانوا يجلسون تحتها ، فيها بويع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شَنِفَ له شَنَفا ؛ إذا 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الزيادة من الكامل في التاريخ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نقيب ؛ وهو كالعريف على القوم المقدّم عليهم ، الَّذي يتعرّف أخبارهم ، وينقّب عن أحوالهم ؛ أي يفتَّش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النبيّ صلى الله عليه و آله قد جعل ليلةَ العقبة كلَّ واحد من الجماعة الَّذين بايعوه بها نقيبا على قومه وجماعته ، ليأخذوا عليهم الإسلام ، ويعرّفوهم 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اثنى عشر نقيبا ، كلّهم من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عمرة الأنصاري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سقيفه بنى ساعده ، سايبانى در مدينه بوده است كه زير آن مى نشستند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مكان با ابو بكر ، بيعت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نقيب ، كسى است كه احوال قوم خود را مى شناسد و آن را مى كاود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در شب پيمان عقبه ، هر يك از كسانى را كه با او بيعت كردند ، نقيب بر قوم خود قرار داد تا آنان را به اسلام در آورند و شروط آن را بيان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 دوازده نفر و همگى از انصار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جُذَيلها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جِذل ، وهو العود الَّذي يُنصَب للإبل الجربى لتحتكّ به ، وهو تصغير تعظيم ؛ أي أنا ممّن يستشفى برأيه كما تستشفي الإبل الجربى بالاحتكاك بهذا 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عُذيقها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 والرُّجْبَة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تُعمَد النخلة الكريمة ببناءٍ من حجارة أو خشب إذا خيف عليها لطولها وكثرة حَملها أن تقع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 وهو مأوى الأسد في خيسه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سقط ووقع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ألقيته في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يسيرون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۹۷۵۸</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۲۰۷۰۲</w:t>
      </w:r>
      <w:r>
        <w:rPr>
          <w:rFonts w:ascii="IRNazanin" w:hAnsi="IRNazanin" w:eastAsia="IRNazanin"/>
          <w:b w:val="false"/>
          <w:b w:val="false"/>
          <w:bCs w:val="false"/>
          <w:i w:val="false"/>
          <w:i w:val="false"/>
          <w:iCs w:val="false"/>
          <w:color w:val="333333"/>
          <w:sz w:val="20"/>
          <w:sz w:val="20"/>
          <w:szCs w:val="20"/>
          <w:rtl w:val="true"/>
        </w:rPr>
        <w:t xml:space="preserve"> عن معمّر عن بعض أهل المدينة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اسلم ، تيره اى از خزاعه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عمر ، بر كم بودن بيعت كنندگانِ با ابو بكر در سقيفه دلالت دارد ؛ چون بنى اسلم ، نه بيشترين سواران عرب را داشتند و نه شجاع ترين و قوى ترين گروه عرب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 همچنين معارض با خبر ديگرى است كه چنين دلالت دارد كه بنى اسلم ، از بيعت ، خوددارى ورزيدند تا آن كه بريدة بن خصيب اسلمى بيعت كرد و او هم بيعت نكرد ، مگر پس از امام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پاورقى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أذلّه وقهره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أقبح الردّ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القول هو على خلاف ما ثبت من الأدلّة العقليّة والنقليّة الَّتي ذكرت في مدخل القسم الثالث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بياض في الأصل ،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فعدلوا الأمر</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الثاني من الصفحة السابقة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الرأي؟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گفته ، مخالف دليل هاى عقلى و نقلى اى است كه در درآمد بخش سوم گذشت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زيادت از الإمامة و السياسة اخذ شده است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زيادت از الإمامة والسياسة اخذ شده است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أعمال دمشق من جهة القبلة، ذات قرى كثيرة ومزارع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حوران ، منطقه بزرگى از توابع دمشق در جهت قبله كه روستاها و كشتزارهاى فراوانى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إذا كان عليه حائط وهو الجِدَار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قتلنا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ورميناه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وراجع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۲۰۹۳۱</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۵۳۶۰</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مؤمنِ طاق يا همان محمّد بن على بن نعمان احول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فارسى</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ايّوب در معالم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فاطمه زهرا عليها السلام با ابو بكر بيعت كرد؟ پاسخى كه در صحيح البخارى و جاهاى ديگر مى يابيم ، همان حديث عايشه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ابو بكر از اعطاى خواسته فاطمه عليها السلام خوددارى كرد ، فاطمه عليها السلام خشمناك شد و ابو بكر را ترك كرد و از او روى گردان بود تا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البخارى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وى را شبانه به خاك سپرد و ابو بكر را از وفاتش آگاه نكرد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ژرفاى فتنه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آن دسته از قريش هستند كه در فتح مكّه هنوز مسلمان نشده بودند و پيامبر صلى الله عليه و آله فرمان داد كه كسى آنان را به اسارت نگيرد تا بلكه مسلمان شوند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رفع أمير المؤمنين عليه السلام يده من غسل رسول اللّه صلى الله عليه و آله أتته أنباء </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ديگر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همراهى و خويشاوندى پيامبر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خويشاوندى و تصريح پيامبر صلى الله عليه و آله </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صبحى الصالح وتصحيح محمّد عبده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فيض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استنتاج از گفته سيّد رضى كه در ذيل روايت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گذشت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كتاب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قرينه سياقى و تصريح محقّقان كتاب ، اشتباه است و بدين وسيله تصحيح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نقد و بررسى اين احاديث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واشدد له اليوم أمره يردده عليك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ابن عبّاس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اشدد له اليوم ليردّ عليك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ما </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سلمة بن عبد الرحمن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أبي زيد عمر بن شبّه عن رجاله وكلاهما نحوه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من سورة الأعراف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از سوره اعراف است كه پاسخ هارون را به مؤاخذه برادرش موسى عليه السلام نقل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أُمَّ إِنَّ الْقَوْمَ اسْتَضْعَفُونِى وَكَادُواْ يَقْتُلُونَنِى</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سَريح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وددت أنـّي لم أكن فعلت كذا وكذا ـ لخلّة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اُفتّش بيت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ماجراى فجائه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از منابع تاريخى اين واقعه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 عبد الزهراء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 دار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مَأساة الزهراء، جعفر مرتضى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بيروت،دار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الاسترخاء والبط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الخاصرة إلى الضلع الخَلْف ، كناية عن امتناعه وإعراضه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 كنّى به عن قصور أصحابه وتقاعدهم عن الغزو ؛ فإنّ الجند للأمير كاليد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طخية عمياء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ظلمة لا يهتدى فيها للحقّ ، وكنّى بها عن التباس الاُمور في أمر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فيؤذيها كالغبار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ونحوه فيُغصُّ به ، وهما كنايتان عن النقمة ومرارة الصبر والتألّم من الغبن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أحجى</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وراجع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أشدّ تعلّقا بالرسول صلى الله عليه و آله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 منسوج بعضه على بعض ؛ يُشدّ به الرّحل على البعير كالحزام للسرج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 سريع الحركة ، يصفه بالخفّة وقلة الثبات كالحزام إذا كان رخوا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تُرسل في غير 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المناسب للسياق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عن أبي الأحوص المصري عن جماعة من أهل العلم عن الإمام الصادق عن أبيه عليهما السلام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الأحوص عمّن حدّثه عن آبائه عن الإمام الحسن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من دون إسنادٍ إليه عليه السلام وكلّها نحوه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علقم ، گياهى در نهايت تلخى است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لفظ به لفظ متن ، چنين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تنگ مَركبت سست است و افسار را رها كرده اى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تَنگ ، تسمه اى پهن است كه به كمر مَركب مى بندند و بدان ، بار را بر پشت چارپا محكم مى 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عليه السلام در اين جا ، نسنجيده بودن سخن پرسشگر است كه در بحبوحه جنگ ، پرسش نامربوطى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لامرئ القيس بن حجر الكندي ، وروي أنّ أمير المؤمنين عليه السلام لم يستشهد إلّا بصدره فقط وأتمّه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از امرئ القيس بن حجر كندى است و گفته شده است كه امير مؤمنان ، تنها به مصرع نخست استشهاد نمود و دنباله شعر را راويان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الجوهري عن عبد اللّه بن عبد الرحمن عن الإمام الباقر عليه السلام نحوه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وللاطّلاع على جواب الإمام عليه السلام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الدعاية</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كثيرا واسعا بلا عناء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رغد</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الأمر وخيم العاقبة ، أي ثقيل 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وخم</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فتقتُ الشيء فتقا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شققتهُ ، والفتق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شقّ عصا الجماعة ووقوع الحرب بينهم والرتق ضدّ الفتق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حظيرة من خشب وحجارة تبنى للغنم والبقر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 وصِيَرٌ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أحجار الزيت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وهو موضع صلاة الاستسقاء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از جواب امام عليه السلام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تبليغاتى</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مى تواند اشاره به ابو قحافه باشد ؛ زيرا او در استخدام ابن جدعان بود تا مگس هاى سفره او را براند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همچنان كه مى تواند نوعى اشاره به پستى نسب و ريزه خوار بودن اين خانواده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احجار الزيت ، جايى در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سوره اعراف است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ابن الحرّ نحوه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الجراد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يَصِرّ في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الأبيل بوزن الأمير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 به لتأبله عن النساء وترك غِشيانهنّ والفعل منه أبَلَ يأبُلُ أبالة ؛ إذا تنسّك وترهّب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المراد به أنّه يُسمع من المكان القاصي كمحلّ عبادة الراهب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الحِبْوَة والحُبْوَة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يحتبى 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حِبوَته وحُبوَته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الحيازيم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الحيزوم ، وهو الصدر وقيل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حيزم</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المتغيّر الطعم واللون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الَّذي يتوصّل به إلى الماء ، وجمعه أرشية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المطويّة بالحجارة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خطبة له عليه السلام لمّا قبض رسول اللّه صلى الله عليه و آله وخاطبه العبّاس وأبو سفيان بن حرب في أن يبايعا له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صحيفه اى است كه مشركان مكّه نوشتند و در آن ، پيمان بستند كه با بنى هاشم ، هيچ داد و ستد و رفت و آمدى نداشته باشند تا آنان از حمايت پيامبر دست كشند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سفيان در اين پيمان نامه بر ضدّ پيامبر صلى الله عليه و آله و بنى هاشم موضع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ومشاهير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 أنّ أمير المؤمنين ما بايع إلّا بعد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۹۷۷۴</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وليس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عائشة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هاشم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نحوه 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ستّة أشهر</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عليّا معصوم عن الخطأ ، بدليل آية التطهير وغيرها ، فالخطأ من غيره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إبراهيم بطريقين إنّ عليّا قال لبريدة ولجماعة اُخر أبوا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وواسط ، وهو إلى الكوفة أقرب ، فيه كان يوم ذي قار المشهور بين الفرس والعرب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قار ، جايى ميان كوفه و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كوفه نزديك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آن ، جنگ مشهور ميان ايرانيان و اعراب ،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اُمّ راشد مولاة اُمّ هانئ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الحسن بن سلمة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عليّ عليه السلام إلى أصحابه بعد مقتل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هو الصحيح ظاهرا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 وأصلُه الكفّ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نَهنَهتُ السبع فتنَهنَهَ ؛ أي كفّ عن حركته وإقدامه ، فكأنّ الدين كان متحرّكا مضطربا فسكن وكفّ عن ذلك 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جندب نحوه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عن زرارة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كلاهما عن زرارة عن الإمام الصادق عليه السلام نحوه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الغارات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على عليه السلام به يارانش ، پس از كشته شدن محمّد بن ابى بكر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 درست مى نمايد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خَزَمتُ البعير بالخِزامَة ؛ وهي حَلْقة من شَعر تُجعل في وَترَة أنفه يُشدّ فيها الزمام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من سورة الأعراف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سلمان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حمران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اُقرّك عليها</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به آيه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از سوره اعراف است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الكامل فى التاريخ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را از تو بدانم</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شمخَ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وارتفع وطال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 والبَذَخ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تطاول الرجل بكلامه وافتخاره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سعيد بن كثير الأنصاري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أخبار الدولة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بينهم يفرِع فَرْعا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حجَزَ وكفَّ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وافترعوا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ابتدؤوه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كتاب اليقين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انتزعتما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افترعتما</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يُلبس في أعلى الاُذن ، والذي في أسفلها القُرط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والقرط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الآنُف ـ كالآناف والاُنوف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پيش تر گفتيم ، هرجا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على عليه السلام باشد ،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همان قُريشيانِ غير بنى هاشم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تكبّر و بزرگ منشى آنهاست ،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دماغ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جَآءَكُمْ فَاسِقٌ بِنَبَإٍ فَتَبَيَّنُواْ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 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شرق و غرب مدينه ، دو منطقه پوشيده از سنگ هاى سخت و سياه است كه به احتمال فراوان گدازه هاى آتشفشانى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بقتل من عاد لمثل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عاد لمثلها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مسند ابن حنبل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حَذاءه</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ينشَبْ أن فعل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يلبث وحقيقته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يتعلّق بشيء غيره ، ولا اشتغل بسواه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الواضح عدم وجود نصّ قرآني بهذا التعبير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۹۷۵۸</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عمر بن الخطّاب خطب خطبة ، 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روشن است كه در قرآن ، چنين آيه اى وجود ندارد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كسى كه همسرش در دسترس اوست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روشن است كه در قرآن ، آيه اى اين گونه وجود ندارد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 جمله اى است كه خودِ عمر ، پيش تر ، در جمع مسلمانان گفته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پيشين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والجهلة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از سوره توبه است كه سستى منافقان را در عزيمت به جنگ ، نكوهش مى كند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image" Target="media/image2.jpeg"/><Relationship Id="rId599" Type="http://schemas.openxmlformats.org/officeDocument/2006/relationships/image" Target="media/image2.jpeg"/><Relationship Id="rId600" Type="http://schemas.openxmlformats.org/officeDocument/2006/relationships/footer" Target="footer593.xml"/><Relationship Id="rId601" Type="http://schemas.openxmlformats.org/officeDocument/2006/relationships/footnotes" Target="footnotes.xml"/><Relationship Id="rId602" Type="http://schemas.openxmlformats.org/officeDocument/2006/relationships/numbering" Target="numbering.xml"/><Relationship Id="rId603" Type="http://schemas.openxmlformats.org/officeDocument/2006/relationships/fontTable" Target="fontTable.xml"/><Relationship Id="rId604" Type="http://schemas.openxmlformats.org/officeDocument/2006/relationships/settings" Target="settings.xml"/><Relationship Id="rId6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159013</Words>
  <Characters>550355</Characters>
  <CharactersWithSpaces>706587</CharactersWithSpaces>
  <Paragraphs>2781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2026-08-23T19:42:08Z</dcterms:created>
  <dc:creator>ghaemiyeh.com</dc:creator>
  <dc:description/>
  <dc:language>en-US</dc:language>
  <cp:lastModifiedBy/>
  <dcterms:modified xsi:type="dcterms:W3CDTF">2026-08-23T23:12:22Z</dcterms:modified>
  <cp:revision>1</cp:revision>
  <dc:subject/>
  <dc:title>دانشنامه امیرالمؤمنین علیه السلام بر پایه قرآن حدیث و تاریخ جلد 2</dc:title>
</cp:coreProperties>
</file>

<file path=docProps/custom.xml><?xml version="1.0" encoding="utf-8"?>
<Properties xmlns="http://schemas.openxmlformats.org/officeDocument/2006/custom-properties" xmlns:vt="http://schemas.openxmlformats.org/officeDocument/2006/docPropsVTypes"/>
</file>