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دنیا و آخرت از نگاه قرآن و حدیث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6494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656496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56498_3224264995">
            <w:r>
              <w:rPr>
                <w:webHidden/>
                <w:rStyle w:val="IndexLink"/>
                <w:rtl w:val="true"/>
              </w:rPr>
              <w:t>پيش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656500_3224264995">
            <w:r>
              <w:rPr>
                <w:webHidden/>
                <w:rStyle w:val="IndexLink"/>
                <w:rtl w:val="true"/>
              </w:rPr>
              <w:t>بخش يكم</w:t>
            </w:r>
            <w:r>
              <w:rPr>
                <w:rStyle w:val="IndexLink"/>
                <w:rtl w:val="true"/>
              </w:rPr>
              <w:t xml:space="preserve">: </w:t>
            </w:r>
            <w:r>
              <w:rPr>
                <w:rStyle w:val="IndexLink"/>
                <w:rtl w:val="true"/>
              </w:rPr>
              <w:t>دنيا</w:t>
            </w:r>
            <w:r>
              <w:rPr>
                <w:rStyle w:val="IndexLink"/>
                <w:rtl w:val="true"/>
              </w:rPr>
              <w:tab/>
            </w:r>
            <w:r>
              <w:rPr>
                <w:rStyle w:val="IndexLink"/>
              </w:rPr>
              <w:t>15</w:t>
            </w:r>
          </w:hyperlink>
        </w:p>
        <w:p>
          <w:pPr>
            <w:pStyle w:val="Contents3"/>
            <w:tabs>
              <w:tab w:val="clear" w:pos="8459"/>
              <w:tab w:val="right" w:pos="9026" w:leader="dot"/>
            </w:tabs>
            <w:rPr/>
          </w:pPr>
          <w:hyperlink w:anchor="__RefHeading___Toc656502_322426499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56504_3224264995">
            <w:r>
              <w:rPr>
                <w:webHidden/>
                <w:rStyle w:val="IndexLink"/>
                <w:rtl w:val="true"/>
              </w:rPr>
              <w:t>درآمد</w:t>
            </w:r>
            <w:r>
              <w:rPr>
                <w:rStyle w:val="IndexLink"/>
                <w:rtl w:val="true"/>
              </w:rPr>
              <w:tab/>
            </w:r>
            <w:r>
              <w:rPr>
                <w:rStyle w:val="IndexLink"/>
              </w:rPr>
              <w:t>16</w:t>
            </w:r>
          </w:hyperlink>
        </w:p>
        <w:p>
          <w:pPr>
            <w:pStyle w:val="Contents3"/>
            <w:tabs>
              <w:tab w:val="clear" w:pos="8459"/>
              <w:tab w:val="right" w:pos="9026" w:leader="dot"/>
            </w:tabs>
            <w:rPr/>
          </w:pPr>
          <w:hyperlink w:anchor="__RefHeading___Toc656506_3224264995">
            <w:r>
              <w:rPr>
                <w:webHidden/>
                <w:rStyle w:val="IndexLink"/>
                <w:rtl w:val="true"/>
              </w:rPr>
              <w:t>دنيا ، در لغت</w:t>
            </w:r>
            <w:r>
              <w:rPr>
                <w:rStyle w:val="IndexLink"/>
                <w:rtl w:val="true"/>
              </w:rPr>
              <w:tab/>
            </w:r>
            <w:r>
              <w:rPr>
                <w:rStyle w:val="IndexLink"/>
              </w:rPr>
              <w:t>16</w:t>
            </w:r>
          </w:hyperlink>
        </w:p>
        <w:p>
          <w:pPr>
            <w:pStyle w:val="Contents3"/>
            <w:tabs>
              <w:tab w:val="clear" w:pos="8459"/>
              <w:tab w:val="right" w:pos="9026" w:leader="dot"/>
            </w:tabs>
            <w:rPr/>
          </w:pPr>
          <w:hyperlink w:anchor="__RefHeading___Toc656508_3224264995">
            <w:r>
              <w:rPr>
                <w:webHidden/>
                <w:rStyle w:val="IndexLink"/>
                <w:rtl w:val="true"/>
              </w:rPr>
              <w:t>دنيا ، در قرآن و حديث</w:t>
            </w:r>
            <w:r>
              <w:rPr>
                <w:rStyle w:val="IndexLink"/>
                <w:rtl w:val="true"/>
              </w:rPr>
              <w:tab/>
            </w:r>
            <w:r>
              <w:rPr>
                <w:rStyle w:val="IndexLink"/>
              </w:rPr>
              <w:t>17</w:t>
            </w:r>
          </w:hyperlink>
        </w:p>
        <w:p>
          <w:pPr>
            <w:pStyle w:val="Contents4"/>
            <w:tabs>
              <w:tab w:val="clear" w:pos="8176"/>
              <w:tab w:val="right" w:pos="9026" w:leader="dot"/>
            </w:tabs>
            <w:rPr/>
          </w:pPr>
          <w:hyperlink w:anchor="__RefHeading___Toc656510_3224264995">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656512_3224264995">
            <w:r>
              <w:rPr>
                <w:webHidden/>
                <w:rStyle w:val="IndexLink"/>
              </w:rPr>
              <w:t>۱</w:t>
            </w:r>
            <w:r>
              <w:rPr>
                <w:rStyle w:val="IndexLink"/>
                <w:rtl w:val="true"/>
              </w:rPr>
              <w:t xml:space="preserve"> </w:t>
            </w:r>
            <w:r>
              <w:rPr>
                <w:rStyle w:val="IndexLink"/>
                <w:rtl w:val="true"/>
              </w:rPr>
              <w:t xml:space="preserve">. </w:t>
            </w:r>
            <w:r>
              <w:rPr>
                <w:rStyle w:val="IndexLink"/>
                <w:rtl w:val="true"/>
              </w:rPr>
              <w:t>تبيين حقيقت دنيا و جهان پيش از مرگ</w:t>
            </w:r>
            <w:r>
              <w:rPr>
                <w:rStyle w:val="IndexLink"/>
                <w:rtl w:val="true"/>
              </w:rPr>
              <w:tab/>
            </w:r>
            <w:r>
              <w:rPr>
                <w:rStyle w:val="IndexLink"/>
              </w:rPr>
              <w:t>18</w:t>
            </w:r>
          </w:hyperlink>
        </w:p>
        <w:p>
          <w:pPr>
            <w:pStyle w:val="Contents4"/>
            <w:tabs>
              <w:tab w:val="clear" w:pos="8176"/>
              <w:tab w:val="right" w:pos="9026" w:leader="dot"/>
            </w:tabs>
            <w:rPr/>
          </w:pPr>
          <w:hyperlink w:anchor="__RefHeading___Toc656514_3224264995">
            <w:r>
              <w:rPr>
                <w:webHidden/>
                <w:rStyle w:val="IndexLink"/>
              </w:rPr>
              <w:t>۲</w:t>
            </w:r>
            <w:r>
              <w:rPr>
                <w:rStyle w:val="IndexLink"/>
                <w:rtl w:val="true"/>
              </w:rPr>
              <w:t xml:space="preserve"> </w:t>
            </w:r>
            <w:r>
              <w:rPr>
                <w:rStyle w:val="IndexLink"/>
                <w:rtl w:val="true"/>
              </w:rPr>
              <w:t xml:space="preserve">. </w:t>
            </w:r>
            <w:r>
              <w:rPr>
                <w:rStyle w:val="IndexLink"/>
                <w:rtl w:val="true"/>
              </w:rPr>
              <w:t>تبيين اهمّيت و ارزش دنيا</w:t>
            </w:r>
            <w:r>
              <w:rPr>
                <w:rStyle w:val="IndexLink"/>
                <w:rtl w:val="true"/>
              </w:rPr>
              <w:tab/>
            </w:r>
            <w:r>
              <w:rPr>
                <w:rStyle w:val="IndexLink"/>
              </w:rPr>
              <w:t>19</w:t>
            </w:r>
          </w:hyperlink>
        </w:p>
        <w:p>
          <w:pPr>
            <w:pStyle w:val="Contents4"/>
            <w:tabs>
              <w:tab w:val="clear" w:pos="8176"/>
              <w:tab w:val="right" w:pos="9026" w:leader="dot"/>
            </w:tabs>
            <w:rPr/>
          </w:pPr>
          <w:hyperlink w:anchor="__RefHeading___Toc656516_3224264995">
            <w:r>
              <w:rPr>
                <w:webHidden/>
                <w:rStyle w:val="IndexLink"/>
              </w:rPr>
              <w:t>۳</w:t>
            </w:r>
            <w:r>
              <w:rPr>
                <w:rStyle w:val="IndexLink"/>
                <w:rtl w:val="true"/>
              </w:rPr>
              <w:t xml:space="preserve"> </w:t>
            </w:r>
            <w:r>
              <w:rPr>
                <w:rStyle w:val="IndexLink"/>
                <w:rtl w:val="true"/>
              </w:rPr>
              <w:t xml:space="preserve">. </w:t>
            </w:r>
            <w:r>
              <w:rPr>
                <w:rStyle w:val="IndexLink"/>
                <w:rtl w:val="true"/>
              </w:rPr>
              <w:t>رهنمودهاى اسلام براى سازندگى دنيا و آخرت</w:t>
            </w:r>
            <w:r>
              <w:rPr>
                <w:rStyle w:val="IndexLink"/>
                <w:rtl w:val="true"/>
              </w:rPr>
              <w:tab/>
            </w:r>
            <w:r>
              <w:rPr>
                <w:rStyle w:val="IndexLink"/>
              </w:rPr>
              <w:t>20</w:t>
            </w:r>
          </w:hyperlink>
        </w:p>
        <w:p>
          <w:pPr>
            <w:pStyle w:val="Contents4"/>
            <w:tabs>
              <w:tab w:val="clear" w:pos="8176"/>
              <w:tab w:val="right" w:pos="9026" w:leader="dot"/>
            </w:tabs>
            <w:rPr/>
          </w:pPr>
          <w:hyperlink w:anchor="__RefHeading___Toc656518_3224264995">
            <w:r>
              <w:rPr>
                <w:webHidden/>
                <w:rStyle w:val="IndexLink"/>
              </w:rPr>
              <w:t>۴</w:t>
            </w:r>
            <w:r>
              <w:rPr>
                <w:rStyle w:val="IndexLink"/>
                <w:rtl w:val="true"/>
              </w:rPr>
              <w:t xml:space="preserve"> </w:t>
            </w:r>
            <w:r>
              <w:rPr>
                <w:rStyle w:val="IndexLink"/>
                <w:rtl w:val="true"/>
              </w:rPr>
              <w:t xml:space="preserve">. </w:t>
            </w:r>
            <w:r>
              <w:rPr>
                <w:rStyle w:val="IndexLink"/>
                <w:rtl w:val="true"/>
              </w:rPr>
              <w:t>هشيارى نسبت به آفات توسعه مادّى</w:t>
            </w:r>
            <w:r>
              <w:rPr>
                <w:rStyle w:val="IndexLink"/>
                <w:rtl w:val="true"/>
              </w:rPr>
              <w:tab/>
            </w:r>
            <w:r>
              <w:rPr>
                <w:rStyle w:val="IndexLink"/>
              </w:rPr>
              <w:t>21</w:t>
            </w:r>
          </w:hyperlink>
        </w:p>
        <w:p>
          <w:pPr>
            <w:pStyle w:val="Contents3"/>
            <w:tabs>
              <w:tab w:val="clear" w:pos="8459"/>
              <w:tab w:val="right" w:pos="9026" w:leader="dot"/>
            </w:tabs>
            <w:rPr/>
          </w:pPr>
          <w:hyperlink w:anchor="__RefHeading___Toc656520_3224264995">
            <w:r>
              <w:rPr>
                <w:webHidden/>
                <w:rStyle w:val="IndexLink"/>
                <w:rtl w:val="true"/>
              </w:rPr>
              <w:t xml:space="preserve">فصل يكم </w:t>
            </w:r>
            <w:r>
              <w:rPr>
                <w:rStyle w:val="IndexLink"/>
                <w:rtl w:val="true"/>
              </w:rPr>
              <w:t xml:space="preserve">: </w:t>
            </w:r>
            <w:r>
              <w:rPr>
                <w:rStyle w:val="IndexLink"/>
                <w:rtl w:val="true"/>
              </w:rPr>
              <w:t>شناخت دنيا</w:t>
            </w:r>
            <w:r>
              <w:rPr>
                <w:rStyle w:val="IndexLink"/>
                <w:rtl w:val="true"/>
              </w:rPr>
              <w:tab/>
            </w:r>
            <w:r>
              <w:rPr>
                <w:rStyle w:val="IndexLink"/>
              </w:rPr>
              <w:t>23</w:t>
            </w:r>
          </w:hyperlink>
        </w:p>
        <w:p>
          <w:pPr>
            <w:pStyle w:val="Contents4"/>
            <w:tabs>
              <w:tab w:val="clear" w:pos="8176"/>
              <w:tab w:val="right" w:pos="9026" w:leader="dot"/>
            </w:tabs>
            <w:rPr/>
          </w:pPr>
          <w:hyperlink w:anchor="__RefHeading___Toc65652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نام گذارى دنيا</w:t>
            </w:r>
            <w:r>
              <w:rPr>
                <w:rStyle w:val="IndexLink"/>
                <w:rtl w:val="true"/>
              </w:rPr>
              <w:tab/>
            </w:r>
            <w:r>
              <w:rPr>
                <w:rStyle w:val="IndexLink"/>
              </w:rPr>
              <w:t>23</w:t>
            </w:r>
          </w:hyperlink>
        </w:p>
        <w:p>
          <w:pPr>
            <w:pStyle w:val="Contents4"/>
            <w:tabs>
              <w:tab w:val="clear" w:pos="8176"/>
              <w:tab w:val="right" w:pos="9026" w:leader="dot"/>
            </w:tabs>
            <w:rPr/>
          </w:pPr>
          <w:hyperlink w:anchor="__RefHeading___Toc65652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دنيا</w:t>
            </w:r>
            <w:r>
              <w:rPr>
                <w:rStyle w:val="IndexLink"/>
                <w:rtl w:val="true"/>
              </w:rPr>
              <w:tab/>
            </w:r>
            <w:r>
              <w:rPr>
                <w:rStyle w:val="IndexLink"/>
              </w:rPr>
              <w:t>25</w:t>
            </w:r>
          </w:hyperlink>
        </w:p>
        <w:p>
          <w:pPr>
            <w:pStyle w:val="Contents5"/>
            <w:tabs>
              <w:tab w:val="clear" w:pos="7892"/>
              <w:tab w:val="right" w:pos="9026" w:leader="dot"/>
            </w:tabs>
            <w:rPr/>
          </w:pPr>
          <w:hyperlink w:anchor="__RefHeading___Toc656526_3224264995">
            <w:r>
              <w:rPr>
                <w:webHidden/>
                <w:rStyle w:val="IndexLink"/>
                <w:rtl w:val="true"/>
              </w:rPr>
              <w:t>الف ـ سراى آزمايش</w:t>
            </w:r>
            <w:r>
              <w:rPr>
                <w:rStyle w:val="IndexLink"/>
                <w:rtl w:val="true"/>
              </w:rPr>
              <w:tab/>
            </w:r>
            <w:r>
              <w:rPr>
                <w:rStyle w:val="IndexLink"/>
              </w:rPr>
              <w:t>25</w:t>
            </w:r>
          </w:hyperlink>
        </w:p>
        <w:p>
          <w:pPr>
            <w:pStyle w:val="Contents5"/>
            <w:tabs>
              <w:tab w:val="clear" w:pos="7892"/>
              <w:tab w:val="right" w:pos="9026" w:leader="dot"/>
            </w:tabs>
            <w:rPr/>
          </w:pPr>
          <w:hyperlink w:anchor="__RefHeading___Toc656528_3224264995">
            <w:r>
              <w:rPr>
                <w:webHidden/>
                <w:rStyle w:val="IndexLink"/>
                <w:rtl w:val="true"/>
              </w:rPr>
              <w:t>ب</w:t>
            </w:r>
            <w:r>
              <w:rPr>
                <w:rStyle w:val="IndexLink"/>
                <w:rtl w:val="true"/>
              </w:rPr>
              <w:t xml:space="preserve">. </w:t>
            </w:r>
            <w:r>
              <w:rPr>
                <w:rStyle w:val="IndexLink"/>
                <w:rtl w:val="true"/>
              </w:rPr>
              <w:t>محنتكده</w:t>
            </w:r>
            <w:r>
              <w:rPr>
                <w:rStyle w:val="IndexLink"/>
                <w:rtl w:val="true"/>
              </w:rPr>
              <w:tab/>
            </w:r>
            <w:r>
              <w:rPr>
                <w:rStyle w:val="IndexLink"/>
              </w:rPr>
              <w:t>31</w:t>
            </w:r>
          </w:hyperlink>
        </w:p>
        <w:p>
          <w:pPr>
            <w:pStyle w:val="Contents5"/>
            <w:tabs>
              <w:tab w:val="clear" w:pos="7892"/>
              <w:tab w:val="right" w:pos="9026" w:leader="dot"/>
            </w:tabs>
            <w:rPr/>
          </w:pPr>
          <w:hyperlink w:anchor="__RefHeading___Toc656530_3224264995">
            <w:r>
              <w:rPr>
                <w:webHidden/>
                <w:rStyle w:val="IndexLink"/>
                <w:rtl w:val="true"/>
              </w:rPr>
              <w:t>ج ـ مصيبتكده</w:t>
            </w:r>
            <w:r>
              <w:rPr>
                <w:rStyle w:val="IndexLink"/>
                <w:rtl w:val="true"/>
              </w:rPr>
              <w:tab/>
            </w:r>
            <w:r>
              <w:rPr>
                <w:rStyle w:val="IndexLink"/>
              </w:rPr>
              <w:t>33</w:t>
            </w:r>
          </w:hyperlink>
        </w:p>
        <w:p>
          <w:pPr>
            <w:pStyle w:val="Contents5"/>
            <w:tabs>
              <w:tab w:val="clear" w:pos="7892"/>
              <w:tab w:val="right" w:pos="9026" w:leader="dot"/>
            </w:tabs>
            <w:rPr/>
          </w:pPr>
          <w:hyperlink w:anchor="__RefHeading___Toc656532_3224264995">
            <w:r>
              <w:rPr>
                <w:webHidden/>
                <w:rStyle w:val="IndexLink"/>
                <w:rtl w:val="true"/>
              </w:rPr>
              <w:t>د ـ غمكده</w:t>
            </w:r>
            <w:r>
              <w:rPr>
                <w:rStyle w:val="IndexLink"/>
                <w:rtl w:val="true"/>
              </w:rPr>
              <w:tab/>
            </w:r>
            <w:r>
              <w:rPr>
                <w:rStyle w:val="IndexLink"/>
              </w:rPr>
              <w:t>35</w:t>
            </w:r>
          </w:hyperlink>
        </w:p>
        <w:p>
          <w:pPr>
            <w:pStyle w:val="Contents5"/>
            <w:tabs>
              <w:tab w:val="clear" w:pos="7892"/>
              <w:tab w:val="right" w:pos="9026" w:leader="dot"/>
            </w:tabs>
            <w:rPr/>
          </w:pPr>
          <w:hyperlink w:anchor="__RefHeading___Toc656534_3224264995">
            <w:r>
              <w:rPr>
                <w:webHidden/>
                <w:rStyle w:val="IndexLink"/>
                <w:rtl w:val="true"/>
              </w:rPr>
              <w:t>ه ـ عبرتكده</w:t>
            </w:r>
            <w:r>
              <w:rPr>
                <w:rStyle w:val="IndexLink"/>
                <w:rtl w:val="true"/>
              </w:rPr>
              <w:tab/>
            </w:r>
            <w:r>
              <w:rPr>
                <w:rStyle w:val="IndexLink"/>
              </w:rPr>
              <w:t>35</w:t>
            </w:r>
          </w:hyperlink>
        </w:p>
        <w:p>
          <w:pPr>
            <w:pStyle w:val="Contents5"/>
            <w:tabs>
              <w:tab w:val="clear" w:pos="7892"/>
              <w:tab w:val="right" w:pos="9026" w:leader="dot"/>
            </w:tabs>
            <w:rPr/>
          </w:pPr>
          <w:hyperlink w:anchor="__RefHeading___Toc656536_3224264995">
            <w:r>
              <w:rPr>
                <w:webHidden/>
                <w:rStyle w:val="IndexLink"/>
                <w:rtl w:val="true"/>
              </w:rPr>
              <w:t>و ـ سراى برخوردارى محدود</w:t>
            </w:r>
            <w:r>
              <w:rPr>
                <w:rStyle w:val="IndexLink"/>
                <w:rtl w:val="true"/>
              </w:rPr>
              <w:tab/>
            </w:r>
            <w:r>
              <w:rPr>
                <w:rStyle w:val="IndexLink"/>
              </w:rPr>
              <w:t>37</w:t>
            </w:r>
          </w:hyperlink>
        </w:p>
        <w:p>
          <w:pPr>
            <w:pStyle w:val="Contents5"/>
            <w:tabs>
              <w:tab w:val="clear" w:pos="7892"/>
              <w:tab w:val="right" w:pos="9026" w:leader="dot"/>
            </w:tabs>
            <w:rPr/>
          </w:pPr>
          <w:hyperlink w:anchor="__RefHeading___Toc656538_3224264995">
            <w:r>
              <w:rPr>
                <w:webHidden/>
                <w:rStyle w:val="IndexLink"/>
                <w:rtl w:val="true"/>
              </w:rPr>
              <w:t>ز ـ سراى كوچيدن</w:t>
            </w:r>
            <w:r>
              <w:rPr>
                <w:rStyle w:val="IndexLink"/>
                <w:rtl w:val="true"/>
              </w:rPr>
              <w:tab/>
            </w:r>
            <w:r>
              <w:rPr>
                <w:rStyle w:val="IndexLink"/>
              </w:rPr>
              <w:t>39</w:t>
            </w:r>
          </w:hyperlink>
        </w:p>
        <w:p>
          <w:pPr>
            <w:pStyle w:val="Contents5"/>
            <w:tabs>
              <w:tab w:val="clear" w:pos="7892"/>
              <w:tab w:val="right" w:pos="9026" w:leader="dot"/>
            </w:tabs>
            <w:rPr/>
          </w:pPr>
          <w:hyperlink w:anchor="__RefHeading___Toc656540_3224264995">
            <w:r>
              <w:rPr>
                <w:webHidden/>
                <w:rStyle w:val="IndexLink"/>
                <w:rtl w:val="true"/>
              </w:rPr>
              <w:t>ح ـ سراى رفتن</w:t>
            </w:r>
            <w:r>
              <w:rPr>
                <w:rStyle w:val="IndexLink"/>
                <w:rtl w:val="true"/>
              </w:rPr>
              <w:tab/>
            </w:r>
            <w:r>
              <w:rPr>
                <w:rStyle w:val="IndexLink"/>
              </w:rPr>
              <w:t>41</w:t>
            </w:r>
          </w:hyperlink>
        </w:p>
        <w:p>
          <w:pPr>
            <w:pStyle w:val="Contents5"/>
            <w:tabs>
              <w:tab w:val="clear" w:pos="7892"/>
              <w:tab w:val="right" w:pos="9026" w:leader="dot"/>
            </w:tabs>
            <w:rPr/>
          </w:pPr>
          <w:hyperlink w:anchor="__RefHeading___Toc656542_3224264995">
            <w:r>
              <w:rPr>
                <w:webHidden/>
                <w:rStyle w:val="IndexLink"/>
                <w:rtl w:val="true"/>
              </w:rPr>
              <w:t>ط ـ گذرگاه</w:t>
            </w:r>
            <w:r>
              <w:rPr>
                <w:rStyle w:val="IndexLink"/>
                <w:rtl w:val="true"/>
              </w:rPr>
              <w:tab/>
            </w:r>
            <w:r>
              <w:rPr>
                <w:rStyle w:val="IndexLink"/>
              </w:rPr>
              <w:t>41</w:t>
            </w:r>
          </w:hyperlink>
        </w:p>
        <w:p>
          <w:pPr>
            <w:pStyle w:val="Contents5"/>
            <w:tabs>
              <w:tab w:val="clear" w:pos="7892"/>
              <w:tab w:val="right" w:pos="9026" w:leader="dot"/>
            </w:tabs>
            <w:rPr/>
          </w:pPr>
          <w:hyperlink w:anchor="__RefHeading___Toc656544_3224264995">
            <w:r>
              <w:rPr>
                <w:webHidden/>
                <w:rStyle w:val="IndexLink"/>
                <w:rtl w:val="true"/>
              </w:rPr>
              <w:t>ى ـ سراى جدايى</w:t>
            </w:r>
            <w:r>
              <w:rPr>
                <w:rStyle w:val="IndexLink"/>
                <w:rtl w:val="true"/>
              </w:rPr>
              <w:tab/>
            </w:r>
            <w:r>
              <w:rPr>
                <w:rStyle w:val="IndexLink"/>
              </w:rPr>
              <w:t>43</w:t>
            </w:r>
          </w:hyperlink>
        </w:p>
        <w:p>
          <w:pPr>
            <w:pStyle w:val="Contents5"/>
            <w:tabs>
              <w:tab w:val="clear" w:pos="7892"/>
              <w:tab w:val="right" w:pos="9026" w:leader="dot"/>
            </w:tabs>
            <w:rPr/>
          </w:pPr>
          <w:hyperlink w:anchor="__RefHeading___Toc656546_3224264995">
            <w:r>
              <w:rPr>
                <w:webHidden/>
                <w:rStyle w:val="IndexLink"/>
                <w:rtl w:val="true"/>
              </w:rPr>
              <w:t>ك ـ سراى نابودى</w:t>
            </w:r>
            <w:r>
              <w:rPr>
                <w:rStyle w:val="IndexLink"/>
                <w:rtl w:val="true"/>
              </w:rPr>
              <w:tab/>
            </w:r>
            <w:r>
              <w:rPr>
                <w:rStyle w:val="IndexLink"/>
              </w:rPr>
              <w:t>45</w:t>
            </w:r>
          </w:hyperlink>
        </w:p>
        <w:p>
          <w:pPr>
            <w:pStyle w:val="Contents5"/>
            <w:tabs>
              <w:tab w:val="clear" w:pos="7892"/>
              <w:tab w:val="right" w:pos="9026" w:leader="dot"/>
            </w:tabs>
            <w:rPr/>
          </w:pPr>
          <w:hyperlink w:anchor="__RefHeading___Toc656548_3224264995">
            <w:r>
              <w:rPr>
                <w:webHidden/>
                <w:rStyle w:val="IndexLink"/>
                <w:rtl w:val="true"/>
              </w:rPr>
              <w:t>ل ـ زودگذر</w:t>
            </w:r>
            <w:r>
              <w:rPr>
                <w:rStyle w:val="IndexLink"/>
                <w:rtl w:val="true"/>
              </w:rPr>
              <w:tab/>
            </w:r>
            <w:r>
              <w:rPr>
                <w:rStyle w:val="IndexLink"/>
              </w:rPr>
              <w:t>53</w:t>
            </w:r>
          </w:hyperlink>
        </w:p>
        <w:p>
          <w:pPr>
            <w:pStyle w:val="Contents5"/>
            <w:tabs>
              <w:tab w:val="clear" w:pos="7892"/>
              <w:tab w:val="right" w:pos="9026" w:leader="dot"/>
            </w:tabs>
            <w:rPr/>
          </w:pPr>
          <w:hyperlink w:anchor="__RefHeading___Toc656550_3224264995">
            <w:r>
              <w:rPr>
                <w:webHidden/>
                <w:rStyle w:val="IndexLink"/>
                <w:rtl w:val="true"/>
              </w:rPr>
              <w:t>م ـ احاطه شده به شهوت ها</w:t>
            </w:r>
            <w:r>
              <w:rPr>
                <w:rStyle w:val="IndexLink"/>
                <w:rtl w:val="true"/>
              </w:rPr>
              <w:tab/>
            </w:r>
            <w:r>
              <w:rPr>
                <w:rStyle w:val="IndexLink"/>
              </w:rPr>
              <w:t>57</w:t>
            </w:r>
          </w:hyperlink>
        </w:p>
        <w:p>
          <w:pPr>
            <w:pStyle w:val="Contents4"/>
            <w:tabs>
              <w:tab w:val="clear" w:pos="8176"/>
              <w:tab w:val="right" w:pos="9026" w:leader="dot"/>
            </w:tabs>
            <w:rPr/>
          </w:pPr>
          <w:hyperlink w:anchor="__RefHeading___Toc65655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دنيا براى غير دنيا آفريده شده است</w:t>
            </w:r>
            <w:r>
              <w:rPr>
                <w:rStyle w:val="IndexLink"/>
                <w:rtl w:val="true"/>
              </w:rPr>
              <w:tab/>
            </w:r>
            <w:r>
              <w:rPr>
                <w:rStyle w:val="IndexLink"/>
              </w:rPr>
              <w:t>59</w:t>
            </w:r>
          </w:hyperlink>
        </w:p>
        <w:p>
          <w:pPr>
            <w:pStyle w:val="Contents4"/>
            <w:tabs>
              <w:tab w:val="clear" w:pos="8176"/>
              <w:tab w:val="right" w:pos="9026" w:leader="dot"/>
            </w:tabs>
            <w:rPr/>
          </w:pPr>
          <w:hyperlink w:anchor="__RefHeading___Toc656554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مَثَل دنيا</w:t>
            </w:r>
            <w:r>
              <w:rPr>
                <w:rStyle w:val="IndexLink"/>
                <w:rtl w:val="true"/>
              </w:rPr>
              <w:tab/>
            </w:r>
            <w:r>
              <w:rPr>
                <w:rStyle w:val="IndexLink"/>
              </w:rPr>
              <w:t>61</w:t>
            </w:r>
          </w:hyperlink>
        </w:p>
        <w:p>
          <w:pPr>
            <w:pStyle w:val="Contents5"/>
            <w:tabs>
              <w:tab w:val="clear" w:pos="7892"/>
              <w:tab w:val="right" w:pos="9026" w:leader="dot"/>
            </w:tabs>
            <w:rPr/>
          </w:pPr>
          <w:hyperlink w:anchor="__RefHeading___Toc656556_3224264995">
            <w:r>
              <w:rPr>
                <w:webHidden/>
                <w:rStyle w:val="IndexLink"/>
                <w:rtl w:val="true"/>
              </w:rPr>
              <w:t>الف ـ مَثَل مرغزار بهارى</w:t>
            </w:r>
            <w:r>
              <w:rPr>
                <w:rStyle w:val="IndexLink"/>
                <w:rtl w:val="true"/>
              </w:rPr>
              <w:tab/>
            </w:r>
            <w:r>
              <w:rPr>
                <w:rStyle w:val="IndexLink"/>
              </w:rPr>
              <w:t>61</w:t>
            </w:r>
          </w:hyperlink>
        </w:p>
        <w:p>
          <w:pPr>
            <w:pStyle w:val="Contents5"/>
            <w:tabs>
              <w:tab w:val="clear" w:pos="7892"/>
              <w:tab w:val="right" w:pos="9026" w:leader="dot"/>
            </w:tabs>
            <w:rPr/>
          </w:pPr>
          <w:hyperlink w:anchor="__RefHeading___Toc656558_3224264995">
            <w:r>
              <w:rPr>
                <w:webHidden/>
                <w:rStyle w:val="IndexLink"/>
                <w:rtl w:val="true"/>
              </w:rPr>
              <w:t>ب ـ مَثَل پُل</w:t>
            </w:r>
            <w:r>
              <w:rPr>
                <w:rStyle w:val="IndexLink"/>
                <w:rtl w:val="true"/>
              </w:rPr>
              <w:tab/>
            </w:r>
            <w:r>
              <w:rPr>
                <w:rStyle w:val="IndexLink"/>
              </w:rPr>
              <w:t>65</w:t>
            </w:r>
          </w:hyperlink>
        </w:p>
        <w:p>
          <w:pPr>
            <w:pStyle w:val="Contents5"/>
            <w:tabs>
              <w:tab w:val="clear" w:pos="7892"/>
              <w:tab w:val="right" w:pos="9026" w:leader="dot"/>
            </w:tabs>
            <w:rPr/>
          </w:pPr>
          <w:hyperlink w:anchor="__RefHeading___Toc656560_3224264995">
            <w:r>
              <w:rPr>
                <w:webHidden/>
                <w:rStyle w:val="IndexLink"/>
                <w:rtl w:val="true"/>
              </w:rPr>
              <w:t>ج ـ مَثَل سايه</w:t>
            </w:r>
            <w:r>
              <w:rPr>
                <w:rStyle w:val="IndexLink"/>
                <w:rtl w:val="true"/>
              </w:rPr>
              <w:tab/>
            </w:r>
            <w:r>
              <w:rPr>
                <w:rStyle w:val="IndexLink"/>
              </w:rPr>
              <w:t>67</w:t>
            </w:r>
          </w:hyperlink>
        </w:p>
        <w:p>
          <w:pPr>
            <w:pStyle w:val="Contents5"/>
            <w:tabs>
              <w:tab w:val="clear" w:pos="7892"/>
              <w:tab w:val="right" w:pos="9026" w:leader="dot"/>
            </w:tabs>
            <w:rPr/>
          </w:pPr>
          <w:hyperlink w:anchor="__RefHeading___Toc656562_3224264995">
            <w:r>
              <w:rPr>
                <w:webHidden/>
                <w:rStyle w:val="IndexLink"/>
                <w:rtl w:val="true"/>
              </w:rPr>
              <w:t>د ـ مَثَل رؤيا</w:t>
            </w:r>
            <w:r>
              <w:rPr>
                <w:rStyle w:val="IndexLink"/>
                <w:rtl w:val="true"/>
              </w:rPr>
              <w:tab/>
            </w:r>
            <w:r>
              <w:rPr>
                <w:rStyle w:val="IndexLink"/>
              </w:rPr>
              <w:t>71</w:t>
            </w:r>
          </w:hyperlink>
        </w:p>
        <w:p>
          <w:pPr>
            <w:pStyle w:val="Contents5"/>
            <w:tabs>
              <w:tab w:val="clear" w:pos="7892"/>
              <w:tab w:val="right" w:pos="9026" w:leader="dot"/>
            </w:tabs>
            <w:rPr/>
          </w:pPr>
          <w:hyperlink w:anchor="__RefHeading___Toc656564_3224264995">
            <w:r>
              <w:rPr>
                <w:webHidden/>
                <w:rStyle w:val="IndexLink"/>
                <w:rtl w:val="true"/>
              </w:rPr>
              <w:t>ه ـ مَثَل سراب</w:t>
            </w:r>
            <w:r>
              <w:rPr>
                <w:rStyle w:val="IndexLink"/>
                <w:rtl w:val="true"/>
              </w:rPr>
              <w:tab/>
            </w:r>
            <w:r>
              <w:rPr>
                <w:rStyle w:val="IndexLink"/>
              </w:rPr>
              <w:t>73</w:t>
            </w:r>
          </w:hyperlink>
        </w:p>
        <w:p>
          <w:pPr>
            <w:pStyle w:val="Contents5"/>
            <w:tabs>
              <w:tab w:val="clear" w:pos="7892"/>
              <w:tab w:val="right" w:pos="9026" w:leader="dot"/>
            </w:tabs>
            <w:rPr/>
          </w:pPr>
          <w:hyperlink w:anchor="__RefHeading___Toc656566_3224264995">
            <w:r>
              <w:rPr>
                <w:webHidden/>
                <w:rStyle w:val="IndexLink"/>
                <w:rtl w:val="true"/>
              </w:rPr>
              <w:t>و ـ مَثَل درياى ژرف</w:t>
            </w:r>
            <w:r>
              <w:rPr>
                <w:rStyle w:val="IndexLink"/>
                <w:rtl w:val="true"/>
              </w:rPr>
              <w:tab/>
            </w:r>
            <w:r>
              <w:rPr>
                <w:rStyle w:val="IndexLink"/>
              </w:rPr>
              <w:t>73</w:t>
            </w:r>
          </w:hyperlink>
        </w:p>
        <w:p>
          <w:pPr>
            <w:pStyle w:val="Contents5"/>
            <w:tabs>
              <w:tab w:val="clear" w:pos="7892"/>
              <w:tab w:val="right" w:pos="9026" w:leader="dot"/>
            </w:tabs>
            <w:rPr/>
          </w:pPr>
          <w:hyperlink w:anchor="__RefHeading___Toc656568_3224264995">
            <w:r>
              <w:rPr>
                <w:webHidden/>
                <w:rStyle w:val="IndexLink"/>
                <w:rtl w:val="true"/>
              </w:rPr>
              <w:t>ز ـ مَثَل جامه دريده</w:t>
            </w:r>
            <w:r>
              <w:rPr>
                <w:rStyle w:val="IndexLink"/>
                <w:rtl w:val="true"/>
              </w:rPr>
              <w:tab/>
            </w:r>
            <w:r>
              <w:rPr>
                <w:rStyle w:val="IndexLink"/>
              </w:rPr>
              <w:t>75</w:t>
            </w:r>
          </w:hyperlink>
        </w:p>
        <w:p>
          <w:pPr>
            <w:pStyle w:val="Contents4"/>
            <w:tabs>
              <w:tab w:val="clear" w:pos="8176"/>
              <w:tab w:val="right" w:pos="9026" w:leader="dot"/>
            </w:tabs>
            <w:rPr/>
          </w:pPr>
          <w:hyperlink w:anchor="__RefHeading___Toc656570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مَثَل اهل دنيا</w:t>
            </w:r>
            <w:r>
              <w:rPr>
                <w:rStyle w:val="IndexLink"/>
                <w:rtl w:val="true"/>
              </w:rPr>
              <w:tab/>
            </w:r>
            <w:r>
              <w:rPr>
                <w:rStyle w:val="IndexLink"/>
              </w:rPr>
              <w:t>77</w:t>
            </w:r>
          </w:hyperlink>
        </w:p>
        <w:p>
          <w:pPr>
            <w:pStyle w:val="Contents5"/>
            <w:tabs>
              <w:tab w:val="clear" w:pos="7892"/>
              <w:tab w:val="right" w:pos="9026" w:leader="dot"/>
            </w:tabs>
            <w:rPr/>
          </w:pPr>
          <w:hyperlink w:anchor="__RefHeading___Toc656572_3224264995">
            <w:r>
              <w:rPr>
                <w:webHidden/>
                <w:rStyle w:val="IndexLink"/>
                <w:rtl w:val="true"/>
              </w:rPr>
              <w:t>الف ـ مَثَل مسافر</w:t>
            </w:r>
            <w:r>
              <w:rPr>
                <w:rStyle w:val="IndexLink"/>
                <w:rtl w:val="true"/>
              </w:rPr>
              <w:tab/>
            </w:r>
            <w:r>
              <w:rPr>
                <w:rStyle w:val="IndexLink"/>
              </w:rPr>
              <w:t>77</w:t>
            </w:r>
          </w:hyperlink>
        </w:p>
        <w:p>
          <w:pPr>
            <w:pStyle w:val="Contents5"/>
            <w:tabs>
              <w:tab w:val="clear" w:pos="7892"/>
              <w:tab w:val="right" w:pos="9026" w:leader="dot"/>
            </w:tabs>
            <w:rPr/>
          </w:pPr>
          <w:hyperlink w:anchor="__RefHeading___Toc656574_3224264995">
            <w:r>
              <w:rPr>
                <w:webHidden/>
                <w:rStyle w:val="IndexLink"/>
                <w:rtl w:val="true"/>
              </w:rPr>
              <w:t>ب ـ مَثَل ميهمان</w:t>
            </w:r>
            <w:r>
              <w:rPr>
                <w:rStyle w:val="IndexLink"/>
                <w:rtl w:val="true"/>
              </w:rPr>
              <w:tab/>
            </w:r>
            <w:r>
              <w:rPr>
                <w:rStyle w:val="IndexLink"/>
              </w:rPr>
              <w:t>83</w:t>
            </w:r>
          </w:hyperlink>
        </w:p>
        <w:p>
          <w:pPr>
            <w:pStyle w:val="Contents5"/>
            <w:tabs>
              <w:tab w:val="clear" w:pos="7892"/>
              <w:tab w:val="right" w:pos="9026" w:leader="dot"/>
            </w:tabs>
            <w:rPr/>
          </w:pPr>
          <w:hyperlink w:anchor="__RefHeading___Toc656576_3224264995">
            <w:r>
              <w:rPr>
                <w:webHidden/>
                <w:rStyle w:val="IndexLink"/>
                <w:rtl w:val="true"/>
              </w:rPr>
              <w:t>ج ـ مَثَل ساكن در خانه اى كه از او نيست</w:t>
            </w:r>
            <w:r>
              <w:rPr>
                <w:rStyle w:val="IndexLink"/>
                <w:rtl w:val="true"/>
              </w:rPr>
              <w:tab/>
            </w:r>
            <w:r>
              <w:rPr>
                <w:rStyle w:val="IndexLink"/>
              </w:rPr>
              <w:t>85</w:t>
            </w:r>
          </w:hyperlink>
        </w:p>
        <w:p>
          <w:pPr>
            <w:pStyle w:val="Contents4"/>
            <w:tabs>
              <w:tab w:val="clear" w:pos="8176"/>
              <w:tab w:val="right" w:pos="9026" w:leader="dot"/>
            </w:tabs>
            <w:rPr/>
          </w:pPr>
          <w:hyperlink w:anchor="__RefHeading___Toc656578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دنياى پسنديده</w:t>
            </w:r>
            <w:r>
              <w:rPr>
                <w:rStyle w:val="IndexLink"/>
                <w:rtl w:val="true"/>
              </w:rPr>
              <w:tab/>
            </w:r>
            <w:r>
              <w:rPr>
                <w:rStyle w:val="IndexLink"/>
              </w:rPr>
              <w:t>85</w:t>
            </w:r>
          </w:hyperlink>
        </w:p>
        <w:p>
          <w:pPr>
            <w:pStyle w:val="Contents5"/>
            <w:tabs>
              <w:tab w:val="clear" w:pos="7892"/>
              <w:tab w:val="right" w:pos="9026" w:leader="dot"/>
            </w:tabs>
            <w:rPr/>
          </w:pPr>
          <w:hyperlink w:anchor="__RefHeading___Toc656580_3224264995">
            <w:r>
              <w:rPr>
                <w:webHidden/>
                <w:rStyle w:val="IndexLink"/>
                <w:rtl w:val="true"/>
              </w:rPr>
              <w:t>الف ـ آنچه براى خدا باشد</w:t>
            </w:r>
            <w:r>
              <w:rPr>
                <w:rStyle w:val="IndexLink"/>
                <w:rtl w:val="true"/>
              </w:rPr>
              <w:tab/>
            </w:r>
            <w:r>
              <w:rPr>
                <w:rStyle w:val="IndexLink"/>
              </w:rPr>
              <w:t>85</w:t>
            </w:r>
          </w:hyperlink>
        </w:p>
        <w:p>
          <w:pPr>
            <w:pStyle w:val="Contents5"/>
            <w:tabs>
              <w:tab w:val="clear" w:pos="7892"/>
              <w:tab w:val="right" w:pos="9026" w:leader="dot"/>
            </w:tabs>
            <w:rPr/>
          </w:pPr>
          <w:hyperlink w:anchor="__RefHeading___Toc656582_3224264995">
            <w:r>
              <w:rPr>
                <w:webHidden/>
                <w:rStyle w:val="IndexLink"/>
                <w:rtl w:val="true"/>
              </w:rPr>
              <w:t>ب ـ آنچه براى آخرت باشد</w:t>
            </w:r>
            <w:r>
              <w:rPr>
                <w:rStyle w:val="IndexLink"/>
                <w:rtl w:val="true"/>
              </w:rPr>
              <w:tab/>
            </w:r>
            <w:r>
              <w:rPr>
                <w:rStyle w:val="IndexLink"/>
              </w:rPr>
              <w:t>87</w:t>
            </w:r>
          </w:hyperlink>
        </w:p>
        <w:p>
          <w:pPr>
            <w:pStyle w:val="Contents5"/>
            <w:tabs>
              <w:tab w:val="clear" w:pos="7892"/>
              <w:tab w:val="right" w:pos="9026" w:leader="dot"/>
            </w:tabs>
            <w:rPr/>
          </w:pPr>
          <w:hyperlink w:anchor="__RefHeading___Toc656584_3224264995">
            <w:r>
              <w:rPr>
                <w:webHidden/>
                <w:rStyle w:val="IndexLink"/>
                <w:rtl w:val="true"/>
              </w:rPr>
              <w:t>ج ـ آنچه در روز قيامت از آن حسابرسى نشود</w:t>
            </w:r>
            <w:r>
              <w:rPr>
                <w:rStyle w:val="IndexLink"/>
                <w:rtl w:val="true"/>
              </w:rPr>
              <w:tab/>
            </w:r>
            <w:r>
              <w:rPr>
                <w:rStyle w:val="IndexLink"/>
              </w:rPr>
              <w:t>89</w:t>
            </w:r>
          </w:hyperlink>
        </w:p>
        <w:p>
          <w:pPr>
            <w:pStyle w:val="Contents4"/>
            <w:tabs>
              <w:tab w:val="clear" w:pos="8176"/>
              <w:tab w:val="right" w:pos="9026" w:leader="dot"/>
            </w:tabs>
            <w:rPr/>
          </w:pPr>
          <w:hyperlink w:anchor="__RefHeading___Toc656586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گزارش هايى درباره عمر دنيا</w:t>
            </w:r>
            <w:r>
              <w:rPr>
                <w:rStyle w:val="IndexLink"/>
                <w:rtl w:val="true"/>
              </w:rPr>
              <w:tab/>
            </w:r>
            <w:r>
              <w:rPr>
                <w:rStyle w:val="IndexLink"/>
              </w:rPr>
              <w:t>89</w:t>
            </w:r>
          </w:hyperlink>
        </w:p>
        <w:p>
          <w:pPr>
            <w:pStyle w:val="Contents5"/>
            <w:tabs>
              <w:tab w:val="clear" w:pos="7892"/>
              <w:tab w:val="right" w:pos="9026" w:leader="dot"/>
            </w:tabs>
            <w:rPr/>
          </w:pPr>
          <w:hyperlink w:anchor="__RefHeading___Toc656588_3224264995">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656590_3224264995">
            <w:r>
              <w:rPr>
                <w:webHidden/>
                <w:rStyle w:val="IndexLink"/>
                <w:rtl w:val="true"/>
              </w:rPr>
              <w:t>پژوهشى درباره عمر دنيا</w:t>
            </w:r>
            <w:r>
              <w:rPr>
                <w:rStyle w:val="IndexLink"/>
                <w:rtl w:val="true"/>
              </w:rPr>
              <w:tab/>
            </w:r>
            <w:r>
              <w:rPr>
                <w:rStyle w:val="IndexLink"/>
              </w:rPr>
              <w:t>92</w:t>
            </w:r>
          </w:hyperlink>
        </w:p>
        <w:p>
          <w:pPr>
            <w:pStyle w:val="Contents4"/>
            <w:tabs>
              <w:tab w:val="clear" w:pos="8176"/>
              <w:tab w:val="right" w:pos="9026" w:leader="dot"/>
            </w:tabs>
            <w:rPr/>
          </w:pPr>
          <w:hyperlink w:anchor="__RefHeading___Toc656592_3224264995">
            <w:r>
              <w:rPr>
                <w:webHidden/>
                <w:rStyle w:val="IndexLink"/>
                <w:rtl w:val="true"/>
              </w:rPr>
              <w:t xml:space="preserve">فصل دوم </w:t>
            </w:r>
            <w:r>
              <w:rPr>
                <w:rStyle w:val="IndexLink"/>
                <w:rtl w:val="true"/>
              </w:rPr>
              <w:t xml:space="preserve">: </w:t>
            </w:r>
            <w:r>
              <w:rPr>
                <w:rStyle w:val="IndexLink"/>
                <w:rtl w:val="true"/>
              </w:rPr>
              <w:t>اهمّيت دنيا و نقش آن در ساختن آخرت</w:t>
            </w:r>
            <w:r>
              <w:rPr>
                <w:rStyle w:val="IndexLink"/>
                <w:rtl w:val="true"/>
              </w:rPr>
              <w:tab/>
            </w:r>
            <w:r>
              <w:rPr>
                <w:rStyle w:val="IndexLink"/>
              </w:rPr>
              <w:t>97</w:t>
            </w:r>
          </w:hyperlink>
        </w:p>
        <w:p>
          <w:pPr>
            <w:pStyle w:val="Contents5"/>
            <w:tabs>
              <w:tab w:val="clear" w:pos="7892"/>
              <w:tab w:val="right" w:pos="9026" w:leader="dot"/>
            </w:tabs>
            <w:rPr/>
          </w:pPr>
          <w:hyperlink w:anchor="__RefHeading___Toc65659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اسلام، دين دنيا و آخرت</w:t>
            </w:r>
            <w:r>
              <w:rPr>
                <w:rStyle w:val="IndexLink"/>
                <w:rtl w:val="true"/>
              </w:rPr>
              <w:tab/>
            </w:r>
            <w:r>
              <w:rPr>
                <w:rStyle w:val="IndexLink"/>
              </w:rPr>
              <w:t>97</w:t>
            </w:r>
          </w:hyperlink>
        </w:p>
        <w:p>
          <w:pPr>
            <w:pStyle w:val="Contents5"/>
            <w:tabs>
              <w:tab w:val="clear" w:pos="7892"/>
              <w:tab w:val="right" w:pos="9026" w:leader="dot"/>
            </w:tabs>
            <w:rPr/>
          </w:pPr>
          <w:hyperlink w:anchor="__RefHeading___Toc65659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مسلمان ، كسى است كه به دنيا و آخرت ، اهتمام ورزد</w:t>
            </w:r>
            <w:r>
              <w:rPr>
                <w:rStyle w:val="IndexLink"/>
                <w:rtl w:val="true"/>
              </w:rPr>
              <w:tab/>
            </w:r>
            <w:r>
              <w:rPr>
                <w:rStyle w:val="IndexLink"/>
              </w:rPr>
              <w:t>108</w:t>
            </w:r>
          </w:hyperlink>
        </w:p>
        <w:p>
          <w:pPr>
            <w:pStyle w:val="Contents5"/>
            <w:tabs>
              <w:tab w:val="clear" w:pos="7892"/>
              <w:tab w:val="right" w:pos="9026" w:leader="dot"/>
            </w:tabs>
            <w:rPr/>
          </w:pPr>
          <w:hyperlink w:anchor="__RefHeading___Toc656598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دنيا، كشتزار آخرت</w:t>
            </w:r>
            <w:r>
              <w:rPr>
                <w:rStyle w:val="IndexLink"/>
                <w:rtl w:val="true"/>
              </w:rPr>
              <w:tab/>
            </w:r>
            <w:r>
              <w:rPr>
                <w:rStyle w:val="IndexLink"/>
              </w:rPr>
              <w:t>110</w:t>
            </w:r>
          </w:hyperlink>
        </w:p>
        <w:p>
          <w:pPr>
            <w:pStyle w:val="Contents5"/>
            <w:tabs>
              <w:tab w:val="clear" w:pos="7892"/>
              <w:tab w:val="right" w:pos="9026" w:leader="dot"/>
            </w:tabs>
            <w:rPr/>
          </w:pPr>
          <w:hyperlink w:anchor="__RefHeading___Toc65660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سرشت دنيادوستى در انسان</w:t>
            </w:r>
            <w:r>
              <w:rPr>
                <w:rStyle w:val="IndexLink"/>
                <w:rtl w:val="true"/>
              </w:rPr>
              <w:tab/>
            </w:r>
            <w:r>
              <w:rPr>
                <w:rStyle w:val="IndexLink"/>
              </w:rPr>
              <w:t>122</w:t>
            </w:r>
          </w:hyperlink>
        </w:p>
        <w:p>
          <w:pPr>
            <w:pStyle w:val="Contents5"/>
            <w:tabs>
              <w:tab w:val="clear" w:pos="7892"/>
              <w:tab w:val="right" w:pos="9026" w:leader="dot"/>
            </w:tabs>
            <w:rPr/>
          </w:pPr>
          <w:hyperlink w:anchor="__RefHeading___Toc656602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نهى از ناسزاگويى به دنيا و نكوهش آن</w:t>
            </w:r>
            <w:r>
              <w:rPr>
                <w:rStyle w:val="IndexLink"/>
                <w:rtl w:val="true"/>
              </w:rPr>
              <w:tab/>
            </w:r>
            <w:r>
              <w:rPr>
                <w:rStyle w:val="IndexLink"/>
              </w:rPr>
              <w:t>125</w:t>
            </w:r>
          </w:hyperlink>
        </w:p>
        <w:p>
          <w:pPr>
            <w:pStyle w:val="Contents5"/>
            <w:tabs>
              <w:tab w:val="clear" w:pos="7892"/>
              <w:tab w:val="right" w:pos="9026" w:leader="dot"/>
            </w:tabs>
            <w:rPr/>
          </w:pPr>
          <w:hyperlink w:anchor="__RefHeading___Toc656604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نهى از رُهبانيت و از حرام شمردن آنچه خدا حلال كرده است</w:t>
            </w:r>
            <w:r>
              <w:rPr>
                <w:rStyle w:val="IndexLink"/>
                <w:rtl w:val="true"/>
              </w:rPr>
              <w:tab/>
            </w:r>
            <w:r>
              <w:rPr>
                <w:rStyle w:val="IndexLink"/>
              </w:rPr>
              <w:t>132</w:t>
            </w:r>
          </w:hyperlink>
        </w:p>
        <w:p>
          <w:pPr>
            <w:pStyle w:val="Contents5"/>
            <w:tabs>
              <w:tab w:val="clear" w:pos="7892"/>
              <w:tab w:val="right" w:pos="9026" w:leader="dot"/>
            </w:tabs>
            <w:rPr/>
          </w:pPr>
          <w:hyperlink w:anchor="__RefHeading___Toc656606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اعتراض به دعوت كنندگان به ترك دنيا</w:t>
            </w:r>
            <w:r>
              <w:rPr>
                <w:rStyle w:val="IndexLink"/>
                <w:rtl w:val="true"/>
              </w:rPr>
              <w:tab/>
            </w:r>
            <w:r>
              <w:rPr>
                <w:rStyle w:val="IndexLink"/>
              </w:rPr>
              <w:t>156</w:t>
            </w:r>
          </w:hyperlink>
        </w:p>
        <w:p>
          <w:pPr>
            <w:pStyle w:val="Contents5"/>
            <w:tabs>
              <w:tab w:val="clear" w:pos="7892"/>
              <w:tab w:val="right" w:pos="9026" w:leader="dot"/>
            </w:tabs>
            <w:rPr/>
          </w:pPr>
          <w:hyperlink w:anchor="__RefHeading___Toc656608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بهره گيرى از دنيا</w:t>
            </w:r>
            <w:r>
              <w:rPr>
                <w:rStyle w:val="IndexLink"/>
                <w:rtl w:val="true"/>
              </w:rPr>
              <w:tab/>
            </w:r>
            <w:r>
              <w:rPr>
                <w:rStyle w:val="IndexLink"/>
              </w:rPr>
              <w:t>172</w:t>
            </w:r>
          </w:hyperlink>
        </w:p>
        <w:p>
          <w:pPr>
            <w:pStyle w:val="Contents5"/>
            <w:tabs>
              <w:tab w:val="clear" w:pos="7892"/>
              <w:tab w:val="right" w:pos="9026" w:leader="dot"/>
            </w:tabs>
            <w:rPr/>
          </w:pPr>
          <w:hyperlink w:anchor="__RefHeading___Toc656610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اين، دنياطلبى نيست</w:t>
            </w:r>
            <w:r>
              <w:rPr>
                <w:rStyle w:val="IndexLink"/>
                <w:rtl w:val="true"/>
              </w:rPr>
              <w:tab/>
            </w:r>
            <w:r>
              <w:rPr>
                <w:rStyle w:val="IndexLink"/>
              </w:rPr>
              <w:t>174</w:t>
            </w:r>
          </w:hyperlink>
        </w:p>
        <w:p>
          <w:pPr>
            <w:pStyle w:val="Contents5"/>
            <w:tabs>
              <w:tab w:val="clear" w:pos="7892"/>
              <w:tab w:val="right" w:pos="9026" w:leader="dot"/>
            </w:tabs>
            <w:rPr/>
          </w:pPr>
          <w:hyperlink w:anchor="__RefHeading___Toc656612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دعا براى رفاه در زندگى</w:t>
            </w:r>
            <w:r>
              <w:rPr>
                <w:rStyle w:val="IndexLink"/>
                <w:rtl w:val="true"/>
              </w:rPr>
              <w:tab/>
            </w:r>
            <w:r>
              <w:rPr>
                <w:rStyle w:val="IndexLink"/>
              </w:rPr>
              <w:t>176</w:t>
            </w:r>
          </w:hyperlink>
        </w:p>
        <w:p>
          <w:pPr>
            <w:pStyle w:val="Contents5"/>
            <w:tabs>
              <w:tab w:val="clear" w:pos="7892"/>
              <w:tab w:val="right" w:pos="9026" w:leader="dot"/>
            </w:tabs>
            <w:rPr/>
          </w:pPr>
          <w:hyperlink w:anchor="__RefHeading___Toc656614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پاداش كسى كه دنيا را به حق برگيرد</w:t>
            </w:r>
            <w:r>
              <w:rPr>
                <w:rStyle w:val="IndexLink"/>
                <w:rtl w:val="true"/>
              </w:rPr>
              <w:tab/>
            </w:r>
            <w:r>
              <w:rPr>
                <w:rStyle w:val="IndexLink"/>
              </w:rPr>
              <w:t>192</w:t>
            </w:r>
          </w:hyperlink>
        </w:p>
        <w:p>
          <w:pPr>
            <w:pStyle w:val="Contents4"/>
            <w:tabs>
              <w:tab w:val="clear" w:pos="8176"/>
              <w:tab w:val="right" w:pos="9026" w:leader="dot"/>
            </w:tabs>
            <w:rPr/>
          </w:pPr>
          <w:hyperlink w:anchor="__RefHeading___Toc656616_3224264995">
            <w:r>
              <w:rPr>
                <w:webHidden/>
                <w:rStyle w:val="IndexLink"/>
                <w:rtl w:val="true"/>
              </w:rPr>
              <w:t xml:space="preserve">فصل سوم </w:t>
            </w:r>
            <w:r>
              <w:rPr>
                <w:rStyle w:val="IndexLink"/>
                <w:rtl w:val="true"/>
              </w:rPr>
              <w:t xml:space="preserve">: </w:t>
            </w:r>
            <w:r>
              <w:rPr>
                <w:rStyle w:val="IndexLink"/>
                <w:rtl w:val="true"/>
              </w:rPr>
              <w:t>عوامل دستيابى به خير دنيا و آخرت</w:t>
            </w:r>
            <w:r>
              <w:rPr>
                <w:rStyle w:val="IndexLink"/>
                <w:rtl w:val="true"/>
              </w:rPr>
              <w:tab/>
            </w:r>
            <w:r>
              <w:rPr>
                <w:rStyle w:val="IndexLink"/>
              </w:rPr>
              <w:t>196</w:t>
            </w:r>
          </w:hyperlink>
        </w:p>
        <w:p>
          <w:pPr>
            <w:pStyle w:val="Contents5"/>
            <w:tabs>
              <w:tab w:val="clear" w:pos="7892"/>
              <w:tab w:val="right" w:pos="9026" w:leader="dot"/>
            </w:tabs>
            <w:rPr/>
          </w:pPr>
          <w:hyperlink w:anchor="__RefHeading___Toc65661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حكمت</w:t>
            </w:r>
            <w:r>
              <w:rPr>
                <w:rStyle w:val="IndexLink"/>
                <w:rtl w:val="true"/>
              </w:rPr>
              <w:tab/>
            </w:r>
            <w:r>
              <w:rPr>
                <w:rStyle w:val="IndexLink"/>
              </w:rPr>
              <w:t>196</w:t>
            </w:r>
          </w:hyperlink>
        </w:p>
        <w:p>
          <w:pPr>
            <w:pStyle w:val="Contents5"/>
            <w:tabs>
              <w:tab w:val="clear" w:pos="7892"/>
              <w:tab w:val="right" w:pos="9026" w:leader="dot"/>
            </w:tabs>
            <w:rPr/>
          </w:pPr>
          <w:hyperlink w:anchor="__RefHeading___Toc65662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ترجيح دادن آخرت</w:t>
            </w:r>
            <w:r>
              <w:rPr>
                <w:rStyle w:val="IndexLink"/>
                <w:rtl w:val="true"/>
              </w:rPr>
              <w:tab/>
            </w:r>
            <w:r>
              <w:rPr>
                <w:rStyle w:val="IndexLink"/>
              </w:rPr>
              <w:t>198</w:t>
            </w:r>
          </w:hyperlink>
        </w:p>
        <w:p>
          <w:pPr>
            <w:pStyle w:val="Contents5"/>
            <w:tabs>
              <w:tab w:val="clear" w:pos="7892"/>
              <w:tab w:val="right" w:pos="9026" w:leader="dot"/>
            </w:tabs>
            <w:rPr/>
          </w:pPr>
          <w:hyperlink w:anchor="__RefHeading___Toc65662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راستگويى</w:t>
            </w:r>
            <w:r>
              <w:rPr>
                <w:rStyle w:val="IndexLink"/>
                <w:rtl w:val="true"/>
              </w:rPr>
              <w:tab/>
            </w:r>
            <w:r>
              <w:rPr>
                <w:rStyle w:val="IndexLink"/>
              </w:rPr>
              <w:t>200</w:t>
            </w:r>
          </w:hyperlink>
        </w:p>
        <w:p>
          <w:pPr>
            <w:pStyle w:val="Contents5"/>
            <w:tabs>
              <w:tab w:val="clear" w:pos="7892"/>
              <w:tab w:val="right" w:pos="9026" w:leader="dot"/>
            </w:tabs>
            <w:rPr/>
          </w:pPr>
          <w:hyperlink w:anchor="__RefHeading___Toc656624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خوش خويى</w:t>
            </w:r>
            <w:r>
              <w:rPr>
                <w:rStyle w:val="IndexLink"/>
                <w:rtl w:val="true"/>
              </w:rPr>
              <w:tab/>
            </w:r>
            <w:r>
              <w:rPr>
                <w:rStyle w:val="IndexLink"/>
              </w:rPr>
              <w:t>200</w:t>
            </w:r>
          </w:hyperlink>
        </w:p>
        <w:p>
          <w:pPr>
            <w:pStyle w:val="Contents5"/>
            <w:tabs>
              <w:tab w:val="clear" w:pos="7892"/>
              <w:tab w:val="right" w:pos="9026" w:leader="dot"/>
            </w:tabs>
            <w:rPr/>
          </w:pPr>
          <w:hyperlink w:anchor="__RefHeading___Toc656626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آمرزش خواهى</w:t>
            </w:r>
            <w:r>
              <w:rPr>
                <w:rStyle w:val="IndexLink"/>
                <w:rtl w:val="true"/>
              </w:rPr>
              <w:tab/>
            </w:r>
            <w:r>
              <w:rPr>
                <w:rStyle w:val="IndexLink"/>
              </w:rPr>
              <w:t>202</w:t>
            </w:r>
          </w:hyperlink>
        </w:p>
        <w:p>
          <w:pPr>
            <w:pStyle w:val="Contents5"/>
            <w:tabs>
              <w:tab w:val="clear" w:pos="7892"/>
              <w:tab w:val="right" w:pos="9026" w:leader="dot"/>
            </w:tabs>
            <w:rPr/>
          </w:pPr>
          <w:hyperlink w:anchor="__RefHeading___Toc656628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قرائت سوره توحيد و طور</w:t>
            </w:r>
            <w:r>
              <w:rPr>
                <w:rStyle w:val="IndexLink"/>
                <w:rtl w:val="true"/>
              </w:rPr>
              <w:tab/>
            </w:r>
            <w:r>
              <w:rPr>
                <w:rStyle w:val="IndexLink"/>
              </w:rPr>
              <w:t>204</w:t>
            </w:r>
          </w:hyperlink>
        </w:p>
        <w:p>
          <w:pPr>
            <w:pStyle w:val="Contents5"/>
            <w:tabs>
              <w:tab w:val="clear" w:pos="7892"/>
              <w:tab w:val="right" w:pos="9026" w:leader="dot"/>
            </w:tabs>
            <w:rPr/>
          </w:pPr>
          <w:hyperlink w:anchor="__RefHeading___Toc656630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ذكر گفتن</w:t>
            </w:r>
            <w:r>
              <w:rPr>
                <w:rStyle w:val="IndexLink"/>
                <w:rtl w:val="true"/>
              </w:rPr>
              <w:tab/>
            </w:r>
            <w:r>
              <w:rPr>
                <w:rStyle w:val="IndexLink"/>
              </w:rPr>
              <w:t>204</w:t>
            </w:r>
          </w:hyperlink>
        </w:p>
        <w:p>
          <w:pPr>
            <w:pStyle w:val="Contents5"/>
            <w:tabs>
              <w:tab w:val="clear" w:pos="7892"/>
              <w:tab w:val="right" w:pos="9026" w:leader="dot"/>
            </w:tabs>
            <w:rPr/>
          </w:pPr>
          <w:hyperlink w:anchor="__RefHeading___Toc656632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مدارا و ملايمت</w:t>
            </w:r>
            <w:r>
              <w:rPr>
                <w:rStyle w:val="IndexLink"/>
                <w:rtl w:val="true"/>
              </w:rPr>
              <w:tab/>
            </w:r>
            <w:r>
              <w:rPr>
                <w:rStyle w:val="IndexLink"/>
              </w:rPr>
              <w:t>206</w:t>
            </w:r>
          </w:hyperlink>
        </w:p>
        <w:p>
          <w:pPr>
            <w:pStyle w:val="Contents5"/>
            <w:tabs>
              <w:tab w:val="clear" w:pos="7892"/>
              <w:tab w:val="right" w:pos="9026" w:leader="dot"/>
            </w:tabs>
            <w:rPr/>
          </w:pPr>
          <w:hyperlink w:anchor="__RefHeading___Toc656634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درود فرستادن بر پيامبر</w:t>
            </w:r>
            <w:r>
              <w:rPr>
                <w:rStyle w:val="IndexLink"/>
                <w:rtl w:val="true"/>
              </w:rPr>
              <w:tab/>
            </w:r>
            <w:r>
              <w:rPr>
                <w:rStyle w:val="IndexLink"/>
              </w:rPr>
              <w:t>206</w:t>
            </w:r>
          </w:hyperlink>
        </w:p>
        <w:p>
          <w:pPr>
            <w:pStyle w:val="Contents5"/>
            <w:tabs>
              <w:tab w:val="clear" w:pos="7892"/>
              <w:tab w:val="right" w:pos="9026" w:leader="dot"/>
            </w:tabs>
            <w:rPr/>
          </w:pPr>
          <w:hyperlink w:anchor="__RefHeading___Toc656636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دو خصلت</w:t>
            </w:r>
            <w:r>
              <w:rPr>
                <w:rStyle w:val="IndexLink"/>
                <w:rtl w:val="true"/>
              </w:rPr>
              <w:tab/>
            </w:r>
            <w:r>
              <w:rPr>
                <w:rStyle w:val="IndexLink"/>
              </w:rPr>
              <w:t>208</w:t>
            </w:r>
          </w:hyperlink>
        </w:p>
        <w:p>
          <w:pPr>
            <w:pStyle w:val="Contents5"/>
            <w:tabs>
              <w:tab w:val="clear" w:pos="7892"/>
              <w:tab w:val="right" w:pos="9026" w:leader="dot"/>
            </w:tabs>
            <w:rPr/>
          </w:pPr>
          <w:hyperlink w:anchor="__RefHeading___Toc656638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سه خصلت</w:t>
            </w:r>
            <w:r>
              <w:rPr>
                <w:rStyle w:val="IndexLink"/>
                <w:rtl w:val="true"/>
              </w:rPr>
              <w:tab/>
            </w:r>
            <w:r>
              <w:rPr>
                <w:rStyle w:val="IndexLink"/>
              </w:rPr>
              <w:t>210</w:t>
            </w:r>
          </w:hyperlink>
        </w:p>
        <w:p>
          <w:pPr>
            <w:pStyle w:val="Contents5"/>
            <w:tabs>
              <w:tab w:val="clear" w:pos="7892"/>
              <w:tab w:val="right" w:pos="9026" w:leader="dot"/>
            </w:tabs>
            <w:rPr/>
          </w:pPr>
          <w:hyperlink w:anchor="__RefHeading___Toc656640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چهار خصلت</w:t>
            </w:r>
            <w:r>
              <w:rPr>
                <w:rStyle w:val="IndexLink"/>
                <w:rtl w:val="true"/>
              </w:rPr>
              <w:tab/>
            </w:r>
            <w:r>
              <w:rPr>
                <w:rStyle w:val="IndexLink"/>
              </w:rPr>
              <w:t>212</w:t>
            </w:r>
          </w:hyperlink>
        </w:p>
        <w:p>
          <w:pPr>
            <w:pStyle w:val="Contents5"/>
            <w:tabs>
              <w:tab w:val="clear" w:pos="7892"/>
              <w:tab w:val="right" w:pos="9026" w:leader="dot"/>
            </w:tabs>
            <w:rPr/>
          </w:pPr>
          <w:hyperlink w:anchor="__RefHeading___Toc656642_3224264995">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 xml:space="preserve"> شش خصلت</w:t>
            </w:r>
            <w:r>
              <w:rPr>
                <w:rStyle w:val="IndexLink"/>
                <w:rtl w:val="true"/>
              </w:rPr>
              <w:tab/>
            </w:r>
            <w:r>
              <w:rPr>
                <w:rStyle w:val="IndexLink"/>
              </w:rPr>
              <w:t>216</w:t>
            </w:r>
          </w:hyperlink>
        </w:p>
        <w:p>
          <w:pPr>
            <w:pStyle w:val="Contents5"/>
            <w:tabs>
              <w:tab w:val="clear" w:pos="7892"/>
              <w:tab w:val="right" w:pos="9026" w:leader="dot"/>
            </w:tabs>
            <w:rPr/>
          </w:pPr>
          <w:hyperlink w:anchor="__RefHeading___Toc656644_3224264995">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 xml:space="preserve"> هشت خصلت</w:t>
            </w:r>
            <w:r>
              <w:rPr>
                <w:rStyle w:val="IndexLink"/>
                <w:rtl w:val="true"/>
              </w:rPr>
              <w:tab/>
            </w:r>
            <w:r>
              <w:rPr>
                <w:rStyle w:val="IndexLink"/>
              </w:rPr>
              <w:t>216</w:t>
            </w:r>
          </w:hyperlink>
        </w:p>
        <w:p>
          <w:pPr>
            <w:pStyle w:val="Contents4"/>
            <w:tabs>
              <w:tab w:val="clear" w:pos="8176"/>
              <w:tab w:val="right" w:pos="9026" w:leader="dot"/>
            </w:tabs>
            <w:rPr/>
          </w:pPr>
          <w:hyperlink w:anchor="__RefHeading___Toc656646_3224264995">
            <w:r>
              <w:rPr>
                <w:webHidden/>
                <w:rStyle w:val="IndexLink"/>
                <w:rtl w:val="true"/>
              </w:rPr>
              <w:t xml:space="preserve">فصل چهارم </w:t>
            </w:r>
            <w:r>
              <w:rPr>
                <w:rStyle w:val="IndexLink"/>
                <w:rtl w:val="true"/>
              </w:rPr>
              <w:t xml:space="preserve">: </w:t>
            </w:r>
            <w:r>
              <w:rPr>
                <w:rStyle w:val="IndexLink"/>
                <w:rtl w:val="true"/>
              </w:rPr>
              <w:t>گروه هاى مردم در رسيدن به دنيا و آخرت</w:t>
            </w:r>
            <w:r>
              <w:rPr>
                <w:rStyle w:val="IndexLink"/>
                <w:rtl w:val="true"/>
              </w:rPr>
              <w:tab/>
            </w:r>
            <w:r>
              <w:rPr>
                <w:rStyle w:val="IndexLink"/>
              </w:rPr>
              <w:t>220</w:t>
            </w:r>
          </w:hyperlink>
        </w:p>
        <w:p>
          <w:pPr>
            <w:pStyle w:val="Contents4"/>
            <w:tabs>
              <w:tab w:val="clear" w:pos="8176"/>
              <w:tab w:val="right" w:pos="9026" w:leader="dot"/>
            </w:tabs>
            <w:rPr/>
          </w:pPr>
          <w:hyperlink w:anchor="__RefHeading___Toc656648_3224264995">
            <w:r>
              <w:rPr>
                <w:webHidden/>
                <w:rStyle w:val="IndexLink"/>
                <w:rtl w:val="true"/>
              </w:rPr>
              <w:t xml:space="preserve">فصل پنجم </w:t>
            </w:r>
            <w:r>
              <w:rPr>
                <w:rStyle w:val="IndexLink"/>
                <w:rtl w:val="true"/>
              </w:rPr>
              <w:t xml:space="preserve">: </w:t>
            </w:r>
            <w:r>
              <w:rPr>
                <w:rStyle w:val="IndexLink"/>
                <w:rtl w:val="true"/>
              </w:rPr>
              <w:t>هشيارى در طلب دنيا</w:t>
            </w:r>
            <w:r>
              <w:rPr>
                <w:rStyle w:val="IndexLink"/>
                <w:rtl w:val="true"/>
              </w:rPr>
              <w:tab/>
            </w:r>
            <w:r>
              <w:rPr>
                <w:rStyle w:val="IndexLink"/>
              </w:rPr>
              <w:t>226</w:t>
            </w:r>
          </w:hyperlink>
        </w:p>
        <w:p>
          <w:pPr>
            <w:pStyle w:val="Contents5"/>
            <w:tabs>
              <w:tab w:val="clear" w:pos="7892"/>
              <w:tab w:val="right" w:pos="9026" w:leader="dot"/>
            </w:tabs>
            <w:rPr/>
          </w:pPr>
          <w:hyperlink w:anchor="__RefHeading___Toc656650_3224264995">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656652_3224264995">
            <w:r>
              <w:rPr>
                <w:webHidden/>
                <w:rStyle w:val="IndexLink"/>
                <w:rtl w:val="true"/>
              </w:rPr>
              <w:t>توضيحى درباره ميانه روى در طلب دنيا</w:t>
            </w:r>
            <w:r>
              <w:rPr>
                <w:rStyle w:val="IndexLink"/>
                <w:rtl w:val="true"/>
              </w:rPr>
              <w:tab/>
            </w:r>
            <w:r>
              <w:rPr>
                <w:rStyle w:val="IndexLink"/>
              </w:rPr>
              <w:t>228</w:t>
            </w:r>
          </w:hyperlink>
        </w:p>
        <w:p>
          <w:pPr>
            <w:pStyle w:val="Contents2"/>
            <w:tabs>
              <w:tab w:val="clear" w:pos="8743"/>
              <w:tab w:val="right" w:pos="9026" w:leader="dot"/>
            </w:tabs>
            <w:rPr/>
          </w:pPr>
          <w:hyperlink w:anchor="__RefHeading___Toc656654_3224264995">
            <w:r>
              <w:rPr>
                <w:webHidden/>
                <w:rStyle w:val="IndexLink"/>
                <w:rtl w:val="true"/>
              </w:rPr>
              <w:t xml:space="preserve">بخش دوم </w:t>
            </w:r>
            <w:r>
              <w:rPr>
                <w:rStyle w:val="IndexLink"/>
                <w:rtl w:val="true"/>
              </w:rPr>
              <w:t xml:space="preserve">: </w:t>
            </w:r>
            <w:r>
              <w:rPr>
                <w:rStyle w:val="IndexLink"/>
                <w:rtl w:val="true"/>
              </w:rPr>
              <w:t>دنياى نكوهيده</w:t>
            </w:r>
            <w:r>
              <w:rPr>
                <w:rStyle w:val="IndexLink"/>
                <w:rtl w:val="true"/>
              </w:rPr>
              <w:tab/>
            </w:r>
            <w:r>
              <w:rPr>
                <w:rStyle w:val="IndexLink"/>
              </w:rPr>
              <w:t>230</w:t>
            </w:r>
          </w:hyperlink>
        </w:p>
        <w:p>
          <w:pPr>
            <w:pStyle w:val="Contents3"/>
            <w:tabs>
              <w:tab w:val="clear" w:pos="8459"/>
              <w:tab w:val="right" w:pos="9026" w:leader="dot"/>
            </w:tabs>
            <w:rPr/>
          </w:pPr>
          <w:hyperlink w:anchor="__RefHeading___Toc656656_3224264995">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656658_3224264995">
            <w:r>
              <w:rPr>
                <w:webHidden/>
                <w:rStyle w:val="IndexLink"/>
                <w:rtl w:val="true"/>
              </w:rPr>
              <w:t>درآمد</w:t>
            </w:r>
            <w:r>
              <w:rPr>
                <w:rStyle w:val="IndexLink"/>
                <w:rtl w:val="true"/>
              </w:rPr>
              <w:tab/>
            </w:r>
            <w:r>
              <w:rPr>
                <w:rStyle w:val="IndexLink"/>
              </w:rPr>
              <w:t>231</w:t>
            </w:r>
          </w:hyperlink>
        </w:p>
        <w:p>
          <w:pPr>
            <w:pStyle w:val="Contents4"/>
            <w:tabs>
              <w:tab w:val="clear" w:pos="8176"/>
              <w:tab w:val="right" w:pos="9026" w:leader="dot"/>
            </w:tabs>
            <w:rPr/>
          </w:pPr>
          <w:hyperlink w:anchor="__RefHeading___Toc656660_3224264995">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656662_3224264995">
            <w:r>
              <w:rPr>
                <w:webHidden/>
                <w:rStyle w:val="IndexLink"/>
              </w:rPr>
              <w:t>۱</w:t>
            </w:r>
            <w:r>
              <w:rPr>
                <w:rStyle w:val="IndexLink"/>
                <w:rtl w:val="true"/>
              </w:rPr>
              <w:t xml:space="preserve"> </w:t>
            </w:r>
            <w:r>
              <w:rPr>
                <w:rStyle w:val="IndexLink"/>
                <w:rtl w:val="true"/>
              </w:rPr>
              <w:t xml:space="preserve">. </w:t>
            </w:r>
            <w:r>
              <w:rPr>
                <w:rStyle w:val="IndexLink"/>
                <w:rtl w:val="true"/>
              </w:rPr>
              <w:t xml:space="preserve">تفسير </w:t>
            </w:r>
            <w:r>
              <w:rPr>
                <w:rStyle w:val="IndexLink"/>
                <w:rtl w:val="true"/>
              </w:rPr>
              <w:t>«</w:t>
            </w:r>
            <w:r>
              <w:rPr>
                <w:rStyle w:val="IndexLink"/>
                <w:rtl w:val="true"/>
              </w:rPr>
              <w:t>دنياى نكوهيده</w:t>
            </w:r>
            <w:r>
              <w:rPr>
                <w:rStyle w:val="IndexLink"/>
                <w:rtl w:val="true"/>
              </w:rPr>
              <w:t>»</w:t>
              <w:tab/>
            </w:r>
            <w:r>
              <w:rPr>
                <w:rStyle w:val="IndexLink"/>
              </w:rPr>
              <w:t>232</w:t>
            </w:r>
          </w:hyperlink>
        </w:p>
        <w:p>
          <w:pPr>
            <w:pStyle w:val="Contents4"/>
            <w:tabs>
              <w:tab w:val="clear" w:pos="8176"/>
              <w:tab w:val="right" w:pos="9026" w:leader="dot"/>
            </w:tabs>
            <w:rPr/>
          </w:pPr>
          <w:hyperlink w:anchor="__RefHeading___Toc656664_3224264995">
            <w:r>
              <w:rPr>
                <w:webHidden/>
                <w:rStyle w:val="IndexLink"/>
              </w:rPr>
              <w:t>۲</w:t>
            </w:r>
            <w:r>
              <w:rPr>
                <w:rStyle w:val="IndexLink"/>
                <w:rtl w:val="true"/>
              </w:rPr>
              <w:t xml:space="preserve"> </w:t>
            </w:r>
            <w:r>
              <w:rPr>
                <w:rStyle w:val="IndexLink"/>
                <w:rtl w:val="true"/>
              </w:rPr>
              <w:t xml:space="preserve">. </w:t>
            </w:r>
            <w:r>
              <w:rPr>
                <w:rStyle w:val="IndexLink"/>
                <w:rtl w:val="true"/>
              </w:rPr>
              <w:t>بى ارزشى دنياى نكوهيده</w:t>
            </w:r>
            <w:r>
              <w:rPr>
                <w:rStyle w:val="IndexLink"/>
                <w:rtl w:val="true"/>
              </w:rPr>
              <w:tab/>
            </w:r>
            <w:r>
              <w:rPr>
                <w:rStyle w:val="IndexLink"/>
              </w:rPr>
              <w:t>232</w:t>
            </w:r>
          </w:hyperlink>
        </w:p>
        <w:p>
          <w:pPr>
            <w:pStyle w:val="Contents4"/>
            <w:tabs>
              <w:tab w:val="clear" w:pos="8176"/>
              <w:tab w:val="right" w:pos="9026" w:leader="dot"/>
            </w:tabs>
            <w:rPr/>
          </w:pPr>
          <w:hyperlink w:anchor="__RefHeading___Toc656666_3224264995">
            <w:r>
              <w:rPr>
                <w:webHidden/>
                <w:rStyle w:val="IndexLink"/>
              </w:rPr>
              <w:t>۳</w:t>
            </w:r>
            <w:r>
              <w:rPr>
                <w:rStyle w:val="IndexLink"/>
                <w:rtl w:val="true"/>
              </w:rPr>
              <w:t xml:space="preserve"> </w:t>
            </w:r>
            <w:r>
              <w:rPr>
                <w:rStyle w:val="IndexLink"/>
                <w:rtl w:val="true"/>
              </w:rPr>
              <w:t xml:space="preserve">. </w:t>
            </w:r>
            <w:r>
              <w:rPr>
                <w:rStyle w:val="IndexLink"/>
                <w:rtl w:val="true"/>
              </w:rPr>
              <w:t>هشدار نسبت به دام دنيا</w:t>
            </w:r>
            <w:r>
              <w:rPr>
                <w:rStyle w:val="IndexLink"/>
                <w:rtl w:val="true"/>
              </w:rPr>
              <w:tab/>
            </w:r>
            <w:r>
              <w:rPr>
                <w:rStyle w:val="IndexLink"/>
              </w:rPr>
              <w:t>232</w:t>
            </w:r>
          </w:hyperlink>
        </w:p>
        <w:p>
          <w:pPr>
            <w:pStyle w:val="Contents4"/>
            <w:tabs>
              <w:tab w:val="clear" w:pos="8176"/>
              <w:tab w:val="right" w:pos="9026" w:leader="dot"/>
            </w:tabs>
            <w:rPr/>
          </w:pPr>
          <w:hyperlink w:anchor="__RefHeading___Toc656668_3224264995">
            <w:r>
              <w:rPr>
                <w:webHidden/>
                <w:rStyle w:val="IndexLink"/>
              </w:rPr>
              <w:t>۴</w:t>
            </w:r>
            <w:r>
              <w:rPr>
                <w:rStyle w:val="IndexLink"/>
                <w:rtl w:val="true"/>
              </w:rPr>
              <w:t xml:space="preserve"> </w:t>
            </w:r>
            <w:r>
              <w:rPr>
                <w:rStyle w:val="IndexLink"/>
                <w:rtl w:val="true"/>
              </w:rPr>
              <w:t xml:space="preserve">. </w:t>
            </w:r>
            <w:r>
              <w:rPr>
                <w:rStyle w:val="IndexLink"/>
                <w:rtl w:val="true"/>
              </w:rPr>
              <w:t>بزرگ ترين خطر دنيادوستى</w:t>
            </w:r>
            <w:r>
              <w:rPr>
                <w:rStyle w:val="IndexLink"/>
                <w:rtl w:val="true"/>
              </w:rPr>
              <w:tab/>
            </w:r>
            <w:r>
              <w:rPr>
                <w:rStyle w:val="IndexLink"/>
              </w:rPr>
              <w:t>233</w:t>
            </w:r>
          </w:hyperlink>
        </w:p>
        <w:p>
          <w:pPr>
            <w:pStyle w:val="Contents4"/>
            <w:tabs>
              <w:tab w:val="clear" w:pos="8176"/>
              <w:tab w:val="right" w:pos="9026" w:leader="dot"/>
            </w:tabs>
            <w:rPr/>
          </w:pPr>
          <w:hyperlink w:anchor="__RefHeading___Toc656670_3224264995">
            <w:r>
              <w:rPr>
                <w:webHidden/>
                <w:rStyle w:val="IndexLink"/>
              </w:rPr>
              <w:t>۵</w:t>
            </w:r>
            <w:r>
              <w:rPr>
                <w:rStyle w:val="IndexLink"/>
                <w:rtl w:val="true"/>
              </w:rPr>
              <w:t xml:space="preserve"> </w:t>
            </w:r>
            <w:r>
              <w:rPr>
                <w:rStyle w:val="IndexLink"/>
                <w:rtl w:val="true"/>
              </w:rPr>
              <w:t xml:space="preserve">. </w:t>
            </w:r>
            <w:r>
              <w:rPr>
                <w:rStyle w:val="IndexLink"/>
                <w:rtl w:val="true"/>
              </w:rPr>
              <w:t>ريشه دل بستگى به دنيا</w:t>
            </w:r>
            <w:r>
              <w:rPr>
                <w:rStyle w:val="IndexLink"/>
                <w:rtl w:val="true"/>
              </w:rPr>
              <w:tab/>
            </w:r>
            <w:r>
              <w:rPr>
                <w:rStyle w:val="IndexLink"/>
              </w:rPr>
              <w:t>234</w:t>
            </w:r>
          </w:hyperlink>
        </w:p>
        <w:p>
          <w:pPr>
            <w:pStyle w:val="Contents4"/>
            <w:tabs>
              <w:tab w:val="clear" w:pos="8176"/>
              <w:tab w:val="right" w:pos="9026" w:leader="dot"/>
            </w:tabs>
            <w:rPr/>
          </w:pPr>
          <w:hyperlink w:anchor="__RefHeading___Toc656672_3224264995">
            <w:r>
              <w:rPr>
                <w:webHidden/>
                <w:rStyle w:val="IndexLink"/>
              </w:rPr>
              <w:t>۶</w:t>
            </w:r>
            <w:r>
              <w:rPr>
                <w:rStyle w:val="IndexLink"/>
                <w:rtl w:val="true"/>
              </w:rPr>
              <w:t xml:space="preserve"> </w:t>
            </w:r>
            <w:r>
              <w:rPr>
                <w:rStyle w:val="IndexLink"/>
                <w:rtl w:val="true"/>
              </w:rPr>
              <w:t xml:space="preserve">. </w:t>
            </w:r>
            <w:r>
              <w:rPr>
                <w:rStyle w:val="IndexLink"/>
                <w:rtl w:val="true"/>
              </w:rPr>
              <w:t>نشانه هاى دنياپرستان و ادب برخورد با آنان</w:t>
            </w:r>
            <w:r>
              <w:rPr>
                <w:rStyle w:val="IndexLink"/>
                <w:rtl w:val="true"/>
              </w:rPr>
              <w:tab/>
            </w:r>
            <w:r>
              <w:rPr>
                <w:rStyle w:val="IndexLink"/>
              </w:rPr>
              <w:t>234</w:t>
            </w:r>
          </w:hyperlink>
        </w:p>
        <w:p>
          <w:pPr>
            <w:pStyle w:val="Contents3"/>
            <w:tabs>
              <w:tab w:val="clear" w:pos="8459"/>
              <w:tab w:val="right" w:pos="9026" w:leader="dot"/>
            </w:tabs>
            <w:rPr/>
          </w:pPr>
          <w:hyperlink w:anchor="__RefHeading___Toc656674_3224264995">
            <w:r>
              <w:rPr>
                <w:webHidden/>
                <w:rStyle w:val="IndexLink"/>
                <w:rtl w:val="true"/>
              </w:rPr>
              <w:t xml:space="preserve">فصل يكم </w:t>
            </w:r>
            <w:r>
              <w:rPr>
                <w:rStyle w:val="IndexLink"/>
                <w:rtl w:val="true"/>
              </w:rPr>
              <w:t xml:space="preserve">: </w:t>
            </w:r>
            <w:r>
              <w:rPr>
                <w:rStyle w:val="IndexLink"/>
                <w:rtl w:val="true"/>
              </w:rPr>
              <w:t>شناخت دنياى نكوهيده</w:t>
            </w:r>
            <w:r>
              <w:rPr>
                <w:rStyle w:val="IndexLink"/>
                <w:rtl w:val="true"/>
              </w:rPr>
              <w:tab/>
            </w:r>
            <w:r>
              <w:rPr>
                <w:rStyle w:val="IndexLink"/>
              </w:rPr>
              <w:t>236</w:t>
            </w:r>
          </w:hyperlink>
        </w:p>
        <w:p>
          <w:pPr>
            <w:pStyle w:val="Contents4"/>
            <w:tabs>
              <w:tab w:val="clear" w:pos="8176"/>
              <w:tab w:val="right" w:pos="9026" w:leader="dot"/>
            </w:tabs>
            <w:rPr/>
          </w:pPr>
          <w:hyperlink w:anchor="__RefHeading___Toc656676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اهمّيت شناخت دنيا</w:t>
            </w:r>
            <w:r>
              <w:rPr>
                <w:rStyle w:val="IndexLink"/>
                <w:rtl w:val="true"/>
              </w:rPr>
              <w:tab/>
            </w:r>
            <w:r>
              <w:rPr>
                <w:rStyle w:val="IndexLink"/>
              </w:rPr>
              <w:t>236</w:t>
            </w:r>
          </w:hyperlink>
        </w:p>
        <w:p>
          <w:pPr>
            <w:pStyle w:val="Contents4"/>
            <w:tabs>
              <w:tab w:val="clear" w:pos="8176"/>
              <w:tab w:val="right" w:pos="9026" w:leader="dot"/>
            </w:tabs>
            <w:rPr/>
          </w:pPr>
          <w:hyperlink w:anchor="__RefHeading___Toc65667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حقيقت دنياى نكوهيده</w:t>
            </w:r>
            <w:r>
              <w:rPr>
                <w:rStyle w:val="IndexLink"/>
                <w:rtl w:val="true"/>
              </w:rPr>
              <w:tab/>
            </w:r>
            <w:r>
              <w:rPr>
                <w:rStyle w:val="IndexLink"/>
              </w:rPr>
              <w:t>236</w:t>
            </w:r>
          </w:hyperlink>
        </w:p>
        <w:p>
          <w:pPr>
            <w:pStyle w:val="Contents5"/>
            <w:tabs>
              <w:tab w:val="clear" w:pos="7892"/>
              <w:tab w:val="right" w:pos="9026" w:leader="dot"/>
            </w:tabs>
            <w:rPr/>
          </w:pPr>
          <w:hyperlink w:anchor="__RefHeading___Toc65668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ترجيح دنيا بر آخرت</w:t>
            </w:r>
            <w:r>
              <w:rPr>
                <w:rStyle w:val="IndexLink"/>
                <w:rtl w:val="true"/>
              </w:rPr>
              <w:tab/>
            </w:r>
            <w:r>
              <w:rPr>
                <w:rStyle w:val="IndexLink"/>
              </w:rPr>
              <w:t>236</w:t>
            </w:r>
          </w:hyperlink>
        </w:p>
        <w:p>
          <w:pPr>
            <w:pStyle w:val="Contents5"/>
            <w:tabs>
              <w:tab w:val="clear" w:pos="7892"/>
              <w:tab w:val="right" w:pos="9026" w:leader="dot"/>
            </w:tabs>
            <w:rPr/>
          </w:pPr>
          <w:hyperlink w:anchor="__RefHeading___Toc65668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دل بستگى</w:t>
            </w:r>
            <w:r>
              <w:rPr>
                <w:rStyle w:val="IndexLink"/>
                <w:rtl w:val="true"/>
              </w:rPr>
              <w:tab/>
            </w:r>
            <w:r>
              <w:rPr>
                <w:rStyle w:val="IndexLink"/>
              </w:rPr>
              <w:t>242</w:t>
            </w:r>
          </w:hyperlink>
        </w:p>
        <w:p>
          <w:pPr>
            <w:pStyle w:val="Contents5"/>
            <w:tabs>
              <w:tab w:val="clear" w:pos="7892"/>
              <w:tab w:val="right" w:pos="9026" w:leader="dot"/>
            </w:tabs>
            <w:rPr/>
          </w:pPr>
          <w:hyperlink w:anchor="__RefHeading___Toc65668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دل بستگى به دنيا</w:t>
            </w:r>
            <w:r>
              <w:rPr>
                <w:rStyle w:val="IndexLink"/>
                <w:rtl w:val="true"/>
              </w:rPr>
              <w:tab/>
            </w:r>
            <w:r>
              <w:rPr>
                <w:rStyle w:val="IndexLink"/>
              </w:rPr>
              <w:t>248</w:t>
            </w:r>
          </w:hyperlink>
        </w:p>
        <w:p>
          <w:pPr>
            <w:pStyle w:val="Contents5"/>
            <w:tabs>
              <w:tab w:val="clear" w:pos="7892"/>
              <w:tab w:val="right" w:pos="9026" w:leader="dot"/>
            </w:tabs>
            <w:rPr/>
          </w:pPr>
          <w:hyperlink w:anchor="__RefHeading___Toc65668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فريفته شدن به دنيا</w:t>
            </w:r>
            <w:r>
              <w:rPr>
                <w:rStyle w:val="IndexLink"/>
                <w:rtl w:val="true"/>
              </w:rPr>
              <w:tab/>
            </w:r>
            <w:r>
              <w:rPr>
                <w:rStyle w:val="IndexLink"/>
              </w:rPr>
              <w:t>252</w:t>
            </w:r>
          </w:hyperlink>
        </w:p>
        <w:p>
          <w:pPr>
            <w:pStyle w:val="Contents5"/>
            <w:tabs>
              <w:tab w:val="clear" w:pos="7892"/>
              <w:tab w:val="right" w:pos="9026" w:leader="dot"/>
            </w:tabs>
            <w:rPr/>
          </w:pPr>
          <w:hyperlink w:anchor="__RefHeading___Toc65668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 xml:space="preserve"> دنياى طغيان آور</w:t>
            </w:r>
            <w:r>
              <w:rPr>
                <w:rStyle w:val="IndexLink"/>
                <w:rtl w:val="true"/>
              </w:rPr>
              <w:tab/>
            </w:r>
            <w:r>
              <w:rPr>
                <w:rStyle w:val="IndexLink"/>
              </w:rPr>
              <w:t>260</w:t>
            </w:r>
          </w:hyperlink>
        </w:p>
        <w:p>
          <w:pPr>
            <w:pStyle w:val="Contents5"/>
            <w:tabs>
              <w:tab w:val="clear" w:pos="7892"/>
              <w:tab w:val="right" w:pos="9026" w:leader="dot"/>
            </w:tabs>
            <w:rPr/>
          </w:pPr>
          <w:hyperlink w:anchor="__RefHeading___Toc65669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۶</w:t>
            </w:r>
            <w:r>
              <w:rPr>
                <w:rStyle w:val="IndexLink"/>
                <w:rtl w:val="true"/>
              </w:rPr>
              <w:t xml:space="preserve"> دنياى بيش از كفاف</w:t>
            </w:r>
            <w:r>
              <w:rPr>
                <w:rStyle w:val="IndexLink"/>
                <w:rtl w:val="true"/>
              </w:rPr>
              <w:tab/>
            </w:r>
            <w:r>
              <w:rPr>
                <w:rStyle w:val="IndexLink"/>
              </w:rPr>
              <w:t>260</w:t>
            </w:r>
          </w:hyperlink>
        </w:p>
        <w:p>
          <w:pPr>
            <w:pStyle w:val="Contents5"/>
            <w:tabs>
              <w:tab w:val="clear" w:pos="7892"/>
              <w:tab w:val="right" w:pos="9026" w:leader="dot"/>
            </w:tabs>
            <w:rPr/>
          </w:pPr>
          <w:hyperlink w:anchor="__RefHeading___Toc65669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۷</w:t>
            </w:r>
            <w:r>
              <w:rPr>
                <w:rStyle w:val="IndexLink"/>
                <w:rtl w:val="true"/>
              </w:rPr>
              <w:t xml:space="preserve"> دنيايى كه مانع رسيدن به خير آخرت مى شود</w:t>
            </w:r>
            <w:r>
              <w:rPr>
                <w:rStyle w:val="IndexLink"/>
                <w:rtl w:val="true"/>
              </w:rPr>
              <w:tab/>
            </w:r>
            <w:r>
              <w:rPr>
                <w:rStyle w:val="IndexLink"/>
              </w:rPr>
              <w:t>266</w:t>
            </w:r>
          </w:hyperlink>
        </w:p>
        <w:p>
          <w:pPr>
            <w:pStyle w:val="Contents5"/>
            <w:tabs>
              <w:tab w:val="clear" w:pos="7892"/>
              <w:tab w:val="right" w:pos="9026" w:leader="dot"/>
            </w:tabs>
            <w:rPr/>
          </w:pPr>
          <w:hyperlink w:anchor="__RefHeading___Toc65669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۸</w:t>
            </w:r>
            <w:r>
              <w:rPr>
                <w:rStyle w:val="IndexLink"/>
                <w:rtl w:val="true"/>
              </w:rPr>
              <w:t xml:space="preserve"> هرگاه دنيا بزرگ ترين همّ و غم باشد</w:t>
            </w:r>
            <w:r>
              <w:rPr>
                <w:rStyle w:val="IndexLink"/>
                <w:rtl w:val="true"/>
              </w:rPr>
              <w:tab/>
            </w:r>
            <w:r>
              <w:rPr>
                <w:rStyle w:val="IndexLink"/>
              </w:rPr>
              <w:t>268</w:t>
            </w:r>
          </w:hyperlink>
        </w:p>
        <w:p>
          <w:pPr>
            <w:pStyle w:val="Contents5"/>
            <w:tabs>
              <w:tab w:val="clear" w:pos="7892"/>
              <w:tab w:val="right" w:pos="9026" w:leader="dot"/>
            </w:tabs>
            <w:rPr/>
          </w:pPr>
          <w:hyperlink w:anchor="__RefHeading___Toc65669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۹</w:t>
            </w:r>
            <w:r>
              <w:rPr>
                <w:rStyle w:val="IndexLink"/>
                <w:rtl w:val="true"/>
              </w:rPr>
              <w:t xml:space="preserve"> دنياطلبى به ناحق</w:t>
            </w:r>
            <w:r>
              <w:rPr>
                <w:rStyle w:val="IndexLink"/>
                <w:rtl w:val="true"/>
              </w:rPr>
              <w:tab/>
            </w:r>
            <w:r>
              <w:rPr>
                <w:rStyle w:val="IndexLink"/>
              </w:rPr>
              <w:t>270</w:t>
            </w:r>
          </w:hyperlink>
        </w:p>
        <w:p>
          <w:pPr>
            <w:pStyle w:val="Contents5"/>
            <w:tabs>
              <w:tab w:val="clear" w:pos="7892"/>
              <w:tab w:val="right" w:pos="9026" w:leader="dot"/>
            </w:tabs>
            <w:rPr/>
          </w:pPr>
          <w:hyperlink w:anchor="__RefHeading___Toc65669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۱۰</w:t>
            </w:r>
            <w:r>
              <w:rPr>
                <w:rStyle w:val="IndexLink"/>
                <w:rtl w:val="true"/>
              </w:rPr>
              <w:t xml:space="preserve"> دنياطلبى با كار آخرت</w:t>
            </w:r>
            <w:r>
              <w:rPr>
                <w:rStyle w:val="IndexLink"/>
                <w:rtl w:val="true"/>
              </w:rPr>
              <w:tab/>
            </w:r>
            <w:r>
              <w:rPr>
                <w:rStyle w:val="IndexLink"/>
              </w:rPr>
              <w:t>270</w:t>
            </w:r>
          </w:hyperlink>
        </w:p>
        <w:p>
          <w:pPr>
            <w:pStyle w:val="Contents4"/>
            <w:tabs>
              <w:tab w:val="clear" w:pos="8176"/>
              <w:tab w:val="right" w:pos="9026" w:leader="dot"/>
            </w:tabs>
            <w:rPr/>
          </w:pPr>
          <w:hyperlink w:anchor="__RefHeading___Toc656700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ويژگى هاى دنيا</w:t>
            </w:r>
            <w:r>
              <w:rPr>
                <w:rStyle w:val="IndexLink"/>
                <w:rtl w:val="true"/>
              </w:rPr>
              <w:tab/>
            </w:r>
            <w:r>
              <w:rPr>
                <w:rStyle w:val="IndexLink"/>
              </w:rPr>
              <w:t>274</w:t>
            </w:r>
          </w:hyperlink>
        </w:p>
        <w:p>
          <w:pPr>
            <w:pStyle w:val="Contents5"/>
            <w:tabs>
              <w:tab w:val="clear" w:pos="7892"/>
              <w:tab w:val="right" w:pos="9026" w:leader="dot"/>
            </w:tabs>
            <w:rPr/>
          </w:pPr>
          <w:hyperlink w:anchor="__RefHeading___Toc65670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كشتزار بدى</w:t>
            </w:r>
            <w:r>
              <w:rPr>
                <w:rStyle w:val="IndexLink"/>
                <w:rtl w:val="true"/>
              </w:rPr>
              <w:tab/>
            </w:r>
            <w:r>
              <w:rPr>
                <w:rStyle w:val="IndexLink"/>
              </w:rPr>
              <w:t>274</w:t>
            </w:r>
          </w:hyperlink>
        </w:p>
        <w:p>
          <w:pPr>
            <w:pStyle w:val="Contents5"/>
            <w:tabs>
              <w:tab w:val="clear" w:pos="7892"/>
              <w:tab w:val="right" w:pos="9026" w:leader="dot"/>
            </w:tabs>
            <w:rPr/>
          </w:pPr>
          <w:hyperlink w:anchor="__RefHeading___Toc656704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بازار زيانكارى</w:t>
            </w:r>
            <w:r>
              <w:rPr>
                <w:rStyle w:val="IndexLink"/>
                <w:rtl w:val="true"/>
              </w:rPr>
              <w:tab/>
            </w:r>
            <w:r>
              <w:rPr>
                <w:rStyle w:val="IndexLink"/>
              </w:rPr>
              <w:t>276</w:t>
            </w:r>
          </w:hyperlink>
        </w:p>
        <w:p>
          <w:pPr>
            <w:pStyle w:val="Contents5"/>
            <w:tabs>
              <w:tab w:val="clear" w:pos="7892"/>
              <w:tab w:val="right" w:pos="9026" w:leader="dot"/>
            </w:tabs>
            <w:rPr/>
          </w:pPr>
          <w:hyperlink w:anchor="__RefHeading___Toc65670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سراى فريب</w:t>
            </w:r>
            <w:r>
              <w:rPr>
                <w:rStyle w:val="IndexLink"/>
                <w:rtl w:val="true"/>
              </w:rPr>
              <w:tab/>
            </w:r>
            <w:r>
              <w:rPr>
                <w:rStyle w:val="IndexLink"/>
              </w:rPr>
              <w:t>276</w:t>
            </w:r>
          </w:hyperlink>
        </w:p>
        <w:p>
          <w:pPr>
            <w:pStyle w:val="Contents5"/>
            <w:tabs>
              <w:tab w:val="clear" w:pos="7892"/>
              <w:tab w:val="right" w:pos="9026" w:leader="dot"/>
            </w:tabs>
            <w:rPr/>
          </w:pPr>
          <w:hyperlink w:anchor="__RefHeading___Toc656708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سراى بازى و سرگرمى</w:t>
            </w:r>
            <w:r>
              <w:rPr>
                <w:rStyle w:val="IndexLink"/>
                <w:rtl w:val="true"/>
              </w:rPr>
              <w:tab/>
            </w:r>
            <w:r>
              <w:rPr>
                <w:rStyle w:val="IndexLink"/>
              </w:rPr>
              <w:t>284</w:t>
            </w:r>
          </w:hyperlink>
        </w:p>
        <w:p>
          <w:pPr>
            <w:pStyle w:val="Contents5"/>
            <w:tabs>
              <w:tab w:val="clear" w:pos="7892"/>
              <w:tab w:val="right" w:pos="9026" w:leader="dot"/>
            </w:tabs>
            <w:rPr/>
          </w:pPr>
          <w:hyperlink w:anchor="__RefHeading___Toc656710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۵</w:t>
            </w:r>
            <w:r>
              <w:rPr>
                <w:rStyle w:val="IndexLink"/>
                <w:rtl w:val="true"/>
              </w:rPr>
              <w:t xml:space="preserve"> سراى تباهى</w:t>
            </w:r>
            <w:r>
              <w:rPr>
                <w:rStyle w:val="IndexLink"/>
                <w:rtl w:val="true"/>
              </w:rPr>
              <w:tab/>
            </w:r>
            <w:r>
              <w:rPr>
                <w:rStyle w:val="IndexLink"/>
              </w:rPr>
              <w:t>286</w:t>
            </w:r>
          </w:hyperlink>
        </w:p>
        <w:p>
          <w:pPr>
            <w:pStyle w:val="Contents5"/>
            <w:tabs>
              <w:tab w:val="clear" w:pos="7892"/>
              <w:tab w:val="right" w:pos="9026" w:leader="dot"/>
            </w:tabs>
            <w:rPr/>
          </w:pPr>
          <w:hyperlink w:anchor="__RefHeading___Toc65671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۶</w:t>
            </w:r>
            <w:r>
              <w:rPr>
                <w:rStyle w:val="IndexLink"/>
                <w:rtl w:val="true"/>
              </w:rPr>
              <w:t xml:space="preserve"> سراى نافرمانى</w:t>
            </w:r>
            <w:r>
              <w:rPr>
                <w:rStyle w:val="IndexLink"/>
                <w:rtl w:val="true"/>
              </w:rPr>
              <w:tab/>
            </w:r>
            <w:r>
              <w:rPr>
                <w:rStyle w:val="IndexLink"/>
              </w:rPr>
              <w:t>286</w:t>
            </w:r>
          </w:hyperlink>
        </w:p>
        <w:p>
          <w:pPr>
            <w:pStyle w:val="Contents5"/>
            <w:tabs>
              <w:tab w:val="clear" w:pos="7892"/>
              <w:tab w:val="right" w:pos="9026" w:leader="dot"/>
            </w:tabs>
            <w:rPr/>
          </w:pPr>
          <w:hyperlink w:anchor="__RefHeading___Toc656714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۷</w:t>
            </w:r>
            <w:r>
              <w:rPr>
                <w:rStyle w:val="IndexLink"/>
                <w:rtl w:val="true"/>
              </w:rPr>
              <w:t xml:space="preserve"> سراى بدبختى</w:t>
            </w:r>
            <w:r>
              <w:rPr>
                <w:rStyle w:val="IndexLink"/>
                <w:rtl w:val="true"/>
              </w:rPr>
              <w:tab/>
            </w:r>
            <w:r>
              <w:rPr>
                <w:rStyle w:val="IndexLink"/>
              </w:rPr>
              <w:t>288</w:t>
            </w:r>
          </w:hyperlink>
        </w:p>
        <w:p>
          <w:pPr>
            <w:pStyle w:val="Contents5"/>
            <w:tabs>
              <w:tab w:val="clear" w:pos="7892"/>
              <w:tab w:val="right" w:pos="9026" w:leader="dot"/>
            </w:tabs>
            <w:rPr/>
          </w:pPr>
          <w:hyperlink w:anchor="__RefHeading___Toc65671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۸</w:t>
            </w:r>
            <w:r>
              <w:rPr>
                <w:rStyle w:val="IndexLink"/>
                <w:rtl w:val="true"/>
              </w:rPr>
              <w:t xml:space="preserve"> سراى ستمكاران</w:t>
            </w:r>
            <w:r>
              <w:rPr>
                <w:rStyle w:val="IndexLink"/>
                <w:rtl w:val="true"/>
              </w:rPr>
              <w:tab/>
            </w:r>
            <w:r>
              <w:rPr>
                <w:rStyle w:val="IndexLink"/>
              </w:rPr>
              <w:t>288</w:t>
            </w:r>
          </w:hyperlink>
        </w:p>
        <w:p>
          <w:pPr>
            <w:pStyle w:val="Contents5"/>
            <w:tabs>
              <w:tab w:val="clear" w:pos="7892"/>
              <w:tab w:val="right" w:pos="9026" w:leader="dot"/>
            </w:tabs>
            <w:rPr/>
          </w:pPr>
          <w:hyperlink w:anchor="__RefHeading___Toc656718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۹</w:t>
            </w:r>
            <w:r>
              <w:rPr>
                <w:rStyle w:val="IndexLink"/>
                <w:rtl w:val="true"/>
              </w:rPr>
              <w:t xml:space="preserve"> سراى فاسقان</w:t>
            </w:r>
            <w:r>
              <w:rPr>
                <w:rStyle w:val="IndexLink"/>
                <w:rtl w:val="true"/>
              </w:rPr>
              <w:tab/>
            </w:r>
            <w:r>
              <w:rPr>
                <w:rStyle w:val="IndexLink"/>
              </w:rPr>
              <w:t>290</w:t>
            </w:r>
          </w:hyperlink>
        </w:p>
        <w:p>
          <w:pPr>
            <w:pStyle w:val="Contents5"/>
            <w:tabs>
              <w:tab w:val="clear" w:pos="7892"/>
              <w:tab w:val="right" w:pos="9026" w:leader="dot"/>
            </w:tabs>
            <w:rPr/>
          </w:pPr>
          <w:hyperlink w:anchor="__RefHeading___Toc656720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۱۰</w:t>
            </w:r>
            <w:r>
              <w:rPr>
                <w:rStyle w:val="IndexLink"/>
                <w:rtl w:val="true"/>
              </w:rPr>
              <w:t xml:space="preserve"> سراى كسى كه سرايى ندارد</w:t>
            </w:r>
            <w:r>
              <w:rPr>
                <w:rStyle w:val="IndexLink"/>
                <w:rtl w:val="true"/>
              </w:rPr>
              <w:tab/>
            </w:r>
            <w:r>
              <w:rPr>
                <w:rStyle w:val="IndexLink"/>
              </w:rPr>
              <w:t>292</w:t>
            </w:r>
          </w:hyperlink>
        </w:p>
        <w:p>
          <w:pPr>
            <w:pStyle w:val="Contents5"/>
            <w:tabs>
              <w:tab w:val="clear" w:pos="7892"/>
              <w:tab w:val="right" w:pos="9026" w:leader="dot"/>
            </w:tabs>
            <w:rPr/>
          </w:pPr>
          <w:hyperlink w:anchor="__RefHeading___Toc65672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۱۱</w:t>
            </w:r>
            <w:r>
              <w:rPr>
                <w:rStyle w:val="IndexLink"/>
                <w:rtl w:val="true"/>
              </w:rPr>
              <w:t xml:space="preserve"> نزديك ترين سرا به خشم خداوند</w:t>
            </w:r>
            <w:r>
              <w:rPr>
                <w:rStyle w:val="IndexLink"/>
                <w:rtl w:val="true"/>
              </w:rPr>
              <w:tab/>
            </w:r>
            <w:r>
              <w:rPr>
                <w:rStyle w:val="IndexLink"/>
              </w:rPr>
              <w:t>292</w:t>
            </w:r>
          </w:hyperlink>
        </w:p>
        <w:p>
          <w:pPr>
            <w:pStyle w:val="Contents5"/>
            <w:tabs>
              <w:tab w:val="clear" w:pos="7892"/>
              <w:tab w:val="right" w:pos="9026" w:leader="dot"/>
            </w:tabs>
            <w:rPr/>
          </w:pPr>
          <w:hyperlink w:anchor="__RefHeading___Toc656724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۱۲</w:t>
            </w:r>
            <w:r>
              <w:rPr>
                <w:rStyle w:val="IndexLink"/>
                <w:rtl w:val="true"/>
              </w:rPr>
              <w:t xml:space="preserve"> زندان مؤمن و بهشت كافر</w:t>
            </w:r>
            <w:r>
              <w:rPr>
                <w:rStyle w:val="IndexLink"/>
                <w:rtl w:val="true"/>
              </w:rPr>
              <w:tab/>
            </w:r>
            <w:r>
              <w:rPr>
                <w:rStyle w:val="IndexLink"/>
              </w:rPr>
              <w:t>294</w:t>
            </w:r>
          </w:hyperlink>
        </w:p>
        <w:p>
          <w:pPr>
            <w:pStyle w:val="Contents4"/>
            <w:tabs>
              <w:tab w:val="clear" w:pos="8176"/>
              <w:tab w:val="right" w:pos="9026" w:leader="dot"/>
            </w:tabs>
            <w:rPr/>
          </w:pPr>
          <w:hyperlink w:anchor="__RefHeading___Toc656726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مَثَل دنيا</w:t>
            </w:r>
            <w:r>
              <w:rPr>
                <w:rStyle w:val="IndexLink"/>
                <w:rtl w:val="true"/>
              </w:rPr>
              <w:tab/>
            </w:r>
            <w:r>
              <w:rPr>
                <w:rStyle w:val="IndexLink"/>
              </w:rPr>
              <w:t>302</w:t>
            </w:r>
          </w:hyperlink>
        </w:p>
        <w:p>
          <w:pPr>
            <w:pStyle w:val="Contents5"/>
            <w:tabs>
              <w:tab w:val="clear" w:pos="7892"/>
              <w:tab w:val="right" w:pos="9026" w:leader="dot"/>
            </w:tabs>
            <w:rPr/>
          </w:pPr>
          <w:hyperlink w:anchor="__RefHeading___Toc656728_3224264995">
            <w:r>
              <w:rPr>
                <w:webHidden/>
                <w:rStyle w:val="IndexLink"/>
                <w:rtl w:val="true"/>
              </w:rPr>
              <w:t>الف ـ مَثَل سَم</w:t>
            </w:r>
            <w:r>
              <w:rPr>
                <w:rStyle w:val="IndexLink"/>
                <w:rtl w:val="true"/>
              </w:rPr>
              <w:tab/>
            </w:r>
            <w:r>
              <w:rPr>
                <w:rStyle w:val="IndexLink"/>
              </w:rPr>
              <w:t>302</w:t>
            </w:r>
          </w:hyperlink>
        </w:p>
        <w:p>
          <w:pPr>
            <w:pStyle w:val="Contents5"/>
            <w:tabs>
              <w:tab w:val="clear" w:pos="7892"/>
              <w:tab w:val="right" w:pos="9026" w:leader="dot"/>
            </w:tabs>
            <w:rPr/>
          </w:pPr>
          <w:hyperlink w:anchor="__RefHeading___Toc656730_3224264995">
            <w:r>
              <w:rPr>
                <w:webHidden/>
                <w:rStyle w:val="IndexLink"/>
                <w:rtl w:val="true"/>
              </w:rPr>
              <w:t>ب ـ مَثَل مار</w:t>
            </w:r>
            <w:r>
              <w:rPr>
                <w:rStyle w:val="IndexLink"/>
                <w:rtl w:val="true"/>
              </w:rPr>
              <w:tab/>
            </w:r>
            <w:r>
              <w:rPr>
                <w:rStyle w:val="IndexLink"/>
              </w:rPr>
              <w:t>302</w:t>
            </w:r>
          </w:hyperlink>
        </w:p>
        <w:p>
          <w:pPr>
            <w:pStyle w:val="Contents5"/>
            <w:tabs>
              <w:tab w:val="clear" w:pos="7892"/>
              <w:tab w:val="right" w:pos="9026" w:leader="dot"/>
            </w:tabs>
            <w:rPr/>
          </w:pPr>
          <w:hyperlink w:anchor="__RefHeading___Toc656732_3224264995">
            <w:r>
              <w:rPr>
                <w:webHidden/>
                <w:rStyle w:val="IndexLink"/>
                <w:rtl w:val="true"/>
              </w:rPr>
              <w:t>ج ـ مَثَل لاشه</w:t>
            </w:r>
            <w:r>
              <w:rPr>
                <w:rStyle w:val="IndexLink"/>
                <w:rtl w:val="true"/>
              </w:rPr>
              <w:tab/>
            </w:r>
            <w:r>
              <w:rPr>
                <w:rStyle w:val="IndexLink"/>
              </w:rPr>
              <w:t>304</w:t>
            </w:r>
          </w:hyperlink>
        </w:p>
        <w:p>
          <w:pPr>
            <w:pStyle w:val="Contents5"/>
            <w:tabs>
              <w:tab w:val="clear" w:pos="7892"/>
              <w:tab w:val="right" w:pos="9026" w:leader="dot"/>
            </w:tabs>
            <w:rPr/>
          </w:pPr>
          <w:hyperlink w:anchor="__RefHeading___Toc656734_3224264995">
            <w:r>
              <w:rPr>
                <w:webHidden/>
                <w:rStyle w:val="IndexLink"/>
                <w:rtl w:val="true"/>
              </w:rPr>
              <w:t>د ـ مَثَل خوراك</w:t>
            </w:r>
            <w:r>
              <w:rPr>
                <w:rStyle w:val="IndexLink"/>
                <w:rtl w:val="true"/>
              </w:rPr>
              <w:tab/>
            </w:r>
            <w:r>
              <w:rPr>
                <w:rStyle w:val="IndexLink"/>
              </w:rPr>
              <w:t>306</w:t>
            </w:r>
          </w:hyperlink>
        </w:p>
        <w:p>
          <w:pPr>
            <w:pStyle w:val="Contents5"/>
            <w:tabs>
              <w:tab w:val="clear" w:pos="7892"/>
              <w:tab w:val="right" w:pos="9026" w:leader="dot"/>
            </w:tabs>
            <w:rPr/>
          </w:pPr>
          <w:hyperlink w:anchor="__RefHeading___Toc656736_3224264995">
            <w:r>
              <w:rPr>
                <w:webHidden/>
                <w:rStyle w:val="IndexLink"/>
                <w:rtl w:val="true"/>
              </w:rPr>
              <w:t>ه ـ مَثَل غول</w:t>
            </w:r>
            <w:r>
              <w:rPr>
                <w:rStyle w:val="IndexLink"/>
                <w:rtl w:val="true"/>
              </w:rPr>
              <w:tab/>
            </w:r>
            <w:r>
              <w:rPr>
                <w:rStyle w:val="IndexLink"/>
              </w:rPr>
              <w:t>310</w:t>
            </w:r>
          </w:hyperlink>
        </w:p>
        <w:p>
          <w:pPr>
            <w:pStyle w:val="Contents5"/>
            <w:tabs>
              <w:tab w:val="clear" w:pos="7892"/>
              <w:tab w:val="right" w:pos="9026" w:leader="dot"/>
            </w:tabs>
            <w:rPr/>
          </w:pPr>
          <w:hyperlink w:anchor="__RefHeading___Toc656738_3224264995">
            <w:r>
              <w:rPr>
                <w:webHidden/>
                <w:rStyle w:val="IndexLink"/>
                <w:rtl w:val="true"/>
              </w:rPr>
              <w:t>و ـ مَثَل دام وتله</w:t>
            </w:r>
            <w:r>
              <w:rPr>
                <w:rStyle w:val="IndexLink"/>
                <w:rtl w:val="true"/>
              </w:rPr>
              <w:tab/>
            </w:r>
            <w:r>
              <w:rPr>
                <w:rStyle w:val="IndexLink"/>
              </w:rPr>
              <w:t>310</w:t>
            </w:r>
          </w:hyperlink>
        </w:p>
        <w:p>
          <w:pPr>
            <w:pStyle w:val="Contents5"/>
            <w:tabs>
              <w:tab w:val="clear" w:pos="7892"/>
              <w:tab w:val="right" w:pos="9026" w:leader="dot"/>
            </w:tabs>
            <w:rPr/>
          </w:pPr>
          <w:hyperlink w:anchor="__RefHeading___Toc656740_3224264995">
            <w:r>
              <w:rPr>
                <w:webHidden/>
                <w:rStyle w:val="IndexLink"/>
                <w:rtl w:val="true"/>
              </w:rPr>
              <w:t>ز ـ مَثَل آب دريا</w:t>
            </w:r>
            <w:r>
              <w:rPr>
                <w:rStyle w:val="IndexLink"/>
                <w:rtl w:val="true"/>
              </w:rPr>
              <w:tab/>
            </w:r>
            <w:r>
              <w:rPr>
                <w:rStyle w:val="IndexLink"/>
              </w:rPr>
              <w:t>310</w:t>
            </w:r>
          </w:hyperlink>
        </w:p>
        <w:p>
          <w:pPr>
            <w:pStyle w:val="Contents5"/>
            <w:tabs>
              <w:tab w:val="clear" w:pos="7892"/>
              <w:tab w:val="right" w:pos="9026" w:leader="dot"/>
            </w:tabs>
            <w:rPr/>
          </w:pPr>
          <w:hyperlink w:anchor="__RefHeading___Toc656742_3224264995">
            <w:r>
              <w:rPr>
                <w:webHidden/>
                <w:rStyle w:val="IndexLink"/>
                <w:rtl w:val="true"/>
              </w:rPr>
              <w:t>ح ـ مَثَل همه رذيلت ها</w:t>
            </w:r>
            <w:r>
              <w:rPr>
                <w:rStyle w:val="IndexLink"/>
                <w:rtl w:val="true"/>
              </w:rPr>
              <w:tab/>
            </w:r>
            <w:r>
              <w:rPr>
                <w:rStyle w:val="IndexLink"/>
              </w:rPr>
              <w:t>312</w:t>
            </w:r>
          </w:hyperlink>
        </w:p>
        <w:p>
          <w:pPr>
            <w:pStyle w:val="Contents4"/>
            <w:tabs>
              <w:tab w:val="clear" w:pos="8176"/>
              <w:tab w:val="right" w:pos="9026" w:leader="dot"/>
            </w:tabs>
            <w:rPr/>
          </w:pPr>
          <w:hyperlink w:anchor="__RefHeading___Toc656744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مَثَل دنيا و آخرت</w:t>
            </w:r>
            <w:r>
              <w:rPr>
                <w:rStyle w:val="IndexLink"/>
                <w:rtl w:val="true"/>
              </w:rPr>
              <w:tab/>
            </w:r>
            <w:r>
              <w:rPr>
                <w:rStyle w:val="IndexLink"/>
              </w:rPr>
              <w:t>312</w:t>
            </w:r>
          </w:hyperlink>
        </w:p>
        <w:p>
          <w:pPr>
            <w:pStyle w:val="Contents5"/>
            <w:tabs>
              <w:tab w:val="clear" w:pos="7892"/>
              <w:tab w:val="right" w:pos="9026" w:leader="dot"/>
            </w:tabs>
            <w:rPr/>
          </w:pPr>
          <w:hyperlink w:anchor="__RefHeading___Toc656746_3224264995">
            <w:r>
              <w:rPr>
                <w:webHidden/>
                <w:rStyle w:val="IndexLink"/>
                <w:rtl w:val="true"/>
              </w:rPr>
              <w:t>الف ـ مَثَل دو هوو</w:t>
            </w:r>
            <w:r>
              <w:rPr>
                <w:rStyle w:val="IndexLink"/>
                <w:rtl w:val="true"/>
              </w:rPr>
              <w:tab/>
            </w:r>
            <w:r>
              <w:rPr>
                <w:rStyle w:val="IndexLink"/>
              </w:rPr>
              <w:t>312</w:t>
            </w:r>
          </w:hyperlink>
        </w:p>
        <w:p>
          <w:pPr>
            <w:pStyle w:val="Contents5"/>
            <w:tabs>
              <w:tab w:val="clear" w:pos="7892"/>
              <w:tab w:val="right" w:pos="9026" w:leader="dot"/>
            </w:tabs>
            <w:rPr/>
          </w:pPr>
          <w:hyperlink w:anchor="__RefHeading___Toc656748_3224264995">
            <w:r>
              <w:rPr>
                <w:webHidden/>
                <w:rStyle w:val="IndexLink"/>
                <w:rtl w:val="true"/>
              </w:rPr>
              <w:t>ب ـ مَثَل مشرق و مغرب</w:t>
            </w:r>
            <w:r>
              <w:rPr>
                <w:rStyle w:val="IndexLink"/>
                <w:rtl w:val="true"/>
              </w:rPr>
              <w:tab/>
            </w:r>
            <w:r>
              <w:rPr>
                <w:rStyle w:val="IndexLink"/>
              </w:rPr>
              <w:t>314</w:t>
            </w:r>
          </w:hyperlink>
        </w:p>
        <w:p>
          <w:pPr>
            <w:pStyle w:val="Contents5"/>
            <w:tabs>
              <w:tab w:val="clear" w:pos="7892"/>
              <w:tab w:val="right" w:pos="9026" w:leader="dot"/>
            </w:tabs>
            <w:rPr/>
          </w:pPr>
          <w:hyperlink w:anchor="__RefHeading___Toc656750_3224264995">
            <w:r>
              <w:rPr>
                <w:webHidden/>
                <w:rStyle w:val="IndexLink"/>
                <w:rtl w:val="true"/>
              </w:rPr>
              <w:t>ج ـ مَثَل دو كفّه ترازو</w:t>
            </w:r>
            <w:r>
              <w:rPr>
                <w:rStyle w:val="IndexLink"/>
                <w:rtl w:val="true"/>
              </w:rPr>
              <w:tab/>
            </w:r>
            <w:r>
              <w:rPr>
                <w:rStyle w:val="IndexLink"/>
              </w:rPr>
              <w:t>316</w:t>
            </w:r>
          </w:hyperlink>
        </w:p>
        <w:p>
          <w:pPr>
            <w:pStyle w:val="Contents4"/>
            <w:tabs>
              <w:tab w:val="clear" w:pos="8176"/>
              <w:tab w:val="right" w:pos="9026" w:leader="dot"/>
            </w:tabs>
            <w:rPr/>
          </w:pPr>
          <w:hyperlink w:anchor="__RefHeading___Toc656752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مجسّم شدن دنيا</w:t>
            </w:r>
            <w:r>
              <w:rPr>
                <w:rStyle w:val="IndexLink"/>
                <w:rtl w:val="true"/>
              </w:rPr>
              <w:tab/>
            </w:r>
            <w:r>
              <w:rPr>
                <w:rStyle w:val="IndexLink"/>
              </w:rPr>
              <w:t>316</w:t>
            </w:r>
          </w:hyperlink>
        </w:p>
        <w:p>
          <w:pPr>
            <w:pStyle w:val="Contents5"/>
            <w:tabs>
              <w:tab w:val="clear" w:pos="7892"/>
              <w:tab w:val="right" w:pos="9026" w:leader="dot"/>
            </w:tabs>
            <w:rPr/>
          </w:pPr>
          <w:hyperlink w:anchor="__RefHeading___Toc656754_3224264995">
            <w:r>
              <w:rPr>
                <w:webHidden/>
                <w:rStyle w:val="IndexLink"/>
                <w:rtl w:val="true"/>
              </w:rPr>
              <w:t>الف ـ مجسّم شدن دنيا براى مسيح</w:t>
            </w:r>
            <w:r>
              <w:rPr>
                <w:rStyle w:val="IndexLink"/>
                <w:rtl w:val="true"/>
              </w:rPr>
              <w:tab/>
            </w:r>
            <w:r>
              <w:rPr>
                <w:rStyle w:val="IndexLink"/>
              </w:rPr>
              <w:t>316</w:t>
            </w:r>
          </w:hyperlink>
        </w:p>
        <w:p>
          <w:pPr>
            <w:pStyle w:val="Contents5"/>
            <w:tabs>
              <w:tab w:val="clear" w:pos="7892"/>
              <w:tab w:val="right" w:pos="9026" w:leader="dot"/>
            </w:tabs>
            <w:rPr/>
          </w:pPr>
          <w:hyperlink w:anchor="__RefHeading___Toc656756_3224264995">
            <w:r>
              <w:rPr>
                <w:webHidden/>
                <w:rStyle w:val="IndexLink"/>
                <w:rtl w:val="true"/>
              </w:rPr>
              <w:t>ب ـ مجسّم شدن دنيا براى پيامبر</w:t>
            </w:r>
            <w:r>
              <w:rPr>
                <w:rStyle w:val="IndexLink"/>
                <w:rtl w:val="true"/>
              </w:rPr>
              <w:tab/>
            </w:r>
            <w:r>
              <w:rPr>
                <w:rStyle w:val="IndexLink"/>
              </w:rPr>
              <w:t>319</w:t>
            </w:r>
          </w:hyperlink>
        </w:p>
        <w:p>
          <w:pPr>
            <w:pStyle w:val="Contents5"/>
            <w:tabs>
              <w:tab w:val="clear" w:pos="7892"/>
              <w:tab w:val="right" w:pos="9026" w:leader="dot"/>
            </w:tabs>
            <w:rPr/>
          </w:pPr>
          <w:hyperlink w:anchor="__RefHeading___Toc656758_3224264995">
            <w:r>
              <w:rPr>
                <w:webHidden/>
                <w:rStyle w:val="IndexLink"/>
                <w:rtl w:val="true"/>
              </w:rPr>
              <w:t>ج ـ مجسّم شدن دنيا براى امير مؤمنان</w:t>
            </w:r>
            <w:r>
              <w:rPr>
                <w:rStyle w:val="IndexLink"/>
                <w:rtl w:val="true"/>
              </w:rPr>
              <w:tab/>
            </w:r>
            <w:r>
              <w:rPr>
                <w:rStyle w:val="IndexLink"/>
              </w:rPr>
              <w:t>319</w:t>
            </w:r>
          </w:hyperlink>
        </w:p>
        <w:p>
          <w:pPr>
            <w:pStyle w:val="Contents5"/>
            <w:tabs>
              <w:tab w:val="clear" w:pos="7892"/>
              <w:tab w:val="right" w:pos="9026" w:leader="dot"/>
            </w:tabs>
            <w:rPr/>
          </w:pPr>
          <w:hyperlink w:anchor="__RefHeading___Toc656760_3224264995">
            <w:r>
              <w:rPr>
                <w:webHidden/>
                <w:rStyle w:val="IndexLink"/>
                <w:rtl w:val="true"/>
              </w:rPr>
              <w:t>د ـ مجسّم شدن دنيا در روز قيامت</w:t>
            </w:r>
            <w:r>
              <w:rPr>
                <w:rStyle w:val="IndexLink"/>
                <w:rtl w:val="true"/>
              </w:rPr>
              <w:tab/>
            </w:r>
            <w:r>
              <w:rPr>
                <w:rStyle w:val="IndexLink"/>
              </w:rPr>
              <w:t>326</w:t>
            </w:r>
          </w:hyperlink>
        </w:p>
        <w:p>
          <w:pPr>
            <w:pStyle w:val="Contents4"/>
            <w:tabs>
              <w:tab w:val="clear" w:pos="8176"/>
              <w:tab w:val="right" w:pos="9026" w:leader="dot"/>
            </w:tabs>
            <w:rPr/>
          </w:pPr>
          <w:hyperlink w:anchor="__RefHeading___Toc656762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اقبال و ادبار دنيا</w:t>
            </w:r>
            <w:r>
              <w:rPr>
                <w:rStyle w:val="IndexLink"/>
                <w:rtl w:val="true"/>
              </w:rPr>
              <w:tab/>
            </w:r>
            <w:r>
              <w:rPr>
                <w:rStyle w:val="IndexLink"/>
              </w:rPr>
              <w:t>326</w:t>
            </w:r>
          </w:hyperlink>
        </w:p>
        <w:p>
          <w:pPr>
            <w:pStyle w:val="Contents3"/>
            <w:tabs>
              <w:tab w:val="clear" w:pos="8459"/>
              <w:tab w:val="right" w:pos="9026" w:leader="dot"/>
            </w:tabs>
            <w:rPr/>
          </w:pPr>
          <w:hyperlink w:anchor="__RefHeading___Toc656764_3224264995">
            <w:r>
              <w:rPr>
                <w:webHidden/>
                <w:rStyle w:val="IndexLink"/>
                <w:rtl w:val="true"/>
              </w:rPr>
              <w:t xml:space="preserve">فصل دوم </w:t>
            </w:r>
            <w:r>
              <w:rPr>
                <w:rStyle w:val="IndexLink"/>
                <w:rtl w:val="true"/>
              </w:rPr>
              <w:t xml:space="preserve">: </w:t>
            </w:r>
            <w:r>
              <w:rPr>
                <w:rStyle w:val="IndexLink"/>
                <w:rtl w:val="true"/>
              </w:rPr>
              <w:t>ارزيابى دنيا</w:t>
            </w:r>
            <w:r>
              <w:rPr>
                <w:rStyle w:val="IndexLink"/>
                <w:rtl w:val="true"/>
              </w:rPr>
              <w:tab/>
            </w:r>
            <w:r>
              <w:rPr>
                <w:rStyle w:val="IndexLink"/>
              </w:rPr>
              <w:t>332</w:t>
            </w:r>
          </w:hyperlink>
        </w:p>
        <w:p>
          <w:pPr>
            <w:pStyle w:val="Contents4"/>
            <w:tabs>
              <w:tab w:val="clear" w:pos="8176"/>
              <w:tab w:val="right" w:pos="9026" w:leader="dot"/>
            </w:tabs>
            <w:rPr/>
          </w:pPr>
          <w:hyperlink w:anchor="__RefHeading___Toc65676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كم مقدارتر از بال پشه</w:t>
            </w:r>
            <w:r>
              <w:rPr>
                <w:rStyle w:val="IndexLink"/>
                <w:rtl w:val="true"/>
              </w:rPr>
              <w:tab/>
            </w:r>
            <w:r>
              <w:rPr>
                <w:rStyle w:val="IndexLink"/>
              </w:rPr>
              <w:t>332</w:t>
            </w:r>
          </w:hyperlink>
        </w:p>
        <w:p>
          <w:pPr>
            <w:pStyle w:val="Contents4"/>
            <w:tabs>
              <w:tab w:val="clear" w:pos="8176"/>
              <w:tab w:val="right" w:pos="9026" w:leader="dot"/>
            </w:tabs>
            <w:rPr/>
          </w:pPr>
          <w:hyperlink w:anchor="__RefHeading___Toc65676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بى قدر و وزن</w:t>
            </w:r>
            <w:r>
              <w:rPr>
                <w:rStyle w:val="IndexLink"/>
                <w:rtl w:val="true"/>
              </w:rPr>
              <w:tab/>
            </w:r>
            <w:r>
              <w:rPr>
                <w:rStyle w:val="IndexLink"/>
              </w:rPr>
              <w:t>334</w:t>
            </w:r>
          </w:hyperlink>
        </w:p>
        <w:p>
          <w:pPr>
            <w:pStyle w:val="Contents4"/>
            <w:tabs>
              <w:tab w:val="clear" w:pos="8176"/>
              <w:tab w:val="right" w:pos="9026" w:leader="dot"/>
            </w:tabs>
            <w:rPr/>
          </w:pPr>
          <w:hyperlink w:anchor="__RefHeading___Toc65677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بى ارزش ترين مخلوق در نزد خدا</w:t>
            </w:r>
            <w:r>
              <w:rPr>
                <w:rStyle w:val="IndexLink"/>
                <w:rtl w:val="true"/>
              </w:rPr>
              <w:tab/>
            </w:r>
            <w:r>
              <w:rPr>
                <w:rStyle w:val="IndexLink"/>
              </w:rPr>
              <w:t>336</w:t>
            </w:r>
          </w:hyperlink>
        </w:p>
        <w:p>
          <w:pPr>
            <w:pStyle w:val="Contents4"/>
            <w:tabs>
              <w:tab w:val="clear" w:pos="8176"/>
              <w:tab w:val="right" w:pos="9026" w:leader="dot"/>
            </w:tabs>
            <w:rPr/>
          </w:pPr>
          <w:hyperlink w:anchor="__RefHeading___Toc65677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بى ارزش تر از مردار</w:t>
            </w:r>
            <w:r>
              <w:rPr>
                <w:rStyle w:val="IndexLink"/>
                <w:rtl w:val="true"/>
              </w:rPr>
              <w:tab/>
            </w:r>
            <w:r>
              <w:rPr>
                <w:rStyle w:val="IndexLink"/>
              </w:rPr>
              <w:t>338</w:t>
            </w:r>
          </w:hyperlink>
        </w:p>
        <w:p>
          <w:pPr>
            <w:pStyle w:val="Contents4"/>
            <w:tabs>
              <w:tab w:val="clear" w:pos="8176"/>
              <w:tab w:val="right" w:pos="9026" w:leader="dot"/>
            </w:tabs>
            <w:rPr/>
          </w:pPr>
          <w:hyperlink w:anchor="__RefHeading___Toc65677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به پاداش خداوند ، جز با ترك دنيا نمى توان رسيد</w:t>
            </w:r>
            <w:r>
              <w:rPr>
                <w:rStyle w:val="IndexLink"/>
                <w:rtl w:val="true"/>
              </w:rPr>
              <w:tab/>
            </w:r>
            <w:r>
              <w:rPr>
                <w:rStyle w:val="IndexLink"/>
              </w:rPr>
              <w:t>340</w:t>
            </w:r>
          </w:hyperlink>
        </w:p>
        <w:p>
          <w:pPr>
            <w:pStyle w:val="Contents4"/>
            <w:tabs>
              <w:tab w:val="clear" w:pos="8176"/>
              <w:tab w:val="right" w:pos="9026" w:leader="dot"/>
            </w:tabs>
            <w:rPr/>
          </w:pPr>
          <w:hyperlink w:anchor="__RefHeading___Toc656776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خداوند از زمانى كه دنيا را آفريد ، به آن ننگريست</w:t>
            </w:r>
            <w:r>
              <w:rPr>
                <w:rStyle w:val="IndexLink"/>
                <w:rtl w:val="true"/>
              </w:rPr>
              <w:tab/>
            </w:r>
            <w:r>
              <w:rPr>
                <w:rStyle w:val="IndexLink"/>
              </w:rPr>
              <w:t>340</w:t>
            </w:r>
          </w:hyperlink>
        </w:p>
        <w:p>
          <w:pPr>
            <w:pStyle w:val="Contents4"/>
            <w:tabs>
              <w:tab w:val="clear" w:pos="8176"/>
              <w:tab w:val="right" w:pos="9026" w:leader="dot"/>
            </w:tabs>
            <w:rPr/>
          </w:pPr>
          <w:hyperlink w:anchor="__RefHeading___Toc656778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خداوند ، آن را براى دوستانش نپسنديد و آن را از دشمنانش دريغ نكرد</w:t>
            </w:r>
            <w:r>
              <w:rPr>
                <w:rStyle w:val="IndexLink"/>
                <w:rtl w:val="true"/>
              </w:rPr>
              <w:tab/>
            </w:r>
            <w:r>
              <w:rPr>
                <w:rStyle w:val="IndexLink"/>
              </w:rPr>
              <w:t>342</w:t>
            </w:r>
          </w:hyperlink>
        </w:p>
        <w:p>
          <w:pPr>
            <w:pStyle w:val="Contents4"/>
            <w:tabs>
              <w:tab w:val="clear" w:pos="8176"/>
              <w:tab w:val="right" w:pos="9026" w:leader="dot"/>
            </w:tabs>
            <w:rPr/>
          </w:pPr>
          <w:hyperlink w:anchor="__RefHeading___Toc656780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بى ارزش تر از كفش وصله دار</w:t>
            </w:r>
            <w:r>
              <w:rPr>
                <w:rStyle w:val="IndexLink"/>
                <w:rtl w:val="true"/>
              </w:rPr>
              <w:tab/>
            </w:r>
            <w:r>
              <w:rPr>
                <w:rStyle w:val="IndexLink"/>
              </w:rPr>
              <w:t>352</w:t>
            </w:r>
          </w:hyperlink>
        </w:p>
        <w:p>
          <w:pPr>
            <w:pStyle w:val="Contents4"/>
            <w:tabs>
              <w:tab w:val="clear" w:pos="8176"/>
              <w:tab w:val="right" w:pos="9026" w:leader="dot"/>
            </w:tabs>
            <w:rPr/>
          </w:pPr>
          <w:hyperlink w:anchor="__RefHeading___Toc656782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بى ارزش تر از يك برگ در دهان ملخى</w:t>
            </w:r>
            <w:r>
              <w:rPr>
                <w:rStyle w:val="IndexLink"/>
                <w:rtl w:val="true"/>
              </w:rPr>
              <w:tab/>
            </w:r>
            <w:r>
              <w:rPr>
                <w:rStyle w:val="IndexLink"/>
              </w:rPr>
              <w:t>354</w:t>
            </w:r>
          </w:hyperlink>
        </w:p>
        <w:p>
          <w:pPr>
            <w:pStyle w:val="Contents4"/>
            <w:tabs>
              <w:tab w:val="clear" w:pos="8176"/>
              <w:tab w:val="right" w:pos="9026" w:leader="dot"/>
            </w:tabs>
            <w:rPr/>
          </w:pPr>
          <w:hyperlink w:anchor="__RefHeading___Toc656784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پست تر از تيز دادن يك بز</w:t>
            </w:r>
            <w:r>
              <w:rPr>
                <w:rStyle w:val="IndexLink"/>
                <w:rtl w:val="true"/>
              </w:rPr>
              <w:tab/>
            </w:r>
            <w:r>
              <w:rPr>
                <w:rStyle w:val="IndexLink"/>
              </w:rPr>
              <w:t>354</w:t>
            </w:r>
          </w:hyperlink>
        </w:p>
        <w:p>
          <w:pPr>
            <w:pStyle w:val="Contents4"/>
            <w:tabs>
              <w:tab w:val="clear" w:pos="8176"/>
              <w:tab w:val="right" w:pos="9026" w:leader="dot"/>
            </w:tabs>
            <w:rPr/>
          </w:pPr>
          <w:hyperlink w:anchor="__RefHeading___Toc656786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بى ارزش تر از استخوان خوكى در دست يك جذامى</w:t>
            </w:r>
            <w:r>
              <w:rPr>
                <w:rStyle w:val="IndexLink"/>
                <w:rtl w:val="true"/>
              </w:rPr>
              <w:tab/>
            </w:r>
            <w:r>
              <w:rPr>
                <w:rStyle w:val="IndexLink"/>
              </w:rPr>
              <w:t>356</w:t>
            </w:r>
          </w:hyperlink>
        </w:p>
        <w:p>
          <w:pPr>
            <w:pStyle w:val="Contents4"/>
            <w:tabs>
              <w:tab w:val="clear" w:pos="8176"/>
              <w:tab w:val="right" w:pos="9026" w:leader="dot"/>
            </w:tabs>
            <w:rPr/>
          </w:pPr>
          <w:hyperlink w:anchor="__RefHeading___Toc656788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تلخ تر از حنظلى كه بيمارى در دهان مى چرخاند</w:t>
            </w:r>
            <w:r>
              <w:rPr>
                <w:rStyle w:val="IndexLink"/>
                <w:rtl w:val="true"/>
              </w:rPr>
              <w:tab/>
            </w:r>
            <w:r>
              <w:rPr>
                <w:rStyle w:val="IndexLink"/>
              </w:rPr>
              <w:t>356</w:t>
            </w:r>
          </w:hyperlink>
        </w:p>
        <w:p>
          <w:pPr>
            <w:pStyle w:val="Contents4"/>
            <w:tabs>
              <w:tab w:val="clear" w:pos="8176"/>
              <w:tab w:val="right" w:pos="9026" w:leader="dot"/>
            </w:tabs>
            <w:rPr/>
          </w:pPr>
          <w:hyperlink w:anchor="__RefHeading___Toc656790_3224264995">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بى ارزش تر از مازوى تلخ</w:t>
            </w:r>
            <w:r>
              <w:rPr>
                <w:rStyle w:val="IndexLink"/>
                <w:rtl w:val="true"/>
              </w:rPr>
              <w:tab/>
            </w:r>
            <w:r>
              <w:rPr>
                <w:rStyle w:val="IndexLink"/>
              </w:rPr>
              <w:t>358</w:t>
            </w:r>
          </w:hyperlink>
        </w:p>
        <w:p>
          <w:pPr>
            <w:pStyle w:val="Contents4"/>
            <w:tabs>
              <w:tab w:val="clear" w:pos="8176"/>
              <w:tab w:val="right" w:pos="9026" w:leader="dot"/>
            </w:tabs>
            <w:rPr/>
          </w:pPr>
          <w:hyperlink w:anchor="__RefHeading___Toc656792_3224264995">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چركابه اى جوشان ، حنظلى شَرَنگين ، و زهر مار</w:t>
            </w:r>
            <w:r>
              <w:rPr>
                <w:rStyle w:val="IndexLink"/>
                <w:rtl w:val="true"/>
              </w:rPr>
              <w:tab/>
            </w:r>
            <w:r>
              <w:rPr>
                <w:rStyle w:val="IndexLink"/>
              </w:rPr>
              <w:t>360</w:t>
            </w:r>
          </w:hyperlink>
        </w:p>
        <w:p>
          <w:pPr>
            <w:pStyle w:val="Contents4"/>
            <w:tabs>
              <w:tab w:val="clear" w:pos="8176"/>
              <w:tab w:val="right" w:pos="9026" w:leader="dot"/>
            </w:tabs>
            <w:rPr/>
          </w:pPr>
          <w:hyperlink w:anchor="__RefHeading___Toc656794_3224264995">
            <w:r>
              <w:rPr>
                <w:webHidden/>
                <w:rStyle w:val="IndexLink"/>
              </w:rPr>
              <w:t>۲</w:t>
            </w:r>
            <w:r>
              <w:rPr>
                <w:rStyle w:val="IndexLink"/>
                <w:rtl w:val="true"/>
              </w:rPr>
              <w:t xml:space="preserve"> </w:t>
            </w:r>
            <w:r>
              <w:rPr>
                <w:rStyle w:val="IndexLink"/>
                <w:rtl w:val="true"/>
              </w:rPr>
              <w:t xml:space="preserve">/ </w:t>
            </w:r>
            <w:r>
              <w:rPr>
                <w:rStyle w:val="IndexLink"/>
              </w:rPr>
              <w:t>۱۵</w:t>
            </w:r>
            <w:r>
              <w:rPr>
                <w:rStyle w:val="IndexLink"/>
                <w:rtl w:val="true"/>
              </w:rPr>
              <w:t xml:space="preserve"> مطلّقه زيركان</w:t>
            </w:r>
            <w:r>
              <w:rPr>
                <w:rStyle w:val="IndexLink"/>
                <w:rtl w:val="true"/>
              </w:rPr>
              <w:tab/>
            </w:r>
            <w:r>
              <w:rPr>
                <w:rStyle w:val="IndexLink"/>
              </w:rPr>
              <w:t>360</w:t>
            </w:r>
          </w:hyperlink>
        </w:p>
        <w:p>
          <w:pPr>
            <w:pStyle w:val="Contents3"/>
            <w:tabs>
              <w:tab w:val="clear" w:pos="8459"/>
              <w:tab w:val="right" w:pos="9026" w:leader="dot"/>
            </w:tabs>
            <w:rPr/>
          </w:pPr>
          <w:hyperlink w:anchor="__RefHeading___Toc656796_3224264995">
            <w:r>
              <w:rPr>
                <w:webHidden/>
                <w:rStyle w:val="IndexLink"/>
                <w:rtl w:val="true"/>
              </w:rPr>
              <w:t xml:space="preserve">فصل سوم </w:t>
            </w:r>
            <w:r>
              <w:rPr>
                <w:rStyle w:val="IndexLink"/>
                <w:rtl w:val="true"/>
              </w:rPr>
              <w:t xml:space="preserve">: </w:t>
            </w:r>
            <w:r>
              <w:rPr>
                <w:rStyle w:val="IndexLink"/>
                <w:rtl w:val="true"/>
              </w:rPr>
              <w:t>بر حذر داشتن از دنيا</w:t>
            </w:r>
            <w:r>
              <w:rPr>
                <w:rStyle w:val="IndexLink"/>
                <w:rtl w:val="true"/>
              </w:rPr>
              <w:tab/>
            </w:r>
            <w:r>
              <w:rPr>
                <w:rStyle w:val="IndexLink"/>
              </w:rPr>
              <w:t>366</w:t>
            </w:r>
          </w:hyperlink>
        </w:p>
        <w:p>
          <w:pPr>
            <w:pStyle w:val="Contents4"/>
            <w:tabs>
              <w:tab w:val="clear" w:pos="8176"/>
              <w:tab w:val="right" w:pos="9026" w:leader="dot"/>
            </w:tabs>
            <w:rPr/>
          </w:pPr>
          <w:hyperlink w:anchor="__RefHeading___Toc65679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بر حذر داشتن از فريفته شدن به دنيا</w:t>
            </w:r>
            <w:r>
              <w:rPr>
                <w:rStyle w:val="IndexLink"/>
                <w:rtl w:val="true"/>
              </w:rPr>
              <w:tab/>
            </w:r>
            <w:r>
              <w:rPr>
                <w:rStyle w:val="IndexLink"/>
              </w:rPr>
              <w:t>366</w:t>
            </w:r>
          </w:hyperlink>
        </w:p>
        <w:p>
          <w:pPr>
            <w:pStyle w:val="Contents5"/>
            <w:tabs>
              <w:tab w:val="clear" w:pos="7892"/>
              <w:tab w:val="right" w:pos="9026" w:leader="dot"/>
            </w:tabs>
            <w:rPr/>
          </w:pPr>
          <w:hyperlink w:anchor="__RefHeading___Toc656800_3224264995">
            <w:r>
              <w:rPr>
                <w:webHidden/>
                <w:rStyle w:val="IndexLink"/>
                <w:rtl w:val="true"/>
              </w:rPr>
              <w:t>الف ـ دنيا خوش و شيرين است</w:t>
            </w:r>
            <w:r>
              <w:rPr>
                <w:rStyle w:val="IndexLink"/>
                <w:rtl w:val="true"/>
              </w:rPr>
              <w:tab/>
            </w:r>
            <w:r>
              <w:rPr>
                <w:rStyle w:val="IndexLink"/>
              </w:rPr>
              <w:t>366</w:t>
            </w:r>
          </w:hyperlink>
        </w:p>
        <w:p>
          <w:pPr>
            <w:pStyle w:val="Contents5"/>
            <w:tabs>
              <w:tab w:val="clear" w:pos="7892"/>
              <w:tab w:val="right" w:pos="9026" w:leader="dot"/>
            </w:tabs>
            <w:rPr/>
          </w:pPr>
          <w:hyperlink w:anchor="__RefHeading___Toc656802_3224264995">
            <w:r>
              <w:rPr>
                <w:webHidden/>
                <w:rStyle w:val="IndexLink"/>
                <w:rtl w:val="true"/>
              </w:rPr>
              <w:t>ب ـ دنيا افسونگر است</w:t>
            </w:r>
            <w:r>
              <w:rPr>
                <w:rStyle w:val="IndexLink"/>
                <w:rtl w:val="true"/>
              </w:rPr>
              <w:tab/>
            </w:r>
            <w:r>
              <w:rPr>
                <w:rStyle w:val="IndexLink"/>
              </w:rPr>
              <w:t>372</w:t>
            </w:r>
          </w:hyperlink>
        </w:p>
        <w:p>
          <w:pPr>
            <w:pStyle w:val="Contents5"/>
            <w:tabs>
              <w:tab w:val="clear" w:pos="7892"/>
              <w:tab w:val="right" w:pos="9026" w:leader="dot"/>
            </w:tabs>
            <w:rPr/>
          </w:pPr>
          <w:hyperlink w:anchor="__RefHeading___Toc656804_3224264995">
            <w:r>
              <w:rPr>
                <w:webHidden/>
                <w:rStyle w:val="IndexLink"/>
                <w:rtl w:val="true"/>
              </w:rPr>
              <w:t>ج ـ دنيا، دام شيطان است</w:t>
            </w:r>
            <w:r>
              <w:rPr>
                <w:rStyle w:val="IndexLink"/>
                <w:rtl w:val="true"/>
              </w:rPr>
              <w:tab/>
            </w:r>
            <w:r>
              <w:rPr>
                <w:rStyle w:val="IndexLink"/>
              </w:rPr>
              <w:t>372</w:t>
            </w:r>
          </w:hyperlink>
        </w:p>
        <w:p>
          <w:pPr>
            <w:pStyle w:val="Contents5"/>
            <w:tabs>
              <w:tab w:val="clear" w:pos="7892"/>
              <w:tab w:val="right" w:pos="9026" w:leader="dot"/>
            </w:tabs>
            <w:rPr/>
          </w:pPr>
          <w:hyperlink w:anchor="__RefHeading___Toc656806_3224264995">
            <w:r>
              <w:rPr>
                <w:webHidden/>
                <w:rStyle w:val="IndexLink"/>
                <w:rtl w:val="true"/>
              </w:rPr>
              <w:t>د ـ دنيا خيانت پيشه، فريبنده، نيرنگباز و حيله گر است</w:t>
            </w:r>
            <w:r>
              <w:rPr>
                <w:rStyle w:val="IndexLink"/>
                <w:rtl w:val="true"/>
              </w:rPr>
              <w:tab/>
            </w:r>
            <w:r>
              <w:rPr>
                <w:rStyle w:val="IndexLink"/>
              </w:rPr>
              <w:t>374</w:t>
            </w:r>
          </w:hyperlink>
        </w:p>
        <w:p>
          <w:pPr>
            <w:pStyle w:val="Contents5"/>
            <w:tabs>
              <w:tab w:val="clear" w:pos="7892"/>
              <w:tab w:val="right" w:pos="9026" w:leader="dot"/>
            </w:tabs>
            <w:rPr/>
          </w:pPr>
          <w:hyperlink w:anchor="__RefHeading___Toc656808_3224264995">
            <w:r>
              <w:rPr>
                <w:webHidden/>
                <w:rStyle w:val="IndexLink"/>
                <w:rtl w:val="true"/>
              </w:rPr>
              <w:t>ه ـ دنيا، دشمن دوستان و دشمنان خداست</w:t>
            </w:r>
            <w:r>
              <w:rPr>
                <w:rStyle w:val="IndexLink"/>
                <w:rtl w:val="true"/>
              </w:rPr>
              <w:tab/>
            </w:r>
            <w:r>
              <w:rPr>
                <w:rStyle w:val="IndexLink"/>
              </w:rPr>
              <w:t>378</w:t>
            </w:r>
          </w:hyperlink>
        </w:p>
        <w:p>
          <w:pPr>
            <w:pStyle w:val="Contents5"/>
            <w:tabs>
              <w:tab w:val="clear" w:pos="7892"/>
              <w:tab w:val="right" w:pos="9026" w:leader="dot"/>
            </w:tabs>
            <w:rPr/>
          </w:pPr>
          <w:hyperlink w:anchor="__RefHeading___Toc656810_3224264995">
            <w:r>
              <w:rPr>
                <w:webHidden/>
                <w:rStyle w:val="IndexLink"/>
                <w:rtl w:val="true"/>
              </w:rPr>
              <w:t>و ـ از دنيا كاملاً بر حذر باشيد</w:t>
            </w:r>
            <w:r>
              <w:rPr>
                <w:rStyle w:val="IndexLink"/>
                <w:rtl w:val="true"/>
              </w:rPr>
              <w:tab/>
            </w:r>
            <w:r>
              <w:rPr>
                <w:rStyle w:val="IndexLink"/>
              </w:rPr>
              <w:t>378</w:t>
            </w:r>
          </w:hyperlink>
        </w:p>
        <w:p>
          <w:pPr>
            <w:pStyle w:val="Contents5"/>
            <w:tabs>
              <w:tab w:val="clear" w:pos="7892"/>
              <w:tab w:val="right" w:pos="9026" w:leader="dot"/>
            </w:tabs>
            <w:rPr/>
          </w:pPr>
          <w:hyperlink w:anchor="__RefHeading___Toc656812_3224264995">
            <w:r>
              <w:rPr>
                <w:webHidden/>
                <w:rStyle w:val="IndexLink"/>
                <w:rtl w:val="true"/>
              </w:rPr>
              <w:t>ز ـ از فريب دنيا بترسيد</w:t>
            </w:r>
            <w:r>
              <w:rPr>
                <w:rStyle w:val="IndexLink"/>
                <w:rtl w:val="true"/>
              </w:rPr>
              <w:tab/>
            </w:r>
            <w:r>
              <w:rPr>
                <w:rStyle w:val="IndexLink"/>
              </w:rPr>
              <w:t>380</w:t>
            </w:r>
          </w:hyperlink>
        </w:p>
        <w:p>
          <w:pPr>
            <w:pStyle w:val="Contents5"/>
            <w:tabs>
              <w:tab w:val="clear" w:pos="7892"/>
              <w:tab w:val="right" w:pos="9026" w:leader="dot"/>
            </w:tabs>
            <w:rPr/>
          </w:pPr>
          <w:hyperlink w:anchor="__RefHeading___Toc656814_3224264995">
            <w:r>
              <w:rPr>
                <w:webHidden/>
                <w:rStyle w:val="IndexLink"/>
                <w:rtl w:val="true"/>
              </w:rPr>
              <w:t>ح ـ از دل بستگى به دنيا بپرهيزيد</w:t>
            </w:r>
            <w:r>
              <w:rPr>
                <w:rStyle w:val="IndexLink"/>
                <w:rtl w:val="true"/>
              </w:rPr>
              <w:tab/>
            </w:r>
            <w:r>
              <w:rPr>
                <w:rStyle w:val="IndexLink"/>
              </w:rPr>
              <w:t>382</w:t>
            </w:r>
          </w:hyperlink>
        </w:p>
        <w:p>
          <w:pPr>
            <w:pStyle w:val="Contents4"/>
            <w:tabs>
              <w:tab w:val="clear" w:pos="8176"/>
              <w:tab w:val="right" w:pos="9026" w:leader="dot"/>
            </w:tabs>
            <w:rPr/>
          </w:pPr>
          <w:hyperlink w:anchor="__RefHeading___Toc65681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بر حذر داشتن از لذّت هاى دنيا</w:t>
            </w:r>
            <w:r>
              <w:rPr>
                <w:rStyle w:val="IndexLink"/>
                <w:rtl w:val="true"/>
              </w:rPr>
              <w:tab/>
            </w:r>
            <w:r>
              <w:rPr>
                <w:rStyle w:val="IndexLink"/>
              </w:rPr>
              <w:t>384</w:t>
            </w:r>
          </w:hyperlink>
        </w:p>
        <w:p>
          <w:pPr>
            <w:pStyle w:val="Contents5"/>
            <w:tabs>
              <w:tab w:val="clear" w:pos="7892"/>
              <w:tab w:val="right" w:pos="9026" w:leader="dot"/>
            </w:tabs>
            <w:rPr/>
          </w:pPr>
          <w:hyperlink w:anchor="__RefHeading___Toc656818_3224264995">
            <w:r>
              <w:rPr>
                <w:webHidden/>
                <w:rStyle w:val="IndexLink"/>
                <w:rtl w:val="true"/>
              </w:rPr>
              <w:t>الف ـ لذّت هاى دنيا رنج اند</w:t>
            </w:r>
            <w:r>
              <w:rPr>
                <w:rStyle w:val="IndexLink"/>
                <w:rtl w:val="true"/>
              </w:rPr>
              <w:tab/>
            </w:r>
            <w:r>
              <w:rPr>
                <w:rStyle w:val="IndexLink"/>
              </w:rPr>
              <w:t>384</w:t>
            </w:r>
          </w:hyperlink>
        </w:p>
        <w:p>
          <w:pPr>
            <w:pStyle w:val="Contents5"/>
            <w:tabs>
              <w:tab w:val="clear" w:pos="7892"/>
              <w:tab w:val="right" w:pos="9026" w:leader="dot"/>
            </w:tabs>
            <w:rPr/>
          </w:pPr>
          <w:hyperlink w:anchor="__RefHeading___Toc656820_3224264995">
            <w:r>
              <w:rPr>
                <w:webHidden/>
                <w:rStyle w:val="IndexLink"/>
                <w:rtl w:val="true"/>
              </w:rPr>
              <w:t>ب ـ لذّت هاى دنيا تيرگى آورند</w:t>
            </w:r>
            <w:r>
              <w:rPr>
                <w:rStyle w:val="IndexLink"/>
                <w:rtl w:val="true"/>
              </w:rPr>
              <w:tab/>
            </w:r>
            <w:r>
              <w:rPr>
                <w:rStyle w:val="IndexLink"/>
              </w:rPr>
              <w:t>384</w:t>
            </w:r>
          </w:hyperlink>
        </w:p>
        <w:p>
          <w:pPr>
            <w:pStyle w:val="Contents5"/>
            <w:tabs>
              <w:tab w:val="clear" w:pos="7892"/>
              <w:tab w:val="right" w:pos="9026" w:leader="dot"/>
            </w:tabs>
            <w:rPr/>
          </w:pPr>
          <w:hyperlink w:anchor="__RefHeading___Toc656822_3224264995">
            <w:r>
              <w:rPr>
                <w:webHidden/>
                <w:rStyle w:val="IndexLink"/>
                <w:rtl w:val="true"/>
              </w:rPr>
              <w:t>ج ـ گواراى دنيا ، شور است</w:t>
            </w:r>
            <w:r>
              <w:rPr>
                <w:rStyle w:val="IndexLink"/>
                <w:rtl w:val="true"/>
              </w:rPr>
              <w:tab/>
            </w:r>
            <w:r>
              <w:rPr>
                <w:rStyle w:val="IndexLink"/>
              </w:rPr>
              <w:t>384</w:t>
            </w:r>
          </w:hyperlink>
        </w:p>
        <w:p>
          <w:pPr>
            <w:pStyle w:val="Contents5"/>
            <w:tabs>
              <w:tab w:val="clear" w:pos="7892"/>
              <w:tab w:val="right" w:pos="9026" w:leader="dot"/>
            </w:tabs>
            <w:rPr/>
          </w:pPr>
          <w:hyperlink w:anchor="__RefHeading___Toc656824_3224264995">
            <w:r>
              <w:rPr>
                <w:webHidden/>
                <w:rStyle w:val="IndexLink"/>
                <w:rtl w:val="true"/>
              </w:rPr>
              <w:t>د ـ عزّت دنيا ، خوارى است</w:t>
            </w:r>
            <w:r>
              <w:rPr>
                <w:rStyle w:val="IndexLink"/>
                <w:rtl w:val="true"/>
              </w:rPr>
              <w:tab/>
            </w:r>
            <w:r>
              <w:rPr>
                <w:rStyle w:val="IndexLink"/>
              </w:rPr>
              <w:t>386</w:t>
            </w:r>
          </w:hyperlink>
        </w:p>
        <w:p>
          <w:pPr>
            <w:pStyle w:val="Contents5"/>
            <w:tabs>
              <w:tab w:val="clear" w:pos="7892"/>
              <w:tab w:val="right" w:pos="9026" w:leader="dot"/>
            </w:tabs>
            <w:rPr/>
          </w:pPr>
          <w:hyperlink w:anchor="__RefHeading___Toc656826_3224264995">
            <w:r>
              <w:rPr>
                <w:webHidden/>
                <w:rStyle w:val="IndexLink"/>
                <w:rtl w:val="true"/>
              </w:rPr>
              <w:t>ه ـ خوشى دنيا ، اندوه آخرت است</w:t>
            </w:r>
            <w:r>
              <w:rPr>
                <w:rStyle w:val="IndexLink"/>
                <w:rtl w:val="true"/>
              </w:rPr>
              <w:tab/>
            </w:r>
            <w:r>
              <w:rPr>
                <w:rStyle w:val="IndexLink"/>
              </w:rPr>
              <w:t>386</w:t>
            </w:r>
          </w:hyperlink>
        </w:p>
        <w:p>
          <w:pPr>
            <w:pStyle w:val="Contents5"/>
            <w:tabs>
              <w:tab w:val="clear" w:pos="7892"/>
              <w:tab w:val="right" w:pos="9026" w:leader="dot"/>
            </w:tabs>
            <w:rPr/>
          </w:pPr>
          <w:hyperlink w:anchor="__RefHeading___Toc656828_3224264995">
            <w:r>
              <w:rPr>
                <w:webHidden/>
                <w:rStyle w:val="IndexLink"/>
                <w:rtl w:val="true"/>
              </w:rPr>
              <w:t>و ـ شيرينى دنيا ، تلخى آخرت است</w:t>
            </w:r>
            <w:r>
              <w:rPr>
                <w:rStyle w:val="IndexLink"/>
                <w:rtl w:val="true"/>
              </w:rPr>
              <w:tab/>
            </w:r>
            <w:r>
              <w:rPr>
                <w:rStyle w:val="IndexLink"/>
              </w:rPr>
              <w:t>388</w:t>
            </w:r>
          </w:hyperlink>
        </w:p>
        <w:p>
          <w:pPr>
            <w:pStyle w:val="Contents5"/>
            <w:tabs>
              <w:tab w:val="clear" w:pos="7892"/>
              <w:tab w:val="right" w:pos="9026" w:leader="dot"/>
            </w:tabs>
            <w:rPr/>
          </w:pPr>
          <w:hyperlink w:anchor="__RefHeading___Toc656830_3224264995">
            <w:r>
              <w:rPr>
                <w:webHidden/>
                <w:rStyle w:val="IndexLink"/>
                <w:rtl w:val="true"/>
              </w:rPr>
              <w:t>ز ـ ثروت دنيا ، فقر آخرت است</w:t>
            </w:r>
            <w:r>
              <w:rPr>
                <w:rStyle w:val="IndexLink"/>
                <w:rtl w:val="true"/>
              </w:rPr>
              <w:tab/>
            </w:r>
            <w:r>
              <w:rPr>
                <w:rStyle w:val="IndexLink"/>
              </w:rPr>
              <w:t>390</w:t>
            </w:r>
          </w:hyperlink>
        </w:p>
        <w:p>
          <w:pPr>
            <w:pStyle w:val="Contents5"/>
            <w:tabs>
              <w:tab w:val="clear" w:pos="7892"/>
              <w:tab w:val="right" w:pos="9026" w:leader="dot"/>
            </w:tabs>
            <w:rPr/>
          </w:pPr>
          <w:hyperlink w:anchor="__RefHeading___Toc656832_3224264995">
            <w:r>
              <w:rPr>
                <w:webHidden/>
                <w:rStyle w:val="IndexLink"/>
                <w:rtl w:val="true"/>
              </w:rPr>
              <w:t>ح ـ بلندى دنيا ، پستى آخرت است</w:t>
            </w:r>
            <w:r>
              <w:rPr>
                <w:rStyle w:val="IndexLink"/>
                <w:rtl w:val="true"/>
              </w:rPr>
              <w:tab/>
            </w:r>
            <w:r>
              <w:rPr>
                <w:rStyle w:val="IndexLink"/>
              </w:rPr>
              <w:t>392</w:t>
            </w:r>
          </w:hyperlink>
        </w:p>
        <w:p>
          <w:pPr>
            <w:pStyle w:val="Contents4"/>
            <w:tabs>
              <w:tab w:val="clear" w:pos="8176"/>
              <w:tab w:val="right" w:pos="9026" w:leader="dot"/>
            </w:tabs>
            <w:rPr/>
          </w:pPr>
          <w:hyperlink w:anchor="__RefHeading___Toc65683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بر حذر داشتن از همدمى با دنيا</w:t>
            </w:r>
            <w:r>
              <w:rPr>
                <w:rStyle w:val="IndexLink"/>
                <w:rtl w:val="true"/>
              </w:rPr>
              <w:tab/>
            </w:r>
            <w:r>
              <w:rPr>
                <w:rStyle w:val="IndexLink"/>
              </w:rPr>
              <w:t>394</w:t>
            </w:r>
          </w:hyperlink>
        </w:p>
        <w:p>
          <w:pPr>
            <w:pStyle w:val="Contents4"/>
            <w:tabs>
              <w:tab w:val="clear" w:pos="8176"/>
              <w:tab w:val="right" w:pos="9026" w:leader="dot"/>
            </w:tabs>
            <w:rPr/>
          </w:pPr>
          <w:hyperlink w:anchor="__RefHeading___Toc656836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بر حذر داشتن از دنيادوستى</w:t>
            </w:r>
            <w:r>
              <w:rPr>
                <w:rStyle w:val="IndexLink"/>
                <w:rtl w:val="true"/>
              </w:rPr>
              <w:tab/>
            </w:r>
            <w:r>
              <w:rPr>
                <w:rStyle w:val="IndexLink"/>
              </w:rPr>
              <w:t>394</w:t>
            </w:r>
          </w:hyperlink>
        </w:p>
        <w:p>
          <w:pPr>
            <w:pStyle w:val="Contents5"/>
            <w:tabs>
              <w:tab w:val="clear" w:pos="7892"/>
              <w:tab w:val="right" w:pos="9026" w:leader="dot"/>
            </w:tabs>
            <w:rPr/>
          </w:pPr>
          <w:hyperlink w:anchor="__RefHeading___Toc656838_3224264995">
            <w:r>
              <w:rPr>
                <w:webHidden/>
                <w:rStyle w:val="IndexLink"/>
                <w:rtl w:val="true"/>
              </w:rPr>
              <w:t>الف ـ ريشه هر خطا</w:t>
            </w:r>
            <w:r>
              <w:rPr>
                <w:rStyle w:val="IndexLink"/>
                <w:rtl w:val="true"/>
              </w:rPr>
              <w:tab/>
            </w:r>
            <w:r>
              <w:rPr>
                <w:rStyle w:val="IndexLink"/>
              </w:rPr>
              <w:t>394</w:t>
            </w:r>
          </w:hyperlink>
        </w:p>
        <w:p>
          <w:pPr>
            <w:pStyle w:val="Contents5"/>
            <w:tabs>
              <w:tab w:val="clear" w:pos="7892"/>
              <w:tab w:val="right" w:pos="9026" w:leader="dot"/>
            </w:tabs>
            <w:rPr/>
          </w:pPr>
          <w:hyperlink w:anchor="__RefHeading___Toc656840_3224264995">
            <w:r>
              <w:rPr>
                <w:webHidden/>
                <w:rStyle w:val="IndexLink"/>
                <w:rtl w:val="true"/>
              </w:rPr>
              <w:t>ب ـ ريشه هر نافرمانى</w:t>
            </w:r>
            <w:r>
              <w:rPr>
                <w:rStyle w:val="IndexLink"/>
                <w:rtl w:val="true"/>
              </w:rPr>
              <w:tab/>
            </w:r>
            <w:r>
              <w:rPr>
                <w:rStyle w:val="IndexLink"/>
              </w:rPr>
              <w:t>398</w:t>
            </w:r>
          </w:hyperlink>
        </w:p>
        <w:p>
          <w:pPr>
            <w:pStyle w:val="Contents5"/>
            <w:tabs>
              <w:tab w:val="clear" w:pos="7892"/>
              <w:tab w:val="right" w:pos="9026" w:leader="dot"/>
            </w:tabs>
            <w:rPr/>
          </w:pPr>
          <w:hyperlink w:anchor="__RefHeading___Toc656842_3224264995">
            <w:r>
              <w:rPr>
                <w:webHidden/>
                <w:rStyle w:val="IndexLink"/>
                <w:rtl w:val="true"/>
              </w:rPr>
              <w:t>ج ـ آغاز هر فتنه</w:t>
            </w:r>
            <w:r>
              <w:rPr>
                <w:rStyle w:val="IndexLink"/>
                <w:rtl w:val="true"/>
              </w:rPr>
              <w:tab/>
            </w:r>
            <w:r>
              <w:rPr>
                <w:rStyle w:val="IndexLink"/>
              </w:rPr>
              <w:t>400</w:t>
            </w:r>
          </w:hyperlink>
        </w:p>
        <w:p>
          <w:pPr>
            <w:pStyle w:val="Contents5"/>
            <w:tabs>
              <w:tab w:val="clear" w:pos="7892"/>
              <w:tab w:val="right" w:pos="9026" w:leader="dot"/>
            </w:tabs>
            <w:rPr/>
          </w:pPr>
          <w:hyperlink w:anchor="__RefHeading___Toc656844_3224264995">
            <w:r>
              <w:rPr>
                <w:webHidden/>
                <w:rStyle w:val="IndexLink"/>
                <w:rtl w:val="true"/>
              </w:rPr>
              <w:t>د ـ بزرگ ترين گناه كبيره</w:t>
            </w:r>
            <w:r>
              <w:rPr>
                <w:rStyle w:val="IndexLink"/>
                <w:rtl w:val="true"/>
              </w:rPr>
              <w:tab/>
            </w:r>
            <w:r>
              <w:rPr>
                <w:rStyle w:val="IndexLink"/>
              </w:rPr>
              <w:t>400</w:t>
            </w:r>
          </w:hyperlink>
        </w:p>
        <w:p>
          <w:pPr>
            <w:pStyle w:val="Contents5"/>
            <w:tabs>
              <w:tab w:val="clear" w:pos="7892"/>
              <w:tab w:val="right" w:pos="9026" w:leader="dot"/>
            </w:tabs>
            <w:rPr/>
          </w:pPr>
          <w:hyperlink w:anchor="__RefHeading___Toc656846_3224264995">
            <w:r>
              <w:rPr>
                <w:webHidden/>
                <w:rStyle w:val="IndexLink"/>
                <w:rtl w:val="true"/>
              </w:rPr>
              <w:t>ه ـ بدترين فتنه</w:t>
            </w:r>
            <w:r>
              <w:rPr>
                <w:rStyle w:val="IndexLink"/>
                <w:rtl w:val="true"/>
              </w:rPr>
              <w:tab/>
            </w:r>
            <w:r>
              <w:rPr>
                <w:rStyle w:val="IndexLink"/>
              </w:rPr>
              <w:t>400</w:t>
            </w:r>
          </w:hyperlink>
        </w:p>
        <w:p>
          <w:pPr>
            <w:pStyle w:val="Contents5"/>
            <w:tabs>
              <w:tab w:val="clear" w:pos="7892"/>
              <w:tab w:val="right" w:pos="9026" w:leader="dot"/>
            </w:tabs>
            <w:rPr/>
          </w:pPr>
          <w:hyperlink w:anchor="__RefHeading___Toc656848_3224264995">
            <w:r>
              <w:rPr>
                <w:webHidden/>
                <w:rStyle w:val="IndexLink"/>
                <w:rtl w:val="true"/>
              </w:rPr>
              <w:t>و ـ بدترين رنج</w:t>
            </w:r>
            <w:r>
              <w:rPr>
                <w:rStyle w:val="IndexLink"/>
                <w:rtl w:val="true"/>
              </w:rPr>
              <w:tab/>
            </w:r>
            <w:r>
              <w:rPr>
                <w:rStyle w:val="IndexLink"/>
              </w:rPr>
              <w:t>402</w:t>
            </w:r>
          </w:hyperlink>
        </w:p>
        <w:p>
          <w:pPr>
            <w:pStyle w:val="Contents5"/>
            <w:tabs>
              <w:tab w:val="clear" w:pos="7892"/>
              <w:tab w:val="right" w:pos="9026" w:leader="dot"/>
            </w:tabs>
            <w:rPr/>
          </w:pPr>
          <w:hyperlink w:anchor="__RefHeading___Toc656850_3224264995">
            <w:r>
              <w:rPr>
                <w:webHidden/>
                <w:rStyle w:val="IndexLink"/>
                <w:rtl w:val="true"/>
              </w:rPr>
              <w:t>ز ـ منشأ آفت ها</w:t>
            </w:r>
            <w:r>
              <w:rPr>
                <w:rStyle w:val="IndexLink"/>
                <w:rtl w:val="true"/>
              </w:rPr>
              <w:tab/>
            </w:r>
            <w:r>
              <w:rPr>
                <w:rStyle w:val="IndexLink"/>
              </w:rPr>
              <w:t>402</w:t>
            </w:r>
          </w:hyperlink>
        </w:p>
        <w:p>
          <w:pPr>
            <w:pStyle w:val="Contents5"/>
            <w:tabs>
              <w:tab w:val="clear" w:pos="7892"/>
              <w:tab w:val="right" w:pos="9026" w:leader="dot"/>
            </w:tabs>
            <w:rPr/>
          </w:pPr>
          <w:hyperlink w:anchor="__RefHeading___Toc656852_3224264995">
            <w:r>
              <w:rPr>
                <w:webHidden/>
                <w:rStyle w:val="IndexLink"/>
                <w:rtl w:val="true"/>
              </w:rPr>
              <w:t>ح ـ دنيادوستى با خدادوستى جمع نمى شود</w:t>
            </w:r>
            <w:r>
              <w:rPr>
                <w:rStyle w:val="IndexLink"/>
                <w:rtl w:val="true"/>
              </w:rPr>
              <w:tab/>
            </w:r>
            <w:r>
              <w:rPr>
                <w:rStyle w:val="IndexLink"/>
              </w:rPr>
              <w:t>402</w:t>
            </w:r>
          </w:hyperlink>
        </w:p>
        <w:p>
          <w:pPr>
            <w:pStyle w:val="Contents5"/>
            <w:tabs>
              <w:tab w:val="clear" w:pos="7892"/>
              <w:tab w:val="right" w:pos="9026" w:leader="dot"/>
            </w:tabs>
            <w:rPr/>
          </w:pPr>
          <w:hyperlink w:anchor="__RefHeading___Toc656854_3224264995">
            <w:r>
              <w:rPr>
                <w:webHidden/>
                <w:rStyle w:val="IndexLink"/>
                <w:rtl w:val="true"/>
              </w:rPr>
              <w:t>ط ـ دنيادوستى با آخرت دوستى جمع نمى شود</w:t>
            </w:r>
            <w:r>
              <w:rPr>
                <w:rStyle w:val="IndexLink"/>
                <w:rtl w:val="true"/>
              </w:rPr>
              <w:tab/>
            </w:r>
            <w:r>
              <w:rPr>
                <w:rStyle w:val="IndexLink"/>
              </w:rPr>
              <w:t>404</w:t>
            </w:r>
          </w:hyperlink>
        </w:p>
        <w:p>
          <w:pPr>
            <w:pStyle w:val="Contents4"/>
            <w:tabs>
              <w:tab w:val="clear" w:pos="8176"/>
              <w:tab w:val="right" w:pos="9026" w:leader="dot"/>
            </w:tabs>
            <w:rPr/>
          </w:pPr>
          <w:hyperlink w:anchor="__RefHeading___Toc656856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تشويق به نفرت از دنيا</w:t>
            </w:r>
            <w:r>
              <w:rPr>
                <w:rStyle w:val="IndexLink"/>
                <w:rtl w:val="true"/>
              </w:rPr>
              <w:tab/>
            </w:r>
            <w:r>
              <w:rPr>
                <w:rStyle w:val="IndexLink"/>
              </w:rPr>
              <w:t>408</w:t>
            </w:r>
          </w:hyperlink>
        </w:p>
        <w:p>
          <w:pPr>
            <w:pStyle w:val="Contents3"/>
            <w:tabs>
              <w:tab w:val="clear" w:pos="8459"/>
              <w:tab w:val="right" w:pos="9026" w:leader="dot"/>
            </w:tabs>
            <w:rPr/>
          </w:pPr>
          <w:hyperlink w:anchor="__RefHeading___Toc656858_3224264995">
            <w:r>
              <w:rPr>
                <w:webHidden/>
                <w:rStyle w:val="IndexLink"/>
                <w:rtl w:val="true"/>
              </w:rPr>
              <w:t xml:space="preserve">فصل چهارم </w:t>
            </w:r>
            <w:r>
              <w:rPr>
                <w:rStyle w:val="IndexLink"/>
                <w:rtl w:val="true"/>
              </w:rPr>
              <w:t xml:space="preserve">: </w:t>
            </w:r>
            <w:r>
              <w:rPr>
                <w:rStyle w:val="IndexLink"/>
                <w:rtl w:val="true"/>
              </w:rPr>
              <w:t>زيان هاى دنيادوستى</w:t>
            </w:r>
            <w:r>
              <w:rPr>
                <w:rStyle w:val="IndexLink"/>
                <w:rtl w:val="true"/>
              </w:rPr>
              <w:tab/>
            </w:r>
            <w:r>
              <w:rPr>
                <w:rStyle w:val="IndexLink"/>
              </w:rPr>
              <w:t>412</w:t>
            </w:r>
          </w:hyperlink>
        </w:p>
        <w:p>
          <w:pPr>
            <w:pStyle w:val="Contents4"/>
            <w:tabs>
              <w:tab w:val="clear" w:pos="8176"/>
              <w:tab w:val="right" w:pos="9026" w:leader="dot"/>
            </w:tabs>
            <w:rPr/>
          </w:pPr>
          <w:hyperlink w:anchor="__RefHeading___Toc65686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حجاب دل</w:t>
            </w:r>
            <w:r>
              <w:rPr>
                <w:rStyle w:val="IndexLink"/>
                <w:rtl w:val="true"/>
              </w:rPr>
              <w:tab/>
            </w:r>
            <w:r>
              <w:rPr>
                <w:rStyle w:val="IndexLink"/>
              </w:rPr>
              <w:t>412</w:t>
            </w:r>
          </w:hyperlink>
        </w:p>
        <w:p>
          <w:pPr>
            <w:pStyle w:val="Contents4"/>
            <w:tabs>
              <w:tab w:val="clear" w:pos="8176"/>
              <w:tab w:val="right" w:pos="9026" w:leader="dot"/>
            </w:tabs>
            <w:rPr/>
          </w:pPr>
          <w:hyperlink w:anchor="__RefHeading___Toc65686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كوردلى</w:t>
            </w:r>
            <w:r>
              <w:rPr>
                <w:rStyle w:val="IndexLink"/>
                <w:rtl w:val="true"/>
              </w:rPr>
              <w:tab/>
            </w:r>
            <w:r>
              <w:rPr>
                <w:rStyle w:val="IndexLink"/>
              </w:rPr>
              <w:t>414</w:t>
            </w:r>
          </w:hyperlink>
        </w:p>
        <w:p>
          <w:pPr>
            <w:pStyle w:val="Contents4"/>
            <w:tabs>
              <w:tab w:val="clear" w:pos="8176"/>
              <w:tab w:val="right" w:pos="9026" w:leader="dot"/>
            </w:tabs>
            <w:rPr/>
          </w:pPr>
          <w:hyperlink w:anchor="__RefHeading___Toc656864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تباهى خِرَد</w:t>
            </w:r>
            <w:r>
              <w:rPr>
                <w:rStyle w:val="IndexLink"/>
                <w:rtl w:val="true"/>
              </w:rPr>
              <w:tab/>
            </w:r>
            <w:r>
              <w:rPr>
                <w:rStyle w:val="IndexLink"/>
              </w:rPr>
              <w:t>416</w:t>
            </w:r>
          </w:hyperlink>
        </w:p>
        <w:p>
          <w:pPr>
            <w:pStyle w:val="Contents4"/>
            <w:tabs>
              <w:tab w:val="clear" w:pos="8176"/>
              <w:tab w:val="right" w:pos="9026" w:leader="dot"/>
            </w:tabs>
            <w:rPr/>
          </w:pPr>
          <w:hyperlink w:anchor="__RefHeading___Toc656866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تباهى جان</w:t>
            </w:r>
            <w:r>
              <w:rPr>
                <w:rStyle w:val="IndexLink"/>
                <w:rtl w:val="true"/>
              </w:rPr>
              <w:tab/>
            </w:r>
            <w:r>
              <w:rPr>
                <w:rStyle w:val="IndexLink"/>
              </w:rPr>
              <w:t>418</w:t>
            </w:r>
          </w:hyperlink>
        </w:p>
        <w:p>
          <w:pPr>
            <w:pStyle w:val="Contents5"/>
            <w:tabs>
              <w:tab w:val="clear" w:pos="7892"/>
              <w:tab w:val="right" w:pos="9026" w:leader="dot"/>
            </w:tabs>
            <w:rPr/>
          </w:pPr>
          <w:hyperlink w:anchor="__RefHeading___Toc656868_3224264995">
            <w:r>
              <w:rPr>
                <w:webHidden/>
                <w:rStyle w:val="IndexLink"/>
                <w:rtl w:val="true"/>
              </w:rPr>
              <w:t>الف ـ غفلت</w:t>
            </w:r>
            <w:r>
              <w:rPr>
                <w:rStyle w:val="IndexLink"/>
                <w:rtl w:val="true"/>
              </w:rPr>
              <w:tab/>
            </w:r>
            <w:r>
              <w:rPr>
                <w:rStyle w:val="IndexLink"/>
              </w:rPr>
              <w:t>418</w:t>
            </w:r>
          </w:hyperlink>
        </w:p>
        <w:p>
          <w:pPr>
            <w:pStyle w:val="Contents5"/>
            <w:tabs>
              <w:tab w:val="clear" w:pos="7892"/>
              <w:tab w:val="right" w:pos="9026" w:leader="dot"/>
            </w:tabs>
            <w:rPr/>
          </w:pPr>
          <w:hyperlink w:anchor="__RefHeading___Toc656870_3224264995">
            <w:r>
              <w:rPr>
                <w:webHidden/>
                <w:rStyle w:val="IndexLink"/>
                <w:rtl w:val="true"/>
              </w:rPr>
              <w:t>ب ـ آزمندى</w:t>
            </w:r>
            <w:r>
              <w:rPr>
                <w:rStyle w:val="IndexLink"/>
                <w:rtl w:val="true"/>
              </w:rPr>
              <w:tab/>
            </w:r>
            <w:r>
              <w:rPr>
                <w:rStyle w:val="IndexLink"/>
              </w:rPr>
              <w:t>420</w:t>
            </w:r>
          </w:hyperlink>
        </w:p>
        <w:p>
          <w:pPr>
            <w:pStyle w:val="Contents5"/>
            <w:tabs>
              <w:tab w:val="clear" w:pos="7892"/>
              <w:tab w:val="right" w:pos="9026" w:leader="dot"/>
            </w:tabs>
            <w:rPr/>
          </w:pPr>
          <w:hyperlink w:anchor="__RefHeading___Toc656872_3224264995">
            <w:r>
              <w:rPr>
                <w:webHidden/>
                <w:rStyle w:val="IndexLink"/>
                <w:rtl w:val="true"/>
              </w:rPr>
              <w:t>ج ـ طمع</w:t>
            </w:r>
            <w:r>
              <w:rPr>
                <w:rStyle w:val="IndexLink"/>
                <w:rtl w:val="true"/>
              </w:rPr>
              <w:tab/>
            </w:r>
            <w:r>
              <w:rPr>
                <w:rStyle w:val="IndexLink"/>
              </w:rPr>
              <w:t>422</w:t>
            </w:r>
          </w:hyperlink>
        </w:p>
        <w:p>
          <w:pPr>
            <w:pStyle w:val="Contents5"/>
            <w:tabs>
              <w:tab w:val="clear" w:pos="7892"/>
              <w:tab w:val="right" w:pos="9026" w:leader="dot"/>
            </w:tabs>
            <w:rPr/>
          </w:pPr>
          <w:hyperlink w:anchor="__RefHeading___Toc656874_3224264995">
            <w:r>
              <w:rPr>
                <w:webHidden/>
                <w:rStyle w:val="IndexLink"/>
                <w:rtl w:val="true"/>
              </w:rPr>
              <w:t>د ـ بردگى</w:t>
            </w:r>
            <w:r>
              <w:rPr>
                <w:rStyle w:val="IndexLink"/>
                <w:rtl w:val="true"/>
              </w:rPr>
              <w:tab/>
            </w:r>
            <w:r>
              <w:rPr>
                <w:rStyle w:val="IndexLink"/>
              </w:rPr>
              <w:t>424</w:t>
            </w:r>
          </w:hyperlink>
        </w:p>
        <w:p>
          <w:pPr>
            <w:pStyle w:val="Contents5"/>
            <w:tabs>
              <w:tab w:val="clear" w:pos="7892"/>
              <w:tab w:val="right" w:pos="9026" w:leader="dot"/>
            </w:tabs>
            <w:rPr/>
          </w:pPr>
          <w:hyperlink w:anchor="__RefHeading___Toc656876_3224264995">
            <w:r>
              <w:rPr>
                <w:webHidden/>
                <w:rStyle w:val="IndexLink"/>
                <w:rtl w:val="true"/>
              </w:rPr>
              <w:t>ه ـ بى تابى</w:t>
            </w:r>
            <w:r>
              <w:rPr>
                <w:rStyle w:val="IndexLink"/>
                <w:rtl w:val="true"/>
              </w:rPr>
              <w:tab/>
            </w:r>
            <w:r>
              <w:rPr>
                <w:rStyle w:val="IndexLink"/>
              </w:rPr>
              <w:t>426</w:t>
            </w:r>
          </w:hyperlink>
        </w:p>
        <w:p>
          <w:pPr>
            <w:pStyle w:val="Contents5"/>
            <w:tabs>
              <w:tab w:val="clear" w:pos="7892"/>
              <w:tab w:val="right" w:pos="9026" w:leader="dot"/>
            </w:tabs>
            <w:rPr/>
          </w:pPr>
          <w:hyperlink w:anchor="__RefHeading___Toc656878_3224264995">
            <w:r>
              <w:rPr>
                <w:webHidden/>
                <w:rStyle w:val="IndexLink"/>
                <w:rtl w:val="true"/>
              </w:rPr>
              <w:t>و ـ شقاوت</w:t>
            </w:r>
            <w:r>
              <w:rPr>
                <w:rStyle w:val="IndexLink"/>
                <w:rtl w:val="true"/>
              </w:rPr>
              <w:tab/>
            </w:r>
            <w:r>
              <w:rPr>
                <w:rStyle w:val="IndexLink"/>
              </w:rPr>
              <w:t>426</w:t>
            </w:r>
          </w:hyperlink>
        </w:p>
        <w:p>
          <w:pPr>
            <w:pStyle w:val="Contents5"/>
            <w:tabs>
              <w:tab w:val="clear" w:pos="7892"/>
              <w:tab w:val="right" w:pos="9026" w:leader="dot"/>
            </w:tabs>
            <w:rPr/>
          </w:pPr>
          <w:hyperlink w:anchor="__RefHeading___Toc656880_3224264995">
            <w:r>
              <w:rPr>
                <w:webHidden/>
                <w:rStyle w:val="IndexLink"/>
                <w:rtl w:val="true"/>
              </w:rPr>
              <w:t>ز ـ هلاكت</w:t>
            </w:r>
            <w:r>
              <w:rPr>
                <w:rStyle w:val="IndexLink"/>
                <w:rtl w:val="true"/>
              </w:rPr>
              <w:tab/>
            </w:r>
            <w:r>
              <w:rPr>
                <w:rStyle w:val="IndexLink"/>
              </w:rPr>
              <w:t>428</w:t>
            </w:r>
          </w:hyperlink>
        </w:p>
        <w:p>
          <w:pPr>
            <w:pStyle w:val="Contents4"/>
            <w:tabs>
              <w:tab w:val="clear" w:pos="8176"/>
              <w:tab w:val="right" w:pos="9026" w:leader="dot"/>
            </w:tabs>
            <w:rPr/>
          </w:pPr>
          <w:hyperlink w:anchor="__RefHeading___Toc656882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برترى جويى</w:t>
            </w:r>
            <w:r>
              <w:rPr>
                <w:rStyle w:val="IndexLink"/>
                <w:rtl w:val="true"/>
              </w:rPr>
              <w:tab/>
            </w:r>
            <w:r>
              <w:rPr>
                <w:rStyle w:val="IndexLink"/>
              </w:rPr>
              <w:t>430</w:t>
            </w:r>
          </w:hyperlink>
        </w:p>
        <w:p>
          <w:pPr>
            <w:pStyle w:val="Contents4"/>
            <w:tabs>
              <w:tab w:val="clear" w:pos="8176"/>
              <w:tab w:val="right" w:pos="9026" w:leader="dot"/>
            </w:tabs>
            <w:rPr/>
          </w:pPr>
          <w:hyperlink w:anchor="__RefHeading___Toc656884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ستيزه</w:t>
            </w:r>
            <w:r>
              <w:rPr>
                <w:rStyle w:val="IndexLink"/>
                <w:rtl w:val="true"/>
              </w:rPr>
              <w:tab/>
            </w:r>
            <w:r>
              <w:rPr>
                <w:rStyle w:val="IndexLink"/>
              </w:rPr>
              <w:t>432</w:t>
            </w:r>
          </w:hyperlink>
        </w:p>
        <w:p>
          <w:pPr>
            <w:pStyle w:val="Contents4"/>
            <w:tabs>
              <w:tab w:val="clear" w:pos="8176"/>
              <w:tab w:val="right" w:pos="9026" w:leader="dot"/>
            </w:tabs>
            <w:rPr/>
          </w:pPr>
          <w:hyperlink w:anchor="__RefHeading___Toc656886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خستگى</w:t>
            </w:r>
            <w:r>
              <w:rPr>
                <w:rStyle w:val="IndexLink"/>
                <w:rtl w:val="true"/>
              </w:rPr>
              <w:tab/>
            </w:r>
            <w:r>
              <w:rPr>
                <w:rStyle w:val="IndexLink"/>
              </w:rPr>
              <w:t>436</w:t>
            </w:r>
          </w:hyperlink>
        </w:p>
        <w:p>
          <w:pPr>
            <w:pStyle w:val="Contents4"/>
            <w:tabs>
              <w:tab w:val="clear" w:pos="8176"/>
              <w:tab w:val="right" w:pos="9026" w:leader="dot"/>
            </w:tabs>
            <w:rPr/>
          </w:pPr>
          <w:hyperlink w:anchor="__RefHeading___Toc656888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اندوه</w:t>
            </w:r>
            <w:r>
              <w:rPr>
                <w:rStyle w:val="IndexLink"/>
                <w:rtl w:val="true"/>
              </w:rPr>
              <w:tab/>
            </w:r>
            <w:r>
              <w:rPr>
                <w:rStyle w:val="IndexLink"/>
              </w:rPr>
              <w:t>436</w:t>
            </w:r>
          </w:hyperlink>
        </w:p>
        <w:p>
          <w:pPr>
            <w:pStyle w:val="Contents4"/>
            <w:tabs>
              <w:tab w:val="clear" w:pos="8176"/>
              <w:tab w:val="right" w:pos="9026" w:leader="dot"/>
            </w:tabs>
            <w:rPr/>
          </w:pPr>
          <w:hyperlink w:anchor="__RefHeading___Toc656890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افسوس</w:t>
            </w:r>
            <w:r>
              <w:rPr>
                <w:rStyle w:val="IndexLink"/>
                <w:rtl w:val="true"/>
              </w:rPr>
              <w:tab/>
            </w:r>
            <w:r>
              <w:rPr>
                <w:rStyle w:val="IndexLink"/>
              </w:rPr>
              <w:t>440</w:t>
            </w:r>
          </w:hyperlink>
        </w:p>
        <w:p>
          <w:pPr>
            <w:pStyle w:val="Contents4"/>
            <w:tabs>
              <w:tab w:val="clear" w:pos="8176"/>
              <w:tab w:val="right" w:pos="9026" w:leader="dot"/>
            </w:tabs>
            <w:rPr/>
          </w:pPr>
          <w:hyperlink w:anchor="__RefHeading___Toc656892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تباهى دين</w:t>
            </w:r>
            <w:r>
              <w:rPr>
                <w:rStyle w:val="IndexLink"/>
                <w:rtl w:val="true"/>
              </w:rPr>
              <w:tab/>
            </w:r>
            <w:r>
              <w:rPr>
                <w:rStyle w:val="IndexLink"/>
              </w:rPr>
              <w:t>440</w:t>
            </w:r>
          </w:hyperlink>
        </w:p>
        <w:p>
          <w:pPr>
            <w:pStyle w:val="Contents4"/>
            <w:tabs>
              <w:tab w:val="clear" w:pos="8176"/>
              <w:tab w:val="right" w:pos="9026" w:leader="dot"/>
            </w:tabs>
            <w:rPr/>
          </w:pPr>
          <w:hyperlink w:anchor="__RefHeading___Toc656894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لذّت نبردن از عبادت</w:t>
            </w:r>
            <w:r>
              <w:rPr>
                <w:rStyle w:val="IndexLink"/>
                <w:rtl w:val="true"/>
              </w:rPr>
              <w:tab/>
            </w:r>
            <w:r>
              <w:rPr>
                <w:rStyle w:val="IndexLink"/>
              </w:rPr>
              <w:t>446</w:t>
            </w:r>
          </w:hyperlink>
        </w:p>
        <w:p>
          <w:pPr>
            <w:pStyle w:val="Contents4"/>
            <w:tabs>
              <w:tab w:val="clear" w:pos="8176"/>
              <w:tab w:val="right" w:pos="9026" w:leader="dot"/>
            </w:tabs>
            <w:rPr/>
          </w:pPr>
          <w:hyperlink w:anchor="__RefHeading___Toc656896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بر باد رفتن اعمال</w:t>
            </w:r>
            <w:r>
              <w:rPr>
                <w:rStyle w:val="IndexLink"/>
                <w:rtl w:val="true"/>
              </w:rPr>
              <w:tab/>
            </w:r>
            <w:r>
              <w:rPr>
                <w:rStyle w:val="IndexLink"/>
              </w:rPr>
              <w:t>449</w:t>
            </w:r>
          </w:hyperlink>
        </w:p>
        <w:p>
          <w:pPr>
            <w:pStyle w:val="Contents4"/>
            <w:tabs>
              <w:tab w:val="clear" w:pos="8176"/>
              <w:tab w:val="right" w:pos="9026" w:leader="dot"/>
            </w:tabs>
            <w:rPr/>
          </w:pPr>
          <w:hyperlink w:anchor="__RefHeading___Toc656898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باز ماندن از آخرت</w:t>
            </w:r>
            <w:r>
              <w:rPr>
                <w:rStyle w:val="IndexLink"/>
                <w:rtl w:val="true"/>
              </w:rPr>
              <w:tab/>
            </w:r>
            <w:r>
              <w:rPr>
                <w:rStyle w:val="IndexLink"/>
              </w:rPr>
              <w:t>449</w:t>
            </w:r>
          </w:hyperlink>
        </w:p>
        <w:p>
          <w:pPr>
            <w:pStyle w:val="Contents4"/>
            <w:tabs>
              <w:tab w:val="clear" w:pos="8176"/>
              <w:tab w:val="right" w:pos="9026" w:leader="dot"/>
            </w:tabs>
            <w:rPr/>
          </w:pPr>
          <w:hyperlink w:anchor="__RefHeading___Toc656900_3224264995">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نرفتن به جهاد</w:t>
            </w:r>
            <w:r>
              <w:rPr>
                <w:rStyle w:val="IndexLink"/>
                <w:rtl w:val="true"/>
              </w:rPr>
              <w:tab/>
            </w:r>
            <w:r>
              <w:rPr>
                <w:rStyle w:val="IndexLink"/>
              </w:rPr>
              <w:t>453</w:t>
            </w:r>
          </w:hyperlink>
        </w:p>
        <w:p>
          <w:pPr>
            <w:pStyle w:val="Contents4"/>
            <w:tabs>
              <w:tab w:val="clear" w:pos="8176"/>
              <w:tab w:val="right" w:pos="9026" w:leader="dot"/>
            </w:tabs>
            <w:rPr/>
          </w:pPr>
          <w:hyperlink w:anchor="__RefHeading___Toc656902_3224264995">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فقر در دنيا و آخرت</w:t>
            </w:r>
            <w:r>
              <w:rPr>
                <w:rStyle w:val="IndexLink"/>
                <w:rtl w:val="true"/>
              </w:rPr>
              <w:tab/>
            </w:r>
            <w:r>
              <w:rPr>
                <w:rStyle w:val="IndexLink"/>
              </w:rPr>
              <w:t>457</w:t>
            </w:r>
          </w:hyperlink>
        </w:p>
        <w:p>
          <w:pPr>
            <w:pStyle w:val="Contents4"/>
            <w:tabs>
              <w:tab w:val="clear" w:pos="8176"/>
              <w:tab w:val="right" w:pos="9026" w:leader="dot"/>
            </w:tabs>
            <w:rPr/>
          </w:pPr>
          <w:hyperlink w:anchor="__RefHeading___Toc656904_3224264995">
            <w:r>
              <w:rPr>
                <w:webHidden/>
                <w:rStyle w:val="IndexLink"/>
              </w:rPr>
              <w:t>۴</w:t>
            </w:r>
            <w:r>
              <w:rPr>
                <w:rStyle w:val="IndexLink"/>
                <w:rtl w:val="true"/>
              </w:rPr>
              <w:t xml:space="preserve"> </w:t>
            </w:r>
            <w:r>
              <w:rPr>
                <w:rStyle w:val="IndexLink"/>
                <w:rtl w:val="true"/>
              </w:rPr>
              <w:t xml:space="preserve">/ </w:t>
            </w:r>
            <w:r>
              <w:rPr>
                <w:rStyle w:val="IndexLink"/>
              </w:rPr>
              <w:t>۱۶</w:t>
            </w:r>
            <w:r>
              <w:rPr>
                <w:rStyle w:val="IndexLink"/>
                <w:rtl w:val="true"/>
              </w:rPr>
              <w:t xml:space="preserve"> باختن در دنيا و آخرت</w:t>
            </w:r>
            <w:r>
              <w:rPr>
                <w:rStyle w:val="IndexLink"/>
                <w:rtl w:val="true"/>
              </w:rPr>
              <w:tab/>
            </w:r>
            <w:r>
              <w:rPr>
                <w:rStyle w:val="IndexLink"/>
              </w:rPr>
              <w:t>459</w:t>
            </w:r>
          </w:hyperlink>
        </w:p>
        <w:p>
          <w:pPr>
            <w:pStyle w:val="Contents4"/>
            <w:tabs>
              <w:tab w:val="clear" w:pos="8176"/>
              <w:tab w:val="right" w:pos="9026" w:leader="dot"/>
            </w:tabs>
            <w:rPr/>
          </w:pPr>
          <w:hyperlink w:anchor="__RefHeading___Toc656906_3224264995">
            <w:r>
              <w:rPr>
                <w:webHidden/>
                <w:rStyle w:val="IndexLink"/>
              </w:rPr>
              <w:t>۴</w:t>
            </w:r>
            <w:r>
              <w:rPr>
                <w:rStyle w:val="IndexLink"/>
                <w:rtl w:val="true"/>
              </w:rPr>
              <w:t xml:space="preserve"> </w:t>
            </w:r>
            <w:r>
              <w:rPr>
                <w:rStyle w:val="IndexLink"/>
                <w:rtl w:val="true"/>
              </w:rPr>
              <w:t xml:space="preserve">/ </w:t>
            </w:r>
            <w:r>
              <w:rPr>
                <w:rStyle w:val="IndexLink"/>
              </w:rPr>
              <w:t>۱۷</w:t>
            </w:r>
            <w:r>
              <w:rPr>
                <w:rStyle w:val="IndexLink"/>
                <w:rtl w:val="true"/>
              </w:rPr>
              <w:t xml:space="preserve"> بدى فرجام</w:t>
            </w:r>
            <w:r>
              <w:rPr>
                <w:rStyle w:val="IndexLink"/>
                <w:rtl w:val="true"/>
              </w:rPr>
              <w:tab/>
            </w:r>
            <w:r>
              <w:rPr>
                <w:rStyle w:val="IndexLink"/>
              </w:rPr>
              <w:t>465</w:t>
            </w:r>
          </w:hyperlink>
        </w:p>
        <w:p>
          <w:pPr>
            <w:pStyle w:val="Contents4"/>
            <w:tabs>
              <w:tab w:val="clear" w:pos="8176"/>
              <w:tab w:val="right" w:pos="9026" w:leader="dot"/>
            </w:tabs>
            <w:rPr/>
          </w:pPr>
          <w:hyperlink w:anchor="__RefHeading___Toc656908_3224264995">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 xml:space="preserve"> عذاب دوزخ</w:t>
            </w:r>
            <w:r>
              <w:rPr>
                <w:rStyle w:val="IndexLink"/>
                <w:rtl w:val="true"/>
              </w:rPr>
              <w:tab/>
            </w:r>
            <w:r>
              <w:rPr>
                <w:rStyle w:val="IndexLink"/>
              </w:rPr>
              <w:t>467</w:t>
            </w:r>
          </w:hyperlink>
        </w:p>
        <w:p>
          <w:pPr>
            <w:pStyle w:val="Contents4"/>
            <w:tabs>
              <w:tab w:val="clear" w:pos="8176"/>
              <w:tab w:val="right" w:pos="9026" w:leader="dot"/>
            </w:tabs>
            <w:rPr/>
          </w:pPr>
          <w:hyperlink w:anchor="__RefHeading___Toc656910_3224264995">
            <w:r>
              <w:rPr>
                <w:webHidden/>
                <w:rStyle w:val="IndexLink"/>
              </w:rPr>
              <w:t>۴</w:t>
            </w:r>
            <w:r>
              <w:rPr>
                <w:rStyle w:val="IndexLink"/>
                <w:rtl w:val="true"/>
              </w:rPr>
              <w:t xml:space="preserve"> </w:t>
            </w:r>
            <w:r>
              <w:rPr>
                <w:rStyle w:val="IndexLink"/>
                <w:rtl w:val="true"/>
              </w:rPr>
              <w:t xml:space="preserve">/ </w:t>
            </w:r>
            <w:r>
              <w:rPr>
                <w:rStyle w:val="IndexLink"/>
              </w:rPr>
              <w:t>۱۹</w:t>
            </w:r>
            <w:r>
              <w:rPr>
                <w:rStyle w:val="IndexLink"/>
                <w:rtl w:val="true"/>
              </w:rPr>
              <w:t xml:space="preserve"> گوناگون</w:t>
            </w:r>
            <w:r>
              <w:rPr>
                <w:rStyle w:val="IndexLink"/>
                <w:rtl w:val="true"/>
              </w:rPr>
              <w:tab/>
            </w:r>
            <w:r>
              <w:rPr>
                <w:rStyle w:val="IndexLink"/>
              </w:rPr>
              <w:t>475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66_136452"/>
      <w:bookmarkStart w:id="1" w:name="pg12766_136452"/>
      <w:bookmarkEnd w:id="1"/>
    </w:p>
    <w:p>
      <w:pPr>
        <w:pStyle w:val="Heading2"/>
        <w:numPr>
          <w:ilvl w:val="1"/>
          <w:numId w:val="1"/>
        </w:numPr>
        <w:rPr/>
      </w:pPr>
      <w:bookmarkStart w:id="2" w:name="pg12766_136452"/>
      <w:bookmarkStart w:id="3" w:name="__RefHeading___Toc656494_3224264995"/>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از نگاه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محمدی‌ری‌شهری، با همکاری رسول موسوی ؛ مترجم حمیدرضا شیخی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دارالحدیث ؛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بخشی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عقیدتی، اجتماعی، سیاسی، اقتصادی،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محمدی‌ری‌شهری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عقیدتی، اجتماعی، سیاسی، اقتصادی،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سیدرسول،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محمد، </w:t>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عقیدتی، اجتماعی، سیاسی، اقتصادی،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۱۲۴۲۸۸۵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6496_3224264995"/>
      <w:bookmarkStart w:id="6" w:name="_Toc2"/>
      <w:bookmarkEnd w:id="5"/>
      <w:r>
        <w:rPr>
          <w:rtl w:val="true"/>
        </w:rPr>
        <w:t>اشاره</w:t>
      </w:r>
      <w:bookmarkStart w:id="7" w:name="pg12766_136458"/>
      <w:bookmarkEnd w:id="6"/>
    </w:p>
    <w:p>
      <w:pPr>
        <w:pStyle w:val="Heading2"/>
        <w:numPr>
          <w:ilvl w:val="1"/>
          <w:numId w:val="1"/>
        </w:numPr>
        <w:rPr/>
      </w:pPr>
      <w:bookmarkStart w:id="8" w:name="__RefHeading___Toc656498_3224264995"/>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پيش گفتارستايش ، پروردگار جهانيان را ، و سلام و درود بر بنده برگزيده اش محمّد ، و دودمان پاك و اصحاب نيك و خجسته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آخرت ، دو موضوع بنيادين در حوزه معارفِ مرتبط با جهان شناسى ، انسان شناسى و دين شناسى اند و جهتگيرى هاى انسان در زمينه هاى گوناگونِ اعتقادى ، فرهنگى ، اقتصادى و سياسى ، ارتباط نزديكى با چگونگى نگاه او به دنيا و آخرت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شناخت ديدگاه اسلام در باره اين دو موضوعِ سرنوشت ساز ، براى پيروان اين آيين آسمانى ، از اهمّيت فراوانى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دنيا و آخرت از نگاه قرآن و حديث ، مجموعه رهنمودهاى قرآن و احاديث اسلامى را با نظمى نوين ، در چهار بخش ، ارائه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محتواى كتاببخش يكم ، درباره تبيين حقيقت دنيا و ويژگى هاى آن ، نقش دنيا در ساختن آخرت ، و رهنمودهاى اسلام براى برخوردارى از خوش بختى در دنيا و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به تعريف دنياى نكوهيده و ويژگى هاى آن و ارزيابى آن و بيم دادن از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 همچنين زيان هاى دل بستگى به دنياى نكوهيده 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ريشه ها و نشانه هاى اين دل بستگى توضيح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 آثار و بركات آن ، زمينه ها و ريشه هاى آن و تفاوت زُهد اسلامى و رُهبانيّت مسيحى را بيان مى كند ، و نيز رهنمودهايى براى دستيابى به اين خصلت ارجمند ، و نمونه هايى از الگوهاى زهد اسلامى ارائه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 درباره تبيين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زندگى پس از مرگ ، ويژگى هاى آن ، تأكيد بر اهمّيت دادن به زندگى در سراى جاويد ، ويژگى هاى آخرت مداران ، آثار و بركات اهمّيت دادن به آخرت ، تأكيد بر ياد كردن آخرت و فراموش نكردن آن ، منافع ياد كردن آخرت و زيان هاى فراموشى آن ، و تأكيد بر كارهايى است كه موجب خوش بختى و كام روايى در آخرت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نكته مهمشرح آنچه به اجمال گفتيم ، در متن اين مجموعه خواهد آمد ؛ ليكن پيش از آن ، توجّه به دو نكته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در بيان حقيقت دنيا و آخرت  آنچه در قرآن و احاديث اسلامى در تبيين حقيقت دنيا و آخرت و چگونگى برخورد با آنها آمده ، حقيقتا در حدّ اعجاز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مى توان به روشنى دريافت كه انديشه انسان ، بدون ارتباط با مبدأ وحى ، نمى تواند با چنين دقّتى ـ كه در احاديث اسلامى ديده مى شود ـ ميان دنيايى كه مزرعه آخرت است و دنيايى كه در برابر آخرت قرار دارد ، مرزبندى كند ، و راه نجات از دام دنياى نكوهيده را بشناسد و او را به آبادسازى سراى هميشگى در كنار آباد كردنِ سراى زندگى موقّت ، وا دارد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به مكرّر خواندن اين كتاب  اين كتاب ، در واقع ، عصاره رهنمودهاى اسلام در باره حقايق مربوط به دنيا و آخرت است و نكات فوق العاده آموزنده و سازنده اى براى همه پيروان قرآن ، بويژه براى دولت مردان و پويندگان سير و سلوك به سوى حق تعالى ، ارائه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بخش هايى از آن ، براى كسانى كه با اضطراب ها و نگرانى هاى ناشى از مشكلات زندگى دست به گريبان اند ، سودمند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دنيا و آخرت ، در واقع ، درست زندگى كردن را به انسان مى 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 تا زنده است ، به مطالعه آن ، نياز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يك بار خواندن اين كتاب ، كافى نيست و درس هاى آموزنده آن ، بايد آن قدر تكرار شود كه ضميمه جان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كتابروش ما در بررسى و كاوش و مستندسازى مباحث در اين مجموعه ، متّكى به عناصر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ما ، احاديثى كه از خاندان پيامبر صلى الله عليه و آله روايت شده اند ، در واقع ، حديث پيامبر خدايند ، همان گونه كه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طرف خدا و پيامبر او سخن مى گوييم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 نيز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من ، سخن پدرم است و سخن پدرم ، سخن جدّم است و سخن جدّم ، سخن حسين است و سخن حسين ، سخن حسن است و سخن حسن ، سخن امير مؤمنان و سخن امير مؤمنان ،سخن پيامبر خداست و سخن پيامبر خدا ، سخن خداوند متعال است</w:t>
      </w:r>
      <w:r>
        <w:rPr>
          <w:rFonts w:eastAsia="IRNazanin" w:cs="IRNazanin"/>
          <w:color w:val="111111"/>
          <w:sz w:val="28"/>
          <w:szCs w:val="28"/>
          <w:rtl w:val="true"/>
          <w:lang w:bidi="fa-IR"/>
        </w:rPr>
        <w:t xml:space="preserve">» .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عنوان اين كتاب آمده است ، براى بيان همين نكته و مفهوم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كه در كتاب ، از همه احاديثِ روايت شده از پيامبر صلى الله عليه و آله و خاندان او ، يكسان بهره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كوشيده ايم در حدّ توان ، همه روايات مربوط به هر موضوع را از منابع گوناگونِ شيعه و اهل سنّت ، به طور مستقيم ، استخراج و گرآورى كنيم و با بهره گيرى از نرم افزارهاى رايانه اى ، آنها را روى برگه هاى مخصوص ، تنظيم نماييم تا زمينه گزينش كامل ترين ، موثّق ترين و كهن ترينِ آنها فراهم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استفاده از دعاها نيز جز در مواردى اندك ، تنها از ادعيه اى كه مستند به پيامبر صلى الله عليه و آله و امامان عليهم السلام است ، بهره گرفته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كرده ايم تا از آوردن روايات تكرارى پرهيز نماييم ، جز در اين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آن جا كه نكته مهمّى در تفاوت واژه ها و اصطلاحات ، نهفته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در مواردى كه متن حديث ، در متون شيعه و اهل سنّت ، تفاوت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آن جا كه متن حديث ، بيش از يك سطر نبوده و در عين حال، مرتبط با دو باب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موضوع واحد ، احاديث رسيده از پيامبر خدا و امامان عليهم السلام ، متعدّد باشند ، حديث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قائل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 و نشانى احاديث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قائل و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پانوشت مى آيد ، مگر آن كه احيانا يكى از آنها ، نكته تازه اى داشته باشد كه آن نيز در متن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موضوع ، پس از ذكر آيات مربوط به آن ، احاديث ، به ترتيبِ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تا 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آيند ، مگر آن كه حديث ، در تفسير آياتِ مذكور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 پيش از ديگر احاديث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آن كه تناسب موضوعى احاديث ، ترتيب ديگرى را ايجاب كند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هر روايت ، تنها نام پيامبر يا امامى را آورده ايم كه حديث از او نقل شده است ، مگر آن كه راوى ، فعل آنان را نقل كرده باشد ، يا سؤال و جوابى در ميان بوده باشد و يا راوى ، سخنى را در متن حديث آورده باشد كه كلام پيامبر ، يا امام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تعدّد نام ها و لقب هاى پيامبر صلى الله عليه و آله و امامان عليهم السلام ، نام واحدى را براى هر يك از آن بزرگواران برگزيده ايم كه به صورت ثابت در اوّل روايت مى آيد و بر شخص موردنظر ،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پانوشت ها ، منابع احاديث ، به ترتيب معتبرترينِ آنها تنظيم شده است ؛ ليكن گاه به دليلى كه بر محقّقان پوشيده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تكرار ، اختلاف منابع يا راوى و يا شخصى كه از او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ترتيب را پس از نخستين منبع ، مراعات نكرده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دسترس به منابع اوّليه ممكن باشد ، حديث مستقيما از آنها نقل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نشانىِ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 منبع اساسى و جامع حديث شيعه و اهل سنّت ، افزوده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منابع ، گاه با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منابع ديگر ارجاع داده مى شود و اين ، وقتى است كه متن ارجاعى ، با متن نقل شده ، تفاوت بسيار دارد و در عين حال ، با آن و با موضوع بحث ، مرتبط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به ابواب ديگر اين كتاب ، به خاطر تناسب و اشتراك محتوايى ميان احاديث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هايى كه براى فصل هاى كتاب ، نوشته شده يا توضيحات و استنتاج هايى كه در پى احاديث آمده است ، ارائه چشم انداز كلّى روايات آن بخش يا آن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به توضيح و تبيين برخى از مفاهيم دشوار و پيچيده احاديث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نكته در اين شيوه ، كوشش در حدّ توان براى تأييد اطمينان آورِ صدور احاديث هر باب از پيامبر صلى الله عليه و آله يا امام عليه السلام است كه به كمك قرائن عقلى و نقلى براى اثبات محتواى احاديث ، صورت پذيرفته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اين مجموعه ، بخش ديگرى از دانش نامه ميزان الحكمه است كه به دليل اهميت آن ، به صورت مستقل منتشر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لازم مى دانم مراتب سپاس خود را از همه فضلا و پژوهشگران عزيز و بزرگوار در مركز تحقيقات دارالحديث ـ كه در پديد آوردن و عرضه اين اثر ، كوشش هاى ستودنى داشته اند ـ و بويژه از فاضل گران قدر ، جناب آقاى سيّد رسول موسوى ـ كه در تحقيق اين كتاب ، اين جانب را مساعدت نمودند ـ ابراز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فاضل گران مايه جناب آقاى حميدرضا شيخى كه با ترجمه دقيق ، روان و زيباى اين كتاب ، زمينه بهره مندى پارسى زبانان را فراهم ساختند ، صميمانه سپاس 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منّان ، براى همه آنان ، پاداشى درخور فضل حضرتش مسئلت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منّا ، إنّك أنت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تيرماه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۱۴۲۶</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12766_136464"/>
    </w:p>
    <w:p>
      <w:pPr>
        <w:pStyle w:val="Heading2"/>
        <w:numPr>
          <w:ilvl w:val="1"/>
          <w:numId w:val="1"/>
        </w:numPr>
        <w:rPr/>
      </w:pPr>
      <w:bookmarkStart w:id="11" w:name="__RefHeading___Toc656500_3224264995"/>
      <w:bookmarkStart w:id="12" w:name="_Toc4"/>
      <w:bookmarkEnd w:id="10"/>
      <w:bookmarkEnd w:id="11"/>
      <w:r>
        <w:rPr>
          <w:rtl w:val="true"/>
        </w:rPr>
        <w:t>بخش يكم</w:t>
      </w:r>
      <w:r>
        <w:rPr>
          <w:rtl w:val="true"/>
        </w:rPr>
        <w:t xml:space="preserve">: </w:t>
      </w:r>
      <w:r>
        <w:rPr>
          <w:rtl w:val="true"/>
        </w:rPr>
        <w:t>دنيا</w:t>
      </w:r>
      <w:bookmarkEnd w:id="12"/>
    </w:p>
    <w:p>
      <w:pPr>
        <w:pStyle w:val="Heading3"/>
        <w:numPr>
          <w:ilvl w:val="2"/>
          <w:numId w:val="1"/>
        </w:numPr>
        <w:rPr/>
      </w:pPr>
      <w:bookmarkStart w:id="13" w:name="__RefHeading___Toc656502_322426499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بخش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دنيافصل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دنيا و نقش آن در ساختن آخرتفصل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دستيابى به خير دنيا و آخرتفصل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مردم در رسيدن به دنيا و آخرتفصل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هشيارى در طلب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دنياطلبى آگاهانه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766_136465"/>
    </w:p>
    <w:p>
      <w:pPr>
        <w:pStyle w:val="Heading3"/>
        <w:numPr>
          <w:ilvl w:val="2"/>
          <w:numId w:val="1"/>
        </w:numPr>
        <w:rPr/>
      </w:pPr>
      <w:bookmarkStart w:id="16" w:name="__RefHeading___Toc656504_3224264995"/>
      <w:bookmarkStart w:id="17" w:name="_Toc6"/>
      <w:bookmarkEnd w:id="15"/>
      <w:bookmarkEnd w:id="16"/>
      <w:r>
        <w:rPr>
          <w:rtl w:val="true"/>
        </w:rPr>
        <w:t>درآمد</w:t>
      </w:r>
      <w:bookmarkEnd w:id="17"/>
    </w:p>
    <w:p>
      <w:pPr>
        <w:pStyle w:val="Heading3"/>
        <w:numPr>
          <w:ilvl w:val="2"/>
          <w:numId w:val="1"/>
        </w:numPr>
        <w:rPr/>
      </w:pPr>
      <w:bookmarkStart w:id="18" w:name="__RefHeading___Toc656506_3224264995"/>
      <w:bookmarkStart w:id="19" w:name="_Toc7"/>
      <w:bookmarkEnd w:id="18"/>
      <w:r>
        <w:rPr>
          <w:rtl w:val="true"/>
        </w:rPr>
        <w:t>دنيا ، در لغت</w:t>
      </w:r>
      <w:bookmarkEnd w:id="19"/>
    </w:p>
    <w:p>
      <w:pPr>
        <w:pStyle w:val="BookText"/>
        <w:rPr/>
      </w:pPr>
      <w:r>
        <w:rPr>
          <w:rFonts w:ascii="IRNazanin" w:hAnsi="IRNazanin" w:eastAsia="IRNazanin"/>
          <w:color w:val="111111"/>
          <w:sz w:val="28"/>
          <w:sz w:val="28"/>
          <w:szCs w:val="28"/>
          <w:rtl w:val="true"/>
          <w:lang w:bidi="fa-IR"/>
        </w:rPr>
        <w:t xml:space="preserve">درآمددنيا ، در لغتدنيا ،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براى زندگى قبل از مرگ ، صفت واقع مى شود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زندگى پس از مرگ ، صفت واقع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در تبيين ريشه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والنون والحرف المعتلّ أصل واحد يقاس بعضه على بعض وهو المقاربة ، ومن ذلك الدَّنيّ ، وهو القريب ، من دنا يدنو ، وسُمّيت الدّنيا لدنوّها </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و نون و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نزديكى است ، و از همين ريشه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يَدنو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دنيا را به خاطر نزديك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لغويان نيز اين واژه را همين گونه ريشه يابى و معنا كرده اند </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66_136466"/>
    </w:p>
    <w:p>
      <w:pPr>
        <w:pStyle w:val="Heading3"/>
        <w:numPr>
          <w:ilvl w:val="2"/>
          <w:numId w:val="1"/>
        </w:numPr>
        <w:rPr/>
      </w:pPr>
      <w:bookmarkStart w:id="21" w:name="__RefHeading___Toc656508_3224264995"/>
      <w:bookmarkStart w:id="22" w:name="_Toc8"/>
      <w:bookmarkEnd w:id="20"/>
      <w:bookmarkEnd w:id="21"/>
      <w:r>
        <w:rPr>
          <w:rtl w:val="true"/>
        </w:rPr>
        <w:t>دنيا ، در قرآن و حديث</w:t>
      </w:r>
      <w:bookmarkEnd w:id="22"/>
    </w:p>
    <w:p>
      <w:pPr>
        <w:pStyle w:val="Heading4"/>
        <w:numPr>
          <w:ilvl w:val="3"/>
          <w:numId w:val="1"/>
        </w:numPr>
        <w:rPr/>
      </w:pPr>
      <w:bookmarkStart w:id="23" w:name="__RefHeading___Toc656510_3224264995"/>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دنيا ، در قرآن و حديثقرآن كريم ، زندگى پيش از مرگ را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دنيا</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مى نامد ،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يَعْلَمُونَ ظَـهِرًا مِّنَ الْحَيَوةِ الدُّنْيَا وَ هُمْ عَنِ الاْآخِرَةِ هُمْ غَـفِلُونَ</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از زندگى دنيا ، ظاهرى را مى شناسند و از آخرت غافل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الْحَمْدُ فِى الاْءُولَى وَ الاْآخِرَةِ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ستايش ، در زندگى نخست و زندگى پسين ، ويژه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مى نمايد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يَأْخُذُونَ عَرَضَ هَـذَا الأَْدْنَى</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متاع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گيرند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العاجلة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نامد،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يُرِيدُ الْعَاجِلَةَ عَجَّلْنَا لَهُ فِيهَا مَا نَشَاءُ لِمَن نُّرِيدُ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هر كه خواهان گذراست ، در همين دنيا آنچه را بخواهيم ، به هر كه بخواهيم ، مى دهيم </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66_136467"/>
    </w:p>
    <w:p>
      <w:pPr>
        <w:pStyle w:val="Heading4"/>
        <w:numPr>
          <w:ilvl w:val="3"/>
          <w:numId w:val="1"/>
        </w:numPr>
        <w:rPr/>
      </w:pPr>
      <w:bookmarkStart w:id="26" w:name="__RefHeading___Toc656512_3224264995"/>
      <w:bookmarkStart w:id="27" w:name="_Toc10"/>
      <w:bookmarkEnd w:id="25"/>
      <w:bookmarkEnd w:id="26"/>
      <w:r>
        <w:rPr/>
        <w:t>۱</w:t>
      </w:r>
      <w:r>
        <w:rPr>
          <w:rtl w:val="true"/>
        </w:rPr>
        <w:t xml:space="preserve"> </w:t>
      </w:r>
      <w:r>
        <w:rPr>
          <w:rtl w:val="true"/>
        </w:rPr>
        <w:t xml:space="preserve">. </w:t>
      </w:r>
      <w:r>
        <w:rPr>
          <w:rtl w:val="true"/>
        </w:rPr>
        <w:t>تبيين حقيقت دنيا و جهان پيش از مرگ</w:t>
      </w:r>
      <w:bookmarkEnd w:id="27"/>
    </w:p>
    <w:p>
      <w:pPr>
        <w:pStyle w:val="BookText"/>
        <w:rPr/>
      </w:pPr>
      <w:r>
        <w:rPr>
          <w:rFonts w:ascii="Amiri" w:hAnsi="Amiri" w:eastAsia="Amiri" w:cs="Amiri"/>
          <w:color w:val="111111"/>
          <w:sz w:val="28"/>
          <w:sz w:val="28"/>
          <w:szCs w:val="28"/>
          <w:rtl w:val="true"/>
          <w:lang w:bidi="ar-SA"/>
        </w:rPr>
        <w:t xml:space="preserve">با تأمّل در آيات و احاديثى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در آنها به كار رفته است ، روشن مى شود كه اين واژه در احاديث اسلامى سه كاربرد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پيش از مرگ و زندگى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جهانِ پس از مرگ و زندگى در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كاربرد ، هماهنگ با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امكانات جهانِ پيش از مرگ در جهت تأمين نيازهاى مادّى و معنوى ، و دنيوى و اُخروى در كنار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امكانات جهانِ پيش از مرگ در جهت تأمين خواسته هاى مادّى به بهاى از دست دادن ارزش هاى معنوى و آسايش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معناى اوّل ، از آيات الهى و نشانه هاى حكمت و قدرت اوست ، به معناى دوم ، دنياى ستوده و به معناى سوم ، دنياى نكوهيده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اين كتاب ، ناظر به معناى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بخش دوم ، ناظر به معناى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بخش سوم ، در واقع ، دعوت به مبارزه با رغبت به دنيا به معناى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شامل پنج فصل با مطالب زير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حقيقت دنيا و جهان پيش از مرگدر فصل يكم ، ابتدا موضوع نام گذارى جهان پيش از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قرآن و حديث ، مطرح شده كه هماهنگ با مفهوم لغوى اين واژه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ويژگى ها و مشخّصات جهانِ پيش از مرگ ، توضيح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ها ، پژوهشگر را با حقيقت دنيا و هدف از آفرينش آن از نگاه اسلام ، آشنا مى كند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66_136468"/>
    </w:p>
    <w:p>
      <w:pPr>
        <w:pStyle w:val="Heading4"/>
        <w:numPr>
          <w:ilvl w:val="3"/>
          <w:numId w:val="1"/>
        </w:numPr>
        <w:rPr/>
      </w:pPr>
      <w:bookmarkStart w:id="29" w:name="__RefHeading___Toc656514_3224264995"/>
      <w:bookmarkStart w:id="30" w:name="_Toc11"/>
      <w:bookmarkEnd w:id="28"/>
      <w:bookmarkEnd w:id="29"/>
      <w:r>
        <w:rPr/>
        <w:t>۲</w:t>
      </w:r>
      <w:r>
        <w:rPr>
          <w:rtl w:val="true"/>
        </w:rPr>
        <w:t xml:space="preserve"> </w:t>
      </w:r>
      <w:r>
        <w:rPr>
          <w:rtl w:val="true"/>
        </w:rPr>
        <w:t xml:space="preserve">. </w:t>
      </w:r>
      <w:r>
        <w:rPr>
          <w:rtl w:val="true"/>
        </w:rPr>
        <w:t>تبيين اهمّيت و ارزش دنيا</w:t>
      </w:r>
      <w:bookmarkEnd w:id="30"/>
    </w:p>
    <w:p>
      <w:pPr>
        <w:pStyle w:val="BookText"/>
        <w:rPr/>
      </w:pPr>
      <w:r>
        <w:rPr>
          <w:rFonts w:ascii="IRNazanin" w:hAnsi="IRNazanin" w:eastAsia="IRNazanin"/>
          <w:color w:val="111111"/>
          <w:sz w:val="28"/>
          <w:sz w:val="28"/>
          <w:szCs w:val="28"/>
          <w:rtl w:val="true"/>
          <w:lang w:bidi="fa-IR"/>
        </w:rPr>
        <w:t xml:space="preserve">در ادامه ، با آمدن مثال هايى ، حقيقت دنيا و زندگى در آن ، توضيح بيشترى داده شده و در پايان فصل ، احاديثى كه درباره مدّت زمانى جهانِ پيش از مرگ وارد شده اند ، مورد نقد و بررسى قرار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اهمّيت و ارزش دنيادر فصل دوم ، براى اثبات اهمّيت و ارزش دنيا و نقش آن در سازندگى جهانِ پس از مرگ ، ابتدا آيات و احاديثى آمده اند كه با صراحت ، بر اين مدّعا دلالت دارند و تأكيد مى 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دينِ دنيا و آخرت و برنامه تكامل مادّى و معنوىِ انسان است ، دنيا مزرعه آخرت است ، مسلمان كسى است كه به دنيا و آخرت اهمّيت مى دهد و سرانجام ، جامعه اسلامى ، هنگامى به نقطه مورد نظر اسلام رسيده است كه در اوج تكامل مادّى و معنوى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محبّت دنيا به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آخرت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در فطرت انسان دارد </w:t>
      </w:r>
      <w:r>
        <w:rPr>
          <w:rStyle w:val="FootnoteAnchor"/>
          <w:rtl w:val="true"/>
        </w:rPr>
        <w:footnoteReference w:id="12"/>
      </w:r>
      <w:r>
        <w:rPr>
          <w:rFonts w:ascii="Amiri" w:hAnsi="Amiri" w:eastAsia="Amiri" w:cs="Amiri"/>
          <w:color w:val="111111"/>
          <w:sz w:val="28"/>
          <w:sz w:val="28"/>
          <w:szCs w:val="28"/>
          <w:rtl w:val="true"/>
          <w:lang w:bidi="ar-SA"/>
        </w:rPr>
        <w:t xml:space="preserve">و از اين رو ، نكوهيده نيست؛ </w:t>
      </w:r>
      <w:r>
        <w:rPr>
          <w:rStyle w:val="FootnoteAnchor"/>
          <w:rtl w:val="true"/>
        </w:rPr>
        <w:footnoteReference w:id="13"/>
      </w:r>
      <w:r>
        <w:rPr>
          <w:rFonts w:ascii="IRNazanin" w:hAnsi="IRNazanin" w:eastAsia="IRNazanin"/>
          <w:color w:val="111111"/>
          <w:sz w:val="28"/>
          <w:sz w:val="28"/>
          <w:szCs w:val="28"/>
          <w:rtl w:val="true"/>
          <w:lang w:bidi="fa-IR"/>
        </w:rPr>
        <w:t xml:space="preserve">بلكه دنيا اگر در كنار آخرت و مقدّمه آخرت باشد ، پاره اى از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اسلام ، با صراحت ، رهبانيت را ممنوع ساخته و تحريم لذايذ حلال بر خويشتن را نهى كرده است </w:t>
      </w:r>
      <w:r>
        <w:rPr>
          <w:rStyle w:val="FootnoteAnchor"/>
          <w:rtl w:val="true"/>
        </w:rPr>
        <w:footnoteReference w:id="14"/>
      </w:r>
      <w:r>
        <w:rPr>
          <w:rFonts w:ascii="IRNazanin" w:hAnsi="IRNazanin" w:eastAsia="IRNazanin"/>
          <w:color w:val="111111"/>
          <w:sz w:val="28"/>
          <w:sz w:val="28"/>
          <w:szCs w:val="28"/>
          <w:rtl w:val="true"/>
          <w:lang w:bidi="fa-IR"/>
        </w:rPr>
        <w:t xml:space="preserve">و پيشوايان بزرگ دين با كسانى كه در اثر كج فهمى يا انگيزه هاى گوناگون ، مردم را به ترك دنيا دعوت كرده اند ، مبارزه نموده اند </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متون دينى اسلام ، به تلاش براى سازندگى دنيا و بهره گيرى از</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66_136469"/>
    </w:p>
    <w:p>
      <w:pPr>
        <w:pStyle w:val="Heading4"/>
        <w:numPr>
          <w:ilvl w:val="3"/>
          <w:numId w:val="1"/>
        </w:numPr>
        <w:rPr/>
      </w:pPr>
      <w:bookmarkStart w:id="32" w:name="__RefHeading___Toc656516_3224264995"/>
      <w:bookmarkStart w:id="33" w:name="_Toc12"/>
      <w:bookmarkEnd w:id="31"/>
      <w:bookmarkEnd w:id="32"/>
      <w:r>
        <w:rPr/>
        <w:t>۳</w:t>
      </w:r>
      <w:r>
        <w:rPr>
          <w:rtl w:val="true"/>
        </w:rPr>
        <w:t xml:space="preserve"> </w:t>
      </w:r>
      <w:r>
        <w:rPr>
          <w:rtl w:val="true"/>
        </w:rPr>
        <w:t xml:space="preserve">. </w:t>
      </w:r>
      <w:r>
        <w:rPr>
          <w:rtl w:val="true"/>
        </w:rPr>
        <w:t>رهنمودهاى اسلام براى سازندگى دنيا و آخرت</w:t>
      </w:r>
      <w:bookmarkEnd w:id="33"/>
    </w:p>
    <w:p>
      <w:pPr>
        <w:pStyle w:val="BookText"/>
        <w:rPr/>
      </w:pPr>
      <w:r>
        <w:rPr>
          <w:rFonts w:ascii="IRNazanin" w:hAnsi="IRNazanin" w:eastAsia="IRNazanin"/>
          <w:color w:val="111111"/>
          <w:sz w:val="28"/>
          <w:sz w:val="28"/>
          <w:szCs w:val="28"/>
          <w:rtl w:val="true"/>
          <w:lang w:bidi="fa-IR"/>
        </w:rPr>
        <w:t xml:space="preserve">مواهب آن در جهت تقويت ارزش هاى معنوى و آبادانى جهانِ پس از مرگ </w:t>
      </w:r>
      <w:r>
        <w:rPr>
          <w:rStyle w:val="FootnoteAnchor"/>
          <w:rtl w:val="true"/>
        </w:rPr>
        <w:footnoteReference w:id="16"/>
      </w:r>
      <w:r>
        <w:rPr>
          <w:rFonts w:ascii="IRNazanin" w:hAnsi="IRNazanin" w:eastAsia="IRNazanin"/>
          <w:color w:val="111111"/>
          <w:sz w:val="28"/>
          <w:sz w:val="28"/>
          <w:szCs w:val="28"/>
          <w:rtl w:val="true"/>
          <w:lang w:bidi="fa-IR"/>
        </w:rPr>
        <w:t xml:space="preserve">و نيز دعا براى رفاه در زندگى توصيه مى كنند </w:t>
      </w:r>
      <w:r>
        <w:rPr>
          <w:rStyle w:val="FootnoteAnchor"/>
          <w:rtl w:val="true"/>
        </w:rPr>
        <w:footnoteReference w:id="17"/>
      </w:r>
      <w:r>
        <w:rPr>
          <w:rFonts w:ascii="IRNazanin" w:hAnsi="IRNazanin" w:eastAsia="IRNazanin"/>
          <w:color w:val="111111"/>
          <w:sz w:val="28"/>
          <w:sz w:val="28"/>
          <w:szCs w:val="28"/>
          <w:rtl w:val="true"/>
          <w:lang w:bidi="fa-IR"/>
        </w:rPr>
        <w:t xml:space="preserve">و بر پاداش اخروى براى كسى كه در مسير تأمين منافع دنيوى ، از مسير حقْ خارج نمى شود ، تأكيد دارند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رهنمودهاى اسلام براى سازندگى دنيا و آخرتنكته قابل توجّه ، اين است كه هر كسى نمى تواند منافع اُخروى خود را در كنار منافع مادّى تأمين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كسانى كه به نام اسلام و آخرت ، در هوس هاى مادّى غرق مى شوند و زندگى معنوى خود را تباه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اسلام براى تأمين منافع اُخروى در كنار منافع دنيوى ، رهنمودهاى ارزنده اى دارد كه ميزان بهره ورى انسان از دنيا و آخرت ، به آنها بسته است </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مردم از نظر برخوردارى از دنيا و آخرت ، به چهار دسته تقسيم مى شوند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 نه دنيا دارند و نه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 در دنيا وضعشان خوب است؛ امّا در آخرت دچار مشكل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در دنيا زندگى مناسبى ندارند؛ ولى در آخرت از زندگى خوبى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اى هستند كه هم دنيا دارند و هم آخرت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الْبُشْرَى فِى الْحَيَوةِ الدُّنْيَا وَ فِى الاْآخِرَةِ ؛ در زندگى دنيا و در آخرت ، مژده براى آنان است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766_136470"/>
    </w:p>
    <w:p>
      <w:pPr>
        <w:pStyle w:val="Heading4"/>
        <w:numPr>
          <w:ilvl w:val="3"/>
          <w:numId w:val="1"/>
        </w:numPr>
        <w:rPr/>
      </w:pPr>
      <w:bookmarkStart w:id="35" w:name="__RefHeading___Toc656518_3224264995"/>
      <w:bookmarkStart w:id="36" w:name="_Toc13"/>
      <w:bookmarkEnd w:id="34"/>
      <w:bookmarkEnd w:id="35"/>
      <w:r>
        <w:rPr/>
        <w:t>۴</w:t>
      </w:r>
      <w:r>
        <w:rPr>
          <w:rtl w:val="true"/>
        </w:rPr>
        <w:t xml:space="preserve"> </w:t>
      </w:r>
      <w:r>
        <w:rPr>
          <w:rtl w:val="true"/>
        </w:rPr>
        <w:t xml:space="preserve">. </w:t>
      </w:r>
      <w:r>
        <w:rPr>
          <w:rtl w:val="true"/>
        </w:rPr>
        <w:t>هشيارى نسبت به آفات توسعه مادّى</w:t>
      </w:r>
      <w:bookmarkEnd w:id="3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هشيارى نسبت به آفات توسعه مادّىآخرين و مهم ترين نكته در ارتباط با جمع ميان دنيا و آخرت ، هشيارى نسبت به خطر آفاتى است كه توسعه مادّى به دنبال دارد؛ آفاتى كه اگر درست شناخته نشوند و به موقعْ پيشگيرى نگردند ، بى ترديد ، انسان در دام دنياى نكوهيده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اين آفات و راه پيشگيرى از آنها را به تفصيل در كتاب توسعه اقتصادى بر پايه قرآن و حديث آورده ايم ، </w:t>
      </w:r>
      <w:r>
        <w:rPr>
          <w:rStyle w:val="FootnoteAnchor"/>
          <w:rtl w:val="true"/>
        </w:rPr>
        <w:footnoteReference w:id="22"/>
      </w:r>
      <w:r>
        <w:rPr>
          <w:rFonts w:ascii="IRNazanin" w:hAnsi="IRNazanin" w:eastAsia="IRNazanin"/>
          <w:color w:val="111111"/>
          <w:sz w:val="28"/>
          <w:sz w:val="28"/>
          <w:szCs w:val="28"/>
          <w:rtl w:val="true"/>
          <w:lang w:bidi="fa-IR"/>
        </w:rPr>
        <w:t xml:space="preserve">در فصل پنجم از اين كتاب ، تنها به يك نكته اساسى اشاره مى نماييم و آن ، هشيارى در طلب دنيا و ميانه روى در تأمين منافع مادّى و اجتناب از حرص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الدّنيا</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تَسمِيَةُ الدُّنياالكتاب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رَبَّنَا ءَاتِنَا فِى الدُّنْيَا حَسَنَةً وَفِى الآخِرَةِ حَسَنَةً وَقِنَا عَذَابَ النَّارِ</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الْحَمْدُ فِى الاْءُولَى وَ الآخِرَةِ</w:t>
      </w:r>
      <w:r>
        <w:rPr>
          <w:rFonts w:eastAsia="Amiri" w:cs="Amiri" w:ascii="Amiri" w:hAnsi="Amiri"/>
          <w:color w:val="111111"/>
          <w:sz w:val="28"/>
          <w:szCs w:val="28"/>
          <w:rtl w:val="true"/>
          <w:lang w:bidi="ar-SA"/>
        </w:rPr>
        <w:t xml:space="preserve">» .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 xml:space="preserve">» .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الْكِتَـبَ يَأْخُذُونَ عَرَضَ هَـذَا الأَْدْنَى</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766_136472"/>
    </w:p>
    <w:p>
      <w:pPr>
        <w:pStyle w:val="Heading3"/>
        <w:numPr>
          <w:ilvl w:val="2"/>
          <w:numId w:val="1"/>
        </w:numPr>
        <w:rPr/>
      </w:pPr>
      <w:bookmarkStart w:id="38" w:name="__RefHeading___Toc656520_3224264995"/>
      <w:bookmarkStart w:id="39" w:name="_Toc14"/>
      <w:bookmarkEnd w:id="37"/>
      <w:bookmarkEnd w:id="38"/>
      <w:r>
        <w:rPr>
          <w:rtl w:val="true"/>
        </w:rPr>
        <w:t xml:space="preserve">فصل يكم </w:t>
      </w:r>
      <w:r>
        <w:rPr>
          <w:rtl w:val="true"/>
        </w:rPr>
        <w:t xml:space="preserve">: </w:t>
      </w:r>
      <w:r>
        <w:rPr>
          <w:rtl w:val="true"/>
        </w:rPr>
        <w:t>شناخت دنيا</w:t>
      </w:r>
      <w:bookmarkEnd w:id="39"/>
    </w:p>
    <w:p>
      <w:pPr>
        <w:pStyle w:val="Heading4"/>
        <w:numPr>
          <w:ilvl w:val="3"/>
          <w:numId w:val="1"/>
        </w:numPr>
        <w:rPr/>
      </w:pPr>
      <w:bookmarkStart w:id="40" w:name="__RefHeading___Toc656522_3224264995"/>
      <w:bookmarkStart w:id="41" w:name="_Toc15"/>
      <w:bookmarkEnd w:id="40"/>
      <w:r>
        <w:rPr/>
        <w:t>۱</w:t>
      </w:r>
      <w:r>
        <w:rPr>
          <w:rtl w:val="true"/>
        </w:rPr>
        <w:t xml:space="preserve"> </w:t>
      </w:r>
      <w:r>
        <w:rPr>
          <w:rtl w:val="true"/>
        </w:rPr>
        <w:t xml:space="preserve">/ </w:t>
      </w:r>
      <w:r>
        <w:rPr/>
        <w:t>۱</w:t>
      </w:r>
      <w:r>
        <w:rPr>
          <w:rtl w:val="true"/>
        </w:rPr>
        <w:t xml:space="preserve"> نام گذارى دنيا</w:t>
      </w:r>
      <w:bookmarkEnd w:id="41"/>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دنيا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نام گذارى دنياقرآن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نيكى ده و در آخرت نيز نيكى عطايمان كن و ما را از عذاب آتش ، نگه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ستايش ، از آنِ اوست در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و در آخرت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زودگذر است ، به زودى هر كه را بخواهيم ، از آن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دوزخ را كه در آن خوار و رانده داخل خواهد شد، براى او مقرّر مى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بعد از آنان، جانشينانى وارث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كه متاع اين دنياى پست </w:t>
      </w:r>
      <w:r>
        <w:rPr>
          <w:rStyle w:val="FootnoteAnchor"/>
          <w:rtl w:val="true"/>
        </w:rPr>
        <w:footnoteReference w:id="27"/>
      </w:r>
      <w:r>
        <w:rPr>
          <w:rFonts w:ascii="IRNazanin" w:hAnsi="IRNazanin" w:eastAsia="IRNazanin"/>
          <w:color w:val="111111"/>
          <w:sz w:val="28"/>
          <w:sz w:val="28"/>
          <w:szCs w:val="28"/>
          <w:rtl w:val="true"/>
          <w:lang w:bidi="fa-IR"/>
        </w:rPr>
        <w:t>را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۲۴۰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الفتوح الرازي في تفسيره عن جماعة من 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دَنِيَّةٌ </w:t>
      </w:r>
      <w:r>
        <w:rPr>
          <w:rStyle w:val="FootnoteAnchor"/>
          <w:rtl w:val="true"/>
        </w:rPr>
        <w:footnoteReference w:id="28"/>
      </w:r>
      <w:r>
        <w:rPr>
          <w:rFonts w:ascii="Amiri" w:hAnsi="Amiri" w:eastAsia="Amiri" w:cs="Amiri"/>
          <w:color w:val="111111"/>
          <w:sz w:val="28"/>
          <w:sz w:val="28"/>
          <w:szCs w:val="28"/>
          <w:rtl w:val="true"/>
          <w:lang w:bidi="ar-SA"/>
        </w:rPr>
        <w:t xml:space="preserve">خُلِقَت مِن دونِ الآخِرَةِ ، ولَو خُلِقَت مَعَ الآخِرَةِ لَم يَفنَ أهلُها ، كَما لا يَفنى أهلُ الآخِرَةِ </w:t>
      </w:r>
      <w:r>
        <w:rPr>
          <w:rFonts w:eastAsia="Amiri" w:cs="Amiri" w:ascii="Amiri" w:hAnsi="Amiri"/>
          <w:color w:val="111111"/>
          <w:sz w:val="28"/>
          <w:szCs w:val="28"/>
          <w:rtl w:val="true"/>
          <w:lang w:bidi="ar-SA"/>
        </w:rPr>
        <w:t xml:space="preserve">. </w:t>
      </w:r>
      <w:r>
        <w:rPr>
          <w:rStyle w:val="FootnoteAnchor"/>
        </w:rPr>
        <w:footnoteReference w:id="29"/>
      </w:r>
      <w:r>
        <w:rPr>
          <w:rFonts w:ascii="Amiri" w:hAnsi="Amiri" w:eastAsia="Amiri" w:cs="Amiri"/>
          <w:color w:val="111111"/>
          <w:sz w:val="28"/>
          <w:sz w:val="28"/>
          <w:szCs w:val="28"/>
          <w:lang w:bidi="ar-SA"/>
        </w:rPr>
        <w:t>۲۳۹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الكليني بإسناده عن محمّد بن عبد الخالق وأالإمام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سُمِّيَتِ الدُّنيا دُنيا ؛ لاِءَنَّها أدنى </w:t>
      </w:r>
      <w:r>
        <w:rPr>
          <w:rStyle w:val="FootnoteAnchor"/>
          <w:rtl w:val="true"/>
        </w:rPr>
        <w:footnoteReference w:id="30"/>
      </w:r>
      <w:r>
        <w:rPr>
          <w:rFonts w:ascii="Amiri" w:hAnsi="Amiri" w:eastAsia="Amiri" w:cs="Amiri"/>
          <w:color w:val="111111"/>
          <w:sz w:val="28"/>
          <w:sz w:val="28"/>
          <w:szCs w:val="28"/>
          <w:rtl w:val="true"/>
          <w:lang w:bidi="ar-SA"/>
        </w:rPr>
        <w:t xml:space="preserve">مِن كُلِّ شَيءٍ </w:t>
      </w:r>
      <w:r>
        <w:rPr>
          <w:rFonts w:eastAsia="Amiri" w:cs="Amiri" w:ascii="Amiri" w:hAnsi="Amiri"/>
          <w:color w:val="111111"/>
          <w:sz w:val="28"/>
          <w:szCs w:val="28"/>
          <w:rtl w:val="true"/>
          <w:lang w:bidi="ar-SA"/>
        </w:rPr>
        <w:t xml:space="preserve">. </w:t>
      </w:r>
      <w:r>
        <w:rPr>
          <w:rStyle w:val="FootnoteAnchor"/>
        </w:rPr>
        <w:footnoteReference w:id="31"/>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 الدُّنياأ ـ دارُ ابتِلاءٍالكتاب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عَلَى الاْءَرْضِ زِينَةً لَّهَا لِنَبْلُوَهُمْ أَيُّهُمْ أَحْسَنُ عَمَلاً</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 الْمَوْتَ وَ الْحَيَوةَ لِيَبْلُوَكُمْ أَيُّكُمْ أَحْسَنُ عَمَلاً</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خَلَقَ السَّمَـوَ تِ وَ الاْءَرْضَ فِى سِتَّةِ أَيَّامٍ وَ كَانَ عَرْشُهُ عَلَى الْمَاءِ لِيَبْلُوَكُمْ أَيُّكُمْ أَحْسَنُ عَمَلاً</w:t>
      </w:r>
      <w:r>
        <w:rPr>
          <w:rFonts w:eastAsia="Amiri" w:cs="Amiri" w:ascii="Amiri" w:hAnsi="Amiri"/>
          <w:color w:val="111111"/>
          <w:sz w:val="28"/>
          <w:szCs w:val="28"/>
          <w:rtl w:val="true"/>
          <w:lang w:bidi="ar-SA"/>
        </w:rPr>
        <w:t xml:space="preserve">» .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عَيْنَيْكَ إِلَى مَا مَتَّعْنَا بِهِ أَزْوَ جًا مِّنْهُمْ زَهْرَةَ الْحَيَوةِ الدُّنْيَا لِنَفْتِنَهُمْ فِيهِ وَ رِزْقُ  رَبِّكَ خَيْرٌ وَ أَبْقَى</w:t>
      </w:r>
      <w:r>
        <w:rPr>
          <w:rFonts w:eastAsia="Amiri" w:cs="Amiri" w:ascii="Amiri" w:hAnsi="Amiri"/>
          <w:color w:val="111111"/>
          <w:sz w:val="28"/>
          <w:szCs w:val="28"/>
          <w:rtl w:val="true"/>
          <w:lang w:bidi="ar-SA"/>
        </w:rPr>
        <w:t xml:space="preserve">» . </w:t>
      </w:r>
      <w:r>
        <w:rPr>
          <w:rStyle w:val="FootnoteAnchor"/>
          <w:rtl w:val="true"/>
        </w:rPr>
        <w:footnoteReference w:id="3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766_136474"/>
    </w:p>
    <w:p>
      <w:pPr>
        <w:pStyle w:val="Heading4"/>
        <w:numPr>
          <w:ilvl w:val="3"/>
          <w:numId w:val="1"/>
        </w:numPr>
        <w:rPr/>
      </w:pPr>
      <w:bookmarkStart w:id="43" w:name="__RefHeading___Toc656524_3224264995"/>
      <w:bookmarkStart w:id="44" w:name="_Toc16"/>
      <w:bookmarkEnd w:id="42"/>
      <w:bookmarkEnd w:id="43"/>
      <w:r>
        <w:rPr/>
        <w:t>۱</w:t>
      </w:r>
      <w:r>
        <w:rPr>
          <w:rtl w:val="true"/>
        </w:rPr>
        <w:t xml:space="preserve"> </w:t>
      </w:r>
      <w:r>
        <w:rPr>
          <w:rtl w:val="true"/>
        </w:rPr>
        <w:t xml:space="preserve">/ </w:t>
      </w:r>
      <w:r>
        <w:rPr/>
        <w:t>۲</w:t>
      </w:r>
      <w:r>
        <w:rPr>
          <w:rtl w:val="true"/>
        </w:rPr>
        <w:t xml:space="preserve"> ويژگى هاى دنيا</w:t>
      </w:r>
      <w:bookmarkEnd w:id="44"/>
    </w:p>
    <w:p>
      <w:pPr>
        <w:pStyle w:val="Heading5"/>
        <w:numPr>
          <w:ilvl w:val="4"/>
          <w:numId w:val="1"/>
        </w:numPr>
        <w:rPr/>
      </w:pPr>
      <w:bookmarkStart w:id="45" w:name="__RefHeading___Toc656526_3224264995"/>
      <w:bookmarkStart w:id="46" w:name="_Toc17"/>
      <w:bookmarkEnd w:id="45"/>
      <w:r>
        <w:rPr>
          <w:rtl w:val="true"/>
        </w:rPr>
        <w:t>الف ـ سراى آزمايش</w:t>
      </w:r>
      <w:bookmarkEnd w:id="46"/>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۲۲۹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بإسناده عن محمّد بن عبدة النيسابپيامبر خدا صلى الله عليه و آله ـ در پاسخ به اين پرسش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دنيا را دنيا ، گفته اند؟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پست و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آخرت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هم زمان با آخرت آفريده شده بود ، اهل آن فانى نمى شدند ، چنان كه اهل آخرت فنا نمى پذيرند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الطوسي قدس سرهبإسناده عن عبد اللّهامام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دنيا ناميده اند ، چون فرومايه تر </w:t>
      </w:r>
      <w:r>
        <w:rPr>
          <w:rStyle w:val="FootnoteAnchor"/>
          <w:rtl w:val="true"/>
        </w:rPr>
        <w:footnoteReference w:id="36"/>
      </w:r>
      <w:r>
        <w:rPr>
          <w:rFonts w:ascii="IRNazanin" w:hAnsi="IRNazanin" w:eastAsia="IRNazanin"/>
          <w:color w:val="111111"/>
          <w:sz w:val="28"/>
          <w:sz w:val="28"/>
          <w:szCs w:val="28"/>
          <w:rtl w:val="true"/>
          <w:lang w:bidi="fa-IR"/>
        </w:rPr>
        <w:t>از هر چيزى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ويژگى هاى دنياالف ـ سراى آزمايشقرآن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بر روى زمين است ، زيور آن قرار داديم تا ايشان را بيازماييم كه كدامينشان نيك كردارترند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خدايى كه مرگ و زندگى را آفريد تا شما را بيازمايد كه كدامينتان بهتر عمل 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كسى است كه آسمان ها و زمين را در شش روز بيافريد، و عرش او بر آب بود، تا شما را بيازمايد كه كدام يك از شما بهتر عمل مى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زنهار ، به سوى آنچه اصنافى از ايشان را از آن برخوردار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 زندگى دنياست تا ايشان را در آن بيازماييم، ديدگان خود مدوز،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پروردگار تو ،  بهتر و پايدارتر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بَلاءٍ </w:t>
      </w:r>
      <w:r>
        <w:rPr>
          <w:rStyle w:val="FootnoteAnchor"/>
          <w:rtl w:val="true"/>
        </w:rPr>
        <w:footnoteReference w:id="37"/>
      </w:r>
      <w:r>
        <w:rPr>
          <w:rFonts w:ascii="Amiri" w:hAnsi="Amiri" w:eastAsia="Amiri" w:cs="Amiri"/>
          <w:color w:val="111111"/>
          <w:sz w:val="28"/>
          <w:sz w:val="28"/>
          <w:szCs w:val="28"/>
          <w:rtl w:val="true"/>
          <w:lang w:bidi="ar-SA"/>
        </w:rPr>
        <w:t xml:space="preserve">، ومَنزِلُ بُلغَةٍ </w:t>
      </w:r>
      <w:r>
        <w:rPr>
          <w:rStyle w:val="FootnoteAnchor"/>
          <w:rtl w:val="true"/>
        </w:rPr>
        <w:footnoteReference w:id="38"/>
      </w:r>
      <w:r>
        <w:rPr>
          <w:rFonts w:ascii="Amiri" w:hAnsi="Amiri" w:eastAsia="Amiri" w:cs="Amiri"/>
          <w:color w:val="111111"/>
          <w:sz w:val="28"/>
          <w:sz w:val="28"/>
          <w:szCs w:val="28"/>
          <w:rtl w:val="true"/>
          <w:lang w:bidi="ar-SA"/>
        </w:rPr>
        <w:t xml:space="preserve">وعَناءٍ ، قَد نزَعَت </w:t>
      </w:r>
      <w:r>
        <w:rPr>
          <w:rStyle w:val="FootnoteAnchor"/>
          <w:rtl w:val="true"/>
        </w:rPr>
        <w:footnoteReference w:id="39"/>
      </w:r>
      <w:r>
        <w:rPr>
          <w:rFonts w:ascii="Amiri" w:hAnsi="Amiri" w:eastAsia="Amiri" w:cs="Amiri"/>
          <w:color w:val="111111"/>
          <w:sz w:val="28"/>
          <w:sz w:val="28"/>
          <w:szCs w:val="28"/>
          <w:rtl w:val="true"/>
          <w:lang w:bidi="ar-SA"/>
        </w:rPr>
        <w:t xml:space="preserve">عَنها نُفوسُ السُّعَداءِ ، وَانتُزِعَت بِالكُرهِ مِن أيدِي الأَشقِياءِ </w:t>
      </w:r>
      <w:r>
        <w:rPr>
          <w:rFonts w:eastAsia="Amiri" w:cs="Amiri" w:ascii="Amiri" w:hAnsi="Amiri"/>
          <w:color w:val="111111"/>
          <w:sz w:val="28"/>
          <w:szCs w:val="28"/>
          <w:rtl w:val="true"/>
          <w:lang w:bidi="ar-SA"/>
        </w:rPr>
        <w:t xml:space="preserve">. </w:t>
      </w:r>
      <w:r>
        <w:rPr>
          <w:rStyle w:val="FootnoteAnchor"/>
        </w:rPr>
        <w:footnoteReference w:id="40"/>
      </w:r>
      <w:r>
        <w:rPr>
          <w:rFonts w:ascii="Amiri" w:hAnsi="Amiri" w:eastAsia="Amiri" w:cs="Amiri"/>
          <w:color w:val="111111"/>
          <w:sz w:val="28"/>
          <w:sz w:val="28"/>
          <w:szCs w:val="28"/>
          <w:lang w:bidi="ar-SA"/>
        </w:rPr>
        <w:t>۲۱۷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قدس سره بإسناده إلى الرضا عليه السالإمام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الدُّنيا دارٌ لايُسلَمُ مِنها إلاّ فيها </w:t>
      </w:r>
      <w:r>
        <w:rPr>
          <w:rStyle w:val="FootnoteAnchor"/>
          <w:rtl w:val="true"/>
        </w:rPr>
        <w:footnoteReference w:id="41"/>
      </w:r>
      <w:r>
        <w:rPr>
          <w:rFonts w:ascii="Amiri" w:hAnsi="Amiri" w:eastAsia="Amiri" w:cs="Amiri"/>
          <w:color w:val="111111"/>
          <w:sz w:val="28"/>
          <w:sz w:val="28"/>
          <w:szCs w:val="28"/>
          <w:rtl w:val="true"/>
          <w:lang w:bidi="ar-SA"/>
        </w:rPr>
        <w:t xml:space="preserve">، ولا يُنجى بِشَيءٍ كانَ لَهَا ، ابتُلِيَ النّاسُ بِها فِتنَةً ، فَما أخَذوهُ مِنها لَها اُخرِجوا مِنهُ وحوسِبوا عَلَيهِ ، وما أخَذوهُ مِنها لِغَيرِها قَدِموا عَلَيهِ وأقاموا فيهِ </w:t>
      </w:r>
      <w:r>
        <w:rPr>
          <w:rFonts w:eastAsia="Amiri" w:cs="Amiri" w:ascii="Amiri" w:hAnsi="Amiri"/>
          <w:color w:val="111111"/>
          <w:sz w:val="28"/>
          <w:szCs w:val="28"/>
          <w:rtl w:val="true"/>
          <w:lang w:bidi="ar-SA"/>
        </w:rPr>
        <w:t xml:space="preserve">. </w:t>
      </w:r>
      <w:r>
        <w:rPr>
          <w:rStyle w:val="FootnoteAnchor"/>
        </w:rPr>
        <w:footnoteReference w:id="42"/>
      </w:r>
      <w:r>
        <w:rPr>
          <w:rFonts w:ascii="Amiri" w:hAnsi="Amiri" w:eastAsia="Amiri" w:cs="Amiri"/>
          <w:color w:val="111111"/>
          <w:sz w:val="28"/>
          <w:sz w:val="28"/>
          <w:szCs w:val="28"/>
          <w:lang w:bidi="ar-SA"/>
        </w:rPr>
        <w:t>۲۱۶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الجهم أنّه سأل المأمون الرضا عليهعنه عليه السلام ـ في وَصفِ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بِالبَلاءِ مَحفوفَةٌ وبِالغَدرِ مَعروفَةٌ ، لاتَدومُ أحوالُها ، ولايَسلَمُ نُزّالُها ، أحوالٌ مُختَلِفَةٌ ، وتاراتٌ </w:t>
      </w:r>
      <w:r>
        <w:rPr>
          <w:rStyle w:val="FootnoteAnchor"/>
          <w:rtl w:val="true"/>
        </w:rPr>
        <w:footnoteReference w:id="43"/>
      </w:r>
      <w:r>
        <w:rPr>
          <w:rFonts w:ascii="Amiri" w:hAnsi="Amiri" w:eastAsia="Amiri" w:cs="Amiri"/>
          <w:color w:val="111111"/>
          <w:sz w:val="28"/>
          <w:sz w:val="28"/>
          <w:szCs w:val="28"/>
          <w:rtl w:val="true"/>
          <w:lang w:bidi="ar-SA"/>
        </w:rPr>
        <w:t xml:space="preserve">مُتَصَرِّفَةٌ ، العَيشُ فيها مَذمومٌ ، وَالأَمانُ مِنها مَعدومٌ ، وإنَّما أهلُها فيها أغراضٌ </w:t>
      </w:r>
      <w:r>
        <w:rPr>
          <w:rStyle w:val="FootnoteAnchor"/>
          <w:rtl w:val="true"/>
        </w:rPr>
        <w:footnoteReference w:id="44"/>
      </w:r>
      <w:r>
        <w:rPr>
          <w:rFonts w:ascii="Amiri" w:hAnsi="Amiri" w:eastAsia="Amiri" w:cs="Amiri"/>
          <w:color w:val="111111"/>
          <w:sz w:val="28"/>
          <w:sz w:val="28"/>
          <w:szCs w:val="28"/>
          <w:rtl w:val="true"/>
          <w:lang w:bidi="ar-SA"/>
        </w:rPr>
        <w:t>مُستَهدَفَةٌ ، تَرميهِم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بِسِهامِها ، وتُفنيهِم بِحِمامِها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۲۱۴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ما رواه الشيخ قدس سره بإسناده عن محمّد 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سراى آزمايش است و منزلگاه روزىِ گذران زندگى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هاى نيك بختان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كَنده شده و از دست شوربختان به زور گرفته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الكلينيوالشيخ الطوسيبإسنادهما عن زرارة بنامام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سرايى است كه از آن ، به سلامت نتوان رَست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زهد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در آن، و با هرآنچه براى دنيا باشد ، نجات نمى توان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بهر آزمايش ، گرفتار دنيا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از دنيا براى دنيا برگيرند ، از كَفِشان بيرون مى رود و براى آن حسابرسى خواهند شد، و آنچه را از دنيا براى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برگيرند ، به آن خواهند رسيد و با آن خواهند زيست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وصف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سرايى است كه به رنج و بلا اندر است و به بى وفايى و عهدشكنى 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حالاتش نمى پايد و ساكنانش را ايمنى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 ديگرگون است و هر دَم به رنگى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آن ، نكوهيده است و آسودگى در آن ، ناياب ؛ بلكه مردم آن در دنيا هدف هايى نشانه رفته اند، و دنيا ، تيرهايش را به سوى آن ها پرتاب مى كند، و با خدنگ هاى مرگ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نابودشان مى گردانَد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والكليني بإسناده الصحيح عن زرارة، عن أبعنه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الدُّنيا دارُ بَلِيَّةٍ ، لَم يَفرُغ صاحِبُها فيها قَطُّ ساعَةً إلاّ كانَت فَرغَتُهُ عَلَيهِ حَسرَةً يَومَ القِيامَةِ </w:t>
      </w:r>
      <w:r>
        <w:rPr>
          <w:rFonts w:eastAsia="Amiri" w:cs="Amiri" w:ascii="Amiri" w:hAnsi="Amiri"/>
          <w:color w:val="111111"/>
          <w:sz w:val="28"/>
          <w:szCs w:val="28"/>
          <w:rtl w:val="true"/>
          <w:lang w:bidi="ar-SA"/>
        </w:rPr>
        <w:t xml:space="preserve">. </w:t>
      </w:r>
      <w:r>
        <w:rPr>
          <w:rStyle w:val="FootnoteAnchor"/>
        </w:rPr>
        <w:footnoteReference w:id="48"/>
      </w:r>
      <w:r>
        <w:rPr>
          <w:rFonts w:ascii="Amiri" w:hAnsi="Amiri" w:eastAsia="Amiri" w:cs="Amiri"/>
          <w:color w:val="111111"/>
          <w:sz w:val="28"/>
          <w:sz w:val="28"/>
          <w:szCs w:val="28"/>
          <w:lang w:bidi="ar-SA"/>
        </w:rPr>
        <w:t>۲۱۰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بإسناده عن أبي بصيرعن أبي عبداللّه عليهعنه عليه السلام ـ في وَصفِ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دارُ عُقوبَةٍ وزَوالٍ ، وفَناءٍ وبَلاءٍ ، نُورُها ظُلمَةٌ ، وعَيشُها كَدِرٌ ، وغَنِيُّها فَقيرٌ ، وصَحيحُها سَقيمٌ ، وعَزيزُها ذَليلٌ ، فَكُلُّ مُنعَمٍ بِرَغدِها </w:t>
      </w:r>
      <w:r>
        <w:rPr>
          <w:rStyle w:val="FootnoteAnchor"/>
          <w:rtl w:val="true"/>
        </w:rPr>
        <w:footnoteReference w:id="49"/>
      </w:r>
      <w:r>
        <w:rPr>
          <w:rFonts w:ascii="Amiri" w:hAnsi="Amiri" w:eastAsia="Amiri" w:cs="Amiri"/>
          <w:color w:val="111111"/>
          <w:sz w:val="28"/>
          <w:sz w:val="28"/>
          <w:szCs w:val="28"/>
          <w:rtl w:val="true"/>
          <w:lang w:bidi="ar-SA"/>
        </w:rPr>
        <w:t xml:space="preserve">شَقِيٌّ ، وكُلُّ مَغرورٍ بِزينَتِها مَفتونٌ ، وعِندَ كَشفِ الغِطاءِ يَعظُمُ النَّدَمُ ، ويُحمَدُ الصَّدرُ </w:t>
      </w:r>
      <w:r>
        <w:rPr>
          <w:rStyle w:val="FootnoteAnchor"/>
          <w:rtl w:val="true"/>
        </w:rPr>
        <w:footnoteReference w:id="50"/>
      </w:r>
      <w:r>
        <w:rPr>
          <w:rFonts w:ascii="Amiri" w:hAnsi="Amiri" w:eastAsia="Amiri" w:cs="Amiri"/>
          <w:color w:val="111111"/>
          <w:sz w:val="28"/>
          <w:sz w:val="28"/>
          <w:szCs w:val="28"/>
          <w:rtl w:val="true"/>
          <w:lang w:bidi="ar-SA"/>
        </w:rPr>
        <w:t xml:space="preserve">أو يُذَمُّ </w:t>
      </w:r>
      <w:r>
        <w:rPr>
          <w:rFonts w:eastAsia="Amiri" w:cs="Amiri" w:ascii="Amiri" w:hAnsi="Amiri"/>
          <w:color w:val="111111"/>
          <w:sz w:val="28"/>
          <w:szCs w:val="28"/>
          <w:rtl w:val="true"/>
          <w:lang w:bidi="ar-SA"/>
        </w:rPr>
        <w:t xml:space="preserve">. </w:t>
      </w:r>
      <w:r>
        <w:rPr>
          <w:rStyle w:val="FootnoteAnchor"/>
        </w:rPr>
        <w:footnoteReference w:id="51"/>
      </w:r>
      <w:r>
        <w:rPr>
          <w:rFonts w:ascii="Amiri" w:hAnsi="Amiri" w:eastAsia="Amiri" w:cs="Amiri"/>
          <w:color w:val="111111"/>
          <w:sz w:val="28"/>
          <w:sz w:val="28"/>
          <w:szCs w:val="28"/>
          <w:lang w:bidi="ar-SA"/>
        </w:rPr>
        <w:t>۲۰۹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إسماعيل بن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ـ مِن وَصِيَّتِهِ لِوَلَدِهِ الحَسَنِ عليه السلام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لَم تَكُن لِتَستَقِرَّ إلاّ عَلى ما جَعَلَهَا اللّهُ عَلَيهِ مِنَ النَّعماءِ وَالاِبتِلاءِ وَالجَزاءِ فِي المَعادِ، أو ما شاءَ مِمّا لاتَعلَمُ</w:t>
      </w:r>
      <w:r>
        <w:rPr>
          <w:rFonts w:eastAsia="Amiri" w:cs="Amiri" w:ascii="Amiri" w:hAnsi="Amiri"/>
          <w:color w:val="111111"/>
          <w:sz w:val="28"/>
          <w:szCs w:val="28"/>
          <w:rtl w:val="true"/>
          <w:lang w:bidi="ar-SA"/>
        </w:rPr>
        <w:t xml:space="preserve">. </w:t>
      </w:r>
      <w:r>
        <w:rPr>
          <w:rStyle w:val="FootnoteAnchor"/>
        </w:rPr>
        <w:footnoteReference w:id="52"/>
      </w:r>
      <w:r>
        <w:rPr>
          <w:rFonts w:ascii="Amiri" w:hAnsi="Amiri" w:eastAsia="Amiri" w:cs="Amiri"/>
          <w:color w:val="111111"/>
          <w:sz w:val="28"/>
          <w:sz w:val="28"/>
          <w:szCs w:val="28"/>
          <w:lang w:bidi="ar-SA"/>
        </w:rPr>
        <w:t>۲۰۸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بإسناده الصحيح عن محمّد بن مسلمالإمام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لَم يُحِبَّ زَهرَةَ الدُّنيا وعاجِلَها لاِءَحَدٍ مِن أولِيائِهِ ، ولَم يُرَغِّبهُم فيها وفي عاجِلِ زَهرَتِها وظاهِرِ بَهجَتِها ، وإنَّما خَلَقَ الدُّنيا وخَلَقَ أهلَها لِيَبلُوَهُم فيها أيُّهُم أحسَنُ عَمَلاً لاِآخِرَتِهِ ، واَيمُ اللّهِ لَقَد ضَرَبَ لَكُم فيهِ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الأَمثالَ ، وصَرَّفَ الآياتِ لِقَومٍ يَعقِلونَ ،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البخاري بإسناده عن مسروق بن الأجدع، قال حدّثتني 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دنيا ، بلا خانه اى است كه صاحبش هرگز دَمى در آن نياسود ، مگر اين كه آن آسودگى اش در روز قيامت ، مايه افسوس او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وصف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سراى كيفر و زوال، و نابودى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آن ، تاريكى است و عيش آن ، مكدّر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توانگرش نادار، تن درستش ناخوش و عزيزش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برخوردار از نعمت هاى آن ، شوربخت است و هر سرمست از زر و زيورهاى آن ، فريفته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پرده كنار برود ، پشيمانى بالا مى گيرد 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ستايش يا نكوهش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النسائي بإسناده عن أبي بكر بن سليمان بن أبي حامام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سفارش به فرزندش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بدرستى كه دنيا ، جز بر آن روال كه خداوند قرارش داده است بر برخوردارى و گرفتارى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سزادهى در معاد، و يا آنچه كه او خواسته است و تو نمى دانى ، قرار نمى 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البيهقي بإسناده عن أبي بكر بن سليمان بن أبي حامام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خداوند زرق و برق زودگذر دنيا را براى هيچ يك از دوستانش نخواسته است و آنان را به دنيا و به زيور گذراى آن و زيبايى ظاهرى آن ، ترغيب نكرده است؛ بلكه دنيا را آفريد و اهل آن را خلق كرد تا آنان را در دنيا بيازمايد كه كدامينشان براى آخرتش بهتر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در اين باره ، براى شما مثال ها آورده و براى مردمى كه خِرد ورزند دلايل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گوناگون آورده است ؛ و نيرويى نيست ، مگر به واسطه خداوند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۲۰۳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بإسناده عن عليّ بن أسباط ، عن عمّه يعالكافي عن الوَليد بن صَبيح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عَلَيهِ يَوما فَأَلقى إلَيَّ ثِيابا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وَليدُ ، رُدَّها عَلى مَطاويها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بَينَ يَدَيهِ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المُعَلَّى بنَ خُنَيسٍ ، فَظَنَنتُ أنَّهُ شَبَّهَ قِيامي بَينَ يَدَيهِ بِقِيامِ المُعَلّى بَينَ يَدَيهِ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لِلدُّنيا اُفٍّ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دارُ بَلاءٍ يُسَلِّطُ اللّهُ فيها عَدُوَّهُ عَلى وَلِيِّهِ ، وإنَّ بَعدَها دارا لَيسَت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وأينَ تِلكَ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 وأشارَ بِيَدِهِ إلَى الأَرضِ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الجزاء</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دارُ مِحنَةٍ</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بإسناده عن عليّ بن يقطين عن أبي الحسن 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مِحنَةٍ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6"/>
      </w:r>
      <w:r>
        <w:rPr>
          <w:rFonts w:ascii="Amiri" w:hAnsi="Amiri" w:eastAsia="Amiri" w:cs="Amiri"/>
          <w:color w:val="111111"/>
          <w:sz w:val="28"/>
          <w:sz w:val="28"/>
          <w:szCs w:val="28"/>
          <w:lang w:bidi="ar-SA"/>
        </w:rPr>
        <w:t>۱۹۹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بإسناده عن عبدالرحمن بن الحجّاج، قالالإمام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دارُ مِحَنٍ ومَحَلُّ فِتَنٍ </w:t>
      </w:r>
      <w:r>
        <w:rPr>
          <w:rFonts w:eastAsia="Amiri" w:cs="Amiri" w:ascii="Amiri" w:hAnsi="Amiri"/>
          <w:color w:val="111111"/>
          <w:sz w:val="28"/>
          <w:szCs w:val="28"/>
          <w:rtl w:val="true"/>
          <w:lang w:bidi="ar-SA"/>
        </w:rPr>
        <w:t xml:space="preserve">. </w:t>
      </w:r>
      <w:r>
        <w:rPr>
          <w:rStyle w:val="FootnoteAnchor"/>
        </w:rPr>
        <w:footnoteReference w:id="57"/>
      </w:r>
      <w:r>
        <w:rPr>
          <w:rFonts w:ascii="Amiri" w:hAnsi="Amiri" w:eastAsia="Amiri" w:cs="Amiri"/>
          <w:color w:val="111111"/>
          <w:sz w:val="28"/>
          <w:sz w:val="28"/>
          <w:szCs w:val="28"/>
          <w:lang w:bidi="ar-SA"/>
        </w:rPr>
        <w:t>۱۹۸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بإسناده عن محمّد بن إسماعنه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ظَفِرَ بِالدُّنيا نَصِبَ </w:t>
      </w:r>
      <w:r>
        <w:rPr>
          <w:rStyle w:val="FootnoteAnchor"/>
          <w:rtl w:val="true"/>
        </w:rPr>
        <w:footnoteReference w:id="58"/>
      </w:r>
      <w:r>
        <w:rPr>
          <w:rFonts w:ascii="Amiri" w:hAnsi="Amiri" w:eastAsia="Amiri" w:cs="Amiri"/>
          <w:color w:val="111111"/>
          <w:sz w:val="28"/>
          <w:sz w:val="28"/>
          <w:szCs w:val="28"/>
          <w:rtl w:val="true"/>
          <w:lang w:bidi="ar-SA"/>
        </w:rPr>
        <w:t xml:space="preserve">، ومَن فاتَتهُ تَعِبَ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47" w:name="pg12766_136480"/>
    </w:p>
    <w:p>
      <w:pPr>
        <w:pStyle w:val="Heading5"/>
        <w:numPr>
          <w:ilvl w:val="4"/>
          <w:numId w:val="1"/>
        </w:numPr>
        <w:rPr/>
      </w:pPr>
      <w:bookmarkStart w:id="48" w:name="__RefHeading___Toc656528_3224264995"/>
      <w:bookmarkStart w:id="49" w:name="_Toc18"/>
      <w:bookmarkEnd w:id="47"/>
      <w:bookmarkEnd w:id="48"/>
      <w:r>
        <w:rPr>
          <w:rtl w:val="true"/>
        </w:rPr>
        <w:t>ب</w:t>
      </w:r>
      <w:r>
        <w:rPr>
          <w:rtl w:val="true"/>
        </w:rPr>
        <w:t xml:space="preserve">. </w:t>
      </w:r>
      <w:r>
        <w:rPr>
          <w:rtl w:val="true"/>
        </w:rPr>
        <w:t>محنتكده</w:t>
      </w:r>
      <w:bookmarkEnd w:id="49"/>
    </w:p>
    <w:p>
      <w:pPr>
        <w:pStyle w:val="BookText"/>
        <w:rPr/>
      </w:pP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أحمد بن محمّد، عن عليّ بن الحكم، عن حمزةالكافى ـ به نقل از وليد بن صبيح ـ 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بر امام صادق 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جامه هايى به طرف من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تا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برابر ايشان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معلّى بن خُنيس را رحمت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گمان بردم كه امام عليه السلام ايستادن مرا در حضورش به ايستادن معلّى در برابرش تشبيه كرد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دنيا ، اف بر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 حقيقت، سراى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 در آن ، دشمنش را بر دوست خود مسلّط مى گردانَد ؛ امّا از پسِ دنيا سرايى است كه اين گونه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كجاست؟</w:t>
      </w:r>
    </w:p>
    <w:p>
      <w:pPr>
        <w:pStyle w:val="BookText"/>
        <w:rPr/>
      </w:pPr>
      <w:r>
        <w:rPr>
          <w:rFonts w:ascii="IRNazanin" w:hAnsi="IRNazanin" w:eastAsia="IRNazanin"/>
          <w:color w:val="111111"/>
          <w:sz w:val="28"/>
          <w:sz w:val="28"/>
          <w:szCs w:val="28"/>
          <w:rtl w:val="true"/>
          <w:lang w:bidi="fa-IR"/>
        </w:rPr>
        <w:t>امام عليه السلام با دست خود به زمين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سزا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محنتكده</w:t>
      </w:r>
      <w:r>
        <w:rPr>
          <w:rFonts w:ascii="IRNazanin" w:hAnsi="IRNazanin" w:eastAsia="IRNazanin"/>
          <w:color w:val="111111"/>
          <w:sz w:val="28"/>
          <w:sz w:val="28"/>
          <w:szCs w:val="28"/>
          <w:lang w:bidi="fa-IR"/>
        </w:rPr>
        <w:t>۱۹۴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الحميري بإسناده عن إسماعيل بن عبد الخالقپيامبر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سراى محنت </w:t>
      </w:r>
      <w:r>
        <w:rPr>
          <w:rStyle w:val="FootnoteAnchor"/>
          <w:rtl w:val="true"/>
        </w:rPr>
        <w:footnoteReference w:id="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بإسناده عن معاوية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سراى محنت ها و جايگاه فتنه هاست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بإسناده عن محمّد بن حمران ، عن أامام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دنيا دست يافت ، رنج بُرد و هر كه از دستش داد ، به مشقّت افتاد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بإسناده عن محمّد بن إسماعيل، عن الرعنه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مُصاحِبُ الدُّنيا هَدَفُ النَّوائِبِ وَالغِيَرِ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3"/>
      </w:r>
      <w:r>
        <w:rPr>
          <w:rFonts w:ascii="Amiri" w:hAnsi="Amiri" w:eastAsia="Amiri" w:cs="Amiri"/>
          <w:color w:val="111111"/>
          <w:sz w:val="28"/>
          <w:sz w:val="28"/>
          <w:szCs w:val="28"/>
          <w:lang w:bidi="ar-SA"/>
        </w:rPr>
        <w:t>۱۹۰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بإسناده عن أبي عينية،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الدُّنيا غَرَضُ النَّوائِبِ ، ودَرِيَّةُ </w:t>
      </w:r>
      <w:r>
        <w:rPr>
          <w:rStyle w:val="FootnoteAnchor"/>
          <w:rtl w:val="true"/>
        </w:rPr>
        <w:footnoteReference w:id="64"/>
      </w:r>
      <w:r>
        <w:rPr>
          <w:rFonts w:ascii="Amiri" w:hAnsi="Amiri" w:eastAsia="Amiri" w:cs="Amiri"/>
          <w:color w:val="111111"/>
          <w:sz w:val="28"/>
          <w:sz w:val="28"/>
          <w:szCs w:val="28"/>
          <w:rtl w:val="true"/>
          <w:lang w:bidi="ar-SA"/>
        </w:rPr>
        <w:t xml:space="preserve">المَصائِبِ ، ونَهبُ الرَّزايا </w:t>
      </w:r>
      <w:r>
        <w:rPr>
          <w:rFonts w:eastAsia="Amiri" w:cs="Amiri" w:ascii="Amiri" w:hAnsi="Amiri"/>
          <w:color w:val="111111"/>
          <w:sz w:val="28"/>
          <w:szCs w:val="28"/>
          <w:rtl w:val="true"/>
          <w:lang w:bidi="ar-SA"/>
        </w:rPr>
        <w:t xml:space="preserve">. </w:t>
      </w:r>
      <w:r>
        <w:rPr>
          <w:rStyle w:val="FootnoteAnchor"/>
        </w:rPr>
        <w:footnoteReference w:id="65"/>
      </w:r>
      <w:r>
        <w:rPr>
          <w:rFonts w:ascii="Amiri" w:hAnsi="Amiri" w:eastAsia="Amiri" w:cs="Amiri"/>
          <w:color w:val="111111"/>
          <w:sz w:val="28"/>
          <w:sz w:val="28"/>
          <w:szCs w:val="28"/>
          <w:lang w:bidi="ar-SA"/>
        </w:rPr>
        <w:t>۱۸۹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بإسناده عن معاوية، عن أبي عبد اللّهالإمام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أحَدٍ ـ وإن ساعَدَتهُ الاُمورُ ـ بِمُستَخلِصٍ غَضارَةَ </w:t>
      </w:r>
      <w:r>
        <w:rPr>
          <w:rStyle w:val="FootnoteAnchor"/>
          <w:rtl w:val="true"/>
        </w:rPr>
        <w:footnoteReference w:id="66"/>
      </w:r>
      <w:r>
        <w:rPr>
          <w:rFonts w:ascii="Amiri" w:hAnsi="Amiri" w:eastAsia="Amiri" w:cs="Amiri"/>
          <w:color w:val="111111"/>
          <w:sz w:val="28"/>
          <w:sz w:val="28"/>
          <w:szCs w:val="28"/>
          <w:rtl w:val="true"/>
          <w:lang w:bidi="ar-SA"/>
        </w:rPr>
        <w:t xml:space="preserve">عَيشٍ إلاّ مِن خِلالِ مَكروهٍ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مضارّ 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ـ دارُ مُصيبَةٍ</w:t>
      </w:r>
      <w:r>
        <w:rPr>
          <w:rFonts w:ascii="Amiri" w:hAnsi="Amiri" w:eastAsia="Amiri" w:cs="Amiri"/>
          <w:color w:val="111111"/>
          <w:sz w:val="28"/>
          <w:sz w:val="28"/>
          <w:szCs w:val="28"/>
          <w:lang w:bidi="ar-SA"/>
        </w:rPr>
        <w:t>۱۸۶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بإسناده عن حريز ، عمن أخبرهالإمام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مَليئَةٌ بِالمَصائِبِ ، طارِقَةٌ بِالفَجائِعِ وَالنَّوائِبِ </w:t>
      </w:r>
      <w:r>
        <w:rPr>
          <w:rFonts w:eastAsia="Amiri" w:cs="Amiri" w:ascii="Amiri" w:hAnsi="Amiri"/>
          <w:color w:val="111111"/>
          <w:sz w:val="28"/>
          <w:szCs w:val="28"/>
          <w:rtl w:val="true"/>
          <w:lang w:bidi="ar-SA"/>
        </w:rPr>
        <w:t xml:space="preserve">. </w:t>
      </w:r>
      <w:r>
        <w:rPr>
          <w:rStyle w:val="FootnoteAnchor"/>
        </w:rPr>
        <w:footnoteReference w:id="68"/>
      </w:r>
      <w:r>
        <w:rPr>
          <w:rFonts w:ascii="Amiri" w:hAnsi="Amiri" w:eastAsia="Amiri" w:cs="Amiri"/>
          <w:color w:val="111111"/>
          <w:sz w:val="28"/>
          <w:sz w:val="28"/>
          <w:szCs w:val="28"/>
          <w:lang w:bidi="ar-SA"/>
        </w:rPr>
        <w:t>۱۸۵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الحميري عن محمّد بن عبد الحميد، عن محمّدعنه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مَصائِبُ مُفجِعَةٌ ، ومَنايا موجِعَةٌ ، وعِبَرٌ مُقَطِّعَةٌ </w:t>
      </w:r>
      <w:r>
        <w:rPr>
          <w:rFonts w:eastAsia="Amiri" w:cs="Amiri" w:ascii="Amiri" w:hAnsi="Amiri"/>
          <w:color w:val="111111"/>
          <w:sz w:val="28"/>
          <w:szCs w:val="28"/>
          <w:rtl w:val="true"/>
          <w:lang w:bidi="ar-SA"/>
        </w:rPr>
        <w:t xml:space="preserve">. </w:t>
      </w:r>
      <w:r>
        <w:rPr>
          <w:rStyle w:val="FootnoteAnchor"/>
        </w:rPr>
        <w:footnoteReference w:id="69"/>
      </w: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والصدوق بإسنادهما عن حمران، قال قلت لعنه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جَمَّةُ </w:t>
      </w:r>
      <w:r>
        <w:rPr>
          <w:rStyle w:val="FootnoteAnchor"/>
          <w:rtl w:val="true"/>
        </w:rPr>
        <w:footnoteReference w:id="70"/>
      </w:r>
      <w:r>
        <w:rPr>
          <w:rFonts w:ascii="Amiri" w:hAnsi="Amiri" w:eastAsia="Amiri" w:cs="Amiri"/>
          <w:color w:val="111111"/>
          <w:sz w:val="28"/>
          <w:sz w:val="28"/>
          <w:szCs w:val="28"/>
          <w:rtl w:val="true"/>
          <w:lang w:bidi="ar-SA"/>
        </w:rPr>
        <w:t xml:space="preserve">المَصائِبِ ، مُرَّةُ المَشارِبِ ، لا تُمَتِّعُ صاحِبا بِصاحِبٍ </w:t>
      </w:r>
      <w:r>
        <w:rPr>
          <w:rFonts w:eastAsia="Amiri" w:cs="Amiri" w:ascii="Amiri" w:hAnsi="Amiri"/>
          <w:color w:val="111111"/>
          <w:sz w:val="28"/>
          <w:szCs w:val="28"/>
          <w:rtl w:val="true"/>
          <w:lang w:bidi="ar-SA"/>
        </w:rPr>
        <w:t xml:space="preserve">. </w:t>
      </w:r>
      <w:r>
        <w:rPr>
          <w:rStyle w:val="FootnoteAnchor"/>
        </w:rPr>
        <w:footnoteReference w:id="71"/>
      </w:r>
      <w:r>
        <w:rPr>
          <w:rFonts w:ascii="Amiri" w:hAnsi="Amiri" w:eastAsia="Amiri" w:cs="Amiri"/>
          <w:color w:val="111111"/>
          <w:sz w:val="28"/>
          <w:sz w:val="28"/>
          <w:szCs w:val="28"/>
          <w:lang w:bidi="ar-SA"/>
        </w:rPr>
        <w:t>۱۸۳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بإسناده عن هشام بن سالم عن أبي عبد اللعنه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دارُ فَجائِعَ ، مَن عوجِلَ فيها فُجِعَ بِنَفسِهِ ، ومَن اُمهِلَ فيها فُجِعَ بِأَحِبَّتِهِ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50" w:name="pg12766_136482"/>
    </w:p>
    <w:p>
      <w:pPr>
        <w:pStyle w:val="Heading5"/>
        <w:numPr>
          <w:ilvl w:val="4"/>
          <w:numId w:val="1"/>
        </w:numPr>
        <w:rPr/>
      </w:pPr>
      <w:bookmarkStart w:id="51" w:name="__RefHeading___Toc656530_3224264995"/>
      <w:bookmarkStart w:id="52" w:name="_Toc19"/>
      <w:bookmarkEnd w:id="50"/>
      <w:bookmarkEnd w:id="51"/>
      <w:r>
        <w:rPr>
          <w:rtl w:val="true"/>
        </w:rPr>
        <w:t>ج ـ مصيبتكده</w:t>
      </w:r>
      <w:bookmarkEnd w:id="52"/>
    </w:p>
    <w:p>
      <w:pPr>
        <w:pStyle w:val="BookText"/>
        <w:rPr/>
      </w:pP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بإسناده عن حنان بن سدير، عن أبي عبامام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دار آماجِ بلاها و پيشامدهاست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بإسناده عن محمّد بن 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دنيا، آماج بلاهايند، و هدف </w:t>
      </w:r>
      <w:r>
        <w:rPr>
          <w:rStyle w:val="FootnoteAnchor"/>
          <w:rtl w:val="true"/>
        </w:rPr>
        <w:footnoteReference w:id="73"/>
      </w:r>
      <w:r>
        <w:rPr>
          <w:rFonts w:ascii="IRNazanin" w:hAnsi="IRNazanin" w:eastAsia="IRNazanin"/>
          <w:color w:val="111111"/>
          <w:sz w:val="28"/>
          <w:sz w:val="28"/>
          <w:szCs w:val="28"/>
          <w:rtl w:val="true"/>
          <w:lang w:bidi="fa-IR"/>
        </w:rPr>
        <w:t>مصيبت ها، و تاراج رنج ها و صَدَمات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الشيخ والصدوق بإسنادهما عن أبي السفاتج، عن أبامام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نيست كه به نوشى بى نيش دست يابد، اگر چه همه عوامل به يارى اش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زيان هاى دنيادوستى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 ـ مصيبتكده</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والشيخ الطوسيوالصدوق قدس سرهمبأسانيدهامام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مالامال از مصيبت هاست و با فاجعه ها و رويدادهاى تلخ ، فرا مى رسد</w:t>
      </w:r>
      <w:r>
        <w:rPr>
          <w:rFonts w:eastAsia="Amiri" w:cs="Amiri" w:ascii="Amiri" w:hAnsi="Amiri"/>
          <w:color w:val="111111"/>
          <w:sz w:val="28"/>
          <w:szCs w:val="28"/>
          <w:rtl w:val="true"/>
          <w:lang w:bidi="ar-SA"/>
        </w:rPr>
        <w:t xml:space="preserve">. </w:t>
      </w:r>
      <w:r>
        <w:rPr>
          <w:rStyle w:val="FootnoteAnchor"/>
        </w:rPr>
        <w:footnoteReference w:id="74"/>
      </w:r>
      <w:r>
        <w:rPr>
          <w:rFonts w:ascii="IRNazanin" w:hAnsi="IRNazanin" w:eastAsia="IRNazanin"/>
          <w:color w:val="111111"/>
          <w:sz w:val="28"/>
          <w:sz w:val="28"/>
          <w:szCs w:val="28"/>
          <w:lang w:bidi="fa-IR"/>
        </w:rPr>
        <w:t>۱۷۶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الصدوق بإسناده عن ابن أبي عمير،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هايى جگرسوز است، مرگ هايى دردناك و مجازات هايى خُرد كننده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بإسناده عن عبد العظيم بن عبد اللّهامام على عليه السلام 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پُر مصيبت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آبشخورهايش تلخ است و دوستى را از دوستى بهره مند نمى گردانَد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هو والكلينيبالإسناد عن الحسين بن أبيامام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سراى ناگوارى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آن مهلت داده نشود ، به مصيبت مرگ خويش ، گرفتار مى آيد و هركه در آن مهلت داده شود ، به مرگ عزيزانش داغدار مى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بإسناده عن محمّد بن مسلمعنه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مَحَلُّ الآفاتِ </w:t>
      </w:r>
      <w:r>
        <w:rPr>
          <w:rFonts w:eastAsia="Amiri" w:cs="Amiri" w:ascii="Amiri" w:hAnsi="Amiri"/>
          <w:color w:val="111111"/>
          <w:sz w:val="28"/>
          <w:szCs w:val="28"/>
          <w:rtl w:val="true"/>
          <w:lang w:bidi="ar-SA"/>
        </w:rPr>
        <w:t xml:space="preserve">. </w:t>
      </w:r>
      <w:r>
        <w:rPr>
          <w:rStyle w:val="FootnoteAnchor"/>
        </w:rPr>
        <w:footnoteReference w:id="75"/>
      </w:r>
      <w:r>
        <w:rPr>
          <w:rFonts w:ascii="Amiri" w:hAnsi="Amiri" w:eastAsia="Amiri" w:cs="Amiri"/>
          <w:color w:val="111111"/>
          <w:sz w:val="28"/>
          <w:sz w:val="28"/>
          <w:szCs w:val="28"/>
          <w:lang w:bidi="ar-SA"/>
        </w:rPr>
        <w:t>۱۷۲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بإسناده عن أبي بصير، قالعنه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الدَّهرِ تَطرِفُ بِالمَكارِهِ وَالنّاسُ بَينَ أجفانِهِ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د ـ دارُ تَرَحٍ</w:t>
      </w:r>
      <w:r>
        <w:rPr>
          <w:rFonts w:ascii="Amiri" w:hAnsi="Amiri" w:eastAsia="Amiri" w:cs="Amiri"/>
          <w:color w:val="111111"/>
          <w:sz w:val="28"/>
          <w:sz w:val="28"/>
          <w:szCs w:val="28"/>
          <w:lang w:bidi="ar-SA"/>
        </w:rPr>
        <w:t>۱۷۰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بإسناده عن جابر ، عن أبي جعفر عليه الرسول اللّه صلى الله عليه و آله ـ فِي التَّحذيرِ مِنَ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دارُ تَرَحٍ </w:t>
      </w:r>
      <w:r>
        <w:rPr>
          <w:rStyle w:val="FootnoteAnchor"/>
          <w:rtl w:val="true"/>
        </w:rPr>
        <w:footnoteReference w:id="77"/>
      </w:r>
      <w:r>
        <w:rPr>
          <w:rFonts w:ascii="Amiri" w:hAnsi="Amiri" w:eastAsia="Amiri" w:cs="Amiri"/>
          <w:color w:val="111111"/>
          <w:sz w:val="28"/>
          <w:sz w:val="28"/>
          <w:szCs w:val="28"/>
          <w:rtl w:val="true"/>
          <w:lang w:bidi="ar-SA"/>
        </w:rPr>
        <w:t xml:space="preserve">لا دارُ فَرَحٍ ، ودارُ التِواءٍ لا دارُ استِواءٍ ، فَمَن عَرَفَها لَم يَفرَح لِرَجاءٍ ، ولَم يَحزَن لِشَقاءٍ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ه ـ دارُ عِبرَةٍ</w:t>
      </w:r>
      <w:r>
        <w:rPr>
          <w:rFonts w:ascii="Amiri" w:hAnsi="Amiri" w:eastAsia="Amiri" w:cs="Amiri"/>
          <w:color w:val="111111"/>
          <w:sz w:val="28"/>
          <w:sz w:val="28"/>
          <w:szCs w:val="28"/>
          <w:lang w:bidi="ar-SA"/>
        </w:rPr>
        <w:t>۱۶۸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بإسناده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عِبادَ اللّهِ بِتَقوَى اللّهِ الَّذي ضَرَبَ الأَمثالَ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وأنذَرَكُم بِالحُجَجِ البَوالِغِ ، فَأَحصاكُم عَدَدا ووَظَّفَ لَكُم مُدَدا </w:t>
      </w:r>
      <w:r>
        <w:rPr>
          <w:rStyle w:val="FootnoteAnchor"/>
          <w:rtl w:val="true"/>
        </w:rPr>
        <w:footnoteReference w:id="79"/>
      </w:r>
      <w:r>
        <w:rPr>
          <w:rFonts w:ascii="Amiri" w:hAnsi="Amiri" w:eastAsia="Amiri" w:cs="Amiri"/>
          <w:color w:val="111111"/>
          <w:sz w:val="28"/>
          <w:sz w:val="28"/>
          <w:szCs w:val="28"/>
          <w:rtl w:val="true"/>
          <w:lang w:bidi="ar-SA"/>
        </w:rPr>
        <w:t xml:space="preserve">، في قَرارِ خِبرَةٍ ودارِ عِبرَةٍ ، أنتُم مُختَبَرونَ فيها ومُحاسَبون عَلَيها </w:t>
      </w:r>
      <w:r>
        <w:rPr>
          <w:rFonts w:eastAsia="Amiri" w:cs="Amiri" w:ascii="Amiri" w:hAnsi="Amiri"/>
          <w:color w:val="111111"/>
          <w:sz w:val="28"/>
          <w:szCs w:val="28"/>
          <w:rtl w:val="true"/>
          <w:lang w:bidi="ar-SA"/>
        </w:rPr>
        <w:t xml:space="preserve">. </w:t>
      </w:r>
      <w:r>
        <w:rPr>
          <w:rStyle w:val="FootnoteAnchor"/>
        </w:rPr>
        <w:footnoteReference w:id="80"/>
      </w:r>
      <w:r>
        <w:rPr>
          <w:rFonts w:ascii="Amiri" w:hAnsi="Amiri" w:eastAsia="Amiri" w:cs="Amiri"/>
          <w:color w:val="111111"/>
          <w:sz w:val="28"/>
          <w:sz w:val="28"/>
          <w:szCs w:val="28"/>
          <w:lang w:bidi="ar-SA"/>
        </w:rPr>
        <w:t>۱۶۷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مسلم 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ناصِحٍ لَكَ الدُّنيا لَوِ انتَصَحتَ ؛ بِما تُريكَ مِن تَغايُرِ الحالاتِ ، وتُؤذِنُكَ بِهِ مِنَ البَينِ </w:t>
      </w:r>
      <w:r>
        <w:rPr>
          <w:rStyle w:val="FootnoteAnchor"/>
          <w:rtl w:val="true"/>
        </w:rPr>
        <w:footnoteReference w:id="81"/>
      </w:r>
      <w:r>
        <w:rPr>
          <w:rFonts w:ascii="Amiri" w:hAnsi="Amiri" w:eastAsia="Amiri" w:cs="Amiri"/>
          <w:color w:val="111111"/>
          <w:sz w:val="28"/>
          <w:sz w:val="28"/>
          <w:szCs w:val="28"/>
          <w:rtl w:val="true"/>
          <w:lang w:bidi="ar-SA"/>
        </w:rPr>
        <w:t xml:space="preserve">وَالشَّتاتِ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53" w:name="pg12766_136484"/>
    </w:p>
    <w:p>
      <w:pPr>
        <w:pStyle w:val="Heading5"/>
        <w:numPr>
          <w:ilvl w:val="4"/>
          <w:numId w:val="1"/>
        </w:numPr>
        <w:rPr/>
      </w:pPr>
      <w:bookmarkStart w:id="54" w:name="__RefHeading___Toc656532_3224264995"/>
      <w:bookmarkStart w:id="55" w:name="_Toc20"/>
      <w:bookmarkEnd w:id="53"/>
      <w:bookmarkEnd w:id="54"/>
      <w:r>
        <w:rPr>
          <w:rtl w:val="true"/>
        </w:rPr>
        <w:t>د ـ غمكده</w:t>
      </w:r>
      <w:bookmarkEnd w:id="55"/>
    </w:p>
    <w:p>
      <w:pPr>
        <w:pStyle w:val="Heading5"/>
        <w:numPr>
          <w:ilvl w:val="4"/>
          <w:numId w:val="1"/>
        </w:numPr>
        <w:rPr/>
      </w:pPr>
      <w:bookmarkStart w:id="56" w:name="__RefHeading___Toc656534_3224264995"/>
      <w:bookmarkStart w:id="57" w:name="_Toc21"/>
      <w:bookmarkEnd w:id="56"/>
      <w:r>
        <w:rPr>
          <w:rtl w:val="true"/>
        </w:rPr>
        <w:t>ه ـ عبرتكده</w:t>
      </w:r>
      <w:bookmarkEnd w:id="57"/>
    </w:p>
    <w:p>
      <w:pPr>
        <w:pStyle w:val="BookText"/>
        <w:rPr/>
      </w:pPr>
      <w:r>
        <w:rPr>
          <w:rFonts w:ascii="IRNazanin" w:hAnsi="IRNazanin" w:eastAsia="IRNazanin"/>
          <w:color w:val="111111"/>
          <w:sz w:val="28"/>
          <w:sz w:val="28"/>
          <w:szCs w:val="28"/>
          <w:lang w:bidi="fa-IR"/>
        </w:rPr>
        <w:t>۱۶۶</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ماجة بإسناده عن النبي صلى الله عليه 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جايگاه آسيب هاست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أيضا بإسناده إلى أبي الورد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روزگار به ناگوارى ها پلك مى زند و مردم در ميان پلك هاى او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غمكده</w:t>
      </w:r>
      <w:r>
        <w:rPr>
          <w:rFonts w:ascii="IRNazanin" w:hAnsi="IRNazanin" w:eastAsia="IRNazanin"/>
          <w:color w:val="111111"/>
          <w:sz w:val="28"/>
          <w:sz w:val="28"/>
          <w:szCs w:val="28"/>
          <w:lang w:bidi="fa-IR"/>
        </w:rPr>
        <w:t>۱۶۳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الكلينيوالصدوق والبرقي قدس سرهمبالإسنپيامبر خدا صلى الله عليه و آله ـ در برحذر داشتن از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سراى غم است ، نه سراى شادى، و سراى پيچ در پيچ است ، نه سراى سر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دنيا را شناخت ، به اميدى شاد نشد و از رنجى اندوهگين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عبرتكده</w:t>
      </w:r>
      <w:r>
        <w:rPr>
          <w:rFonts w:ascii="IRNazanin" w:hAnsi="IRNazanin" w:eastAsia="IRNazanin"/>
          <w:color w:val="111111"/>
          <w:sz w:val="28"/>
          <w:sz w:val="28"/>
          <w:szCs w:val="28"/>
          <w:lang w:bidi="fa-IR"/>
        </w:rPr>
        <w:t>۱۶۱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جعفر في كتابه، عن أخيه موسى 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پروا از آن خدايى سفارش مى كنم كه نمونه ها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حجّت هاى رسا هشدارتان داده است ، شمار شما را مى داند ، و عمرى برايتان مقرّر كرده است، در جايگاه آزمايش و سراى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دنيا آزمايش مى شويد و براى آن ، مورد حسابرسى قرار مى گيريد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الشيخ الطوسي قدس سرهبإسناده عن ابن 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پندآموز براى تو دنياست، اگر از دگرگونى حالاتى كه به تو نشان مى دهد و از جدايى و پراكندگى اى كه به تو اعلام مى كند ، پند گيرى</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ـ دارُ مَتاعٍالكتاب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يَـقَوْمِ إِنَّمَا هَـذِهِ الْحَيَوةُ الدُّنْيَا مَتَـعٌ وَ إِنَّ الآخِرَةَ هِىَ دَارُ الْقَرَارِ</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أُوتِيتُم مِّن شَىْ ءٍ فَمَتَـعُ الْحَيَوةِ الدُّنْيَا وَ زِينَتُهَا وَ مَا عِندَ اللَّهِ خَيْرٌ وَ أَبْقَى أَفَلاَ تَعْقِلُونَ</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فَرِحُواْ بِالْحَيَوةِ الدُّنْيَا وَ مَا الْحَيَوةُ الدُّنْيَا فِى الآخِرَةِ إِلاَّ مَتَـعٌ</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و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۱۵۲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الطوسيبإسناده عن الحسن بن الجهالإمام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مَتاعُ أيّامٍ قَلائِلَ ، ثُمَّ تَزولُ كَما يَزولُ السَّرابُ ، وتُقشَعُ </w:t>
      </w:r>
      <w:r>
        <w:rPr>
          <w:rStyle w:val="FootnoteAnchor"/>
          <w:rtl w:val="true"/>
        </w:rPr>
        <w:footnoteReference w:id="86"/>
      </w:r>
      <w:r>
        <w:rPr>
          <w:rFonts w:ascii="Amiri" w:hAnsi="Amiri" w:eastAsia="Amiri" w:cs="Amiri"/>
          <w:color w:val="111111"/>
          <w:sz w:val="28"/>
          <w:sz w:val="28"/>
          <w:szCs w:val="28"/>
          <w:rtl w:val="true"/>
          <w:lang w:bidi="ar-SA"/>
        </w:rPr>
        <w:t xml:space="preserve">كَما يَنقَشِعُ </w:t>
      </w:r>
      <w:r>
        <w:rPr>
          <w:rStyle w:val="FootnoteAnchor"/>
          <w:rtl w:val="true"/>
        </w:rPr>
        <w:footnoteReference w:id="87"/>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Style w:val="FootnoteAnchor"/>
        </w:rPr>
        <w:footnoteReference w:id="88"/>
      </w:r>
      <w:r>
        <w:rPr>
          <w:rFonts w:ascii="Amiri" w:hAnsi="Amiri" w:eastAsia="Amiri" w:cs="Amiri"/>
          <w:color w:val="111111"/>
          <w:sz w:val="28"/>
          <w:sz w:val="28"/>
          <w:szCs w:val="28"/>
          <w:lang w:bidi="ar-SA"/>
        </w:rPr>
        <w:t>۱۵۱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بالإسناد إلى محمّد بنعنه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قَريبٌ ، وَالاِصطِحابُ قَليلٌ </w:t>
      </w:r>
      <w:r>
        <w:rPr>
          <w:rFonts w:eastAsia="Amiri" w:cs="Amiri" w:ascii="Amiri" w:hAnsi="Amiri"/>
          <w:color w:val="111111"/>
          <w:sz w:val="28"/>
          <w:szCs w:val="28"/>
          <w:rtl w:val="true"/>
          <w:lang w:bidi="ar-SA"/>
        </w:rPr>
        <w:t xml:space="preserve">. </w:t>
      </w:r>
      <w:r>
        <w:rPr>
          <w:rStyle w:val="FootnoteAnchor"/>
        </w:rPr>
        <w:footnoteReference w:id="89"/>
      </w:r>
      <w:r>
        <w:rPr>
          <w:rFonts w:ascii="Amiri" w:hAnsi="Amiri" w:eastAsia="Amiri" w:cs="Amiri"/>
          <w:color w:val="111111"/>
          <w:sz w:val="28"/>
          <w:sz w:val="28"/>
          <w:szCs w:val="28"/>
          <w:lang w:bidi="ar-SA"/>
        </w:rPr>
        <w:t>۱۵۰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قدس سره بإسناده عن يحيى بن أبعنه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الحَياةُ الدُّنيا مَتاعٌ ؛ ومَتاعُ الدُّنيا بَطيءُ الاِجتِماعِ ، قَليلُ الاِنتِفاعِ ، سَريعُ الاِنقِطاعِ </w:t>
      </w:r>
      <w:r>
        <w:rPr>
          <w:rFonts w:eastAsia="Amiri" w:cs="Amiri" w:ascii="Amiri" w:hAnsi="Amiri"/>
          <w:color w:val="111111"/>
          <w:sz w:val="28"/>
          <w:szCs w:val="28"/>
          <w:rtl w:val="true"/>
          <w:lang w:bidi="ar-SA"/>
        </w:rPr>
        <w:t xml:space="preserve">. </w:t>
      </w:r>
      <w:r>
        <w:rPr>
          <w:rStyle w:val="FootnoteAnchor"/>
        </w:rPr>
        <w:footnoteReference w:id="90"/>
      </w:r>
      <w:r>
        <w:rPr>
          <w:rFonts w:ascii="Amiri" w:hAnsi="Amiri" w:eastAsia="Amiri" w:cs="Amiri"/>
          <w:color w:val="111111"/>
          <w:sz w:val="28"/>
          <w:sz w:val="28"/>
          <w:szCs w:val="28"/>
          <w:lang w:bidi="ar-SA"/>
        </w:rPr>
        <w:t>۱۴۹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أوقاتُ الدُّنيا وإن طالَت قَصيرَةٌ ، وَالمُتعَةُ بِها وإن كَثُرَت يَسيرَةٌ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58" w:name="pg12766_136486"/>
    </w:p>
    <w:p>
      <w:pPr>
        <w:pStyle w:val="Heading5"/>
        <w:numPr>
          <w:ilvl w:val="4"/>
          <w:numId w:val="1"/>
        </w:numPr>
        <w:rPr/>
      </w:pPr>
      <w:bookmarkStart w:id="59" w:name="__RefHeading___Toc656536_3224264995"/>
      <w:bookmarkStart w:id="60" w:name="_Toc22"/>
      <w:bookmarkEnd w:id="58"/>
      <w:bookmarkEnd w:id="59"/>
      <w:r>
        <w:rPr>
          <w:rtl w:val="true"/>
        </w:rPr>
        <w:t>و ـ سراى برخوردارى محدود</w:t>
      </w:r>
      <w:bookmarkEnd w:id="60"/>
    </w:p>
    <w:p>
      <w:pPr>
        <w:pStyle w:val="BookText"/>
        <w:rPr/>
      </w:pPr>
      <w:r>
        <w:rPr>
          <w:rFonts w:ascii="IRNazanin" w:hAnsi="IRNazanin" w:eastAsia="IRNazanin"/>
          <w:color w:val="111111"/>
          <w:sz w:val="28"/>
          <w:sz w:val="28"/>
          <w:szCs w:val="28"/>
          <w:rtl w:val="true"/>
          <w:lang w:bidi="fa-IR"/>
        </w:rPr>
        <w:t>و ـ سراى برخوردارى محدودقرآن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زندگى دنيا ، تنها برخوردارى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و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حقيقت، آن آخرت است كه سراى ماندگارى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آنچه به شما داده شده است، برخوردارى زندگى دنيا و زيور آن است ؛ ولى آنچه پيش خداست ، بهتر و پايدارتر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انديشيد؟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زندگى دنيا شاد شده اند ، حال آن كه زندگى دنيا در برابر آخرت ، جز برخوردارى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و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المشايخ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در حقيقت، برخوردارى چند روزه اى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همچون سراب از ميان مى رود و به سان ابر ، پراكنده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الطوسي بإسناده عن عمر بن يزيد،امام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 نزديك، و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روى ابن أبي جمهور مرسلاً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والنسائي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دنيا ، كالايى بيش نيست و كالاى دنيا ، دير فراهم مى آيد و اندك به كار مى آيد و زود از كف مى رود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عليه السلام ـ حين سئل عن أحاديث البدعامام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دنيا، اگرچه بلند باشد، كوتاه است و بهره مندى از آنها، هرچند بسيار باشد، اندك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مسلم في صحيحه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عَيشُها قَصيرٌ وخَيرُها يَسيرٌ ، وإقبالُها خَديعَةٌ وإدبارُها فَجيعَةٌ ، ولَذّاتُها فانِيَةٌ وتَبِعاتُها باقِيَةٌ </w:t>
      </w:r>
      <w:r>
        <w:rPr>
          <w:rFonts w:eastAsia="Amiri" w:cs="Amiri" w:ascii="Amiri" w:hAnsi="Amiri"/>
          <w:color w:val="111111"/>
          <w:sz w:val="28"/>
          <w:szCs w:val="28"/>
          <w:rtl w:val="true"/>
          <w:lang w:bidi="ar-SA"/>
        </w:rPr>
        <w:t xml:space="preserve">. </w:t>
      </w:r>
      <w:r>
        <w:rPr>
          <w:rStyle w:val="FootnoteAnchor"/>
        </w:rPr>
        <w:footnoteReference w:id="92"/>
      </w:r>
      <w:r>
        <w:rPr>
          <w:rFonts w:ascii="Amiri" w:hAnsi="Amiri" w:eastAsia="Amiri" w:cs="Amiri"/>
          <w:color w:val="111111"/>
          <w:sz w:val="28"/>
          <w:sz w:val="28"/>
          <w:szCs w:val="28"/>
          <w:lang w:bidi="ar-SA"/>
        </w:rPr>
        <w:t>۱۳۶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قدس سره في الكافي بسنده عن الإمامالإمام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اعلَم أنَّ الدُّنيا قَليلٌ ، وعُمُرَكَ مِنها قَليلٌ مِن قَليلٍ ، ويَقِرُّ مِنَ القَليلِ قَليلٌ </w:t>
      </w:r>
      <w:r>
        <w:rPr>
          <w:rFonts w:eastAsia="Amiri" w:cs="Amiri" w:ascii="Amiri" w:hAnsi="Amiri"/>
          <w:color w:val="111111"/>
          <w:sz w:val="28"/>
          <w:szCs w:val="28"/>
          <w:rtl w:val="true"/>
          <w:lang w:bidi="ar-SA"/>
        </w:rPr>
        <w:t xml:space="preserve">. </w:t>
      </w:r>
      <w:r>
        <w:rPr>
          <w:rStyle w:val="FootnoteAnchor"/>
        </w:rPr>
        <w:footnoteReference w:id="93"/>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بُنَيَّ إنَّ الدُّنيا قَليلٌ ، وعُمُرَكَ قَصيرٌ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ز ـ دارُ قُلعَةٍ</w:t>
      </w:r>
      <w:r>
        <w:rPr>
          <w:rFonts w:ascii="Amiri" w:hAnsi="Amiri" w:eastAsia="Amiri" w:cs="Amiri"/>
          <w:color w:val="111111"/>
          <w:sz w:val="28"/>
          <w:sz w:val="28"/>
          <w:szCs w:val="28"/>
          <w:lang w:bidi="ar-SA"/>
        </w:rPr>
        <w:t>۱۳۳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بإسناده عن علي بن أبيطالب،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مَنزِلُ قُلعَةٍ ولَيسَت بِدارِ نُجعَةٍ </w:t>
      </w:r>
      <w:r>
        <w:rPr>
          <w:rStyle w:val="FootnoteAnchor"/>
          <w:rtl w:val="true"/>
        </w:rPr>
        <w:footnoteReference w:id="95"/>
      </w:r>
      <w:r>
        <w:rPr>
          <w:rFonts w:ascii="Amiri" w:hAnsi="Amiri" w:eastAsia="Amiri" w:cs="Amiri"/>
          <w:color w:val="111111"/>
          <w:sz w:val="28"/>
          <w:sz w:val="28"/>
          <w:szCs w:val="28"/>
          <w:rtl w:val="true"/>
          <w:lang w:bidi="ar-SA"/>
        </w:rPr>
        <w:t xml:space="preserve">، خَيرُها زَهيدٌ وشَرُّها عَتيدٌ </w:t>
      </w:r>
      <w:r>
        <w:rPr>
          <w:rStyle w:val="FootnoteAnchor"/>
          <w:rtl w:val="true"/>
        </w:rPr>
        <w:footnoteReference w:id="96"/>
      </w:r>
      <w:r>
        <w:rPr>
          <w:rFonts w:ascii="Amiri" w:hAnsi="Amiri" w:eastAsia="Amiri" w:cs="Amiri"/>
          <w:color w:val="111111"/>
          <w:sz w:val="28"/>
          <w:sz w:val="28"/>
          <w:szCs w:val="28"/>
          <w:rtl w:val="true"/>
          <w:lang w:bidi="ar-SA"/>
        </w:rPr>
        <w:t xml:space="preserve">، ومُلكُها يُسلَبُ وعامِرُها يَخرَبُ </w:t>
      </w:r>
      <w:r>
        <w:rPr>
          <w:rFonts w:eastAsia="Amiri" w:cs="Amiri" w:ascii="Amiri" w:hAnsi="Amiri"/>
          <w:color w:val="111111"/>
          <w:sz w:val="28"/>
          <w:szCs w:val="28"/>
          <w:rtl w:val="true"/>
          <w:lang w:bidi="ar-SA"/>
        </w:rPr>
        <w:t xml:space="preserve">. </w:t>
      </w:r>
      <w:r>
        <w:rPr>
          <w:rStyle w:val="FootnoteAnchor"/>
        </w:rPr>
        <w:footnoteReference w:id="97"/>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روى الصدوق قدس سره بإسناده عن عبد المؤمن الأنعنه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اُحَذِّرُكُمُ الدُّنيا ؛ فَإِنَّها مَنزِلُ قُلعَةٍ ولَيسَت بِدارِ نُجعَةٍ ، قَد تَزَيَّنَت بِغُرورِها وغَرَّت بِزينَتِها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عنه عليه السلام ـ في وَصِيَّتِهِ لاِبنِهِ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بُنَيَّ أنَّكَ إنَّما خُلِقتَ لِلآخِرَةِ لا لِلدُّنيا ، ولِلفَناءِ لا لِلبَقاءِ ، ولِلمَوتِ لا لِلحَياةِ ، وأنَّكَ في قُلعَةٍ ودارِ بُلغَةٍ وطَريقٍ</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الآخِرَةِ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61" w:name="pg12766_136488"/>
    </w:p>
    <w:p>
      <w:pPr>
        <w:pStyle w:val="Heading5"/>
        <w:numPr>
          <w:ilvl w:val="4"/>
          <w:numId w:val="1"/>
        </w:numPr>
        <w:rPr/>
      </w:pPr>
      <w:bookmarkStart w:id="62" w:name="__RefHeading___Toc656538_3224264995"/>
      <w:bookmarkStart w:id="63" w:name="_Toc23"/>
      <w:bookmarkEnd w:id="61"/>
      <w:bookmarkEnd w:id="62"/>
      <w:r>
        <w:rPr>
          <w:rtl w:val="true"/>
        </w:rPr>
        <w:t>ز ـ سراى كوچيدن</w:t>
      </w:r>
      <w:bookmarkEnd w:id="63"/>
    </w:p>
    <w:p>
      <w:pPr>
        <w:pStyle w:val="BookText"/>
        <w:rPr/>
      </w:pPr>
      <w:r>
        <w:rPr>
          <w:rFonts w:ascii="IRNazanin" w:hAnsi="IRNazanin" w:eastAsia="IRNazanin"/>
          <w:color w:val="111111"/>
          <w:sz w:val="28"/>
          <w:sz w:val="28"/>
          <w:szCs w:val="28"/>
          <w:lang w:bidi="fa-IR"/>
        </w:rPr>
        <w:t>۱۳۱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زندگى اش كوتاه و خيرش اندك است ، رو آوردنش مكر و پشت كردنش مصيبت است ، خوشى هايش رفتنى و پيامدهاى آن ، ماندنى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در سفارش لقمان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دنيا اندك است و عمر تو در آن ، اندكى از اندك است، و از اندك، اندك مى مانَد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بإسناده عن يونس، عنهم عليهم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اندك است و عمر تو كوتاه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ـ سراى كوچيدن</w:t>
      </w:r>
      <w:r>
        <w:rPr>
          <w:rFonts w:ascii="IRNazanin" w:hAnsi="IRNazanin" w:eastAsia="IRNazanin"/>
          <w:color w:val="111111"/>
          <w:sz w:val="28"/>
          <w:sz w:val="28"/>
          <w:szCs w:val="28"/>
          <w:lang w:bidi="fa-IR"/>
        </w:rPr>
        <w:t>۱۲۷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بإسناده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منزلگاه كوچيدن است و سراى آرميدن نيست ، خوبى آن ، ناچيز است و بدى اش آماده ؛ مُلكش از چنگ مى رود و آبادش ويران مى 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 عن أبي موسى محمّد بن المثنى العنزي الملقّب باامام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دنيا برحذر مى دارم ، كه دنيا ، منزلگاه كوچيدن است و سراى آرميدن نيست ؛ با فريبندگى اش خود را آراسته و با آرايشش مى فريبد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لفظ التهذيب فقد عرفته ، وأمّا كتاب المسائل فامام على عليه السلام ـ در سفارش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اى فرزندم، كه تو در حقيقت براى آخرت آفريده شده اى ، نه براى دنيا ؛ براى رفتن ، نه براى ماندن ؛ براى مُردن ، نه براى زنده ماندن، و تو در حال كوچيدنى و در سراى توشه برگرفتن و در راهى به سوى آخرت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ـ دارُ شُخوصٍ</w:t>
      </w:r>
      <w:r>
        <w:rPr>
          <w:rFonts w:ascii="Amiri" w:hAnsi="Amiri" w:eastAsia="Amiri" w:cs="Amiri"/>
          <w:color w:val="111111"/>
          <w:sz w:val="28"/>
          <w:sz w:val="28"/>
          <w:szCs w:val="28"/>
          <w:lang w:bidi="ar-SA"/>
        </w:rPr>
        <w:t>۱۲۳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بإسناده عن عليّ بن جعفر ، عن أخيالإمام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عِبادَ اللّهِ بِتَقوَى اللّهِ ، واُحَذِّرُكُمُ الدُّنيا ؛ فَإِنَّها دارُ شُخوصٍ </w:t>
      </w:r>
      <w:r>
        <w:rPr>
          <w:rStyle w:val="FootnoteAnchor"/>
          <w:rtl w:val="true"/>
        </w:rPr>
        <w:footnoteReference w:id="100"/>
      </w:r>
      <w:r>
        <w:rPr>
          <w:rFonts w:ascii="Amiri" w:hAnsi="Amiri" w:eastAsia="Amiri" w:cs="Amiri"/>
          <w:color w:val="111111"/>
          <w:sz w:val="28"/>
          <w:sz w:val="28"/>
          <w:szCs w:val="28"/>
          <w:rtl w:val="true"/>
          <w:lang w:bidi="ar-SA"/>
        </w:rPr>
        <w:t xml:space="preserve">، ومَحَلَّةُ تَنغيصٍ ، ساكِنُها ظاعِنٌ </w:t>
      </w:r>
      <w:r>
        <w:rPr>
          <w:rStyle w:val="FootnoteAnchor"/>
          <w:rtl w:val="true"/>
        </w:rPr>
        <w:footnoteReference w:id="101"/>
      </w:r>
      <w:r>
        <w:rPr>
          <w:rFonts w:ascii="Amiri" w:hAnsi="Amiri" w:eastAsia="Amiri" w:cs="Amiri"/>
          <w:color w:val="111111"/>
          <w:sz w:val="28"/>
          <w:sz w:val="28"/>
          <w:szCs w:val="28"/>
          <w:rtl w:val="true"/>
          <w:lang w:bidi="ar-SA"/>
        </w:rPr>
        <w:t xml:space="preserve">، وقاطِنُها بائِنٌ </w:t>
      </w:r>
      <w:r>
        <w:rPr>
          <w:rFonts w:eastAsia="Amiri" w:cs="Amiri" w:ascii="Amiri" w:hAnsi="Amiri"/>
          <w:color w:val="111111"/>
          <w:sz w:val="28"/>
          <w:szCs w:val="28"/>
          <w:rtl w:val="true"/>
          <w:lang w:bidi="ar-SA"/>
        </w:rPr>
        <w:t xml:space="preserve">. </w:t>
      </w:r>
      <w:r>
        <w:rPr>
          <w:rStyle w:val="FootnoteAnchor"/>
        </w:rPr>
        <w:footnoteReference w:id="102"/>
      </w:r>
      <w:r>
        <w:rPr>
          <w:rFonts w:ascii="Amiri" w:hAnsi="Amiri" w:eastAsia="Amiri" w:cs="Amiri"/>
          <w:color w:val="111111"/>
          <w:sz w:val="28"/>
          <w:sz w:val="28"/>
          <w:szCs w:val="28"/>
          <w:lang w:bidi="ar-SA"/>
        </w:rPr>
        <w:t>۱۲۲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بعض نسخ التهذيب معلّقا عن الكلعنه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دارُ شُخوصٍ ومَحَلَّةُ تَنغيصٍ ، ساكِنُها ظاعِنٌ ، وقاطِنُها بائِنٌ ، وبَرقُها خالِبٌ </w:t>
      </w:r>
      <w:r>
        <w:rPr>
          <w:rStyle w:val="FootnoteAnchor"/>
          <w:rtl w:val="true"/>
        </w:rPr>
        <w:footnoteReference w:id="103"/>
      </w:r>
      <w:r>
        <w:rPr>
          <w:rFonts w:ascii="Amiri" w:hAnsi="Amiri" w:eastAsia="Amiri" w:cs="Amiri"/>
          <w:color w:val="111111"/>
          <w:sz w:val="28"/>
          <w:sz w:val="28"/>
          <w:szCs w:val="28"/>
          <w:rtl w:val="true"/>
          <w:lang w:bidi="ar-SA"/>
        </w:rPr>
        <w:t xml:space="preserve">، ونُطقُها كاذِبٌ ، وأموالُها مَحروبَةٌ </w:t>
      </w:r>
      <w:r>
        <w:rPr>
          <w:rStyle w:val="FootnoteAnchor"/>
          <w:rtl w:val="true"/>
        </w:rPr>
        <w:footnoteReference w:id="104"/>
      </w:r>
      <w:r>
        <w:rPr>
          <w:rFonts w:ascii="Amiri" w:hAnsi="Amiri" w:eastAsia="Amiri" w:cs="Amiri"/>
          <w:color w:val="111111"/>
          <w:sz w:val="28"/>
          <w:sz w:val="28"/>
          <w:szCs w:val="28"/>
          <w:rtl w:val="true"/>
          <w:lang w:bidi="ar-SA"/>
        </w:rPr>
        <w:t xml:space="preserve">، وأعلاقُها </w:t>
      </w:r>
      <w:r>
        <w:rPr>
          <w:rStyle w:val="FootnoteAnchor"/>
          <w:rtl w:val="true"/>
        </w:rPr>
        <w:footnoteReference w:id="105"/>
      </w:r>
      <w:r>
        <w:rPr>
          <w:rFonts w:ascii="Amiri" w:hAnsi="Amiri" w:eastAsia="Amiri" w:cs="Amiri"/>
          <w:color w:val="111111"/>
          <w:sz w:val="28"/>
          <w:sz w:val="28"/>
          <w:szCs w:val="28"/>
          <w:rtl w:val="true"/>
          <w:lang w:bidi="ar-SA"/>
        </w:rPr>
        <w:t xml:space="preserve">مَسلوبَةٌ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وهِيَ المُتَصَدِّيَةُ العَتونُ </w:t>
      </w:r>
      <w:r>
        <w:rPr>
          <w:rStyle w:val="FootnoteAnchor"/>
          <w:rtl w:val="true"/>
        </w:rPr>
        <w:footnoteReference w:id="106"/>
      </w:r>
      <w:r>
        <w:rPr>
          <w:rFonts w:ascii="Amiri" w:hAnsi="Amiri" w:eastAsia="Amiri" w:cs="Amiri"/>
          <w:color w:val="111111"/>
          <w:sz w:val="28"/>
          <w:sz w:val="28"/>
          <w:szCs w:val="28"/>
          <w:rtl w:val="true"/>
          <w:lang w:bidi="ar-SA"/>
        </w:rPr>
        <w:t xml:space="preserve">، وَالجامِحَةُ </w:t>
      </w:r>
      <w:r>
        <w:rPr>
          <w:rStyle w:val="FootnoteAnchor"/>
          <w:rtl w:val="true"/>
        </w:rPr>
        <w:footnoteReference w:id="107"/>
      </w:r>
      <w:r>
        <w:rPr>
          <w:rFonts w:ascii="Amiri" w:hAnsi="Amiri" w:eastAsia="Amiri" w:cs="Amiri"/>
          <w:color w:val="111111"/>
          <w:sz w:val="28"/>
          <w:sz w:val="28"/>
          <w:szCs w:val="28"/>
          <w:rtl w:val="true"/>
          <w:lang w:bidi="ar-SA"/>
        </w:rPr>
        <w:t xml:space="preserve">الحَرونُ </w:t>
      </w:r>
      <w:r>
        <w:rPr>
          <w:rStyle w:val="FootnoteAnchor"/>
          <w:rtl w:val="true"/>
        </w:rPr>
        <w:footnoteReference w:id="108"/>
      </w:r>
      <w:r>
        <w:rPr>
          <w:rFonts w:ascii="Amiri" w:hAnsi="Amiri" w:eastAsia="Amiri" w:cs="Amiri"/>
          <w:color w:val="111111"/>
          <w:sz w:val="28"/>
          <w:sz w:val="28"/>
          <w:szCs w:val="28"/>
          <w:rtl w:val="true"/>
          <w:lang w:bidi="ar-SA"/>
        </w:rPr>
        <w:t xml:space="preserve">، وَالمانِيَةُ الخَؤونُ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ط ـ دارُ مَمَرٍّ</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رواه الصدوق بإسناده عن ابن أبي يعفور عن أبي 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مَمَرٍّ لا دارُ مَقَرٍّ ، وَالنّاسُ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فيها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 فَأَوبَقَها </w:t>
      </w:r>
      <w:r>
        <w:rPr>
          <w:rStyle w:val="FootnoteAnchor"/>
          <w:rtl w:val="true"/>
        </w:rPr>
        <w:footnoteReference w:id="110"/>
      </w:r>
      <w:r>
        <w:rPr>
          <w:rFonts w:ascii="Amiri" w:hAnsi="Amiri" w:eastAsia="Amiri" w:cs="Amiri"/>
          <w:color w:val="111111"/>
          <w:sz w:val="28"/>
          <w:sz w:val="28"/>
          <w:szCs w:val="28"/>
          <w:rtl w:val="true"/>
          <w:lang w:bidi="ar-SA"/>
        </w:rPr>
        <w:t xml:space="preserve">، ورَجُلٌ اِبتاعَ نَفسَهُ فَأَعتَقَها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64" w:name="pg12766_136490"/>
    </w:p>
    <w:p>
      <w:pPr>
        <w:pStyle w:val="Heading5"/>
        <w:numPr>
          <w:ilvl w:val="4"/>
          <w:numId w:val="1"/>
        </w:numPr>
        <w:rPr/>
      </w:pPr>
      <w:bookmarkStart w:id="65" w:name="__RefHeading___Toc656540_3224264995"/>
      <w:bookmarkStart w:id="66" w:name="_Toc24"/>
      <w:bookmarkEnd w:id="64"/>
      <w:bookmarkEnd w:id="65"/>
      <w:r>
        <w:rPr>
          <w:rtl w:val="true"/>
        </w:rPr>
        <w:t>ح ـ سراى رفتن</w:t>
      </w:r>
      <w:bookmarkEnd w:id="66"/>
    </w:p>
    <w:p>
      <w:pPr>
        <w:pStyle w:val="Heading5"/>
        <w:numPr>
          <w:ilvl w:val="4"/>
          <w:numId w:val="1"/>
        </w:numPr>
        <w:rPr/>
      </w:pPr>
      <w:bookmarkStart w:id="67" w:name="__RefHeading___Toc656542_3224264995"/>
      <w:bookmarkStart w:id="68" w:name="_Toc25"/>
      <w:bookmarkEnd w:id="67"/>
      <w:r>
        <w:rPr>
          <w:rtl w:val="true"/>
        </w:rPr>
        <w:t>ط ـ گذرگاه</w:t>
      </w:r>
      <w:bookmarkEnd w:id="68"/>
    </w:p>
    <w:p>
      <w:pPr>
        <w:pStyle w:val="BookText"/>
        <w:rPr/>
      </w:pPr>
      <w:r>
        <w:rPr>
          <w:rFonts w:ascii="IRNazanin" w:hAnsi="IRNazanin" w:eastAsia="IRNazanin"/>
          <w:color w:val="111111"/>
          <w:sz w:val="28"/>
          <w:sz w:val="28"/>
          <w:szCs w:val="28"/>
          <w:rtl w:val="true"/>
          <w:lang w:bidi="fa-IR"/>
        </w:rPr>
        <w:t>ح ـ سراى رفتن</w:t>
      </w:r>
      <w:r>
        <w:rPr>
          <w:rFonts w:ascii="IRNazanin" w:hAnsi="IRNazanin" w:eastAsia="IRNazanin"/>
          <w:color w:val="111111"/>
          <w:sz w:val="28"/>
          <w:sz w:val="28"/>
          <w:szCs w:val="28"/>
          <w:lang w:bidi="fa-IR"/>
        </w:rPr>
        <w:t>۱۱۸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مسنداً إلى الحسين بن سعيد، عن عبدامام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پروا از خدا سفارش مى كنم و از دنيا برحذرتان مى دهم؛ زيرا كه دنيا ، سراى رفتن است و جايگاه تلخى ها ؛ ساكن آن ، كوچ گراست و مقيم آن ، از دنيا جدا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الطوسي قدس سرهبإسناده عن الحسين بنامام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سراى رفتن است و جايگاه تلخى ها ؛ ساكن آن ، كوچنده است و مقيم آن ، از دنيا جدا مى شود ؛ آذرخشش بى باران است، گفتارش دروغ، دارايى هايش به غارت رونده و نفايسش از كف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دنيا سخت گير </w:t>
      </w:r>
      <w:r>
        <w:rPr>
          <w:rStyle w:val="FootnoteAnchor"/>
          <w:rtl w:val="true"/>
        </w:rPr>
        <w:footnoteReference w:id="112"/>
      </w:r>
      <w:r>
        <w:rPr>
          <w:rFonts w:ascii="IRNazanin" w:hAnsi="IRNazanin" w:eastAsia="IRNazanin"/>
          <w:color w:val="111111"/>
          <w:sz w:val="28"/>
          <w:sz w:val="28"/>
          <w:szCs w:val="28"/>
          <w:rtl w:val="true"/>
          <w:lang w:bidi="fa-IR"/>
        </w:rPr>
        <w:t>و سركش و چموش است و دروغ گويى خيانت پيشه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گذرگاه</w:t>
      </w:r>
      <w:r>
        <w:rPr>
          <w:rFonts w:ascii="IRNazanin" w:hAnsi="IRNazanin" w:eastAsia="IRNazanin"/>
          <w:color w:val="111111"/>
          <w:sz w:val="28"/>
          <w:sz w:val="28"/>
          <w:szCs w:val="28"/>
          <w:lang w:bidi="fa-IR"/>
        </w:rPr>
        <w:t>۱۱۵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الكليني قدس سره مرفوعا عن أبان،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گذرگاه است ، نه قرارگاه؛ و مردم در آن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كه در دنيا خود را فروختند و به نابودى افكندند، و دسته اى كه خود را خريدند و آزاد كردند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قدس سرهبإسناده عن محمّد بن يعنه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لَم تُخلَق لَكُم دارَ مُقامٍ ، بَل خُلِقَت لَكُم مَجازا لِتَزَوَّدوا مِنهَا الأَعمالَ إلى 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مِنها عَلى أوفازٍ </w:t>
      </w:r>
      <w:r>
        <w:rPr>
          <w:rStyle w:val="FootnoteAnchor"/>
          <w:rtl w:val="true"/>
        </w:rPr>
        <w:footnoteReference w:id="113"/>
      </w:r>
      <w:r>
        <w:rPr>
          <w:rFonts w:ascii="Amiri" w:hAnsi="Amiri" w:eastAsia="Amiri" w:cs="Amiri"/>
          <w:color w:val="111111"/>
          <w:sz w:val="28"/>
          <w:sz w:val="28"/>
          <w:szCs w:val="28"/>
          <w:rtl w:val="true"/>
          <w:lang w:bidi="ar-SA"/>
        </w:rPr>
        <w:t xml:space="preserve">، وقَرِّبُوا الظُّهورَ لِلزِّيالِ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لِلزَّوالِ</w:t>
      </w:r>
      <w:r>
        <w:rPr>
          <w:rFonts w:eastAsia="Amiri" w:cs="Amiri" w:ascii="Amiri" w:hAnsi="Amiri"/>
          <w:color w:val="111111"/>
          <w:sz w:val="28"/>
          <w:szCs w:val="28"/>
          <w:rtl w:val="true"/>
          <w:lang w:bidi="ar-SA"/>
        </w:rPr>
        <w:t xml:space="preserve">) . </w:t>
      </w:r>
      <w:r>
        <w:rPr>
          <w:rStyle w:val="FootnoteAnchor"/>
        </w:rPr>
        <w:footnoteReference w:id="114"/>
      </w:r>
      <w:r>
        <w:rPr>
          <w:rFonts w:ascii="Amiri" w:hAnsi="Amiri" w:eastAsia="Amiri" w:cs="Amiri"/>
          <w:color w:val="111111"/>
          <w:sz w:val="28"/>
          <w:sz w:val="28"/>
          <w:szCs w:val="28"/>
          <w:lang w:bidi="ar-SA"/>
        </w:rPr>
        <w:t>۱۱۳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لَم تُخلَق لَكُم دارَ مُقامٍ ولا مَحَلَّ قَرارٍ ، وإنَّما جُعِلَت لَكُم مَجازا لِتَزَوَّدوا مِنهَا الأَعمالَ الصّالِحَةَ لِدارِ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مِنها عَلى أوفازٍ ، ولا تَخدَعَنَّكُم مِنهَا العاجِلَةُ ولا تَغُرَّنَّكُم فيهَا الفِتنَةُ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القرار</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 ـ دارُ فِراقٍ</w:t>
      </w:r>
      <w:r>
        <w:rPr>
          <w:rFonts w:ascii="Amiri" w:hAnsi="Amiri" w:eastAsia="Amiri" w:cs="Amiri"/>
          <w:color w:val="111111"/>
          <w:sz w:val="28"/>
          <w:sz w:val="28"/>
          <w:szCs w:val="28"/>
          <w:lang w:bidi="ar-SA"/>
        </w:rPr>
        <w:t>۱۱۰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ـ من مسائل عليّ بن الريّان ـالإمام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بِما مَضى مِنَ الدُّنيا لِما بَقِيَ مِنها ؛ فَإِنَّ بَعضَها يُشبِهُ بَعضا ، وآخِرَها لاحِقٌ بِأَوَّلِها ، وكُلُّها حائِلٌ مُفارِقٌ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17"/>
      </w:r>
      <w:r>
        <w:rPr>
          <w:rFonts w:ascii="Amiri" w:hAnsi="Amiri" w:eastAsia="Amiri" w:cs="Amiri"/>
          <w:color w:val="111111"/>
          <w:sz w:val="28"/>
          <w:sz w:val="28"/>
          <w:szCs w:val="28"/>
          <w:lang w:bidi="ar-SA"/>
        </w:rPr>
        <w:t>۱۰۹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 هذِهِ الدُّنيا دارُ فِراقٍ ودارُ التِواءٍ لا دارُ استِواءٍ ، عَلى أنَّ فِراقَ المَألوفِ حُرقَةٌ لا تُدفَعُ ، ولَوعَةٌ لا تُرَدُّ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69" w:name="pg12766_136492"/>
    </w:p>
    <w:p>
      <w:pPr>
        <w:pStyle w:val="Heading5"/>
        <w:numPr>
          <w:ilvl w:val="4"/>
          <w:numId w:val="1"/>
        </w:numPr>
        <w:rPr/>
      </w:pPr>
      <w:bookmarkStart w:id="70" w:name="__RefHeading___Toc656544_3224264995"/>
      <w:bookmarkStart w:id="71" w:name="_Toc26"/>
      <w:bookmarkEnd w:id="69"/>
      <w:bookmarkEnd w:id="70"/>
      <w:r>
        <w:rPr>
          <w:rtl w:val="true"/>
        </w:rPr>
        <w:t>ى ـ سراى جدايى</w:t>
      </w:r>
      <w:bookmarkEnd w:id="71"/>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بإسناده عن عبد المجيد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آفريده نشده كه سراى ماندن شما باشد، بلكه آفريده شده، كه گذرگاه شما باشد تا از آن براى سراى ماندگارى تان توشه عمل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دنيا همواره مهيّاى سفر باشيد و مَركب ها را براى رفتن ، آماده سازيد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البيهقي بإسناده عن أبي هريرة، عن النبيّ صامام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آفريده نشده كه براى شما سراى ماندن و جاى آسودن باشد ؛ بلكه گذرگاه شما قرار داده شده است تا از آن براى سراى استقرارتان توشه اعمال نيك برداريد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دنيا همواره آماده باشيد ؛ و زنهار كه خوشى هاى زودگذر آن ، شما را نفريبد و فريبندگى هايش شما را گول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ماندن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ى ـ سراى جدايى</w:t>
      </w:r>
      <w:r>
        <w:rPr>
          <w:rFonts w:ascii="IRNazanin" w:hAnsi="IRNazanin" w:eastAsia="IRNazanin"/>
          <w:color w:val="111111"/>
          <w:sz w:val="28"/>
          <w:sz w:val="28"/>
          <w:szCs w:val="28"/>
          <w:lang w:bidi="fa-IR"/>
        </w:rPr>
        <w:t>۱۰۴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العامّة عن عمر وعن سمرة أنّ رجلاً أتى النامام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 دنيا براى آينده اش عبرت بگير؛ زيرا همه اجزاى آن ، شبيه يكديگرند و انجام آن به آغازش مى پيوندد و تماماً دگرگون شونده و از كف رفتنى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روى الكليني بإسناده الصحيح ـ المعتضد بالأحاديامام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 سراى فراق و خانه پيچ در پيچ است ، نه خانه اى سرْ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عزيزان ، داغى است كه مانعش نمى توان شد و سوزى است كه جلوى آن را نمى توان گرفت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 ـ دارُ فَناءٍ</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حنبل بإسناده الآخر عن شدّاد بن أوس أنّهالإمام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مُنِيَ </w:t>
      </w:r>
      <w:r>
        <w:rPr>
          <w:rStyle w:val="FootnoteAnchor"/>
          <w:rtl w:val="true"/>
        </w:rPr>
        <w:footnoteReference w:id="119"/>
      </w:r>
      <w:r>
        <w:rPr>
          <w:rFonts w:ascii="Amiri" w:hAnsi="Amiri" w:eastAsia="Amiri" w:cs="Amiri"/>
          <w:color w:val="111111"/>
          <w:sz w:val="28"/>
          <w:sz w:val="28"/>
          <w:szCs w:val="28"/>
          <w:rtl w:val="true"/>
          <w:lang w:bidi="ar-SA"/>
        </w:rPr>
        <w:t xml:space="preserve">لَهَا الفَناءُ </w:t>
      </w:r>
      <w:r>
        <w:rPr>
          <w:rFonts w:eastAsia="Amiri" w:cs="Amiri" w:ascii="Amiri" w:hAnsi="Amiri"/>
          <w:color w:val="111111"/>
          <w:sz w:val="28"/>
          <w:szCs w:val="28"/>
          <w:rtl w:val="true"/>
          <w:lang w:bidi="ar-SA"/>
        </w:rPr>
        <w:t xml:space="preserve">. </w:t>
      </w:r>
      <w:r>
        <w:rPr>
          <w:rStyle w:val="FootnoteAnchor"/>
        </w:rPr>
        <w:footnoteReference w:id="120"/>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الصدوق قدس سره بإسناده عن عباية بن ربعي، قالعنه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دارُ فَناءٍ وعَناءٍ ، وغِيَرٍ وعِبَرٍ ؛ فَمِنَ الفَناءِ أنَّ الدَّهرَ موتِرٌ قَوسَهُ </w:t>
      </w:r>
      <w:r>
        <w:rPr>
          <w:rStyle w:val="FootnoteAnchor"/>
          <w:rtl w:val="true"/>
        </w:rPr>
        <w:footnoteReference w:id="121"/>
      </w:r>
      <w:r>
        <w:rPr>
          <w:rFonts w:ascii="Amiri" w:hAnsi="Amiri" w:eastAsia="Amiri" w:cs="Amiri"/>
          <w:color w:val="111111"/>
          <w:sz w:val="28"/>
          <w:sz w:val="28"/>
          <w:szCs w:val="28"/>
          <w:rtl w:val="true"/>
          <w:lang w:bidi="ar-SA"/>
        </w:rPr>
        <w:t xml:space="preserve">، لا تُخطِئُ سِهامُهُ ، ولا تُؤسى </w:t>
      </w:r>
      <w:r>
        <w:rPr>
          <w:rStyle w:val="FootnoteAnchor"/>
          <w:rtl w:val="true"/>
        </w:rPr>
        <w:footnoteReference w:id="122"/>
      </w:r>
      <w:r>
        <w:rPr>
          <w:rFonts w:ascii="Amiri" w:hAnsi="Amiri" w:eastAsia="Amiri" w:cs="Amiri"/>
          <w:color w:val="111111"/>
          <w:sz w:val="28"/>
          <w:sz w:val="28"/>
          <w:szCs w:val="28"/>
          <w:rtl w:val="true"/>
          <w:lang w:bidi="ar-SA"/>
        </w:rPr>
        <w:t xml:space="preserve">جِراحُهُ ، يَرمِي الحَيَّ بِالمَوتِ ، وَالصَّحيحَ بالسَّقَمِ ، وَالنّاجِيَ بِالعَطَبِ ، آكِلٌ لا يَشبَعُ ، وشارِبٌ لا يَنقَعُ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العَناءِ أنَّ المَرءَ يَجمَعُ ما لا يَأكُلُ ، ويَبني ما لا يَسكُنُ </w:t>
      </w:r>
      <w:r>
        <w:rPr>
          <w:rFonts w:eastAsia="Amiri" w:cs="Amiri" w:ascii="Amiri" w:hAnsi="Amiri"/>
          <w:color w:val="111111"/>
          <w:sz w:val="28"/>
          <w:szCs w:val="28"/>
          <w:rtl w:val="true"/>
          <w:lang w:bidi="ar-SA"/>
        </w:rPr>
        <w:t xml:space="preserve">. </w:t>
      </w:r>
      <w:r>
        <w:rPr>
          <w:rStyle w:val="FootnoteAnchor"/>
        </w:rPr>
        <w:footnoteReference w:id="124"/>
      </w:r>
      <w:r>
        <w:rPr>
          <w:rFonts w:ascii="Amiri" w:hAnsi="Amiri" w:eastAsia="Amiri" w:cs="Amiri"/>
          <w:color w:val="111111"/>
          <w:sz w:val="28"/>
          <w:sz w:val="28"/>
          <w:szCs w:val="28"/>
          <w:lang w:bidi="ar-SA"/>
        </w:rPr>
        <w:t>۹۹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قدس سره بإسناده عن الحسين بن أبي العلعنه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لِعامِرِ الدُّنيا دارِ الفَناءِ ، وهُوَ نازِلٌ دارَ البَقاءِ </w:t>
      </w:r>
      <w:r>
        <w:rPr>
          <w:rFonts w:eastAsia="Amiri" w:cs="Amiri" w:ascii="Amiri" w:hAnsi="Amiri"/>
          <w:color w:val="111111"/>
          <w:sz w:val="28"/>
          <w:szCs w:val="28"/>
          <w:rtl w:val="true"/>
          <w:lang w:bidi="ar-SA"/>
        </w:rPr>
        <w:t xml:space="preserve">. </w:t>
      </w:r>
      <w:r>
        <w:rPr>
          <w:rStyle w:val="FootnoteAnchor"/>
        </w:rPr>
        <w:footnoteReference w:id="125"/>
      </w:r>
      <w:r>
        <w:rPr>
          <w:rFonts w:ascii="Amiri" w:hAnsi="Amiri" w:eastAsia="Amiri" w:cs="Amiri"/>
          <w:color w:val="111111"/>
          <w:sz w:val="28"/>
          <w:sz w:val="28"/>
          <w:szCs w:val="28"/>
          <w:lang w:bidi="ar-SA"/>
        </w:rPr>
        <w:t>۹۸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قدس سره بإسناده عن عبد اللّه بنعنه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ألا إنَّ الدُّنيا دارُ فَناءٍ وَالآخِرَةَ دارُ بَقاءٍ ، فَخُذوا مِن مَمَرِّكُم لِمَقَرِّكُم ، ولا تَهتِكوا أستارَكُم عِندَ مَن لا تَخفى عَلَيهِ أسرارُكُم </w:t>
      </w:r>
      <w:r>
        <w:rPr>
          <w:rFonts w:eastAsia="Amiri" w:cs="Amiri" w:ascii="Amiri" w:hAnsi="Amiri"/>
          <w:color w:val="111111"/>
          <w:sz w:val="28"/>
          <w:szCs w:val="28"/>
          <w:rtl w:val="true"/>
          <w:lang w:bidi="ar-SA"/>
        </w:rPr>
        <w:t xml:space="preserve">. </w:t>
      </w:r>
      <w:r>
        <w:rPr>
          <w:rStyle w:val="FootnoteAnchor"/>
        </w:rPr>
        <w:footnoteReference w:id="126"/>
      </w:r>
      <w:r>
        <w:rPr>
          <w:rFonts w:ascii="Amiri" w:hAnsi="Amiri" w:eastAsia="Amiri" w:cs="Amiri"/>
          <w:color w:val="111111"/>
          <w:sz w:val="28"/>
          <w:sz w:val="28"/>
          <w:szCs w:val="28"/>
          <w:lang w:bidi="ar-SA"/>
        </w:rPr>
        <w:t>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حنبل بإسناده عن أبي هريرة أنّ النبيّعنه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بَقِيَتِ الدُّنيا عَلى أحَدِكُم ، لَم تَصِل إلى مَن هِيَ في يَدَيهِ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72" w:name="pg12766_136494"/>
    </w:p>
    <w:p>
      <w:pPr>
        <w:pStyle w:val="Heading5"/>
        <w:numPr>
          <w:ilvl w:val="4"/>
          <w:numId w:val="1"/>
        </w:numPr>
        <w:rPr/>
      </w:pPr>
      <w:bookmarkStart w:id="73" w:name="__RefHeading___Toc656546_3224264995"/>
      <w:bookmarkStart w:id="74" w:name="_Toc27"/>
      <w:bookmarkEnd w:id="72"/>
      <w:bookmarkEnd w:id="73"/>
      <w:r>
        <w:rPr>
          <w:rtl w:val="true"/>
        </w:rPr>
        <w:t>ك ـ سراى نابودى</w:t>
      </w:r>
      <w:bookmarkEnd w:id="74"/>
    </w:p>
    <w:p>
      <w:pPr>
        <w:pStyle w:val="BookText"/>
        <w:rPr/>
      </w:pPr>
      <w:r>
        <w:rPr>
          <w:rFonts w:ascii="IRNazanin" w:hAnsi="IRNazanin" w:eastAsia="IRNazanin"/>
          <w:color w:val="111111"/>
          <w:sz w:val="28"/>
          <w:sz w:val="28"/>
          <w:szCs w:val="28"/>
          <w:rtl w:val="true"/>
          <w:lang w:bidi="fa-IR"/>
        </w:rPr>
        <w:t>ك ـ سراى نابودى</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الكليني بإسناده عن عبد العزيز بن مسلم، عنامام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سرايى است كه نابودى براى آن رقم خورده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سراى نابودى و رنج، و پيشامدها و عبرت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نابودگرى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روزگار ، زِه كمان خويش را بر كشيده است، تيرهايش به خطا نمى رود و زخم هايش درمان نمى پذيرد ؛ زندگان را با تير مرگ نشانه مى رود، تن درستان را با تير بيمارى، و رهيدگان را با تير هلاكت ؛ خورنده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سير نمى شود و نوشنده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سيراب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رنج بودن دنيا آن كه آدمى ، آنچه را كه نمى خورد، گِرد مى آورد ، و بنايى را كه در آن سُكنا نمى گزيند ، مى سازد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مرفوعا عن رجل من آل الحكم بن أبيامام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كسى كه دنيا، اين سراى نيستى را آباد مى كند ، حال آن كه در سراى ماندگارى اقامت خواهد گزيد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الكليني قدس سره بإسناده عن جميل بن درّاج، قالامام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دنيا ، سراى نيستى است و آخرت ، سراى ماندگارى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گذرگاهتان براى اقامتگاهتان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برگيريد و در نزد كسى كه رازهاى شما بر او پوشيده نيست ، پرده درى مكنيد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ما رواه الصدوق في 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براى كسى از شما باقى مى مانْد ، به كسى كه دنيا در دست اوست ، نرسيده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الإسناد عن القاسم بن عروة، عن شجرة أخي بشيرعنه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نَكَدِ </w:t>
      </w:r>
      <w:r>
        <w:rPr>
          <w:rStyle w:val="FootnoteAnchor"/>
          <w:rtl w:val="true"/>
        </w:rPr>
        <w:footnoteReference w:id="128"/>
      </w:r>
      <w:r>
        <w:rPr>
          <w:rFonts w:ascii="Amiri" w:hAnsi="Amiri" w:eastAsia="Amiri" w:cs="Amiri"/>
          <w:color w:val="111111"/>
          <w:sz w:val="28"/>
          <w:sz w:val="28"/>
          <w:szCs w:val="28"/>
          <w:rtl w:val="true"/>
          <w:lang w:bidi="ar-SA"/>
        </w:rPr>
        <w:t xml:space="preserve">الدُّنيا أنَّها لا تَبقى عَلى حالَةٍ ، ولا تَخلو مِنِ استِحالَةٍ ، تُصلِحُ جانِبا بِفَسادِ جانِبٍ ، وتَسُرُّ صاحِبا بِمَساءَةِ صاحِبٍ ، فَالكَونُ فيها خَطَرٌ ، وَالثِّقَةُ بِها غَرَرٌ ، وَالإِخلادُ إلَيها مُحالٌ ، وَالاِعتِمادُ عَلَيها ضَلالٌ </w:t>
      </w:r>
      <w:r>
        <w:rPr>
          <w:rFonts w:eastAsia="Amiri" w:cs="Amiri" w:ascii="Amiri" w:hAnsi="Amiri"/>
          <w:color w:val="111111"/>
          <w:sz w:val="28"/>
          <w:szCs w:val="28"/>
          <w:rtl w:val="true"/>
          <w:lang w:bidi="ar-SA"/>
        </w:rPr>
        <w:t xml:space="preserve">. </w:t>
      </w:r>
      <w:r>
        <w:rPr>
          <w:rStyle w:val="FootnoteAnchor"/>
        </w:rPr>
        <w:footnoteReference w:id="129"/>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النوري عن كتاب القراءات للسيّاري، عن البرعنه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كَفاكَ مِن عُيوبِ الدُّنيا ألاّ تَبقى </w:t>
      </w:r>
      <w:r>
        <w:rPr>
          <w:rFonts w:eastAsia="Amiri" w:cs="Amiri" w:ascii="Amiri" w:hAnsi="Amiri"/>
          <w:color w:val="111111"/>
          <w:sz w:val="28"/>
          <w:szCs w:val="28"/>
          <w:rtl w:val="true"/>
          <w:lang w:bidi="ar-SA"/>
        </w:rPr>
        <w:t xml:space="preserve">. </w:t>
      </w:r>
      <w:r>
        <w:rPr>
          <w:rStyle w:val="FootnoteAnchor"/>
        </w:rPr>
        <w:footnoteReference w:id="130"/>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المحقّق في الشرائع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الزّائِلَ الشَّهِيَّ ، وَالفانِيَ المَحبوبَ </w:t>
      </w:r>
      <w:r>
        <w:rPr>
          <w:rFonts w:eastAsia="Amiri" w:cs="Amiri" w:ascii="Amiri" w:hAnsi="Amiri"/>
          <w:color w:val="111111"/>
          <w:sz w:val="28"/>
          <w:szCs w:val="28"/>
          <w:rtl w:val="true"/>
          <w:lang w:bidi="ar-SA"/>
        </w:rPr>
        <w:t xml:space="preserve">. </w:t>
      </w:r>
      <w:r>
        <w:rPr>
          <w:rStyle w:val="FootnoteAnchor"/>
        </w:rPr>
        <w:footnoteReference w:id="131"/>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في مجمع البيان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أحوالِ الدُّنيا زِلزالٌ ، ومِلكُها سَلَبٌ وَانتِقالٌ </w:t>
      </w:r>
      <w:r>
        <w:rPr>
          <w:rFonts w:eastAsia="Amiri" w:cs="Amiri" w:ascii="Amiri" w:hAnsi="Amiri"/>
          <w:color w:val="111111"/>
          <w:sz w:val="28"/>
          <w:szCs w:val="28"/>
          <w:rtl w:val="true"/>
          <w:lang w:bidi="ar-SA"/>
        </w:rPr>
        <w:t xml:space="preserve">. </w:t>
      </w:r>
      <w:r>
        <w:rPr>
          <w:rStyle w:val="FootnoteAnchor"/>
        </w:rPr>
        <w:footnoteReference w:id="132"/>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بإسناده عن معاوية بن عمّار، عن أبي عبد اللعنه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مُنتَقِلَةٌ فانِيَةٌ ، إن بَقِيَت لَكَ لَم تَبقَ لَها </w:t>
      </w:r>
      <w:r>
        <w:rPr>
          <w:rFonts w:eastAsia="Amiri" w:cs="Amiri" w:ascii="Amiri" w:hAnsi="Amiri"/>
          <w:color w:val="111111"/>
          <w:sz w:val="28"/>
          <w:szCs w:val="28"/>
          <w:rtl w:val="true"/>
          <w:lang w:bidi="ar-SA"/>
        </w:rPr>
        <w:t xml:space="preserve">. </w:t>
      </w:r>
      <w:r>
        <w:rPr>
          <w:rStyle w:val="FootnoteAnchor"/>
        </w:rPr>
        <w:footnoteReference w:id="133"/>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العيّاشي والمحقّق في المعتبر نقلاً عن كتاعنه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مُدَّةٍ مِنَ الدُّنيا إلَى انتِهاءٍ ، وكُلُّ حَيٍّ فيها إلى مَماتٍ وفَناءٍ </w:t>
      </w:r>
      <w:r>
        <w:rPr>
          <w:rFonts w:eastAsia="Amiri" w:cs="Amiri" w:ascii="Amiri" w:hAnsi="Amiri"/>
          <w:color w:val="111111"/>
          <w:sz w:val="28"/>
          <w:szCs w:val="28"/>
          <w:rtl w:val="true"/>
          <w:lang w:bidi="ar-SA"/>
        </w:rPr>
        <w:t xml:space="preserve">. </w:t>
      </w:r>
      <w:r>
        <w:rPr>
          <w:rStyle w:val="FootnoteAnchor"/>
        </w:rPr>
        <w:footnoteReference w:id="134"/>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بإسناده عن ابن أبي عمير، عن بعض أصحعنه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تَتَنافَسوا في عِزِّ الدُّنيا وفَخرِها ، ولا تَعجَبوا بِزينَتِها ونَعيمِها ، ولا تَجزَعوا مِن ضَرّائِها وبُؤسِها ؛ فَإِنَّ عِزَّ الدُّنيا وفَخرَها إلَى انقِطاعٍ ، وإنَّ زينَتَها ونَعيمَها إلى زَوالٍ ، وإنَّ ضَرَّها وبُؤسَها إلى نَفادٍ ، وكُلَّ مُدَّةٍ مِنها إلى مُنتَهىً ، وكُلَّ حَيٍّ مِنها إلى فَناءٍ وبَلاءٍ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العلاء، عن زيد الشحّام،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بى خبرى دنياست كه بر يك حال نمى مانَد و از دگرگونى خالى نيست ؛ با خراب كردن گوشه اى ، گوشه اى ديگر را آباد مى كند و با ناراحت كردن دوستى، دوستى ديگر را شاد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 در دنيا با خطرها همراه است و اعتماد كردن به آن ، فريب خوردن است و دل بستن به آن ، نشايد و تكيه كردن به آن ، خطاست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بإسناده عن ابن مسكان، عن زيد الشامام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عيب هاى دنيا ، همين تو را بس كه نمى مانَد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بإسناده عن السكوني، عن جعفر، عنامام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دلخواهى كه زوال مى پذيرد و از آن دلدارى كه نيستى مى گيرد ، دورى كنيد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بإسناده عن عمّار بن موسى عن أبي عبد 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دنيا، همه لرزان است و دارايى آن ، گرفتنى و قابل سپردن به ديگرى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بإسناده عن عبد اللّه بن سنان، عن أبيامام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در حال انتقال از يكى به ديگرى است و از كف 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دنيا براى تو بمانَد، تو براى آن نمى مانى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بإسناده عن عبد الوهاب الثقفي ، عن جعفامام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زمانى از دنيا ، سرانجام به پايان مى رسد و هر زنده اى در آن ، رو به سوى مرگ و نيستى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بإسناده عن جعفر بن محمّد، عن أبيهامام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كسب عزّت و افتخارات دنيوى با هم به رقابت برنخيزيد و به زيور و نعمت آن ، سرخوش نشويد و بر سختى و مشقّت دنيا ، بى تابى مكنيد؛ زيرا كه عزّت و افتخارات دنيا به سر مى آيد و زيور و نعمت آن ، زوال مى گيرد و سختى و مشقّتش به پايان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زمانى از دنيا پايانى دارد و هر زنده اى از آن ، به نيستى و پوسيدگى مى انجامد</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عَرَفَ دارَ الفَناءِ أن يَعمَلَ لِدارِ البَقاءِ </w:t>
      </w:r>
      <w:r>
        <w:rPr>
          <w:rFonts w:eastAsia="Amiri" w:cs="Amiri" w:ascii="Amiri" w:hAnsi="Amiri"/>
          <w:color w:val="111111"/>
          <w:sz w:val="28"/>
          <w:szCs w:val="28"/>
          <w:rtl w:val="true"/>
          <w:lang w:bidi="ar-SA"/>
        </w:rPr>
        <w:t xml:space="preserve">. </w:t>
      </w:r>
      <w:r>
        <w:rPr>
          <w:rStyle w:val="FootnoteAnchor"/>
        </w:rPr>
        <w:footnoteReference w:id="136"/>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صلى الله عليه و آله أنّه نظر إلى بعضعنه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عِبادَ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وكونوا قَوما صيحَ بِهِم فَانتَبَهوا ، وعَلِموا أنَّ الدُّنيا لَيسَت لَهُم بِدارٍ فَاستَبدَلوا </w:t>
      </w:r>
      <w:r>
        <w:rPr>
          <w:rFonts w:eastAsia="Amiri" w:cs="Amiri" w:ascii="Amiri" w:hAnsi="Amiri"/>
          <w:color w:val="111111"/>
          <w:sz w:val="28"/>
          <w:szCs w:val="28"/>
          <w:rtl w:val="true"/>
          <w:lang w:bidi="ar-SA"/>
        </w:rPr>
        <w:t xml:space="preserve">. </w:t>
      </w:r>
      <w:r>
        <w:rPr>
          <w:rStyle w:val="FootnoteAnchor"/>
        </w:rPr>
        <w:footnoteReference w:id="137"/>
      </w:r>
      <w:r>
        <w:rPr>
          <w:rFonts w:ascii="Amiri" w:hAnsi="Amiri" w:eastAsia="Amiri" w:cs="Amiri"/>
          <w:color w:val="111111"/>
          <w:sz w:val="28"/>
          <w:sz w:val="28"/>
          <w:szCs w:val="28"/>
          <w:lang w:bidi="ar-SA"/>
        </w:rPr>
        <w:t>۷۴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بإسناده، عن محمّد بن مسلم عن أعنه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الَّذينَ مَلَكوا مِنَ الدُّنيا أقاصِيَها ؟ </w:t>
      </w:r>
      <w:r>
        <w:rPr>
          <w:rFonts w:eastAsia="Amiri" w:cs="Amiri" w:ascii="Amiri" w:hAnsi="Amiri"/>
          <w:color w:val="111111"/>
          <w:sz w:val="28"/>
          <w:szCs w:val="28"/>
          <w:rtl w:val="true"/>
          <w:lang w:bidi="ar-SA"/>
        </w:rPr>
        <w:t xml:space="preserve">! </w:t>
      </w:r>
      <w:r>
        <w:rPr>
          <w:rStyle w:val="FootnoteAnchor"/>
        </w:rPr>
        <w:footnoteReference w:id="138"/>
      </w:r>
      <w:r>
        <w:rPr>
          <w:rFonts w:ascii="Amiri" w:hAnsi="Amiri" w:eastAsia="Amiri" w:cs="Amiri"/>
          <w:color w:val="111111"/>
          <w:sz w:val="28"/>
          <w:sz w:val="28"/>
          <w:szCs w:val="28"/>
          <w:lang w:bidi="ar-SA"/>
        </w:rPr>
        <w:t>۷۳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هريرة عن رسول اللّه صلى الله عليه و آعنه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بَلَغوا مِنَ الدُّنيا أقاصِيَ الهِمَمِ؟</w:t>
      </w:r>
      <w:r>
        <w:rPr>
          <w:rFonts w:eastAsia="Amiri" w:cs="Amiri" w:ascii="Amiri" w:hAnsi="Amiri"/>
          <w:color w:val="111111"/>
          <w:sz w:val="28"/>
          <w:szCs w:val="28"/>
          <w:rtl w:val="true"/>
          <w:lang w:bidi="ar-SA"/>
        </w:rPr>
        <w:t xml:space="preserve">! </w:t>
      </w:r>
      <w:r>
        <w:rPr>
          <w:rStyle w:val="FootnoteAnchor"/>
        </w:rPr>
        <w:footnoteReference w:id="139"/>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الطوسي بإسناده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الدُّنيا مُنقَطِعَةٌ ، وعَواريها مُرتَجِعَةٌ </w:t>
      </w:r>
      <w:r>
        <w:rPr>
          <w:rFonts w:eastAsia="Amiri" w:cs="Amiri" w:ascii="Amiri" w:hAnsi="Amiri"/>
          <w:color w:val="111111"/>
          <w:sz w:val="28"/>
          <w:szCs w:val="28"/>
          <w:rtl w:val="true"/>
          <w:lang w:bidi="ar-SA"/>
        </w:rPr>
        <w:t xml:space="preserve">. </w:t>
      </w:r>
      <w:r>
        <w:rPr>
          <w:rStyle w:val="FootnoteAnchor"/>
        </w:rPr>
        <w:footnoteReference w:id="140"/>
      </w:r>
      <w:r>
        <w:rPr>
          <w:rFonts w:ascii="Amiri" w:hAnsi="Amiri" w:eastAsia="Amiri" w:cs="Amiri"/>
          <w:color w:val="111111"/>
          <w:sz w:val="28"/>
          <w:sz w:val="28"/>
          <w:szCs w:val="28"/>
          <w:lang w:bidi="ar-SA"/>
        </w:rPr>
        <w:t>۷۱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بإسناده عن عليّ بن جعفر، عن أخيه موسى بالإمام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كُلُّ العَجَبِ لِمَن عَمِلَ لِدارِ الفَناءِ ، وتَرَكَ دارَ البَقاءِ </w:t>
      </w:r>
      <w:r>
        <w:rPr>
          <w:rFonts w:eastAsia="Amiri" w:cs="Amiri" w:ascii="Amiri" w:hAnsi="Amiri"/>
          <w:color w:val="111111"/>
          <w:sz w:val="28"/>
          <w:szCs w:val="28"/>
          <w:rtl w:val="true"/>
          <w:lang w:bidi="ar-SA"/>
        </w:rPr>
        <w:t xml:space="preserve">. </w:t>
      </w:r>
      <w:r>
        <w:rPr>
          <w:rStyle w:val="FootnoteAnchor"/>
        </w:rPr>
        <w:footnoteReference w:id="141"/>
      </w:r>
      <w:r>
        <w:rPr>
          <w:rFonts w:ascii="Amiri" w:hAnsi="Amiri" w:eastAsia="Amiri" w:cs="Amiri"/>
          <w:color w:val="111111"/>
          <w:sz w:val="28"/>
          <w:sz w:val="28"/>
          <w:szCs w:val="28"/>
          <w:lang w:bidi="ar-SA"/>
        </w:rPr>
        <w:t>۷۰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قدس سره بإسناده عن محمّد بن سنانتنبيه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سُلَيمانَ بنَ داوودَ عليه السلام مَرَّ في مَوكِبِهِ وَالطَّيرُ تُظِلُّهُ ، وَالجِن وَالإِنس عَن يَمينِهِ وعَن شِمالِهِ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فَمَرَّ بِعابِدٍ مِن عُبّادِ بَني إسرائيلَ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يَابنَ داوود ، لَقَد آتاكَ اللّهُ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سُلَيمان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لَتَسبيحَةٌ في صَحيفَةِ مُؤمِنٍ خَيرٌ مِمّا اُعطِيَ ابنُ داوودَ ، وإنَّ ما اُعطِيَ ابنُ داوودَ يَذهَبُ وَالتَّسبيحَةُ تَبقى </w:t>
      </w:r>
      <w:r>
        <w:rPr>
          <w:rFonts w:eastAsia="Amiri" w:cs="Amiri" w:ascii="Amiri" w:hAnsi="Amiri"/>
          <w:color w:val="111111"/>
          <w:sz w:val="28"/>
          <w:szCs w:val="28"/>
          <w:rtl w:val="true"/>
          <w:lang w:bidi="ar-SA"/>
        </w:rPr>
        <w:t xml:space="preserve">. </w:t>
      </w:r>
      <w:r>
        <w:rPr>
          <w:rStyle w:val="FootnoteAnchor"/>
        </w:rPr>
        <w:footnoteReference w:id="142"/>
      </w:r>
      <w:r>
        <w:rPr>
          <w:rFonts w:ascii="Amiri" w:hAnsi="Amiri" w:eastAsia="Amiri" w:cs="Amiri"/>
          <w:color w:val="111111"/>
          <w:sz w:val="28"/>
          <w:sz w:val="28"/>
          <w:szCs w:val="28"/>
          <w:lang w:bidi="ar-SA"/>
        </w:rPr>
        <w:t>۶۹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الاستبصار بإسناده عن الحسن بنالإمام عليّ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بَنَوا فَطالَ بِناؤُهُم وَاستَمتَعوا بِالأَهلِ وَالأَولادِ جَرَتِ الرِّياحُ عَلى مَحَلِّ دِيارِهِم فَكَأَنَّهُم كانوا عَلى ميعادِ وأرَى النَّعيمَ وكُلَّ ما يُلهى بِهِ يَوما يَسيرُ إلى بِلىً ونَفادِ </w:t>
      </w:r>
      <w:r>
        <w:rPr>
          <w:rStyle w:val="FootnoteAnchor"/>
        </w:rPr>
        <w:footnoteReference w:id="143"/>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بإسناده عن إسماعيل بن جابر،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 سراى نيستى را شناخته ، سزاوار است كه براى سراى ماندگارى كار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 الطوسي في التهذيب بإسناده عن محمّامام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مردمانى باشيد كه بر آنان ، بانگ زده شد و بيدار شدند و دريافتند كه دنيا ، خانه آنها نيست و از اين رو ، جايگزينش كردند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آنان كه تا دوردست هاى زمين ، پادشاهى كردند؟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أيضا والمفيد بإسنادهما إلى شاهويه بن عامام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آنان كه به دورترين خواست هاى دنيوى رسيدند؟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بإسناده إلى عليّ بن عمرو العطّاامام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دنيا از هم گسيختنى است و عاريه هاى آن ، بازگشتنى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رواه الأخيران عن أبي عبد اللّه عليه السلام ـامام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 بس شگفتا از آن كه براى سراى نيستى مى كوشد و بر سراى ماندگارى چشم مى پوشد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رواه المشايخ الثلاثة ـ الكليني والشيخ الطوسيتنبيه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سليمان بن داوود عليهماالسلام با گروه همراه خود مى رفت ، در حالى كه پرندگان بر او سايه افكنده بودند و جنّيان و آدميان ، از راست و چپ او حركت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عابدى از عابدان بنى اسرائيل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پور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خداوند ، سلطنت با عظمتى به تو عطا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عليه السلام كه سخن او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ذكر سبحان اللّه در كارنامه مؤمن ، بهتر از آن چيزى است كه به پورِ داوود داده شده است؛ زيرا آنچه به پور داوود داده شده ، مى رود و ذكر تسبيح مى مانَد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إبراهيم، عن أبيه، عن ابنامام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بناهاى بلند بر ساختندو از زن و فرزندان ، برخوردار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بر خانه هايشان همى وزيد</w:t>
      </w:r>
    </w:p>
    <w:p>
      <w:pPr>
        <w:pStyle w:val="BookText"/>
        <w:rPr/>
      </w:pPr>
      <w:r>
        <w:rPr>
          <w:rFonts w:ascii="IRNazanin" w:hAnsi="IRNazanin" w:eastAsia="IRNazanin"/>
          <w:color w:val="111111"/>
          <w:sz w:val="28"/>
          <w:sz w:val="28"/>
          <w:szCs w:val="28"/>
          <w:rtl w:val="true"/>
          <w:lang w:bidi="fa-IR"/>
        </w:rPr>
        <w:t xml:space="preserve">انگار كه بر اين قرار ، وعده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ونعمت ها و همه سرگرمى ها را مى بينم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روزى كهنه و نابود مى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الشيخ الطوسي بإسناده عن الحسين بن سعيدعنه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تَحَرَّز مِنَ الدُّنيا فَإِنَّ فَناءَها مَحَلُّ فَناءٍ لا مَحَلُّ بَقاءِ فَصَفوَتُها مَمزوجَةٌ بِكُدورَةٍ وراحَتُها مَقرونَةٌ بِعَناءِ </w:t>
      </w:r>
      <w:r>
        <w:rPr>
          <w:rStyle w:val="FootnoteAnchor"/>
        </w:rPr>
        <w:footnoteReference w:id="144"/>
      </w:r>
      <w:r>
        <w:rPr>
          <w:rFonts w:ascii="Amiri" w:hAnsi="Amiri" w:eastAsia="Amiri" w:cs="Amiri"/>
          <w:color w:val="111111"/>
          <w:sz w:val="28"/>
          <w:sz w:val="28"/>
          <w:szCs w:val="28"/>
          <w:lang w:bidi="ar-SA"/>
        </w:rPr>
        <w:t>۵۹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قدس سره بإسناده عن أيّوب بن نوح،عنه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فَناءٌ لَيسَ لِلدُّنيا ثُبوتُ إنَّمَا الدُّنيا كَبَيتٍ نَسَجَتهُ العَنكَبوتُ ولَقَد يَكفيكَ مِنها أيُّهَا الطّالِبُ قوتُ وَلَعَمري عَن قَليلٍ كُلُّ مَن فيها يَموتُ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محمّد بن إسماعيل، عن الفضيل بن شاامام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از دنيا، كه دنياى فانى منزلگاه رفتن است ، نه جاى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زلالى اش آميخته با تيرگى است و آسودگى اش قرين رنج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فرات وفي شواهد التنزيل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علامام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دنيا فانى است دنيا را پايندگى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همانند خانه اى است كه عنكبوت آن را بتَنَد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دنيا بسنده كند اى دنياجوى، قُوتى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كه به زودى هركه در آن است ، مى ميرد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 ـ سَريعَةُ الزَّوالِ</w:t>
      </w:r>
      <w:r>
        <w:rPr>
          <w:rFonts w:ascii="Amiri" w:hAnsi="Amiri" w:eastAsia="Amiri" w:cs="Amiri"/>
          <w:color w:val="111111"/>
          <w:sz w:val="28"/>
          <w:sz w:val="28"/>
          <w:szCs w:val="28"/>
          <w:lang w:bidi="ar-SA"/>
        </w:rPr>
        <w:t>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ساعَةٌ فَاجعَلها طاعَةً </w:t>
      </w:r>
      <w:r>
        <w:rPr>
          <w:rFonts w:eastAsia="Amiri" w:cs="Amiri" w:ascii="Amiri" w:hAnsi="Amiri"/>
          <w:color w:val="111111"/>
          <w:sz w:val="28"/>
          <w:szCs w:val="28"/>
          <w:rtl w:val="true"/>
          <w:lang w:bidi="ar-SA"/>
        </w:rPr>
        <w:t xml:space="preserve">. </w:t>
      </w:r>
      <w:r>
        <w:rPr>
          <w:rStyle w:val="FootnoteAnchor"/>
        </w:rPr>
        <w:footnoteReference w:id="146"/>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يُساوي ما مَضى مِن دُنياكُم هذِهِ بِأَهدابِ </w:t>
      </w:r>
      <w:r>
        <w:rPr>
          <w:rStyle w:val="FootnoteAnchor"/>
          <w:rtl w:val="true"/>
        </w:rPr>
        <w:footnoteReference w:id="147"/>
      </w:r>
      <w:r>
        <w:rPr>
          <w:rFonts w:ascii="Amiri" w:hAnsi="Amiri" w:eastAsia="Amiri" w:cs="Amiri"/>
          <w:color w:val="111111"/>
          <w:sz w:val="28"/>
          <w:sz w:val="28"/>
          <w:szCs w:val="28"/>
          <w:rtl w:val="true"/>
          <w:lang w:bidi="ar-SA"/>
        </w:rPr>
        <w:t xml:space="preserve">بُردي هذا ، ولَما بَقِيَ مِنها أشبَهُ بِما مَضى مِنَ الماءِ بِالماءِ ، وكُلٌّ إلى بَقاءٍ وَشيكٍ وزَوالٍ قَريبٍ </w:t>
      </w:r>
      <w:r>
        <w:rPr>
          <w:rFonts w:eastAsia="Amiri" w:cs="Amiri" w:ascii="Amiri" w:hAnsi="Amiri"/>
          <w:color w:val="111111"/>
          <w:sz w:val="28"/>
          <w:szCs w:val="28"/>
          <w:rtl w:val="true"/>
          <w:lang w:bidi="ar-SA"/>
        </w:rPr>
        <w:t xml:space="preserve">. </w:t>
      </w:r>
      <w:r>
        <w:rPr>
          <w:rStyle w:val="FootnoteAnchor"/>
        </w:rPr>
        <w:footnoteReference w:id="148"/>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حنبل بإسناده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اللّهُ نوحا إلى قَومِهِ بَعَثَهُ وهُوَ ابنُ خَمسينَ ومِئَتَي سَنَةٍ ، فَلَبِثَ في قَومِهِ ألفَ سَنَةٍ إلاّ خَمسينَ عاما ، وبَقِيَ بَعدَ الطّوفانِ خَمسينَ ومِئَتَي سَنَةٍ ، فَلَمّا أتاهُ مَلَكُ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 يا أكبَرَ الأَنبِياء ويا طَويلَ العُمُرِ ويا مُجابَ الدَّعوَةِ ، كَيفَ رَأَيتَ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رَجُلٍ بُنِيَ لَهُ بَيتٌ لَهُ بابانِ فَدَخَلَ مِن واحِدٍ وخَرَجَ مِنَ الآخَرِ </w:t>
      </w:r>
      <w:r>
        <w:rPr>
          <w:rFonts w:eastAsia="Amiri" w:cs="Amiri" w:ascii="Amiri" w:hAnsi="Amiri"/>
          <w:color w:val="111111"/>
          <w:sz w:val="28"/>
          <w:szCs w:val="28"/>
          <w:rtl w:val="true"/>
          <w:lang w:bidi="ar-SA"/>
        </w:rPr>
        <w:t xml:space="preserve">. </w:t>
      </w:r>
      <w:r>
        <w:rPr>
          <w:rStyle w:val="FootnoteAnchor"/>
        </w:rPr>
        <w:footnoteReference w:id="149"/>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أيضا بإسناده عن عليّ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نوحٌ عليه السلام ألفَي سَنَةٍ وثَلاثَمِئَةِ سَنَةٍ ؛ مِنها ثَمانُمِئَةٍ وخَمسونَ سَنَةً قَبلَ أن يُبعَثَ ، وألفُ سَنَةٍ إلاّ خَمسينَ عاما وهُوَ في قَومِهِ يَدعوهُم ، وخَمسُمِئَةِ عامٍ بَعدَما نَزَلَ مِنَ السَّفينَةِ ونَضَبَ </w:t>
      </w:r>
      <w:r>
        <w:rPr>
          <w:rStyle w:val="FootnoteAnchor"/>
          <w:rtl w:val="true"/>
        </w:rPr>
        <w:footnoteReference w:id="150"/>
      </w:r>
      <w:r>
        <w:rPr>
          <w:rFonts w:ascii="Amiri" w:hAnsi="Amiri" w:eastAsia="Amiri" w:cs="Amiri"/>
          <w:color w:val="111111"/>
          <w:sz w:val="28"/>
          <w:sz w:val="28"/>
          <w:szCs w:val="28"/>
          <w:rtl w:val="true"/>
          <w:lang w:bidi="ar-SA"/>
        </w:rPr>
        <w:t xml:space="preserve">الماءُ ، فَمَصَّرَ الأَمصارَ ، وأسكَنَ وُلدَهُ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مَلَكَ المَوتِ جاءَهُ وهُوَ فِي الشَّمسِ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نوح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مَلَكَ المَوتِ؟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لاِءَقبِضَ روحَكَ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أدخُل مِنَ الشَّمسِ إلَى الظِّلِّ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 كُلُّ ما مَرَّ بي مِنَ الدُّنيا مِثلُ تَحويلي مِنَ الشَّمسِ إلَى الظِّلِّ ، فَامضِ لِما اُمِرتَ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روحَهُ عليه السلام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75" w:name="pg12766_136502"/>
    </w:p>
    <w:p>
      <w:pPr>
        <w:pStyle w:val="Heading5"/>
        <w:numPr>
          <w:ilvl w:val="4"/>
          <w:numId w:val="1"/>
        </w:numPr>
        <w:rPr/>
      </w:pPr>
      <w:bookmarkStart w:id="76" w:name="__RefHeading___Toc656548_3224264995"/>
      <w:bookmarkStart w:id="77" w:name="_Toc28"/>
      <w:bookmarkEnd w:id="75"/>
      <w:bookmarkEnd w:id="76"/>
      <w:r>
        <w:rPr>
          <w:rtl w:val="true"/>
        </w:rPr>
        <w:t>ل ـ زودگذر</w:t>
      </w:r>
      <w:bookmarkEnd w:id="77"/>
    </w:p>
    <w:p>
      <w:pPr>
        <w:pStyle w:val="BookText"/>
        <w:rPr/>
      </w:pPr>
      <w:r>
        <w:rPr>
          <w:rFonts w:ascii="IRNazanin" w:hAnsi="IRNazanin" w:eastAsia="IRNazanin"/>
          <w:color w:val="111111"/>
          <w:sz w:val="28"/>
          <w:sz w:val="28"/>
          <w:szCs w:val="28"/>
          <w:rtl w:val="true"/>
          <w:lang w:bidi="fa-IR"/>
        </w:rPr>
        <w:t>ل ـ زودگذر</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الكليني قدس سره بإسناده عن حمزة بن محمّد، قالپيامبر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ساعتى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طاعت بگذران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بإسناده عن إبراهيم بن محمّد الهمداني 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آنچه از اين دنياى شما سپرى شده ، با نخ هاى 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رداى من ، برابرى نمى كند و باقى مانده آن به گذشته اش مانندتر از آب به آب است، و زودا كه همه زوال گيرند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ماندگارى روند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البخاري بإسناده عن أبي هريرة، عن النبي صلپيامبر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خداوند ، نوح عليه السلام را به پيامبرى در ميان قومش برانگيخت، دويست و پنجاه سال از عمر نوح مى گذشت و نهصد و پنجاه سال نيز در ميان قومش دعوت كرد و پس از توفان نيز دويست و پنجاه سال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مَلَك الموت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ترينِ پيامبران، اى صاحب عمر دراز، اى مستجاب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چگونه ديدى؟</w:t>
      </w:r>
    </w:p>
    <w:p>
      <w:pPr>
        <w:pStyle w:val="BookText"/>
        <w:rPr/>
      </w:pPr>
      <w:r>
        <w:rPr>
          <w:rFonts w:ascii="IRNazanin" w:hAnsi="IRNazanin" w:eastAsia="IRNazanin"/>
          <w:color w:val="111111"/>
          <w:sz w:val="28"/>
          <w:sz w:val="28"/>
          <w:szCs w:val="28"/>
          <w:rtl w:val="true"/>
          <w:lang w:bidi="fa-IR"/>
        </w:rPr>
        <w:t>نوح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مردى كه برايش خانه اى بنا شود ، با دو در كه از يكى در آيد و از ديگرى به دَر رود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بإسناده عن أبي الصلت الهروي،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عليه السلام دو هزار و سيصد سال ،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و پنجاه سالِ آن را پيش از آن كه برانگيخته شود، نهصد و پنجاه سال را به دعوت قومش پرداخت و پانصد سال پس از آن كه از كشتى فرود آمد و آب ، فروكش كرد و شهرها را ساخت و فرزندانش را در آبادى ها اسكان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 مَلَك الموت ، نزد او كه در گوشه آفتاب نشسته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عليه السلام جواب سلامش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آمده اى ، اى ملك الموت؟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كه جان تو را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 كه از آفتاب به سايه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عليه السلام به سايه 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عمرى كه در دنيا سپرى كردم ، همانند اين رفتنم از آفتاب به سايه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مأموريتت را اجرا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الموت نيز جان نوح عليه السلام را گرفت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بإسناده عن هشام، عن الصادق علالإمام عليّ عليه السلام ـ في ذَمِّ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عِندَ تَصَرُّفِها بِكُم سُرعَةَ انقِضائِها عَنكُم ، ووَشكَ زَوالِها ، وضَعفَ مَجالِها ، ألَم تَجِدكُم عَلى مِثالِ مَن كانَ قَبلَكُم ، ووَجَدَت مَن كانَ قَبلَكُم عَلى مِثالِ مَن كانَ قَبلَهُم ، جيلٌ بَعدَ جيلٍ ، واُمَّةٌ بَعدَ اُمَّةٍ ، وقَرنٌ بَعدَ قَرنٍ ، وخَلَفٌ بَعدَ خَلَفٍ ، فَلا هِيَ تَستَحي مِنَ العارِ ، وما لا يَنبَغي مِنَ المُبدِياتِ ، ولا تَخجَلُ مِنَ الغَدرِ </w:t>
      </w:r>
      <w:r>
        <w:rPr>
          <w:rFonts w:eastAsia="Amiri" w:cs="Amiri" w:ascii="Amiri" w:hAnsi="Amiri"/>
          <w:color w:val="111111"/>
          <w:sz w:val="28"/>
          <w:szCs w:val="28"/>
          <w:rtl w:val="true"/>
          <w:lang w:bidi="ar-SA"/>
        </w:rPr>
        <w:t xml:space="preserve">. </w:t>
      </w:r>
      <w:r>
        <w:rPr>
          <w:rStyle w:val="FootnoteAnchor"/>
        </w:rPr>
        <w:footnoteReference w:id="152"/>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أيضا بإسناده عن عليّ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سَريعَةُ التَّحَوُّلِ ، كَثيرَةُ التَّنَقُّلِ ، شَديدَةُ الغَدرِ ، دائِمَةُ المَكرِ ، فَأَحوالُها تَتَزَلزَلُ ، ونَعيمُها يَتَبَدَّلُ ، ورَخاؤُها يَتَنَقَّصُ ، ولَذّاتُها تَتَنَغَّصُ ، وطالِبُها يَذِلُّ ، وراكِبُها يَزِلُّ </w:t>
      </w:r>
      <w:r>
        <w:rPr>
          <w:rFonts w:eastAsia="Amiri" w:cs="Amiri" w:ascii="Amiri" w:hAnsi="Amiri"/>
          <w:color w:val="111111"/>
          <w:sz w:val="28"/>
          <w:szCs w:val="28"/>
          <w:rtl w:val="true"/>
          <w:lang w:bidi="ar-SA"/>
        </w:rPr>
        <w:t xml:space="preserve">. </w:t>
      </w:r>
      <w:r>
        <w:rPr>
          <w:rStyle w:val="FootnoteAnchor"/>
        </w:rPr>
        <w:footnoteReference w:id="153"/>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الصدوق بإسناده عن الحسين بن خالد،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تَرى أنَّ الدُّنيا ساعَةٌ بَينَ ساعَتَينِ ؛ ساعَةٍ مَضَت ، وساعَةٍ بَقِيَت ، وساعَةٍ أنتَ فيها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روى الكليني قدس سره بإسناده عن حمزة بن محمّد،امام على عليه السلام ـ در نكوهش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برگشتن دنيا از شما، به ياد آوريد كه دنيا بر شما زود مى گذرد، محكوم به زوال است و عرصه اش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مانند كسانى كه پيش از شما بودند، نيافت، و پيشينيان شما را نيز به مانند پيشينيان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نسلى از پىِ نسلى، و امّتى از پسِ امّتى و قومى از پسِ قومى؟ پس، دنيا از ننگ و از رسوايى ها شرم نمى كند و از خيانت و بى وفايى خجالت نمى كشد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بإسناده عن إبراهيم بن محمّد الهمداني،امام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زود از حالى به حالى در مى آيد و بسيار جا به جا مى شود، سخت عهدشكن و بى وفاست و پيوسته ، مكّارى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آن ، لرزان است و نعمت هايش در حال تغيير ؛ آسودگى اش كاستى مى پذيرد و خوشى هايش به تلخى 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جوينده آن ، خوار مى شود و سوار بر آن ، مى لغزد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بإسناده عن أبيهريرة،عن النبي صلى اللامام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بينى كه دنيا ساعتى است ميان دو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كه گذشته و ساعتى كه باقى مانده، و ساعتى كه تو در آنى؟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بإسناده عن زرارة والفضيل، عن أبي جعفرالإمام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اِصبِروا عَلى طاعَةِ اللّهِ وتَصَبَّروا عَن مَعصِيَةِ اللّهِ ، فَإِنَّمَا الدُّنيا ساعَةٌ ؛ فَما مَضى فَلَيسَ تَجِدُ لَهُ سُرورا ولا حُزنا ، وما لَم يَأتِ فَلَيسَ تَعرِفُهُ ، فَاصبِر عَلى تِلكَ السّاعَةِ الَّتي أنتَ فيها ، فَكَأَنَّكَ قَدِ اغتَبَطتَ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البقاء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 ـ مَحفوفَةٌ بِالشَّهَواتِ</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قدس سره بإسناده عن صفوان بن يحيى، عن إسرسول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الآخِرَةَ اليَومَ مُحَفَّفَةٌ </w:t>
      </w:r>
      <w:r>
        <w:rPr>
          <w:rStyle w:val="FootnoteAnchor"/>
          <w:rtl w:val="true"/>
        </w:rPr>
        <w:footnoteReference w:id="156"/>
      </w:r>
      <w:r>
        <w:rPr>
          <w:rFonts w:ascii="Amiri" w:hAnsi="Amiri" w:eastAsia="Amiri" w:cs="Amiri"/>
          <w:color w:val="111111"/>
          <w:sz w:val="28"/>
          <w:sz w:val="28"/>
          <w:szCs w:val="28"/>
          <w:rtl w:val="true"/>
          <w:lang w:bidi="ar-SA"/>
        </w:rPr>
        <w:t xml:space="preserve">بِالمَكارِهِ ، وإنَّ الدُّنيا مُحَفَّفَةٌ بِالشَّهَواتِ </w:t>
      </w:r>
      <w:r>
        <w:rPr>
          <w:rFonts w:eastAsia="Amiri" w:cs="Amiri" w:ascii="Amiri" w:hAnsi="Amiri"/>
          <w:color w:val="111111"/>
          <w:sz w:val="28"/>
          <w:szCs w:val="28"/>
          <w:rtl w:val="true"/>
          <w:lang w:bidi="ar-SA"/>
        </w:rPr>
        <w:t xml:space="preserve">. </w:t>
      </w:r>
      <w:r>
        <w:rPr>
          <w:rStyle w:val="FootnoteAnchor"/>
        </w:rPr>
        <w:footnoteReference w:id="157"/>
      </w:r>
      <w:r>
        <w:rPr>
          <w:rFonts w:ascii="Amiri" w:hAnsi="Amiri" w:eastAsia="Amiri" w:cs="Amiri"/>
          <w:color w:val="111111"/>
          <w:sz w:val="28"/>
          <w:sz w:val="28"/>
          <w:szCs w:val="28"/>
          <w:lang w:bidi="ar-SA"/>
        </w:rPr>
        <w:t>۳۶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بإسناده عن جعفر بن بشير، عن إسماعيل، عنالإمام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اُحَذِّرُكُمُ الدُّنيا ؛ فَإِنَّها حُلوَةٌ خَضِرَةٌ </w:t>
      </w:r>
      <w:r>
        <w:rPr>
          <w:rStyle w:val="FootnoteAnchor"/>
          <w:rtl w:val="true"/>
        </w:rPr>
        <w:footnoteReference w:id="158"/>
      </w:r>
      <w:r>
        <w:rPr>
          <w:rFonts w:ascii="Amiri" w:hAnsi="Amiri" w:eastAsia="Amiri" w:cs="Amiri"/>
          <w:color w:val="111111"/>
          <w:sz w:val="28"/>
          <w:sz w:val="28"/>
          <w:szCs w:val="28"/>
          <w:rtl w:val="true"/>
          <w:lang w:bidi="ar-SA"/>
        </w:rPr>
        <w:t xml:space="preserve">، حُفَّت بِالشَّهَواتِ ، وتَحَبَّبَت بِالعاجِلَةِ ، وراقَت </w:t>
      </w:r>
      <w:r>
        <w:rPr>
          <w:rStyle w:val="FootnoteAnchor"/>
          <w:rtl w:val="true"/>
        </w:rPr>
        <w:footnoteReference w:id="159"/>
      </w:r>
      <w:r>
        <w:rPr>
          <w:rFonts w:ascii="Amiri" w:hAnsi="Amiri" w:eastAsia="Amiri" w:cs="Amiri"/>
          <w:color w:val="111111"/>
          <w:sz w:val="28"/>
          <w:sz w:val="28"/>
          <w:szCs w:val="28"/>
          <w:rtl w:val="true"/>
          <w:lang w:bidi="ar-SA"/>
        </w:rPr>
        <w:t xml:space="preserve">بِالقَليلِ ، وتَحَلَّت بِالآمالِ ، وتَزَيَّنَت بِالغُرورِ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تَدومُ حَبرَتُها </w:t>
      </w:r>
      <w:r>
        <w:rPr>
          <w:rStyle w:val="FootnoteAnchor"/>
          <w:rtl w:val="true"/>
        </w:rPr>
        <w:footnoteReference w:id="160"/>
      </w:r>
      <w:r>
        <w:rPr>
          <w:rFonts w:ascii="Amiri" w:hAnsi="Amiri" w:eastAsia="Amiri" w:cs="Amiri"/>
          <w:color w:val="111111"/>
          <w:sz w:val="28"/>
          <w:sz w:val="28"/>
          <w:szCs w:val="28"/>
          <w:rtl w:val="true"/>
          <w:lang w:bidi="ar-SA"/>
        </w:rPr>
        <w:t xml:space="preserve">، ولا تُؤمَنُ فَجعَتُها ، غَرّارَةٌ ضَرّارَةٌ ، حائِلَةٌ زائِلَةٌ ، نافِدَةٌ بائِدَةٌ ، أكّالَةٌ غَوّالَةٌ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محفوفة بالمكاره</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766_136506"/>
    </w:p>
    <w:p>
      <w:pPr>
        <w:pStyle w:val="Heading5"/>
        <w:numPr>
          <w:ilvl w:val="4"/>
          <w:numId w:val="1"/>
        </w:numPr>
        <w:rPr/>
      </w:pPr>
      <w:bookmarkStart w:id="79" w:name="__RefHeading___Toc656550_3224264995"/>
      <w:bookmarkStart w:id="80" w:name="_Toc29"/>
      <w:bookmarkEnd w:id="78"/>
      <w:bookmarkEnd w:id="79"/>
      <w:r>
        <w:rPr>
          <w:rtl w:val="true"/>
        </w:rPr>
        <w:t>م ـ احاطه شده به شهوت ها</w:t>
      </w:r>
      <w:bookmarkEnd w:id="80"/>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الكليني والشيخ الطوسي والصدوق قدّست أسرارهم بامام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طاعت خدا بشكيبيد و بر ترك معصيت او صبورى كنيد ؛ چرا كه دنيا ساعتى بيش نيست؛ زيرا براى آنچه گذشته است ، نه شادى اى مى يابى و نه اندوهى، و آنچه هم كه نيامده است ، نمى دانى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ساعتى كه در آنى صبر كن، گويا كه تو رشك برده شده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ماندگارى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 ـ احاطه شده به شهوت ها</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آخرت را ناملايمات در ميان گرفته است، و دنيا را خوشى ها و شهوات احاطه كرده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السيوطي في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شما را از دنيا برحذر مى دارم؛ زيرا كه دنيا شيرين و خرّم است و تمايلات نفسانى آن را در ميان گرفته است ؛ با لذّت هاى زودگذرش دل مى بَرَد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خود ، جلوه گرى مى كند ؛ به آرزوها آراسته است و با زيور فريب ، خود را مى آرايد ؛ ناز و نعمتش پايدار نيست و از مصائب آن ، ايمنى نيست ؛ گول زننده است و آسيب رسان ؛ دگرگون شونده است و زوال پذير ؛ پايان پذير است و نابود شونده ؛ آدمخوار است و 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محصور در ناملايمات</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خُلِقَت لِغَيرِها</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أيضا بإسناده عن عليّ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خُلِقتُم لِلآخِرَةِ ، وَالدُّنيا خُلِقَت لَكُم </w:t>
      </w:r>
      <w:r>
        <w:rPr>
          <w:rFonts w:eastAsia="Amiri" w:cs="Amiri" w:ascii="Amiri" w:hAnsi="Amiri"/>
          <w:color w:val="111111"/>
          <w:sz w:val="28"/>
          <w:szCs w:val="28"/>
          <w:rtl w:val="true"/>
          <w:lang w:bidi="ar-SA"/>
        </w:rPr>
        <w:t xml:space="preserve">. </w:t>
      </w:r>
      <w:r>
        <w:rPr>
          <w:rStyle w:val="FootnoteAnchor"/>
        </w:rPr>
        <w:footnoteReference w:id="163"/>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الصدوق بإسناده عن الحسين بن خالد،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فَليَأخُذِ العَبدُ المُؤمِنُ مِن نَفسِهِ لِنَفسِهِ ، ومِن دُنياهُ لاِآخِرَتِهِ </w:t>
      </w:r>
      <w:r>
        <w:rPr>
          <w:rFonts w:eastAsia="Amiri" w:cs="Amiri" w:ascii="Amiri" w:hAnsi="Amiri"/>
          <w:color w:val="111111"/>
          <w:sz w:val="28"/>
          <w:szCs w:val="28"/>
          <w:rtl w:val="true"/>
          <w:lang w:bidi="ar-SA"/>
        </w:rPr>
        <w:t xml:space="preserve">. </w:t>
      </w:r>
      <w:r>
        <w:rPr>
          <w:rStyle w:val="FootnoteAnchor"/>
        </w:rPr>
        <w:footnoteReference w:id="164"/>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حنبل بإسناده عن أبي هريرة عن النبي صلى 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خُلِقَت لِغَيرِها ولَم تُخلَق لِنَفسِها </w:t>
      </w:r>
      <w:r>
        <w:rPr>
          <w:rFonts w:eastAsia="Amiri" w:cs="Amiri" w:ascii="Amiri" w:hAnsi="Amiri"/>
          <w:color w:val="111111"/>
          <w:sz w:val="28"/>
          <w:szCs w:val="28"/>
          <w:rtl w:val="true"/>
          <w:lang w:bidi="ar-SA"/>
        </w:rPr>
        <w:t xml:space="preserve">. </w:t>
      </w:r>
      <w:r>
        <w:rPr>
          <w:rStyle w:val="FootnoteAnchor"/>
        </w:rPr>
        <w:footnoteReference w:id="165"/>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بإسناده عن إبراهيم بن محمّد الهمدعنه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الدُّنيا حَييتُم ، ولِلآخِرَةِ خُلِقتُم </w:t>
      </w:r>
      <w:r>
        <w:rPr>
          <w:rFonts w:eastAsia="Amiri" w:cs="Amiri" w:ascii="Amiri" w:hAnsi="Amiri"/>
          <w:color w:val="111111"/>
          <w:sz w:val="28"/>
          <w:szCs w:val="28"/>
          <w:rtl w:val="true"/>
          <w:lang w:bidi="ar-SA"/>
        </w:rPr>
        <w:t xml:space="preserve">. </w:t>
      </w:r>
      <w:r>
        <w:rPr>
          <w:rStyle w:val="FootnoteAnchor"/>
        </w:rPr>
        <w:footnoteReference w:id="166"/>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قدس سره بإسناده عن حمزة بن محمّد،عنه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مَخلوقٌ لِلآخِرَةِ فَاعمَل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w:t>
      </w:r>
      <w:r>
        <w:rPr>
          <w:rStyle w:val="FootnoteAnchor"/>
          <w:rtl w:val="true"/>
        </w:rPr>
        <w:footnoteReference w:id="167"/>
      </w:r>
      <w:r>
        <w:rPr>
          <w:rFonts w:ascii="Amiri" w:hAnsi="Amiri" w:eastAsia="Amiri" w:cs="Amiri"/>
          <w:color w:val="111111"/>
          <w:sz w:val="28"/>
          <w:sz w:val="28"/>
          <w:szCs w:val="28"/>
          <w:rtl w:val="true"/>
          <w:lang w:bidi="ar-SA"/>
        </w:rPr>
        <w:t xml:space="preserve">تُخلَق لِلدُّنيا فَازهَد فيها وأعرِض عَنها </w:t>
      </w:r>
      <w:r>
        <w:rPr>
          <w:rFonts w:eastAsia="Amiri" w:cs="Amiri" w:ascii="Amiri" w:hAnsi="Amiri"/>
          <w:color w:val="111111"/>
          <w:sz w:val="28"/>
          <w:szCs w:val="28"/>
          <w:rtl w:val="true"/>
          <w:lang w:bidi="ar-SA"/>
        </w:rPr>
        <w:t xml:space="preserve">. </w:t>
      </w:r>
      <w:r>
        <w:rPr>
          <w:rStyle w:val="FootnoteAnchor"/>
        </w:rPr>
        <w:footnoteReference w:id="168"/>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حرب الكرماني في كتاب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هذِهِ الدُّنيَا الَّتي أصبَحتُم تَتَمَنَّونَها وتَرغَبونَ فيها وأصبَحَت تُغضِبُكُم وتُرضيكُم ، لَيسَت بِدارِكُم ، ولا مَنزِلِكُمُ الَّذي خُلِقتُم لَهُ ولاَ الَّذي دُعيتُم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وإنَّها لَيسَت بِباقِيَةٍ لَكُم ولا تَبقَونَ عَلَيها ، وهِيَ وإن غَرَّتكُم مِنها فَقَد حَذَّرَتكُم شَرَّها ، فَدَعوا غُرورَها لِتَحذيرِها ، وأطماعَها لِتَخويفِها ، وسابِقوا فيها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الدّارِ الَّتي دُعيتُم إلَيها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81" w:name="pg12766_136508"/>
    </w:p>
    <w:p>
      <w:pPr>
        <w:pStyle w:val="Heading4"/>
        <w:numPr>
          <w:ilvl w:val="3"/>
          <w:numId w:val="1"/>
        </w:numPr>
        <w:rPr/>
      </w:pPr>
      <w:bookmarkStart w:id="82" w:name="__RefHeading___Toc656552_3224264995"/>
      <w:bookmarkStart w:id="83" w:name="_Toc30"/>
      <w:bookmarkEnd w:id="81"/>
      <w:bookmarkEnd w:id="82"/>
      <w:r>
        <w:rPr/>
        <w:t>۱</w:t>
      </w:r>
      <w:r>
        <w:rPr>
          <w:rtl w:val="true"/>
        </w:rPr>
        <w:t xml:space="preserve"> </w:t>
      </w:r>
      <w:r>
        <w:rPr>
          <w:rtl w:val="true"/>
        </w:rPr>
        <w:t xml:space="preserve">/ </w:t>
      </w:r>
      <w:r>
        <w:rPr/>
        <w:t>۳</w:t>
      </w:r>
      <w:r>
        <w:rPr>
          <w:rtl w:val="true"/>
        </w:rPr>
        <w:t xml:space="preserve"> دنيا براى غير دنيا آفريده شده است</w:t>
      </w:r>
      <w:bookmarkEnd w:id="8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دنيا براى غير دنيا آفريده شده است</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الكليني بإسناده عن سليم بن قيس الهلالي ، قالپيامبر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براى آخرت آفريده شده ايد و دنيا براى شما آفريده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يكى از خطبه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 بايد از خود براى خود بهره گيرد و از دنياى خود براى آخرتش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صلى الله عليه و آله ـ في صفة عليّ عليه السلاامام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براى غيرِ خود آفريده شده و براى خودش آفريده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زندگى مى كنيد ؛ امّا براى آخرت ، آفريده شده ايد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الهندي 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براى آخرت آفريده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آن كار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براى دنيا خلق نشده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دنيا دل بركَن و از آن ، روى بگردان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الكليني مسندا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دنيايى كه شما آرزويش را داريد و خواهان آنيد، ولى او شما را گاه ناخشنود و گاه خشنود مى سازد، آن سرا و منزلگاهى نيست كه برايش آفريده شده ايد ، و نه آن جايى كه بدان فرا خوانده شده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شما ماندگار نيست و شما نيز در آن باقى نمى 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اگر چه شما را مى فريبد ؛ امّا همو، خود، شما را از شرّ خويش برحذر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هشدارش را بگيريد و فريبش را بگذاريد و بيم دادنش را بگيريد و طمع هايش را وا نهيد و در آن براى سرايى از يكديگر سبقت بگيريد كه به آن ، فرا خوانده شده ايد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والنعماني، والشريف الرضي ، عن الإمامعنه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جَعَلَ الدُّنيا لِما بَعدَها ، وَابتَلى فيها أهلَها لِيَعلَمَ أيُّهُم أحسَنُ عَمَلاً ، ولَسنا لِلدُّنيا خُلِقنا ، ولا بِالسَّعيِ لَها اُمِرنا ، وإنَّما وُضِعنا فيها لِنُبتَلى بِها ، ونَعمَلَ فيها لِما بَعدَها </w:t>
      </w:r>
      <w:r>
        <w:rPr>
          <w:rFonts w:eastAsia="Amiri" w:cs="Amiri" w:ascii="Amiri" w:hAnsi="Amiri"/>
          <w:color w:val="111111"/>
          <w:sz w:val="28"/>
          <w:szCs w:val="28"/>
          <w:rtl w:val="true"/>
          <w:lang w:bidi="ar-SA"/>
        </w:rPr>
        <w:t xml:space="preserve">. </w:t>
      </w:r>
      <w:r>
        <w:rPr>
          <w:rStyle w:val="FootnoteAnchor"/>
        </w:rPr>
        <w:footnoteReference w:id="170"/>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المفيد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أحكِم أمرَ دينِكَ كَما أحكَمَ أهلُ الدُّنيا أمرَ دُنياهُم ، فَإِنَّما جُعِلَتِ الدُّنيا شاهِدا يُعرَفُ بِها ما غابَ عَنها مِنَ الآخِرَةِ ، فَاعرِفِ الآخِرَةَ بِها ، ولا تَنظُر إلَى الدُّنيا إلاّ بِالاِعتِبارِ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مَثَلُ الدُّنياأ ـ مَثَلُ خَميلةِ الرَّبيعِالكتاب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الْحَيَوةِ الدُّنْيَا كَمَاءٍ أَنزَلْنَـهُ مِنَ السَّمَاءِ فَاخْتَلَطَ بِهِ نَبَاتُ الاْءَرْضِ مِمَّا يَأْكُلُ النَّاسُ وَ الاْءَنْعَـمُ حَتَّى إِذَا أَخَذَتِ الاْءَرْضُ زُخْرُفَهَا وَ ازَّيَّنَتْ وَ ظَنَّ أَهْلُهَا أَنَّهُمْ قَـدِرُونَ عَلَيْهَا أَتَاهَا أَمْرُنَا لَيْلاً أَوْ نَهَارًا فَجَعَلْنَـهَا حَصِيدًا كَأَن لَّمْ تَغْنَ بِالاْءَمْسِ كَذَ لِكَ نُفَصِّلُ الآيَـتِ لِقَوْمٍ يَتَفَكَّرُونَ</w:t>
      </w:r>
      <w:r>
        <w:rPr>
          <w:rFonts w:eastAsia="Amiri" w:cs="Amiri" w:ascii="Amiri" w:hAnsi="Amiri"/>
          <w:color w:val="111111"/>
          <w:sz w:val="28"/>
          <w:szCs w:val="28"/>
          <w:rtl w:val="true"/>
          <w:lang w:bidi="ar-SA"/>
        </w:rPr>
        <w:t xml:space="preserve">» . </w:t>
      </w:r>
      <w:r>
        <w:rPr>
          <w:rStyle w:val="FootnoteAnchor"/>
          <w:rtl w:val="true"/>
        </w:rPr>
        <w:footnoteReference w:id="17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766_136510"/>
    </w:p>
    <w:p>
      <w:pPr>
        <w:pStyle w:val="Heading4"/>
        <w:numPr>
          <w:ilvl w:val="3"/>
          <w:numId w:val="1"/>
        </w:numPr>
        <w:rPr/>
      </w:pPr>
      <w:bookmarkStart w:id="85" w:name="__RefHeading___Toc656554_3224264995"/>
      <w:bookmarkStart w:id="86" w:name="_Toc31"/>
      <w:bookmarkEnd w:id="84"/>
      <w:bookmarkEnd w:id="85"/>
      <w:r>
        <w:rPr/>
        <w:t>۱</w:t>
      </w:r>
      <w:r>
        <w:rPr>
          <w:rtl w:val="true"/>
        </w:rPr>
        <w:t xml:space="preserve"> </w:t>
      </w:r>
      <w:r>
        <w:rPr>
          <w:rtl w:val="true"/>
        </w:rPr>
        <w:t xml:space="preserve">/ </w:t>
      </w:r>
      <w:r>
        <w:rPr/>
        <w:t>۴</w:t>
      </w:r>
      <w:r>
        <w:rPr>
          <w:rtl w:val="true"/>
        </w:rPr>
        <w:t xml:space="preserve"> مَثَل دنيا</w:t>
      </w:r>
      <w:bookmarkEnd w:id="86"/>
    </w:p>
    <w:p>
      <w:pPr>
        <w:pStyle w:val="Heading5"/>
        <w:numPr>
          <w:ilvl w:val="4"/>
          <w:numId w:val="1"/>
        </w:numPr>
        <w:rPr/>
      </w:pPr>
      <w:bookmarkStart w:id="87" w:name="__RefHeading___Toc656556_3224264995"/>
      <w:bookmarkStart w:id="88" w:name="_Toc32"/>
      <w:bookmarkEnd w:id="87"/>
      <w:r>
        <w:rPr>
          <w:rtl w:val="true"/>
        </w:rPr>
        <w:t>الف ـ مَثَل مرغزار بهارى</w:t>
      </w:r>
      <w:bookmarkEnd w:id="88"/>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الكليني بإسناده عنه عن فضيل عن أبي عبد اللّهامام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 مرتبه، دنيا را براى پس از آن آفريد و مردمش را در آن به بوته آزمايش نهاد تا معلوم شود كه چه كسى بهتر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دنيا آفريده نشده ايم و به تلاش براى آن ، مأمور نشده ايم ؛ بلكه در دنيا نهاده شده ايم تا به وسيله آن ، آزموده شويم و در دنيا براى جهان پس از آن ، كار كنيم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الشيخ الطوسي بإسناده عن ابن أخي فضيل عن أبي عامام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دينت را استوار ساز ، چنان كه دنياداران ، كار دنيايشان را استوار مى سازند؛ زيرا دنيا، در حقيقت، علامت و گواهى قرار داده شده تا با آن ، غيب دنيا، يعنى آخرت،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وسيله دنيا ، آخرت را بشناس و به دنيا ، جز با ديده اعتبار منگر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كشتزار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مَثَل دنياالف ـ مَثَل مرغزار بهارىقرآن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مَثَلِ زندگى دنيا به سان آبى است كه آن را از آسمان فرو ريختيم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گياه زمين ، از آنچه مردم و دام ها مى خورند ، با آن در آميخت تا آن گاه كه زمين ، پيرايه خود را برگرفت و آراسته گرديد و اهل آن پنداشتند كه آنان ، بر آن قدرت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يا روزى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و آن را چنان در ديده كرديم كه گويى ديروز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 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مردمى كه مى انديشند ، به روشى بيان مى كنيم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 الْحَيَوةِ الدُّنْيَا كَمَاءٍ أَنزَلْنَـهُ مِنَ السَّمَاءِ فَاخْتَلَطَ بِهِ نَبَاتُ الاْءَرْضِ فَأَصْبَحَ هَشِيمًا تَذْرُوهُ الرِّيَـحُ وَ كَانَ اللَّهُ عَلَى كُلِّ شَىْ ءٍ مُّقْتَدِرًا</w:t>
      </w:r>
      <w:r>
        <w:rPr>
          <w:rFonts w:eastAsia="Amiri" w:cs="Amiri" w:ascii="Amiri" w:hAnsi="Amiri"/>
          <w:color w:val="111111"/>
          <w:sz w:val="28"/>
          <w:szCs w:val="28"/>
          <w:rtl w:val="true"/>
          <w:lang w:bidi="ar-SA"/>
        </w:rPr>
        <w:t xml:space="preserve">» .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عُمير، عن الحسين الأحمسي، عن أبي عبدالإمام عليّ عليه السلام ـ في وَصفِ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كَرَوضَةٍ اِعتَمَّ </w:t>
      </w:r>
      <w:r>
        <w:rPr>
          <w:rStyle w:val="FootnoteAnchor"/>
          <w:rtl w:val="true"/>
        </w:rPr>
        <w:footnoteReference w:id="174"/>
      </w:r>
      <w:r>
        <w:rPr>
          <w:rFonts w:ascii="Amiri" w:hAnsi="Amiri" w:eastAsia="Amiri" w:cs="Amiri"/>
          <w:color w:val="111111"/>
          <w:sz w:val="28"/>
          <w:sz w:val="28"/>
          <w:szCs w:val="28"/>
          <w:rtl w:val="true"/>
          <w:lang w:bidi="ar-SA"/>
        </w:rPr>
        <w:t xml:space="preserve">مَرعاها ، وأعجَبَت مَن يَراها ، عَذبٌ شِربُها ، طَيِّبٌ تُربُها ، تَمُجُّ عُروقُها الثَّرى </w:t>
      </w:r>
      <w:r>
        <w:rPr>
          <w:rStyle w:val="FootnoteAnchor"/>
          <w:rtl w:val="true"/>
        </w:rPr>
        <w:footnoteReference w:id="175"/>
      </w:r>
      <w:r>
        <w:rPr>
          <w:rFonts w:ascii="Amiri" w:hAnsi="Amiri" w:eastAsia="Amiri" w:cs="Amiri"/>
          <w:color w:val="111111"/>
          <w:sz w:val="28"/>
          <w:sz w:val="28"/>
          <w:szCs w:val="28"/>
          <w:rtl w:val="true"/>
          <w:lang w:bidi="ar-SA"/>
        </w:rPr>
        <w:t xml:space="preserve">، وتَنطُفُ </w:t>
      </w:r>
      <w:r>
        <w:rPr>
          <w:rStyle w:val="FootnoteAnchor"/>
          <w:rtl w:val="true"/>
        </w:rPr>
        <w:footnoteReference w:id="176"/>
      </w:r>
      <w:r>
        <w:rPr>
          <w:rFonts w:ascii="Amiri" w:hAnsi="Amiri" w:eastAsia="Amiri" w:cs="Amiri"/>
          <w:color w:val="111111"/>
          <w:sz w:val="28"/>
          <w:sz w:val="28"/>
          <w:szCs w:val="28"/>
          <w:rtl w:val="true"/>
          <w:lang w:bidi="ar-SA"/>
        </w:rPr>
        <w:t xml:space="preserve">فُروعُهَا النَّدى ، حَتّى إذا بَلَغَ العُشبُ إبّانَهُ </w:t>
      </w:r>
      <w:r>
        <w:rPr>
          <w:rStyle w:val="FootnoteAnchor"/>
          <w:rtl w:val="true"/>
        </w:rPr>
        <w:footnoteReference w:id="177"/>
      </w:r>
      <w:r>
        <w:rPr>
          <w:rFonts w:ascii="Amiri" w:hAnsi="Amiri" w:eastAsia="Amiri" w:cs="Amiri"/>
          <w:color w:val="111111"/>
          <w:sz w:val="28"/>
          <w:sz w:val="28"/>
          <w:szCs w:val="28"/>
          <w:rtl w:val="true"/>
          <w:lang w:bidi="ar-SA"/>
        </w:rPr>
        <w:t xml:space="preserve">، وَاستَوى بَنانُهُ </w:t>
      </w:r>
      <w:r>
        <w:rPr>
          <w:rStyle w:val="FootnoteAnchor"/>
          <w:rtl w:val="true"/>
        </w:rPr>
        <w:footnoteReference w:id="178"/>
      </w:r>
      <w:r>
        <w:rPr>
          <w:rFonts w:ascii="Amiri" w:hAnsi="Amiri" w:eastAsia="Amiri" w:cs="Amiri"/>
          <w:color w:val="111111"/>
          <w:sz w:val="28"/>
          <w:sz w:val="28"/>
          <w:szCs w:val="28"/>
          <w:rtl w:val="true"/>
          <w:lang w:bidi="ar-SA"/>
        </w:rPr>
        <w:t xml:space="preserve">، هاجَت ريحٌ تَحُتُّ </w:t>
      </w:r>
      <w:r>
        <w:rPr>
          <w:rStyle w:val="FootnoteAnchor"/>
          <w:rtl w:val="true"/>
        </w:rPr>
        <w:footnoteReference w:id="179"/>
      </w:r>
      <w:r>
        <w:rPr>
          <w:rFonts w:ascii="Amiri" w:hAnsi="Amiri" w:eastAsia="Amiri" w:cs="Amiri"/>
          <w:color w:val="111111"/>
          <w:sz w:val="28"/>
          <w:sz w:val="28"/>
          <w:szCs w:val="28"/>
          <w:rtl w:val="true"/>
          <w:lang w:bidi="ar-SA"/>
        </w:rPr>
        <w:t xml:space="preserve">الوَرَقَ ، وتُفَرِّقُ مَا اتَّسَقَ ، فَأَصبَحَت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هَشِيمًا تَذْرُوهُ الرِّيَـحُ وَ كَانَ اللَّهُ عَلَى كُلِّ شَىْ ءٍ 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اُنظُروا فِي الدُّنيا في كَثرَةِ ما يُعجِبُكم ، وقِلَّةِ ما يَنفَعُكُم </w:t>
      </w:r>
      <w:r>
        <w:rPr>
          <w:rFonts w:eastAsia="Amiri" w:cs="Amiri" w:ascii="Amiri" w:hAnsi="Amiri"/>
          <w:color w:val="111111"/>
          <w:sz w:val="28"/>
          <w:szCs w:val="28"/>
          <w:rtl w:val="true"/>
          <w:lang w:bidi="ar-SA"/>
        </w:rPr>
        <w:t xml:space="preserve">. </w:t>
      </w:r>
      <w:r>
        <w:rPr>
          <w:rStyle w:val="FootnoteAnchor"/>
        </w:rPr>
        <w:footnoteReference w:id="180"/>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عُمير، عن ابن بُكير، عن أبي عبد اللّالإمام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الدُّنيا وإن أمتَعَت بِبَهجَتِها وغَرَّت بِزِبرِجِها ، فَإِنَّ آخِرَها لا يَعدو أن يَكونَ كَآخِرِ الرَّبيعِ الَّذي يَروقُ بِخُضرَتِهِ ثُمَّ يَهيجُ عِندَ انتِهاءِ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نَصَحَ لِنَفسِهِ وعَرَفَ حَقَّ ما عَلَيهِ ولَهُ ، أن يَنظُرَ إلَيها نَظَرَ مَن عَقَلَ عَن رَبِّهِ جَلَّ وعَلا ، وحَذَرَ سوءَ مُنقَلَبِهِ ؛ فَإِنَّ هذِهِ الدُّنيا قَد خَدَعَت قَوما فارَقوها أسَرَّ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كانوا إلَيها ، وأكثَرَ ما كانُوا اغتِباطا بِها ، طَرَقَتهُم آجالُهُم بَياتا وهُم نائِمونَ ، أو ضُحىً وهُم يَلعَبونَ </w:t>
      </w:r>
      <w:r>
        <w:rPr>
          <w:rFonts w:eastAsia="Amiri" w:cs="Amiri" w:ascii="Amiri" w:hAnsi="Amiri"/>
          <w:color w:val="111111"/>
          <w:sz w:val="28"/>
          <w:szCs w:val="28"/>
          <w:rtl w:val="true"/>
          <w:lang w:bidi="ar-SA"/>
        </w:rPr>
        <w:t xml:space="preserve">... .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آنان ، زندگى دنيا را مَثَل بزن كه مانند آبى است كه آن را از آسمان ، فرو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گياه زمين با آن در آميخت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گرديد كه بادها پراكنده اش كردند ؛ و خداست كه همواره بر هر كارى تواناست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وصف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چون مرغزارى است كه گياهانش قد كشيده و بيننده اش را خوش مى آيد ، آبش گواراست و خاكش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آوندهايشان تَرى مى تراود و از شاخه هايشان ژاله مى چكد، و چون سبزه هايش رشد كنند و گل و گياهانش قامت بيفرازند، به ناگاه ، بادى وزيدن مى گيرد و برگ ها را فرو مى ريزد و آن همه نظم و هماهنگى را از هم مى پراكند و چنان مى شود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چنان خشك گرديد كه بادها پراكنده اش كردند، و خداست كه همواره بر هر كارى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بنگريد كه از آنچه شما را خوش مى آيد، چه فراوان دارد و آنچه شما را سودمند مى افتد ، چه اندك 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بن أبي البِلاد، عن أبيه، عن بعض أصحابهم 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دنيا، اگرچه با خرّمى هايش لذّت مى بخشد و با زرق و برقش مى فريبد، امّا فرجامى جز فرجام بهار ندارد كه سرسبزى آن ، دل نشين است ؛ ليكن در پايان عمر بهار ، آن همه خرّمى مى خشكد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دلسوز خويش است و وظايف و حقوق خويشتن را مى شناسد ، بايد به دنيا چونان كسى بنگرد كه خداپسندانه مى انديشد و از بدفرجامى خويش بترسد؛ زيرا اين دنيا ، مردمانى را فريفت و در حالى از دنيا جدا شدند كه در اوج سرخوشى از دنيا و شادمانى نسبت به آن بودند ، شب هنگام كه خفته بودند يا روز هنگام كه سرگرم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اجل هايشان ، ناگاه به سراغشان آمد</w:t>
      </w:r>
      <w:r>
        <w:rPr>
          <w:rFonts w:eastAsia="IRNazanin" w:cs="IRNazanin"/>
          <w:color w:val="111111"/>
          <w:sz w:val="28"/>
          <w:szCs w:val="28"/>
          <w:rtl w:val="true"/>
          <w:lang w:bidi="fa-IR"/>
        </w:rPr>
        <w:t>... .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مَثَلُ القَنطَرَةِ</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علوان، عن عمرو بن خالد، عن زيد بن عليّ،الإمام عليّ عليه السلام ـ فِي الحَثِّ عَلَى الزُّهدِ فِي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بِالمالِ وَالوَلَدِ مَن يَخرُجُ مِنها ويُحاسَبُ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عُراةً دَخَلتُمُ الدُّنيا وعُراةً تَخرُجونَ مِنها ، وإنَّما هِيَ قَنطَرَةٌ فَاعبُروا عَلَيها وَانتَظِروها </w:t>
      </w:r>
      <w:r>
        <w:rPr>
          <w:rFonts w:eastAsia="Amiri" w:cs="Amiri" w:ascii="Amiri" w:hAnsi="Amiri"/>
          <w:color w:val="111111"/>
          <w:sz w:val="28"/>
          <w:szCs w:val="28"/>
          <w:rtl w:val="true"/>
          <w:lang w:bidi="ar-SA"/>
        </w:rPr>
        <w:t xml:space="preserve">. </w:t>
      </w:r>
      <w:r>
        <w:rPr>
          <w:rStyle w:val="FootnoteAnchor"/>
        </w:rPr>
        <w:footnoteReference w:id="182"/>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علوان، عن سعد بن طَريف، عن زيد بن عليّ،عنه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مَعبَرَةُ الآخِرَةِ </w:t>
      </w:r>
      <w:r>
        <w:rPr>
          <w:rFonts w:eastAsia="Amiri" w:cs="Amiri" w:ascii="Amiri" w:hAnsi="Amiri"/>
          <w:color w:val="111111"/>
          <w:sz w:val="28"/>
          <w:szCs w:val="28"/>
          <w:rtl w:val="true"/>
          <w:lang w:bidi="ar-SA"/>
        </w:rPr>
        <w:t xml:space="preserve">. </w:t>
      </w:r>
      <w:r>
        <w:rPr>
          <w:rStyle w:val="FootnoteAnchor"/>
        </w:rPr>
        <w:footnoteReference w:id="183"/>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النَّضرُ بن سُويد، عن دُرُست، عن أبي المِغرا، عنالإمام زين العابدين عليه السلام ـ لاِءَصحابِهِ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بَلَغَكُم ما قالَ عيسَى بنُ مَريَمَ عليه السلام لِلحَوارِيّين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قَنطَرَةٌ ، فَاعبُروها ولا تَعمُروها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85"/>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محبوب، عن عليّ بن رِئاب، عن أبي عُبيدة،شُعب الإيمان عن مالك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ألا نَبني لَكَ بَيتا؟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ابنوهُ عَلى ساحِلِ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يَجيءُ الماءُ فَيَذهَبُ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تَبنونَ لي ؟ عَلَى القَنطَرَةِ؟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89" w:name="pg12766_136514"/>
    </w:p>
    <w:p>
      <w:pPr>
        <w:pStyle w:val="Heading5"/>
        <w:numPr>
          <w:ilvl w:val="4"/>
          <w:numId w:val="1"/>
        </w:numPr>
        <w:rPr/>
      </w:pPr>
      <w:bookmarkStart w:id="90" w:name="__RefHeading___Toc656558_3224264995"/>
      <w:bookmarkStart w:id="91" w:name="_Toc33"/>
      <w:bookmarkEnd w:id="89"/>
      <w:bookmarkEnd w:id="90"/>
      <w:r>
        <w:rPr>
          <w:rtl w:val="true"/>
        </w:rPr>
        <w:t>ب ـ مَثَل پُل</w:t>
      </w:r>
      <w:bookmarkEnd w:id="91"/>
    </w:p>
    <w:p>
      <w:pPr>
        <w:pStyle w:val="BookText"/>
        <w:rPr/>
      </w:pPr>
      <w:r>
        <w:rPr>
          <w:rFonts w:ascii="IRNazanin" w:hAnsi="IRNazanin" w:eastAsia="IRNazanin"/>
          <w:color w:val="111111"/>
          <w:sz w:val="28"/>
          <w:sz w:val="28"/>
          <w:szCs w:val="28"/>
          <w:rtl w:val="true"/>
          <w:lang w:bidi="fa-IR"/>
        </w:rPr>
        <w:t>ب ـ مَثَل پُل</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 عن عليّ، عن أبي بصير،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ترغيب به بى اعتنايى به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 ، كسى را كه از دنيا مى رود و براى آن حسابرسى مى شود ، چه به كار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به دنيا در آمديد و برهنه از آن برون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 حقيقت، پُلى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 بگذريد و مراقبش باشيد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گذرگاه آخرت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الحسين بن سعيد،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ـ به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شما نرسيده است كه عيسى بن مريم عليه السلام به حواريان چه گفت؟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دنيا، پُلى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 بگذريد و آبادش مسازيد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عثمان، عن أبي عُبيدة الحذّاء،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الايمان ـ به نقل از مالك بن دينارـ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عيسى بن مريم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برايت نسازيم؟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كرانه دريا بسازيد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آب مى آيد و آن را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مى خواهيد برايم بسازيد؟ بر پُل؟</w:t>
      </w:r>
      <w:r>
        <w:rPr>
          <w:rFonts w:eastAsia="IRNazanin" w:cs="IRNazanin"/>
          <w:color w:val="111111"/>
          <w:sz w:val="28"/>
          <w:szCs w:val="28"/>
          <w:rtl w:val="true"/>
          <w:lang w:bidi="fa-IR"/>
        </w:rPr>
        <w:t xml:space="preserve">!» . </w:t>
      </w:r>
      <w:r>
        <w:rPr>
          <w:rStyle w:val="FootnoteAnchor"/>
          <w:rtl w:val="true"/>
        </w:rPr>
        <w:footnoteReference w:id="18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 عن أبي حمزة، عن أبي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اجعَلِ الدُّنيا بِمَنزِلَةِ قَنطَرَةٍ عَلى نَهرٍ ، جُزتَ عَلَيها وتَرَكتَها ، ولَم تَرجِع إلَيها آخِرَ الدَّهرِ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ج ـ مَثَلُ الظِّلِّ وَالغَيمِ</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عُمير، عن عبد الرحمن بن الحَجّاج، عنالزهد عن عبداللّه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النَّبِي صلى الله عليه و آله رَجُلٌ وهُوَ عَلى حَصيرٍ قَد أثَّرَ في جِسمِهِ ، ووِسادَةِ ليفٍ قَد أثَّرَت في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يَمسَحُ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 بِهذا كِسرى ولا قَيصَر ، إنَّهُم يَنامونَ عَلَى الحَريرِ وَالدّيباجِ وأنتَ عَلى هذَا الحَصيرِ؟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لاَءَنا خَيرٌ مِنهُما وَاللّهِ ، لاَءَنَا أكرَمُ مِنهُما وَاللّهِ ، ما أنَا وَالدُّنيا ، إنَّما مَثَلُ الدُّنيا كَمَثَلِ رَجُلٍ راكِبٍ مَرَّ عَلى شَجَرَةٍ ولَها فَيءٌ فَاستَظَلَّ تَحتَها ، فَلَمّا أن مالَ الظِّلُّ عَنهَا ارتَحَلَ فَذَهَبَ وتَرَكَها </w:t>
      </w:r>
      <w:r>
        <w:rPr>
          <w:rFonts w:eastAsia="Amiri" w:cs="Amiri" w:ascii="Amiri" w:hAnsi="Amiri"/>
          <w:color w:val="111111"/>
          <w:sz w:val="28"/>
          <w:szCs w:val="28"/>
          <w:rtl w:val="true"/>
          <w:lang w:bidi="ar-SA"/>
        </w:rPr>
        <w:t xml:space="preserve">. </w:t>
      </w:r>
      <w:r>
        <w:rPr>
          <w:rStyle w:val="FootnoteAnchor"/>
        </w:rPr>
        <w:footnoteReference w:id="189"/>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عُمير، رفعه، عن أبي عبد اللّه عليه 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ظِلٌّ زائِلٌ </w:t>
      </w:r>
      <w:r>
        <w:rPr>
          <w:rFonts w:eastAsia="Amiri" w:cs="Amiri" w:ascii="Amiri" w:hAnsi="Amiri"/>
          <w:color w:val="111111"/>
          <w:sz w:val="28"/>
          <w:szCs w:val="28"/>
          <w:rtl w:val="true"/>
          <w:lang w:bidi="ar-SA"/>
        </w:rPr>
        <w:t xml:space="preserve">. </w:t>
      </w:r>
      <w:r>
        <w:rPr>
          <w:rStyle w:val="FootnoteAnchor"/>
        </w:rPr>
        <w:footnoteReference w:id="190"/>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عُمير، عن عبد الرحمن بن الحَجّاج، قاعنه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ظِلُّ الغَمامِ ، وحُلُمُ المَنامِ </w:t>
      </w:r>
      <w:r>
        <w:rPr>
          <w:rFonts w:eastAsia="Amiri" w:cs="Amiri" w:ascii="Amiri" w:hAnsi="Amiri"/>
          <w:color w:val="111111"/>
          <w:sz w:val="28"/>
          <w:szCs w:val="28"/>
          <w:rtl w:val="true"/>
          <w:lang w:bidi="ar-SA"/>
        </w:rPr>
        <w:t xml:space="preserve">. </w:t>
      </w:r>
      <w:r>
        <w:rPr>
          <w:rStyle w:val="FootnoteAnchor"/>
        </w:rPr>
        <w:footnoteReference w:id="191"/>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فَضالة، عن رِبعي، عن الفُضيل، عن أبي جعفر عليه العنه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يَغُرَّنَّكُم ما أصبَحَ فيهِ أهلُ الغُرورِ ، فَإِنَّما هُوَ ظِلٌّ مَمدودٌ إلى أجَلٍ مَعدودٍ </w:t>
      </w:r>
      <w:r>
        <w:rPr>
          <w:rFonts w:eastAsia="Amiri" w:cs="Amiri" w:ascii="Amiri" w:hAnsi="Amiri"/>
          <w:color w:val="111111"/>
          <w:sz w:val="28"/>
          <w:szCs w:val="28"/>
          <w:rtl w:val="true"/>
          <w:lang w:bidi="ar-SA"/>
        </w:rPr>
        <w:t xml:space="preserve">. </w:t>
      </w:r>
      <w:r>
        <w:rPr>
          <w:rStyle w:val="FootnoteAnchor"/>
        </w:rPr>
        <w:footnoteReference w:id="192"/>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النَّضرُ بن سُويد، عن يحيَى الحلبي، عن أيّوب، قالعنه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ظِلُّ الغَمامِ ، وحُلُمُ المَنامِ ، وَالفَرَحُ المَوصولُ بِالغَمِّ ، وَالعَسَلُ المَشوبُ بِالسَّمِّ ، سَلاّبَةُ النِّعَمِ ، أكّالَةُ الاُمَمِ ، جَلاّبَةُ النِّقَمِ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92" w:name="pg12766_136516"/>
    </w:p>
    <w:p>
      <w:pPr>
        <w:pStyle w:val="Heading5"/>
        <w:numPr>
          <w:ilvl w:val="4"/>
          <w:numId w:val="1"/>
        </w:numPr>
        <w:rPr/>
      </w:pPr>
      <w:bookmarkStart w:id="93" w:name="__RefHeading___Toc656560_3224264995"/>
      <w:bookmarkStart w:id="94" w:name="_Toc34"/>
      <w:bookmarkEnd w:id="92"/>
      <w:bookmarkEnd w:id="93"/>
      <w:r>
        <w:rPr>
          <w:rtl w:val="true"/>
        </w:rPr>
        <w:t>ج ـ مَثَل سايه</w:t>
      </w:r>
      <w:bookmarkEnd w:id="94"/>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عن ابن مُسكان، عن أبي عُمير البزّازامام صادق عليه السلام ـ از اندرزهاى لقمان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به سان پلى بر رودخانه اى بدان كه از آن بگذرى و رهايش كنى و ديگر ، هرگز به سويش باز نگردى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مَثَل سايه و ابر</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عن أبي بصير، عن أبي جعفر عليه السلام ، قاالزهد حسين بن سعيد ـ به نقل از عبداللّه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امام صادق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 پيامبر صلى الله عليه و آله وارد شد ، در حالى كه ايشان بر بوريايى خفته بود و بالشى از ليف خرما زيرِ سر داشت 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بوريا و بالش بر بدن و گونه پيامبر صلى الله عليه و آله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شروع به دست 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جاى بوريا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كسرا و قيصر به اين چيزها رضايت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بستر حرير و ديبا مى خفتند و تو بر چنين بوريايى؟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كه من از آنها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 از آنان گرامى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دنيا؟ حكايت دنيا، در حقيقت، حكايت مردى سواره است كه از درختى مى گذرد و آن درخت را سايه اى است و در سايه آن ، فرود مى آيد و چون سايه اش مى رود ، او مى كوچد و مى رود و درخت را رها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سايه اى ناپايدار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الحسين بن سعيد،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سايه ابر است و خوابى كه خُفته مى بيند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بن أبي البلاد، عن بعض أصحابه، رفعه إلى بعامام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برخوردارى فريب خوردگان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نفريبد؛ زيرا كه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اى است كه تا زمانى محدود ، پهن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وعثمان بن عيسى، عن عليّ، عن أبي بصير، عن أامام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سايه ابر است، خوابى است كه خفته مى بيند، شادىِ پيوسته به غم و شهد آميخته به شرنگ است؛ رباينده نعمت ها خورنده ملّت ها و جلب كننده رنج و عذاب هاست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مَثَلُ دُنياكُم عِندي إلاّ كَمَثَلِ غَيمٍ عَلا فَاستَعلى ، ثُمَّ استَغلَظَ فَاستَوى ، ثُمَّ تَمَزَّقَ فَانجَلى </w:t>
      </w:r>
      <w:r>
        <w:rPr>
          <w:rFonts w:eastAsia="Amiri" w:cs="Amiri" w:ascii="Amiri" w:hAnsi="Amiri"/>
          <w:color w:val="111111"/>
          <w:sz w:val="28"/>
          <w:szCs w:val="28"/>
          <w:rtl w:val="true"/>
          <w:lang w:bidi="ar-SA"/>
        </w:rPr>
        <w:t xml:space="preserve">. </w:t>
      </w:r>
      <w:r>
        <w:rPr>
          <w:rStyle w:val="FootnoteAnchor"/>
        </w:rPr>
        <w:footnoteReference w:id="194"/>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عن أبان، عن بشير النبّال،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يَصِفُ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عِندَ ذَوِي العُقولِ كَفَيءِ الظِّلِّ ؛ بَينا تَراهُ سابِغا </w:t>
      </w:r>
      <w:r>
        <w:rPr>
          <w:rStyle w:val="FootnoteAnchor"/>
          <w:rtl w:val="true"/>
        </w:rPr>
        <w:footnoteReference w:id="195"/>
      </w:r>
      <w:r>
        <w:rPr>
          <w:rFonts w:ascii="Amiri" w:hAnsi="Amiri" w:eastAsia="Amiri" w:cs="Amiri"/>
          <w:color w:val="111111"/>
          <w:sz w:val="28"/>
          <w:sz w:val="28"/>
          <w:szCs w:val="28"/>
          <w:rtl w:val="true"/>
          <w:lang w:bidi="ar-SA"/>
        </w:rPr>
        <w:t xml:space="preserve">حَتّى قَلَصَ </w:t>
      </w:r>
      <w:r>
        <w:rPr>
          <w:rStyle w:val="FootnoteAnchor"/>
          <w:rtl w:val="true"/>
        </w:rPr>
        <w:footnoteReference w:id="196"/>
      </w:r>
      <w:r>
        <w:rPr>
          <w:rFonts w:ascii="Amiri" w:hAnsi="Amiri" w:eastAsia="Amiri" w:cs="Amiri"/>
          <w:color w:val="111111"/>
          <w:sz w:val="28"/>
          <w:sz w:val="28"/>
          <w:szCs w:val="28"/>
          <w:rtl w:val="true"/>
          <w:lang w:bidi="ar-SA"/>
        </w:rPr>
        <w:t xml:space="preserve">، وزائِدا حَتّى نَقَصَ </w:t>
      </w:r>
      <w:r>
        <w:rPr>
          <w:rFonts w:eastAsia="Amiri" w:cs="Amiri" w:ascii="Amiri" w:hAnsi="Amiri"/>
          <w:color w:val="111111"/>
          <w:sz w:val="28"/>
          <w:szCs w:val="28"/>
          <w:rtl w:val="true"/>
          <w:lang w:bidi="ar-SA"/>
        </w:rPr>
        <w:t xml:space="preserve">. </w:t>
      </w:r>
      <w:r>
        <w:rPr>
          <w:rStyle w:val="FootnoteAnchor"/>
        </w:rPr>
        <w:footnoteReference w:id="197"/>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النعمان، عن ابن مُسكان، عن سليمان بن خالعنه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الدُّنيا كَظِلِّكَ ، إن وَقَفتَ وَقَفَ ، وإن طَلَبتَهُ بَعُدَ </w:t>
      </w:r>
      <w:r>
        <w:rPr>
          <w:rFonts w:eastAsia="Amiri" w:cs="Amiri" w:ascii="Amiri" w:hAnsi="Amiri"/>
          <w:color w:val="111111"/>
          <w:sz w:val="28"/>
          <w:szCs w:val="28"/>
          <w:rtl w:val="true"/>
          <w:lang w:bidi="ar-SA"/>
        </w:rPr>
        <w:t xml:space="preserve">. </w:t>
      </w:r>
      <w:r>
        <w:rPr>
          <w:rStyle w:val="FootnoteAnchor"/>
        </w:rPr>
        <w:footnoteReference w:id="198"/>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عُمير، عن جميل، عن أبي عبد اللّه عليالإمام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جَميعَ ما طَلَعَت عَلَيهِ الشَّمسُ في مَشارِقِ الأَرضِ ومَغارِبِها ـ بَحرِها وبَرِّها وسَهلِها وجَبَلِها ـ عِندَ وَلِيٍّ مِن أولِياءِ اللّهِ وأهلِ المَعرِفَةِ بِحَقِّ اللّهِ ، كَفَيءِ الظِّلالِ </w:t>
      </w:r>
      <w:r>
        <w:rPr>
          <w:rFonts w:eastAsia="Amiri" w:cs="Amiri" w:ascii="Amiri" w:hAnsi="Amiri"/>
          <w:color w:val="111111"/>
          <w:sz w:val="28"/>
          <w:szCs w:val="28"/>
          <w:rtl w:val="true"/>
          <w:lang w:bidi="ar-SA"/>
        </w:rPr>
        <w:t xml:space="preserve">. </w:t>
      </w:r>
      <w:r>
        <w:rPr>
          <w:rStyle w:val="FootnoteAnchor"/>
        </w:rPr>
        <w:footnoteReference w:id="199"/>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البِلاد، عن أبيه، عن بعض أصحابه،الإمام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عِندَ العُلَماء مِثلُ الظِّلِّ </w:t>
      </w:r>
      <w:r>
        <w:rPr>
          <w:rFonts w:eastAsia="Amiri" w:cs="Amiri" w:ascii="Amiri" w:hAnsi="Amiri"/>
          <w:color w:val="111111"/>
          <w:sz w:val="28"/>
          <w:szCs w:val="28"/>
          <w:rtl w:val="true"/>
          <w:lang w:bidi="ar-SA"/>
        </w:rPr>
        <w:t xml:space="preserve">. </w:t>
      </w:r>
      <w:r>
        <w:rPr>
          <w:rStyle w:val="FootnoteAnchor"/>
        </w:rPr>
        <w:footnoteReference w:id="200"/>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 عن عليّ،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اللّهُ بِهِ عيسَى بنَ مَريَم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عيسى ، لاتُشرِك بي شَيئا ، وكُن مِنّي عَلى حَذَرٍ ، ولا تَغتَرَّ بِالصِّحَّةِ ولاتُغَبِّط نَفسَكَ ؛ فَإِنَّ الدُّنيا كَفَيءٍ زائِلٍ ، وما أقبَلَ مِنها كَما أدبَرَ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دنياى شما در نزد من نيست ، مگر به سان حكايت ابرى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بالاتر مى آيد و سِتَبر و پُر مى شود و سپس از هم مى پراكنَد و از بين مى رود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توصيف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در نظر خردمندان ، چون حركت سايه است كه هنوز پهن نشده ، جمع مى شود و هنوز زياد نشده ، كم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محبوب، عن عليّ بن رِئاب، عن أبي عبد اللامام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دنيا، به سان سايه توست كه اگر بِايستى ، مى ايستد و اگر دنبالش كنى ، دور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عن عليّ، عن أبي بصير، عن أبي عبد اللّه علامام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آنچه خورشيد بر آن طلوع كند ، در خاوران و باختران زمين ـ از درياها و خشكى هايش و دشت ها و كوه هايش ، در نزد هر يك از اولياى خدا و به نزد آنان كه خدا را به درستى مى شناسند، همانند جا به جا شدن سايه هاست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در نظر عالمان، به سان سايه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 عن عليّ،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اندرزهاى خداوند به عيسى بن مريم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شريك من مگردان، از من برحذر باش و به تن درستى غرّه مشو و خويشتن را خوش بخت مپندار ؛ زيرا دنيا همانند سايه اى ناپايدار است و آنچه از آن بيايد ، به مانند آن است كه رفته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عن عليّ،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خَلَقَهَا اللّهُ تَعالى بِمَنزِلَةِ ظِلِّكَ ، إن طَلَبتَهُ أتعَبَكَ ولاتَلحَقُهُ أبَدا ، وإن تَرَكتَهُ يَتبَعُكَ وأنتَ مُستَريحٌ </w:t>
      </w:r>
      <w:r>
        <w:rPr>
          <w:rFonts w:eastAsia="Amiri" w:cs="Amiri" w:ascii="Amiri" w:hAnsi="Amiri"/>
          <w:color w:val="111111"/>
          <w:sz w:val="28"/>
          <w:szCs w:val="28"/>
          <w:rtl w:val="true"/>
          <w:lang w:bidi="ar-SA"/>
        </w:rPr>
        <w:t xml:space="preserve">. </w:t>
      </w:r>
      <w:r>
        <w:rPr>
          <w:rStyle w:val="FootnoteAnchor"/>
        </w:rPr>
        <w:footnoteReference w:id="202"/>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عن عليّ، عن أبي بصير، عن أبي عبد اللّه علالإمام عليّ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كَظِلٍّ زائِلٍ أو كَضَيفٍ باتَ لَيلاً فَارتَحَل أو كَنَومٍ قَد يَراهُ نائِمٌ أو كَبَرقٍ لاحَ في اُفُقِ الأَمَل </w:t>
      </w:r>
      <w:r>
        <w:rPr>
          <w:rStyle w:val="FootnoteAnchor"/>
        </w:rPr>
        <w:footnoteReference w:id="203"/>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عن عليّ،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عليه السلام يَتَمَثَّلُ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لَذّاتِ دُنيا لا بَقاءَ لَها إنَّ اغتِرارا بِظِلٍّ زائِلٍ حُمُقُ </w:t>
      </w:r>
      <w:r>
        <w:rPr>
          <w:rStyle w:val="FootnoteAnchor"/>
          <w:rtl w:val="true"/>
        </w:rPr>
        <w:footnoteReference w:id="204"/>
      </w:r>
      <w:r>
        <w:rPr>
          <w:rFonts w:ascii="Amiri" w:hAnsi="Amiri" w:eastAsia="Amiri" w:cs="Amiri"/>
          <w:color w:val="111111"/>
          <w:sz w:val="28"/>
          <w:sz w:val="28"/>
          <w:szCs w:val="28"/>
          <w:rtl w:val="true"/>
          <w:lang w:bidi="ar-SA"/>
        </w:rPr>
        <w:t>د ـ مَثَلُ الحُلمِ</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محبوب، عن مالك بن عطيّة، عن فلان بن عمّرسول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حُلمٌ </w:t>
      </w:r>
      <w:r>
        <w:rPr>
          <w:rStyle w:val="FootnoteAnchor"/>
          <w:rtl w:val="true"/>
        </w:rPr>
        <w:footnoteReference w:id="205"/>
      </w:r>
      <w:r>
        <w:rPr>
          <w:rFonts w:ascii="Amiri" w:hAnsi="Amiri" w:eastAsia="Amiri" w:cs="Amiri"/>
          <w:color w:val="111111"/>
          <w:sz w:val="28"/>
          <w:sz w:val="28"/>
          <w:szCs w:val="28"/>
          <w:rtl w:val="true"/>
          <w:lang w:bidi="ar-SA"/>
        </w:rPr>
        <w:t xml:space="preserve">، وأهلُها عَلَيها مُجازَونَ مُعاقَبونَ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الدنيا بمنزلة ما يصاب في المنام</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766_136520"/>
    </w:p>
    <w:p>
      <w:pPr>
        <w:pStyle w:val="Heading5"/>
        <w:numPr>
          <w:ilvl w:val="4"/>
          <w:numId w:val="1"/>
        </w:numPr>
        <w:rPr/>
      </w:pPr>
      <w:bookmarkStart w:id="96" w:name="__RefHeading___Toc656562_3224264995"/>
      <w:bookmarkStart w:id="97" w:name="_Toc35"/>
      <w:bookmarkEnd w:id="95"/>
      <w:bookmarkEnd w:id="96"/>
      <w:r>
        <w:rPr>
          <w:rtl w:val="true"/>
        </w:rPr>
        <w:t>د ـ مَثَل رؤيا</w:t>
      </w:r>
      <w:bookmarkEnd w:id="97"/>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الشريعة ـ در سخنى كه به امام صادق عليه السلام نسبت داده شده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خداوند متعال به سان سايه تو قرار داده است كه اگر در پِى آن بدَوى ، تو را خسته مى كند و هرگز بدان نمى رسى و اگر رهايش كنى ، او در پىِ تو مى آيد و تو آسوده باشى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بن أبي البلاد، عن يعقوب بن شُعيب بن ميثم،امام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چون سايه ناپايدار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چون ميهمانى كه شبى بيتوته كند و سپس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چون رؤيايى كه خفته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چون آذرخشى كه در افق آرزو بر مى جَهَد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 عن الحسن بن عليّ،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عليهماالسلام به اين بيت تمثّل مى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لذّت هاى دنياى ناپايدار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فريفتگى به سايه اى گذرا ، حماقت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مَثَل رؤيا</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فَضالة بن أيّوب، عن عمر بن أبان، عن آدم أخي أيّوبپيامبر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خوابى است </w:t>
      </w:r>
      <w:r>
        <w:rPr>
          <w:rStyle w:val="FootnoteAnchor"/>
          <w:rtl w:val="true"/>
        </w:rPr>
        <w:footnoteReference w:id="207"/>
      </w:r>
      <w:r>
        <w:rPr>
          <w:rFonts w:ascii="IRNazanin" w:hAnsi="IRNazanin" w:eastAsia="IRNazanin"/>
          <w:color w:val="111111"/>
          <w:sz w:val="28"/>
          <w:sz w:val="28"/>
          <w:szCs w:val="28"/>
          <w:rtl w:val="true"/>
          <w:lang w:bidi="fa-IR"/>
        </w:rPr>
        <w:t>كه خفته ببيند و مردم دنيا براى آن سزا و كيفر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به سان چيزى بدان كه در رؤيا به آن ، دست مى يابى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 ـ مَثَلُ السَّرابِ</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عيسى، عن ابن مُسكان،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سَعى في طَلَبِ السَّرابِ ، طالَ تَعَبُهُ وكَثُرَ عَطَشُهُ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و ـ مَثَلُ البَحرِ العَميقِ</w:t>
      </w:r>
      <w:r>
        <w:rPr>
          <w:rFonts w:ascii="Amiri" w:hAnsi="Amiri" w:eastAsia="Amiri" w:cs="Amiri"/>
          <w:color w:val="111111"/>
          <w:sz w:val="28"/>
          <w:sz w:val="28"/>
          <w:szCs w:val="28"/>
          <w:lang w:bidi="ar-SA"/>
        </w:rPr>
        <w:t>۲۸۸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بإسناده عن عليّ بن أبي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ـ في بيان مَواعِظِ لُقمانَ لاِبنِهِ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يابُنَيَّ ، إنَّ الدُّنيا بَحرٌ عَميقٌ ، قَد هَلَكَ فيها عالَمٌ كَثيرٌ ، فَاجعَل سَفينَتَكَ فيهَا الإيمانَ ، وَاجعَل شِراعَهَا التَّوَكُّلَ ، وَاجعَل زادَكَ فيها تَقوَى اللّهِ ، فَإِن نَجَوتَ فَبِرَحمَةِ اللّهِ ، وإن هَلَكتَ فَبِذُنوبِكَ </w:t>
      </w:r>
      <w:r>
        <w:rPr>
          <w:rFonts w:eastAsia="Amiri" w:cs="Amiri" w:ascii="Amiri" w:hAnsi="Amiri"/>
          <w:color w:val="111111"/>
          <w:sz w:val="28"/>
          <w:szCs w:val="28"/>
          <w:rtl w:val="true"/>
          <w:lang w:bidi="ar-SA"/>
        </w:rPr>
        <w:t xml:space="preserve">. </w:t>
      </w:r>
      <w:r>
        <w:rPr>
          <w:rStyle w:val="FootnoteAnchor"/>
        </w:rPr>
        <w:footnoteReference w:id="209"/>
      </w:r>
      <w:r>
        <w:rPr>
          <w:rFonts w:ascii="Amiri" w:hAnsi="Amiri" w:eastAsia="Amiri" w:cs="Amiri"/>
          <w:color w:val="111111"/>
          <w:sz w:val="28"/>
          <w:sz w:val="28"/>
          <w:szCs w:val="28"/>
          <w:lang w:bidi="ar-SA"/>
        </w:rPr>
        <w:t>۲۸۹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والصدوقبإسنادهما إلى يونس بن يعقالإمام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يابُنَيَّ ، إنَّ الدُّنيا بَحرٌ عَميقٌ ، قد غَرِقَ فيها عالَمٌ كَثيرٌ ، فَلتَكُن سَفينَتُكَ فيها تَقوَى اللّهِ ، وحَشوُهَا الإِيمانَ ، وشِراعُهَا التَّوَكُّلَ ، وقَيِّمُهَا </w:t>
      </w:r>
      <w:r>
        <w:rPr>
          <w:rStyle w:val="FootnoteAnchor"/>
          <w:rtl w:val="true"/>
        </w:rPr>
        <w:footnoteReference w:id="210"/>
      </w:r>
      <w:r>
        <w:rPr>
          <w:rFonts w:ascii="Amiri" w:hAnsi="Amiri" w:eastAsia="Amiri" w:cs="Amiri"/>
          <w:color w:val="111111"/>
          <w:sz w:val="28"/>
          <w:sz w:val="28"/>
          <w:szCs w:val="28"/>
          <w:rtl w:val="true"/>
          <w:lang w:bidi="ar-SA"/>
        </w:rPr>
        <w:t xml:space="preserve">العَقلَ ، ودَليلُهَا العِلمَ ، وسُكّانُهَا </w:t>
      </w:r>
      <w:r>
        <w:rPr>
          <w:rStyle w:val="FootnoteAnchor"/>
          <w:rtl w:val="true"/>
        </w:rPr>
        <w:footnoteReference w:id="211"/>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Style w:val="FootnoteAnchor"/>
        </w:rPr>
        <w:footnoteReference w:id="212"/>
      </w:r>
      <w:r>
        <w:rPr>
          <w:rFonts w:ascii="Amiri" w:hAnsi="Amiri" w:eastAsia="Amiri" w:cs="Amiri"/>
          <w:color w:val="111111"/>
          <w:sz w:val="28"/>
          <w:sz w:val="28"/>
          <w:szCs w:val="28"/>
          <w:lang w:bidi="ar-SA"/>
        </w:rPr>
        <w:t>۲۹۰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بإسناده عن زرارة عن أبي جعفر عليه السلقصَص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لُقمان عليه السلام يَقولُ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 إنَّ الدُّنيا بَحرٌ ، وقَد غَرِقَ فيها جيلٌ كَثيرٌ ، فَلتَكُن سَفينَتُكَ فيها تَقوَى اللّهِ تَعالى ، وَليَكُن جِسرُكَ إيمانا بِاللّهِ ، وَليَكُن شِراعُهَا التَّوَكُّلَ ، لَعَلَّكَ يابُنَيَّ تَنجو وما أظُنُّكَ ناجِيا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98" w:name="pg12766_136522"/>
    </w:p>
    <w:p>
      <w:pPr>
        <w:pStyle w:val="Heading5"/>
        <w:numPr>
          <w:ilvl w:val="4"/>
          <w:numId w:val="1"/>
        </w:numPr>
        <w:rPr/>
      </w:pPr>
      <w:bookmarkStart w:id="99" w:name="__RefHeading___Toc656564_3224264995"/>
      <w:bookmarkStart w:id="100" w:name="_Toc36"/>
      <w:bookmarkEnd w:id="98"/>
      <w:bookmarkEnd w:id="99"/>
      <w:r>
        <w:rPr>
          <w:rtl w:val="true"/>
        </w:rPr>
        <w:t>ه ـ مَثَل سراب</w:t>
      </w:r>
      <w:bookmarkEnd w:id="100"/>
    </w:p>
    <w:p>
      <w:pPr>
        <w:pStyle w:val="Heading5"/>
        <w:numPr>
          <w:ilvl w:val="4"/>
          <w:numId w:val="1"/>
        </w:numPr>
        <w:rPr/>
      </w:pPr>
      <w:bookmarkStart w:id="101" w:name="__RefHeading___Toc656566_3224264995"/>
      <w:bookmarkStart w:id="102" w:name="_Toc37"/>
      <w:bookmarkEnd w:id="101"/>
      <w:r>
        <w:rPr>
          <w:rtl w:val="true"/>
        </w:rPr>
        <w:t>و ـ مَثَل درياى ژرف</w:t>
      </w:r>
      <w:bookmarkEnd w:id="102"/>
    </w:p>
    <w:p>
      <w:pPr>
        <w:pStyle w:val="BookText"/>
        <w:rPr/>
      </w:pPr>
      <w:r>
        <w:rPr>
          <w:rFonts w:ascii="IRNazanin" w:hAnsi="IRNazanin" w:eastAsia="IRNazanin"/>
          <w:color w:val="111111"/>
          <w:sz w:val="28"/>
          <w:sz w:val="28"/>
          <w:szCs w:val="28"/>
          <w:rtl w:val="true"/>
          <w:lang w:bidi="fa-IR"/>
        </w:rPr>
        <w:t>ه ـ مَثَل سراب</w:t>
      </w:r>
      <w:r>
        <w:rPr>
          <w:rFonts w:ascii="IRNazanin" w:hAnsi="IRNazanin" w:eastAsia="IRNazanin"/>
          <w:color w:val="111111"/>
          <w:sz w:val="28"/>
          <w:sz w:val="28"/>
          <w:szCs w:val="28"/>
          <w:lang w:bidi="fa-IR"/>
        </w:rPr>
        <w:t>۲۹۲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الشوكاني عن ابن حنبل روايته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در پىِ سراب بدَوَد، خسته تر و تشنه 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مَثَل درياى ژرف</w:t>
      </w: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الشوكاني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در بيان اندرزهاى لقمان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دريايى ژرف است كه خلقى بسيار در آن نابود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كِشتى خود را در آن ، ايمان قرار ده و بادبانش را توكلّ و توشه ات را تقواى الهى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رستى ، به لطف خدا رسته اى و اگر هلاك شدى ، به سبب گناهانت هلاك شده اى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قدس سرهـ وغيره ـ عن الإمام أميرامام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درياى ژرفى است كه مردمان بسيارى در آن غرق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كشتى تو در آن بايد تقواى الهى باشد و اندرون آن كشتى ، ايمان و بادبانش ، توكلّ و ناخدايش ، خِرد و راهنمايش ، دانش و سُكّانش ، شكيبايى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الآمدي مرفوعا عن الإمام أمير المؤمنين عليه القصص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عليه السلام به فرزندش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دريايى است كه نسل هاى فراوانى در آن غرق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كه كِشتى تو در اين دريا ، پروا از خداى تعالى باشد و گذرگاهت ، ايمان به خدا و بادبانش توكّل باشد تا نجات يابى ،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كنم كه نجات يابى</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بإسناده المرفوع عن رسول اللّه صلى الله علالاختصاص عن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الحَكيمَ رحمه الله لَمّا خَرَجَ مِن بِلادِهِ نَزَلَ بِقَريَةٍ بِالمَوصِل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كومليس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ضاقَ بِها ذَرعُهُ وَاشتَدَّ بِها غَمُّهُ ولَم يَكُن بِها أحَدٌ يُعينُهُ عَلى أمرِهِ ، أغلَقَ البابَ وأدخَلَ ابنَهُ يَعِظُهُ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يابُنَيَّ ، إنَّ الدُّنيا بَحرٌ عَميقٌ هَلَكَ فيها بَشَرٌ كَثيرٌ ، تَزَوَّد مِن عَمَلِها وَاتَّخِذ سَفينَةً حَشوُها تَقوَى اللّهِ ، ثُمَّ اركَب لُجَجَ الفُلكِ تَنجو ، وإنّي لَخائِفٌ ألاّ تَنجُوَ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يابُنَيَّ ، السَّفينَةُ إيمانٌ ، وشِراعُهَا التَّوَكُّلُ ، وسُكّانُهَا الصَّبرُ ، ومَجاذيفُهَا الصَّومُ وَالصَّلاةُ وَالزَّكاةُ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يابُنَيَّ ، مَن رَكِبَ البَحرَ مِن غَيرِ سَفينَةٍ غَرِقَ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ز ـ مَثَلُ الثَّوبِ المَشقوقِ</w:t>
      </w:r>
      <w:r>
        <w:rPr>
          <w:rFonts w:ascii="Amiri" w:hAnsi="Amiri" w:eastAsia="Amiri" w:cs="Amiri"/>
          <w:color w:val="111111"/>
          <w:sz w:val="28"/>
          <w:sz w:val="28"/>
          <w:szCs w:val="28"/>
          <w:lang w:bidi="ar-SA"/>
        </w:rPr>
        <w:t>۲۹۸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الحميري بإسناده عن الإمام الصادق عن آبائه عليهم 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هذِهِ الدُّنيا مَثَلُ ثَوبٍ شُقَّ مِن أوَّلِهِ إلى آخِرِهِ ، فَبَقِيَ مُتَعَلِّقا بِخَيطٍ في آخِرِهِ ، فَيوشِكُ ذلِكَ الخَيطُ أن يَنقَطِعَ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103" w:name="pg12766_136524"/>
    </w:p>
    <w:p>
      <w:pPr>
        <w:pStyle w:val="Heading5"/>
        <w:numPr>
          <w:ilvl w:val="4"/>
          <w:numId w:val="1"/>
        </w:numPr>
        <w:rPr/>
      </w:pPr>
      <w:bookmarkStart w:id="104" w:name="__RefHeading___Toc656568_3224264995"/>
      <w:bookmarkStart w:id="105" w:name="_Toc38"/>
      <w:bookmarkEnd w:id="103"/>
      <w:bookmarkEnd w:id="104"/>
      <w:r>
        <w:rPr>
          <w:rtl w:val="true"/>
        </w:rPr>
        <w:t>ز ـ مَثَل جامه دريده</w:t>
      </w:r>
      <w:bookmarkEnd w:id="105"/>
    </w:p>
    <w:p>
      <w:pPr>
        <w:pStyle w:val="BookText"/>
        <w:rPr/>
      </w:pPr>
      <w:r>
        <w:rPr>
          <w:rFonts w:ascii="IRNazanin" w:hAnsi="IRNazanin" w:eastAsia="IRNazanin"/>
          <w:color w:val="111111"/>
          <w:sz w:val="28"/>
          <w:sz w:val="28"/>
          <w:szCs w:val="28"/>
          <w:lang w:bidi="fa-IR"/>
        </w:rPr>
        <w:t>۲۹۹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القمّي بإسناده عن إسحاق بن عمّار عن أبي عالاختصاص ـ به نقل از اوزاعى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حكيم ، چون از شهر خويش برون شد ، در آبادى اى در موصل فرود آمد كه بدان ، كومليس </w:t>
      </w:r>
      <w:r>
        <w:rPr>
          <w:rStyle w:val="FootnoteAnchor"/>
          <w:rtl w:val="true"/>
        </w:rPr>
        <w:footnoteReference w:id="217"/>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آبادى طاقتش طاق شد و غَمَش بالا گرفت و در آن آبادى كسى نبود كه او را در كارهايش كمك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غم و تنهايى به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 روى خويش بست و فرزندش را به درون خواند و به اندرز دادن وى پرداخت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درياى ژرفى است كه انسان هاى بسيار در آن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دنيا توشه برگير و كِشتى اى بساز ، اندرونش از تقواى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 گرداب هاى اين دريا را بپيماى تا نجات يابى، گرچه باز هم مى ترسم كه نجات نيابى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كشتى، ايمان است و بادبانش ، توكلّ و سكّانش ، شكيبايى و پاروهايش ، روزه و نماز و زكات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بى كشتى به دريا برود ، غرق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ـ مَثَل جامه دريده</w:t>
      </w:r>
      <w:r>
        <w:rPr>
          <w:rFonts w:ascii="IRNazanin" w:hAnsi="IRNazanin" w:eastAsia="IRNazanin"/>
          <w:color w:val="111111"/>
          <w:sz w:val="28"/>
          <w:sz w:val="28"/>
          <w:szCs w:val="28"/>
          <w:lang w:bidi="fa-IR"/>
        </w:rPr>
        <w:t>۳۰۱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دنيا ، مَثَل جامه اى است كه از سر تا به تَه ، دريده و در انتهايش به نخى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كه آن نخ نيز بگُسلد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مَثَلُ أهلِ الدُّنياأ ـ مَثَلُ المُسافِرِ</w:t>
      </w:r>
      <w:r>
        <w:rPr>
          <w:rFonts w:ascii="Amiri" w:hAnsi="Amiri" w:eastAsia="Amiri" w:cs="Amiri"/>
          <w:color w:val="111111"/>
          <w:sz w:val="28"/>
          <w:sz w:val="28"/>
          <w:szCs w:val="28"/>
          <w:lang w:bidi="ar-SA"/>
        </w:rPr>
        <w:t>۳۰۵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بإسناده عن طلحة بن يزيد ، عن جعفرروضة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الرَّجُلُ فِي الدُّنيا؟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مُتَشَمِّرا </w:t>
      </w:r>
      <w:r>
        <w:rPr>
          <w:rStyle w:val="FootnoteAnchor"/>
          <w:rtl w:val="true"/>
        </w:rPr>
        <w:footnoteReference w:id="218"/>
      </w:r>
      <w:r>
        <w:rPr>
          <w:rFonts w:ascii="Amiri" w:hAnsi="Amiri" w:eastAsia="Amiri" w:cs="Amiri"/>
          <w:color w:val="111111"/>
          <w:sz w:val="28"/>
          <w:sz w:val="28"/>
          <w:szCs w:val="28"/>
          <w:rtl w:val="true"/>
          <w:lang w:bidi="ar-SA"/>
        </w:rPr>
        <w:t xml:space="preserve">كَطالِبِ القافِلَةِ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القَرارُ فيها؟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كَقَدرِ المُتَخَلِّفِ عَنِ القافِلَةِ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ما بَينَ الدُّنيا وَالآخِرَةِ؟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غَمضَةُ عَينٍ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يَوْمَ يَرَوْنَ مَا يُوعَدُونَ لَمْ يَلْبَثُواْ إِلاَّ سَاعَةً مِّن نَّهَارٍ</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20"/>
      </w:r>
      <w:r>
        <w:rPr>
          <w:rFonts w:ascii="Amiri" w:hAnsi="Amiri" w:eastAsia="Amiri" w:cs="Amiri"/>
          <w:color w:val="111111"/>
          <w:sz w:val="28"/>
          <w:sz w:val="28"/>
          <w:szCs w:val="28"/>
          <w:lang w:bidi="ar-SA"/>
        </w:rPr>
        <w:t>۳۰۶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والمفيد الثاني قدس سرهبإسنادهما عنالإمام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الدُّنيا كَرَكبٍ يُسارُ بِهِم وهُم نِيامٌ </w:t>
      </w:r>
      <w:r>
        <w:rPr>
          <w:rFonts w:eastAsia="Amiri" w:cs="Amiri" w:ascii="Amiri" w:hAnsi="Amiri"/>
          <w:color w:val="111111"/>
          <w:sz w:val="28"/>
          <w:szCs w:val="28"/>
          <w:rtl w:val="true"/>
          <w:lang w:bidi="ar-SA"/>
        </w:rPr>
        <w:t xml:space="preserve">. </w:t>
      </w:r>
      <w:r>
        <w:rPr>
          <w:rStyle w:val="FootnoteAnchor"/>
        </w:rPr>
        <w:footnoteReference w:id="221"/>
      </w:r>
      <w:r>
        <w:rPr>
          <w:rFonts w:ascii="Amiri" w:hAnsi="Amiri" w:eastAsia="Amiri" w:cs="Amiri"/>
          <w:color w:val="111111"/>
          <w:sz w:val="28"/>
          <w:sz w:val="28"/>
          <w:szCs w:val="28"/>
          <w:lang w:bidi="ar-SA"/>
        </w:rPr>
        <w:t>۳۰۷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بإسناده عن المعلّى بن خنيس،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الدُّنيا كَرَكبٍ ؛ بَينا هُم حَلّوا إذ صاحَ بِهِم سائِقُهُم فَارتَحَلوا </w:t>
      </w:r>
      <w:r>
        <w:rPr>
          <w:rFonts w:eastAsia="Amiri" w:cs="Amiri" w:ascii="Amiri" w:hAnsi="Amiri"/>
          <w:color w:val="111111"/>
          <w:sz w:val="28"/>
          <w:szCs w:val="28"/>
          <w:rtl w:val="true"/>
          <w:lang w:bidi="ar-SA"/>
        </w:rPr>
        <w:t xml:space="preserve">. </w:t>
      </w:r>
      <w:r>
        <w:rPr>
          <w:rStyle w:val="FootnoteAnchor"/>
        </w:rPr>
        <w:footnoteReference w:id="222"/>
      </w:r>
      <w:r>
        <w:rPr>
          <w:rFonts w:ascii="Amiri" w:hAnsi="Amiri" w:eastAsia="Amiri" w:cs="Amiri"/>
          <w:color w:val="111111"/>
          <w:sz w:val="28"/>
          <w:sz w:val="28"/>
          <w:szCs w:val="28"/>
          <w:lang w:bidi="ar-SA"/>
        </w:rPr>
        <w:t>۳۰۸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بإسناده إلى الشيخ الطوسي، بإسناعنه عليه السلام ـ في صِفَةِ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مَثَلُكُم ومَثَلُها كَرَكبٍ سَلَكوا سَبيلاً فَكَأَن قَد قَطَعوهُ ، وأفضَوا إلى عَلَمٍ </w:t>
      </w:r>
      <w:r>
        <w:rPr>
          <w:rStyle w:val="FootnoteAnchor"/>
          <w:rtl w:val="true"/>
        </w:rPr>
        <w:footnoteReference w:id="223"/>
      </w:r>
      <w:r>
        <w:rPr>
          <w:rFonts w:ascii="Amiri" w:hAnsi="Amiri" w:eastAsia="Amiri" w:cs="Amiri"/>
          <w:color w:val="111111"/>
          <w:sz w:val="28"/>
          <w:sz w:val="28"/>
          <w:szCs w:val="28"/>
          <w:rtl w:val="true"/>
          <w:lang w:bidi="ar-SA"/>
        </w:rPr>
        <w:t>فَكَأن قَد بَلَغوهُ ، وكَم عَسَى المُجرى إلَى الغايَةِ أن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يُجرى إلَيها حَتّى يَبلُغَها ، وكَم عَسى أن يَكونَ بَقاءُ مَن لَهُ يَومٌ لا يَعدوهُ ، وطالِبٌ حَثيثٌ فِي الدُّنيا يَحدوهُ حَتّى يُفارِقَها؟</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106" w:name="pg12766_136526"/>
    </w:p>
    <w:p>
      <w:pPr>
        <w:pStyle w:val="Heading4"/>
        <w:numPr>
          <w:ilvl w:val="3"/>
          <w:numId w:val="1"/>
        </w:numPr>
        <w:rPr/>
      </w:pPr>
      <w:bookmarkStart w:id="107" w:name="__RefHeading___Toc656570_3224264995"/>
      <w:bookmarkStart w:id="108" w:name="_Toc39"/>
      <w:bookmarkEnd w:id="106"/>
      <w:bookmarkEnd w:id="107"/>
      <w:r>
        <w:rPr/>
        <w:t>۱</w:t>
      </w:r>
      <w:r>
        <w:rPr>
          <w:rtl w:val="true"/>
        </w:rPr>
        <w:t xml:space="preserve"> </w:t>
      </w:r>
      <w:r>
        <w:rPr>
          <w:rtl w:val="true"/>
        </w:rPr>
        <w:t xml:space="preserve">/ </w:t>
      </w:r>
      <w:r>
        <w:rPr/>
        <w:t>۵</w:t>
      </w:r>
      <w:r>
        <w:rPr>
          <w:rtl w:val="true"/>
        </w:rPr>
        <w:t xml:space="preserve"> مَثَل اهل دنيا</w:t>
      </w:r>
      <w:bookmarkEnd w:id="108"/>
    </w:p>
    <w:p>
      <w:pPr>
        <w:pStyle w:val="Heading5"/>
        <w:numPr>
          <w:ilvl w:val="4"/>
          <w:numId w:val="1"/>
        </w:numPr>
        <w:rPr/>
      </w:pPr>
      <w:bookmarkStart w:id="109" w:name="__RefHeading___Toc656572_3224264995"/>
      <w:bookmarkStart w:id="110" w:name="_Toc40"/>
      <w:bookmarkEnd w:id="109"/>
      <w:r>
        <w:rPr>
          <w:rtl w:val="true"/>
        </w:rPr>
        <w:t>الف ـ مَثَل مسافر</w:t>
      </w:r>
      <w:bookmarkEnd w:id="11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مَثَل اهل دنياالف ـ مَثَل مسافر</w:t>
      </w:r>
      <w:r>
        <w:rPr>
          <w:rFonts w:ascii="IRNazanin" w:hAnsi="IRNazanin" w:eastAsia="IRNazanin"/>
          <w:color w:val="111111"/>
          <w:sz w:val="28"/>
          <w:sz w:val="28"/>
          <w:szCs w:val="28"/>
          <w:lang w:bidi="fa-IR"/>
        </w:rPr>
        <w:t>۳۱۲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مجمع البيان نقلاً عن تفسير العيّاشي بإسنادروضة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صلى الله عليه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دنيا چگونه به سر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كوشا، همچون جوينده كاروان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 آن بماند؟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اندازه شخص عقب مانده از كاروان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دنيا و آخرت ، چند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بستنى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آنچه را وعده داده مى شوند ، بنگرند، گويى كه آنان ، جز ساعتى از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بإسناده عن سلام بن المستنير، عن أامام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دنيا، به سان كاروانى خفته اند كه مى بَرَندشان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بإسناده عن عبدالحميد، عن ابن أبي 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دنيا، چونان كاروانيانى هستند كه هنوز بار نيفكنده ، ساربان بر آنان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زند و مى كوچند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الكليني قدس سره بإسناده عن عمر بن يزيد،امام على عليه السلام ـ در توصيف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شما و حكايت دنيا ، به سانِ مسافرانى است كه در راهى قدم گذاشتند و گويى ، آن را پشت سر نهاده اند و به سوى نشانى رفتند و چنان است كه بدان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هدفى تازاند ، چند اميد است كه بتازد تا بدان رسد و آن كه عمر يك روزه اى بيش ندارد و جوينده اى شتابان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او را مى راند تا از دنيا جدا شود، چند اميد است كه بمانَد؟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قدس سره عن أمير المؤمنين عليه العنه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بِالرَّفضِ لِهذِهِ الدُّنيا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فَإِنَّما مَثَلُكُم ومَثَلُها كَسَفرٍ </w:t>
      </w:r>
      <w:r>
        <w:rPr>
          <w:rStyle w:val="FootnoteAnchor"/>
          <w:rtl w:val="true"/>
        </w:rPr>
        <w:footnoteReference w:id="225"/>
      </w:r>
      <w:r>
        <w:rPr>
          <w:rFonts w:ascii="Amiri" w:hAnsi="Amiri" w:eastAsia="Amiri" w:cs="Amiri"/>
          <w:color w:val="111111"/>
          <w:sz w:val="28"/>
          <w:sz w:val="28"/>
          <w:szCs w:val="28"/>
          <w:rtl w:val="true"/>
          <w:lang w:bidi="ar-SA"/>
        </w:rPr>
        <w:t xml:space="preserve">سَلَكوا سَبيلاً فَكَأَنَّهُم قَد قَطَعوهُ ، وأمّوا عَلَما فَكَأَنَّهُم قَد بَلَغوهُ </w:t>
      </w:r>
      <w:r>
        <w:rPr>
          <w:rFonts w:eastAsia="Amiri" w:cs="Amiri" w:ascii="Amiri" w:hAnsi="Amiri"/>
          <w:color w:val="111111"/>
          <w:sz w:val="28"/>
          <w:szCs w:val="28"/>
          <w:rtl w:val="true"/>
          <w:lang w:bidi="ar-SA"/>
        </w:rPr>
        <w:t xml:space="preserve">. </w:t>
      </w:r>
      <w:r>
        <w:rPr>
          <w:rStyle w:val="FootnoteAnchor"/>
        </w:rPr>
        <w:footnoteReference w:id="226"/>
      </w:r>
      <w:r>
        <w:rPr>
          <w:rFonts w:ascii="Amiri" w:hAnsi="Amiri" w:eastAsia="Amiri" w:cs="Amiri"/>
          <w:color w:val="111111"/>
          <w:sz w:val="28"/>
          <w:sz w:val="28"/>
          <w:szCs w:val="28"/>
          <w:lang w:bidi="ar-SA"/>
        </w:rPr>
        <w:t>۳۱۷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قدس سره بإسناده إلى الأصبغ بن نباعنه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لَيسَت لَكُم بِدارٍ ولا قَرارٍ ، إنَّما أنتُم فيها كَرَكبٍ عَرَّسوا </w:t>
      </w:r>
      <w:r>
        <w:rPr>
          <w:rStyle w:val="FootnoteAnchor"/>
          <w:rtl w:val="true"/>
        </w:rPr>
        <w:footnoteReference w:id="227"/>
      </w:r>
      <w:r>
        <w:rPr>
          <w:rFonts w:ascii="Amiri" w:hAnsi="Amiri" w:eastAsia="Amiri" w:cs="Amiri"/>
          <w:color w:val="111111"/>
          <w:sz w:val="28"/>
          <w:sz w:val="28"/>
          <w:szCs w:val="28"/>
          <w:rtl w:val="true"/>
          <w:lang w:bidi="ar-SA"/>
        </w:rPr>
        <w:t xml:space="preserve">فَأَناخوا ، ثُمَّ استَقَلّوا فَغَدَوا وراحوا ، دَخَلوا خِفافا وراحوا خِفافا ، لَم يَجِدوا عَن مُضِيٍّ نُزوعا ، ولا إلى ما تَرَكوا رُجوعا ، جُدَّ بِهِم فَجَدّوا ، ورَكَنوا إلَى الدُّنيا فَمَا استَعَدّوا ، حَتّى إذا اُخِذَ بِكَظَمِهِم </w:t>
      </w:r>
      <w:r>
        <w:rPr>
          <w:rStyle w:val="FootnoteAnchor"/>
          <w:rtl w:val="true"/>
        </w:rPr>
        <w:footnoteReference w:id="228"/>
      </w:r>
      <w:r>
        <w:rPr>
          <w:rFonts w:ascii="Amiri" w:hAnsi="Amiri" w:eastAsia="Amiri" w:cs="Amiri"/>
          <w:color w:val="111111"/>
          <w:sz w:val="28"/>
          <w:sz w:val="28"/>
          <w:szCs w:val="28"/>
          <w:rtl w:val="true"/>
          <w:lang w:bidi="ar-SA"/>
        </w:rPr>
        <w:t xml:space="preserve">وخَلَصوا </w:t>
      </w:r>
      <w:r>
        <w:rPr>
          <w:rStyle w:val="FootnoteAnchor"/>
          <w:rtl w:val="true"/>
        </w:rPr>
        <w:footnoteReference w:id="229"/>
      </w:r>
      <w:r>
        <w:rPr>
          <w:rFonts w:ascii="Amiri" w:hAnsi="Amiri" w:eastAsia="Amiri" w:cs="Amiri"/>
          <w:color w:val="111111"/>
          <w:sz w:val="28"/>
          <w:sz w:val="28"/>
          <w:szCs w:val="28"/>
          <w:rtl w:val="true"/>
          <w:lang w:bidi="ar-SA"/>
        </w:rPr>
        <w:t xml:space="preserve">إلى دارِ قَومٍ جَفَّت أقلامُهُم ، لَم يَبقَ مِن أكثَرِهِم خَبَرٌ ولا أثَرٌ ، قَلَّ فِي الدُّنيا لَبثُهُم ، وعُجِّلَ إلَى الآخِرَةِ بَعثُهُم ، فَأَصبَحتُم حُلولاً في دِيارِهِم ، ظاعِنينَ </w:t>
      </w:r>
      <w:r>
        <w:rPr>
          <w:rStyle w:val="FootnoteAnchor"/>
          <w:rtl w:val="true"/>
        </w:rPr>
        <w:footnoteReference w:id="230"/>
      </w:r>
      <w:r>
        <w:rPr>
          <w:rFonts w:ascii="Amiri" w:hAnsi="Amiri" w:eastAsia="Amiri" w:cs="Amiri"/>
          <w:color w:val="111111"/>
          <w:sz w:val="28"/>
          <w:sz w:val="28"/>
          <w:szCs w:val="28"/>
          <w:rtl w:val="true"/>
          <w:lang w:bidi="ar-SA"/>
        </w:rPr>
        <w:t xml:space="preserve">عَلى آثارِهِم ، وَالمَطايا بِكُم تَسيرُ سَيرا ما فيهِ أينٌ </w:t>
      </w:r>
      <w:r>
        <w:rPr>
          <w:rStyle w:val="FootnoteAnchor"/>
          <w:rtl w:val="true"/>
        </w:rPr>
        <w:footnoteReference w:id="231"/>
      </w:r>
      <w:r>
        <w:rPr>
          <w:rFonts w:ascii="Amiri" w:hAnsi="Amiri" w:eastAsia="Amiri" w:cs="Amiri"/>
          <w:color w:val="111111"/>
          <w:sz w:val="28"/>
          <w:sz w:val="28"/>
          <w:szCs w:val="28"/>
          <w:rtl w:val="true"/>
          <w:lang w:bidi="ar-SA"/>
        </w:rPr>
        <w:t>ولا تَفتيرٌ ، نَهارُكُم بِأَنفُسِكُم دَؤوبٌ ، ولَيلُكُم بِأَرواحِكُم ذَهوبٌ ، فَأَصبَحتُم تَحكونَ مِن حالِهِم حالاً وتَحتَذونَ مِن مَسلَكِهِم مِثالاً ، فَلا تَغُرَّنَّكُمُ الحَياةُ الدُّنيا ؛ فَإِنَّما أنتُم فيها سَفرٌ حُلولٌ ، المَوتُ بِكُم نُزولٌ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فيكُم مَناياهُ ، وتَمضي بِأَخبارِكُم مَطاياهُ ، إلى دارِ الثَّوابِ وَالعِقابِ وَالجَزاءِ وَالحِسابِ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۳۱۸</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الشريف الرضي قدس سره عنه عليه السلام في خامام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روى برتافتن از اين دنيا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حكايت شما و حكايت آن ، به مانند مسافرانى است كه در راهى قدم گذاشته اند و گويى آن را پشت سر نهاده اند و آهنگ نشانه اى كردند و چنان است كه بدان رسيده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نه سراى شهادت و نه ماندنگاهتان است؛ بلكه شما در آن به سان كاروانى هستيد كه اواخر شب در جايى اتراق مى كنند و مى آسايند، و صبحگاهان بر مى نشينند و مى كوچند ، زود در مى آيند و زود مى روند، از رفتن گزيرى نمى يابند و به آنچه بر جاى نهاده اند ، بازگشتى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شتاب وا داشتند و شتافتند، و به دنيا ميل كردند و خود را آماده نساختند، تا آن كه حلقومشان گرفته شد و به سراى مردمانى در آمدند كه قلم هايشان خشكيد </w:t>
      </w:r>
      <w:r>
        <w:rPr>
          <w:rStyle w:val="FootnoteAnchor"/>
          <w:rtl w:val="true"/>
        </w:rPr>
        <w:footnoteReference w:id="233"/>
      </w:r>
      <w:r>
        <w:rPr>
          <w:rFonts w:ascii="IRNazanin" w:hAnsi="IRNazanin" w:eastAsia="IRNazanin"/>
          <w:color w:val="111111"/>
          <w:sz w:val="28"/>
          <w:sz w:val="28"/>
          <w:szCs w:val="28"/>
          <w:rtl w:val="true"/>
          <w:lang w:bidi="fa-IR"/>
        </w:rPr>
        <w:t>و از بيشتر آنان ، نام و نشانى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 اندك ماندند و زود ، رهسپار آخرت شدند و شما در خانه هاى آنان ، مقيم شديد و در پىِ آنان مى كوچيد و مَركب ها، بى هيچ خستگى و سستى، شما را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روزتان ، جسم هاى شما را مى فرسايد و شبتان ، جان هاى شما را مى بَرَد و شما ، حكايتگر حالِ آن رفتگان مى شويد و به راه آنان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زنهار كه زندگى دنيا شما را نفريبد؛ چه ، شما در دنيا مسافرانى هستيد فرود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مرگ در ميان شما فرود آمده و با تيرهاى نابودى آماجتان قرار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و مَركب هاى آن ، خبرهاى شما را به سوى سراى پاداش و كيفر و سزا و حساب مى بَرَد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عن جامع الاُصول، عن عليّ عليه السلام ، قاعنه عليه السلام ـ في وَصِيَّتِهِ لاِبنِهِ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يابُنَيَّ إنّي قَد أنبَأتُكَ عَنِ الدُّنيا وحالِها وزَوالِها وَانتِقالِها ، وأنبَأتُكَ عَنِ الآخِرَةِ وما اُعِدَّ لاِءَهلِها فيها ، وضَرَبتُ لَكَ فيهِمَا الأَمثالَ ، لِتَعتَبِرَ بِها ، وتَحذُوَ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مَثَلُ مَن خَبَرَ الدُّنيا كَمَثَلِ قَومٍ سَفرٍ نَبا </w:t>
      </w:r>
      <w:r>
        <w:rPr>
          <w:rStyle w:val="FootnoteAnchor"/>
          <w:rtl w:val="true"/>
        </w:rPr>
        <w:footnoteReference w:id="234"/>
      </w:r>
      <w:r>
        <w:rPr>
          <w:rFonts w:ascii="Amiri" w:hAnsi="Amiri" w:eastAsia="Amiri" w:cs="Amiri"/>
          <w:color w:val="111111"/>
          <w:sz w:val="28"/>
          <w:sz w:val="28"/>
          <w:szCs w:val="28"/>
          <w:rtl w:val="true"/>
          <w:lang w:bidi="ar-SA"/>
        </w:rPr>
        <w:t xml:space="preserve">بِهِم مَنزِلٌ جَديبٌ </w:t>
      </w:r>
      <w:r>
        <w:rPr>
          <w:rStyle w:val="FootnoteAnchor"/>
          <w:rtl w:val="true"/>
        </w:rPr>
        <w:footnoteReference w:id="235"/>
      </w:r>
      <w:r>
        <w:rPr>
          <w:rFonts w:ascii="Amiri" w:hAnsi="Amiri" w:eastAsia="Amiri" w:cs="Amiri"/>
          <w:color w:val="111111"/>
          <w:sz w:val="28"/>
          <w:sz w:val="28"/>
          <w:szCs w:val="28"/>
          <w:rtl w:val="true"/>
          <w:lang w:bidi="ar-SA"/>
        </w:rPr>
        <w:t xml:space="preserve">، فَأَمّوا مَنزِلاً خَصيبا وجَنابا </w:t>
      </w:r>
      <w:r>
        <w:rPr>
          <w:rStyle w:val="FootnoteAnchor"/>
          <w:rtl w:val="true"/>
        </w:rPr>
        <w:footnoteReference w:id="236"/>
      </w:r>
      <w:r>
        <w:rPr>
          <w:rFonts w:ascii="Amiri" w:hAnsi="Amiri" w:eastAsia="Amiri" w:cs="Amiri"/>
          <w:color w:val="111111"/>
          <w:sz w:val="28"/>
          <w:sz w:val="28"/>
          <w:szCs w:val="28"/>
          <w:rtl w:val="true"/>
          <w:lang w:bidi="ar-SA"/>
        </w:rPr>
        <w:t xml:space="preserve">مَريعا </w:t>
      </w:r>
      <w:r>
        <w:rPr>
          <w:rStyle w:val="FootnoteAnchor"/>
          <w:rtl w:val="true"/>
        </w:rPr>
        <w:footnoteReference w:id="237"/>
      </w:r>
      <w:r>
        <w:rPr>
          <w:rFonts w:ascii="Amiri" w:hAnsi="Amiri" w:eastAsia="Amiri" w:cs="Amiri"/>
          <w:color w:val="111111"/>
          <w:sz w:val="28"/>
          <w:sz w:val="28"/>
          <w:szCs w:val="28"/>
          <w:rtl w:val="true"/>
          <w:lang w:bidi="ar-SA"/>
        </w:rPr>
        <w:t xml:space="preserve">، فَاحتَمَلوا وَعثاءَ </w:t>
      </w:r>
      <w:r>
        <w:rPr>
          <w:rStyle w:val="FootnoteAnchor"/>
          <w:rtl w:val="true"/>
        </w:rPr>
        <w:footnoteReference w:id="238"/>
      </w:r>
      <w:r>
        <w:rPr>
          <w:rFonts w:ascii="Amiri" w:hAnsi="Amiri" w:eastAsia="Amiri" w:cs="Amiri"/>
          <w:color w:val="111111"/>
          <w:sz w:val="28"/>
          <w:sz w:val="28"/>
          <w:szCs w:val="28"/>
          <w:rtl w:val="true"/>
          <w:lang w:bidi="ar-SA"/>
        </w:rPr>
        <w:t xml:space="preserve">الطَّريقِ ، وفِراقَ الصَّديقِ ، وخُشونَةَ السَّفَرِ ، وجُشوبَةَ </w:t>
      </w:r>
      <w:r>
        <w:rPr>
          <w:rStyle w:val="FootnoteAnchor"/>
          <w:rtl w:val="true"/>
        </w:rPr>
        <w:footnoteReference w:id="239"/>
      </w:r>
      <w:r>
        <w:rPr>
          <w:rFonts w:ascii="Amiri" w:hAnsi="Amiri" w:eastAsia="Amiri" w:cs="Amiri"/>
          <w:color w:val="111111"/>
          <w:sz w:val="28"/>
          <w:sz w:val="28"/>
          <w:szCs w:val="28"/>
          <w:rtl w:val="true"/>
          <w:lang w:bidi="ar-SA"/>
        </w:rPr>
        <w:t xml:space="preserve">المَطعَمِ ، لِيَأتوا سَعَةَ دارِهِم ، ومَنزِلَ قَرارِهِم ، فَلَيسَ يَجِدونَ لِشَيءٍ مِن ذلِكَ ألَما ، ولا يَرَونَ نَفَقَةً فيهِ مَغرَما ، ولا شَيءَ أحَبُّ إلَيهِم مِمّا قَرَّبَهُم مِن مَنزِلِهِم ، وأدناهُم مِن مَحَلَّتِهِم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مَنِ اغتَرَّ بِها كَمَثَلِ قَومٍ كانوا بِمَنزِلٍ خَصيبٍ ، فَنَبا بِهِم إلى مَنزِلٍ جَديبٍ ، فَلَيسَ شَيءٌ أكرَهَ إلَيهم ولا أفظَعَ عِندَهم مِن مُفارَقَةِ ما كانوا فيهِ إلى ما يَهجُمونَ عَلَيهِ ، ويَصيرونَ إلَيهِ </w:t>
      </w:r>
      <w:r>
        <w:rPr>
          <w:rFonts w:eastAsia="Amiri" w:cs="Amiri" w:ascii="Amiri" w:hAnsi="Amiri"/>
          <w:color w:val="111111"/>
          <w:sz w:val="28"/>
          <w:szCs w:val="28"/>
          <w:rtl w:val="true"/>
          <w:lang w:bidi="ar-SA"/>
        </w:rPr>
        <w:t xml:space="preserve">. </w:t>
      </w:r>
      <w:r>
        <w:rPr>
          <w:rStyle w:val="FootnoteAnchor"/>
        </w:rPr>
        <w:footnoteReference w:id="240"/>
      </w:r>
      <w:r>
        <w:rPr>
          <w:rFonts w:ascii="Amiri" w:hAnsi="Amiri" w:eastAsia="Amiri" w:cs="Amiri"/>
          <w:color w:val="111111"/>
          <w:sz w:val="28"/>
          <w:sz w:val="28"/>
          <w:szCs w:val="28"/>
          <w:lang w:bidi="ar-SA"/>
        </w:rPr>
        <w:t>۳۲۱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 اللّهَ اللّهَ في أعَزِّ الأَنفُسِ عَلَيكُم ، وأحَبِّها إلَيكُم ، فَإِنَّ اللّهَ قَد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أوضَحَ لَكُم سَبيلَ الحَقِّ وأنارَ طُرُقَهُ ، فَشَقوَةٌ لازِمَةٌ ، أو سَعادَةٌ دائِمَةٌ ؛ فَتَزَوَّدوا في أيّامِ الفَناءِ لاِءَيّامِ البَقاءِ ، قد دُلِلتُم عَلَى الزّادِ ، واُمِرتُم بِالظَّعنِ ، وحُثِثتُم عَلَى المَسيرِ ، فَإِنَّما أنتُم كَرَكبٍ وُقوفٍ ، لا يَدرونَ مَتى يُؤمَرونَ بِالسَّيرِ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فَما يَصنَعُ بِالدُّنيا مَن خُلِقَ لِلآخِرَةِ ؟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بإسناده عن يزيد بن خليفة، قالامام على عليه السلام ـ در سفارش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تو را از دنيا و حال و روز آن ، و از كف رفتن و دست به دست شدنش آگاه ساختم، و از آخرت و آنچه براى اهل آخرت در آن جا آماده شده است ، تو را آگاه ساختم، و درباره آن ، برايت نمونه هايى آوردم تا از آنها درس بياموزى و راه درست بپويى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حكايت آن كه حقيقت دنيا را شناخت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دنيا در نظرش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گروه مسافرانى است كه فرود آمدن در منزلگاهى خشك و بى آب و علف را خوش ندارند و آهنگ منزلگاهى سرسبز و ناحيه اى خرّم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دشوارى راه و فراق يار و سختى سفر و ناگوارى خوراك را تحمّل كنند تا به سراى دلباز و منزلگاه آسوده خود در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مسافرانى از هيچ يك از اين سختى ها درد و رنجى احساس نمى كنند و از خرج كردن در اين باره ، زيان نمى بينند و هيچ چيز برايشان دوست داشتنى تر از آن چيزى نيست كه آنان را به سرمنزل مقصود و بارافكنشان نزديك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حكايت كسى كه فريفته دنيا شود، حكايت گروهى است كه در منزلگاهى سرسبز و خرّم ، فرود آمده باشند و از آن جا به منزلگاهى خشك بكوچند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گروهى ، چيزى ناخوشايندتر و وحشتناك تر از آن نيست كه از آن جايى كه بوده اند ، جدا شوند و به آن جايى كه مى كوچ اند و رهسپار آن اند، بروند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الآمدي عن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در نظر آوريد و به آن كه در نزد شما عزيزترين و محبوب ترين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بينديشيد ، كه خداوند ، مسير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را براى شما آشكار نموده و راه هايش را روشن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شوربختى ماندگار است يا نيك بختى 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روزهاى رفتنى ، براى روزهاى ماندگارى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به شما نشان داده شده و به كوچيدن فرمانتان داده اند و به رفتن ، ترغيب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سان كاروانى هستيد كه توقّف كرده و نمى دانند كه چه وقت فرمان حركت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دنيا چه كند آن كه براى آخرت آفريده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الصدوق قدس سره بإسناده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الدُّنيا سَفرٌ يَحُلّونَ عَقدَ رِحالِهِم في غَيرِها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ب ـ مَثَلُ الضَّيفِ</w:t>
      </w:r>
      <w:r>
        <w:rPr>
          <w:rFonts w:ascii="Amiri" w:hAnsi="Amiri" w:eastAsia="Amiri" w:cs="Amiri"/>
          <w:color w:val="111111"/>
          <w:sz w:val="28"/>
          <w:sz w:val="28"/>
          <w:szCs w:val="28"/>
          <w:lang w:bidi="ar-SA"/>
        </w:rPr>
        <w:t>۳۲۶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بإسناده عن عليّ بن جعفر، عن أخيهرسول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فِي الدُّنيا ضَيفٌ ، وما في أيديهِم عارِيَةٌ ، وإنَّ الضَّيفَ راحِلٌ ، وإنَّ العارِيَةَ مَردودَةٌ </w:t>
      </w:r>
      <w:r>
        <w:rPr>
          <w:rFonts w:eastAsia="Amiri" w:cs="Amiri" w:ascii="Amiri" w:hAnsi="Amiri"/>
          <w:color w:val="111111"/>
          <w:sz w:val="28"/>
          <w:szCs w:val="28"/>
          <w:rtl w:val="true"/>
          <w:lang w:bidi="ar-SA"/>
        </w:rPr>
        <w:t xml:space="preserve">. </w:t>
      </w:r>
      <w:r>
        <w:rPr>
          <w:rStyle w:val="FootnoteAnchor"/>
        </w:rPr>
        <w:footnoteReference w:id="243"/>
      </w:r>
      <w:r>
        <w:rPr>
          <w:rFonts w:ascii="Amiri" w:hAnsi="Amiri" w:eastAsia="Amiri" w:cs="Amiri"/>
          <w:color w:val="111111"/>
          <w:sz w:val="28"/>
          <w:sz w:val="28"/>
          <w:szCs w:val="28"/>
          <w:lang w:bidi="ar-SA"/>
        </w:rPr>
        <w:t>۳۲۷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والكليني بإسنادهما عن بكر بن حبيب ،عنه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أصبَحَ فِي الدُّنيا أحَدٌ إلاّ ضَيفا ومالُهُ عارِيَةٌ ، فَالضَّيفُ مُنطَلِقٌ وَالعارِيَةُ مُؤَدّاةٌ </w:t>
      </w:r>
      <w:r>
        <w:rPr>
          <w:rFonts w:eastAsia="Amiri" w:cs="Amiri" w:ascii="Amiri" w:hAnsi="Amiri"/>
          <w:color w:val="111111"/>
          <w:sz w:val="28"/>
          <w:szCs w:val="28"/>
          <w:rtl w:val="true"/>
          <w:lang w:bidi="ar-SA"/>
        </w:rPr>
        <w:t xml:space="preserve">. </w:t>
      </w:r>
      <w:r>
        <w:rPr>
          <w:rStyle w:val="FootnoteAnchor"/>
        </w:rPr>
        <w:footnoteReference w:id="244"/>
      </w:r>
      <w:r>
        <w:rPr>
          <w:rFonts w:ascii="Amiri" w:hAnsi="Amiri" w:eastAsia="Amiri" w:cs="Amiri"/>
          <w:color w:val="111111"/>
          <w:sz w:val="28"/>
          <w:sz w:val="28"/>
          <w:szCs w:val="28"/>
          <w:lang w:bidi="ar-SA"/>
        </w:rPr>
        <w:t>۳۲۸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والكليني بإسناده عن ابن أبي يعفور ، عن أبي عبد 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وما تَأمُلُونَ مِن هذِهِ الدُّنيا أثوِياءُ </w:t>
      </w:r>
      <w:r>
        <w:rPr>
          <w:rStyle w:val="FootnoteAnchor"/>
          <w:rtl w:val="true"/>
        </w:rPr>
        <w:footnoteReference w:id="245"/>
      </w:r>
      <w:r>
        <w:rPr>
          <w:rFonts w:ascii="Amiri" w:hAnsi="Amiri" w:eastAsia="Amiri" w:cs="Amiri"/>
          <w:color w:val="111111"/>
          <w:sz w:val="28"/>
          <w:sz w:val="28"/>
          <w:szCs w:val="28"/>
          <w:rtl w:val="true"/>
          <w:lang w:bidi="ar-SA"/>
        </w:rPr>
        <w:t xml:space="preserve">مُؤَجَّلونَ </w:t>
      </w:r>
      <w:r>
        <w:rPr>
          <w:rFonts w:eastAsia="Amiri" w:cs="Amiri" w:ascii="Amiri" w:hAnsi="Amiri"/>
          <w:color w:val="111111"/>
          <w:sz w:val="28"/>
          <w:szCs w:val="28"/>
          <w:rtl w:val="true"/>
          <w:lang w:bidi="ar-SA"/>
        </w:rPr>
        <w:t xml:space="preserve">. </w:t>
      </w:r>
      <w:r>
        <w:rPr>
          <w:rStyle w:val="FootnoteAnchor"/>
        </w:rPr>
        <w:footnoteReference w:id="246"/>
      </w:r>
      <w:r>
        <w:rPr>
          <w:rFonts w:ascii="Amiri" w:hAnsi="Amiri" w:eastAsia="Amiri" w:cs="Amiri"/>
          <w:color w:val="111111"/>
          <w:sz w:val="28"/>
          <w:sz w:val="28"/>
          <w:szCs w:val="28"/>
          <w:lang w:bidi="ar-SA"/>
        </w:rPr>
        <w:t>۳۲۹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بإسناده عن ابن عبّاس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أبوذَرٍّ رضى الله عنه يَقولُ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مُبتَغِيَ العِلمِ ، كَأَنَّ شَيئا مِنَ الدُّنيا لَم يَكُن شَيئا ، إلاّ ما يَنفَعُ خَيرُهُ ويَضُرُّ شَرُّهُ إلاّ مَن رَحِمَ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مُبتَغِيَ العِلمِ ، لايَشغَلُكَ أهلٌ ولا مالٌ عَن نَفسِكَ ، أنتَ يَومَ تُفارِقُهُم كَضَيفٍ بِتَّ فيهِم ثُمَّ غَدَوتَ عَنهُم إلى غَيرِهِم ، وَالدُّنيا وَالآخِرَةُ كَمَنزِلٍ تَحَوَّلتَ مِنهُ إلى</w:t>
      </w:r>
    </w:p>
    <w:p>
      <w:pPr>
        <w:pStyle w:val="BookText"/>
        <w:rPr/>
      </w:pPr>
      <w:r>
        <w:rPr>
          <w:rFonts w:ascii="Amiri" w:hAnsi="Amiri" w:eastAsia="Amiri" w:cs="Amiri"/>
          <w:color w:val="111111"/>
          <w:sz w:val="28"/>
          <w:sz w:val="28"/>
          <w:szCs w:val="28"/>
          <w:rtl w:val="true"/>
          <w:lang w:bidi="ar-SA"/>
        </w:rPr>
        <w:t xml:space="preserve">غَيرِهِ ، وما بَينَ المَوتِ وَالبَعثِ إلاّ كَنَومَةٍ نِمتَها ثُمَّ استَيقَظتَ مِنها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مُبتَغِيَ العِلمِ ، قَدِّم لِمَقامِكَ بَينَ يَدَيِ اللّهِ ، فَإِنَّكَ مُثابٌ بِعَمَلِكَ ، كَما تَدينُ تُدانُ يا مُبتَغِيَ العِلمِ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bookmarkStart w:id="111" w:name="pg12766_136532"/>
    </w:p>
    <w:p>
      <w:pPr>
        <w:pStyle w:val="Heading5"/>
        <w:numPr>
          <w:ilvl w:val="4"/>
          <w:numId w:val="1"/>
        </w:numPr>
        <w:rPr/>
      </w:pPr>
      <w:bookmarkStart w:id="112" w:name="__RefHeading___Toc656574_3224264995"/>
      <w:bookmarkStart w:id="113" w:name="_Toc41"/>
      <w:bookmarkEnd w:id="111"/>
      <w:bookmarkEnd w:id="112"/>
      <w:r>
        <w:rPr>
          <w:rtl w:val="true"/>
        </w:rPr>
        <w:t>ب ـ مَثَل ميهمان</w:t>
      </w:r>
      <w:bookmarkEnd w:id="113"/>
    </w:p>
    <w:p>
      <w:pPr>
        <w:pStyle w:val="BookText"/>
        <w:rPr/>
      </w:pPr>
      <w:r>
        <w:rPr>
          <w:rFonts w:ascii="IRNazanin" w:hAnsi="IRNazanin" w:eastAsia="IRNazanin"/>
          <w:color w:val="111111"/>
          <w:sz w:val="28"/>
          <w:sz w:val="28"/>
          <w:szCs w:val="28"/>
          <w:lang w:bidi="fa-IR"/>
        </w:rPr>
        <w:t>۳۳۰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بإسناده عن عذافرقال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دنيا ، مسافرانى هستند كه در غيرِ دنيا بار مى گشايند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بارانداز نهايى شان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مَثَل ميهمان</w:t>
      </w:r>
      <w:r>
        <w:rPr>
          <w:rFonts w:ascii="IRNazanin" w:hAnsi="IRNazanin" w:eastAsia="IRNazanin"/>
          <w:color w:val="111111"/>
          <w:sz w:val="28"/>
          <w:sz w:val="28"/>
          <w:szCs w:val="28"/>
          <w:lang w:bidi="fa-IR"/>
        </w:rPr>
        <w:t>۳۳۲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الشريف الرضي قدس سره كتاب الإمام أمير المپيامبر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دنيا ، ميهمان هستند و آنچه در اختيار دارند ، عاريت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 رفتنى است و عاريت ، پس دادنى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الكلينيوالصدوقبإسنادهما عن عبد العزيز بنپيامبر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در دنيا نيست ، مگر آن كه ميهمان است و دارايى اش عاريت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 رفتنى است و عاريت ، بازگرداندنى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أمالي الطوسي بإسناده عن عبد الرحمن بن كثيرامام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آرزوهاى شما در اين دنيا ، ميهمانانى موقّت هستيد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در سخنرانى اش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جوينده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دنيا را چيز مينگار جز آنچه خيرش سود رساند و شرّش زيان زند ، مگر به كسى كه خدايش بدو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جوينده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زن و فرزند و مال ، تو را از خويشتن باز ندارد؛ چه، روزى كه از آنها جدا مى شوى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خواهى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ميهمانى بوده اى كه شبى را در ميان ايشان گذرانده اى و صحبگاهان از نزدشان به جاى ديگران رفته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 به سانِ منزلگاهى است كه از آن به منزلگاهى ديگر منتقل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اى ميان مرگ و رستاخير نيست ،</w:t>
      </w:r>
    </w:p>
    <w:p>
      <w:pPr>
        <w:pStyle w:val="BookText"/>
        <w:rPr/>
      </w:pPr>
      <w:r>
        <w:rPr>
          <w:rFonts w:ascii="IRNazanin" w:hAnsi="IRNazanin" w:eastAsia="IRNazanin"/>
          <w:color w:val="111111"/>
          <w:sz w:val="28"/>
          <w:sz w:val="28"/>
          <w:szCs w:val="28"/>
          <w:rtl w:val="true"/>
          <w:lang w:bidi="fa-IR"/>
        </w:rPr>
        <w:t>مگر به اندازه خوابى كوتاه كه بخوابى و سپس ، بيدار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جوينده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روز كه در پيشگاه خداوند قرارگيرى ، چيزى پيش فرست؛ زيرا كه تو در برابر عملت پاداش 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جوينده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دست كه بدهى ، با همان دست پس مى گيرى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ـ مَثَلُ ساكِنِ دارٍ لَيسَت لَهُ</w:t>
      </w:r>
      <w:r>
        <w:rPr>
          <w:rFonts w:ascii="Amiri" w:hAnsi="Amiri" w:eastAsia="Amiri" w:cs="Amiri"/>
          <w:color w:val="111111"/>
          <w:sz w:val="28"/>
          <w:sz w:val="28"/>
          <w:szCs w:val="28"/>
          <w:lang w:bidi="ar-SA"/>
        </w:rPr>
        <w:t>۳۳۷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فِي الدُّنيا كَساكِنِ دارٍ لَيسَت لَهُ ، إنَّما يَنتَظِرُ الرَّحيلَ </w:t>
      </w:r>
      <w:r>
        <w:rPr>
          <w:rFonts w:eastAsia="Amiri" w:cs="Amiri" w:ascii="Amiri" w:hAnsi="Amiri"/>
          <w:color w:val="111111"/>
          <w:sz w:val="28"/>
          <w:szCs w:val="28"/>
          <w:rtl w:val="true"/>
          <w:lang w:bidi="ar-SA"/>
        </w:rPr>
        <w:t xml:space="preserve">. </w:t>
      </w:r>
      <w:r>
        <w:rPr>
          <w:rStyle w:val="FootnoteAnchor"/>
        </w:rPr>
        <w:footnoteReference w:id="248"/>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الدُّنيَا الحَميدَةُأ ـ ما كانَ للّهِِ</w:t>
      </w:r>
      <w:r>
        <w:rPr>
          <w:rFonts w:ascii="Amiri" w:hAnsi="Amiri" w:eastAsia="Amiri" w:cs="Amiri"/>
          <w:color w:val="111111"/>
          <w:sz w:val="28"/>
          <w:sz w:val="28"/>
          <w:szCs w:val="28"/>
          <w:lang w:bidi="ar-SA"/>
        </w:rPr>
        <w:t>۳۴۱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مَلعونَةٌ مَلعونٌ ما فيها ، إلاّ مَا ابتُغِيَ بِهِ وَجهُ اللّهِ </w:t>
      </w:r>
      <w:r>
        <w:rPr>
          <w:rFonts w:eastAsia="Amiri" w:cs="Amiri" w:ascii="Amiri" w:hAnsi="Amiri"/>
          <w:color w:val="111111"/>
          <w:sz w:val="28"/>
          <w:szCs w:val="28"/>
          <w:rtl w:val="true"/>
          <w:lang w:bidi="ar-SA"/>
        </w:rPr>
        <w:t xml:space="preserve">. </w:t>
      </w:r>
      <w:r>
        <w:rPr>
          <w:rStyle w:val="FootnoteAnchor"/>
        </w:rPr>
        <w:footnoteReference w:id="249"/>
      </w:r>
      <w:r>
        <w:rPr>
          <w:rFonts w:ascii="Amiri" w:hAnsi="Amiri" w:eastAsia="Amiri" w:cs="Amiri"/>
          <w:color w:val="111111"/>
          <w:sz w:val="28"/>
          <w:sz w:val="28"/>
          <w:szCs w:val="28"/>
          <w:lang w:bidi="ar-SA"/>
        </w:rPr>
        <w:t>۳۴۲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ـ وقد سمع قوما من أصعنه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مَلعونَةٌ مَلعونٌ ما فيها ، إلاّ ما كانَ لِلّهِ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114" w:name="pg12766_136534"/>
    </w:p>
    <w:p>
      <w:pPr>
        <w:pStyle w:val="Heading5"/>
        <w:numPr>
          <w:ilvl w:val="4"/>
          <w:numId w:val="1"/>
        </w:numPr>
        <w:rPr/>
      </w:pPr>
      <w:bookmarkStart w:id="115" w:name="__RefHeading___Toc656576_3224264995"/>
      <w:bookmarkStart w:id="116" w:name="_Toc42"/>
      <w:bookmarkEnd w:id="114"/>
      <w:bookmarkEnd w:id="115"/>
      <w:r>
        <w:rPr>
          <w:rtl w:val="true"/>
        </w:rPr>
        <w:t>ج ـ مَثَل ساكن در خانه اى كه از او نيست</w:t>
      </w:r>
      <w:bookmarkEnd w:id="116"/>
    </w:p>
    <w:p>
      <w:pPr>
        <w:pStyle w:val="Heading4"/>
        <w:numPr>
          <w:ilvl w:val="3"/>
          <w:numId w:val="1"/>
        </w:numPr>
        <w:rPr/>
      </w:pPr>
      <w:bookmarkStart w:id="117" w:name="__RefHeading___Toc656578_3224264995"/>
      <w:bookmarkStart w:id="118" w:name="_Toc43"/>
      <w:bookmarkEnd w:id="117"/>
      <w:r>
        <w:rPr/>
        <w:t>۱</w:t>
      </w:r>
      <w:r>
        <w:rPr>
          <w:rtl w:val="true"/>
        </w:rPr>
        <w:t xml:space="preserve"> </w:t>
      </w:r>
      <w:r>
        <w:rPr>
          <w:rtl w:val="true"/>
        </w:rPr>
        <w:t xml:space="preserve">/ </w:t>
      </w:r>
      <w:r>
        <w:rPr/>
        <w:t>۶</w:t>
      </w:r>
      <w:r>
        <w:rPr>
          <w:rtl w:val="true"/>
        </w:rPr>
        <w:t xml:space="preserve"> دنياى پسنديده</w:t>
      </w:r>
      <w:bookmarkEnd w:id="118"/>
    </w:p>
    <w:p>
      <w:pPr>
        <w:pStyle w:val="Heading5"/>
        <w:numPr>
          <w:ilvl w:val="4"/>
          <w:numId w:val="1"/>
        </w:numPr>
        <w:rPr/>
      </w:pPr>
      <w:bookmarkStart w:id="119" w:name="__RefHeading___Toc656580_3224264995"/>
      <w:bookmarkStart w:id="120" w:name="_Toc44"/>
      <w:bookmarkEnd w:id="119"/>
      <w:r>
        <w:rPr>
          <w:rtl w:val="true"/>
        </w:rPr>
        <w:t>الف ـ آنچه براى خدا باشد</w:t>
      </w:r>
      <w:bookmarkEnd w:id="120"/>
    </w:p>
    <w:p>
      <w:pPr>
        <w:pStyle w:val="BookText"/>
        <w:rPr/>
      </w:pPr>
      <w:r>
        <w:rPr>
          <w:rFonts w:ascii="IRNazanin" w:hAnsi="IRNazanin" w:eastAsia="IRNazanin"/>
          <w:color w:val="111111"/>
          <w:sz w:val="28"/>
          <w:sz w:val="28"/>
          <w:szCs w:val="28"/>
          <w:rtl w:val="true"/>
          <w:lang w:bidi="fa-IR"/>
        </w:rPr>
        <w:t>ج ـ مَثَل ساكن در خانه اى كه از او نيست</w:t>
      </w:r>
      <w:r>
        <w:rPr>
          <w:rFonts w:ascii="IRNazanin" w:hAnsi="IRNazanin" w:eastAsia="IRNazanin"/>
          <w:color w:val="111111"/>
          <w:sz w:val="28"/>
          <w:sz w:val="28"/>
          <w:szCs w:val="28"/>
          <w:lang w:bidi="fa-IR"/>
        </w:rPr>
        <w:t>۳۴۴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 مانند كسى باش كه در خانه اى ساكن است كه مال او نيست و منتظر رفتن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دنياى پسنديدهالف ـ آنچه براى خدا باشد</w:t>
      </w:r>
      <w:r>
        <w:rPr>
          <w:rFonts w:ascii="IRNazanin" w:hAnsi="IRNazanin" w:eastAsia="IRNazanin"/>
          <w:color w:val="111111"/>
          <w:sz w:val="28"/>
          <w:sz w:val="28"/>
          <w:szCs w:val="28"/>
          <w:lang w:bidi="fa-IR"/>
        </w:rPr>
        <w:t>۳۴۸</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عليه السلام أيضا أنّه قد سمع رجلاً يپيامبر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لعنت شده است و آنچه در آن است نيز لعنت شده ، مگر آنچه بدان رضايت خدا طلب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والكلينيبإسنادهما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والصدوق مرسلاپيامبر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لعنت شده است و آنچه در آن است نيز لعنت شده ، مگر آنچه براى خدا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۳۵۰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بإسناده عن محمّد بن مسلم، عن أبيعنه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بِالدُّنيا يَومَ القِيامَةِ ، فَيُمازُ </w:t>
      </w:r>
      <w:r>
        <w:rPr>
          <w:rStyle w:val="FootnoteAnchor"/>
          <w:rtl w:val="true"/>
        </w:rPr>
        <w:footnoteReference w:id="251"/>
      </w:r>
      <w:r>
        <w:rPr>
          <w:rFonts w:ascii="Amiri" w:hAnsi="Amiri" w:eastAsia="Amiri" w:cs="Amiri"/>
          <w:color w:val="111111"/>
          <w:sz w:val="28"/>
          <w:sz w:val="28"/>
          <w:szCs w:val="28"/>
          <w:rtl w:val="true"/>
          <w:lang w:bidi="ar-SA"/>
        </w:rPr>
        <w:t xml:space="preserve">ما كانَ لِلّهِ ، ثُمَّ يُقَدَّمُ سائِرُهُ إلَى النّارِ </w:t>
      </w:r>
      <w:r>
        <w:rPr>
          <w:rFonts w:eastAsia="Amiri" w:cs="Amiri" w:ascii="Amiri" w:hAnsi="Amiri"/>
          <w:color w:val="111111"/>
          <w:sz w:val="28"/>
          <w:szCs w:val="28"/>
          <w:rtl w:val="true"/>
          <w:lang w:bidi="ar-SA"/>
        </w:rPr>
        <w:t xml:space="preserve">. </w:t>
      </w:r>
      <w:r>
        <w:rPr>
          <w:rStyle w:val="FootnoteAnchor"/>
        </w:rPr>
        <w:footnoteReference w:id="252"/>
      </w:r>
      <w:r>
        <w:rPr>
          <w:rFonts w:ascii="Amiri" w:hAnsi="Amiri" w:eastAsia="Amiri" w:cs="Amiri"/>
          <w:color w:val="111111"/>
          <w:sz w:val="28"/>
          <w:sz w:val="28"/>
          <w:szCs w:val="28"/>
          <w:lang w:bidi="ar-SA"/>
        </w:rPr>
        <w:t>۳۵۱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ـ ما رواه الكليني والشيخ الطوسي بإسناده عن الكلالإمام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مُناجاةِ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إنَّ الدُّنيا دارُ عُقوبَةٍ ، عاقَبتُ فيها آدَم عِندَ خَطيئَتِهِ ، وجَعَلتُها مَلعونَةً ؛ مَلعونٌ ما فيها إلاّ ما كانَ فيها لي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ب ـ ما كانَ لِلآخِرَةِ</w:t>
      </w:r>
      <w:r>
        <w:rPr>
          <w:rFonts w:ascii="Amiri" w:hAnsi="Amiri" w:eastAsia="Amiri" w:cs="Amiri"/>
          <w:color w:val="111111"/>
          <w:sz w:val="28"/>
          <w:sz w:val="28"/>
          <w:szCs w:val="28"/>
          <w:lang w:bidi="ar-SA"/>
        </w:rPr>
        <w:t>۳۵۳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ورد عن النبيّ صلى الله عليه و آله وأهل بيته علرسول اللّه صلى الله عليه و آله ـ لاِءَبي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لا يَصيرُ مِنَ الدُّنيا ما كانَ لِلآخِرَةِ ، إنَّما يَصيرُ مِنَ الدُّنيا ما كانَ لِلدُّنيا </w:t>
      </w:r>
      <w:r>
        <w:rPr>
          <w:rFonts w:eastAsia="Amiri" w:cs="Amiri" w:ascii="Amiri" w:hAnsi="Amiri"/>
          <w:color w:val="111111"/>
          <w:sz w:val="28"/>
          <w:szCs w:val="28"/>
          <w:rtl w:val="true"/>
          <w:lang w:bidi="ar-SA"/>
        </w:rPr>
        <w:t xml:space="preserve">. </w:t>
      </w:r>
      <w:r>
        <w:rPr>
          <w:rStyle w:val="FootnoteAnchor"/>
        </w:rPr>
        <w:footnoteReference w:id="254"/>
      </w:r>
      <w:r>
        <w:rPr>
          <w:rFonts w:ascii="Amiri" w:hAnsi="Amiri" w:eastAsia="Amiri" w:cs="Amiri"/>
          <w:color w:val="111111"/>
          <w:sz w:val="28"/>
          <w:sz w:val="28"/>
          <w:szCs w:val="28"/>
          <w:lang w:bidi="ar-SA"/>
        </w:rPr>
        <w:t>۳۵۴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قدس سره بإسناده عن أحمد بن المعنه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مَلعونَةٌ مَلعونٌ ما فيها ، إلاّ بُلغَةَ المُؤمِنِ لِمَعادِهِ ، أو ذِكرَ اللّهِ ، أو ما والاهُ عالِمٌ أو مُتَعَلِّمٌ </w:t>
      </w:r>
      <w:r>
        <w:rPr>
          <w:rFonts w:eastAsia="Amiri" w:cs="Amiri" w:ascii="Amiri" w:hAnsi="Amiri"/>
          <w:color w:val="111111"/>
          <w:sz w:val="28"/>
          <w:szCs w:val="28"/>
          <w:rtl w:val="true"/>
          <w:lang w:bidi="ar-SA"/>
        </w:rPr>
        <w:t xml:space="preserve">. </w:t>
      </w:r>
      <w:r>
        <w:rPr>
          <w:rStyle w:val="FootnoteAnchor"/>
        </w:rPr>
        <w:footnoteReference w:id="255"/>
      </w:r>
      <w:r>
        <w:rPr>
          <w:rFonts w:ascii="Amiri" w:hAnsi="Amiri" w:eastAsia="Amiri" w:cs="Amiri"/>
          <w:color w:val="111111"/>
          <w:sz w:val="28"/>
          <w:sz w:val="28"/>
          <w:szCs w:val="28"/>
          <w:lang w:bidi="ar-SA"/>
        </w:rPr>
        <w:t>۳۵۵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حنبل والبيهقيبإسنادهما عن أبي سعيد 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لَكَ مِن دُنياكَ ما أصلَحتَ بِهِ مَثواكَ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121" w:name="pg12766_136536"/>
    </w:p>
    <w:p>
      <w:pPr>
        <w:pStyle w:val="Heading5"/>
        <w:numPr>
          <w:ilvl w:val="4"/>
          <w:numId w:val="1"/>
        </w:numPr>
        <w:rPr/>
      </w:pPr>
      <w:bookmarkStart w:id="122" w:name="__RefHeading___Toc656582_3224264995"/>
      <w:bookmarkStart w:id="123" w:name="_Toc45"/>
      <w:bookmarkEnd w:id="121"/>
      <w:bookmarkEnd w:id="122"/>
      <w:r>
        <w:rPr>
          <w:rtl w:val="true"/>
        </w:rPr>
        <w:t>ب ـ آنچه براى آخرت باشد</w:t>
      </w:r>
      <w:bookmarkEnd w:id="123"/>
    </w:p>
    <w:p>
      <w:pPr>
        <w:pStyle w:val="BookText"/>
        <w:rPr/>
      </w:pPr>
      <w:r>
        <w:rPr>
          <w:rFonts w:ascii="IRNazanin" w:hAnsi="IRNazanin" w:eastAsia="IRNazanin"/>
          <w:color w:val="111111"/>
          <w:sz w:val="28"/>
          <w:sz w:val="28"/>
          <w:szCs w:val="28"/>
          <w:lang w:bidi="fa-IR"/>
        </w:rPr>
        <w:t>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دنيا را مى آورند و آنچه براى خدا بوده ، به كنارى نهاده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بقيه آن به آتش برده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بإسناده عن عبد الملك بن عنترة الشيامام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خدا با موسى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سراى كيفر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آدم را بر خطايش كيفر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آنچه را در آن است ، لعنت شده قرار دادم ، مگر آنچه از آن كه براى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آنچه براى آخرت باشد</w:t>
      </w: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آنچه براى آخرت باشد ، دنيايى به شما نمى آيد، بلكه آنچه براى دنيا باشد و دنيايى به حساب آيد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آنچه در آن است ، لعنت شده است ، مگر رهتوشه مؤمن براى معادش، يا ذكر خدا، يا آنچه كه دانشمند يا دانشجويى در پىِ آن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از دنياى تو آن چيز مال توست كه با آن ، آرامگاهت را آباد كنى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ما لا يُحاسَبُ عَنهُ يَومَ القِيامَةِ</w:t>
      </w:r>
      <w:r>
        <w:rPr>
          <w:rFonts w:ascii="Amiri" w:hAnsi="Amiri" w:eastAsia="Amiri" w:cs="Amiri"/>
          <w:color w:val="111111"/>
          <w:sz w:val="28"/>
          <w:sz w:val="28"/>
          <w:szCs w:val="28"/>
          <w:lang w:bidi="ar-SA"/>
        </w:rPr>
        <w:t>۳۶۳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قدس سرهوالكلينيعن الإمام أمير الالإمام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 </w:t>
      </w:r>
      <w:r>
        <w:rPr>
          <w:rStyle w:val="FootnoteAnchor"/>
          <w:rtl w:val="true"/>
        </w:rPr>
        <w:footnoteReference w:id="257"/>
      </w:r>
      <w:r>
        <w:rPr>
          <w:rFonts w:ascii="Amiri" w:hAnsi="Amiri" w:eastAsia="Amiri" w:cs="Amiri"/>
          <w:color w:val="111111"/>
          <w:sz w:val="28"/>
          <w:sz w:val="28"/>
          <w:szCs w:val="28"/>
          <w:rtl w:val="true"/>
          <w:lang w:bidi="ar-SA"/>
        </w:rPr>
        <w:t xml:space="preserve">ألاّ تَنالَ مِنَ الدُّنيا شَيئا تُسأَلُ عَنهُ غَدا فَافعَل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طلب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ما رُوِيَ في عُمُرِ الدُّنيا</w:t>
      </w:r>
      <w:r>
        <w:rPr>
          <w:rFonts w:ascii="Amiri" w:hAnsi="Amiri" w:eastAsia="Amiri" w:cs="Amiri"/>
          <w:color w:val="111111"/>
          <w:sz w:val="28"/>
          <w:sz w:val="28"/>
          <w:szCs w:val="28"/>
          <w:lang w:bidi="ar-SA"/>
        </w:rPr>
        <w:t>۳۶۷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بإسناده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عُمُرُالدُّنيا سَبعَةُ أيّامٍ مِن أيّامِ الآخِرَةِ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يَوْمًا عِندَ رَبِّكَ كَأَلْفِ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60"/>
      </w:r>
      <w:r>
        <w:rPr>
          <w:rFonts w:ascii="Amiri" w:hAnsi="Amiri" w:eastAsia="Amiri" w:cs="Amiri"/>
          <w:color w:val="111111"/>
          <w:sz w:val="28"/>
          <w:sz w:val="28"/>
          <w:szCs w:val="28"/>
          <w:lang w:bidi="ar-SA"/>
        </w:rPr>
        <w:t>۳۶۸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سَبعَةُ آلافِ سَنَةٍ ، وأنَا في آخِرِها ألفا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نَبِيَّ بَعدي ولا اُمَّةَ بَعدَ اُمَّتي </w:t>
      </w:r>
      <w:r>
        <w:rPr>
          <w:rFonts w:eastAsia="Amiri" w:cs="Amiri" w:ascii="Amiri" w:hAnsi="Amiri"/>
          <w:color w:val="111111"/>
          <w:sz w:val="28"/>
          <w:szCs w:val="28"/>
          <w:rtl w:val="true"/>
          <w:lang w:bidi="ar-SA"/>
        </w:rPr>
        <w:t xml:space="preserve">. </w:t>
      </w:r>
      <w:r>
        <w:rPr>
          <w:rStyle w:val="FootnoteAnchor"/>
        </w:rPr>
        <w:footnoteReference w:id="261"/>
      </w:r>
      <w:r>
        <w:rPr>
          <w:rFonts w:ascii="Amiri" w:hAnsi="Amiri" w:eastAsia="Amiri" w:cs="Amiri"/>
          <w:color w:val="111111"/>
          <w:sz w:val="28"/>
          <w:sz w:val="28"/>
          <w:szCs w:val="28"/>
          <w:lang w:bidi="ar-SA"/>
        </w:rPr>
        <w:t>۳۶۹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الكليني والشيخ الطوسيبإسنادهما إلى سماعةعنه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قَضى حاجَةَ المُسلِمِ فِي اللّهِ كَتَبَ اللّهُ لَهُ عُمُرَ الدُّنيا سَبعَةَ آلافٍ ؛ صِيامَ نَهارِهِ وقِيامَ لَيلِهِ </w:t>
      </w:r>
      <w:r>
        <w:rPr>
          <w:rFonts w:eastAsia="Amiri" w:cs="Amiri" w:ascii="Amiri" w:hAnsi="Amiri"/>
          <w:color w:val="111111"/>
          <w:sz w:val="28"/>
          <w:szCs w:val="28"/>
          <w:rtl w:val="true"/>
          <w:lang w:bidi="ar-SA"/>
        </w:rPr>
        <w:t xml:space="preserve">. </w:t>
      </w:r>
      <w:r>
        <w:rPr>
          <w:rStyle w:val="FootnoteAnchor"/>
        </w:rPr>
        <w:footnoteReference w:id="262"/>
      </w: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بإسنادهما إلى عليّ بن أبي حمزة، عن أبي عبدعنه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عَبدا عَبَدَ اللّهَ سَبعَةَ آلافِ سَنَةٍ ـ وهُوَ عُمُرُ الدُّنيا ـ ثُمَّ أتَى اللّهَ يُبغِضُ عَلِي بنَ أبي طالِب جاحِدا </w:t>
      </w:r>
      <w:r>
        <w:rPr>
          <w:rStyle w:val="FootnoteAnchor"/>
          <w:rtl w:val="true"/>
        </w:rPr>
        <w:footnoteReference w:id="263"/>
      </w:r>
      <w:r>
        <w:rPr>
          <w:rFonts w:ascii="Amiri" w:hAnsi="Amiri" w:eastAsia="Amiri" w:cs="Amiri"/>
          <w:color w:val="111111"/>
          <w:sz w:val="28"/>
          <w:sz w:val="28"/>
          <w:szCs w:val="28"/>
          <w:rtl w:val="true"/>
          <w:lang w:bidi="ar-SA"/>
        </w:rPr>
        <w:t>لِحَقِّهِ ناكِثا لِوِلايَتِهِ ، لاَءَتعَسَ اللّهُ خَيرَهُ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وجَدَعَ أنفَهُ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bookmarkStart w:id="124" w:name="pg12766_136538"/>
    </w:p>
    <w:p>
      <w:pPr>
        <w:pStyle w:val="Heading5"/>
        <w:numPr>
          <w:ilvl w:val="4"/>
          <w:numId w:val="1"/>
        </w:numPr>
        <w:rPr/>
      </w:pPr>
      <w:bookmarkStart w:id="125" w:name="__RefHeading___Toc656584_3224264995"/>
      <w:bookmarkStart w:id="126" w:name="_Toc46"/>
      <w:bookmarkEnd w:id="124"/>
      <w:bookmarkEnd w:id="125"/>
      <w:r>
        <w:rPr>
          <w:rtl w:val="true"/>
        </w:rPr>
        <w:t>ج ـ آنچه در روز قيامت از آن حسابرسى نشود</w:t>
      </w:r>
      <w:bookmarkEnd w:id="126"/>
    </w:p>
    <w:p>
      <w:pPr>
        <w:pStyle w:val="Heading4"/>
        <w:numPr>
          <w:ilvl w:val="3"/>
          <w:numId w:val="1"/>
        </w:numPr>
        <w:rPr/>
      </w:pPr>
      <w:bookmarkStart w:id="127" w:name="__RefHeading___Toc656586_3224264995"/>
      <w:bookmarkStart w:id="128" w:name="_Toc47"/>
      <w:bookmarkEnd w:id="127"/>
      <w:r>
        <w:rPr/>
        <w:t>۱</w:t>
      </w:r>
      <w:r>
        <w:rPr>
          <w:rtl w:val="true"/>
        </w:rPr>
        <w:t xml:space="preserve"> </w:t>
      </w:r>
      <w:r>
        <w:rPr>
          <w:rtl w:val="true"/>
        </w:rPr>
        <w:t xml:space="preserve">/ </w:t>
      </w:r>
      <w:r>
        <w:rPr/>
        <w:t>۷</w:t>
      </w:r>
      <w:r>
        <w:rPr>
          <w:rtl w:val="true"/>
        </w:rPr>
        <w:t xml:space="preserve"> گزارش هايى درباره عمر دنيا</w:t>
      </w:r>
      <w:bookmarkEnd w:id="128"/>
    </w:p>
    <w:p>
      <w:pPr>
        <w:pStyle w:val="Heading5"/>
        <w:numPr>
          <w:ilvl w:val="4"/>
          <w:numId w:val="1"/>
        </w:numPr>
        <w:rPr/>
      </w:pPr>
      <w:bookmarkStart w:id="129" w:name="__RefHeading___Toc656588_3224264995"/>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ج ـ آنچه در روز قيامت از آن حسابرسى نشود</w:t>
      </w:r>
      <w:r>
        <w:rPr>
          <w:rFonts w:ascii="IRNazanin" w:hAnsi="IRNazanin" w:eastAsia="IRNazanin"/>
          <w:color w:val="111111"/>
          <w:sz w:val="28"/>
          <w:sz w:val="28"/>
          <w:szCs w:val="28"/>
          <w:lang w:bidi="fa-IR"/>
        </w:rPr>
        <w:t>۳۷۲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بإسناده عن غياث بن إبراهيم ، عن جعفر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توانستى از دنيا چيزى به دست نياورى كه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بازخواست شوى، چنين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دنياطلبى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دنياى نكوهيده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گزارش هايى درباره عمر دنيا</w:t>
      </w:r>
      <w:r>
        <w:rPr>
          <w:rFonts w:ascii="IRNazanin" w:hAnsi="IRNazanin" w:eastAsia="IRNazanin"/>
          <w:color w:val="111111"/>
          <w:sz w:val="28"/>
          <w:sz w:val="28"/>
          <w:szCs w:val="28"/>
          <w:lang w:bidi="fa-IR"/>
        </w:rPr>
        <w:t>۳۷۷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الآمدي مرفوعا عن الإمام أمير المؤمنين علپيامبر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دنيا ، هفت روز از روزهاى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در نزد پروردگار تو ، مانند هزار سال است از آنچه شما مى شمريد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توحيد المفضّل عن مولانا الإمام الصادق عليهپيامبر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هفت هزار سال است و من ، در هزاره آخر آن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 پيامبرى و پس از امّت من ، امّتى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قدس سره بإسناده عن أبي هاشم الخادم ، 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براى خدا نياز مسلمانى را برآورد ، خداوند به اندازه عمر دنيا كه هفت هزار سال است، روزهايش را براى او روزه مى نويسد و شب هايش را عبادت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بإسناده عن دينار مولى أنس بن مالكپيامبر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اى به اندازه عمر دنيا كه هفت هزار سال است ، خدا را عبادت كند ، ولى با بغض نسبت به على بن ابى طالب و انكار حقّ او و شكستن</w:t>
      </w:r>
    </w:p>
    <w:p>
      <w:pPr>
        <w:pStyle w:val="BookText"/>
        <w:rPr/>
      </w:pPr>
      <w:r>
        <w:rPr>
          <w:rFonts w:ascii="IRNazanin" w:hAnsi="IRNazanin" w:eastAsia="IRNazanin"/>
          <w:color w:val="111111"/>
          <w:sz w:val="28"/>
          <w:sz w:val="28"/>
          <w:szCs w:val="28"/>
          <w:rtl w:val="true"/>
          <w:lang w:bidi="fa-IR"/>
        </w:rPr>
        <w:t>پيمان ولايت او بر خداوند در آيد ، خدا خوبى هايش را نابود مى كند و بينى اش را مى بُرد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طاووس قدس سره بإسناده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لَمّا سَأَلَهُ رَجُلٌ عَن عُمُرِ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آلافٍ ، ثُمَّ لا تَحديدَ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بإسناده عن ابن سنان، عن أبي السائب،امام على عليه السلام ـ در پاسخ به سؤال مردى از عمر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است؛ امّا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131" w:name="pg12766_136541"/>
    </w:p>
    <w:p>
      <w:pPr>
        <w:pStyle w:val="Heading5"/>
        <w:numPr>
          <w:ilvl w:val="4"/>
          <w:numId w:val="1"/>
        </w:numPr>
        <w:rPr/>
      </w:pPr>
      <w:bookmarkStart w:id="132" w:name="__RefHeading___Toc656590_3224264995"/>
      <w:bookmarkStart w:id="133" w:name="_Toc49"/>
      <w:bookmarkEnd w:id="131"/>
      <w:bookmarkEnd w:id="132"/>
      <w:r>
        <w:rPr>
          <w:rtl w:val="true"/>
        </w:rPr>
        <w:t>پژوهشى درباره عمر دنيا</w:t>
      </w:r>
      <w:bookmarkEnd w:id="133"/>
    </w:p>
    <w:p>
      <w:pPr>
        <w:pStyle w:val="BookText"/>
        <w:rPr/>
      </w:pPr>
      <w:r>
        <w:rPr>
          <w:rFonts w:ascii="IRNazanin" w:hAnsi="IRNazanin" w:eastAsia="IRNazanin"/>
          <w:color w:val="111111"/>
          <w:sz w:val="28"/>
          <w:sz w:val="28"/>
          <w:szCs w:val="28"/>
          <w:rtl w:val="true"/>
          <w:lang w:bidi="fa-IR"/>
        </w:rPr>
        <w:t xml:space="preserve">پژوهشى درباره عمر دنيااحاديثى كه گذشتند ، دلالت مى كنند بر اين كه عمر دنيا هفت هزار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اين سخن ، آن باشد كه پس از گذشت اين مدّت ، قيامت كبرا بر پا مى شود ـ چنان كه به حسب ظاهر ، مقصود ، همين است ـ اين معنا بى ترديد ، قابل قبول نيست؛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اين احاديث ، معتبر نيست؛ </w:t>
      </w:r>
      <w:r>
        <w:rPr>
          <w:rStyle w:val="FootnoteAnchor"/>
          <w:rtl w:val="true"/>
        </w:rPr>
        <w:footnoteReference w:id="267"/>
      </w:r>
      <w:r>
        <w:rPr>
          <w:rFonts w:ascii="Amiri" w:hAnsi="Amiri" w:eastAsia="Amiri" w:cs="Amiri"/>
          <w:color w:val="111111"/>
          <w:sz w:val="28"/>
          <w:sz w:val="28"/>
          <w:szCs w:val="28"/>
          <w:rtl w:val="true"/>
          <w:lang w:bidi="ar-SA"/>
        </w:rPr>
        <w:t xml:space="preserve">بلكه برخى ، اين احاديث را از مجعولات شمرده اند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بودن وقت قيامت ، خلاف گفته قرآن است ؛ چرا كه از نظر قرآن ، قيامت ، ناگهان فرا مى رسد و كسى جز خداوند متعال ، وقت آن را نمى داند </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واقع بودن برخى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روايت شماره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عصر حاضر ، قطعى است ؛ زيرا اكنون بيش از چهارصد سال از تاريخى كه در آن مشخّص</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شده ،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هيچ يك از اشكالات گذشته هم وجود نداشت ، در اين گونه موارد ، صحّت سند ، كافى نيست و قطع به صدور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مقصود ، اين باشد كه عمر دنيا در هنگام صدور احاديث ، در آستانه هزاره هفتم است ، احتمال صحّت آن بعيد نيست ، و شايد متن احاديث ، در نقل به معنا و در اثر كج فهمى راوى ، بدين گونه كه ملاحظه مى شود ، تحريف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روايت عيسى بن ابى حمزة ، مؤيّد اين تحليل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گويند كه عمر دنيا هفت هزار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ضمن ردّ اين سخن و ارائه توضيحاتى در مورد آنچه پيش از آفرينش آدم در زمين روى داده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بَدَأَ اللّهُ فَخَلَقَ آدَمَ، وقَدَّرَ لَهُ عَشرَةَ آلافِ عامٍ ، وقَد مَضى مِن ذَلِكَ سَبعَةُ آلافِ عامٍ ومِئَتانِ ، وأنتُم في آخِرِ الزَّمانِ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آن گاه خداوند ،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را آفريد و براى او 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كرد و از آن ، هفت هزار و دويست سال مى گذرد و اكنون شما در آخِر زمان به سر مى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محمّد حسين طباطبايى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يهود مى گويد كه عمر نوع بشر ، به فراتر از قريب هفت هزار سال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 چندان هم بى وجه نيست ؛ چرا كه اگر ما زن و مردى را در نظر بگيريم كه داراى عمر متوسّطى بوده اند و با مزاج معتدل زيسته اند و در وضعيت ميانگينى از امنيت و فراوانى و رفاه و ساير عوامل و شرايط تأثيرگذار در زندگى قرار داشته اند ، آن گاه در نظر بگيريم كه آن دو با هم ازدواج كرده و در وضعيت متوسّط و متناسب ، توليد نسل كرده اند و دقيقا همين فرض را درباره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و 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حسب آنچه از ميانگين حال انسان ها به دست مى آيد ، در نظر بگيريم ، خواهيم ديد كه دو نفر اوّلى ـ كه ابتدا در نظر گرفتيم ـ در يك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متجاوز از هزار نفر شده اند؛ يعنى هر يك نفر در طول يكصد سال ، به قريب پانصد نفر افزايش پيدا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صدماتى را كه از سوى عوامل گوناگون و بلاياى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 گرما ، توفان ، زلزله ، وبا ، طاعون ، فرو رفتن در زمين ، خرابى ، نسل كشى و ساير بلايا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وارد مى شوند ، محاسبه كنيم و آنها را در بالاترين حد ، به گونه اى كه عوامل نابود كننده همه را در بر بگيرند ، در نظر بگيريم ، يعنى فرض كنيم كه در هر يكصد سال ، از هزار نفر ، تنها يك نفر بماند و </w:t>
      </w:r>
      <w:r>
        <w:rPr>
          <w:rFonts w:ascii="IRNazanin" w:hAnsi="IRNazanin" w:eastAsia="IRNazanin"/>
          <w:color w:val="111111"/>
          <w:sz w:val="28"/>
          <w:sz w:val="28"/>
          <w:szCs w:val="28"/>
          <w:lang w:bidi="fa-IR"/>
        </w:rPr>
        <w:t>۹۹۹</w:t>
      </w:r>
      <w:r>
        <w:rPr>
          <w:rFonts w:ascii="IRNazanin" w:hAnsi="IRNazanin" w:eastAsia="IRNazanin"/>
          <w:color w:val="111111"/>
          <w:sz w:val="28"/>
          <w:sz w:val="28"/>
          <w:szCs w:val="28"/>
          <w:rtl w:val="true"/>
          <w:lang w:bidi="fa-IR"/>
        </w:rPr>
        <w:t xml:space="preserve"> نفر از بين بروند و در نتيجه ، عامل تناسل ، در هر يكصد سال ، تنها يك در هزار را باقى بگذارد ، آن گاه اين عدد را به هفت هزار سال يعنى هفتاد قرن ، ضرب كنيم ، خواهيم ديد كه جمعيت انسان ها در دنيا به دو و نيم ميليارد نفر مى رسد ، يعنى تعداد جمعيت امروز جهان </w:t>
      </w:r>
      <w:r>
        <w:rPr>
          <w:rStyle w:val="FootnoteAnchor"/>
          <w:rtl w:val="true"/>
        </w:rPr>
        <w:footnoteReference w:id="271"/>
      </w:r>
      <w:r>
        <w:rPr>
          <w:rFonts w:ascii="IRNazanin" w:hAnsi="IRNazanin" w:eastAsia="IRNazanin"/>
          <w:color w:val="111111"/>
          <w:sz w:val="28"/>
          <w:sz w:val="28"/>
          <w:szCs w:val="28"/>
          <w:rtl w:val="true"/>
          <w:lang w:bidi="fa-IR"/>
        </w:rPr>
        <w:t xml:space="preserve">بر اساس آمارهاى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محاسبه تأييد مى كند كه عمر نوع بشر ، همان مقدارِ گفته شده است ؛ امّا دانشمندان زمين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شناخت طبقات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عمر زمين ، بيش از ميليون ها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فسيل انسان ها و اجساد و آثار آنها را يافته اند كه فراتر از پانصد هزار سال عمر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آنان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يافته آنهاست؛ امّا دليل قانع كننده اى ندارند تا دل را راضى كند كه اين نسل ها پى در پى و بدون انقطاع ادامه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رواست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موجودات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پديد آمده ، سپس زياد شده و رشد كرده و زيسته و منقرض شده و مجدّدا پديد آمده و منقرض شده است و اين وضع چندين بار تا نسل كنونى ـ كه آخرين بار است ـ ادامه يافته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فرض صحّت اين سخن كه عصر زندگى پيامبر خدا ، آغاز هزاره هفتم عمر دنيا از ابتداى آفرينش آدم ابو البشر است ، مى توان گفت احاديثى كه عمر دنيا را هفت هزار سال مى دانند ، در اصل ، ناظر به اين معنا بوده اند و در اثر تحريف ، به گونه اى نقل شده اند كه خلاف مقصود را مى رسانند و ظاهرشان اين گونه است كه پس از هفت هزار سال از آغاز جهان ، قيامت برپا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درباره عمر دنيا ، آراى فراوان ديگرى نيز وجود دارد كه نيازى به ذكر يكايك آنها نيست </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الدّنيا ودورها في بناء الآخرة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الإِسلامُ دينُ الدُّنيا وَالآخِرَةِالكتاب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ثَوَابَ الدُّنْيَا فَعِندَ اللَّهِ ثَوَابُ الدُّنْيَا وَالآخِرَةِ وَكَانَ اللَّهُ سَمِيعَا بَصِيرًا</w:t>
      </w:r>
      <w:r>
        <w:rPr>
          <w:rFonts w:eastAsia="Amiri" w:cs="Amiri" w:ascii="Amiri" w:hAnsi="Amiri"/>
          <w:color w:val="111111"/>
          <w:sz w:val="28"/>
          <w:szCs w:val="28"/>
          <w:rtl w:val="true"/>
          <w:lang w:bidi="ar-SA"/>
        </w:rPr>
        <w:t xml:space="preserve">» . </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فَئاتَاهُمُ اللَّهُ ثَوَابَ الدُّنْيَا وَحُسْنَ ثَوَابِ الآخِرَةِ وَاللَّهُ يُحِبُّ الْمُحْسِنِينَ</w:t>
      </w:r>
      <w:r>
        <w:rPr>
          <w:rFonts w:eastAsia="Amiri" w:cs="Amiri" w:ascii="Amiri" w:hAnsi="Amiri"/>
          <w:color w:val="111111"/>
          <w:sz w:val="28"/>
          <w:szCs w:val="28"/>
          <w:rtl w:val="true"/>
          <w:lang w:bidi="ar-SA"/>
        </w:rPr>
        <w:t xml:space="preserve">» . </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 زِيَادَةٌ وَ لاَ يَرْهَقُ وُجُوهَهُمْ قَتَرٌ وَ لاَ ذِلَّةٌ أُوْلَـئِكَ أَصْحَـبُ الْجَنَّةِ هُمْ فِيهَا خَــلِدُونَ</w:t>
      </w:r>
      <w:r>
        <w:rPr>
          <w:rFonts w:eastAsia="Amiri" w:cs="Amiri" w:ascii="Amiri" w:hAnsi="Amiri"/>
          <w:color w:val="111111"/>
          <w:sz w:val="28"/>
          <w:szCs w:val="28"/>
          <w:rtl w:val="true"/>
          <w:lang w:bidi="ar-SA"/>
        </w:rPr>
        <w:t xml:space="preserve">» . </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صَــلِحًا مِّن ذَكَرٍ أَوْ أُنثَى وَ هُوَ مُؤْمِنٌ فَلَنُحْيِيَنَّهُ حَيَوةً طَيِّبَةً وَ لَنَجْزِيَنَّهُمْ أَجْرَهُم بِأَحْسَنِ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ءَامَنُواْ وَ 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فِى الْحَيَوةِ الدُّنْيَا وَ فِى الآخِرَةِ لاَ تَبْدِيلَ لِكَلِمَـتِ اللَّهِ ذَ لِكَ هُوَ الْفَوْزُ الْعَظِيمُ</w:t>
      </w:r>
      <w:r>
        <w:rPr>
          <w:rFonts w:eastAsia="Amiri" w:cs="Amiri" w:ascii="Amiri" w:hAnsi="Amiri"/>
          <w:color w:val="111111"/>
          <w:sz w:val="28"/>
          <w:szCs w:val="28"/>
          <w:rtl w:val="true"/>
          <w:lang w:bidi="ar-SA"/>
        </w:rPr>
        <w:t xml:space="preserve">» . </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هَاجَرُواْ فِى اللَّهِ مِن بَعْدِ مَا ظُـلِمُواْ لَنُبَوِّئَنَّهُمْ فِى الدُّنْيَا حَسَنَةً وَ لاَءَجْرُ الآخِرَةِ  أَكْبَرُ لَوْ كَانُواْ يَعْلَمُونَ</w:t>
      </w:r>
      <w:r>
        <w:rPr>
          <w:rFonts w:eastAsia="Amiri" w:cs="Amiri" w:ascii="Amiri" w:hAnsi="Amiri"/>
          <w:color w:val="111111"/>
          <w:sz w:val="28"/>
          <w:szCs w:val="28"/>
          <w:rtl w:val="true"/>
          <w:lang w:bidi="ar-SA"/>
        </w:rPr>
        <w:t xml:space="preserve">» . </w:t>
      </w:r>
      <w:r>
        <w:rPr>
          <w:rStyle w:val="FootnoteAnchor"/>
          <w:rtl w:val="true"/>
        </w:rPr>
        <w:footnoteReference w:id="27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766_136546"/>
    </w:p>
    <w:p>
      <w:pPr>
        <w:pStyle w:val="Heading4"/>
        <w:numPr>
          <w:ilvl w:val="3"/>
          <w:numId w:val="1"/>
        </w:numPr>
        <w:rPr/>
      </w:pPr>
      <w:bookmarkStart w:id="135" w:name="__RefHeading___Toc656592_3224264995"/>
      <w:bookmarkStart w:id="136" w:name="_Toc50"/>
      <w:bookmarkEnd w:id="134"/>
      <w:bookmarkEnd w:id="135"/>
      <w:r>
        <w:rPr>
          <w:rtl w:val="true"/>
        </w:rPr>
        <w:t xml:space="preserve">فصل دوم </w:t>
      </w:r>
      <w:r>
        <w:rPr>
          <w:rtl w:val="true"/>
        </w:rPr>
        <w:t xml:space="preserve">: </w:t>
      </w:r>
      <w:r>
        <w:rPr>
          <w:rtl w:val="true"/>
        </w:rPr>
        <w:t>اهمّيت دنيا و نقش آن در ساختن آخرت</w:t>
      </w:r>
      <w:bookmarkEnd w:id="136"/>
    </w:p>
    <w:p>
      <w:pPr>
        <w:pStyle w:val="Heading5"/>
        <w:numPr>
          <w:ilvl w:val="4"/>
          <w:numId w:val="1"/>
        </w:numPr>
        <w:rPr/>
      </w:pPr>
      <w:bookmarkStart w:id="137" w:name="__RefHeading___Toc656594_3224264995"/>
      <w:bookmarkStart w:id="138" w:name="_Toc51"/>
      <w:bookmarkEnd w:id="137"/>
      <w:r>
        <w:rPr/>
        <w:t>۲</w:t>
      </w:r>
      <w:r>
        <w:rPr>
          <w:rtl w:val="true"/>
        </w:rPr>
        <w:t xml:space="preserve"> </w:t>
      </w:r>
      <w:r>
        <w:rPr>
          <w:rtl w:val="true"/>
        </w:rPr>
        <w:t xml:space="preserve">/ </w:t>
      </w:r>
      <w:r>
        <w:rPr/>
        <w:t>۱</w:t>
      </w:r>
      <w:r>
        <w:rPr>
          <w:rtl w:val="true"/>
        </w:rPr>
        <w:t xml:space="preserve"> اسلام، دين دنيا و آخرت</w:t>
      </w:r>
      <w:bookmarkEnd w:id="13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دنيا و نقش آن در ساختن آخرت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اسلام، دين دنيا و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پاداش دنيا را بخواهد، پاداش دنيا و آخرت نزد خداست، و خدا شنواى بيناست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 پاداش اين دنيا و پاداش نيك آخرت را به آنان عطا كرد ، و خداوند ، نيكوكاران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كسانى كه كار نيكو كرده اند، نيكويى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هايشان را غبارى و ذلّتى نمى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اهل بهشت اند و در آن ، جاودانه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مرد يا زن ، كار شايسته كند و مؤمن باشد ، قطعاً او را با زندگى پاكيزه اى،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بخشيم، و مسلّماً به آنان بهتر از آنچه انجام مى دادند ، پاداش خواهيم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كه ايمان آورده و پرهيزگارى ورزيده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دنيا و در آخرت ، مژده اى براى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هاى خدا را تبديلى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كاميابى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پس از ستمديدگى، در راه خدا هجرت كرده اند، در اين دنيا ، جان نيكويى به آنان مى دهيم، و اگر بدانند، قطعاً پاداش آخرت ، بزرگ تر 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إِسْحَـقَ وَ يَعْقُوبَ وَ جَعَلْنَا فِى ذُرِّيَّتِهِ النُّبُوَّةَ وَ الْكِتَـبَ وَ ءَاتَيْنَـهُ أَجْرَهُ فِى الدُّنْيَا وَ إِنَّهُ فِى الآخِرَةِ لَمِنَ الصَّــلِحِينَ</w:t>
      </w:r>
      <w:r>
        <w:rPr>
          <w:rFonts w:eastAsia="Amiri" w:cs="Amiri" w:ascii="Amiri" w:hAnsi="Amiri"/>
          <w:color w:val="111111"/>
          <w:sz w:val="28"/>
          <w:szCs w:val="28"/>
          <w:rtl w:val="true"/>
          <w:lang w:bidi="ar-SA"/>
        </w:rPr>
        <w:t xml:space="preserve">» . </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 لِكَ مَكَّنَّا لِيُوسُفَ فِى الاْءَرْضِ يَتَبَوَّأُ مِنْهَا حَيْثُ يَشَاءُ نُصِيبُ بِرَحْمَتِنَا مَن نَّشَاءُ وَ لاَ نُضِيعُ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لاَءَجْرُ الآخِرَةِ خَيْرٌ لِّلَّذِينَ ءَامَنُواْ وَ كَانُواْ يَتَّقُونَ</w:t>
      </w:r>
      <w:r>
        <w:rPr>
          <w:rFonts w:eastAsia="Amiri" w:cs="Amiri" w:ascii="Amiri" w:hAnsi="Amiri"/>
          <w:color w:val="111111"/>
          <w:sz w:val="28"/>
          <w:szCs w:val="28"/>
          <w:rtl w:val="true"/>
          <w:lang w:bidi="ar-SA"/>
        </w:rPr>
        <w:t xml:space="preserve">» . </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يَرْغَبُ عَن مِّلَّةِ إِبْرَ هِيمَ إِلاَّ مَن سَفِهَ نَفْسَهُ وَ لَقَدِ اصْطَفَيْنَـهُ فِى الدُّنْيَا و إِنَّهُ فِى الآخِرَةِ لَمِنَ الصَّــلِحِينَ</w:t>
      </w:r>
      <w:r>
        <w:rPr>
          <w:rFonts w:eastAsia="Amiri" w:cs="Amiri" w:ascii="Amiri" w:hAnsi="Amiri"/>
          <w:color w:val="111111"/>
          <w:sz w:val="28"/>
          <w:szCs w:val="28"/>
          <w:rtl w:val="true"/>
          <w:lang w:bidi="ar-SA"/>
        </w:rPr>
        <w:t xml:space="preserve">» . </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فِى الاْءَرْضِ مُسْتَقَرٌّ وَ مَتَـعٌ إِلَى حِينٍ</w:t>
      </w:r>
      <w:r>
        <w:rPr>
          <w:rFonts w:eastAsia="Amiri" w:cs="Amiri" w:ascii="Amiri" w:hAnsi="Amiri"/>
          <w:color w:val="111111"/>
          <w:sz w:val="28"/>
          <w:szCs w:val="28"/>
          <w:rtl w:val="true"/>
          <w:lang w:bidi="ar-SA"/>
        </w:rPr>
        <w:t xml:space="preserve">» .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۴۱۰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آلهـ في حَديثِ إنذارِ العَشيرَةِ </w:t>
      </w:r>
      <w:r>
        <w:rPr>
          <w:rStyle w:val="FootnoteAnchor"/>
          <w:rtl w:val="true"/>
        </w:rPr>
        <w:footnoteReference w:id="28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 إنّي وَاللّهِ ما أعلَمُ شابّا فِي العَرَبِ جاءَ قَومَهُ بَأَفضَلَ مِمّا جِئتُكُم بِهِ ، إنّي قَد جِئتُكُم بِخَيرِ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أهمّية الدّنيا ودورها في بناء الآخرة</w:t>
      </w:r>
      <w:r>
        <w:rPr>
          <w:rFonts w:ascii="Amiri" w:hAnsi="Amiri" w:eastAsia="Amiri" w:cs="Amiri"/>
          <w:color w:val="111111"/>
          <w:sz w:val="28"/>
          <w:sz w:val="28"/>
          <w:szCs w:val="28"/>
          <w:lang w:bidi="ar-SA"/>
        </w:rPr>
        <w:t>۴۱۲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لايَظلِمُ مُؤمِنا حَسَنَةً ؛ يُعطى بِها فِي الدُّنيا ويُجزى بِها فِي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اسحاق و يعقوب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كرديم و در ميان فرزندانش پيامبرى و كتاب قرار داديم و در دنيا ، مزدش را به او داديم و در آخرت نيز قطعاً از شايستگان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بدين گونه ، يوسف را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داديم كه در آن، هرجا كه مى خواست، سكونت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بخواهيم ، به رحمت خود مى رسانيم و اجر نيكوكاران را تباه نمى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 آخرت، براى كسانى كه ايمان آورده و پرهيزگارى مى نمودند،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كسى ـ جز آن كه به سبُك مغزى دچار شد ـ از آيين ابراهيم روى بر مى تابد؟ و ما او را در اين دنيا برگزيديم، و البته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شايستگان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شما در زمين ، قرارگاه و تا چندى برخوردارى خواهد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حديث انذار عشيره </w:t>
      </w:r>
      <w:r>
        <w:rPr>
          <w:rStyle w:val="FootnoteAnchor"/>
          <w:rtl w:val="true"/>
        </w:rPr>
        <w:footnoteReference w:id="287"/>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ميان عرب ، جوانى را نمى شناسم كه براى قوم خويش ، بهتر از آن چيزى آورده باشد كه من براى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خير دنيا و آخرت را براى شما آورده 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الإمام الصادق عليه السلام ـ في مصحّحة عمر بنپيامبر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هيچ كار نيكى از مؤمن را ناديده نمى گيرد ؛ بلكه به ازاىِ آن در دنيا عطا مى شود و در آخرت ، پاداش مى يابد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الصدوق بإسناده عن إبراهيم الكرخي ، عن أبي عبدالإمام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رُزِقَ الدّينَ فَقَد رُزِقَ خَيرَ الدُّنيا وَالآخِرَةِ </w:t>
      </w:r>
      <w:r>
        <w:rPr>
          <w:rFonts w:eastAsia="Amiri" w:cs="Amiri" w:ascii="Amiri" w:hAnsi="Amiri"/>
          <w:color w:val="111111"/>
          <w:sz w:val="28"/>
          <w:szCs w:val="28"/>
          <w:rtl w:val="true"/>
          <w:lang w:bidi="ar-SA"/>
        </w:rPr>
        <w:t xml:space="preserve">. </w:t>
      </w:r>
      <w:r>
        <w:rPr>
          <w:rStyle w:val="FootnoteAnchor"/>
        </w:rPr>
        <w:footnoteReference w:id="288"/>
      </w:r>
      <w:r>
        <w:rPr>
          <w:rFonts w:ascii="Amiri" w:hAnsi="Amiri" w:eastAsia="Amiri" w:cs="Amiri"/>
          <w:color w:val="111111"/>
          <w:sz w:val="28"/>
          <w:sz w:val="28"/>
          <w:szCs w:val="28"/>
          <w:lang w:bidi="ar-SA"/>
        </w:rPr>
        <w:t>۴۲۱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بإسناده عن عليّ بن مهزيار،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عِبادَ اللّهِ أنَّ المُتَّقينَ ذَهَبوا بِعاجِلِ الدُّنيا وآجِلِ الآخِرَةِ ، فَشارَكوا أهلَ الدُّنيا في دُنياهُم ولَم يُشارِكوا أهلَ الدُّنيا في آخِرَتِهِم ، سَكَنُوا الدُّنيا بِأَفضَلِ ماسُكِنَت ، وأكَلوها بِأَفضَلِ ما اُكِلَت ، فَحَظوا مِنَ الدُّنيا بِما حَظِيَ بِهِ المُترَفونَ ، وأخَذوا مِنها ما أخَذَهُ الجَبابِرَة المُتَكَبِّرونَ ، ثُمَّ انقَلَبوا عَنها بِالزّادِ المُبَلِّغِ وَالمَتجَرِ الرّابِحِ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أصابوا لَذَّةَ زُهدِ </w:t>
      </w:r>
      <w:r>
        <w:rPr>
          <w:rStyle w:val="FootnoteAnchor"/>
          <w:rtl w:val="true"/>
        </w:rPr>
        <w:footnoteReference w:id="289"/>
      </w:r>
      <w:r>
        <w:rPr>
          <w:rFonts w:ascii="Amiri" w:hAnsi="Amiri" w:eastAsia="Amiri" w:cs="Amiri"/>
          <w:color w:val="111111"/>
          <w:sz w:val="28"/>
          <w:sz w:val="28"/>
          <w:szCs w:val="28"/>
          <w:rtl w:val="true"/>
          <w:lang w:bidi="ar-SA"/>
        </w:rPr>
        <w:t xml:space="preserve">الدُّنيا في دُنياهُم ، وتَيَقَّنوا أنَّهُم جيرانُ اللّهِ غَدا في آخِرَتِهِم ، لا تُرَدُّ لَهُم دَعوَةٌ ، ولايُنقَصُ لَهُم نَصيبٌ مِن لَذَّةٍ </w:t>
      </w:r>
      <w:r>
        <w:rPr>
          <w:rFonts w:eastAsia="Amiri" w:cs="Amiri" w:ascii="Amiri" w:hAnsi="Amiri"/>
          <w:color w:val="111111"/>
          <w:sz w:val="28"/>
          <w:szCs w:val="28"/>
          <w:rtl w:val="true"/>
          <w:lang w:bidi="ar-SA"/>
        </w:rPr>
        <w:t xml:space="preserve">. </w:t>
      </w:r>
      <w:r>
        <w:rPr>
          <w:rStyle w:val="FootnoteAnchor"/>
        </w:rPr>
        <w:footnoteReference w:id="290"/>
      </w:r>
      <w:r>
        <w:rPr>
          <w:rFonts w:ascii="Amiri" w:hAnsi="Amiri" w:eastAsia="Amiri" w:cs="Amiri"/>
          <w:color w:val="111111"/>
          <w:sz w:val="28"/>
          <w:sz w:val="28"/>
          <w:szCs w:val="28"/>
          <w:lang w:bidi="ar-SA"/>
        </w:rPr>
        <w:t>۴۲۲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بإسناده عن عليّ بن عمر النوفلي، قالعنه عليه السلام ـ في كِتابِهِ إلى مُحَمَّدِ بنِ أبي بَكرٍ وأهلِ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بِتَقوَى اللّهِ ؛ فَإِنَّها تَجمَعُ مِنَ الخَيرِ ما لا يَجمَعُ غَيرُها ، ويُدرَكُ بِها مِنَ الخَيرِ ما لايُدرَكُ بِغَيرِها مِن خَيرِ الدُّنيا وخَيرِ الآخِرَةِ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لِلَّذِينَ اتَّقَوْاْ مَاذَا أَنزَلَ رَبُّكُمْ قَالُواْ خَيْرًا لِّلَّذِينَ أَحْسَنُواْ فِى هَـذِهِ الدُّنْيَا حَسَنَةٌ وَ لَدَارُ الآخِرَةِ خَيْرٌ وَ لَنِعْمَ دَارُ الْمُتَّقِينَ</w:t>
      </w:r>
      <w:r>
        <w:rPr>
          <w:rFonts w:eastAsia="Amiri" w:cs="Amiri" w:ascii="Amiri" w:hAnsi="Amiri"/>
          <w:color w:val="111111"/>
          <w:sz w:val="28"/>
          <w:szCs w:val="28"/>
          <w:rtl w:val="true"/>
          <w:lang w:bidi="ar-SA"/>
        </w:rPr>
        <w:t xml:space="preserve">» .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اِعلَموا يا عِبادَ اللّهِ ، أنَّ المُؤمِنَ يَعمَلُ لِثَلاثٍ مِنَ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لِخَيرِ الدُّنيا ؛ فَإِنَّ اللّهَ يُثيبُهُ بِعَمَلِهِ في دُنياهُ ، قالَ اللّهُ سُبحانَهُ لاِءِبراهيم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ءَاتَيْنَـهُ أَجْرَهُ فِى الدُّنْيَا وَ إِنَّهُ فِى الآخِرَةِ لَمِنَ الصَّــلِحِينَ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فَمَن عَمِلَ لِلّهِ تَعالى أعطاهُ أجرَهُ فِي الدُّنيا وَالآخِرَةِ ، وكَفاهُ المُهِمَّ فيهِما ،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يَـعِبَادِ الَّذِينَ ءَامَنُواْ اتَّقُواْ رَبَّكُمْ لِلَّذِينَ أَحْسَنُواْ فِى هَـذِهِ الدُّنْيَا حَسَنَةٌ وَ أَرْضُ اللَّهِ وَ سِعَةٌ إِنَّمَا يُوَفَّى الصَّـبِرُونَ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 فَما أعطاهُمُ اللّهُ فِي الدُّنيا لَم يُحاسِبهُم بِهِ فِي الآخِرَةِ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 زِيَادَةٌ</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 فَالحُسنى هِيَ الجَنَّةُ ، وَالزِّيادَةُ هِيَ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لِخَيرِ الآخِرَةِ ؛ فَإِنَّ اللّهَ يُكَفِّرُ بِكُلِّ حَسَنَةٍ سَيِّئَةً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الْحَسَنَـتِ يُذْهِبْنَ السَّيِّئَاتِ ذَ لِكَ ذِكْرَى لِلذَّ كِرِينَ</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حَتّى إذا كانَ يَومُ القِيامَةِ حُسِبَت لَهُم حَسَناتُهُم ، ثُمَّ أعطاهُم بِكُلِّ واحِدَةٍ عَشرَ أمثالِها إلى سَبعِمِئَةِ ضِعفٍ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مِّن رَّبِّكَ عَطَـاءً حِسَابًا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فَأُوْلَـئِكَ لَهُمْ جَزَاءُ الضِّعْفِ بِمَا عَمِلُواْ وَ هُمْ فِى الْغُرُفَـتِ ءَامِنُونَ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فَارغَبوا في هذا ـ رَحِمَكُمُ اللّهُ ـ وَاعمَلوا لَهُ وتَحاضّوا </w:t>
      </w:r>
      <w:r>
        <w:rPr>
          <w:rStyle w:val="FootnoteAnchor"/>
          <w:rtl w:val="true"/>
        </w:rPr>
        <w:footnoteReference w:id="298"/>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يا عِبادَ اللّهِ ، أنَّ المُتَّقينَ حازوا عاجِلَ الخَيرِ وآجِلَهُ ، شارَكوا أهلَ الدُّنيا في دُنياهُم ولَم يُشارِكهُم أهلُ الدُّنيا في آخِرَتِهِم ، أباحَهُمُ اللّهُ مِنَ الدُّنيا ما كَفاهُم وبِهِ أغناهُم ، قالَ اللّهُ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الَّتِى أَخْرَجَ لِعِبَادِهِ وَ الطَّيِّبَـتِ مِنَ الرِّزْقِ قُلْ هِىَ لِلَّذِينَ ءَامَنُواْ فِى الْحَيَوةِ الدُّنْيَا خَالِصَةً يَوْمَ الْقِيَـمَةِ كَذَ لِكَ</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نُفَصِّلُ الآيَـتِ لِقَوْمٍ يَعْلَمُونَ</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سَكَنُوا الدُّنيا بِأَفضَلِ ماسُكِنتَ ، وأكَلوها بِأَفضَلِ ما اُكِلَت ، شارَكوا أهلَ الدُّنيا في دُنياهم فَأَكَلوا مَعَهُم مِن طَيِّباتِ ما يَأكُلونَ ، وشَرِبوا مِن طَيِّباتِ ما يَشرَبونَ ، ولَبِسوا مِن أفضَلِ ما يَلبَسونَ ، وسَكَنوا مِن أفضَلِ ما يَسكُنونَ ، وتَزَوَّجوا مِن أفضَلِ ما يَتَزَوَّجونَ ، ورَكِبوا مِن أفضَلِ مايَركَبونَ ، أصابوا لَذَّةَ الدُّنيا مَعَ أهلِ الدُّنيا ، وهُم غَدا جيرانُ اللّهِ يَتَمَنَّونَ عَلَيهِ ، فَيُعطيهِم ما تَمَنَّوهُ ، ولا يَرُدُّ لَهُم دَعوَةً ولا يَنقُصُ لَهُم نَصيبا مِنَ 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هذا يا عِبادَ اللّهِ يَشتاقُ إلَيهِ مَن كانَ لَهُ عَقلٌ ، ويَعمَلُ لَهُ بِتَقوَى اللّهِ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الكليني بإسناده إلى أبي بكر الفهفكي، قالامام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دين روزى اش شود، خير دنيا و آخرت ، روزى اش 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سليمان الحلّي، عن الصفّار، بإسناده عامام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اى بندگان خدا كه پرهيزگاران ، هم دنياى زودگذر دارند ، هم آخرت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دنيا در دنيايشان شريك اند ، ولى اهل دنيا در آخرت ايشان با آنان شريك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بهترين وجه زيستند و به بهترين وجه ، خوردند، و از دنيا همان گونه بهره مند شدند كه متموّلان شدند و از آن ، همانى را برگرفتند كه قدرتمندان متكبّر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توشه كافى و تجارتى سودآور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دنياى خويش به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دنيا رسيدند و يقين كردند كه فردا در آخرتشان همجوار خدا هستند، هيچ دعايى از دعاهاى آنان رد نمى شود و از لذّتشان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كم نمى 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محمّد بن يحيى وغيره، عن محمّد بن أامام على عليه السلام ـ در نامه اش به محمّد بن ابى بكر و مصريان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پروا داشتن از خدا؛ زيرا هيچ چيز به مانند پرواى از خدا ، جامع خوبى ها نيست و به هيچ چيز چون تقوا نمى توان به خير دنيا و آخرت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كه تقوا پيشه كرده اند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فرو مى فرستاد؟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كه نيكى كردند ، در اين دنيا نيكى است، و البته سراى آخرت ، بهتر است، و چه نيكوست جايگاه تقوا پيشگان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بدانيد اى بندگان خدا كه مؤمن ، براى سه پاداش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خير دنيا؛ زيرا كه خداوند ، او را در همين دنيا براى كارش پاداش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w:t>
      </w:r>
    </w:p>
    <w:p>
      <w:pPr>
        <w:pStyle w:val="BookText"/>
        <w:rPr/>
      </w:pPr>
      <w:r>
        <w:rPr>
          <w:rFonts w:ascii="IRNazanin" w:hAnsi="IRNazanin" w:eastAsia="IRNazanin"/>
          <w:color w:val="111111"/>
          <w:sz w:val="28"/>
          <w:sz w:val="28"/>
          <w:szCs w:val="28"/>
          <w:rtl w:val="true"/>
          <w:lang w:bidi="fa-IR"/>
        </w:rPr>
        <w:t>سبحان درباره ابراهيم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مزدش را در دنيا به او داديم و در آخرت نيز از شايستگان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هركه براى خداى متعال كار كند ، خداوند ، مزدش را در دنيا و آخرت به او مى دهد و در هر دو جا خواست هاى او را بر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بندگان من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كه خوبى كردند ، در اين دنيا خوبى است، و زمين خدا پهناور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شكيبايان مزد خويش را بى حساب ، دريافت خواهند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 آنان را بدانچه در دنيا عطايشان كرده است ، در آخرت حسابرسى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آنان كه كار نيك كنند ، پاداش نيك است و افزونى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پاداش نيك، بهشت است و از افزونى،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براى خير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خداوند در برابر هر كار نيكى يك گناه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خوبى ها بدى ها را از بين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پندى است براى پندگيرندگان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چون روز قيامت شود ، خوبى هايشان براى آنان محاسبه گردد، سپس به شمار هريك از آنها ، ده تا هفتصد برابر به ايشان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پاداشى است از پروردگار تو ؛ عطايى از روى 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براى آنان دو برابر آنچه انجام داده اند ، پاداش است و آنها در غرفه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خدايتان رحمت كناد ـ به اين همه پاداش ، روى آوريد و براى آن كار كنيد و به ترغيب يكديگر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اى بندگان خدا، كه تقواپيشگان ، خير دنيا و آخرت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دنيا در دنيايشان شريك اند ؛ ليكن اهل دنيا در آخرت آنان شريكشان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از دنيا به آن اندازه اى كه بسنده شان كند و بى نيازشان سازد، برايشان مباح و روا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نام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زيورهايى را كه خدا براى بندگانش پديد آورده و روزى هاى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پاكيزه، را حرام گردانيده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زندگى دنيا از آنِ كسانى است كه ايمان آورده اند و روز قيامت نيز ويژه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 آيات خود را براى گروهى كه مى دانند ، به روشنى بيان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در دنيا به بهترين وجه زيستند، به بهترين وجه ، خوردند و با اهل دنيا در دنيايشان شريك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آنان ، از خوراك هاى پاكيزه اى كه اهل دنيا مى خورند خوردند و از نوشيدنى هاى گوارايى كه ايشان مى نوشند، نوشيدند و از بهترين لباس هايى كه مى پوشند، پوشيدند و در بهترين خانه هايى كه ايشان سكونت مى كنند، سكونت كردند و مانند آنها با بهترين همسران ، ازدواج كردند و بر بهترين مَركب ها سوار شدند ؛ همانند اهل دنيا از لذّت دنيا بهره مند شدند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جوار خداوند هستند و از او آرزو و تمنّا مى كنند و خدا آرزوهايشان را بر مى آورد ؛ نه دعا و درخواستى از ايشان را ردّ مى كند و نه از بهره لذّت هايشان چيزى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را خِرَدى باشد ، به چنين چيزى اشتياق مى ورزد و براى آن كار مى كند و تقواى الهى در پيش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توش و توانى نيست ، مگر به واسطه خداوند</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الكليني بإسناده عن محمّد بن عبد الخالق وأالإمام الباقر عليه السلام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الحُسنَى الجَنَّةُ </w:t>
      </w:r>
      <w:r>
        <w:rPr>
          <w:rStyle w:val="FootnoteAnchor"/>
          <w:rtl w:val="true"/>
        </w:rPr>
        <w:footnoteReference w:id="302"/>
      </w:r>
      <w:r>
        <w:rPr>
          <w:rFonts w:ascii="Amiri" w:hAnsi="Amiri" w:eastAsia="Amiri" w:cs="Amiri"/>
          <w:color w:val="111111"/>
          <w:sz w:val="28"/>
          <w:sz w:val="28"/>
          <w:szCs w:val="28"/>
          <w:rtl w:val="true"/>
          <w:lang w:bidi="ar-SA"/>
        </w:rPr>
        <w:t xml:space="preserve">، وأمَّا الزِّيادَةُ فَالدُّنيا ، ما أعطاهُمُ اللّهُ فِي الدُّنيا لَم يُحاسِبهُم بِهِ فِي الآخِرَةِ ، ويَجمَعُ ثَوابَ الدُّنيا وَالآخِرَةِ ، ويُثيبُهُم بِأَحسَنِ أعمالِهِم فِي الدُّنيا وَالآخِرَةِ </w:t>
      </w:r>
      <w:r>
        <w:rPr>
          <w:rFonts w:eastAsia="Amiri" w:cs="Amiri" w:ascii="Amiri" w:hAnsi="Amiri"/>
          <w:color w:val="111111"/>
          <w:sz w:val="28"/>
          <w:szCs w:val="28"/>
          <w:rtl w:val="true"/>
          <w:lang w:bidi="ar-SA"/>
        </w:rPr>
        <w:t xml:space="preserve">. </w:t>
      </w:r>
      <w:r>
        <w:rPr>
          <w:rStyle w:val="FootnoteAnchor"/>
        </w:rPr>
        <w:footnoteReference w:id="303"/>
      </w:r>
      <w:r>
        <w:rPr>
          <w:rFonts w:ascii="Amiri" w:hAnsi="Amiri" w:eastAsia="Amiri" w:cs="Amiri"/>
          <w:color w:val="111111"/>
          <w:sz w:val="28"/>
          <w:sz w:val="28"/>
          <w:szCs w:val="28"/>
          <w:lang w:bidi="ar-SA"/>
        </w:rPr>
        <w:t>۴۲۷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عن كتاب حسن بن أشناس، بإسنادالإمام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يَتَّقِ اللّهَ فَقَد أحرَزَ نَفسَهُ مِنَ النّارِ بِإِذنِ اللّهِ ، وأصابَ الخَيرَ كُلَّهُ فِي الدُّنيا وَالآخِرَةِ </w:t>
      </w:r>
      <w:r>
        <w:rPr>
          <w:rFonts w:eastAsia="Amiri" w:cs="Amiri" w:ascii="Amiri" w:hAnsi="Amiri"/>
          <w:color w:val="111111"/>
          <w:sz w:val="28"/>
          <w:szCs w:val="28"/>
          <w:rtl w:val="true"/>
          <w:lang w:bidi="ar-SA"/>
        </w:rPr>
        <w:t xml:space="preserve">. </w:t>
      </w:r>
      <w:r>
        <w:rPr>
          <w:rStyle w:val="FootnoteAnchor"/>
        </w:rPr>
        <w:footnoteReference w:id="304"/>
      </w:r>
      <w:r>
        <w:rPr>
          <w:rFonts w:ascii="Amiri" w:hAnsi="Amiri" w:eastAsia="Amiri" w:cs="Amiri"/>
          <w:color w:val="111111"/>
          <w:sz w:val="28"/>
          <w:sz w:val="28"/>
          <w:szCs w:val="28"/>
          <w:lang w:bidi="ar-SA"/>
        </w:rPr>
        <w:t>۴۲۸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عليه السلام أنّه سئل عن العجب الّذيالكافي عن الرَّبيعِ بن خَيثَمٍ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أبا عَبدِ اللّه عليه السلام وهُوَ يُطافُ بِهِ حَولَ الكَعبَة في</w:t>
      </w:r>
    </w:p>
    <w:p>
      <w:pPr>
        <w:pStyle w:val="BookText"/>
        <w:rPr/>
      </w:pPr>
      <w:r>
        <w:rPr>
          <w:rFonts w:ascii="Amiri" w:hAnsi="Amiri" w:eastAsia="Amiri" w:cs="Amiri"/>
          <w:color w:val="111111"/>
          <w:sz w:val="28"/>
          <w:sz w:val="28"/>
          <w:szCs w:val="28"/>
          <w:rtl w:val="true"/>
          <w:lang w:bidi="ar-SA"/>
        </w:rPr>
        <w:t xml:space="preserve">مَحمِلٍ وهُوَ شَديدُ المَرَضِ ، فَكانَ كُلَّما بَلَغَ الرُّكنَ اليَمانِي أمَرَهُم فَوَضَعوهُ بِالأَرضِ ، فَأَخرَجَ يَدَهُ مِن كَوَّةِ </w:t>
      </w:r>
      <w:r>
        <w:rPr>
          <w:rStyle w:val="FootnoteAnchor"/>
          <w:rtl w:val="true"/>
        </w:rPr>
        <w:footnoteReference w:id="305"/>
      </w:r>
      <w:r>
        <w:rPr>
          <w:rFonts w:ascii="Amiri" w:hAnsi="Amiri" w:eastAsia="Amiri" w:cs="Amiri"/>
          <w:color w:val="111111"/>
          <w:sz w:val="28"/>
          <w:sz w:val="28"/>
          <w:szCs w:val="28"/>
          <w:rtl w:val="true"/>
          <w:lang w:bidi="ar-SA"/>
        </w:rPr>
        <w:t xml:space="preserve">المَحمِلِ حَتّى يَجُرَّها عَلَى الأَرضِ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 ذلِكَ مِرارا في كُلِّ شَوطٍ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 إنَّ هذا يَشُقُّ عَلَيكَ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مَنَـفِعَ لَهُمْ</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الدُّنيا أو مَنافِعَ الآخِرَةِ؟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إبراهيم بن أبي البلاد، قالامام باقر عليه السلام ـ درباره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آنان كه نيكى كنند، نيكى است و افزونى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بهشت است و افزونى،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 دنيا عطايشان كند ، در آخرت براى آن حسابرسى نمى كند و پاداش دنيا و آخرت را برايشان فراهم مى آورد و در برابر بهترين كارهايشان ، در دنيا و آخرت ، پاداششان مى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بإسناده إلى ابن القدّاح، عن أبي عبد 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از خدا پروا كند، به اذن خداوند، خويشتن را از آتش مصون دانسته است و در دنيا و آخرت به همه خوبى ها دست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الشيخ الطوسي قدس سره بإسناده عن محمّد ـ يالكافى ـ به نقل از ربيع بن خيثم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را ديدم كه سخت بيمار بود و او را در محملى بر گِرد كعبه طواف مى دادند و هرگاه به رُكن يمانى مى رسيد ،</w:t>
      </w:r>
    </w:p>
    <w:p>
      <w:pPr>
        <w:pStyle w:val="BookText"/>
        <w:rPr/>
      </w:pPr>
      <w:r>
        <w:rPr>
          <w:rFonts w:ascii="IRNazanin" w:hAnsi="IRNazanin" w:eastAsia="IRNazanin"/>
          <w:color w:val="111111"/>
          <w:sz w:val="28"/>
          <w:sz w:val="28"/>
          <w:szCs w:val="28"/>
          <w:rtl w:val="true"/>
          <w:lang w:bidi="fa-IR"/>
        </w:rPr>
        <w:t>دستور مى داد او را بر زمين مى نهادند و دستش را از سوراخ محمل ، بيرون مى آورد و به زمين مى كشيد و سپس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بلند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هر دور ، اين كار را تكرار كرد،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شما را به زحمت مى اندازد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سخن خداوند را شنيده ام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شاهد منافع خويش باشند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دنيا يا منافع آخرت؟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للرفاهيّة في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والتنمية الاقتصادية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المُسلِمُ مَن يَهتَمُّ بِالدُّنيا وَالآخِرَةِ</w:t>
      </w:r>
      <w:r>
        <w:rPr>
          <w:rFonts w:ascii="Amiri" w:hAnsi="Amiri" w:eastAsia="Amiri" w:cs="Amiri"/>
          <w:color w:val="111111"/>
          <w:sz w:val="28"/>
          <w:sz w:val="28"/>
          <w:szCs w:val="28"/>
          <w:lang w:bidi="ar-SA"/>
        </w:rPr>
        <w:t>۴۳۶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السيّد ابن طاووس قدس سره عن زبور داوود علرسول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هَمّا ، المُؤمِنُ الَّذي يَهُمُّ بِأَمرِ دُنياهُ وأمرِ آخِرَتِهِ </w:t>
      </w:r>
      <w:r>
        <w:rPr>
          <w:rFonts w:eastAsia="Amiri" w:cs="Amiri" w:ascii="Amiri" w:hAnsi="Amiri"/>
          <w:color w:val="111111"/>
          <w:sz w:val="28"/>
          <w:szCs w:val="28"/>
          <w:rtl w:val="true"/>
          <w:lang w:bidi="ar-SA"/>
        </w:rPr>
        <w:t xml:space="preserve">. </w:t>
      </w:r>
      <w:r>
        <w:rPr>
          <w:rStyle w:val="FootnoteAnchor"/>
        </w:rPr>
        <w:footnoteReference w:id="308"/>
      </w:r>
      <w:r>
        <w:rPr>
          <w:rFonts w:ascii="Amiri" w:hAnsi="Amiri" w:eastAsia="Amiri" w:cs="Amiri"/>
          <w:color w:val="111111"/>
          <w:sz w:val="28"/>
          <w:sz w:val="28"/>
          <w:szCs w:val="28"/>
          <w:lang w:bidi="ar-SA"/>
        </w:rPr>
        <w:t>۴۳۷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خَيرُكُم مَن تَرَكَ الدُّنيا لِلآخِرَةِ ولاَ الآخِرَةَ لِلدُّنيا ، ولكِن خَيرُكُم مَن أخَذَ مِن هذِهِ وهذِهِ </w:t>
      </w:r>
      <w:r>
        <w:rPr>
          <w:rFonts w:eastAsia="Amiri" w:cs="Amiri" w:ascii="Amiri" w:hAnsi="Amiri"/>
          <w:color w:val="111111"/>
          <w:sz w:val="28"/>
          <w:szCs w:val="28"/>
          <w:rtl w:val="true"/>
          <w:lang w:bidi="ar-SA"/>
        </w:rPr>
        <w:t xml:space="preserve">. </w:t>
      </w:r>
      <w:r>
        <w:rPr>
          <w:rStyle w:val="FootnoteAnchor"/>
        </w:rPr>
        <w:footnoteReference w:id="309"/>
      </w:r>
      <w:r>
        <w:rPr>
          <w:rFonts w:ascii="Amiri" w:hAnsi="Amiri" w:eastAsia="Amiri" w:cs="Amiri"/>
          <w:color w:val="111111"/>
          <w:sz w:val="28"/>
          <w:sz w:val="28"/>
          <w:szCs w:val="28"/>
          <w:lang w:bidi="ar-SA"/>
        </w:rPr>
        <w:t>۴۳۸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الإمام زين العابدين عليه السلام فيعنه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خَيرُكُم مَن تَرَكَ دُنياهُ لاِآخِرَتِهِ ولاآخِرَتَهُ لِدُنياهُ ، حَتّى يُصيبَ منِهُما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جَميعا ، فَإِنَّ الدُّنيا بَلاغٌ إلَى الآخِرَةِ ، ولا تَكونوا كَلاًّ </w:t>
      </w:r>
      <w:r>
        <w:rPr>
          <w:rStyle w:val="FootnoteAnchor"/>
          <w:rtl w:val="true"/>
        </w:rPr>
        <w:footnoteReference w:id="310"/>
      </w:r>
      <w:r>
        <w:rPr>
          <w:rFonts w:ascii="Amiri" w:hAnsi="Amiri" w:eastAsia="Amiri" w:cs="Amiri"/>
          <w:color w:val="111111"/>
          <w:sz w:val="28"/>
          <w:sz w:val="28"/>
          <w:szCs w:val="28"/>
          <w:rtl w:val="true"/>
          <w:lang w:bidi="ar-SA"/>
        </w:rPr>
        <w:t xml:space="preserve">عَلَى النّاسِ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139" w:name="pg12766_136556"/>
    </w:p>
    <w:p>
      <w:pPr>
        <w:pStyle w:val="Heading5"/>
        <w:numPr>
          <w:ilvl w:val="4"/>
          <w:numId w:val="1"/>
        </w:numPr>
        <w:rPr/>
      </w:pPr>
      <w:bookmarkStart w:id="140" w:name="__RefHeading___Toc656596_3224264995"/>
      <w:bookmarkStart w:id="141" w:name="_Toc52"/>
      <w:bookmarkEnd w:id="139"/>
      <w:bookmarkEnd w:id="140"/>
      <w:r>
        <w:rPr/>
        <w:t>۲</w:t>
      </w:r>
      <w:r>
        <w:rPr>
          <w:rtl w:val="true"/>
        </w:rPr>
        <w:t xml:space="preserve"> </w:t>
      </w:r>
      <w:r>
        <w:rPr>
          <w:rtl w:val="true"/>
        </w:rPr>
        <w:t xml:space="preserve">/ </w:t>
      </w:r>
      <w:r>
        <w:rPr/>
        <w:t>۲</w:t>
      </w:r>
      <w:r>
        <w:rPr>
          <w:rtl w:val="true"/>
        </w:rPr>
        <w:t xml:space="preserve"> مسلمان ، كسى است كه به دنيا و آخرت ، اهتمام ورزد</w:t>
      </w:r>
      <w:bookmarkEnd w:id="141"/>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براى رفاه در زندگى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توسعه اقتصادى بر پايه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اقتصادى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مسلمان ، كسى است كه به دنيا و آخرت ، اهتمام ورزد</w:t>
      </w:r>
      <w:r>
        <w:rPr>
          <w:rFonts w:ascii="IRNazanin" w:hAnsi="IRNazanin" w:eastAsia="IRNazanin"/>
          <w:color w:val="111111"/>
          <w:sz w:val="28"/>
          <w:sz w:val="28"/>
          <w:szCs w:val="28"/>
          <w:lang w:bidi="fa-IR"/>
        </w:rPr>
        <w:t>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القمّي، عن أبيه، عن الحسين بن خالد، عن أبپيامبر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همّت ترينِ مردم، مؤمن است كه به كار دنيا و آخرتش اهتمام مى ورزد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الصدوق في المعاني بإسناده عن عبد العظيم 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شما كسى نيست كه دنيا را براى آخرت يا آخرت را براى دنيا ترك كند ؛ بلكه بهترينِ شما كسى است كه از اين هر دو ، بهره 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بإسناده، عن منصور بن حازم، عن أبپيامبر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شما كسى نيست كه دنيايش را به خاطر آخرتش و يا آخرتش را به خاطر دنيايش وا گذارد ؛ بلكه آن كس است كه از هر دوى اينها بهره اش برگيرد؛ چرا كه دنيا وسيله رسيدن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سربارِ ديگران نباشيد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۴۴۶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ابن شجرة ، عمن ذكره ، عن أبي عبدعنه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خَيرُكُم مَن لَم يَترُك آخِرَتَهُ لِدُنياهُ ، ولادُنياهُ لاِآخِرَتِهِ ، ولَم يَكُن كَلاًّ عَلَى النّاسِ </w:t>
      </w:r>
      <w:r>
        <w:rPr>
          <w:rFonts w:eastAsia="Amiri" w:cs="Amiri" w:ascii="Amiri" w:hAnsi="Amiri"/>
          <w:color w:val="111111"/>
          <w:sz w:val="28"/>
          <w:szCs w:val="28"/>
          <w:rtl w:val="true"/>
          <w:lang w:bidi="ar-SA"/>
        </w:rPr>
        <w:t xml:space="preserve">. </w:t>
      </w:r>
      <w:r>
        <w:rPr>
          <w:rStyle w:val="FootnoteAnchor"/>
        </w:rPr>
        <w:footnoteReference w:id="312"/>
      </w:r>
      <w:r>
        <w:rPr>
          <w:rFonts w:ascii="Amiri" w:hAnsi="Amiri" w:eastAsia="Amiri" w:cs="Amiri"/>
          <w:color w:val="111111"/>
          <w:sz w:val="28"/>
          <w:sz w:val="28"/>
          <w:szCs w:val="28"/>
          <w:lang w:bidi="ar-SA"/>
        </w:rPr>
        <w:t>۴۴۷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الصدوق بإسناده عن أبي جعفر الأحول، عمّن 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خِيارُكُم مَن لَم يَدَع آخِرَتَهُ لِدُنياهُ ، ولا دُنياهُ لاِآخِرَتِهِ </w:t>
      </w:r>
      <w:r>
        <w:rPr>
          <w:rFonts w:eastAsia="Amiri" w:cs="Amiri" w:ascii="Amiri" w:hAnsi="Amiri"/>
          <w:color w:val="111111"/>
          <w:sz w:val="28"/>
          <w:szCs w:val="28"/>
          <w:rtl w:val="true"/>
          <w:lang w:bidi="ar-SA"/>
        </w:rPr>
        <w:t xml:space="preserve">. </w:t>
      </w:r>
      <w:r>
        <w:rPr>
          <w:rStyle w:val="FootnoteAnchor"/>
        </w:rPr>
        <w:footnoteReference w:id="313"/>
      </w:r>
      <w:r>
        <w:rPr>
          <w:rFonts w:ascii="Amiri" w:hAnsi="Amiri" w:eastAsia="Amiri" w:cs="Amiri"/>
          <w:color w:val="111111"/>
          <w:sz w:val="28"/>
          <w:sz w:val="28"/>
          <w:szCs w:val="28"/>
          <w:lang w:bidi="ar-SA"/>
        </w:rPr>
        <w:t>۴۴۸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بإسناده عن حفص بن البختري ، عن أبي عالإمام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تَرَكَ دُنياهُ لاِآخِرَتِهِ ، ولا آخِرَتَهُ لِدُنياهُ </w:t>
      </w:r>
      <w:r>
        <w:rPr>
          <w:rFonts w:eastAsia="Amiri" w:cs="Amiri" w:ascii="Amiri" w:hAnsi="Amiri"/>
          <w:color w:val="111111"/>
          <w:sz w:val="28"/>
          <w:szCs w:val="28"/>
          <w:rtl w:val="true"/>
          <w:lang w:bidi="ar-SA"/>
        </w:rPr>
        <w:t xml:space="preserve">. </w:t>
      </w:r>
      <w:r>
        <w:rPr>
          <w:rStyle w:val="FootnoteAnchor"/>
        </w:rPr>
        <w:footnoteReference w:id="314"/>
      </w:r>
      <w:r>
        <w:rPr>
          <w:rFonts w:ascii="Amiri" w:hAnsi="Amiri" w:eastAsia="Amiri" w:cs="Amiri"/>
          <w:color w:val="111111"/>
          <w:sz w:val="28"/>
          <w:sz w:val="28"/>
          <w:szCs w:val="28"/>
          <w:lang w:bidi="ar-SA"/>
        </w:rPr>
        <w:t>۴۴۹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وبإسناده عن عبد الرحمن بن أبي عبد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لاِءَنفُسِكُم حَظّا مِنَ الدُّنيا بِإِعطائِها ما تَشتَهي مِنَ الحَلالِ وما لا يَثلِمُ المُروءَةَ وما لا سَرَفَ فيهِ ، وَاستَعينوا بِذلِكَ عَلى اُمورِ الدّينِ ، فَإِنَّهُ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تَرَكَ دُنياهُ لِدينِهِ ، أو تَرَكَ دينَهُ لِدُنياهُ </w:t>
      </w:r>
      <w:r>
        <w:rPr>
          <w:rFonts w:eastAsia="Amiri" w:cs="Amiri" w:ascii="Amiri" w:hAnsi="Amiri"/>
          <w:color w:val="111111"/>
          <w:sz w:val="28"/>
          <w:szCs w:val="28"/>
          <w:rtl w:val="true"/>
          <w:lang w:bidi="ar-SA"/>
        </w:rPr>
        <w:t xml:space="preserve">. </w:t>
      </w:r>
      <w:r>
        <w:rPr>
          <w:rStyle w:val="FootnoteAnchor"/>
        </w:rPr>
        <w:footnoteReference w:id="315"/>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الدُّنيا مَزرَعَةُ 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يَـأُوْلِى الاْءَلْبَـبِ</w:t>
      </w:r>
      <w:r>
        <w:rPr>
          <w:rFonts w:eastAsia="Amiri" w:cs="Amiri" w:ascii="Amiri" w:hAnsi="Amiri"/>
          <w:color w:val="111111"/>
          <w:sz w:val="28"/>
          <w:szCs w:val="28"/>
          <w:rtl w:val="true"/>
          <w:lang w:bidi="ar-SA"/>
        </w:rPr>
        <w:t xml:space="preserve">» . </w:t>
      </w:r>
      <w:r>
        <w:rPr>
          <w:rStyle w:val="FootnoteAnchor"/>
          <w:rtl w:val="true"/>
        </w:rPr>
        <w:footnoteReference w:id="31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766_136558"/>
    </w:p>
    <w:p>
      <w:pPr>
        <w:pStyle w:val="Heading5"/>
        <w:numPr>
          <w:ilvl w:val="4"/>
          <w:numId w:val="1"/>
        </w:numPr>
        <w:rPr/>
      </w:pPr>
      <w:bookmarkStart w:id="143" w:name="__RefHeading___Toc656598_3224264995"/>
      <w:bookmarkStart w:id="144" w:name="_Toc53"/>
      <w:bookmarkEnd w:id="142"/>
      <w:bookmarkEnd w:id="143"/>
      <w:r>
        <w:rPr/>
        <w:t>۲</w:t>
      </w:r>
      <w:r>
        <w:rPr>
          <w:rtl w:val="true"/>
        </w:rPr>
        <w:t xml:space="preserve"> </w:t>
      </w:r>
      <w:r>
        <w:rPr>
          <w:rtl w:val="true"/>
        </w:rPr>
        <w:t xml:space="preserve">/ </w:t>
      </w:r>
      <w:r>
        <w:rPr/>
        <w:t>۳</w:t>
      </w:r>
      <w:r>
        <w:rPr>
          <w:rtl w:val="true"/>
        </w:rPr>
        <w:t xml:space="preserve"> دنيا، كشتزار آخرت</w:t>
      </w:r>
      <w:bookmarkEnd w:id="144"/>
    </w:p>
    <w:p>
      <w:pPr>
        <w:pStyle w:val="BookText"/>
        <w:rPr/>
      </w:pPr>
      <w:r>
        <w:rPr>
          <w:rFonts w:ascii="IRNazanin" w:hAnsi="IRNazanin" w:eastAsia="IRNazanin"/>
          <w:color w:val="111111"/>
          <w:sz w:val="28"/>
          <w:sz w:val="28"/>
          <w:szCs w:val="28"/>
          <w:lang w:bidi="fa-IR"/>
        </w:rPr>
        <w:t>۴۵۵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الشريف الرضيّ عن أميرالمؤمنين عليه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شما كسى است كه آخرتش را به خاطر دنيايش وا نگذارد و دنيايش را به خاطر آخرتش، و سربارِ مردم نباشد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بإسناده عن الوشّاء،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شما كسى است كه آخرتش را به خاطر دنيايش فرو نگذارد و دنيايش را به خاطر آخرتش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الكليني بإسناده عن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دنيايش را به خاطر آخرتش و يا آخرتش را به خاطر دنيايش ترك كند ، از ما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الكشّي بإسناده عن عليّ بن أسباط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برآوردن خواست هاى رواى خود تا آن جا كه به 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نزند و اسراف نباشد، خويشتن را از دنيا بهره مند سازيد و از دنيا در كارهاى دينتان كمك بگيريد؛ زيرا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آن كه دنيايش را براى دينش يا دينش را به خاطر دنيايش وا گذارد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دنيا، كشتزار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برگيريد، و بهترين توشه ، پروامندى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پروا كنيد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فِيمَا ءَاتَاكَ اللَّهُ الدَّارَ الآخِرَةَ وَ لاَ تَنسَ نَصِيبَكَ مِنَ الدُّنْيَا</w:t>
      </w:r>
      <w:r>
        <w:rPr>
          <w:rFonts w:eastAsia="Amiri" w:cs="Amiri" w:ascii="Amiri" w:hAnsi="Amiri"/>
          <w:color w:val="111111"/>
          <w:sz w:val="28"/>
          <w:szCs w:val="28"/>
          <w:rtl w:val="true"/>
          <w:lang w:bidi="ar-SA"/>
        </w:rPr>
        <w:t xml:space="preserve">» .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مَزرَعَةُ الآخِرَةِ </w:t>
      </w:r>
      <w:r>
        <w:rPr>
          <w:rFonts w:eastAsia="Amiri" w:cs="Amiri" w:ascii="Amiri" w:hAnsi="Amiri"/>
          <w:color w:val="111111"/>
          <w:sz w:val="28"/>
          <w:szCs w:val="28"/>
          <w:rtl w:val="true"/>
          <w:lang w:bidi="ar-SA"/>
        </w:rPr>
        <w:t xml:space="preserve">. </w:t>
      </w:r>
      <w:r>
        <w:rPr>
          <w:rStyle w:val="FootnoteAnchor"/>
        </w:rPr>
        <w:footnoteReference w:id="318"/>
      </w:r>
      <w:r>
        <w:rPr>
          <w:rFonts w:ascii="Amiri" w:hAnsi="Amiri" w:eastAsia="Amiri" w:cs="Amiri"/>
          <w:color w:val="111111"/>
          <w:sz w:val="28"/>
          <w:sz w:val="28"/>
          <w:szCs w:val="28"/>
          <w:lang w:bidi="ar-SA"/>
        </w:rPr>
        <w:t>۴۶۶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آشوب وابن بطّة ـ في الإبانة ـ بإسناده منعنه صلى الله عليه و آله ـ في وَصِيَّتِهِ لاِءَبي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إنَّكُم في مَمَرِّ اللَّيلِ وَالنَّهارِ ، في آجالٍ مَنقوصَةٍ ، وأعمالٍ مَحفوظَةٍ ، وَالمَوتُ يَأتي بَغتَةً ، فَمَن يَزرَع خَيرا يوشِكُ أن يَحصُدَ رَغبَةً ، ومَن يَزرَع شَرّا يوشِكُ أن يَحصُدَ نَدامَةً ، ولِكُلِّ زارِعٍ ما زَرَعَ </w:t>
      </w:r>
      <w:r>
        <w:rPr>
          <w:rFonts w:eastAsia="Amiri" w:cs="Amiri" w:ascii="Amiri" w:hAnsi="Amiri"/>
          <w:color w:val="111111"/>
          <w:sz w:val="28"/>
          <w:szCs w:val="28"/>
          <w:rtl w:val="true"/>
          <w:lang w:bidi="ar-SA"/>
        </w:rPr>
        <w:t xml:space="preserve">. </w:t>
      </w:r>
      <w:r>
        <w:rPr>
          <w:rStyle w:val="FootnoteAnchor"/>
        </w:rPr>
        <w:footnoteReference w:id="319"/>
      </w:r>
      <w:r>
        <w:rPr>
          <w:rFonts w:ascii="Amiri" w:hAnsi="Amiri" w:eastAsia="Amiri" w:cs="Amiri"/>
          <w:color w:val="111111"/>
          <w:sz w:val="28"/>
          <w:sz w:val="28"/>
          <w:szCs w:val="28"/>
          <w:lang w:bidi="ar-SA"/>
        </w:rPr>
        <w:t>۴۶۷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في آجالٍ مَقبوضَةٍ ، وأيّامٍ مَعدودَةٍ ، وَالمَوتُ يَأتي بَغتَةً ، مَن يَزرَع خَيرا يَحصُد غِبطَةً ، ومَن يَزرَع شَرّا يَحصُد نَدامَةً ، ولِكُلِّ زارِعٍ ما زَرَعَ </w:t>
      </w:r>
      <w:r>
        <w:rPr>
          <w:rFonts w:eastAsia="Amiri" w:cs="Amiri" w:ascii="Amiri" w:hAnsi="Amiri"/>
          <w:color w:val="111111"/>
          <w:sz w:val="28"/>
          <w:szCs w:val="28"/>
          <w:rtl w:val="true"/>
          <w:lang w:bidi="ar-SA"/>
        </w:rPr>
        <w:t xml:space="preserve">. </w:t>
      </w:r>
      <w:r>
        <w:rPr>
          <w:rStyle w:val="FootnoteAnchor"/>
        </w:rPr>
        <w:footnoteReference w:id="320"/>
      </w:r>
      <w:r>
        <w:rPr>
          <w:rFonts w:ascii="Amiri" w:hAnsi="Amiri" w:eastAsia="Amiri" w:cs="Amiri"/>
          <w:color w:val="111111"/>
          <w:sz w:val="28"/>
          <w:sz w:val="28"/>
          <w:szCs w:val="28"/>
          <w:lang w:bidi="ar-SA"/>
        </w:rPr>
        <w:t>۴۶۸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السمعاني عن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خُلِقَت مَزرَعَةً تَزرَعُ فيهَا العِبادُ الحُلوَ وَالمُرَّ وَالشَّرَّ وَالخَيرَ ، وَالخَيرُ لَهُ مَغَبَّةٌ </w:t>
      </w:r>
      <w:r>
        <w:rPr>
          <w:rStyle w:val="FootnoteAnchor"/>
          <w:rtl w:val="true"/>
        </w:rPr>
        <w:footnoteReference w:id="321"/>
      </w:r>
      <w:r>
        <w:rPr>
          <w:rFonts w:ascii="Amiri" w:hAnsi="Amiri" w:eastAsia="Amiri" w:cs="Amiri"/>
          <w:color w:val="111111"/>
          <w:sz w:val="28"/>
          <w:sz w:val="28"/>
          <w:szCs w:val="28"/>
          <w:rtl w:val="true"/>
          <w:lang w:bidi="ar-SA"/>
        </w:rPr>
        <w:t xml:space="preserve">نافِعَةٌ يَومَ الحِسابِ ، وَالشَّرُّ لَهُ عَناءٌ وشَقاءٌ يَومَ الحَصادِ </w:t>
      </w:r>
      <w:r>
        <w:rPr>
          <w:rFonts w:eastAsia="Amiri" w:cs="Amiri" w:ascii="Amiri" w:hAnsi="Amiri"/>
          <w:color w:val="111111"/>
          <w:sz w:val="28"/>
          <w:szCs w:val="28"/>
          <w:rtl w:val="true"/>
          <w:lang w:bidi="ar-SA"/>
        </w:rPr>
        <w:t xml:space="preserve">. </w:t>
      </w:r>
      <w:r>
        <w:rPr>
          <w:rStyle w:val="FootnoteAnchor"/>
        </w:rPr>
        <w:footnoteReference w:id="322"/>
      </w:r>
      <w:r>
        <w:rPr>
          <w:rFonts w:ascii="Amiri" w:hAnsi="Amiri" w:eastAsia="Amiri" w:cs="Amiri"/>
          <w:color w:val="111111"/>
          <w:sz w:val="28"/>
          <w:sz w:val="28"/>
          <w:szCs w:val="28"/>
          <w:lang w:bidi="ar-SA"/>
        </w:rPr>
        <w:t>۴۶۹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دعائم الإسلام مرفوعا عن الإمام عليّ عليه السلارسول اللّه صلى الله عليه و آله 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ديني بِدُنيايَ ، وعَلى آخِرَتي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بِتَقوايَ ، وَاحفَظني فيما غِبتُ عَنهُ ولاتَكِلني إلى نَفسي فيما حَضَرتُهُ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آنچه خدايت داده ، سراى آخرت را بجوى و سهم خود را از دنيا فراموش مكن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۴۷۲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كشتزار آخرت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الشريف الرضي مرسلاً عن أمير المؤمنين ـپيامبر خدا صلى الله عليه و آله ـ در توصيه هايش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گذر شب و روز، عمرى رو به كاهش داريد و اعمالتان نگهدارى مى شود و مرگ ، ناگهان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خوبى بكارد ، زودا كه بِدرَوَد و هركه بدى بكارد ، به زودى پشيمانى مى دِرَود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كشتگر ، آن درويد كه كاشت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قدس سره بإسناده عن يونس بن يعقوب،امام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عمرهايى به سر آمدنى و روزهاى چند به سر مى بريد و مرگ ، به ناگاه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نيكى بكارد ، شادى مى دِرَود، و هركه بدى بكارد ، پشيمانى درو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كشتگرى ، آن درويد كه كاشت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بإسناده عن عبدالرحمن بن كثير، عن أبي عبدعيسى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كشتزارى آفريده شده است كه بندگان در آن ، شيرينى و تلخى ، و بدى و خوبى مى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در روز حسابرسى، فرجامى سودمند دارد و بدى، در روز درويدن، رنج و شقاوت به بار مى نشانَد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بإسناده عن الحسن بن الجهم،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دنيايم بر دينم، و با تقوايم بر آخرتم كمك فرما و در آنچه از آن غايبم ، حفظم نما و در آنچه هم حاضرم ، مرا به خودم وا مگذار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۴۷۷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بإسناده عن محمّد بن عمر، أنّه كتعنه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لِيَتَزَوَّدِ العَبدُ مِن دُنياهُ لاِآخِرَتِهِ ، ومِن حَياتِهِ لِمَوتِهِ ، ومِن شَبابِهِ لِهَرَمِهِ ؛ فَإِنَّ الدُّنيا خُلِقَت لَكُم ، وأنتُم خُلِقتُم لِلآخِرَةِ </w:t>
      </w:r>
      <w:r>
        <w:rPr>
          <w:rFonts w:eastAsia="Amiri" w:cs="Amiri" w:ascii="Amiri" w:hAnsi="Amiri"/>
          <w:color w:val="111111"/>
          <w:sz w:val="28"/>
          <w:szCs w:val="28"/>
          <w:rtl w:val="true"/>
          <w:lang w:bidi="ar-SA"/>
        </w:rPr>
        <w:t xml:space="preserve">. </w:t>
      </w:r>
      <w:r>
        <w:rPr>
          <w:rStyle w:val="FootnoteAnchor"/>
        </w:rPr>
        <w:footnoteReference w:id="324"/>
      </w:r>
      <w:r>
        <w:rPr>
          <w:rFonts w:ascii="Amiri" w:hAnsi="Amiri" w:eastAsia="Amiri" w:cs="Amiri"/>
          <w:color w:val="111111"/>
          <w:sz w:val="28"/>
          <w:sz w:val="28"/>
          <w:szCs w:val="28"/>
          <w:lang w:bidi="ar-SA"/>
        </w:rPr>
        <w:t>۴۷۸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بإسناده عن عبد الرحمن بن الحجاج ، عن أبعنه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لِيَأخُذِ العَبدُ المُؤمِنُ مِن نَفسِهِ لِنَفسِهِ ، ومِن دُنياهُ لاِآخِرَتِهِ </w:t>
      </w:r>
      <w:r>
        <w:rPr>
          <w:rFonts w:eastAsia="Amiri" w:cs="Amiri" w:ascii="Amiri" w:hAnsi="Amiri"/>
          <w:color w:val="111111"/>
          <w:sz w:val="28"/>
          <w:szCs w:val="28"/>
          <w:rtl w:val="true"/>
          <w:lang w:bidi="ar-SA"/>
        </w:rPr>
        <w:t xml:space="preserve">. </w:t>
      </w:r>
      <w:r>
        <w:rPr>
          <w:rStyle w:val="FootnoteAnchor"/>
        </w:rPr>
        <w:footnoteReference w:id="325"/>
      </w:r>
      <w:r>
        <w:rPr>
          <w:rFonts w:ascii="Amiri" w:hAnsi="Amiri" w:eastAsia="Amiri" w:cs="Amiri"/>
          <w:color w:val="111111"/>
          <w:sz w:val="28"/>
          <w:sz w:val="28"/>
          <w:szCs w:val="28"/>
          <w:lang w:bidi="ar-SA"/>
        </w:rPr>
        <w:t>۴۷۹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بإسناده عن محمّد بن قيس، عن أبي جعفرعنه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يَتَزَوَّد فِي الدُّنيا يَنفَعهُ فِي الآخِرَةِ </w:t>
      </w:r>
      <w:r>
        <w:rPr>
          <w:rFonts w:eastAsia="Amiri" w:cs="Amiri" w:ascii="Amiri" w:hAnsi="Amiri"/>
          <w:color w:val="111111"/>
          <w:sz w:val="28"/>
          <w:szCs w:val="28"/>
          <w:rtl w:val="true"/>
          <w:lang w:bidi="ar-SA"/>
        </w:rPr>
        <w:t xml:space="preserve">. </w:t>
      </w:r>
      <w:r>
        <w:rPr>
          <w:rStyle w:val="FootnoteAnchor"/>
        </w:rPr>
        <w:footnoteReference w:id="326"/>
      </w:r>
      <w:r>
        <w:rPr>
          <w:rFonts w:ascii="Amiri" w:hAnsi="Amiri" w:eastAsia="Amiri" w:cs="Amiri"/>
          <w:color w:val="111111"/>
          <w:sz w:val="28"/>
          <w:sz w:val="28"/>
          <w:szCs w:val="28"/>
          <w:lang w:bidi="ar-SA"/>
        </w:rPr>
        <w:t>۴۸۰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الطوسي بإسناه عن سلمة بن محرز،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يَتَزَوَّدُ ، وَالكافِرُ يَتَمَتَّعُ </w:t>
      </w:r>
      <w:r>
        <w:rPr>
          <w:rFonts w:eastAsia="Amiri" w:cs="Amiri" w:ascii="Amiri" w:hAnsi="Amiri"/>
          <w:color w:val="111111"/>
          <w:sz w:val="28"/>
          <w:szCs w:val="28"/>
          <w:rtl w:val="true"/>
          <w:lang w:bidi="ar-SA"/>
        </w:rPr>
        <w:t xml:space="preserve">. </w:t>
      </w:r>
      <w:r>
        <w:rPr>
          <w:rStyle w:val="FootnoteAnchor"/>
        </w:rPr>
        <w:footnoteReference w:id="327"/>
      </w:r>
      <w:r>
        <w:rPr>
          <w:rFonts w:ascii="Amiri" w:hAnsi="Amiri" w:eastAsia="Amiri" w:cs="Amiri"/>
          <w:color w:val="111111"/>
          <w:sz w:val="28"/>
          <w:sz w:val="28"/>
          <w:szCs w:val="28"/>
          <w:lang w:bidi="ar-SA"/>
        </w:rPr>
        <w:t>۴۸۱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بإسناده عن عمرو الأزرق،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جَعَلَ الدُّنيا دارَ الأَعمالِ ، وجَعَلَ الآخِرَةَ دارَ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لِيَجْزِىَ الَّذِينَ أَسَـئُواْ بِمَا عَمِلُواْ وَ يَجْزِىَ الَّذِينَ أَحْسَنُواْ بِالْحُسْنَى</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29"/>
      </w:r>
      <w:r>
        <w:rPr>
          <w:rFonts w:ascii="Amiri" w:hAnsi="Amiri" w:eastAsia="Amiri" w:cs="Amiri"/>
          <w:color w:val="111111"/>
          <w:sz w:val="28"/>
          <w:sz w:val="28"/>
          <w:szCs w:val="28"/>
          <w:lang w:bidi="ar-SA"/>
        </w:rPr>
        <w:t>۴۸۲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قدس سره بإسناده عن زرارة، عن أبيعنه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اليَومَ فِي المِضمار </w:t>
      </w:r>
      <w:r>
        <w:rPr>
          <w:rStyle w:val="FootnoteAnchor"/>
          <w:rtl w:val="true"/>
        </w:rPr>
        <w:footnoteReference w:id="330"/>
      </w:r>
      <w:r>
        <w:rPr>
          <w:rFonts w:ascii="Amiri" w:hAnsi="Amiri" w:eastAsia="Amiri" w:cs="Amiri"/>
          <w:color w:val="111111"/>
          <w:sz w:val="28"/>
          <w:sz w:val="28"/>
          <w:szCs w:val="28"/>
          <w:rtl w:val="true"/>
          <w:lang w:bidi="ar-SA"/>
        </w:rPr>
        <w:t>وغَدا فِي السِّباقِ ، فَالسَّبقُ الجَنَّةُ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وَالغايَةُ النّارُ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۴۸۳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بإسناده عن عبدالملك بن عمرو،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بايد از دنياى خويش براى آخرتش ، از زندگى اش براى مرگش و از جوانى اش براى پيرى اش توشه برگيرد؛ زيرا كه دنيا براى شما آفريده شده است و شما براى آخرت ، آفريده شده ايد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الكليني بإسناده عن أبي بصير،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 ، بايد از خود براى خود، و از دنياى خود براى آخرتش بهره برگيرد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 بإسناده 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در دنيا توشه برگيرد، در آخرت سودش مى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بإسناده عن ابن أبي نصر ، عن أبي الحسن 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توشه فراهم مى آورد و كافر به كامجويى مى گذرانَد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بإسناده عن زرارة ، عن أبي جعفر عپيامبر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سراى عمل قرار داد و آخرت را سراى آسودن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كسانى را كه بد كرده اند ، به سزاى آنچه انجام داده اند ، كيفر دهد، و آنان را كه نيكى كرده اند ، به نيكى پاداش دهد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معاوية بن شريح،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امروز در آمادگاهيد </w:t>
      </w:r>
      <w:r>
        <w:rPr>
          <w:rStyle w:val="FootnoteAnchor"/>
          <w:rtl w:val="true"/>
        </w:rPr>
        <w:footnoteReference w:id="332"/>
      </w:r>
      <w:r>
        <w:rPr>
          <w:rFonts w:ascii="IRNazanin" w:hAnsi="IRNazanin" w:eastAsia="IRNazanin"/>
          <w:color w:val="111111"/>
          <w:sz w:val="28"/>
          <w:sz w:val="28"/>
          <w:szCs w:val="28"/>
          <w:rtl w:val="true"/>
          <w:lang w:bidi="fa-IR"/>
        </w:rPr>
        <w:t xml:space="preserve">و فردا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جايزه اين مسابقه ، بهشت است و خطّ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آتش</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بإسناده عن محمّد بن مسلم، عن أبي عبد اللّعيسى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أعطاكُمُ اللّهُ الدُّنيا لِتَعمَلوا فيها لِلآخِرَةِ ولَم يُعطِكُموها لِتَشغَلَكُم عَنِ الآخِرَةِ ، وإنَّما بَسَطَها لَكُم لِتَعلَموا أنَّهُ أعانَكُم بِها عَلَى العِبادَةِ ولَم يُعِنكم بِها عَلَى الخَطايا ، وإنَّما أمَرَكُم فيها بِطاعَتِهِ ولَم يَأمُركُم فيها بِمَعصِيَتِهِ ، وإنَّما أعانَكُم بِها عَلَى الحَلالِ ولَم يُحِلَّ لَكُم بِهَا الحَرامَ ، وإنَّما وَسَّعَها لَكُم لِتَواصَلوا فيها ، ولَم يُوَسِّعها لَكُم لِتَقاطَعوا فيها </w:t>
      </w:r>
      <w:r>
        <w:rPr>
          <w:rFonts w:eastAsia="Amiri" w:cs="Amiri" w:ascii="Amiri" w:hAnsi="Amiri"/>
          <w:color w:val="111111"/>
          <w:sz w:val="28"/>
          <w:szCs w:val="28"/>
          <w:rtl w:val="true"/>
          <w:lang w:bidi="ar-SA"/>
        </w:rPr>
        <w:t xml:space="preserve">. </w:t>
      </w:r>
      <w:r>
        <w:rPr>
          <w:rStyle w:val="FootnoteAnchor"/>
        </w:rPr>
        <w:footnoteReference w:id="333"/>
      </w:r>
      <w:r>
        <w:rPr>
          <w:rFonts w:ascii="Amiri" w:hAnsi="Amiri" w:eastAsia="Amiri" w:cs="Amiri"/>
          <w:color w:val="111111"/>
          <w:sz w:val="28"/>
          <w:sz w:val="28"/>
          <w:szCs w:val="28"/>
          <w:lang w:bidi="ar-SA"/>
        </w:rPr>
        <w:t>۴۹۰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عتّاب عبد اللّه والحسين ابنا بسطام بن سابالإمام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المِضمارَ اليَومَ وَالسِّباقَ غَدا ، ألا وإنَّ السُّبقَةَ الجَنَّةُ وَالغايَةَ النّارُ </w:t>
      </w:r>
      <w:r>
        <w:rPr>
          <w:rFonts w:eastAsia="Amiri" w:cs="Amiri" w:ascii="Amiri" w:hAnsi="Amiri"/>
          <w:color w:val="111111"/>
          <w:sz w:val="28"/>
          <w:szCs w:val="28"/>
          <w:rtl w:val="true"/>
          <w:lang w:bidi="ar-SA"/>
        </w:rPr>
        <w:t xml:space="preserve">. </w:t>
      </w:r>
      <w:r>
        <w:rPr>
          <w:rStyle w:val="FootnoteAnchor"/>
        </w:rPr>
        <w:footnoteReference w:id="334"/>
      </w:r>
      <w:r>
        <w:rPr>
          <w:rFonts w:ascii="Amiri" w:hAnsi="Amiri" w:eastAsia="Amiri" w:cs="Amiri"/>
          <w:color w:val="111111"/>
          <w:sz w:val="28"/>
          <w:sz w:val="28"/>
          <w:szCs w:val="28"/>
          <w:lang w:bidi="ar-SA"/>
        </w:rPr>
        <w:t>۴۹۱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الصدوق ـ في العلل ـ بإسناده عن أبي بصيرعنه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مُنتَهى بَصَرِ الأَعمى ؛ لا يُبصِرُ مِمّا وَراءَها شَيئا ، وَالبَصيرُ يَنفُذُها بَصَرُهُ ويَعلَمُ أنَّ الدّارَ وَراءَها ، فَالبَصيرُ مِنها شاخِصٌ ، وَالأَعمى إلَيها شاخِصٌ ، وَالبَصيرُ مِنها مُتَزَوِّدٌ ، وَالأَعمى لَها مُتَزَوِّدٌ </w:t>
      </w:r>
      <w:r>
        <w:rPr>
          <w:rFonts w:eastAsia="Amiri" w:cs="Amiri" w:ascii="Amiri" w:hAnsi="Amiri"/>
          <w:color w:val="111111"/>
          <w:sz w:val="28"/>
          <w:szCs w:val="28"/>
          <w:rtl w:val="true"/>
          <w:lang w:bidi="ar-SA"/>
        </w:rPr>
        <w:t xml:space="preserve">. </w:t>
      </w:r>
      <w:r>
        <w:rPr>
          <w:rStyle w:val="FootnoteAnchor"/>
        </w:rPr>
        <w:footnoteReference w:id="335"/>
      </w:r>
      <w:r>
        <w:rPr>
          <w:rFonts w:ascii="Amiri" w:hAnsi="Amiri" w:eastAsia="Amiri" w:cs="Amiri"/>
          <w:color w:val="111111"/>
          <w:sz w:val="28"/>
          <w:sz w:val="28"/>
          <w:szCs w:val="28"/>
          <w:lang w:bidi="ar-SA"/>
        </w:rPr>
        <w:t>۴۹۲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بإسناده إلى عمّار، عن أبي عبد العنه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بِالدُّنيا تُحرَزُ </w:t>
      </w:r>
      <w:r>
        <w:rPr>
          <w:rStyle w:val="FootnoteAnchor"/>
          <w:rtl w:val="true"/>
        </w:rPr>
        <w:footnoteReference w:id="336"/>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القمّي عن الإمام الصادق عليه السلامعيسى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دنيا را به شما داده است تا در آن براى آخرت ، كار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شما نداده است كه از آخرت ، بازتان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شما گسترانيده است تا بدانيد كه آن را كمكْ كارِ شما در عبادت قرار داده ؛ نه اين كه كمك كارِ شما در گناهان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دنيا به طاعت خويش فرمان داده و در آن ، به معصيت خويش فرمانتان نداده است به واسطه آن ، شما را بر حلال كمك كرده و به وسيله آن ، حرام را براى شما حلال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براى شما وسعت بخشيده تا در آن به يكديگر رسيدگى كنيد و برايتان وسعت نبخشيده كه در آن ، از يكديگر ببُريد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الدرّ المنثور عن عدّة من أصحاب التفسير واامام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امروز ، روز آماده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جايزه اين مسابقه ، بهشت است و خطّ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آتش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الدرّ المنثور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آخرين ديدرسِ شخص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آنچه فرا سوى آن است ، چيزى نمى بيند ؛ امّا شخص بينا ، نگاهش از دنيا فراتر مى رود و مى داند كه سراى حقيقى ، در وراىِ اين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بينا از دنيا دل بر مى كَنَد و كوردل ، به آن رو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 از آن توشه بر مى گيرد و كوردل ، براى آن توشه فراهم مى آورد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۴۹۶</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 بإسناده عن أبي هريرة،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دنياست كه آخرت به دست مى آيد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الكراجكي بإسناده عن كليب بن معاوية الأسدي ، ععنه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بِالدُّنيا تَجوزُ القِيامَةَ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39"/>
      </w:r>
      <w:r>
        <w:rPr>
          <w:rFonts w:ascii="Amiri" w:hAnsi="Amiri" w:eastAsia="Amiri" w:cs="Amiri"/>
          <w:color w:val="111111"/>
          <w:sz w:val="28"/>
          <w:sz w:val="28"/>
          <w:szCs w:val="28"/>
          <w:lang w:bidi="ar-SA"/>
        </w:rPr>
        <w:t>۴۹۸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الفضل،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عَرَفَ أنَّهُ مُنتَقِلٌ عَن دُنياهُ ، كَيفَ لا يُحسِنُ التَّزَوُّدَ لاُِخراهُ</w:t>
      </w:r>
      <w:r>
        <w:rPr>
          <w:rFonts w:eastAsia="Amiri" w:cs="Amiri" w:ascii="Amiri" w:hAnsi="Amiri"/>
          <w:color w:val="111111"/>
          <w:sz w:val="28"/>
          <w:szCs w:val="28"/>
          <w:rtl w:val="true"/>
          <w:lang w:bidi="ar-SA"/>
        </w:rPr>
        <w:t xml:space="preserve">! </w:t>
      </w:r>
      <w:r>
        <w:rPr>
          <w:rStyle w:val="FootnoteAnchor"/>
        </w:rPr>
        <w:footnoteReference w:id="340"/>
      </w:r>
      <w:r>
        <w:rPr>
          <w:rFonts w:ascii="Amiri" w:hAnsi="Amiri" w:eastAsia="Amiri" w:cs="Amiri"/>
          <w:color w:val="111111"/>
          <w:sz w:val="28"/>
          <w:sz w:val="28"/>
          <w:szCs w:val="28"/>
          <w:lang w:bidi="ar-SA"/>
        </w:rPr>
        <w:t>۴۹۹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بإسناده عن عبد اللّه بن مسعود،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تَزَوَّدوا مِنَ الدُّنيا ما تَحوزونَ </w:t>
      </w:r>
      <w:r>
        <w:rPr>
          <w:rStyle w:val="FootnoteAnchor"/>
          <w:rtl w:val="true"/>
        </w:rPr>
        <w:footnoteReference w:id="341"/>
      </w:r>
      <w:r>
        <w:rPr>
          <w:rFonts w:ascii="Amiri" w:hAnsi="Amiri" w:eastAsia="Amiri" w:cs="Amiri"/>
          <w:color w:val="111111"/>
          <w:sz w:val="28"/>
          <w:sz w:val="28"/>
          <w:szCs w:val="28"/>
          <w:rtl w:val="true"/>
          <w:lang w:bidi="ar-SA"/>
        </w:rPr>
        <w:t xml:space="preserve">بِهِ أنفُسَكُم غَدا ، وخُذوا مِنَ الفَناءِ لِلبَقاءِ </w:t>
      </w:r>
      <w:r>
        <w:rPr>
          <w:rFonts w:eastAsia="Amiri" w:cs="Amiri" w:ascii="Amiri" w:hAnsi="Amiri"/>
          <w:color w:val="111111"/>
          <w:sz w:val="28"/>
          <w:szCs w:val="28"/>
          <w:rtl w:val="true"/>
          <w:lang w:bidi="ar-SA"/>
        </w:rPr>
        <w:t xml:space="preserve">. </w:t>
      </w:r>
      <w:r>
        <w:rPr>
          <w:rStyle w:val="FootnoteAnchor"/>
        </w:rPr>
        <w:footnoteReference w:id="342"/>
      </w:r>
      <w:r>
        <w:rPr>
          <w:rFonts w:ascii="Amiri" w:hAnsi="Amiri" w:eastAsia="Amiri" w:cs="Amiri"/>
          <w:color w:val="111111"/>
          <w:sz w:val="28"/>
          <w:sz w:val="28"/>
          <w:szCs w:val="28"/>
          <w:lang w:bidi="ar-SA"/>
        </w:rPr>
        <w:t>۵۰۰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الحاكم الحسكانيبإسناده إلى جميع التيمعنه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تَزَوَّدوا فِي الدُّنيا مِنَ الدُّنيا ما تُحرِزونَ بِهِ أنفُسَكُم غَدا </w:t>
      </w:r>
      <w:r>
        <w:rPr>
          <w:rFonts w:eastAsia="Amiri" w:cs="Amiri" w:ascii="Amiri" w:hAnsi="Amiri"/>
          <w:color w:val="111111"/>
          <w:sz w:val="28"/>
          <w:szCs w:val="28"/>
          <w:rtl w:val="true"/>
          <w:lang w:bidi="ar-SA"/>
        </w:rPr>
        <w:t xml:space="preserve">. </w:t>
      </w:r>
      <w:r>
        <w:rPr>
          <w:rStyle w:val="FootnoteAnchor"/>
        </w:rPr>
        <w:footnoteReference w:id="343"/>
      </w:r>
      <w:r>
        <w:rPr>
          <w:rFonts w:ascii="Amiri" w:hAnsi="Amiri" w:eastAsia="Amiri" w:cs="Amiri"/>
          <w:color w:val="111111"/>
          <w:sz w:val="28"/>
          <w:sz w:val="28"/>
          <w:szCs w:val="28"/>
          <w:lang w:bidi="ar-SA"/>
        </w:rPr>
        <w:t>۵۰۱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المشهدي ـ فيذيل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يَصِفُ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ولَنِعمَ دارُ مَن لَم يَرضَ بِها دارا ، ومَحَلُّ مَن لَم يُوَطِّنها مَحَلاًّ </w:t>
      </w:r>
      <w:r>
        <w:rPr>
          <w:rFonts w:eastAsia="Amiri" w:cs="Amiri" w:ascii="Amiri" w:hAnsi="Amiri"/>
          <w:color w:val="111111"/>
          <w:sz w:val="28"/>
          <w:szCs w:val="28"/>
          <w:rtl w:val="true"/>
          <w:lang w:bidi="ar-SA"/>
        </w:rPr>
        <w:t xml:space="preserve">. </w:t>
      </w:r>
      <w:r>
        <w:rPr>
          <w:rStyle w:val="FootnoteAnchor"/>
        </w:rPr>
        <w:footnoteReference w:id="344"/>
      </w:r>
      <w:r>
        <w:rPr>
          <w:rFonts w:ascii="Amiri" w:hAnsi="Amiri" w:eastAsia="Amiri" w:cs="Amiri"/>
          <w:color w:val="111111"/>
          <w:sz w:val="28"/>
          <w:sz w:val="28"/>
          <w:szCs w:val="28"/>
          <w:lang w:bidi="ar-SA"/>
        </w:rPr>
        <w:t>۵۰۲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ـ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فِي الدُّنيا تِجارَةُ الآخِرَةِ </w:t>
      </w:r>
      <w:r>
        <w:rPr>
          <w:rFonts w:eastAsia="Amiri" w:cs="Amiri" w:ascii="Amiri" w:hAnsi="Amiri"/>
          <w:color w:val="111111"/>
          <w:sz w:val="28"/>
          <w:szCs w:val="28"/>
          <w:rtl w:val="true"/>
          <w:lang w:bidi="ar-SA"/>
        </w:rPr>
        <w:t xml:space="preserve">. </w:t>
      </w:r>
      <w:r>
        <w:rPr>
          <w:rStyle w:val="FootnoteAnchor"/>
        </w:rPr>
        <w:footnoteReference w:id="345"/>
      </w:r>
      <w:r>
        <w:rPr>
          <w:rFonts w:ascii="Amiri" w:hAnsi="Amiri" w:eastAsia="Amiri" w:cs="Amiri"/>
          <w:color w:val="111111"/>
          <w:sz w:val="28"/>
          <w:sz w:val="28"/>
          <w:szCs w:val="28"/>
          <w:lang w:bidi="ar-SA"/>
        </w:rPr>
        <w:t>۵۰۳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والسيوطي عن جعفر بن محمّد، عن أبيهعنه عليه السلام ـ مِن كِتابٍ لَهُ إلى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دارُ تِجارَةٍ ، ورِبحُها أو خُسرُها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الآخِرَةُ ، فَالسَّعيدُ مَن كانَت بِضاعَتُهُ فيهَا الأَعمالَ الصّالِحَةَ ، ومَن رَأَى الدُّنيا بِعَينِها وقَدَّرَها بِقَدَرِها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الترمذي بإسناده إلى يوسف بن سعد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دنياست كه قيامت را به چنگ مى آورى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جملة ما استدركه ابن أبي الحديد على روايات السيامام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كسى كه مى داند از دنيا منتقل مى شود، چگونه براى آخرتش توشه فراهم نمى آورد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الكليني عن أحمد بن مهران وعليّ بن إبراهيم، جميعاامام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 توشه اى برداريد كه فرداى قيامت ، با آن خود را حفظ كنيد و از سراى نيستى براى سراى ماندگارى برگيريد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البيهقي في الدلائل عن محمّد بن علي ـ يعني الامام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از دنيا توشه اى برگيريد كه فرداى قيامت ، با آن خويشتن را حفظ كنيد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الزبير بن بكّار وابن عساكر، عن جعفر بن محمّدامام على عليه السلام ـ در وصف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 سرايى است دنيا براى آن كس كه آن را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نداند، و نيكو منزلگاهى است براى آن كس كه آن را وطن خويش نگيرد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في صحيحه والنسائيفي سننه ، عن عبد اللامام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تجارت آخرت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نامه اى به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تجارت خانه اى است و سود يا زيان آن ،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معلوم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سعادتمند ، كسى است كه كالاى او در دنيا ، كارهاى نيك باشد و كسى كه دنيا را به چشم دنيا ديد و به آن در همان حدّ خويش ارزش نهاد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سوقُ الآخِرَةِ ، وَالنَّفسُ تاجِرٌ ، وَاللَّيلُ وَالنَّهارُ رَأسُ المالِ ، وَالمَكسَبُ الجَنَّةُ ، وَالخُسرانُ النّارُ </w:t>
      </w:r>
      <w:r>
        <w:rPr>
          <w:rFonts w:eastAsia="Amiri" w:cs="Amiri" w:ascii="Amiri" w:hAnsi="Amiri"/>
          <w:color w:val="111111"/>
          <w:sz w:val="28"/>
          <w:szCs w:val="28"/>
          <w:rtl w:val="true"/>
          <w:lang w:bidi="ar-SA"/>
        </w:rPr>
        <w:t xml:space="preserve">. </w:t>
      </w:r>
      <w:r>
        <w:rPr>
          <w:rStyle w:val="FootnoteAnchor"/>
        </w:rPr>
        <w:footnoteReference w:id="347"/>
      </w:r>
      <w:r>
        <w:rPr>
          <w:rFonts w:ascii="Amiri" w:hAnsi="Amiri" w:eastAsia="Amiri" w:cs="Amiri"/>
          <w:color w:val="111111"/>
          <w:sz w:val="28"/>
          <w:sz w:val="28"/>
          <w:szCs w:val="28"/>
          <w:lang w:bidi="ar-SA"/>
        </w:rPr>
        <w:t>۵۱۲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ـ لِعُمَرَ بنِ عَبدِ العَزيز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 إنَّمَا الدُّنيا سوقٌ مِنَ الأَسواقِ ؛ مِنها خَرَجَ قَومٌ بِما يَنفَعُهُم ، ومِنها خَرَجوا بِما يَضُرُّهُم </w:t>
      </w:r>
      <w:r>
        <w:rPr>
          <w:rFonts w:eastAsia="Amiri" w:cs="Amiri" w:ascii="Amiri" w:hAnsi="Amiri"/>
          <w:color w:val="111111"/>
          <w:sz w:val="28"/>
          <w:szCs w:val="28"/>
          <w:rtl w:val="true"/>
          <w:lang w:bidi="ar-SA"/>
        </w:rPr>
        <w:t xml:space="preserve">. </w:t>
      </w:r>
      <w:r>
        <w:rPr>
          <w:rStyle w:val="FootnoteAnchor"/>
        </w:rPr>
        <w:footnoteReference w:id="348"/>
      </w:r>
      <w:r>
        <w:rPr>
          <w:rFonts w:ascii="Amiri" w:hAnsi="Amiri" w:eastAsia="Amiri" w:cs="Amiri"/>
          <w:color w:val="111111"/>
          <w:sz w:val="28"/>
          <w:sz w:val="28"/>
          <w:szCs w:val="28"/>
          <w:lang w:bidi="ar-SA"/>
        </w:rPr>
        <w:t>۵۱۳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وراه الحاكم الحسكانيبإسناده عن أُم سلمة ـعنه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الدُّنيا عَلى طَلَبِ الآخِرَةِ </w:t>
      </w:r>
      <w:r>
        <w:rPr>
          <w:rFonts w:eastAsia="Amiri" w:cs="Amiri" w:ascii="Amiri" w:hAnsi="Amiri"/>
          <w:color w:val="111111"/>
          <w:sz w:val="28"/>
          <w:szCs w:val="28"/>
          <w:rtl w:val="true"/>
          <w:lang w:bidi="ar-SA"/>
        </w:rPr>
        <w:t xml:space="preserve">. </w:t>
      </w:r>
      <w:r>
        <w:rPr>
          <w:rStyle w:val="FootnoteAnchor"/>
        </w:rPr>
        <w:footnoteReference w:id="349"/>
      </w:r>
      <w:r>
        <w:rPr>
          <w:rFonts w:ascii="Amiri" w:hAnsi="Amiri" w:eastAsia="Amiri" w:cs="Amiri"/>
          <w:color w:val="111111"/>
          <w:sz w:val="28"/>
          <w:sz w:val="28"/>
          <w:szCs w:val="28"/>
          <w:lang w:bidi="ar-SA"/>
        </w:rPr>
        <w:t>۵۱۴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إسماعيل بن عبد اللّه بن جعفر الطيالإمام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الدُّنيا عَلَى الآخِرَةِ </w:t>
      </w:r>
      <w:r>
        <w:rPr>
          <w:rFonts w:eastAsia="Amiri" w:cs="Amiri" w:ascii="Amiri" w:hAnsi="Amiri"/>
          <w:color w:val="111111"/>
          <w:sz w:val="28"/>
          <w:szCs w:val="28"/>
          <w:rtl w:val="true"/>
          <w:lang w:bidi="ar-SA"/>
        </w:rPr>
        <w:t xml:space="preserve">. </w:t>
      </w:r>
      <w:r>
        <w:rPr>
          <w:rStyle w:val="FootnoteAnchor"/>
        </w:rPr>
        <w:footnoteReference w:id="350"/>
      </w:r>
      <w:r>
        <w:rPr>
          <w:rFonts w:ascii="Amiri" w:hAnsi="Amiri" w:eastAsia="Amiri" w:cs="Amiri"/>
          <w:color w:val="111111"/>
          <w:sz w:val="28"/>
          <w:sz w:val="28"/>
          <w:szCs w:val="28"/>
          <w:lang w:bidi="ar-SA"/>
        </w:rPr>
        <w:t>۵۱۵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بإسنادين عن محمّد بن مصعب، وعالاحتجاج ـ في ذِكرِ أسئِلَةِ زِنديقٍ لِلإِمامِ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الزِّنديقُ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فَلاِءَيِّ عِلَّةٍ خَلَقَ الخَلقَ وهُوَ غَيرُ مُحتاجٍ إلَيهِم ولا مُضطَرٍّ إلى خَلقِهِم ، ولايَليقُ بِهِ التَّعَبُّثُ بِنا؟</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لاِءِظهارِ حِكمَتِهِ ، وإنفاذِ عِلمِهِ ، وإمضاءِ تَدبيرِهِ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لايَقتَصِرُ عَلى هذِهِ الدّارِ فَيَجعَلَها دارَ ثَوابِهِ ومُحتَبَسَ عِقابِهِ؟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الدّارَ دارُ ابتِلاءٍ ، ومَتجَرُ الثَّوابِ ، ومُكتَسَبُ الرَّحمَةِ ، مُلِئَت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آفاتٍ ، وطُبِّقَت </w:t>
      </w:r>
      <w:r>
        <w:rPr>
          <w:rStyle w:val="FootnoteAnchor"/>
          <w:rtl w:val="true"/>
        </w:rPr>
        <w:footnoteReference w:id="351"/>
      </w:r>
      <w:r>
        <w:rPr>
          <w:rFonts w:ascii="Amiri" w:hAnsi="Amiri" w:eastAsia="Amiri" w:cs="Amiri"/>
          <w:color w:val="111111"/>
          <w:sz w:val="28"/>
          <w:sz w:val="28"/>
          <w:szCs w:val="28"/>
          <w:rtl w:val="true"/>
          <w:lang w:bidi="ar-SA"/>
        </w:rPr>
        <w:t xml:space="preserve">شَهَواتٍ ، لِيَختَبِرَ فيها عَبيدَهُ بِالطّاعَةِ ؛ فَلايَكونُ دارُ عَمَلٍ دارَ جَزاءٍ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بازار آخرت است و نفس ، بازرگان است و شب و روز ، سرمايه و سود ، بهشت و زيان ، دوزخ</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عن حفص بن سعيد القرشي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ـ به عمر بن عبد العزيز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 حقيقت، بازارى از بازارهاست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اين دنيا ، چيزى را بردند كه سودشان رسانْد، و گروهى ، كالايى را كه زيانشان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۵۱۸</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المناقب لابن شهر آشوب عن تفسير الثعلبامام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كمكى است دنيا براى به دست آوردن آخرت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مردويه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 كمكى است دنيا براى آخرت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ـ در بيان پرسش هاى زنديق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علّت خداوند ، خلق را آفريد ، در حالى كه نه به آنها نياز داشت ، نه به آفريدنشان مجبور بود، و بازيچه قرار دادن ما هم شايسته او 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را آفريد تا حكمت خويش را نمايان سازد و دانش خويش را به اجرا درآورد و تدبيرش را به كار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همين سرا بسنده نمى كند و آن را سراى پاداش و زندان كيفر خويش قرار نمى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آخرت موكول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سرا، سراى آزمايش، تجارت خانه ثواب و محلّ كسب رحمت است ؛ آكَنده از آفات و پُر از شهوات ، قرار داده شده است تا خداوند ، در آن بندگانش را به طاعت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عمل، خانه پاداش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بإسناده عن عبد اللّه بن أبي رافع ، عالإمام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سوقٌ ، رَبِحَ فيها قَومٌ وخَسِرَ آخَرونَ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مزرعة الشر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الخسران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الإِنسانُ مَطبوعٌ عَلى حُبِّ الدُّنيا</w:t>
      </w:r>
      <w:r>
        <w:rPr>
          <w:rFonts w:ascii="Amiri" w:hAnsi="Amiri" w:eastAsia="Amiri" w:cs="Amiri"/>
          <w:color w:val="111111"/>
          <w:sz w:val="28"/>
          <w:sz w:val="28"/>
          <w:szCs w:val="28"/>
          <w:lang w:bidi="ar-SA"/>
        </w:rPr>
        <w:t>۵۲۶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أبناءُ الدُّنيا ، وَالوَلَدُ مَطبوعٌ عَلى حُبِّ اُمِّهِ </w:t>
      </w:r>
      <w:r>
        <w:rPr>
          <w:rFonts w:eastAsia="Amiri" w:cs="Amiri" w:ascii="Amiri" w:hAnsi="Amiri"/>
          <w:color w:val="111111"/>
          <w:sz w:val="28"/>
          <w:szCs w:val="28"/>
          <w:rtl w:val="true"/>
          <w:lang w:bidi="ar-SA"/>
        </w:rPr>
        <w:t xml:space="preserve">. </w:t>
      </w:r>
      <w:r>
        <w:rPr>
          <w:rStyle w:val="FootnoteAnchor"/>
        </w:rPr>
        <w:footnoteReference w:id="354"/>
      </w:r>
      <w:r>
        <w:rPr>
          <w:rFonts w:ascii="Amiri" w:hAnsi="Amiri" w:eastAsia="Amiri" w:cs="Amiri"/>
          <w:color w:val="111111"/>
          <w:sz w:val="28"/>
          <w:sz w:val="28"/>
          <w:szCs w:val="28"/>
          <w:lang w:bidi="ar-SA"/>
        </w:rPr>
        <w:t>۵۲۷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عن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أبناءُ الدُّنيا ، ولا يُلامُ الرَّجُلُ عَلى حُبِّ اُمِّهِ </w:t>
      </w:r>
      <w:r>
        <w:rPr>
          <w:rFonts w:eastAsia="Amiri" w:cs="Amiri" w:ascii="Amiri" w:hAnsi="Amiri"/>
          <w:color w:val="111111"/>
          <w:sz w:val="28"/>
          <w:szCs w:val="28"/>
          <w:rtl w:val="true"/>
          <w:lang w:bidi="ar-SA"/>
        </w:rPr>
        <w:t xml:space="preserve">. </w:t>
      </w:r>
      <w:r>
        <w:rPr>
          <w:rStyle w:val="FootnoteAnchor"/>
        </w:rPr>
        <w:footnoteReference w:id="355"/>
      </w:r>
      <w:r>
        <w:rPr>
          <w:rFonts w:ascii="Amiri" w:hAnsi="Amiri" w:eastAsia="Amiri" w:cs="Amiri"/>
          <w:color w:val="111111"/>
          <w:sz w:val="28"/>
          <w:sz w:val="28"/>
          <w:szCs w:val="28"/>
          <w:lang w:bidi="ar-SA"/>
        </w:rPr>
        <w:t>۵۲۸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بإسناده عن أبي الجارود عن أبي جعفر علنثر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حُبَّ النّاسِ لِلدُّنيا؟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أولادُها ، أفيُلامُ المَرءُ عَلى حُبِّ والِدَتِهِ؟</w:t>
      </w:r>
      <w:r>
        <w:rPr>
          <w:rFonts w:eastAsia="Amiri" w:cs="Amiri" w:ascii="Amiri" w:hAnsi="Amiri"/>
          <w:color w:val="111111"/>
          <w:sz w:val="28"/>
          <w:szCs w:val="28"/>
          <w:rtl w:val="true"/>
          <w:lang w:bidi="ar-SA"/>
        </w:rPr>
        <w:t xml:space="preserve">! </w:t>
      </w:r>
      <w:r>
        <w:rPr>
          <w:rStyle w:val="FootnoteAnchor"/>
        </w:rPr>
        <w:footnoteReference w:id="356"/>
      </w:r>
      <w:r>
        <w:rPr>
          <w:rFonts w:ascii="Amiri" w:hAnsi="Amiri" w:eastAsia="Amiri" w:cs="Amiri"/>
          <w:color w:val="111111"/>
          <w:sz w:val="28"/>
          <w:sz w:val="28"/>
          <w:szCs w:val="28"/>
          <w:lang w:bidi="ar-SA"/>
        </w:rPr>
        <w:t>۵۲۹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وعن كتاب نزول القرآن يرفعه إلى عليّ بن عامر، عنتيسير المطالب عن أبي الحسن عليّ بن مهدي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أميرِ المُؤمِنين عليه السلام أنَّ رَجُلاً قامَ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بالُنا نُحِبُّ الدُّنيا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لاِءَنّا مِنها ، وهَل يَأثَمُ الرَّجُلُ بِحُبِّهِ لاِءَبيهِ واُمِّهِ؟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أبو عَبدِ اللّهِ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ثَعلَب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بَنو الدُّنيا خُلِقنا لِغَيرِهاوما كُنتَ مِنهُ فَهُوَ شَيءٌ مُحَبَّبُ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145" w:name="pg12766_136570"/>
    </w:p>
    <w:p>
      <w:pPr>
        <w:pStyle w:val="Heading5"/>
        <w:numPr>
          <w:ilvl w:val="4"/>
          <w:numId w:val="1"/>
        </w:numPr>
        <w:rPr/>
      </w:pPr>
      <w:bookmarkStart w:id="146" w:name="__RefHeading___Toc656600_3224264995"/>
      <w:bookmarkStart w:id="147" w:name="_Toc54"/>
      <w:bookmarkEnd w:id="145"/>
      <w:bookmarkEnd w:id="146"/>
      <w:r>
        <w:rPr/>
        <w:t>۲</w:t>
      </w:r>
      <w:r>
        <w:rPr>
          <w:rtl w:val="true"/>
        </w:rPr>
        <w:t xml:space="preserve"> </w:t>
      </w:r>
      <w:r>
        <w:rPr>
          <w:rtl w:val="true"/>
        </w:rPr>
        <w:t xml:space="preserve">/ </w:t>
      </w:r>
      <w:r>
        <w:rPr/>
        <w:t>۴</w:t>
      </w:r>
      <w:r>
        <w:rPr>
          <w:rtl w:val="true"/>
        </w:rPr>
        <w:t xml:space="preserve"> سرشت دنيادوستى در انسان</w:t>
      </w:r>
      <w:bookmarkEnd w:id="147"/>
    </w:p>
    <w:p>
      <w:pPr>
        <w:pStyle w:val="BookText"/>
        <w:rPr/>
      </w:pPr>
      <w:r>
        <w:rPr>
          <w:rFonts w:ascii="IRNazanin" w:hAnsi="IRNazanin" w:eastAsia="IRNazanin"/>
          <w:color w:val="111111"/>
          <w:sz w:val="28"/>
          <w:sz w:val="28"/>
          <w:szCs w:val="28"/>
          <w:lang w:bidi="fa-IR"/>
        </w:rPr>
        <w:t>۵۳۰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العلاّمة الطباطبائي قدس سرهعن المناقب الفامام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بازارى است كه قومى در آن سود بُردند و شمارى ديگر ، زيان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كشتزار بدى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زيانكارى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سرشت دنيادوستى در انسان</w:t>
      </w:r>
      <w:r>
        <w:rPr>
          <w:rFonts w:ascii="IRNazanin" w:hAnsi="IRNazanin" w:eastAsia="IRNazanin"/>
          <w:color w:val="111111"/>
          <w:sz w:val="28"/>
          <w:sz w:val="28"/>
          <w:szCs w:val="28"/>
          <w:lang w:bidi="fa-IR"/>
        </w:rPr>
        <w:t>۵۳۵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في ذيل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 فرزندان دنيا هستند و فرزند ، بر عشق به مادرش سرشته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الحسيني بإسناده عن محمّد بن الفضيلامام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فرزندان دنيا هستند و آدمى ، بر دوست داشتن مادرش ملامت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اللّه عز و جل على أربعة 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 دنيا را دوست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فرزندان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آدمى بر دوست داشتن مادرش ملامت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بإسناده عن محمّد بن النعمان أو غيره،تيسير المطالب ـ به نقل از ابو الحسن على بن مهدى طبرى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مردى از امير مؤمنان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ما دنيا را دوست داريم؟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از دنيا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گناه است كه انسان ، پدر و مادرش را دوست بدارد؟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اَزْدى اين بيت را از ثَعلَب برايمان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فرزندان دنياييم كه براى غير آن ، آفريده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 آنچه را از آنى، دوست مى دارى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الاهتمام بالآخرة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النَّهيُ عَن سَبِّ الدُّنيا وذَمِّها</w:t>
      </w:r>
      <w:r>
        <w:rPr>
          <w:rFonts w:ascii="Amiri" w:hAnsi="Amiri" w:eastAsia="Amiri" w:cs="Amiri"/>
          <w:color w:val="111111"/>
          <w:sz w:val="28"/>
          <w:sz w:val="28"/>
          <w:szCs w:val="28"/>
          <w:lang w:bidi="ar-SA"/>
        </w:rPr>
        <w:t>۵۴۲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الدُّنيا ؛ فَنِعمَت مَطِيَّةُ المُؤمِنِ ، فَعَلَيها يَبلُغُ الخَيرَ ، وبِها يَنجو 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الدُّنيا ، قالَتِ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أعصانا لِرَبِّهِ </w:t>
      </w:r>
      <w:r>
        <w:rPr>
          <w:rFonts w:eastAsia="Amiri" w:cs="Amiri" w:ascii="Amiri" w:hAnsi="Amiri"/>
          <w:color w:val="111111"/>
          <w:sz w:val="28"/>
          <w:szCs w:val="28"/>
          <w:rtl w:val="true"/>
          <w:lang w:bidi="ar-SA"/>
        </w:rPr>
        <w:t xml:space="preserve">. </w:t>
      </w:r>
      <w:r>
        <w:rPr>
          <w:rStyle w:val="FootnoteAnchor"/>
        </w:rPr>
        <w:footnoteReference w:id="358"/>
      </w:r>
      <w:r>
        <w:rPr>
          <w:rFonts w:ascii="Amiri" w:hAnsi="Amiri" w:eastAsia="Amiri" w:cs="Amiri"/>
          <w:color w:val="111111"/>
          <w:sz w:val="28"/>
          <w:sz w:val="28"/>
          <w:szCs w:val="28"/>
          <w:lang w:bidi="ar-SA"/>
        </w:rPr>
        <w:t>۵۴۳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بأسانيده عن عمرو ذي مرّ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الدُّنيا ، قالَتِ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أعصانا لَهُ </w:t>
      </w:r>
      <w:r>
        <w:rPr>
          <w:rFonts w:eastAsia="Amiri" w:cs="Amiri" w:ascii="Amiri" w:hAnsi="Amiri"/>
          <w:color w:val="111111"/>
          <w:sz w:val="28"/>
          <w:szCs w:val="28"/>
          <w:rtl w:val="true"/>
          <w:lang w:bidi="ar-SA"/>
        </w:rPr>
        <w:t xml:space="preserve">. </w:t>
      </w:r>
      <w:r>
        <w:rPr>
          <w:rStyle w:val="FootnoteAnchor"/>
        </w:rPr>
        <w:footnoteReference w:id="359"/>
      </w:r>
      <w:r>
        <w:rPr>
          <w:rFonts w:ascii="Amiri" w:hAnsi="Amiri" w:eastAsia="Amiri" w:cs="Amiri"/>
          <w:color w:val="111111"/>
          <w:sz w:val="28"/>
          <w:sz w:val="28"/>
          <w:szCs w:val="28"/>
          <w:lang w:bidi="ar-SA"/>
        </w:rPr>
        <w:t>۵۴۴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 الدّارُ الدُّنيا لِمَن تَزَوَّدَ مِنها لاِآخِرَتِهِ حَتّى يُرضِيَ رَبَّهُ ، وبِئسَتِ الدّارُ لِمَن صَدَّتهُ عَن آخِرَتِهِ وقَصُرَت بِهِ عَن رِضاءِ رَبِّهِ ، وإذا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الدُّنيا ، قالَتِ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أعصانا لِرَبِّهِ </w:t>
      </w:r>
      <w:r>
        <w:rPr>
          <w:rFonts w:eastAsia="Amiri" w:cs="Amiri" w:ascii="Amiri" w:hAnsi="Amiri"/>
          <w:color w:val="111111"/>
          <w:sz w:val="28"/>
          <w:szCs w:val="28"/>
          <w:rtl w:val="true"/>
          <w:lang w:bidi="ar-SA"/>
        </w:rPr>
        <w:t xml:space="preserve">. </w:t>
      </w:r>
      <w:r>
        <w:rPr>
          <w:rStyle w:val="FootnoteAnchor"/>
        </w:rPr>
        <w:footnoteReference w:id="360"/>
      </w:r>
      <w:r>
        <w:rPr>
          <w:rFonts w:ascii="Amiri" w:hAnsi="Amiri" w:eastAsia="Amiri" w:cs="Amiri"/>
          <w:color w:val="111111"/>
          <w:sz w:val="28"/>
          <w:sz w:val="28"/>
          <w:szCs w:val="28"/>
          <w:lang w:bidi="ar-SA"/>
        </w:rPr>
        <w:t>۵۴۵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مسعدة بن صدقة عن أبي عبد اللّه علتحف العقول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أميرِ المُؤمِنين عليه السلام بِالبَصرَة فَلَمّا فَرَغَ مِن قِتالِ مَن قاتَلَهُ أشرَفَ عَلَينا مِن آخِرِ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فيهِ؟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تَذُمُّ الدُّنيا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حَمِدَ اللّهَ وأثنى عَلَيهِ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فَما بالُ أقوامٍ يَذُمّونَ الدُّنيَا ، انتَحَلُوا الزُّهدَ فيها؟ الدُّنيا مَنزِلُ صِدقٍ لِمَن صَدَقَها ، ومَسكَنُ عافِيَةٍ لِمَن فَهِمَ عَنها ، ودارُ غِنىً لِمَن تَزَوَّدَ مِنها ، مَسجِدُ</w:t>
      </w:r>
    </w:p>
    <w:p>
      <w:pPr>
        <w:pStyle w:val="BookText"/>
        <w:rPr/>
      </w:pPr>
      <w:r>
        <w:rPr>
          <w:rFonts w:ascii="Amiri" w:hAnsi="Amiri" w:eastAsia="Amiri" w:cs="Amiri"/>
          <w:color w:val="111111"/>
          <w:sz w:val="28"/>
          <w:sz w:val="28"/>
          <w:szCs w:val="28"/>
          <w:rtl w:val="true"/>
          <w:lang w:bidi="ar-SA"/>
        </w:rPr>
        <w:t xml:space="preserve">أنبِياءِ اللّهِ ، ومَهبِطُ وَحيِهِ ، ومُصَلّى مَلائِكَتِهِ ، ومَسكَنُ أحِبّائِهِ ، ومَتجَرُ أولِيائِهِ ؛ اكتَسَبوا فيهَا الرَّحمَةَ ، ورَبِحوا مِنهَا الجَنَّةَ ، فَمَن ذا يَذُمُّ الدُّنيا يا جابِر؟ وقَد آذَنَت بِبَينِها </w:t>
      </w:r>
      <w:r>
        <w:rPr>
          <w:rStyle w:val="FootnoteAnchor"/>
          <w:rtl w:val="true"/>
        </w:rPr>
        <w:footnoteReference w:id="361"/>
      </w:r>
      <w:r>
        <w:rPr>
          <w:rFonts w:ascii="Amiri" w:hAnsi="Amiri" w:eastAsia="Amiri" w:cs="Amiri"/>
          <w:color w:val="111111"/>
          <w:sz w:val="28"/>
          <w:sz w:val="28"/>
          <w:szCs w:val="28"/>
          <w:rtl w:val="true"/>
          <w:lang w:bidi="ar-SA"/>
        </w:rPr>
        <w:t xml:space="preserve">، ونادَت بِانقِطاعِها ، ونَعَت نَفسَها بِالزَّوالِ ، ومَثَّلَت بِبِلائِها البَلاءَ ، وشَوَّقَت بِسُرورِها إلَى السُّرورِ ، وراحَت </w:t>
      </w:r>
      <w:r>
        <w:rPr>
          <w:rStyle w:val="FootnoteAnchor"/>
          <w:rtl w:val="true"/>
        </w:rPr>
        <w:footnoteReference w:id="362"/>
      </w:r>
      <w:r>
        <w:rPr>
          <w:rFonts w:ascii="Amiri" w:hAnsi="Amiri" w:eastAsia="Amiri" w:cs="Amiri"/>
          <w:color w:val="111111"/>
          <w:sz w:val="28"/>
          <w:sz w:val="28"/>
          <w:szCs w:val="28"/>
          <w:rtl w:val="true"/>
          <w:lang w:bidi="ar-SA"/>
        </w:rPr>
        <w:t xml:space="preserve">بِفَجيعَةٍ ، وَابتَكَرَت </w:t>
      </w:r>
      <w:r>
        <w:rPr>
          <w:rStyle w:val="FootnoteAnchor"/>
          <w:rtl w:val="true"/>
        </w:rPr>
        <w:footnoteReference w:id="363"/>
      </w:r>
      <w:r>
        <w:rPr>
          <w:rFonts w:ascii="Amiri" w:hAnsi="Amiri" w:eastAsia="Amiri" w:cs="Amiri"/>
          <w:color w:val="111111"/>
          <w:sz w:val="28"/>
          <w:sz w:val="28"/>
          <w:szCs w:val="28"/>
          <w:rtl w:val="true"/>
          <w:lang w:bidi="ar-SA"/>
        </w:rPr>
        <w:t xml:space="preserve">بِنِعمَةٍ وعافِيَةٍ ؛ تَرهيبا وتَرغيبا ، يَذُمُّها قَومٌ عِندَ النَّدامَةِ ، خَدَمَتهُم جَميعا فَصَدَّقَتهُم ، وذَكَّرَتهُم فَذَكَروا ، ووَعَظَتهُم فَاتَّعَظوا ، وخَوَّفَتهُم فَخافوا ، وشَوَّقَتهُم فَاشتاقوا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فَأَيُّهَا الذّامُّ لِلدُّنيَا المُغتَرُّ بِغُرورِها ، مَتَى استَذَمَّت إلَيكَ ؟ بَل مَتى غَرَّتكَ بِنَفسِها؟ بِمَصارِعِ آبائِكَ مِنَ البِلى؟ أم بِمَضاجِعِ اُمَّهاتِكِ مِنَ الثَّرى؟ كَم مَرَّضتَ </w:t>
      </w:r>
      <w:r>
        <w:rPr>
          <w:rStyle w:val="FootnoteAnchor"/>
          <w:rtl w:val="true"/>
        </w:rPr>
        <w:footnoteReference w:id="364"/>
      </w:r>
      <w:r>
        <w:rPr>
          <w:rFonts w:ascii="Amiri" w:hAnsi="Amiri" w:eastAsia="Amiri" w:cs="Amiri"/>
          <w:color w:val="111111"/>
          <w:sz w:val="28"/>
          <w:sz w:val="28"/>
          <w:szCs w:val="28"/>
          <w:rtl w:val="true"/>
          <w:lang w:bidi="ar-SA"/>
        </w:rPr>
        <w:t xml:space="preserve">بِيَدَيكَ ، وعَلَّلتَ </w:t>
      </w:r>
      <w:r>
        <w:rPr>
          <w:rStyle w:val="FootnoteAnchor"/>
          <w:rtl w:val="true"/>
        </w:rPr>
        <w:footnoteReference w:id="365"/>
      </w:r>
      <w:r>
        <w:rPr>
          <w:rFonts w:ascii="Amiri" w:hAnsi="Amiri" w:eastAsia="Amiri" w:cs="Amiri"/>
          <w:color w:val="111111"/>
          <w:sz w:val="28"/>
          <w:sz w:val="28"/>
          <w:szCs w:val="28"/>
          <w:rtl w:val="true"/>
          <w:lang w:bidi="ar-SA"/>
        </w:rPr>
        <w:t xml:space="preserve">بِكَفَّيكَ؟ تَستَوصِفُ لَهُمُ الدَّواءَ ، وتَطلُبُ لَهُمُ الأَطِبّاءَ ، لَم تُدرِك فيهِ طَلِبَتَكَ ، ولَم تُسعَف </w:t>
      </w:r>
      <w:r>
        <w:rPr>
          <w:rStyle w:val="FootnoteAnchor"/>
          <w:rtl w:val="true"/>
        </w:rPr>
        <w:footnoteReference w:id="366"/>
      </w:r>
      <w:r>
        <w:rPr>
          <w:rFonts w:ascii="Amiri" w:hAnsi="Amiri" w:eastAsia="Amiri" w:cs="Amiri"/>
          <w:color w:val="111111"/>
          <w:sz w:val="28"/>
          <w:sz w:val="28"/>
          <w:szCs w:val="28"/>
          <w:rtl w:val="true"/>
          <w:lang w:bidi="ar-SA"/>
        </w:rPr>
        <w:t xml:space="preserve">فيهِ بِحاجَتِكَ ، بَل مَثَّلَتِ الدُّنيا بِهِ نَفسَكَ ، وبِحالِهِ حالَكَ ، غَداةَ لا يَنفَعُكَ أحِبّاوُكَ ، ولايُغني عَنكَ نِداؤُكَ ، حينَ يَشتَدُّ مِنَ المَوتِ أعالينُ المَرَضِ ، وأليمُ لَوعاتِ المَضَضِ ، حينَ لايَنفَعُ الأَليلُ </w:t>
      </w:r>
      <w:r>
        <w:rPr>
          <w:rStyle w:val="FootnoteAnchor"/>
          <w:rtl w:val="true"/>
        </w:rPr>
        <w:footnoteReference w:id="367"/>
      </w:r>
      <w:r>
        <w:rPr>
          <w:rFonts w:ascii="Amiri" w:hAnsi="Amiri" w:eastAsia="Amiri" w:cs="Amiri"/>
          <w:color w:val="111111"/>
          <w:sz w:val="28"/>
          <w:sz w:val="28"/>
          <w:szCs w:val="28"/>
          <w:rtl w:val="true"/>
          <w:lang w:bidi="ar-SA"/>
        </w:rPr>
        <w:t xml:space="preserve">، ولا يَدفَعُ العَويلُ ، يَحفَزُ </w:t>
      </w:r>
      <w:r>
        <w:rPr>
          <w:rStyle w:val="FootnoteAnchor"/>
          <w:rtl w:val="true"/>
        </w:rPr>
        <w:footnoteReference w:id="368"/>
      </w:r>
      <w:r>
        <w:rPr>
          <w:rFonts w:ascii="Amiri" w:hAnsi="Amiri" w:eastAsia="Amiri" w:cs="Amiri"/>
          <w:color w:val="111111"/>
          <w:sz w:val="28"/>
          <w:sz w:val="28"/>
          <w:szCs w:val="28"/>
          <w:rtl w:val="true"/>
          <w:lang w:bidi="ar-SA"/>
        </w:rPr>
        <w:t xml:space="preserve">بِهَا الحَيزومُ </w:t>
      </w:r>
      <w:r>
        <w:rPr>
          <w:rStyle w:val="FootnoteAnchor"/>
          <w:rtl w:val="true"/>
        </w:rPr>
        <w:footnoteReference w:id="369"/>
      </w:r>
      <w:r>
        <w:rPr>
          <w:rFonts w:ascii="Amiri" w:hAnsi="Amiri" w:eastAsia="Amiri" w:cs="Amiri"/>
          <w:color w:val="111111"/>
          <w:sz w:val="28"/>
          <w:sz w:val="28"/>
          <w:szCs w:val="28"/>
          <w:rtl w:val="true"/>
          <w:lang w:bidi="ar-SA"/>
        </w:rPr>
        <w:t>، ويَغُصُّ بِهَا الحُلقومُ ، لايُسمِعُهُ النِّداءُ ، ولا يَروعُهُ</w:t>
      </w:r>
    </w:p>
    <w:p>
      <w:pPr>
        <w:pStyle w:val="BookText"/>
        <w:rPr/>
      </w:pPr>
      <w:r>
        <w:rPr>
          <w:rFonts w:ascii="Amiri" w:hAnsi="Amiri" w:eastAsia="Amiri" w:cs="Amiri"/>
          <w:color w:val="111111"/>
          <w:sz w:val="28"/>
          <w:sz w:val="28"/>
          <w:szCs w:val="28"/>
          <w:rtl w:val="true"/>
          <w:lang w:bidi="ar-SA"/>
        </w:rPr>
        <w:t xml:space="preserve">الدُّعاءُ ، فَيا طولَ الحُزنِ عِندَ انقِطاعِ الأَجَلِ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يُراحُ بِهِ عَلى شَرجَعٍ </w:t>
      </w:r>
      <w:r>
        <w:rPr>
          <w:rStyle w:val="FootnoteAnchor"/>
          <w:rtl w:val="true"/>
        </w:rPr>
        <w:footnoteReference w:id="370"/>
      </w:r>
      <w:r>
        <w:rPr>
          <w:rFonts w:ascii="Amiri" w:hAnsi="Amiri" w:eastAsia="Amiri" w:cs="Amiri"/>
          <w:color w:val="111111"/>
          <w:sz w:val="28"/>
          <w:sz w:val="28"/>
          <w:szCs w:val="28"/>
          <w:rtl w:val="true"/>
          <w:lang w:bidi="ar-SA"/>
        </w:rPr>
        <w:t xml:space="preserve">نَقَلَهُ أكُفٌّ أربَعٌ ، فَيَضجَعُ في قَبرِهِ في لَبثٍ </w:t>
      </w:r>
      <w:r>
        <w:rPr>
          <w:rStyle w:val="FootnoteAnchor"/>
          <w:rtl w:val="true"/>
        </w:rPr>
        <w:footnoteReference w:id="371"/>
      </w:r>
      <w:r>
        <w:rPr>
          <w:rFonts w:ascii="Amiri" w:hAnsi="Amiri" w:eastAsia="Amiri" w:cs="Amiri"/>
          <w:color w:val="111111"/>
          <w:sz w:val="28"/>
          <w:sz w:val="28"/>
          <w:szCs w:val="28"/>
          <w:rtl w:val="true"/>
          <w:lang w:bidi="ar-SA"/>
        </w:rPr>
        <w:t xml:space="preserve">وضيقِ جَدَثٍ ، فَذَهَبَتِ الجِدَةُ </w:t>
      </w:r>
      <w:r>
        <w:rPr>
          <w:rStyle w:val="FootnoteAnchor"/>
          <w:rtl w:val="true"/>
        </w:rPr>
        <w:footnoteReference w:id="372"/>
      </w:r>
      <w:r>
        <w:rPr>
          <w:rFonts w:ascii="Amiri" w:hAnsi="Amiri" w:eastAsia="Amiri" w:cs="Amiri"/>
          <w:color w:val="111111"/>
          <w:sz w:val="28"/>
          <w:sz w:val="28"/>
          <w:szCs w:val="28"/>
          <w:rtl w:val="true"/>
          <w:lang w:bidi="ar-SA"/>
        </w:rPr>
        <w:t xml:space="preserve">، وَانقَطَعَتِ المُدَّةُ ، ورَفَضَتهُ العُطَفَةُ ، وقَطَعَتهُ اللُّطَفَةُ ، لا تُقارِبُهُ الأَخِلاّءُ ، ولا يُلِمُّ بِهِ الزُّوّارُ ، ولاَ اتَّسَقَت بِهِ الدّارُ ، انقَطَعَ دونَهُ الأَثَرُ ، وَاستُعجِمَ دونَهُ الخَبَرُ ، وبَكَّرَت وَرَثَتُهُ فَاقتَسَمَت تَرَكَتُهُ ، ولَحِقَهُ الحَوبُ </w:t>
      </w:r>
      <w:r>
        <w:rPr>
          <w:rStyle w:val="FootnoteAnchor"/>
          <w:rtl w:val="true"/>
        </w:rPr>
        <w:footnoteReference w:id="373"/>
      </w:r>
      <w:r>
        <w:rPr>
          <w:rFonts w:ascii="Amiri" w:hAnsi="Amiri" w:eastAsia="Amiri" w:cs="Amiri"/>
          <w:color w:val="111111"/>
          <w:sz w:val="28"/>
          <w:sz w:val="28"/>
          <w:szCs w:val="28"/>
          <w:rtl w:val="true"/>
          <w:lang w:bidi="ar-SA"/>
        </w:rPr>
        <w:t xml:space="preserve">، وأحاطَت بِهِ الذُّنوبُ ، فَإِن يَكُن قَدَّمَ خَيرا طابَ مَكسَبُهُ ، وإن يَكُن قَدَّمَ شَرّا تَبَّ مُنقَلَبُهُ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يَنفَعُ نَفسا قَرارُها وَالمَوتُ قَصارُها وَالقَبرُ مَزارُها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بِهذا واعِظا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يا جابِر ، امضِ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مَعَهُ حَتّى أتَينَا القُبورَ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التُّربَةِ ويا أهلَ الغُربَةِ ، أمَّا المَنازِلُ فَقَد سُكِنَت ، وأمَّا المَواريثُ فَقَد قُسِمَت ، وأمَّا الأَزواجُ فَقَد نُكِحَت ، هذا خَبَرُ ما عِندَنا ، فَما خَبرُ ما عِندَكُم؟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أمسَكَ عَنّي مَلِيّا ،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أقَلَّ السَّماءَ فَعَلَت ، وسَطَحَ الأَرضَ فَدَحَت ، لَو اُذِنَ لِلقَومِ فِي الكَلامِ ،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خَيرَ الزّادِ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إذا شِئتَ فَارجِع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148" w:name="pg12766_136572"/>
    </w:p>
    <w:p>
      <w:pPr>
        <w:pStyle w:val="Heading5"/>
        <w:numPr>
          <w:ilvl w:val="4"/>
          <w:numId w:val="1"/>
        </w:numPr>
        <w:rPr/>
      </w:pPr>
      <w:bookmarkStart w:id="149" w:name="__RefHeading___Toc656602_3224264995"/>
      <w:bookmarkStart w:id="150" w:name="_Toc55"/>
      <w:bookmarkEnd w:id="148"/>
      <w:bookmarkEnd w:id="149"/>
      <w:r>
        <w:rPr/>
        <w:t>۲</w:t>
      </w:r>
      <w:r>
        <w:rPr>
          <w:rtl w:val="true"/>
        </w:rPr>
        <w:t xml:space="preserve"> </w:t>
      </w:r>
      <w:r>
        <w:rPr>
          <w:rtl w:val="true"/>
        </w:rPr>
        <w:t xml:space="preserve">/ </w:t>
      </w:r>
      <w:r>
        <w:rPr/>
        <w:t>۵</w:t>
      </w:r>
      <w:r>
        <w:rPr>
          <w:rtl w:val="true"/>
        </w:rPr>
        <w:t xml:space="preserve"> نهى از ناسزاگويى به دنيا و نكوهش آن</w:t>
      </w:r>
      <w:bookmarkEnd w:id="150"/>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به آخرت گرايى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نهى از ناسزاگويى به دنيا و نكوهش آن</w:t>
      </w:r>
      <w:r>
        <w:rPr>
          <w:rFonts w:ascii="IRNazanin" w:hAnsi="IRNazanin" w:eastAsia="IRNazanin"/>
          <w:color w:val="111111"/>
          <w:sz w:val="28"/>
          <w:sz w:val="28"/>
          <w:szCs w:val="28"/>
          <w:lang w:bidi="fa-IR"/>
        </w:rPr>
        <w:t>۵۴۹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المجلسي عن كنز جامع الفوائد للشيخ علمپيامبر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ناسزا مگوييد؛ چه، دنيا نيكو مَركبى است براى مؤمن ؛ به وسيله آن به خوبى مى رسد و از بدى مى 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دنيا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نافرمان ترينِ ما از پروردگارش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بإسناده عن الفضيل بن يسار ، قاپيامبر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ننگ بر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دنيا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بر نافرمان ترينِ ما از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بإسناده عن عبد الملك بن عمير الشيباني،پيامبر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سرايى است دنيا براى كسى كه از آن براى آخرتش توشه برگيرد تا پروردگارش را خشنود گرداند و بد سرايى است براى كسى كه دنيا ، او را از آخرتش باز دارد و نگذارد كه موجبات خشنودى پروردگارش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ننگ بر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دنيا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بر نافرمان ترينِ ما از پروردگارش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القمّي، عن أبيه، عن ابن أبي عتحف العقول ـ به نقل از جابر بن عبد اللّه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امير مؤمنان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از جنگ با جنگ افروزان ، آسوده شد، در آخرِ شب به نزد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نكوهش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را بر چه نكوهش مى كنى ، اى جابر؟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حمد و ثناى الهى به جاى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كه</w:t>
      </w:r>
    </w:p>
    <w:p>
      <w:pPr>
        <w:pStyle w:val="BookText"/>
        <w:rPr/>
      </w:pPr>
      <w:r>
        <w:rPr>
          <w:rFonts w:ascii="IRNazanin" w:hAnsi="IRNazanin" w:eastAsia="IRNazanin"/>
          <w:color w:val="111111"/>
          <w:sz w:val="28"/>
          <w:sz w:val="28"/>
          <w:szCs w:val="28"/>
          <w:rtl w:val="true"/>
          <w:lang w:bidi="fa-IR"/>
        </w:rPr>
        <w:t xml:space="preserve">عدّه اى دنيا را نكوهش مى كنند و دَم از بى رغبتى به آن مى زنند؟ دنيا ، براى كسى كه با آن از در راستى درآيد ، منزلگاه راستى و صداقت است و براى كسى كه متوجّه منظورش شود، سكونتگاه عافيت است و براى كسى كه از آن توشه برگيرد ، سراى ثروت است و عبادتگاه پيامبران خداست و فرودگاه وحى او و نمازخانه فرشتگانش و مسكن دوستدارانش و تجارت خانه اوليايش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 رحمت كسب كردند و از آن ، بهشت را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كيست كه دنيا را نكوهش كند ، اى جابر؟ در حالى كه دنيا خود، جدايى خويش را اعلام كرده و رفتنش را جار زده و خبر مرگ و زوال خويش را داده است و با بلاهايش درس عبرت داده و با شادى هايش به شادى تشويق كرده است، در نيم روز ، فاجعه آورده و در صبحگاه ، نعمت و عافيت ؛ بيم مى دهد و اميد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هنگام پشيمانى به نكوهش دنيا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همه آنها خدمت كرد و با صداقت برخورد كرد ، يادآورى شان كرد و يادآور شدند ؛ اندرزشان داد و اندرز گرفتند ؛ ترساندشان و ترسيدند ؛ و تشويقشان كرد و به شوق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آن كه دنيا را نكوهش كنى ، امّا فريفته فريبندگى هاى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دنيا جاى نكوهش براى تو داشته و كجا تو را فريفته است؟ به قبرهاى پوسيده پدرانت يا به گورهاى نَمور مادرانت؟ چه بسيار كسانى كه با دستان خود ، پرستارى آنها كردى و تيماردارى شان را نمودى ، برايشان دارو تجويز كردى و پزشكانى به بالينشان آوردى ، امّا به مقصود خود نرسيدى و مراد خويش را نيافتى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بيماران ، بهبود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دنيا ، آنها را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حال ايشان را حكايتِ حال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 نه دوستدارانت تو را سودى مى بخشند ، نه فريادخواهى ات گِرِه از كارت مى گشايد، آن گاه كه بيمارى مرگ و سوزش هاى درد و رنج ، بالا گيرد؛ آن گاه كه ناله ، سودى نمى بخشد و از شيون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كارى بر نمى آيد، سينه را سخت مى فشرد و گلو ، گرفته</w:t>
      </w:r>
    </w:p>
    <w:p>
      <w:pPr>
        <w:pStyle w:val="BookText"/>
        <w:rPr/>
      </w:pPr>
      <w:r>
        <w:rPr>
          <w:rFonts w:ascii="IRNazanin" w:hAnsi="IRNazanin" w:eastAsia="IRNazanin"/>
          <w:color w:val="111111"/>
          <w:sz w:val="28"/>
          <w:sz w:val="28"/>
          <w:szCs w:val="28"/>
          <w:rtl w:val="true"/>
          <w:lang w:bidi="fa-IR"/>
        </w:rPr>
        <w:t>مى شود ، فرياد به گوش او نمى رود و فريادخواهى به هراسش نمى 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بسيارىِ اندوه ، به هنگام سر رسيدن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 نعش او را بر تابوتى نهند و بر روى چهار دست بردارند و براى لحظه اى در گورش خوابانند؛ گورى تنگ ؛ توش و توان از ميان رفته ؛ عمر به سر شده و دوستداران ، او را به دور افكنده و نوازشگرانش ، از او بُريده اند و دوستان ، به او نزديك نمى شوند و ديداركنندگان ، به ديدارش نمى آيند و خانه ، در انتظار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از او نمى مانَد و خبرى از او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وارثانش ، صبح زود بشتابند و مُرده ريگش را تقسيم كنند، در حالى كه گناه ، دامن او را گرفته و گناهان در ميانش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نيكى پيش فرستاده ، حاصل نيك ببيند و اگر بدى فرستاده ، فرجامى تباه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آرميدن در دنيا براى كسى كه مرگ ، فرجام آن است و گورْ مزارش ، سود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 بهترين پندآموز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 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امام عليه السلام رفتم تا به گورستان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خاك نشينان، و اى تنهايان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شما ، مسكنِ ديگران شده و ميراث ها تقسيم شده و همسرانتان شوهر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خبرى است كه 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خبر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 لَختى دراز ، خاموش مانْد و آن گاه ، سرش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آسمان را برافراشت و زمين را بگسترانْد، اگر به اين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سخن گفتن داده شود، هرآينه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بهترين ره توشه را تقوا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مى خواهى، برگرد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۵۵۳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 عبد اللّه عالإمام عليّ عليه السلام ـ نَحوَ ما مَرَّ إلى أن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ذَمَمتَها لِصَبِرِها فَامدَحها لِشَهدِها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فَاطرَحها لا مَدحَ ولا ذَمَّ ، قَد مُثِّلَت لَكَ نَفسُكَ حَتّى ما يُغني عَنكَ بُكاؤُكَ ، ولا يَرحَمُكَ إخاؤُكَ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العيّاشي عن أبي عمرو الزبيري، عن أبي عبد اللّه علامام على عليه السلام ـ در حديثى نظير حديث پيشين، با اين افزوده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را بر شَرَنگش نكوهش مى كنى ، براى شهدش نيز او را بستاى، وگرنه رهايش كن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بستاى و نه نكوهش نماى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برايت نمونه آورده شده است تا جايى كه نه گريه ات گِرِه از كار تو مى گشايد، و نه برادرى و رفاقتت به تو رحم مى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النَّهيُ عَنِ التَّرَهُّبِ وتَحريمُ ما أحَلَّ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لاَ تُحَرِّمُواْ طَيِّبَـتِ مَا أَحَلَّ اللَّهُ لَكُمْ ولاَ تَعْتَدُواْ إِنَّ اللَّهَ لاَ يُحِبُّ الْمُعْتَدِينَ</w:t>
      </w:r>
      <w:r>
        <w:rPr>
          <w:rFonts w:eastAsia="Amiri" w:cs="Amiri" w:ascii="Amiri" w:hAnsi="Amiri"/>
          <w:color w:val="111111"/>
          <w:sz w:val="28"/>
          <w:szCs w:val="28"/>
          <w:rtl w:val="true"/>
          <w:lang w:bidi="ar-SA"/>
        </w:rPr>
        <w:t xml:space="preserve">» . </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الَّتِى أَخْرَجَ لِعِبَادِهِ وَ الطَّيِّبَـتِ مِنَ الرِّزْقِ قُل هِىَ لِلَّذِينَ ءَامَنُواْ فِى الْحَيَوةِ الدُّنْيَا خَالِصَةً يَوْمَ الْقِيَـمَةِ كَذَ لِكَ نُفَصِّلُ الآيَـتِ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رَبِّىَ الْفَوَ حِشَ مَاظَهَرَ مِنْهَا وَمَابَطَنَ وَالإِْثْمَ و الْبَغْىَ بِغَيْرِ الْحَقِّ وَأَن تُشْرِكُواْ بِاللَّهِ مَا لَمْ يُنَزِّلْ بِهِ سُلْطَـنًا وَأَن تَقُولُواْ عَلَى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قَفَّيْنَا عَلَى ءَاثَـرِهِم بِرُسُلِنَا وَ قَفَّيْنَا بِعِيسَى ابْنِ مَرْيَمَ وَ ءَاتَيْنَـهُ الاْءِنجِيل وَ جَعَلْنَا فِى قُلُوبِ الَّذِينَ اتَّبَعُوهُ رَأْفَةً وَ رَحْمَةً وَ رَهْبَانِيَّةً ابْتَدَعُوهَا مَا كَتَبْنَـهَا عَلَيْهِمْ إِلاَّ ابْتِغَاءَ رِضْوَ نِ اللَّهِ فَمَا رَعَوْهَا حَقَّ رِعَايَتِهَا فَئَاتَيْنَا الَّذِينَ ءَامَنُواْ مِنْهُمْ أَجْرَهُمْ وَ كَثِيرٌ مِّنْهُمْ فَـسِقُونَ</w:t>
      </w:r>
      <w:r>
        <w:rPr>
          <w:rFonts w:eastAsia="Amiri" w:cs="Amiri" w:ascii="Amiri" w:hAnsi="Amiri"/>
          <w:color w:val="111111"/>
          <w:sz w:val="28"/>
          <w:szCs w:val="28"/>
          <w:rtl w:val="true"/>
          <w:lang w:bidi="ar-SA"/>
        </w:rPr>
        <w:t xml:space="preserve">» .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فرات بن إبراهيم بإسناده عن محمّد بن عليّ، عن أبيمجمع البيان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رَديفَ رَسولِ اللّه صلى الله عليه و آله عَلى حِمارٍ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اُمِّ عَبد ، هَل تَدري مِن أينَ أحدَثَت بَنو إسرائيل الرَّهبانِيَّةَ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 xml:space="preserve">ورَسولُهُ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عَلَيهِمُ الجَبابِرَة بَعدَ عيسى عليه السلام يَعمَلونَ بِمَعاصِي اللّهِ ، فَغَضِبَ أهلُ الإِيمانِ فَقاتَلوهُم، فَهُزِمَ أهلُ الإِيمانِ ثَلاثَ مَرّاتٍ ، فَلَم يَبقَ مِنهُم إلاَّ القَليلُ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ظَهَرنا لِهؤُلاءِ </w:t>
      </w:r>
      <w:r>
        <w:rPr>
          <w:rStyle w:val="FootnoteAnchor"/>
          <w:rtl w:val="true"/>
        </w:rPr>
        <w:footnoteReference w:id="379"/>
      </w:r>
      <w:r>
        <w:rPr>
          <w:rFonts w:ascii="Amiri" w:hAnsi="Amiri" w:eastAsia="Amiri" w:cs="Amiri"/>
          <w:color w:val="111111"/>
          <w:sz w:val="28"/>
          <w:sz w:val="28"/>
          <w:szCs w:val="28"/>
          <w:rtl w:val="true"/>
          <w:lang w:bidi="ar-SA"/>
        </w:rPr>
        <w:t xml:space="preserve">أفنَونا ولَم يَبقَ لِلدّينِ أحَدٌ يَدعو إلَيهِ ، فَتَعالَوا نَتَفَرَّق فِي الأَرضِ إلى أن يَبعَثَ اللّهُ النَّبِيَّ الَّذي وَعَدَنا بِهِ عيسى عليه السلام ؛ يَعنونَ مُحَمَّدا صلى الله عليه و آله ، فَتَفَرَّقوا في غيرانِ الجِبالِ وأحدَثوا رَهبانِيَّةً ، فَمِنهُم مَن تَمَسَّكَ بِدينِهِ ، ومِنهُم 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رَهْبَانِيَّةً ابْتَدَعُوهَا مَا كَتَبْنَـهَا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اُمِّ عَبد ، أتَدري ما رَهبانِيَّةُ اُمَّتي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 وَالجِهادُ ، وَالصَّلاةُ ، وَالصَّومُ ، وَالحَجُّ ، وَالعُمرَةُ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bookmarkStart w:id="151" w:name="pg12766_136578"/>
    </w:p>
    <w:p>
      <w:pPr>
        <w:pStyle w:val="Heading5"/>
        <w:numPr>
          <w:ilvl w:val="4"/>
          <w:numId w:val="1"/>
        </w:numPr>
        <w:rPr/>
      </w:pPr>
      <w:bookmarkStart w:id="152" w:name="__RefHeading___Toc656604_3224264995"/>
      <w:bookmarkStart w:id="153" w:name="_Toc56"/>
      <w:bookmarkEnd w:id="151"/>
      <w:bookmarkEnd w:id="152"/>
      <w:r>
        <w:rPr/>
        <w:t>۲</w:t>
      </w:r>
      <w:r>
        <w:rPr>
          <w:rtl w:val="true"/>
        </w:rPr>
        <w:t xml:space="preserve"> </w:t>
      </w:r>
      <w:r>
        <w:rPr>
          <w:rtl w:val="true"/>
        </w:rPr>
        <w:t xml:space="preserve">/ </w:t>
      </w:r>
      <w:r>
        <w:rPr/>
        <w:t>۶</w:t>
      </w:r>
      <w:r>
        <w:rPr>
          <w:rtl w:val="true"/>
        </w:rPr>
        <w:t xml:space="preserve"> نهى از رُهبانيت و از حرام شمردن آنچه خدا حلال كرده است</w:t>
      </w:r>
      <w:bookmarkEnd w:id="15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نهى از رُهبانيت و از حرام شمردن آنچه خدا حلال كرده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پاكيزه اى را كه خدا براى شما حلال كرده ، حرام مشماريد و از حدّ مگذريد ، كه خدا ، از حد گذرندگان را دوست نمى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زيورهايى را كه خدا براى بندگانش پديد آورده، و نيز روزى هاى پاكيزه را چه كسى حرام گردانيده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نعمت ها در زندگى دنيا ، براى كسانى است كه ايمان آورده اند و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 آيات را براى گروهى كه مى دانند ، به روشنى 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 فقط زشتكارى ها را ، چه آشكارش و چه پنهان ، و گناه و ستم به ناحق را حرام گردانيده است ؛ و نيز اين كه چيزى را شريك خدا مسازيد كه دليلى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نازل نكرده است؛ و اين كه چيزى را كه نمى دانيد ، به خود نسبت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به دنبال آنان ، پيامبران خود را پى در پى آورديم و عيسى پسر مريم را در پىِ آنان آورديم و به او انجيل عطا كرديم و در دل هاى كسانى كه از او پيروى كردند ، رأفت و رحمت نهاديم ؛ و امّا ترك دنيايى كه از پيش خود در آوردند ، ما آن را برايشان مقرّر نكرديم ، مگر براى آن كه كسب خشنودى خدا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آن را چنان كه حقّ رعايت آن بود ، منظور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پاداش كسانى از ايشان را كه ايمان آورده بودند ، بدانها داديم ؛ ولى بسيارى از آنان ، دست خوش انحراف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۵۷۰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أيضا عن عبد اللّه بن بكير، عمّن حدّثمجمع البيان ـ به نقل از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ترك پيامبر خدا ، بر الاغى سوار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مادرْ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چرا بنى اسرائيل ، رهبانيت را پديد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داناترند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عيسى عليه السلام ، شاهان بر بنى اسرائيل چيره شدند و گنهكارى پيشه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 به خشم آمدند و با آنان به جنگ برخاستند ؛ ولى اهل ايمان ، سه بار شكست خوردند ، به طورى كه تنها شمارى اندك از ايشان ،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بر ما چيره آيند ، نابودمان مى كنند و ديگر طرفدارى براى دين ، باقى نمى ماند كه به آن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زمين ، پراكنده شويم تا خداوند ، پيامبرى را كه عيسى عليه السلام وعده آمدنش را داده است ،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محمّد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غارهاى كوه ها پراكنده شدند و رهبانيت را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ايشان به دين خويش ، پايدار ماندند و برخى به كفر گراييدند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ترك دنيايى كه از پيشِ خود درآوردند ، ما آن را برايشان مقرّر نكرديم ،مگر براى آن كه كسب خشنودى خدا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 را چنان كه حقّ رعايت آن بود منظور نداشتند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مادرْ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رهبانيّت امّت من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داناترند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 جهاد ، نماز ، روزه ، حجّ و عمره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بإسناده عن داوود الرقّي، عن أبي عبد المجمع البيان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اِختَلَفَ مَن كانَ قَبلَكُم عَلَى اثنَتَينِ وسَبعينَ فِرقَةً ؛ نَجا مِنهَا اثنَتانِ وهَلَكَ سائِرُهُنَّ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قاتَلُوا المُلوك عَلى دينِ عيسى عليه السلام فَقَتَلوهُم ، وفِرقَةٌ لَم تَكُن لَهُم طاقَةٌ لِمُوازاةِ المُلوكِ ولا أن يُقيموا بَينَ ظَهرانَيهِم يَدعونَهُم إلى دينِ اللّهِ تَعالى ودينِ عيسى عليه السلام ؛ فَساحوا فِي البِلادِ وتَرَهَّبوا ، وهُمُ الَّذينَ قالَ اللّهُ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رَهْبَانِيَّةً ابْتَدَعُوهَا مَا كَتَبْنَـهَا عَلَيْهِمْ</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بي وصَدَّقَني وَاتَّبَعَني فَقَد رَعاها حَقَّ رِعايَتِها ، ومَن لَم يُؤمِن بي فَاُولئِكَ هُمُ الهالِكونَ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عن يحيى بن أبي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ـ به نقل از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صلى الله عليه و آله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پيش از شما بودند ، به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فرقه تقسيم شدند كه دو فرقه آنان ، نجات يافتند و بقيه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اى كه براى دفاع از دين عيسى عليه السلام با شاهان جنگيدند و كشته شدند، و فرقه اى كه نه توان مقابله با شاهان را داشتند و نه در ميان ايشان ماندند تا آنان را به دين خداى متعال و آيين عيسى عليه السلام</w:t>
      </w:r>
    </w:p>
    <w:p>
      <w:pPr>
        <w:pStyle w:val="BookText"/>
        <w:rPr/>
      </w:pPr>
      <w:r>
        <w:rPr>
          <w:rFonts w:ascii="Amiri" w:hAnsi="Amiri" w:eastAsia="Amiri" w:cs="Amiri"/>
          <w:color w:val="111111"/>
          <w:sz w:val="28"/>
          <w:sz w:val="28"/>
          <w:szCs w:val="28"/>
          <w:rtl w:val="true"/>
          <w:lang w:bidi="ar-SA"/>
        </w:rPr>
        <w:t xml:space="preserve">فرا خوانند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 به سياحت </w:t>
      </w:r>
      <w:r>
        <w:rPr>
          <w:rStyle w:val="FootnoteAnchor"/>
          <w:rtl w:val="true"/>
        </w:rPr>
        <w:footnoteReference w:id="382"/>
      </w:r>
      <w:r>
        <w:rPr>
          <w:rFonts w:ascii="IRNazanin" w:hAnsi="IRNazanin" w:eastAsia="IRNazanin"/>
          <w:color w:val="111111"/>
          <w:sz w:val="28"/>
          <w:sz w:val="28"/>
          <w:szCs w:val="28"/>
          <w:rtl w:val="true"/>
          <w:lang w:bidi="fa-IR"/>
        </w:rPr>
        <w:t>در آبادى ها پرداختند و رهبانيت پيشه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 همانهايند كه خداوند ،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ترك دنيايى كه از پيشِ خود درآوردند ، ما آن را برايشان مقرر نكرديم</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من ايمان آورد و تصديقم كرد و از من پيروى نمود ، اين رهبانيت را، چنان كه بايد، رعايت كرده است و آنان كه به من ايمان نياوردند، هم ايشان اند هلاك شدگان</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۵۷۳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بإسناده عن أبي بصير عن أبي عبدرسول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رَهبانِيَّةَ فِي الإِسلام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84"/>
      </w:r>
      <w:r>
        <w:rPr>
          <w:rFonts w:ascii="Amiri" w:hAnsi="Amiri" w:eastAsia="Amiri" w:cs="Amiri"/>
          <w:color w:val="111111"/>
          <w:sz w:val="28"/>
          <w:sz w:val="28"/>
          <w:szCs w:val="28"/>
          <w:lang w:bidi="ar-SA"/>
        </w:rPr>
        <w:t>۵۷۴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للإمام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زِمامَ ولا خِزامَ </w:t>
      </w:r>
      <w:r>
        <w:rPr>
          <w:rStyle w:val="FootnoteAnchor"/>
          <w:rtl w:val="true"/>
        </w:rPr>
        <w:footnoteReference w:id="385"/>
      </w:r>
      <w:r>
        <w:rPr>
          <w:rFonts w:ascii="Amiri" w:hAnsi="Amiri" w:eastAsia="Amiri" w:cs="Amiri"/>
          <w:color w:val="111111"/>
          <w:sz w:val="28"/>
          <w:sz w:val="28"/>
          <w:szCs w:val="28"/>
          <w:rtl w:val="true"/>
          <w:lang w:bidi="ar-SA"/>
        </w:rPr>
        <w:t xml:space="preserve">ولارَهبانِيَّةَ ولاتَبَتُّلَ ولا سِياحَةَ فِي الإِسلام </w:t>
      </w:r>
      <w:r>
        <w:rPr>
          <w:rFonts w:eastAsia="Amiri" w:cs="Amiri" w:ascii="Amiri" w:hAnsi="Amiri"/>
          <w:color w:val="111111"/>
          <w:sz w:val="28"/>
          <w:szCs w:val="28"/>
          <w:rtl w:val="true"/>
          <w:lang w:bidi="ar-SA"/>
        </w:rPr>
        <w:t xml:space="preserve">. </w:t>
      </w:r>
      <w:r>
        <w:rPr>
          <w:rStyle w:val="FootnoteAnchor"/>
        </w:rPr>
        <w:footnoteReference w:id="386"/>
      </w:r>
      <w:r>
        <w:rPr>
          <w:rFonts w:ascii="Amiri" w:hAnsi="Amiri" w:eastAsia="Amiri" w:cs="Amiri"/>
          <w:color w:val="111111"/>
          <w:sz w:val="28"/>
          <w:sz w:val="28"/>
          <w:szCs w:val="28"/>
          <w:lang w:bidi="ar-SA"/>
        </w:rPr>
        <w:t>۵۷۵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بإسناده عن الفضل بن أبي قرّة رفعهالإمام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اُمَّتي رَهبانِيَّةٌ ، ولا سِياحَةٌ </w:t>
      </w:r>
      <w:r>
        <w:rPr>
          <w:rStyle w:val="FootnoteAnchor"/>
          <w:rtl w:val="true"/>
        </w:rPr>
        <w:footnoteReference w:id="387"/>
      </w:r>
      <w:r>
        <w:rPr>
          <w:rFonts w:ascii="Amiri" w:hAnsi="Amiri" w:eastAsia="Amiri" w:cs="Amiri"/>
          <w:color w:val="111111"/>
          <w:sz w:val="28"/>
          <w:sz w:val="28"/>
          <w:szCs w:val="28"/>
          <w:rtl w:val="true"/>
          <w:lang w:bidi="ar-SA"/>
        </w:rPr>
        <w:t xml:space="preserve">، ولا زَمٌّ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w:t>
      </w:r>
      <w:r>
        <w:rPr>
          <w:rFonts w:eastAsia="Amiri" w:cs="Amiri" w:ascii="Amiri" w:hAnsi="Amiri"/>
          <w:color w:val="111111"/>
          <w:sz w:val="28"/>
          <w:szCs w:val="28"/>
          <w:rtl w:val="true"/>
          <w:lang w:bidi="ar-SA"/>
        </w:rPr>
        <w:t xml:space="preserve">. </w:t>
      </w:r>
      <w:r>
        <w:rPr>
          <w:rStyle w:val="FootnoteAnchor"/>
        </w:rPr>
        <w:footnoteReference w:id="388"/>
      </w:r>
      <w:r>
        <w:rPr>
          <w:rFonts w:ascii="Amiri" w:hAnsi="Amiri" w:eastAsia="Amiri" w:cs="Amiri"/>
          <w:color w:val="111111"/>
          <w:sz w:val="28"/>
          <w:sz w:val="28"/>
          <w:szCs w:val="28"/>
          <w:lang w:bidi="ar-SA"/>
        </w:rPr>
        <w:t>۵۷۶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الطوسي بإسناده عن أبي بصير ، عن أبرسول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ولِباسَ الرُّهبانِ ، فَإِنَّهُ مَن يَتَرَهَّبُ أو يَتَشَبَّهُ بِهِم فَلَيسَ مِنّي ، ومَن تَرَكَ اللَّحمَ وحَرَّمَهُ عَلى نَفسِهِ فَلَيسَ مِنّي ، ومَن تَرَكَ النِّساءَ كَراهِيَةً فَلَيسَ مِنّي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۵۷۷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السرائر نقلاً من كتاب محمّد بن عليّ 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رهبانيت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العيّاشي عن زرارة وحمران ومحمّد بن مسلمپيامبر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 و خِزام </w:t>
      </w:r>
      <w:r>
        <w:rPr>
          <w:rStyle w:val="FootnoteAnchor"/>
          <w:rtl w:val="true"/>
        </w:rPr>
        <w:footnoteReference w:id="390"/>
      </w:r>
      <w:r>
        <w:rPr>
          <w:rFonts w:ascii="IRNazanin" w:hAnsi="IRNazanin" w:eastAsia="IRNazanin"/>
          <w:color w:val="111111"/>
          <w:sz w:val="28"/>
          <w:sz w:val="28"/>
          <w:szCs w:val="28"/>
          <w:rtl w:val="true"/>
          <w:lang w:bidi="fa-IR"/>
        </w:rPr>
        <w:t>و رهبانيت و گوشه نشينى و سياحت ، در اسلام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العيّاشي عن عبيد بن زرارة ، عن أبي عبد الامام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رهبانيت </w:t>
      </w:r>
      <w:r>
        <w:rPr>
          <w:rStyle w:val="FootnoteAnchor"/>
          <w:rtl w:val="true"/>
        </w:rPr>
        <w:footnoteReference w:id="391"/>
      </w:r>
      <w:r>
        <w:rPr>
          <w:rFonts w:ascii="IRNazanin" w:hAnsi="IRNazanin" w:eastAsia="IRNazanin"/>
          <w:color w:val="111111"/>
          <w:sz w:val="28"/>
          <w:sz w:val="28"/>
          <w:szCs w:val="28"/>
          <w:rtl w:val="true"/>
          <w:lang w:bidi="fa-IR"/>
        </w:rPr>
        <w:t xml:space="preserve">و سياحت و 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المتّقي الهندي عن عليّقال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درآمدن به جامه راهبان بپرهيزيد، كه هركس رهبانيت پيشه كند تا به راهبان همانندى بجويد ، از من نيست و هركس گوشت خوردن را ترك كند و آن را بر خويشتن حرام سازد ، از من نيست و هركس از سرِ بيزارى ترك زن كند ، از من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بإسناده عن أبي بصير، ععنه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فَإِنّي مُكاثِرٌ بِكُمُ الاُمَمَ يَومَ القِيامَةِ ، ولا تَكونوا كَرَهبانِيَّةِ النَّصارى </w:t>
      </w:r>
      <w:r>
        <w:rPr>
          <w:rFonts w:eastAsia="Amiri" w:cs="Amiri" w:ascii="Amiri" w:hAnsi="Amiri"/>
          <w:color w:val="111111"/>
          <w:sz w:val="28"/>
          <w:szCs w:val="28"/>
          <w:rtl w:val="true"/>
          <w:lang w:bidi="ar-SA"/>
        </w:rPr>
        <w:t xml:space="preserve">. </w:t>
      </w:r>
      <w:r>
        <w:rPr>
          <w:rStyle w:val="FootnoteAnchor"/>
        </w:rPr>
        <w:footnoteReference w:id="392"/>
      </w:r>
      <w:r>
        <w:rPr>
          <w:rFonts w:ascii="Amiri" w:hAnsi="Amiri" w:eastAsia="Amiri" w:cs="Amiri"/>
          <w:color w:val="111111"/>
          <w:sz w:val="28"/>
          <w:sz w:val="28"/>
          <w:szCs w:val="28"/>
          <w:lang w:bidi="ar-SA"/>
        </w:rPr>
        <w:t>۵۸۲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في فضائل العترة الطاهرةعنه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إخصاءَ فِي الإِسلام ولا بُنيانَ كَنيسَةٍ </w:t>
      </w:r>
      <w:r>
        <w:rPr>
          <w:rFonts w:eastAsia="Amiri" w:cs="Amiri" w:ascii="Amiri" w:hAnsi="Amiri"/>
          <w:color w:val="111111"/>
          <w:sz w:val="28"/>
          <w:szCs w:val="28"/>
          <w:rtl w:val="true"/>
          <w:lang w:bidi="ar-SA"/>
        </w:rPr>
        <w:t xml:space="preserve">. </w:t>
      </w:r>
      <w:r>
        <w:rPr>
          <w:rStyle w:val="FootnoteAnchor"/>
        </w:rPr>
        <w:footnoteReference w:id="393"/>
      </w:r>
      <w:r>
        <w:rPr>
          <w:rFonts w:ascii="Amiri" w:hAnsi="Amiri" w:eastAsia="Amiri" w:cs="Amiri"/>
          <w:color w:val="111111"/>
          <w:sz w:val="28"/>
          <w:sz w:val="28"/>
          <w:szCs w:val="28"/>
          <w:lang w:bidi="ar-SA"/>
        </w:rPr>
        <w:t>۵۸۳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الكليني بإسناده عن سدير الصيرفي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أعطى مُحَمَّدا صلى الله عليه و آله شَرائِعَ نوح وإبراهيم وموسى وعيسى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وَالإِخلاصَ وخَلعَ الأَندادِ وَالفِطرَةَ الحَنيفِيَّةَ السَّمحَةَ ، ولا رَهبانِيَّةَ ولا سِياحَةَ ، أحَلَّ فيهَا الطَّيِّباتِ وحَرَّمَ فيهَا الخَبائِثَ ، ووَضَعَ عَنهُم إصرَهُم </w:t>
      </w:r>
      <w:r>
        <w:rPr>
          <w:rStyle w:val="FootnoteAnchor"/>
          <w:rtl w:val="true"/>
        </w:rPr>
        <w:footnoteReference w:id="394"/>
      </w:r>
      <w:r>
        <w:rPr>
          <w:rFonts w:ascii="Amiri" w:hAnsi="Amiri" w:eastAsia="Amiri" w:cs="Amiri"/>
          <w:color w:val="111111"/>
          <w:sz w:val="28"/>
          <w:sz w:val="28"/>
          <w:szCs w:val="28"/>
          <w:rtl w:val="true"/>
          <w:lang w:bidi="ar-SA"/>
        </w:rPr>
        <w:t xml:space="preserve">وَالأَغلالَ </w:t>
      </w:r>
      <w:r>
        <w:rPr>
          <w:rStyle w:val="FootnoteAnchor"/>
          <w:rtl w:val="true"/>
        </w:rPr>
        <w:footnoteReference w:id="395"/>
      </w:r>
      <w:r>
        <w:rPr>
          <w:rFonts w:ascii="Amiri" w:hAnsi="Amiri" w:eastAsia="Amiri" w:cs="Amiri"/>
          <w:color w:val="111111"/>
          <w:sz w:val="28"/>
          <w:sz w:val="28"/>
          <w:szCs w:val="28"/>
          <w:rtl w:val="true"/>
          <w:lang w:bidi="ar-SA"/>
        </w:rPr>
        <w:t xml:space="preserve">الَّتي كانَت عَلَيهِم </w:t>
      </w:r>
      <w:r>
        <w:rPr>
          <w:rFonts w:eastAsia="Amiri" w:cs="Amiri" w:ascii="Amiri" w:hAnsi="Amiri"/>
          <w:color w:val="111111"/>
          <w:sz w:val="28"/>
          <w:szCs w:val="28"/>
          <w:rtl w:val="true"/>
          <w:lang w:bidi="ar-SA"/>
        </w:rPr>
        <w:t xml:space="preserve">. </w:t>
      </w:r>
      <w:r>
        <w:rPr>
          <w:rStyle w:val="FootnoteAnchor"/>
        </w:rPr>
        <w:footnoteReference w:id="396"/>
      </w:r>
      <w:r>
        <w:rPr>
          <w:rFonts w:ascii="Amiri" w:hAnsi="Amiri" w:eastAsia="Amiri" w:cs="Amiri"/>
          <w:color w:val="111111"/>
          <w:sz w:val="28"/>
          <w:sz w:val="28"/>
          <w:szCs w:val="28"/>
          <w:lang w:bidi="ar-SA"/>
        </w:rPr>
        <w:t>۵۸۴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عن عبد الرحيم القصير،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لاَ تُحَرِّمُواْ طَيِّبَـتِ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أميرِ المُؤمِنين عليه السلام وبِلال وعُثمانَ بنِ مَظعون ، فَأَمّا أميرُ المُؤمِنين عليه السلام فَحَلَفَ ألاّ يَنامَ بِاللَّيلِ أبَدا ، وأمّا بِلالٌ فَإِنَّهُ حَلَفَ ألاّ يُفطِرَ بِالنَّهارِ أبَدا ، وأمّا عُثمانُ بنُ مَظعونٍ فَإِنَّهُ حَلَفَ ألاّ يَنكِحَ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امرَأَةُ عُثمان عَلى عائِشَةَ وكانَتِ امرَأَةً جَميلَةً ، فَقالَت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أراكِ مُعَطَّلَةً؟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أتَزَيَّنُ؟ فَوَاللّهِ ما قارَبَني زَوجي مُنذُ كَذا وكَذا ، فَإِنَّهُ قَد تَرَهَّبَ ولَبِسَ المُسوحَ وزَهِدَ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رَسولُ اللّه صلى الله عليه و آله أخبَرَتهُ عائِشَة بِذلِكَ ، فَخَرَجَ فَنادَى الصَّلاةَ جامِعَةً ، فَاجتَمَعَ النّاسُ ، فَصَعِدَ المِنبَرَ فَحَمِدَ اللّهَ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أقوامٍ يُحَرِّمونَ عَلى أنفُسِهِمُ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أنامُ بِاللَّيلِ ، وأنكِحُ ، واُفطِرُ بِالنَّهارِ ، فَمَن رَغِبَ عَن سُنَّتي فَلَيسَ مِنّي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فَقاموا هؤُلاءِ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فَقَد حَلَفنا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فِى أَيْمَـنِكُمْ وَلَـكِن يُؤَاخِذُكُم بِمَا عَقَّدتُّمُ الاْءَيْمَـنَ فَكَفَّـرَتُهُ إِطْعَامُ عَشَرَةِ مَسَـكِينَ مِنْ أَوْسَطِ مَا تُطْعِمُونَ أَهْلِيكُمْ أَوْ كِسْوَتُهُمْ أَوْ تَحْرِيرُ رَقَبَةٍ فَمَن لَّمْ يَجِدْ فَصِيَامُ ثَلَـثَةِ أَيَّامٍ ذَ لِكَ كَفَّـرَةُ أَيْمَـنِكُمْ إِذَا حَلَفْتُمْ</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العيّاشي بإسناده مرفوعا عن خيثمة،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كنيد؛ زيرا كه من ، در روز قيامت به وجود شما بر امّت ها مباهات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نصارا ، رهبانيت پيشه مسازيد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بإسناده عن حمران بن أعين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 خواجه كردن و كليسا ساختن ، روا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الصفّار بإسناده عن فضيل بن يسار،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ـ تبارك و تعالى ـ شريعت هاى نوح و ابراهيم و موسى و عيسى عليهم السلام را به محمّد صلى الله عليه و آله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يكتاپرستى را ، اخلاص را ، شرك ستيزى را و فطرت حنيفى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اسلام و خداپرستى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رهبانيت و سياحت ،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شريعت ها ، چيزهاى پاك و پاكيزه را حلال كرد و پليدى ها را حرام گردانيد و سختگيرى ها و زنجيرهايى را كه بر گردن آنها بود، از ايشان برداشت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شرف الدين عليّ الحسيني في تأويل الآياتامام صادق عليه السلام ـ درباره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هايى را كه خدا براى شما حلال كرده است ، حرام مشماريد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درباره امير مؤمنان عليه السلام و بلال و عثمان بن مظعون ،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 سوگند خورد كه شب ، هرگز نخوابد ؛ بلال ، سوگند خورد كه هميشه روزه بگيرد عثمان بن مظعون نيز سوگند خورد كه هرگز نزديكى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عثمان ـ كه زن زيبايى بود ـ نزد عايشه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خودت نمى رسى؟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كسى آرايش كنم؟ به خدا سوگند كه شوهرم از فلان و بهمان وقت با من نزديكى نكرده است ، رهبانيت پيشه كرده و پشمينه پوشيده و زاهد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پيامبر خدا آمد، عايشه ، موضوع را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بيرون آمد و مردم را به مسجد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منبر رفت و حمد و ثناى الهى به جاى آورد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اى را چه مى شود كه چيزهاى پاك و روا را بر خود ، حرام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 شب مى خوابم و نزديكى مى كنم، و روز ، غذا 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راه و رسم من روى گردانَد ،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نفر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اين كار ، سوگند خورده ايم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 خداوند متعال اين آيات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شما را بر سوگندهاى بيهوده تان مؤاخذه نمى كند ؛ بلكه به سوگندهايى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را مؤاخذه مى كند وكفّاره اش ، خوراك دادن به ده بينوا ـ از غذاهاى متوسّطى است كه به كسان خود مى خورانيد ، يا پوشانيدن آنان ، يا آزاد كردن بنده اى، 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اينها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نيابد ، سه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كفّاره سوگندهاى شما ، وقتى كه سوگند مى خوريد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۵۸۹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بإسنادين له عن أحمد بن عبد اللّه الهروتفسير الطبري عن ابن عبّاس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لاَ تُحَرِّمُواْ طَيِّبَـتِ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رَهطٌ مِن أصحابِ النَّبِي صلى الله عليه و آله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نَقطَعُ مَذاكيرَنا ونَترُكُ شَهَواتِ الدُّنيا ونَسيحُ فِي الأَرضِ ، كَما تَفعَلُ الرُّهبانُ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النَّبِي صلى الله عليه و آله فَأَرسَلَ إلَيهِم فَذَكَرَ ذلِكَ لَهُم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لكِنّي أصومُ واُفطِرُ واُصَلّي وأنامُ وأنكِحُ النِّساءَ ، فَمَن أخَذَ بِسُنَّتي فَهُوَ مِنّي ، ومَن لَم يَأخُذ بِسُنَّتي فَلَيسَ مِنّي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ما رواه فرات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الطبرى ـ به نقل از ابن عبّاس ، درباره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هايى را كه خدا براى شما حلال كرده است ، حرام مشماريد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تعدادى از ياران پيامبر صلى الله عليه و آله 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اَخته مى كنيم و شهوات دنيا را فرو مى گذاريم و مانند راهبان در زمين به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رهبانيت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به پيامبر صلى الله عليه و آله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ايشان فرستاد و ماجرا را از آنان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گفته ايم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مى گيرم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نمى گيرم، هم نماز مى خوانم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خوابم، و با زنان نيز هم بستر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به سنّت من عمل كند ، از من است و هركه به سنّت من عمل نكند ، از من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۵۹۱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مرفوعا عن أبي جعفر وأبي عبد اللّمسند ابن حنبل عن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امرَأَةُ عُثمانَ بنِ مَظعونٍ ـ أحسَبُ اسمَها خَولَةَ بِنتَ حَكيم ـ عَلى عائِشَة وهِيَ باذَّةُ الهَيئَةِ ، فَسَأَلَتها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يَقومُ اللَّيلَ ويَصومُ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النَّبِي صلى الله عليه و آله ، فَذَكَرَت عائِشَة ذلِكَ لَهُ ، فَلَقِيَ رَسولُ اللّه صلى الله عليه و آله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 إنَّ الرَّهبانِيَّةَ لَم تُكتَب عَلَينا ، أفَما لَكَ فِيَّ اُسوَةٌ؟ فَوَاللّهِ إنّي أخشاكُم لِلّهِ وأحفَظُكُم لِحُدودِهِ </w:t>
      </w:r>
      <w:r>
        <w:rPr>
          <w:rFonts w:eastAsia="Amiri" w:cs="Amiri" w:ascii="Amiri" w:hAnsi="Amiri"/>
          <w:color w:val="111111"/>
          <w:sz w:val="28"/>
          <w:szCs w:val="28"/>
          <w:rtl w:val="true"/>
          <w:lang w:bidi="ar-SA"/>
        </w:rPr>
        <w:t xml:space="preserve">. </w:t>
      </w:r>
      <w:r>
        <w:rPr>
          <w:rStyle w:val="FootnoteAnchor"/>
        </w:rPr>
        <w:footnoteReference w:id="400"/>
      </w:r>
      <w:r>
        <w:rPr>
          <w:rFonts w:ascii="Amiri" w:hAnsi="Amiri" w:eastAsia="Amiri" w:cs="Amiri"/>
          <w:color w:val="111111"/>
          <w:sz w:val="28"/>
          <w:sz w:val="28"/>
          <w:szCs w:val="28"/>
          <w:lang w:bidi="ar-SA"/>
        </w:rPr>
        <w:t>۵۹۲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حديث اُبيّ عن رسول اللّه صلى الله عليهالإمام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امرَأَةُ عُثمانَ بنِ مَظعون إلَى النَّبِي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 عُثمانَ يَصومُ النَّهارَ ويَقومُ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رَسولُ اللّهِ صلى الله عليه و آله مُغضَبا يَحمِلُ نَعلَيهِ ، حَتّى جاءَ إلى عُثمان فَوَجَدَهُ يُصَلّي ، فَانصَرَفَ عُثمانُ حينَ رَأى رَسولَ اللّه صلى الله عليه و آله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 لَم يُرسِلنِي اللّهُ تَعالى بِالرَّهبانِيَّةِ ، ولكِن بَعَثَني بِالحَنيفِيَّةِ السَّهلَةِ السَّمحَةِ ، أصومُ واُصَلّي وألمِسُ أهلي ، فَمَن أحَبَّ فِطرَتي فَليَستَنَّ بِسُنَّتي ومِن سُنَّتِيَ النِّكاحُ </w:t>
      </w:r>
      <w:r>
        <w:rPr>
          <w:rFonts w:eastAsia="Amiri" w:cs="Amiri" w:ascii="Amiri" w:hAnsi="Amiri"/>
          <w:color w:val="111111"/>
          <w:sz w:val="28"/>
          <w:szCs w:val="28"/>
          <w:rtl w:val="true"/>
          <w:lang w:bidi="ar-SA"/>
        </w:rPr>
        <w:t xml:space="preserve">. </w:t>
      </w:r>
      <w:r>
        <w:rPr>
          <w:rStyle w:val="FootnoteAnchor"/>
        </w:rPr>
        <w:footnoteReference w:id="401"/>
      </w:r>
      <w:r>
        <w:rPr>
          <w:rFonts w:ascii="Amiri" w:hAnsi="Amiri" w:eastAsia="Amiri" w:cs="Amiri"/>
          <w:color w:val="111111"/>
          <w:sz w:val="28"/>
          <w:sz w:val="28"/>
          <w:szCs w:val="28"/>
          <w:lang w:bidi="ar-SA"/>
        </w:rPr>
        <w:t>۵۹۳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في لبّ اللباب عنه صلى الله عليالطَبقات الكُبرى عن أبي قِلابَة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عُثمانَ بنَ مَظعون اتَّخَذَ بَيتا فَقَعَدَ يَتَعَبَّدُ فيهِ ، فَبَلَغَ ذلِكَ النَّبِي صلى الله عليه و آله ، فَأَتاهُ فَأَخَذَ بِعِضادَتَي بابِ البَيتِ الَّذي هُوَ فيهِ ، فَقالَ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عُثمان ، إنَّ اللّهَ لَم يَبعَثني بِالرَّهبانِيَّةِ ـ مَرَّتينِ أو ثَلاثا ـ وإنَّ خَيرَ الدّينِ عِندَ اللّهِ الحَنيفِيَّةُ السَّمحَةُ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عن كتاب خواصّ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ـ به نقل از عروه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عثمان بن مظعون ـ كه گمان مى كنم نامش خوله دختر حكيم باشد ـ با ظاهرى ژوليده و نامرتّب ، بر عايشه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چه سر و وضعى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شب ها را به عبادت مى گذراند و روزها را به روزه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 موضوع را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عثمان را ملاقات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رهبانيت بر ما مقرّر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 سرمشق تو نيستم؟ به خدا سوگند كه من از همه شما خداترس ترم و بيش از همه شما حدود او را پاس مى دارم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بإسناده عن سعيد 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عثمان بن مظعون ،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كارش اين شده كه روزها را روزه بگيرد و شب ها را به عبادت بگذراند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 پاى افزار به دست و خشمناك ، بيرون شد تا نزد عثمان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مشغول نماز خواندن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ديدن پيامبر خدا ، نمازش را سلام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مرا با رهبانيت نفرستاده؛ بلكه با آيين مستقيم و ساده و آسانگير ،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هم نماز مى خوانم، هم روزه مى گيرم و هم به همسرم مى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آيين مرا دوست دارد ، بايد از سنّت من پيروى كند، و از سنّت من است نزديكى كردن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بإسناده عن عكرمة ـ في الآية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أَلَالطبقات الكبرى ـ به نقل از ابو قلابه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 ، اتاقى ساخت و در آن به عبادت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به پيامبر صلى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دو چارچوب درِ اتاقى را كه عثمان در آن بود ، گرفت و دو يا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مرا با رُهبانيت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دين در نزد خدا ، دين مستقيم و آسان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بإسناده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مِن أمرِ عُثمانَ بنِ مَظعون الَّذي كانَ مِن تَركِ النِّساءِ ، بَعَثَ إلَيهِ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 إنّي لَم اُومَر بِالرَّهبانِيَّةِ ، أرَغِبتَ عَن سُنَّتي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سُنَّتي أن اُصَلِّيَ وأنامَ ، وأصومَ وأطعَمَ ، وأنكِحَ واُطَلِّقَ ، فَمَن رَغِبَ عَن سُنَّتي فَلَيسَ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 إنّ لاِءَهلِكَ عَلَيكَ حَقّا ، ولِنَفسِكَ عَلَيكَ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كانَ أجمَعَ رِجالٌ مِنَ المُسلِمين عَلى أنَّ رَسولَ اللّه صلى الله عليه و آله إن هُوَ أقَرَّ عُثمانَ عَلى ما هُوَ عَلَيهِ أن نَختَصِيَ ، فَنَتَبَتَّلَ </w:t>
      </w:r>
      <w:r>
        <w:rPr>
          <w:rFonts w:eastAsia="Amiri" w:cs="Amiri" w:ascii="Amiri" w:hAnsi="Amiri"/>
          <w:color w:val="111111"/>
          <w:sz w:val="28"/>
          <w:szCs w:val="28"/>
          <w:rtl w:val="true"/>
          <w:lang w:bidi="ar-SA"/>
        </w:rPr>
        <w:t xml:space="preserve">. </w:t>
      </w:r>
      <w:r>
        <w:rPr>
          <w:rStyle w:val="FootnoteAnchor"/>
        </w:rPr>
        <w:footnoteReference w:id="403"/>
      </w:r>
      <w:r>
        <w:rPr>
          <w:rFonts w:ascii="Amiri" w:hAnsi="Amiri" w:eastAsia="Amiri" w:cs="Amiri"/>
          <w:color w:val="111111"/>
          <w:sz w:val="28"/>
          <w:sz w:val="28"/>
          <w:szCs w:val="28"/>
          <w:lang w:bidi="ar-SA"/>
        </w:rPr>
        <w:t>۵۹۸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الطوسي بإسناده إلى الأصبغ بن نباتة ،عوالي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الحَديثِ أنَّ النَّبِي صلى الله عليه و آله جَلَسَ لِلنّاسِ ووَصَفَ يَومَ القِيامَةِ ، ولَم يَزِدهُم عَلَى التَّخويفِ ، فَرَقَّ النّاسُ وبَكَوا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عَشَرَةٌ مِنَ الصَّحابَة في بَيتِ عُثمانَ بنِ مَظعون ، وَاتَّفَقوا عَلى أن يَصومُوا النَّهارَ ، ويَقومُوا اللَّيلَ ، ولا يَقرَبُوا النِّساءَ ، ولاَ الطّيبَ ، ويَلبَسُوا المُسوحَ ، ويَرفُضُوا الدُّنيا ، ويَسيحوا فِي الأَرضِ ويَتَرَهَّبوا ، ويَخصُوا المَذاكيرَ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النَّبِي صلى الله عليه و آله فَأَتى مَنزِلَ عُثمانَ فَلَم يَجِدهُ ، فَقالَ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ما بَلَغَني؟ فَكَرِهَت أن يُكذَبَ رَسولُ اللّه صلى الله عليه و آله ، وأن تَبتَدي عَلى زَوجِها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كانَ أخبَرَكَ عُثمانُ فَقَد صَدَقَكَ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عُثمانُ مَنزِلَهُ ، فَأَخبَرَتهُ زَوجَتُهُ بِذلِكَ ، فَأَتى هُوَ وأصحابُهُ إلَى النَّبِي صلى الله عليه و آله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اُنبَأ أنَّكُمُ اتَّفَقتُم؟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أرَدنا إلاَّ الخَيرَ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اُومَر بِذلِكَ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لاِءَنفُسِكُم عَلَيكُم حَقّا ؛ فَصوموا وأفطِروا ، وقوموا وناموا ، فَإِنّي أصومُ واُفطِرُ وأقومُ وأنامُ ، وآكُلُ اللَّحمَ وَالدَّسَمَ ، وآتِي النِّساءَ ، فَمَن رَغِبَ عَن سُنَّتي فَلَيسَ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جَمَعَ النّاسَ وخَطَبَهُم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قَومٍ حَرَّمُوا النِّساءَ ، وَالطّيبَ ، وَالنَّومَ ، وشَهَواتِ الدُّنيا؟ وأمّا أنَا فَلَستُ آمُرُكُم أن تَكونوا قِسّيسينَ ورُهبانا ، إنَّهُ لَيسَ في ديني تَركُ اللَّحمِ وَالنِّساءِ ، وَاتِّخاذُ الصَّوامِعِ ، إنَّ سِياحَةَ اُمَّتي فِي الصَّومِ ، ورَهبانِيَّتَهَا الجِهادُ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اعبُدُوا اللّهَ ولا تُشرِكوا بِهِ شَيئا ، وحُجّوا وَاعتَمِروا ، وأقيمُوا الصَّلاةَ ، وآتُواالزَّكاةَ ، وصوموا شَهرَ رَمَضان ، وَاستَقيموا يَستَقِم لَكُم ، فَإِنَّما هَلَكَ مَن قَبلَكُم بِالتَّشديدِ ، شَدَّدوا عَلى أنفُسِهِم فَشَدَّدَ اللّهُ عَلَيهِم ، فَاُولئِكَ بَقاياهُم فِي الدِّياراتِ وَالصَّوامِعِ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الطوسي بإسناده عن إسماعيل الجعفي، عسنن الدارمى ـ به نقل از سعد بن ابن وقّاص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عثمان بن مظعون ، ترك زن كرد، پيامبر خدا در پى او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رهبانيّت امر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سنّت من روى گردانى؟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سنّت من است كه نماز بخوانم و بخوابم، و روزه بگيرم و غذا بخورم، و ازدواج كنم و طلاق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سنّت من پشت كند ،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تو هم بر تو حقّى دارد و نفس تو را نيز بر تو حقّى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تعدادى از مردان مسلمان هم داستان شده بودند كه چنانچه پيامبر خدا بر كار عثمان صحّه گذاشت، خود را خواجه سازيم و با زن ، هم بستر نشويم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أيضا بإسناده عن الفضيل بن يسار وزرارة بنعوالى اللآلى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آمده است كه پيامبر صلى الله عليه و آله با مردم ديدار كرد و به وصف روز قيامت پرداخت و براى آنان ، همه اش از عذاب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متأثّر شدند و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ياران ايشان در خانه عثمان بن مظعون ، گِرد آمدند و با هم قرار گذاشتند كه روزها ، روزه بگيرند و شب ها را به عبادت بگذرانند و با زنان ، هم بستر نشوند و از بوى خوش ، استفاده نكنند ، پشمينه بپوشند، ترك دنيا گويند و سر به كوه و بيابان بگذارند و رهبانيت پيشه كنند و خويشتن را خواجه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پيامبر صلى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عثمان آمد ؛ امّا او را در آن جا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خبرى كه به من رسيده است ، صحّت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كه دوست نداشت به پيامبر خدا دروغ بگويد و از سوى ديگر ، نخواست پرده از كار شوهرش بردارد،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به شما گفته است، درست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خانه اش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ماجرا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يارانش نزد پيامبر صلى الله عليه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ندارم كه بر چه هم داستان شده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نيّت نيك نداشته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مأمور به اين كارها نشده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هاى شما را بر شما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بگيريد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نگيريد، هم نماز شب بخوانيد و هم شب ها بخوابيد؛ زيرا كه من ، هم روزه مى گيرم،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نمى گيرم، هم شب ها را عبادت مى كنم و هم مى خوابم ، گوشت و چربى مى خورم و با زنان نزديكى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از راه و رسم من روى برتابد ، از من نيست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 مردم را جمع كرد و برايشان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اى را چه شده كه زن و بوى خوش و خواب و تمايلات دنيوى را بر خود حرام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 به شما دستور نمى دهم كه كشيشى و راهبى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گوشت و زن و صومعه نشينى در دين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امّت من ، در روزه است و رهبانيتش در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و چيزى را شريك او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بگزاريد و عمره به جاى بياوريد و نماز بخوانيد و زكات بپردازيد و ماه رمضان را روزه بگيريد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باشيد تا برايتان مستقيم بماند؛ چه، كسانى كه پيش از شما بودند، در حقيقت، به سبب همين سختگيرى ها نابود شدند ، بر خود سخت گرفتند و در نتيجه ، خدا هم بر آنان سخت گرفت ، و اينها كه در دِيرها و صومعه ها مى بينيد ، بقاياى همين افراد هستند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۶۰۱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بإسناده عن محمّد بن أحمد بن يحيى قامسند ابن حنبل عن مجاهد عن رجل من الأنصار من أصحاب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عِندَ رَسولِ اللّه صلى الله عليه و آله مَولاةً لِبَني عَبدِ المُطَّلِب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تَقومُ اللَّيلَ وتَصومُ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أنَا أنامُ واُصَلّي ، وأصومُ واُفطِرُ ، فَمَنِ اقتَدى بي فَهُوَ مِنّي ، ومَن رَغِبَ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سُنَّتي فَلَيسَ مِنّي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قدس سره بإسناده عن المفضّل بن عمر،مسند ابن حنبل ـ به نقل از مجاهد ، از مردى از انصار كه صحابى پيامبر صلى الله عليه و آله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پيامبر خدا از كنيزى از بنى عبد المطّلب ، سخن به ميان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 شب ها عبادت مى كند و روزها روزه مى گيرد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من ، مى خوابم و نماز مى خوانم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مى گيرم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من اقتدا كند ، از من است و هركه به راه و رسم من پشت كند ، از من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۶۰۳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ثَلاثَ نِسوَةٍ أتَينَ رَسولَ اللّه صلى الله عليه و آله فَقالَت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لا يَأكُلُ اللَّحمَ ، وقالَتِ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لا يَشُمُّ الطّيبَ ، وقالَتِ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لا يَقرَبُ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رَسولُ اللّه صلى الله عليه و آله يَجُرُّ رِداءَهُ حَتّى صَعِدَ المِنبَرَ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مِن أصحابي لا يَأكُلونَ اللَّحمَ ولا يَشُمّونَ الطّيبَ ولا يَأتونَ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آكُلُ اللَّحمَ وأشُمُّ الطّيبَ وآتِي النِّساءَ ، فَمَن رَغِبَ عَن سُنَّتي فَلَيسَ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قدس سره بإسناده عن الحسن بن راعنه عليه السلام ـ لَمّا كَتَبَ إلَيهِ سُكَينٌ النَّخَعِي ؛ وكانَ تَعَبَّدَ وتَرَكَ النِّساءَ وَالطّيبَ وَالطَّعامَ ، فَكَتَبَ إلى أبي عَبدِ اللّه عليه السلام يَسأَلُهُ عَن ذلِكَ ، فَكَتَبَ إلَيهِ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قَولُكَ فِي النِّساءِ فَقَد عَلِمتَ ما كانَ لِرَسولِ اللّهِ صلى الله عليه و آله مِنَ النِّساءِ، وأمّا قَولُكَ فِي الطَّعامِ فَكانَ رَسولُ اللّه صلى الله عليه و آله يَأكُلُ اللَّحمَ وَالعَسَلَ </w:t>
      </w:r>
      <w:r>
        <w:rPr>
          <w:rFonts w:eastAsia="Amiri" w:cs="Amiri" w:ascii="Amiri" w:hAnsi="Amiri"/>
          <w:color w:val="111111"/>
          <w:sz w:val="28"/>
          <w:szCs w:val="28"/>
          <w:rtl w:val="true"/>
          <w:lang w:bidi="ar-SA"/>
        </w:rPr>
        <w:t xml:space="preserve">. </w:t>
      </w:r>
      <w:r>
        <w:rPr>
          <w:rStyle w:val="FootnoteAnchor"/>
        </w:rPr>
        <w:footnoteReference w:id="406"/>
      </w:r>
      <w:r>
        <w:rPr>
          <w:rFonts w:ascii="Amiri" w:hAnsi="Amiri" w:eastAsia="Amiri" w:cs="Amiri"/>
          <w:color w:val="111111"/>
          <w:sz w:val="28"/>
          <w:sz w:val="28"/>
          <w:szCs w:val="28"/>
          <w:lang w:bidi="ar-SA"/>
        </w:rPr>
        <w:t>۶۰۵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إرشاد القلوب للديلمي، عن الصادق عليه 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حُلوٌ يُحِبُّ الحَلاوَةَ ، ومَن حَرَّمَها عَلى نَفسِهِ فَقَد عَصَى اللّهَ ورَسولَهُ ، لا تُحَرِّموا نِعمَةَ اللّهِ وَالطَّيِّباتِ عَلى أنفُسِكُم ، وكُلوا وَاشرَبوا وَاشكُروا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تَفعَلوا لَزِمَتكُم </w:t>
      </w:r>
      <w:r>
        <w:rPr>
          <w:rStyle w:val="FootnoteAnchor"/>
          <w:rtl w:val="true"/>
        </w:rPr>
        <w:footnoteReference w:id="407"/>
      </w:r>
      <w:r>
        <w:rPr>
          <w:rFonts w:ascii="Amiri" w:hAnsi="Amiri" w:eastAsia="Amiri" w:cs="Amiri"/>
          <w:color w:val="111111"/>
          <w:sz w:val="28"/>
          <w:sz w:val="28"/>
          <w:szCs w:val="28"/>
          <w:rtl w:val="true"/>
          <w:lang w:bidi="ar-SA"/>
        </w:rPr>
        <w:t xml:space="preserve">عُقوبَةُ اللّهِ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ما رواه العيّاشي عن الصادق عليه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زن نزد پيامبر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گوشت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بوى خوش نمى بويد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به زنان نزديك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 رداكشان بيرون رفت و بر منبر شد و حمد و ثناى الهى به جاى آورد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اى از ياران مرا چه شده است كه گوشت نمى خورند و عطر نمى بويند و به زنان نزديك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خود، گوشت مى خورم و عطر مى بويم و پيش زنان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از سنّت من روى گردانَد ، از من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العيّاشي عن إبراهيم بن عمر، عمّن ذكرهامام صادق عليه السلام ـ در پاسخ نامه سُكين نخعى كه به عبادت روى آورده و زن و استعمال بوى خوش و خوردن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لذيذ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كرده و در اين باره از امام عليه السلام پرسيده بود چنين نوشت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سخن تو درباره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 دانى كه پيامبر خدا زنانى داشته است؛ و امّا سخن تو درباره خوراكى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گوشت و عسل مى خورد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أمالي الطوسي بإسناده إلى أبي جعفر عليه 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شيرين است و شيرينى را دوست دارد و هركس آن را بر خود حرام گردانَد ، خدا و پيامبرش را نافرمانى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و حلال ها را بر خود حرام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و شكر خدا كنيد كه اگر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نكرديد ، كيفر خداى را بر شما لازم مى سازم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بإسناده عن مثنّى الحنّاط، عن اعنه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تَواضَعَ لِلّهِ عَزَّ ذِكرُهُ ، وزَهِدَ فيما أحَلَّ اللّهُ لَهُ مِن غَيرِ رَغبَةٍ عَن سيرَتي ، ورَفَضَ زَهرَةَ الدُّنيا مِن غَيرِ تَحَوُّلٍ عَن سُنَّتي </w:t>
      </w:r>
      <w:r>
        <w:rPr>
          <w:rFonts w:eastAsia="Amiri" w:cs="Amiri" w:ascii="Amiri" w:hAnsi="Amiri"/>
          <w:color w:val="111111"/>
          <w:sz w:val="28"/>
          <w:szCs w:val="28"/>
          <w:rtl w:val="true"/>
          <w:lang w:bidi="ar-SA"/>
        </w:rPr>
        <w:t xml:space="preserve">. </w:t>
      </w:r>
      <w:r>
        <w:rPr>
          <w:rStyle w:val="FootnoteAnchor"/>
        </w:rPr>
        <w:footnoteReference w:id="409"/>
      </w:r>
      <w:r>
        <w:rPr>
          <w:rFonts w:ascii="Amiri" w:hAnsi="Amiri" w:eastAsia="Amiri" w:cs="Amiri"/>
          <w:color w:val="111111"/>
          <w:sz w:val="28"/>
          <w:sz w:val="28"/>
          <w:szCs w:val="28"/>
          <w:lang w:bidi="ar-SA"/>
        </w:rPr>
        <w:t>۶۱۰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بإسناده عن سفيان بن عيينة، عن أبي عبدنهج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 وقَد دَخَلَ عَلَى العَلاءِ بنِ زِيادٍ الحارِثِي ـ وهُوَ مِن أصحابِهِ ـ يَعودُهُ ، فَلَمّا رَأى سَعَةَ دارِهِ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تَصنَعُ بِسَعَةِ هذِهِ الدّارِ فِي الدُّنيا ، وأنتَ إلَيها فِي الآخِرَةِ كُنتَ أحوَجَ؟ وبَلى إن شِئتَ بَلَغتَ بِهَا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 فيهَا الضَّيفَ ، وتَصِلُ فيهَا الرَّحِمَ ، وتُطلِعُ مِنهَا الحُقوقَ مَطالِعَها ، فَإِذا أنتَ قَد بَلَغتَ بِهَا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المُومِنين ، أشكو إلَيكَ أخي عاصِمَ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العَباءَةَ وتَخَلّى عَنِ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عُدَيَّ نَفسِهِ ، لَقَدِ استَهامَ بِكَ الخَبيثُ</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أما رَحِمتَ أهلَكَ ووَلَدَكَ؟ أتَرَى اللّهَ أحَلَّ لَكَ الطَّيِّباتِ ، وهُوَ يَكرَهُ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أهوَنُ عَلَى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هذا أنتَ في خُشونَةِ مَلبَسِكَ وجُشوبَةِ مَأكَلِكَ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إنّي لَستُ كَأَنتَ ، إنَّ اللّهَ تَعالى فَرَضَ عَلى أئِمَّةِ العَدلِ أن يُقَدِّروا أنفُسَهُم بِضَعَفَةِ النّاسِ ؛ كَيلا يَتَبَيَّغَ </w:t>
      </w:r>
      <w:r>
        <w:rPr>
          <w:rStyle w:val="FootnoteAnchor"/>
          <w:rtl w:val="true"/>
        </w:rPr>
        <w:footnoteReference w:id="411"/>
      </w:r>
      <w:r>
        <w:rPr>
          <w:rFonts w:ascii="Amiri" w:hAnsi="Amiri" w:eastAsia="Amiri" w:cs="Amiri"/>
          <w:color w:val="111111"/>
          <w:sz w:val="28"/>
          <w:sz w:val="28"/>
          <w:szCs w:val="28"/>
          <w:rtl w:val="true"/>
          <w:lang w:bidi="ar-SA"/>
        </w:rPr>
        <w:t>بِالفَقيرِ فَقرُهُ</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براى خداوندِ بلند نام ، خاكسارى كرد و به آنچه كه خدا برايش حلال كرده ، زهد ورزيد، بى آن كه از راه و رسم من ، روى گردان باشد و زرق و برق دنيا را رها كرد ، بى آن كه از سنّت من برگردد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بإسناده عن عبد اللّه بن عمرو ، عن النبنهج البلاغة ـ از سخنان على عليه السلام در بصره ، هنگامى كه به عيادت علاء بن زياد حارثى ، يكى از يارانش رفت و وسعت خانه او را ديد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سراى فراخ در دنيا به چه كار تو مى آيد، در حالى كه در آخرت به چنين خانه اى محتاج ترى؟ البته، اگر بخواهى ، مى توانى با همين خانه به آخرت دست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ميهمان پذيرايى كنى، با خويشاوندان ، صله رَحِم نمايى و حقوقى را كه بر عهده توست ، ادا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 آن به آخرت رسيده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عاصم بن زياد به تو شكايت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پوشيده و تارك دنيا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نزد من بياوريد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آمد ، امام عليه السلام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دُشمَنك خويش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 تو را گم راه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 فرزندانت رحم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پندارى كه خداوند ، نعمت هاى پاكش را بر تو حلال كرده است ، امّا دوست ندارد از آنها بهره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خداوند ، خوارتر از اين حرف هايى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 جامه اى چنين خشن مى پوشى و خوراكى چنان خشك مى خورى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حيف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تو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بر پيشوايان عدالت فرض كرده است كه خويشتن را در سطح مردمان نادار قرار دهند تا نادارى فقير ، او را برنشورانَد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الاِحتِجاجُ عَلى مَن يَدعو إلى تَركِ الدُّنيا</w:t>
      </w:r>
      <w:r>
        <w:rPr>
          <w:rFonts w:ascii="Amiri" w:hAnsi="Amiri" w:eastAsia="Amiri" w:cs="Amiri"/>
          <w:color w:val="111111"/>
          <w:sz w:val="28"/>
          <w:sz w:val="28"/>
          <w:szCs w:val="28"/>
          <w:lang w:bidi="ar-SA"/>
        </w:rPr>
        <w:t>۶۱۵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الكليني بإسناده عن هشام بن الحكم، أنّه سأل أباالكافي عن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سُفيانُ الثَّورِي عَلى أبي عَبدِ اللّه عليه السلام فَرَأى عَلَيهِ ثِيابَ بيضٍ كَأَنَّها غِرقِئُ </w:t>
      </w:r>
      <w:r>
        <w:rPr>
          <w:rStyle w:val="FootnoteAnchor"/>
          <w:rtl w:val="true"/>
        </w:rPr>
        <w:footnoteReference w:id="413"/>
      </w:r>
      <w:r>
        <w:rPr>
          <w:rFonts w:ascii="Amiri" w:hAnsi="Amiri" w:eastAsia="Amiri" w:cs="Amiri"/>
          <w:color w:val="111111"/>
          <w:sz w:val="28"/>
          <w:sz w:val="28"/>
          <w:szCs w:val="28"/>
          <w:rtl w:val="true"/>
          <w:lang w:bidi="ar-SA"/>
        </w:rPr>
        <w:t xml:space="preserve">البَيضِ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اللِّباسَ لَيسَ مِن لِباسِكَ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وعِ ما أقولُ لَكَ ، فَإِنَّهُ خَيرٌ لَكَ عاجِلاً وآجِلاً ، إن أنتَ مِتَّ عَلَى السُّنَّةِ وَالحَقِّ ولَم تَمُت عَلى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اُخبِرُكَ أنَّ رَسولَ اللّه صلى الله عليه و آله كانَ في زَمانٍ مُقفِرٍ جَدبٍ </w:t>
      </w:r>
      <w:r>
        <w:rPr>
          <w:rStyle w:val="FootnoteAnchor"/>
          <w:rtl w:val="true"/>
        </w:rPr>
        <w:footnoteReference w:id="414"/>
      </w:r>
      <w:r>
        <w:rPr>
          <w:rFonts w:ascii="Amiri" w:hAnsi="Amiri" w:eastAsia="Amiri" w:cs="Amiri"/>
          <w:color w:val="111111"/>
          <w:sz w:val="28"/>
          <w:sz w:val="28"/>
          <w:szCs w:val="28"/>
          <w:rtl w:val="true"/>
          <w:lang w:bidi="ar-SA"/>
        </w:rPr>
        <w:t xml:space="preserve">، فَأَمّا إذا أقبَلَتِ الدُّنيا فَأَحَقُّ أهلِها بِها أبرارُها لا فُجّارُها ، ومُؤمِنوها لا مُنافِقوها ، ومُسلِموها لا كُفّارُها ، فَما أنكَرتَ يا ثَورِي ، فَوَاللّهِ إنَّني لَمَعَ ما تَرى ما أتى عَلَيَّ ـ مُذ عَقَلتُ ـ صَباحٌ ولامَساءٌ ولِلّهِ في مالي حَقٌّ أمَرَني أن أضَعَهُ مَوضِعا إلاّ وَضَعتُهُ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قَومٌ مِمَّن يُظهِرونَ الزُّهدَ ، ويَدعونَ النّاسَ أن يَكونوا مَعَهُم عَلى مِثلِ الَّذي هُم عَلَيهِ من التَّقَشُّفِ </w:t>
      </w:r>
      <w:r>
        <w:rPr>
          <w:rStyle w:val="FootnoteAnchor"/>
          <w:rtl w:val="true"/>
        </w:rPr>
        <w:footnoteReference w:id="415"/>
      </w:r>
      <w:r>
        <w:rPr>
          <w:rFonts w:ascii="Amiri" w:hAnsi="Amiri" w:eastAsia="Amiri" w:cs="Amiri"/>
          <w:color w:val="111111"/>
          <w:sz w:val="28"/>
          <w:sz w:val="28"/>
          <w:szCs w:val="28"/>
          <w:rtl w:val="true"/>
          <w:lang w:bidi="ar-SA"/>
        </w:rPr>
        <w:t xml:space="preserve">،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صاحِبَنا حَصِرَ </w:t>
      </w:r>
      <w:r>
        <w:rPr>
          <w:rStyle w:val="FootnoteAnchor"/>
          <w:rtl w:val="true"/>
        </w:rPr>
        <w:footnoteReference w:id="416"/>
      </w:r>
      <w:r>
        <w:rPr>
          <w:rFonts w:ascii="Amiri" w:hAnsi="Amiri" w:eastAsia="Amiri" w:cs="Amiri"/>
          <w:color w:val="111111"/>
          <w:sz w:val="28"/>
          <w:sz w:val="28"/>
          <w:szCs w:val="28"/>
          <w:rtl w:val="true"/>
          <w:lang w:bidi="ar-SA"/>
        </w:rPr>
        <w:t xml:space="preserve">عَن كَلامِكَ ولَم تَحضُرهُ حُجَجُهُ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فَهاتوا حُجَجَكُم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حُجَجَنا مِن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فَأَدلوا </w:t>
      </w:r>
      <w:r>
        <w:rPr>
          <w:rStyle w:val="FootnoteAnchor"/>
          <w:rtl w:val="true"/>
        </w:rPr>
        <w:footnoteReference w:id="417"/>
      </w:r>
      <w:r>
        <w:rPr>
          <w:rFonts w:ascii="Amiri" w:hAnsi="Amiri" w:eastAsia="Amiri" w:cs="Amiri"/>
          <w:color w:val="111111"/>
          <w:sz w:val="28"/>
          <w:sz w:val="28"/>
          <w:szCs w:val="28"/>
          <w:rtl w:val="true"/>
          <w:lang w:bidi="ar-SA"/>
        </w:rPr>
        <w:t xml:space="preserve">بِها فَإِنَّها أحَقُّ مَا اتُّبِعَ وعُمِلَ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ـ تَبارَكَ وتَعالى ـ مُخبِرا عَن قَومٍ مِن أصحاب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 وَ مَن يُوقَ شُحَّ نَفْسِهِ فَأُوْلَـئِكَ هُمُ الْمُفْلِحُونَ</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فَمَدَحَ فِعلَهُم ، 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فَنَحنُ نَكتَفي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الجُلَساءِ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رَأَيناكُم تَزهَدونَ فِي الأَطعِمَةِ الطَّيِّبَةِ ، ومَعَ ذلِكَ تَأمُرونَ النّاسَ بِالخُروجِ مِن أموالِهِم حَتّى تَمَتَّعوا أنتُم مِنها؟</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عَنكُم ما لا تَنتَفِعونَ بِهِ ، أخبِروني أيُّهَا النَّفَرُ ألكَمُ عِلمٌ بِناسِخِ القُرآن مِن مَنسوخِهِ ، ومُحكَمِهِ مِن مُتَشابِهِهِ ؛ الَّذي في مِثلِهِ ضَلَّ مَن ضَلَّ ، وهَلَكَ مَن هَلَكَ مِن هذِهِ الاُمَّةِ؟</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w:t>
      </w:r>
      <w:r>
        <w:rPr>
          <w:rStyle w:val="FootnoteAnchor"/>
          <w:rtl w:val="true"/>
        </w:rPr>
        <w:footnoteReference w:id="420"/>
      </w:r>
      <w:r>
        <w:rPr>
          <w:rFonts w:ascii="Amiri" w:hAnsi="Amiri" w:eastAsia="Amiri" w:cs="Amiri"/>
          <w:color w:val="111111"/>
          <w:sz w:val="28"/>
          <w:sz w:val="28"/>
          <w:szCs w:val="28"/>
          <w:rtl w:val="true"/>
          <w:lang w:bidi="ar-SA"/>
        </w:rPr>
        <w:t xml:space="preserve">، فَأَمّا كُلُّهُ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 اُتيتُم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أحاديثُ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ذَكَرتم مِن إخبارِ اللّهِ إيّانا في كِتابِهِ عَنِ القَومِ الَّذينَ أخبَرَ عَنهُم بِحُسنِ فِعالِهِم ، فَقَد كانَ مُباحا جائِزا ولَم يَكونوا نُهوا عَنهُ ، وثَوابُهُم مِنهُ عَلَى اللّهِ ، وذلِكَ أنَّ اللّهَ جَلَّ وتَقَدَّسَ أمَرَ بِخِلافِ ما عَمِلوا بِهِ فَصارَ أمرُهُ ناسِخا لِفِعلِهِم ، وكانَ نَهيُ اللّهِ ـ تَبارَكَ وتَعالى ـ رَحمَةً مِنهُ لِلمُؤمِنينَ ونَظَرا ؛ لِكَيلا يُضِرّوا بِأَنفُسِهِم وعِيالاتِهِم مِنهُمُ الضَّعَفَةُ الصِّغارُ وَالوِلدانُ وَالشَّيخُ الفاني وَالعَجوزُ الكَبيرَةُ الَّذينَ لايَصبِرونَ عَلَى الجوعِ ، فَإِن تَصَدَّقتُ بِرَغيفي ولارَغيفَ لي غَيرُهُ ضاعوا وهَلَكوا جوعا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ثَمَّ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تَمَراتٍ أو خَمسُ قُرَصٍ أو دَنانيرُ أو دَراهِمُ يَملِكُهَا الإِنسانُ وهُوَ يُريدُ أن يُمضِيَها فَأَفضَلُها ما أنفَقَهُ الإِنسانُ عَلى والِدَيهِ ، ثُمَّ الثّانِيَةُ عَلى نَفسِهِ وعِيالِهِ ، ثُمَّ الثّالِثَةُ عَلى قَرابَتِهِ الفُقَراءِ ، ثُمَّ الرّابِعَةُ عَلى جيرانِهِ الفُقَراءِ ، ثُمَّ الخامِسَةُ في سَبيلِ اللّهِ ؛ وهُوَ أخَسُّها أجرا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رَسولُ اللّه صلى الله عليه و آله لِلأَنصارِيِّ حينَ أعتَقَ عِندَ مَوتِهِ خَمسَةً أو سِتَّةً مِنَ الرَّقيقِ ولَم يَكُن يَملِكُ غَيرَهُم ولَهُ أولادٌ صِغارٌ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أعلَمتُموني أمرَهُ ما تَرَكتُكُم تَدفِنوهُ مَعَ المُسلِمين ، يَترُكُ صِبيَةً صِغارا يَتَكَفَّفونَ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بِمَن تَعولُ ، الأَدنى فَالأَدنى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هذا ما نَطَقَ بِهِ الكِتابُ رَدّا لِقَولِكُم ونَهيا عَنهُ مَفروضا مِنَ اللّهِ العَزيزِ الحَكيمِ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 لِكَ قَوَامًا</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تَرَونَ أنَّ اللّهَ ـ تَبارَكَ وتَعالى ـ قالَ غَيرَ ما أراكُم تَدعونَ النّاسَ إلَيهِ مِنَ الأَثَرَةِ عَلى أنفُسِهِم ، وسَمّى مَن فَعَلَ ما تَدعونَ النّاسَ إلَيهِ مُسرِفا ، وفي غِيرِ آيَةٍ مِن كِتابِ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 فَنَهاهُم عَنِ الإِسرافِ ونَهاهُم عَنِ التَّقتيرِ ولكِن أمرٌ بَينَ أمرَينِ ؛ لايُعطي جَميعَ ما عِندَهُ ، ثُمَّ يَدعُو اللّهَ أن يَرزُقَهُ فَلا يَستَجيبُ لَهُ ، لِلحَديثِ الَّذي جاءَ عَنِ النَّبِي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أصنافا مِن اُمَّتي لايُستجابُ لَهُم دُعاؤُهُم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يَدعو عَلى 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يَدعو عَلى غَريمٍ ذَهَبَ لَهُ بِمالٍ فَلَم يَكتُب عَلَيهِ ولَم يُشهِد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w:t>
      </w:r>
    </w:p>
    <w:p>
      <w:pPr>
        <w:pStyle w:val="BookText"/>
        <w:rPr/>
      </w:pPr>
      <w:r>
        <w:rPr>
          <w:rFonts w:ascii="Amiri" w:hAnsi="Amiri" w:eastAsia="Amiri" w:cs="Amiri"/>
          <w:color w:val="111111"/>
          <w:sz w:val="28"/>
          <w:sz w:val="28"/>
          <w:szCs w:val="28"/>
          <w:rtl w:val="true"/>
          <w:lang w:bidi="ar-SA"/>
        </w:rPr>
        <w:t xml:space="preserve">يَدعو عَلَى امرَأَتِهِ وقَد جَعَلَ اللّهُ تَخلِيَةَ سَبيلِها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يَقعُدُ في بَيتِهِ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ارزُقني ؛ ولايَخرُجُ ولا يَطلُبُ الرِّزقَ ، فَيَقولُ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 أ لَم أجعَل لَكَ السَّبيلَ إلَى الطَّلَبِ وَالضَّربَ فِي الأَرضِ بِجَوارِحَ صَحيحَةٍ فَتَكونَ قَد اُعذِرتَ فيما بَيني وبَينَكَ فِي الطَّلَبِ لاِتِّباعِ أمري ولِكَيلا تَكونَ كَلاًّ عَلى أهلِكَ ؟ فَإِن شِئتُ رَزَقتُكَ ، وإن شِئتُ قَتَّرتُ عَلَيكَ وأنتَ غَيرُ مَعذورٍ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رَزَقَهُ اللّهُ مالاً كَثيرا فَأَنفَقَهُ ثُمَّ أقبَلَ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ارزُقني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أرزُقكَ رِزقا واسِعا؟ فَهَلاَّ اقتَصَدتَ فيهِ كَما أمَرتُكَ ولَم تُسرِف وقَد نَهَيتُكَ عَنِ الإِسرافِ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يَدعو في قَطيعَةِ رَحِمٍ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عَلَّمَ اللّهُ نَبِيَّهُ صلى الله عليه و آله كَيفَ يُنفِقُ ، وذلِكَ أنَّهُ كانَت عِندَهُ اُوقِيَّةٌ </w:t>
      </w:r>
      <w:r>
        <w:rPr>
          <w:rStyle w:val="FootnoteAnchor"/>
          <w:rtl w:val="true"/>
        </w:rPr>
        <w:footnoteReference w:id="423"/>
      </w:r>
      <w:r>
        <w:rPr>
          <w:rFonts w:ascii="Amiri" w:hAnsi="Amiri" w:eastAsia="Amiri" w:cs="Amiri"/>
          <w:color w:val="111111"/>
          <w:sz w:val="28"/>
          <w:sz w:val="28"/>
          <w:szCs w:val="28"/>
          <w:rtl w:val="true"/>
          <w:lang w:bidi="ar-SA"/>
        </w:rPr>
        <w:t xml:space="preserve">مِنَ الذَّهَبِ فَكَرِهَ أن يَبيتَ عِندَهُ فَتَصَدَّقَ بِها ، فَأَصبَحَ ولَيسَ عِندَهُ شَيءٌ ، وجاءَهُ مَن يَسأَلُهُ فَلَم يَكُن عِندَهُ ما يُعطيهِ ، فَلامَهُ السّائِلُ ، وَاغتَمَّ هُوَ حَيثُ لَم يَكُن عِندَهُ ما يُعطيهِ وكانَ رَحيما رَقيقا ، فَأَدَّبَ اللّهُ تَعالى نَبِيَّهُ صلى الله عليه و آله بِأَمرِهِ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يَسأَلونَكَ ولا يَعذِرونَكَ ؛ فَإِذا أعطَيتَ جَميعَ ما عِندَكَ مِنَ المالِ كُنتَ قَد حَسَرتَ مِنَ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أحاديثُ رَسولِ اللّه صلى الله عليه و آله يُصَدِّقُهَا الكِتابُ ، وَالكِتابُ يُصَدِّقُهُ أهلُهُ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عِندَ مَوتِهِ حَيثُ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 بِالخُمُسِ ،</w:t>
      </w:r>
    </w:p>
    <w:p>
      <w:pPr>
        <w:pStyle w:val="BookText"/>
        <w:rPr/>
      </w:pPr>
      <w:r>
        <w:rPr>
          <w:rFonts w:ascii="Amiri" w:hAnsi="Amiri" w:eastAsia="Amiri" w:cs="Amiri"/>
          <w:color w:val="111111"/>
          <w:sz w:val="28"/>
          <w:sz w:val="28"/>
          <w:szCs w:val="28"/>
          <w:rtl w:val="true"/>
          <w:lang w:bidi="ar-SA"/>
        </w:rPr>
        <w:t xml:space="preserve">وَالخُمُس كَثيرٌ ، فَإِنَّ اللّهَ تَعالى قَد رَضِيَ بِالخُمُسِ فَأَوصى بِالخُمُسِ ، وقَد جَعَلَ اللّهُ لَهُ الثُّلُثَ عِندَ مَوتِهِ ولَو عَلِمَ أنَّ الثُّلُثَ خَيرٌ لَهُ أوصى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قَد عَلِمتُم بَعدَهُ في فَضلِهِ وزُهدِهِ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وأبو ذَر رَضِيَ اللّهُ عَنهُما ؛ فَأَمّا سَلمانُ فَكانَ إذا أخَذَ عَطاءَهُ رَفَعَ مِنهُ قوتَهُ لِسَنَتِهِ حَتّى يَحضُرَ عَطاؤُهُ مِن قابِلٍ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أنتَ في زُهدِكَ تَصنَعُ هذا ، وأنتَ لا تَدري لَعَلَّكَ تَموتُ اليَومَ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جَوابُهُ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تَرجونَ لِيَ البَقاءَ كَما خِفتُم عَلَيَّ الفَناءَ ؟ أ ما عَلِمتُم يا جَهَلَةُ أنَّ النَّفسَ قَد تَلتاثُ </w:t>
      </w:r>
      <w:r>
        <w:rPr>
          <w:rStyle w:val="FootnoteAnchor"/>
          <w:rtl w:val="true"/>
        </w:rPr>
        <w:footnoteReference w:id="425"/>
      </w:r>
      <w:r>
        <w:rPr>
          <w:rFonts w:ascii="Amiri" w:hAnsi="Amiri" w:eastAsia="Amiri" w:cs="Amiri"/>
          <w:color w:val="111111"/>
          <w:sz w:val="28"/>
          <w:sz w:val="28"/>
          <w:szCs w:val="28"/>
          <w:rtl w:val="true"/>
          <w:lang w:bidi="ar-SA"/>
        </w:rPr>
        <w:t xml:space="preserve">عَلى صاحِبِها إذا لَم يَكُن لَها مِنَ العَيشِ ما يَعتَمِدُ عَلَيهِ؟ فَإِذا هِيَ أحرَزَت مَعيشَتَهَا اطمَأَ 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ذَرٍّ فَكانَت لَهُ نُوَيقاتٌ وشُوَيهاتٌ يَحلُبُها ويَذبَحُ مِنها إذَا اشتَهى أهلُهُ اللَّحمَ ، أو نَزَلَ بِهِ ضَيفٌ ، أو رَأى بِأَهلِ الماءِ الَّذينَ هُم مَعَهُ خَصاصَةً </w:t>
      </w:r>
      <w:r>
        <w:rPr>
          <w:rStyle w:val="FootnoteAnchor"/>
          <w:rtl w:val="true"/>
        </w:rPr>
        <w:footnoteReference w:id="426"/>
      </w:r>
      <w:r>
        <w:rPr>
          <w:rFonts w:ascii="Amiri" w:hAnsi="Amiri" w:eastAsia="Amiri" w:cs="Amiri"/>
          <w:color w:val="111111"/>
          <w:sz w:val="28"/>
          <w:sz w:val="28"/>
          <w:szCs w:val="28"/>
          <w:rtl w:val="true"/>
          <w:lang w:bidi="ar-SA"/>
        </w:rPr>
        <w:t xml:space="preserve">نَحَرَ لَهُمُ الجَزورَ أو مِنَ الشِّياهِ عَلى قَدرِ ما يَذهَبُ عَنهُم بِقَرَمِ </w:t>
      </w:r>
      <w:r>
        <w:rPr>
          <w:rStyle w:val="FootnoteAnchor"/>
          <w:rtl w:val="true"/>
        </w:rPr>
        <w:footnoteReference w:id="427"/>
      </w:r>
      <w:r>
        <w:rPr>
          <w:rFonts w:ascii="Amiri" w:hAnsi="Amiri" w:eastAsia="Amiri" w:cs="Amiri"/>
          <w:color w:val="111111"/>
          <w:sz w:val="28"/>
          <w:sz w:val="28"/>
          <w:szCs w:val="28"/>
          <w:rtl w:val="true"/>
          <w:lang w:bidi="ar-SA"/>
        </w:rPr>
        <w:t xml:space="preserve">اللَّحمِ ؛ فَيَقسِمُهُ بَينَهُم ويَأخُذُ هُوَ كَنَصيبِ واحِدٍ مِنهُم لا يَتَفَضَّلُ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أزهَدُ مِن هؤُلاءِ ، وقَد قالَ فيهِم رَسولُ اللّه صلى الله عليه و آله ما قالَ ، ولَم يَبلُغ مِن أمرِهِما أن صارا لا يَملِكانِ شَيئا البَتَّةَ ، كَما تَأمُرونَ النّاسَ بِإِلقاءِ أمتِعَتِهِم وشَيئِهِم ويُؤثِرونَ بِهِ عَلى أنفُسِهِم وعِيالاتِهِم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أيُّهَا النَّفَرُ أنّي سَمِعتُ أبي يَروي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عَجِبتُ مِن شَيءٍ كَعَجَبي مِنَ المُؤمِنِ ، إنَّهُ إن قُرِّضَ جَسَدُهُ في دارِ</w:t>
      </w:r>
    </w:p>
    <w:p>
      <w:pPr>
        <w:pStyle w:val="BookText"/>
        <w:rPr/>
      </w:pPr>
      <w:r>
        <w:rPr>
          <w:rFonts w:ascii="Amiri" w:hAnsi="Amiri" w:eastAsia="Amiri" w:cs="Amiri"/>
          <w:color w:val="111111"/>
          <w:sz w:val="28"/>
          <w:sz w:val="28"/>
          <w:szCs w:val="28"/>
          <w:rtl w:val="true"/>
          <w:lang w:bidi="ar-SA"/>
        </w:rPr>
        <w:t>الدُّنيا بِالمَقاريضِ كانَ خَيرا لَهُ ، وإن مَلَكَ ما بَينَ مَشارِقِ الأَرضِ ومَغارِبِها كانَ خَيرا لَهُ ، وكُلُّ ما يَصنَعُ اللّهُ بِهِ فَهُوَ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فَلَيتَ شِعري هَل يَحيقُ </w:t>
      </w:r>
      <w:r>
        <w:rPr>
          <w:rStyle w:val="FootnoteAnchor"/>
          <w:rtl w:val="true"/>
        </w:rPr>
        <w:footnoteReference w:id="428"/>
      </w:r>
      <w:r>
        <w:rPr>
          <w:rFonts w:ascii="Amiri" w:hAnsi="Amiri" w:eastAsia="Amiri" w:cs="Amiri"/>
          <w:color w:val="111111"/>
          <w:sz w:val="28"/>
          <w:sz w:val="28"/>
          <w:szCs w:val="28"/>
          <w:rtl w:val="true"/>
          <w:lang w:bidi="ar-SA"/>
        </w:rPr>
        <w:t>فيكُم ما قَد شَرَحتُ لَكُم مُنذُ اليَومِ أم أزيدُكُم ؟</w:t>
      </w:r>
    </w:p>
    <w:p>
      <w:pPr>
        <w:pStyle w:val="BookText"/>
        <w:rPr/>
      </w:pPr>
      <w:r>
        <w:rPr>
          <w:rFonts w:ascii="Amiri" w:hAnsi="Amiri" w:eastAsia="Amiri" w:cs="Amiri"/>
          <w:color w:val="111111"/>
          <w:sz w:val="28"/>
          <w:sz w:val="28"/>
          <w:szCs w:val="28"/>
          <w:rtl w:val="true"/>
          <w:lang w:bidi="ar-SA"/>
        </w:rPr>
        <w:t xml:space="preserve">أ ما عَلِمتُم أنَّ اللّهَ قَد فَرَضَ عَلَى المُؤمِنينَ في أوَّلِ الأَمرِ أن يُقاتِلَ الرَّجُلُ مِنهُم عَشَرَةً مِنَ المُشرِكين لَيسَ لَهُ أن يُوَلِّيَ وَجهَهُ عَنهُم ، ومَن وَلاّهُم يَومَئِذٍ دُبُرَهُ فَقَد تَبَوَّأَ مَقعَدَهُ مِنَ النّارِ؟ ثُمَّ حَوَّلَهُم عَن حالِهِم رَحمَةً مِنهُ لَهُم ؛ فَصارَ الرَّجُلُ مِنهُم عَلَيهِ أن يُقاتِلَ رَجُلَينِ مِنَ المُشرِكينَ تَخفيفا مِنَ اللّهِ لِلمُؤمِنينَ ، فَنَسَخَ الرَّجُلانِ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وأخبِروني أيضا عَنِ القُضاةِ ، أجَوَرَةٌ </w:t>
      </w:r>
      <w:r>
        <w:rPr>
          <w:rStyle w:val="FootnoteAnchor"/>
          <w:rtl w:val="true"/>
        </w:rPr>
        <w:footnoteReference w:id="429"/>
      </w:r>
      <w:r>
        <w:rPr>
          <w:rFonts w:ascii="Amiri" w:hAnsi="Amiri" w:eastAsia="Amiri" w:cs="Amiri"/>
          <w:color w:val="111111"/>
          <w:sz w:val="28"/>
          <w:sz w:val="28"/>
          <w:szCs w:val="28"/>
          <w:rtl w:val="true"/>
          <w:lang w:bidi="ar-SA"/>
        </w:rPr>
        <w:t>هُم حَيثُ يَقضونَ عَلَى الرَّجُلِ مِنكُم نَفَقَةَ امرَأَتِهِ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زاهِدٌ وإنّي لا شَيءَ لي؟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جَوَرَةٌ ، ظَلَّمَكُم أهلُ الإِسلام ، 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عُدولٌ ، خَصَمتُم أنفُسَكُم ، وحَيثُ تَرُدّونَ صَدَقَةَ مَن تَصَدَّقَ عَلَى المَساكينِ عِندَ المَوتِ بِأَكثَرَ مِنَ الثُّلُثِ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أخبِروني لَو كانَ النّاسُ كُلُّهُم كَالَّذينَ تُريدونَ زُهّادا لاحاجَةَ لَهُم في مَتاعِ غَيرِهِم ، فَعَلى مَن كانَ يُتَصَدَّقُ بِكَفّاراتِ الأَيمانِ وَالنُّذورِ وَالصَّدَقاتِ مِن فَرضِ الزَّكاةِ مِنَ الذَّهَبِ وَالفِضَّةِ وَالتَّمرِ وَالزَّبيبِ وسائِرِ ماوَجَبَ فيهِ الزَّكاةُ مِنَ الإِبِلِ وَالبَقَرِ والغَنَمِ وغَيرِ ذلِكَ؟ إذا كانَ الأَمرُ كَما تَقولونَ لايَنبَغي لاِءَحَدٍ أن يَحبِسَ</w:t>
      </w:r>
    </w:p>
    <w:p>
      <w:pPr>
        <w:pStyle w:val="BookText"/>
        <w:rPr/>
      </w:pPr>
      <w:r>
        <w:rPr>
          <w:rFonts w:ascii="Amiri" w:hAnsi="Amiri" w:eastAsia="Amiri" w:cs="Amiri"/>
          <w:color w:val="111111"/>
          <w:sz w:val="28"/>
          <w:sz w:val="28"/>
          <w:szCs w:val="28"/>
          <w:rtl w:val="true"/>
          <w:lang w:bidi="ar-SA"/>
        </w:rPr>
        <w:t>شَيئا مِن عَرَضِ الدُّنيا إلاّ قَدَّمَهُ وإن كانَ بِهِ خَصاصَةٌ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فَبِئسَ ما ذَهَبتُم إلَيهِ وحَمَلتُمُ النّاسَ عَلَيهِ ؛ مِنَ الجَهلِ بِكِتابِ اللّهِ وسُنَّةِ نَبِيِّهِ صلى الله عليه و آله وأحاديثِهِ الَّتي يُصَدِّقُهَا الكِتابُ المُنزَلُ ، ورَدِّكُم إيّاها بِجَهالَتِكُم ، وتَركِكُمُ النَّظَرَ في غَرائِبِ القُرآنِ مِنَ التَّفسيرِ بِالنّاسِخِ مِنَ المَنسوخِ وَالمُحكَمِ وَالمُتَشابِهِ وَالأَمرِ وَالنَّهيِ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وأخبِروني أينَ أنتُم عَن سُلَيمانَ بنِ داوود عليه السلام حَيثُ سَأَلَ اللّهَ مُلكا لايَنبَغي لاِءَحَدٍ مِن بَعدِهِ </w:t>
      </w:r>
      <w:r>
        <w:rPr>
          <w:rStyle w:val="FootnoteAnchor"/>
          <w:rtl w:val="true"/>
        </w:rPr>
        <w:footnoteReference w:id="430"/>
      </w:r>
      <w:r>
        <w:rPr>
          <w:rFonts w:ascii="Amiri" w:hAnsi="Amiri" w:eastAsia="Amiri" w:cs="Amiri"/>
          <w:color w:val="111111"/>
          <w:sz w:val="28"/>
          <w:sz w:val="28"/>
          <w:szCs w:val="28"/>
          <w:rtl w:val="true"/>
          <w:lang w:bidi="ar-SA"/>
        </w:rPr>
        <w:t xml:space="preserve">، فَأَعطاهُ اللّهُ ـ جَلَّ اسمُهُ ـ ذلِكَ ، وكانَ يَقولُ الحَقَّ ويَعمَلُ بِهِ ، ثُمَّ لَم نَجِدِ اللّهَ عابَ عَلَيهِ ذلِكَ ولا أحَدا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وداوود النَّبِيِّ عليه السلام قَبلَهُ في مُلكِهِ وشِدَّةِ سُلطانِهِ ، ثُمَّ يوسُف النَّبِيِّ عليه السلام حَيثُ قالَ لِمَلِكِ 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اجْعَلْنِى عَلَى خَزَائِنِ الاْءَرْضِ إِنِّى حَفِيظٌ عَلِيمٌ</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فَكانَ مِن أمرِهِ الَّذي كانَ أنِ اختارَ مَملَكَةَ المَلِكِ وما حَولَها إلَى اليَمَن ، وكانوا يَمتارونَ الطَّعامَ مِن عِندِهِ لِمَجاعَةٍ أصابَتهُم ، وكانَ يَقولُ الحَقَّ ويَعمَلُ بِهِ ، فَلَم نَجِد أحَدا عابَ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ذُوالقَرنَين عَبدٌ أحَبَّ اللّهَ فَأَحَبَّهُ اللّهُ وطَوى لَهُ الأَسبابَ ومَلَّكَهُ مَشارِقَ الأَرضِ ومَغارِبَها ، وكانَ يَقولُ الحَقَّ ويَعمَلُ بِهِ ، ثُمَّ لَم نَجِد أحَدا عابَ ذلِكَ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فَتَأَدَّبوا أيُّهَا النَّفَرُ بِآدابِ اللّهِ لِلمُؤمِنينَ ، وَاقتَصِروا عَلى أمرِ اللّهِ ونَهيِهِ ، ودَعوا عَنكُم مَا اشتَبَهَ عَلَيكُم مِمّا لا عِلمَ لَكُم بِهِ ، ورُدُّوا العِلمَ إلى أهلِهِ ؛ تُؤجَروا وتُعذَروا عِندَ اللّهِ ـ تَبارَكَ وتَعالى ـ وكونوا في طَلَبِ عِلمِ ناسِخِ القُرآنِ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مَنسوخِهِ ومُحكَمِهِ مِن مُتَشابِهِهِ وما أحَلَّ اللّهُ فيهِ مِمّا حَرَّمَ ؛ فَإِنَّهُ أقرَبُ لَكُم مِنَ اللّهِ وأبعَدُ لَكُم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الجَهالَةَ لاِءَهلِها فَإِنَّ أهلَ الجَهلِ كَثيرٌ وأهلَ العِلمِ قَليلٌ ،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فَوْقَ كُلِّ ذِى عِلْمٍ عَلِيمٌ</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bookmarkStart w:id="154" w:name="pg12766_136598"/>
    </w:p>
    <w:p>
      <w:pPr>
        <w:pStyle w:val="Heading5"/>
        <w:numPr>
          <w:ilvl w:val="4"/>
          <w:numId w:val="1"/>
        </w:numPr>
        <w:rPr/>
      </w:pPr>
      <w:bookmarkStart w:id="155" w:name="__RefHeading___Toc656606_3224264995"/>
      <w:bookmarkStart w:id="156" w:name="_Toc57"/>
      <w:bookmarkEnd w:id="154"/>
      <w:bookmarkEnd w:id="155"/>
      <w:r>
        <w:rPr/>
        <w:t>۲</w:t>
      </w:r>
      <w:r>
        <w:rPr>
          <w:rtl w:val="true"/>
        </w:rPr>
        <w:t xml:space="preserve"> </w:t>
      </w:r>
      <w:r>
        <w:rPr>
          <w:rtl w:val="true"/>
        </w:rPr>
        <w:t xml:space="preserve">/ </w:t>
      </w:r>
      <w:r>
        <w:rPr/>
        <w:t>۷</w:t>
      </w:r>
      <w:r>
        <w:rPr>
          <w:rtl w:val="true"/>
        </w:rPr>
        <w:t xml:space="preserve"> اعتراض به دعوت كنندگان به ترك دنيا</w:t>
      </w:r>
      <w:bookmarkEnd w:id="15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اعتراض به دعوت كنندگان به ترك دنيا</w:t>
      </w:r>
      <w:r>
        <w:rPr>
          <w:rFonts w:ascii="IRNazanin" w:hAnsi="IRNazanin" w:eastAsia="IRNazanin"/>
          <w:color w:val="111111"/>
          <w:sz w:val="28"/>
          <w:sz w:val="28"/>
          <w:szCs w:val="28"/>
          <w:lang w:bidi="fa-IR"/>
        </w:rPr>
        <w:t>۶۱۸</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الحرّاني عن الإمام الكاظم عليه السلاالكافى ـ به نقل از مَسعَدة بن صَدَقه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سفيان ثورى بر امام صادق عليه السلام درآمد و ديد امام عليه السلام جامه هايى سپيد مانند پوسته نازك چسبيده به سفيده تخم مرغ،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جامه اى در شأن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بشنو و آنچه را به تو مى گويم ، حفظ كن؛ زيرا اين در دنيا و آخرت به نفع توست كه بر سنّت و حق بميرى و بر بدعت از دنيا نروى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پيامبر خدا ، در روزگار قحط و سختى به سر مى برد ؛ امّا هرگاه دنيا رو كند، سزاوارترينِ اهل دنيا به برخوردارى از آن ، نيكان آن اند ، نه نابه كارانش، و مؤمنانِ آن اند، نه منافقانش، و مسلمانانِ جامعه اند ، نه كافرانش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چه اعتراضى است كه مى كنى ، اى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اين وضعى كه در من مى بينى، از زمانى كه به سن رشد رسيده ام ، هيچ بام و شامى بر من نگذشته است كه در اموال من براى خداوند ، حقّى باشد و به من دستور داده باشد آن را بپردازم ، مگر اين كه آن حق را پرداخته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 جماعتى كه دَم از زهد مى زنند و مردم را نيز به راه و رسم خود، يعنى درويشى و خرقه پوشى فرا مى خوانند، در آمدند و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رفيق ما از سخن گفتن با تو درمانده و قادر به اقامه دلايلش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دلايلتان را بياوريد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ما از كتاب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دلايل را بازگو كنيد ؛ زيرا اين گونه دلايل به پيروى و عمل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ـ تبارك و تعالى ـ درباره گروهى از ياران پيامبر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خويشتن ، ترجيح مى دهند ، هرچند در خود آنان ، نيازى مبرم باشد، و هر كس از بخل خويش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همان رستگاران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عمل اين گروه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خوراك را با آن كه دوستش مى دارند، به مستمند و يتيم و اسير مى خورانند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همين دو آيه بسنده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حاضران در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 شما از خوراكى هاى لذيذ ، دورى مى كنيد ؛ ولى به مردم توصيه مى كنيد كه از اموالشان دست بكشند تا شما از آنها بهره مند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سخنان را كه برايتان فايده اى ندارد، رها كنيد؛ و شما 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بگوييد كه آيا ناسخ و منسوخ قرآن ، و محكم و متشابه آن را مى شناسيد ؛ همان كه هر كس از اين امّت به گم راهى و هلاكت افتاد ، از آنها افتاد؟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را مى دانيم، امّا همه اش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گرفتارى شما از همين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پيامبر صلى الله عليه و آله نيز اين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ناسخ و منسوخ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اين كه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كتابش از گروهى خبر داده و كردار آنها را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آنان ، آزاد و مجاز بود و از آن ، نهى نشده بودند و ثوابشان هم از آن كار ، بر خداونداست ؛ امّا بعداً خداوند بزرگ و پاك ، خلاف آنچه كردند ، فرمان داد و اين فرمان او ، ناسخِ عمل ايشان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نهى خداوند ـ تبارك و تعالى ـ نيز از سر مهر و عنايت به مؤمنان بود ، براى اين كه به خود و خانواده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به كودكان و فرزندان خردسال و پيرمردان فرتوت و پيرزنان سالخورده خانواده كه تحمّل گرسنگى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صدمه نزنند ؛ چرا كه اگر من يك گِرده نان داشته باشم و همان را هم صدقه بدهم ،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گرسنگى تلف مى شوند و مى 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جاست كه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پنج دانه خرما يا پنج گِرده نان يا مقدارى دينار و يا درهم دارد و مى خواهد آنها را به مصرف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بهترش آن است كه آن را صرف پدر و مادرش كند؛ در درجه دوم ، صرف خودش و عائله اش؛ در مرتبه سوم ، صرف خويشاوندان نادارش؛ در مرتبه چهارم ، صرف همسايگان نادارش؛ در درجه پنجم ،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كند كه اين ، اجرش از بقيه كمتر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 درباره مردى از انصار كه هنگام مرگش پنج يا شش بنده خود را آزاد كرد و جز آنها چيزى نداشت و تعدادى فرزند صغير از خود بر جاى 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او را به من اطّلاع داده بوديد ، نمى گذاشتم او را در گورستان مسلمانان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بچّه صغير باقى مى گذارد كه دست گدايى پيش مردم دراز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برايم حديث كرد كه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نانخور تو هستند ، آغاز كن، به ترتيب نزديكى شان به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قرآن در ردّ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نهى از آن و به عنوان فريضه اى از جانب خداوند عزيز حكيم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هرگاه انفاق كنند ، نه زياده روى كنند و نه تنگ گيرند ؛ بلكه حدّ ميانه اين دو را در پيش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نمى بينيد كه خداوند ـ تبارك و تعالى ـ جز آن چيزى را گفته است كه مى بينم شما ، مردم را به آن دعوت مى كنيد ؛ يعنى ترجيح دادن ديگران بر خود، و بر آن كس كه آنچه شما مردم را به آن فرا مى خوانيد ، به كار بندد ، مُسرف ناميده است و در چند آيه از كتاب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اسرافكاران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 مردم را از اسراف نهى كرده است و از تنگ گرفتن هم نهى كرده است ؛ بلكه بايد حدّ وسط را رعايت كرد ، نه اين كه هر چه دارد ، ببخشد و بعد دعا كند كه خدا ، روزى او را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دعايى پذيرفته نمى شود ، به دليل حديثى كه از پيامبر صلى الله عليه و آله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 از امّت من ، دعايشان</w:t>
      </w:r>
    </w:p>
    <w:p>
      <w:pPr>
        <w:pStyle w:val="BookText"/>
        <w:rPr/>
      </w:pPr>
      <w:r>
        <w:rPr>
          <w:rFonts w:ascii="IRNazanin" w:hAnsi="IRNazanin" w:eastAsia="IRNazanin"/>
          <w:color w:val="111111"/>
          <w:sz w:val="28"/>
          <w:sz w:val="28"/>
          <w:szCs w:val="28"/>
          <w:rtl w:val="true"/>
          <w:lang w:bidi="fa-IR"/>
        </w:rPr>
        <w:t>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پدر و مادرش را نفرين كند؛ مردى كه بدهكارش را كه به او مالى داده و آن را يادداشت نكرده و گواه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مالش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نفرين كند؛ مردى كه زنش را نفرين كند ، حال آن كه خداوند اختيار طلاقش را به دست او داده است؛ مردى كه در خانه اش بنشيند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مرا برسان ، و بيرون نرود و در طلب روزى برنيايد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بدن و اندامى سالم به تو ندادم تا بتوانى براى به دست آوردن روزى در زمين بگردى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پيروى كردن از دستور من در آنچه ميان من و تو براى طلب روزى است ، معذور باشى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بر دوش خانواده ات نباشى؟ امّا حالا اگر بخواهم ، روزى ات مى دهم و اگر بخواهم ، بر تو تنگ مى گيرم و تو را در نزد من ، عذرى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خداوند ، ثروت فراوانى روزى او كند و او همه آن را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بعد دعا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روزى عطا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روزى فراخى به تو ندادم؟ چرا دستور مرا به كار نبستى و در انفاق آن روزى ، جانب اعتدال نگه نداشتى؟ و چرا اسراف مى كنى ، در صورتى كه من ، تو را از اسرافكارى نهى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 مردى كه براى بُريده شدن رابطه خويشاوندى دعا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پيامبرش آموخت كه چگونه انفاق كند، بدين سان كه نزد پيامبر صلى الله عليه و آله يك اوقيه </w:t>
      </w:r>
      <w:r>
        <w:rPr>
          <w:rStyle w:val="FootnoteAnchor"/>
          <w:rtl w:val="true"/>
        </w:rPr>
        <w:footnoteReference w:id="434"/>
      </w:r>
      <w:r>
        <w:rPr>
          <w:rFonts w:ascii="IRNazanin" w:hAnsi="IRNazanin" w:eastAsia="IRNazanin"/>
          <w:color w:val="111111"/>
          <w:sz w:val="28"/>
          <w:sz w:val="28"/>
          <w:szCs w:val="28"/>
          <w:rtl w:val="true"/>
          <w:lang w:bidi="fa-IR"/>
        </w:rPr>
        <w:t xml:space="preserve">طلا بود و خوش نداشت شب را با آنها به سر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 چيزى در اختيار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نزد پيامبر صلى الله عليه و آله آمد ؛ امّا ايشان چيزى نداشت كه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 ايشان را ملامت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اين كه چيزى نداشت تا به او بدهد و از طرفى انسانى مهربان و دل رحم بود،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اين دستورالعمل را به پيامبرش صادر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به گردنت زنجير مكن و بسيار هم گشاده دستى منما تا ملامت شده ، حسرت زده بر جاى بمانى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مردم از تو مى خواهند و معذورت 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همه پولى را كه دارى ، ببخشى ، آن گاه ، دستت از مال خالى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براى انفاق باقى</w:t>
      </w:r>
    </w:p>
    <w:p>
      <w:pPr>
        <w:pStyle w:val="BookText"/>
        <w:rPr/>
      </w:pPr>
      <w:r>
        <w:rPr>
          <w:rFonts w:ascii="IRNazanin" w:hAnsi="IRNazanin" w:eastAsia="IRNazanin"/>
          <w:color w:val="111111"/>
          <w:sz w:val="28"/>
          <w:sz w:val="28"/>
          <w:szCs w:val="28"/>
          <w:rtl w:val="true"/>
          <w:lang w:bidi="fa-IR"/>
        </w:rPr>
        <w:t>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پيامبر خداست و قرآن ، آنها را تأييد مى كند، و قرآن را هم مؤمنان اهل آن ، تصديق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 بكر در هنگام مرگش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پنجم وصيّت مى كنم و يك پنجم هم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يك پنجم رضايت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به يك پنجم وصيّت كرد، در حالى كه خداوند تا يك سوم را در هنگام مرگش، در اختيار او گذاشته بود و اگر ابو بكر مى دانست كه وصيّت به يك سوم برايش بهتر است ، بدان وصيّت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پس از او كسى كه فضل و زهدش را شما مى دانيد ، سلمان و ابو ذر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هرگاه مقرّرى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گرفت ، خرج سال خود را تا سررسيد مقرّرى سال آينده اش، از آن بر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آن همه زهدت اين كار را مى كنى، در حالى كه نمى دانى شايد امروز يا فردا بميرى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همان اندازه كه بيم مرگ مرا داريد ، اميد به زنده ماندنم نداريد؟ اى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دانيد كه نفس ، وقتى زندگى اش تأمين نباشد ، بر صاحبش مى شورد و هرگاه زندگى خود را تأمين كند ، آرام مى گيرد؟</w:t>
      </w:r>
    </w:p>
    <w:p>
      <w:pPr>
        <w:pStyle w:val="BookText"/>
        <w:rPr/>
      </w:pPr>
      <w:r>
        <w:rPr>
          <w:rFonts w:ascii="IRNazanin" w:hAnsi="IRNazanin" w:eastAsia="IRNazanin"/>
          <w:color w:val="111111"/>
          <w:sz w:val="28"/>
          <w:sz w:val="28"/>
          <w:szCs w:val="28"/>
          <w:rtl w:val="true"/>
          <w:lang w:bidi="fa-IR"/>
        </w:rPr>
        <w:t>ابو ذر هم چند تايى شتر و ميش داشت كه شير آنها را مى دوشيد و هرگاه خانواده اش هوس گوشت مى كرد يا ميهمانى برايش مى رسيد ، يكى از آنها را سر مى بُريد، يا اگر مى ديد مردمِ آبگاهى كه با او زندگى مى كردند ، گرسنه اند شترى يا از گوسفندان به اندازه اى كه ميل و نياز آنها به گوشت را فرو نشاند، برايشان مى كُشت و ميانشان تقسيم مى كرد و خودش هم به اندازه سهم يكى از آنها ، و نه بيشتر، بر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اينها زاهدتر چه كسى است؟ پيامبر خدا هم در فضيلت آنان سخن ها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هيچ گاه كارشان به آن جا نرسيد كه اصلاً چيزى نداشته باشند، آن طور كه شما از مردم مى خواهيد ، دار و ندارشان را رها كنند و ديگران را بر خود و خانواده شان ترجيح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اى جماعت كه شنيدم پدرم از پدرانش روايت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به اندازه مؤمن ، مرا متعجّب نساخته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دنيا بدنش را با قيچى تكّه تكّه كنند ، برايش خير است و اگر هم مالك شرق تا غرب زمين باشد ، باز برايش خير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كه خدا با او بكند ، برايش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نفع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مى دانستم كه آنچه امروز برايتان توضيح دادم ، در شما كارگر افتاد يا باز هم بايد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نمى دانيد كه خداوند در آغاز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مؤمنان مقرّر داشت كه يك مرد از آنان با ده تن مشرك بجنگد و حق ندارد از برابر آنها بگريزد و در آن روز ، هر كس به مشركانْ پشت مى كرد ، جايگاهش آتش دوزخ بود؟</w:t>
      </w:r>
    </w:p>
    <w:p>
      <w:pPr>
        <w:pStyle w:val="BookText"/>
        <w:rPr/>
      </w:pPr>
      <w:r>
        <w:rPr>
          <w:rFonts w:ascii="IRNazanin" w:hAnsi="IRNazanin" w:eastAsia="IRNazanin"/>
          <w:color w:val="111111"/>
          <w:sz w:val="28"/>
          <w:sz w:val="28"/>
          <w:szCs w:val="28"/>
          <w:rtl w:val="true"/>
          <w:lang w:bidi="fa-IR"/>
        </w:rPr>
        <w:t>امّا بعد ؛ خداوند از سرِ مهرش به آنان، اين تكليف را از آنان بگردانَد و از آن پس ، هر مرد مسلمانى مى بايست با دو مشرك بجنگد و اين ، تخفيفى بود از جانب خداوند در حقّ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مرد را نسخ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 من بگوييد كه آيا هرگاه فردى از شما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زاهدم و چيزى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قاضيان بر او حكم كنند كه نفقه زنش را بدهد، آن قاضيان ستم كرده اند؟ 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ستمكارند ، اهل اسلام ، نسبت ستم كردن به شما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اند ، خود را محكوم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جا كه صدقه دادن كسى را كه در هنگام مرگش بيش از يكْ سومِ مال خود را به مستمندان صدقه دهد ، رد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مردم، آن گونه كه شما مى خواهيد، زاهد بودند و نيازى به مال ديگران نداشتند ، پس كفّاره هاى سوگندها و نذورات و صدقات زكات واجب طلا و نقره و خرما و كشمش و ساير چيزهايى كه در آنها زكات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گاو و گوسفند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داده مى شد؟ اگر وضع چنان باشد كه شما مى گوييد ، ديگر هيچ كس نبايد چيزى از مال دنيا را نگه دارد ، بلكه بايد آن را انفاق كند ، حتّى اگر خودش به آن نياز شديد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 راه و مسلكى در پيش گرفته ايد و مردم را به آن مى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سبب نا آشنايى به كتاب خداوند و سنّت پيامبر او و احاديث وى است كه كتاب آسمانى ،</w:t>
      </w:r>
    </w:p>
    <w:p>
      <w:pPr>
        <w:pStyle w:val="BookText"/>
        <w:rPr/>
      </w:pPr>
      <w:r>
        <w:rPr>
          <w:rFonts w:ascii="IRNazanin" w:hAnsi="IRNazanin" w:eastAsia="IRNazanin"/>
          <w:color w:val="111111"/>
          <w:sz w:val="28"/>
          <w:sz w:val="28"/>
          <w:szCs w:val="28"/>
          <w:rtl w:val="true"/>
          <w:lang w:bidi="fa-IR"/>
        </w:rPr>
        <w:t>آنها را تصديق مى كند ، ولى شما از روى نادانى ردّشان مى كنيد، و انديشيدن در شگفتى هاى قرآن و تشخيص ناسخ و منسوخ ، محكم و متشابه ، و امر و نهى را رها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سليمان بن داوود عليه السلام به من باز گوييد ، آن گاه كه از خداوند ، سلطنتى درخواست كرد كه سزاوار احدى پس از او نباشد و خداوند بلند نام هم آن را به او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 حق مى گفت و به حق عمل مى كرد و ما نديده ايم كه خداوند و يا احدى از مؤمنان ،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سلطنتى پرشكوه و بى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عيب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او، داوود نبى عليه السلام نيز پادشاهى و سلطنتى عظيم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پيامبر صلى الله عليه و آله نيز به پادشاه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بر خزانه هاى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 كه من ، نگهبانى دانايم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كارش به آن جا كشيد كه مملكت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پيرامون آن تا يمن را در اختيار گرفت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خشك سالى كه بديشان رسيده بود ، از نزد او جيره و آذوقه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 او حق مى گفت و به حق عمل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و جاه و مقام آن ، او را از مسير حق منحرف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نديده ايم كسى به اين خاطر بر او خرده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سلطنت و پادشاهى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ذوالقرنين نيز بنده اى بود كه خدا را دوست مى داشت و خدا هم او را دوست داشت و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هرچه مى خواهد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را برايش فراهم آورد و او را بر شرق و غرب عالم ، پادشاهى داد و با اين حال ، حق مى گفت و به آن عمل مى كرد، و احدى را هم نديده ايم كه به سبب اين امر بر او خرده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خداوند را نسبت به مؤمنان ، پيشه خود سازيد و به امر و نهى خدا بسنده كنيد، و آنچه را كه بر شما مشتبه شده و بدانها علم</w:t>
      </w:r>
    </w:p>
    <w:p>
      <w:pPr>
        <w:pStyle w:val="BookText"/>
        <w:rPr/>
      </w:pPr>
      <w:r>
        <w:rPr>
          <w:rFonts w:ascii="IRNazanin" w:hAnsi="IRNazanin" w:eastAsia="IRNazanin"/>
          <w:color w:val="111111"/>
          <w:sz w:val="28"/>
          <w:sz w:val="28"/>
          <w:szCs w:val="28"/>
          <w:rtl w:val="true"/>
          <w:lang w:bidi="fa-IR"/>
        </w:rPr>
        <w:t xml:space="preserve">داريد، وا گذاريد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اهلش برگردانيد تا هم مأجور باشيد و هم نزد خداى ـ تبارك و تعالى ـ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شناخت ناسخ قرآن از منسوخ آن ، و محكمش از متشابهش ، و حلالش از حرامش باشيد؛ زيرا اين ، شما را به خدا نزديك تر و از نادانى دورتر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را براى اهلش وا نهيد كه اهل نادانى بسيارند و اهل دانش ،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فرادستِ هر صاحب دانشى، دانشمندى است</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الاِستِثمارُ مِنَ الدُّنياالكتاب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فِيمَا ءَاتَاكَ اللَّهُ الدَّارَ الآخِرَةَ وَ لاَ تَنسَ نَصِيبَكَ مِنَ الدُّنْيَا وَ أَحْسِن كَمَا أَحْسَنَ اللَّهُ إِلَيْكَ وَ لاَ تَبْغِ الْفَسَادَ فِى الاْءَرْضِ إِنَّ اللَّهَ لاَ يُحِبُّ الْمُفْسِدِينَ</w:t>
      </w:r>
      <w:r>
        <w:rPr>
          <w:rFonts w:eastAsia="Amiri" w:cs="Amiri" w:ascii="Amiri" w:hAnsi="Amiri"/>
          <w:color w:val="111111"/>
          <w:sz w:val="28"/>
          <w:szCs w:val="28"/>
          <w:rtl w:val="true"/>
          <w:lang w:bidi="ar-SA"/>
        </w:rPr>
        <w:t xml:space="preserve">» .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۶۲۴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مكارم الأخلاق عن رسول اللّه صلى 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أصلِحوا دُنياكُم ، وَاعمَلوا لاِآخِرَتِكُم ، كَأَنَّكُم تَموتون غَدا </w:t>
      </w:r>
      <w:r>
        <w:rPr>
          <w:rFonts w:eastAsia="Amiri" w:cs="Amiri" w:ascii="Amiri" w:hAnsi="Amiri"/>
          <w:color w:val="111111"/>
          <w:sz w:val="28"/>
          <w:szCs w:val="28"/>
          <w:rtl w:val="true"/>
          <w:lang w:bidi="ar-SA"/>
        </w:rPr>
        <w:t xml:space="preserve">. </w:t>
      </w:r>
      <w:r>
        <w:rPr>
          <w:rStyle w:val="FootnoteAnchor"/>
        </w:rPr>
        <w:footnoteReference w:id="437"/>
      </w:r>
      <w:r>
        <w:rPr>
          <w:rFonts w:ascii="Amiri" w:hAnsi="Amiri" w:eastAsia="Amiri" w:cs="Amiri"/>
          <w:color w:val="111111"/>
          <w:sz w:val="28"/>
          <w:sz w:val="28"/>
          <w:szCs w:val="28"/>
          <w:lang w:bidi="ar-SA"/>
        </w:rPr>
        <w:t>۶۲۵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بإسناده عن جابر ، عن أبي جعفر الباقر ععنه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لِدُنياكَ كَأَنَّكَ تَعيشُ أبَدا ، وَاعمَل لاِآخِرَتِكَ كَأَنَّكَ تَموتُ غَدا </w:t>
      </w:r>
      <w:r>
        <w:rPr>
          <w:rFonts w:eastAsia="Amiri" w:cs="Amiri" w:ascii="Amiri" w:hAnsi="Amiri"/>
          <w:color w:val="111111"/>
          <w:sz w:val="28"/>
          <w:szCs w:val="28"/>
          <w:rtl w:val="true"/>
          <w:lang w:bidi="ar-SA"/>
        </w:rPr>
        <w:t xml:space="preserve">. </w:t>
      </w:r>
      <w:r>
        <w:rPr>
          <w:rStyle w:val="FootnoteAnchor"/>
        </w:rPr>
        <w:footnoteReference w:id="438"/>
      </w:r>
      <w:r>
        <w:rPr>
          <w:rFonts w:ascii="Amiri" w:hAnsi="Amiri" w:eastAsia="Amiri" w:cs="Amiri"/>
          <w:color w:val="111111"/>
          <w:sz w:val="28"/>
          <w:sz w:val="28"/>
          <w:szCs w:val="28"/>
          <w:lang w:bidi="ar-SA"/>
        </w:rPr>
        <w:t>۶۲۶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بإسناده عن سعد الخفّاف ، عن أبي جعفرالإمام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لِدُنياكَ بِقَدرِ مُقامِكَ فيها </w:t>
      </w:r>
      <w:r>
        <w:rPr>
          <w:rFonts w:eastAsia="Amiri" w:cs="Amiri" w:ascii="Amiri" w:hAnsi="Amiri"/>
          <w:color w:val="111111"/>
          <w:sz w:val="28"/>
          <w:szCs w:val="28"/>
          <w:rtl w:val="true"/>
          <w:lang w:bidi="ar-SA"/>
        </w:rPr>
        <w:t xml:space="preserve">. </w:t>
      </w:r>
      <w:r>
        <w:rPr>
          <w:rStyle w:val="FootnoteAnchor"/>
        </w:rPr>
        <w:footnoteReference w:id="439"/>
      </w:r>
      <w:r>
        <w:rPr>
          <w:rFonts w:ascii="Amiri" w:hAnsi="Amiri" w:eastAsia="Amiri" w:cs="Amiri"/>
          <w:color w:val="111111"/>
          <w:sz w:val="28"/>
          <w:sz w:val="28"/>
          <w:szCs w:val="28"/>
          <w:lang w:bidi="ar-SA"/>
        </w:rPr>
        <w:t>۶۲۷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للإمام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 لَيسَ بِكَ غَناءٌ عَن نَصيبِكَ مِنَ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 وأنتَ إلى نَصيبِكَ مِنَ الآخِرَةِ أفقَرُ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bookmarkStart w:id="157" w:name="pg12766_136612"/>
    </w:p>
    <w:p>
      <w:pPr>
        <w:pStyle w:val="Heading5"/>
        <w:numPr>
          <w:ilvl w:val="4"/>
          <w:numId w:val="1"/>
        </w:numPr>
        <w:rPr/>
      </w:pPr>
      <w:bookmarkStart w:id="158" w:name="__RefHeading___Toc656608_3224264995"/>
      <w:bookmarkStart w:id="159" w:name="_Toc58"/>
      <w:bookmarkEnd w:id="157"/>
      <w:bookmarkEnd w:id="158"/>
      <w:r>
        <w:rPr/>
        <w:t>۲</w:t>
      </w:r>
      <w:r>
        <w:rPr>
          <w:rtl w:val="true"/>
        </w:rPr>
        <w:t xml:space="preserve"> </w:t>
      </w:r>
      <w:r>
        <w:rPr>
          <w:rtl w:val="true"/>
        </w:rPr>
        <w:t xml:space="preserve">/ </w:t>
      </w:r>
      <w:r>
        <w:rPr/>
        <w:t>۸</w:t>
      </w:r>
      <w:r>
        <w:rPr>
          <w:rtl w:val="true"/>
        </w:rPr>
        <w:t xml:space="preserve"> بهره گيرى از دنيا</w:t>
      </w:r>
      <w:bookmarkEnd w:id="15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بهره گيرى از دنياقرآن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خدا به تو داده است ، سراى آخرت را بجوى و بهره ات از دنيا را نيز فراموش مكن ؛ و همچنان كه خدا به تو نيكى كرده است ، نيكى كن و در زمين ، فساد مجوى ؛ چرا كه خدا فسادگران را دوست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۶۳۳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الصادق ، عن أمير المؤمنين عليهماپيامبر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دنيايتان را درست كنيد و براى آخرتتان كار كنيد ، آن سان كه گويى همين فردا مى ميريد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الإمام الحسن العپيامبر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دنيايت چنان كار كن كه گويى تا ابد زنده خواهى ماند، و براى آخرتت چنان كار كن كه گويى همين فردا مى ميرى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بإسناده عن إبراهيم ، عن أبي عبد اللّهامام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دنيايت به اندازه ماندنت در آن، كار كن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الخصيبي بإسناده عن المفضّل بن عمر الجعفي ، عنامام على عليه السلام 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سهم</w:t>
      </w:r>
    </w:p>
    <w:p>
      <w:pPr>
        <w:pStyle w:val="BookText"/>
        <w:rPr/>
      </w:pPr>
      <w:r>
        <w:rPr>
          <w:rFonts w:ascii="Amiri" w:hAnsi="Amiri" w:eastAsia="Amiri" w:cs="Amiri"/>
          <w:color w:val="111111"/>
          <w:sz w:val="28"/>
          <w:sz w:val="28"/>
          <w:szCs w:val="28"/>
          <w:rtl w:val="true"/>
          <w:lang w:bidi="ar-SA"/>
        </w:rPr>
        <w:t>دنيايت بى نيازى نيست ؛ امّا به سهم آخرتت نيازمندترى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قدس سره بإسناده عن زكريّا بن مالعنه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مَطِيَّةُ المُؤمِنِ ، عَلَيها يَرتَحِلُ إلى رَبِّهِ ، فَأَصلِحوا مَطاياكُم تُبَلِّغكُم إلى رَبِّكُم </w:t>
      </w:r>
      <w:r>
        <w:rPr>
          <w:rFonts w:eastAsia="Amiri" w:cs="Amiri" w:ascii="Amiri" w:hAnsi="Amiri"/>
          <w:color w:val="111111"/>
          <w:sz w:val="28"/>
          <w:szCs w:val="28"/>
          <w:rtl w:val="true"/>
          <w:lang w:bidi="ar-SA"/>
        </w:rPr>
        <w:t xml:space="preserve">. </w:t>
      </w:r>
      <w:r>
        <w:rPr>
          <w:rStyle w:val="FootnoteAnchor"/>
        </w:rPr>
        <w:footnoteReference w:id="441"/>
      </w:r>
      <w:r>
        <w:rPr>
          <w:rFonts w:ascii="Amiri" w:hAnsi="Amiri" w:eastAsia="Amiri" w:cs="Amiri"/>
          <w:color w:val="111111"/>
          <w:sz w:val="28"/>
          <w:sz w:val="28"/>
          <w:szCs w:val="28"/>
          <w:lang w:bidi="ar-SA"/>
        </w:rPr>
        <w:t>۶۳۸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عن المفضّل بن عمر، عن جعفر الصاالإمام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في بَيانِ ما وَعَظَ بِهِ لُقمان 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الدُّنيا بَلاغا ، ولا تَرفُضها فَتَكونَ عِيالاً عَلَى النّاسِ ، ولا تَدخُل فيها دُخولاً يَضُرُّ بِآخِرَتِكَ </w:t>
      </w:r>
      <w:r>
        <w:rPr>
          <w:rFonts w:eastAsia="Amiri" w:cs="Amiri" w:ascii="Amiri" w:hAnsi="Amiri"/>
          <w:color w:val="111111"/>
          <w:sz w:val="28"/>
          <w:szCs w:val="28"/>
          <w:rtl w:val="true"/>
          <w:lang w:bidi="ar-SA"/>
        </w:rPr>
        <w:t xml:space="preserve">. </w:t>
      </w:r>
      <w:r>
        <w:rPr>
          <w:rStyle w:val="FootnoteAnchor"/>
        </w:rPr>
        <w:footnoteReference w:id="44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هذا طَلَبُ الآخِرَةِ</w:t>
      </w:r>
      <w:r>
        <w:rPr>
          <w:rFonts w:ascii="Amiri" w:hAnsi="Amiri" w:eastAsia="Amiri" w:cs="Amiri"/>
          <w:color w:val="111111"/>
          <w:sz w:val="28"/>
          <w:sz w:val="28"/>
          <w:szCs w:val="28"/>
          <w:lang w:bidi="ar-SA"/>
        </w:rPr>
        <w:t>۶۴۱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الصدوق بإسناده عن عبد اللّه بن سنان، عن ذرسول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 الرَّجُلِ أن يُصلِحَ مَعيشَتَهُ ، ولَيسَ مِن حُبِّكَ الدُّنيا طَلَبُ ما يُصلِحُكَ </w:t>
      </w:r>
      <w:r>
        <w:rPr>
          <w:rFonts w:eastAsia="Amiri" w:cs="Amiri" w:ascii="Amiri" w:hAnsi="Amiri"/>
          <w:color w:val="111111"/>
          <w:sz w:val="28"/>
          <w:szCs w:val="28"/>
          <w:rtl w:val="true"/>
          <w:lang w:bidi="ar-SA"/>
        </w:rPr>
        <w:t xml:space="preserve">. </w:t>
      </w:r>
      <w:r>
        <w:rPr>
          <w:rStyle w:val="FootnoteAnchor"/>
        </w:rPr>
        <w:footnoteReference w:id="443"/>
      </w:r>
      <w:r>
        <w:rPr>
          <w:rFonts w:ascii="Amiri" w:hAnsi="Amiri" w:eastAsia="Amiri" w:cs="Amiri"/>
          <w:color w:val="111111"/>
          <w:sz w:val="28"/>
          <w:sz w:val="28"/>
          <w:szCs w:val="28"/>
          <w:lang w:bidi="ar-SA"/>
        </w:rPr>
        <w:t>۶۴۲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الصدوق بإسناده عن عن حمران بن أعين،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لاِءَبي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إنّا لَنَطلُبُ الدُّنيا ونُحِبُّ أن نُؤتاها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تَصنَعَ بِها ماذا؟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بِها عَلى نَفسي وعِيالي ، وأصِلُ بِها ، وأتَصَدَّقُ بِها ، وأحُجُّ وأعتَمِرُ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طَلَبَ الدُّنيا ، هذا طَلَبُ الآخِرَةِ </w:t>
      </w:r>
      <w:r>
        <w:rPr>
          <w:rFonts w:eastAsia="Amiri" w:cs="Amiri" w:ascii="Amiri" w:hAnsi="Amiri"/>
          <w:color w:val="111111"/>
          <w:sz w:val="28"/>
          <w:szCs w:val="28"/>
          <w:rtl w:val="true"/>
          <w:lang w:bidi="ar-SA"/>
        </w:rPr>
        <w:t xml:space="preserve">. </w:t>
      </w:r>
      <w:r>
        <w:rPr>
          <w:rStyle w:val="FootnoteAnchor"/>
        </w:rPr>
        <w:footnoteReference w:id="444"/>
      </w:r>
      <w:r>
        <w:rPr>
          <w:rFonts w:ascii="Amiri" w:hAnsi="Amiri" w:eastAsia="Amiri" w:cs="Amiri"/>
          <w:color w:val="111111"/>
          <w:sz w:val="28"/>
          <w:sz w:val="28"/>
          <w:szCs w:val="28"/>
          <w:lang w:bidi="ar-SA"/>
        </w:rPr>
        <w:t>۶۴۳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بإسناده عن محمّد بن سليمان ، عن أبيه، عنالأمالي عن عبد 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الدُّنيا وألاّ</w:t>
      </w:r>
    </w:p>
    <w:p>
      <w:pPr>
        <w:pStyle w:val="BookText"/>
        <w:rPr/>
      </w:pPr>
      <w:r>
        <w:rPr>
          <w:rFonts w:ascii="Amiri" w:hAnsi="Amiri" w:eastAsia="Amiri" w:cs="Amiri"/>
          <w:color w:val="111111"/>
          <w:sz w:val="28"/>
          <w:sz w:val="28"/>
          <w:szCs w:val="28"/>
          <w:rtl w:val="true"/>
          <w:lang w:bidi="ar-SA"/>
        </w:rPr>
        <w:t xml:space="preserve">نُعطاها خَيرٌ لَنا ، وما اُعطِيَ أحَدٌ مِنها شَيئا إلاّ نَقَصَ حَظُّهُ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لَنَطلُبُ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بِها ماذا؟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بِها عَلى نَفسي وعَلى عِيالي ، وأتَصَدَّقُ مِنها ، وأصِلُ مِنها ، وأحُجُّ مِنها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طَلَبَ الدُّنيا ، هذا طَلَبُ الآخِرَةِ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bookmarkStart w:id="160" w:name="pg12766_136614"/>
    </w:p>
    <w:p>
      <w:pPr>
        <w:pStyle w:val="Heading5"/>
        <w:numPr>
          <w:ilvl w:val="4"/>
          <w:numId w:val="1"/>
        </w:numPr>
        <w:rPr/>
      </w:pPr>
      <w:bookmarkStart w:id="161" w:name="__RefHeading___Toc656610_3224264995"/>
      <w:bookmarkStart w:id="162" w:name="_Toc59"/>
      <w:bookmarkEnd w:id="160"/>
      <w:bookmarkEnd w:id="161"/>
      <w:r>
        <w:rPr/>
        <w:t>۲</w:t>
      </w:r>
      <w:r>
        <w:rPr>
          <w:rtl w:val="true"/>
        </w:rPr>
        <w:t xml:space="preserve"> </w:t>
      </w:r>
      <w:r>
        <w:rPr>
          <w:rtl w:val="true"/>
        </w:rPr>
        <w:t xml:space="preserve">/ </w:t>
      </w:r>
      <w:r>
        <w:rPr/>
        <w:t>۹</w:t>
      </w:r>
      <w:r>
        <w:rPr>
          <w:rtl w:val="true"/>
        </w:rPr>
        <w:t xml:space="preserve"> اين، دنياطلبى نيست</w:t>
      </w:r>
      <w:bookmarkEnd w:id="162"/>
    </w:p>
    <w:p>
      <w:pPr>
        <w:pStyle w:val="BookText"/>
        <w:rPr/>
      </w:pP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الكليني أيضا بإسناده عن أبي بصير ، عن أبي جعفر علامام على عليه السلام 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مَركب مؤمن است كه با آن به سوى پروردگارش سفر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مَركب هايتان را بِه سازيد تا شما را بِه پروردگارتان برسانند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العيّاشي عن مسعدة بن صدقة، عن أبي جعفر، عن أبيه،امام صادق عليه السلام ـ در ذكر اندرزهاى لقمان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به قدر كفاف برگير؛ نه آن را به كلّى كنار نِه كه نانخور مردم شوى، و نه آن سان به دنيا درآى كه به آخرتت زيان بزند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اين، دنياطلبى نيست</w:t>
      </w:r>
      <w:r>
        <w:rPr>
          <w:rFonts w:ascii="IRNazanin" w:hAnsi="IRNazanin" w:eastAsia="IRNazanin"/>
          <w:color w:val="111111"/>
          <w:sz w:val="28"/>
          <w:sz w:val="28"/>
          <w:szCs w:val="28"/>
          <w:lang w:bidi="fa-IR"/>
        </w:rPr>
        <w:t>۶۴۸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الكليني بإسناده عن محمّد بن منصور، عن العبد الصالپيامبر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فهميدگى مرد است كه معيشتش را درست كند، و تلاش براى آنچه تو را سر و سامان مى بخشد ، از دنيا دوستى ات به شمار نمى آيد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الكليني بإسناده عن حمزة بن بزيع ، عن أبيالكافى ـ به نقل از عبد اللّه بن ابى يعفور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ما دنياطلب هستيم و دوست داريم دنيا به ما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دارى با آن چه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خودم و خانواده ام بهره اى رسانم، صله رحِم به جا آورم، صدقه بدهم و حجّ و عمره بگزارم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دنياطلبى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آخرت طلبى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 عن أحمد بن محمّد ، عن ابن أبي نالأمالى طوسى ـ به نقل از عبد اللّه بن ابى يعفورـ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البتّه دنيا را دوست مى داريم ؛ ولى اگر به ما داده نشود ، براى</w:t>
      </w:r>
    </w:p>
    <w:p>
      <w:pPr>
        <w:pStyle w:val="BookText"/>
        <w:rPr/>
      </w:pPr>
      <w:r>
        <w:rPr>
          <w:rFonts w:ascii="IRNazanin" w:hAnsi="IRNazanin" w:eastAsia="IRNazanin"/>
          <w:color w:val="111111"/>
          <w:sz w:val="28"/>
          <w:sz w:val="28"/>
          <w:szCs w:val="28"/>
          <w:rtl w:val="true"/>
          <w:lang w:bidi="fa-IR"/>
        </w:rPr>
        <w:t>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كس چيزى از دنيا داده نشد ، مگر آن كه بهره او از آخرت ، 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ما طالب دنيا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 آن چه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خودم و خانواده ام بهره اى رسانم، از آن صدقه بدهم، با آن صله رَحِم به جا آورم، و از آن حجّ بگزارم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 دنياطلبى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 آخرت طلبى است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الحميدة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الدُّعاءُ لِلرَّفاهِيَةِ فِي المَعيشَةِالكتاب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رَبَّنَا ءَاتِنَا فِى الدُّنْيَا حَسَنَةً وَفِى الآخِرَةِ حَسَنَةً وقِنَا عَذَابَ النَّارِ</w:t>
      </w:r>
      <w:r>
        <w:rPr>
          <w:rFonts w:eastAsia="Amiri" w:cs="Amiri" w:ascii="Amiri" w:hAnsi="Amiri"/>
          <w:color w:val="111111"/>
          <w:sz w:val="28"/>
          <w:szCs w:val="28"/>
          <w:rtl w:val="true"/>
          <w:lang w:bidi="ar-SA"/>
        </w:rPr>
        <w:t xml:space="preserve">» .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وَاكْتُبْ لَنَا فِى هَـذِهِ الدُّنْيَا حَسَنَةً وَفِى الآخِرَةِ إِنَّا هُدْنَا إِلَيْكَ</w:t>
      </w:r>
      <w:r>
        <w:rPr>
          <w:rFonts w:eastAsia="Amiri" w:cs="Amiri" w:ascii="Amiri" w:hAnsi="Amiri"/>
          <w:color w:val="111111"/>
          <w:sz w:val="28"/>
          <w:szCs w:val="28"/>
          <w:rtl w:val="true"/>
          <w:lang w:bidi="ar-SA"/>
        </w:rPr>
        <w:t xml:space="preserve">» . </w:t>
      </w:r>
      <w:r>
        <w:rPr>
          <w:rStyle w:val="FootnoteAnchor"/>
          <w:rtl w:val="true"/>
        </w:rPr>
        <w:footnoteReference w:id="44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أكثَرُ دُعاءِ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 آتِنا فِي الدُّنيا حَسَنَةً وفِي الآخِرَةِ حَسَنَةً ، وقِنا عَذابَ النّارِ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bookmarkStart w:id="163" w:name="pg12766_136616"/>
    </w:p>
    <w:p>
      <w:pPr>
        <w:pStyle w:val="Heading5"/>
        <w:numPr>
          <w:ilvl w:val="4"/>
          <w:numId w:val="1"/>
        </w:numPr>
        <w:rPr/>
      </w:pPr>
      <w:bookmarkStart w:id="164" w:name="__RefHeading___Toc656612_3224264995"/>
      <w:bookmarkStart w:id="165" w:name="_Toc60"/>
      <w:bookmarkEnd w:id="163"/>
      <w:bookmarkEnd w:id="164"/>
      <w:r>
        <w:rPr/>
        <w:t>۲</w:t>
      </w:r>
      <w:r>
        <w:rPr>
          <w:rtl w:val="true"/>
        </w:rPr>
        <w:t xml:space="preserve"> </w:t>
      </w:r>
      <w:r>
        <w:rPr>
          <w:rtl w:val="true"/>
        </w:rPr>
        <w:t xml:space="preserve">/ </w:t>
      </w:r>
      <w:r>
        <w:rPr/>
        <w:t>۱۰</w:t>
      </w:r>
      <w:r>
        <w:rPr>
          <w:rtl w:val="true"/>
        </w:rPr>
        <w:t xml:space="preserve"> دعا براى رفاه در زندگى</w:t>
      </w:r>
      <w:bookmarkEnd w:id="165"/>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پسنديده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دعا براى رفاه در زندگىقرآن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نيكى ، و در آخرت نيز به ما نيكى عطا فرما، و از عذاب آتش نگاهمان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ما در اين دنيا ، نيكى مقرّر فرما و در آخرت نيز؛ زيرا ما به سوى تو بازگشته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حديثصحيح البخارى ـ به نقل از اَنـَس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دعاى پيامبر صلى الله عليه و آله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نيكى ، و در آخرت نيز نيكى عطا فرما، و ما را از عذاب آتش ، نگه دار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ـ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ءَاتِنَا فِى الدُّنْيَا حَسَنَةً وَفِى الآخِرَةِ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وَالجَنَّةَ فِي الآخِرَةِ ، وَالمَعاشَ وحُسنَ الخُلُقِ فِي الدُّنيا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الكافي عن عبد اللّه بن سنان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تَقولَ بَينَ الرُّكن وَالحَجَرِ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آتِنا فِي الدُّنيا حَسَنَةً ، وفِي الآخِرَةِ حَسَنَةً وقِنا عَذابَ النّارِ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مُوَكَّلاً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أصلِح لي دينِيَ الَّذي هُوَ عِصمَةُ أمري ، وأصلِح لي دُنيايَ الَّتي فيها مَعاشي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الأمالي عن أبي بُردَةَ الأَسلمي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صَلَّى الصُّبحَ رَفَعَ صَوتَهُ حَتّى يَسمَعَ أصحابُهُ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أصلِح لي دينِيَ الَّذي جَعَلتَهُ لي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لي دُنيايَ الَّتي جَعَلتَ فيها مَعاشي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لي آخِرَتِيَ الَّتي جَعَلتَ إلَيها مَرجِعي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بِرِضاكَ مِن سَخَطِكَ ، وأعوذُ بِعَفوِكَ مِن 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مِنكَ ، لا مانِعَ لِما أعطَيتَ ، ولا مُعطِيَ لِما مَنَعتَ ، ولا يَنفَعُ ذَا الجَدِّ </w:t>
      </w:r>
      <w:r>
        <w:rPr>
          <w:rStyle w:val="FootnoteAnchor"/>
          <w:rtl w:val="true"/>
        </w:rPr>
        <w:footnoteReference w:id="452"/>
      </w:r>
      <w:r>
        <w:rPr>
          <w:rFonts w:ascii="Amiri" w:hAnsi="Amiri" w:eastAsia="Amiri" w:cs="Amiri"/>
          <w:color w:val="111111"/>
          <w:sz w:val="28"/>
          <w:sz w:val="28"/>
          <w:szCs w:val="28"/>
          <w:rtl w:val="true"/>
          <w:lang w:bidi="ar-SA"/>
        </w:rPr>
        <w:t>مِنكَ الجَدُّ</w:t>
      </w:r>
      <w:r>
        <w:rPr>
          <w:rFonts w:eastAsia="Amiri" w:cs="Amiri" w:ascii="Amiri" w:hAnsi="Amiri"/>
          <w:color w:val="111111"/>
          <w:sz w:val="28"/>
          <w:szCs w:val="28"/>
          <w:rtl w:val="true"/>
          <w:lang w:bidi="ar-SA"/>
        </w:rPr>
        <w:t xml:space="preserve">» .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بحار الأنوار نقلاً عن كتاب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ـ درباره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نيكى دِه و در آخرت نيز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خدا و بهشت در آخرت، و اخلاق خوش در دنيا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البكري في كتاب الأنوارالكافى 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كه ميان رُكن و حَجَر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ما نيكى ، و در آخرت نيز نيكى عطا فرما، و ما را از عذاب آتش ، نگه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اى گماشته شده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كذلك خبر شهادة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 ـ به نقل از ابو هريره ـ پيامبر خدا صلى الله عليه و آله هميشه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مرا كه مايه نگهدارى كار من است، برايم اصلاح فرما و دنيايم را نيز كه زندگى من در آن است، برايم اصلاح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طوسى ـ به نقل از ابو برده اَسلَمى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پس از خواندن نماز صبح، با صداى بلند ، طورى كه يارانش بشنوند ، سه بار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مرا كه مايه مصونيت من قرارش داده اى، برايم اصلاح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مرا كه معاش مرا در آن قرار داده اى ، برايم اصلاح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مرا كه بازگشتم را به آن قرار داده اى ، اصلاح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خشم تو به خشنودى تو پناه مى برم، و از كيفر تو به گذشتت پناه مى برم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بار هم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عطا كنى ، چيزى مانعش نمى شود، و آنچه را تو ندهى ، كس نمى تواند عطايش كند، و توانگرىِ توانگر در برابر توبه به كارش نمى آيد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الغيبة للطوسي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أبي مالك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النَّبِي صلى الله عليه و آله وأتاهُ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كَيفَ أقولُ حينَ أسأَلُ رَبّي؟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وَارحَمني وعافِني وَارزُقني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أصابِعَهُ إلاَّ الإِبهامَ ؛ فَإِنَّ هؤُلاءِ تَجمَعُ لَكَ دُنياكَ وآخِرَتَكَ </w:t>
      </w:r>
      <w:r>
        <w:rPr>
          <w:rFonts w:eastAsia="Amiri" w:cs="Amiri" w:ascii="Amiri" w:hAnsi="Amiri"/>
          <w:color w:val="111111"/>
          <w:sz w:val="28"/>
          <w:szCs w:val="28"/>
          <w:rtl w:val="true"/>
          <w:lang w:bidi="ar-SA"/>
        </w:rPr>
        <w:t xml:space="preserve">. </w:t>
      </w:r>
      <w:r>
        <w:rPr>
          <w:rStyle w:val="FootnoteAnchor"/>
        </w:rPr>
        <w:footnoteReference w:id="454"/>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الإسناد ، عن أحمد بن علي الرازي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يَعلى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فَقَدَ الرَّجُلَ مِن إخوانِهِ ثَلاثَةَ أيّامٍ سَأَلَ عَنهُ ، فَإِن كانَ غائِبا دَعا لَهُ ، وإن كانَ شاهِدا زارَهُ ، وإن كانَ مَريضا عادَهُ ، فَفَقَدَ رَجُلاً مِنَ الأَنصارِ فِي اليَومِ الثّالِثِ ، فَسَأَلَ عَنهُ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تَرَكناهُ مِثلَ الفَرخِ لا يَدخُلُ في رَأسِهِ شَيءٌ إلاّ خَرَجَ مِن دُبُرِهِ ، قالَ رَسولُ اللّهِ صلى الله عليه و آله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أخاكُم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مَعَ رَسولِ اللّهِ صلى الله عليه و آله نَعودُهُ ، وفِي القَومِ أبو بَكر وعُمَر ، فَلَمّا دَخَلنا عَلَيهِ إذ هُوَ كَما وُصِفَ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في رَأسي شَيءٌ إلاّ خَرَجَ مِن دُبُري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مَرَرتُ بِكَ وأنتَ تُصَلِّي المَغرِبَ فَصَلَّيتُ مَعَكَ وأنتَ تَقرَأُ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الْقَـارِعَةُ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كانَ لي من ذَنبٍ أنتَ مُعَذِّبي عَلَيهِ فِي الآخِرَةِ فَعَجِّل لي عُقوبَتَهُ فِي الدُّنيا ، فَنَزَلَ بي 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 ألا سَأَلتَ اللّهَ أن يُؤتِيَكَ فِي الدُّنيا حَسَنَةً ، وفِي الآخِرَةِ حَسَنَةً ، ويَقِيَكَ عَذابَ النّارَ؟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النَّبِي صلى الله عليه و آله فَدَعا بِذلِكَ ، ودَعا لَهُ النَّبِي صلى الله عليه و آله ، فَقامَ كَأَنَّما نَشِطَ مِن عِقالٍ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ـ به نقل از مالك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پروردگارم درخواست مى كنم، چگونه بگويم؟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به من رحم كن، و عافيتم بخش و روزى 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بجز انگشت شصت ، بقيه انگشتانش را جمع كند ؛ چون اينها ، دنيا و آخرت را براى تو جمع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عيون أخبار الرضا عليه السلام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أبى يعلى ـ به نقل از اَنـَس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هرگاه سه روز فردى از برادرانش را نمى ديد ، جوياى او مى شد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برايش دعا مى كرد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 به ديدارش مى رفت و اگر بيمار بود ، به عيادتش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 سه روز مردى از انصار را نديد، جوياى حال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كه آمديم ، مثل يك جوجه شده بود و هرچه مى خورد ، دفع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به عدّه اى از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برادرتان عيادت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همراه پيامبر خدا به عيادت او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و عمر هم در آن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در آمديم ، ديديم همان گونه است كه به ما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چگونه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خورم ، دفع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اين روز افتادى؟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تو برخوردم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خواندن نماز مغرب بودى و من هم به تو اقتدا كردم و 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الْقَـارِعَةُ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حَامِيَةُم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گناهى دارم كه به واسطه آن ، مرا در آخرت عذاب خواهى كرد ، كيفر آن را در همين دنيا به من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 بر من آمد كه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چيزى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 درخواست نكردى كه در دنيا و در آخرت به تو نيكى دهد و از عذاب آتش ، نگاهت دارد؟</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پيامبر صلى الله عليه و آله به او فرمود كه اين گونه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چنان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نيز همين گونه دعا كرد و او سرِحال شد و از جا برخاست ، چنان كه گويى بند از پايش باز شده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القراءات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بِما يَكونُ بِهِ خَيرُ الدُّنيا وَالآخِرَةِ ، وإذا كُرِبتُم </w:t>
      </w:r>
      <w:r>
        <w:rPr>
          <w:rStyle w:val="FootnoteAnchor"/>
          <w:rtl w:val="true"/>
        </w:rPr>
        <w:footnoteReference w:id="458"/>
      </w:r>
      <w:r>
        <w:rPr>
          <w:rFonts w:ascii="Amiri" w:hAnsi="Amiri" w:eastAsia="Amiri" w:cs="Amiri"/>
          <w:color w:val="111111"/>
          <w:sz w:val="28"/>
          <w:sz w:val="28"/>
          <w:szCs w:val="28"/>
          <w:rtl w:val="true"/>
          <w:lang w:bidi="ar-SA"/>
        </w:rPr>
        <w:t xml:space="preserve">وَاغتَمَمتُم </w:t>
      </w:r>
      <w:r>
        <w:rPr>
          <w:rStyle w:val="FootnoteAnchor"/>
          <w:rtl w:val="true"/>
        </w:rPr>
        <w:footnoteReference w:id="459"/>
      </w:r>
      <w:r>
        <w:rPr>
          <w:rFonts w:ascii="Amiri" w:hAnsi="Amiri" w:eastAsia="Amiri" w:cs="Amiri"/>
          <w:color w:val="111111"/>
          <w:sz w:val="28"/>
          <w:sz w:val="28"/>
          <w:szCs w:val="28"/>
          <w:rtl w:val="true"/>
          <w:lang w:bidi="ar-SA"/>
        </w:rPr>
        <w:t xml:space="preserve">دَعَوتُمُ اللّهَ بِهِ فَفَرَّجَ عَنكُم؟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رَبُّنا لا نُشرِكُ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ادعوا بِما بَدا لَكُم </w:t>
      </w:r>
      <w:r>
        <w:rPr>
          <w:rFonts w:eastAsia="Amiri" w:cs="Amiri" w:ascii="Amiri" w:hAnsi="Amiri"/>
          <w:color w:val="111111"/>
          <w:sz w:val="28"/>
          <w:szCs w:val="28"/>
          <w:rtl w:val="true"/>
          <w:lang w:bidi="ar-SA"/>
        </w:rPr>
        <w:t xml:space="preserve">. </w:t>
      </w:r>
      <w:r>
        <w:rPr>
          <w:rStyle w:val="FootnoteAnchor"/>
        </w:rPr>
        <w:footnoteReference w:id="460"/>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يَدعو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 لُكَ حُسنَ المَعيشَةِ ، مَعيشَةً أتَقَوّى بِها عَلى جَميعِ حَوائِجي ، وأتَوَصَّلُ بِها فِي الحَياةِ إلى آخِرَتي ، مِن غَيرِ أن تُترِفَني </w:t>
      </w:r>
      <w:r>
        <w:rPr>
          <w:rStyle w:val="FootnoteAnchor"/>
          <w:rtl w:val="true"/>
        </w:rPr>
        <w:footnoteReference w:id="461"/>
      </w:r>
      <w:r>
        <w:rPr>
          <w:rFonts w:ascii="Amiri" w:hAnsi="Amiri" w:eastAsia="Amiri" w:cs="Amiri"/>
          <w:color w:val="111111"/>
          <w:sz w:val="28"/>
          <w:sz w:val="28"/>
          <w:szCs w:val="28"/>
          <w:rtl w:val="true"/>
          <w:lang w:bidi="ar-SA"/>
        </w:rPr>
        <w:t xml:space="preserve">فيها فَأَطغى ، أو تُقتِرَ </w:t>
      </w:r>
      <w:r>
        <w:rPr>
          <w:rStyle w:val="FootnoteAnchor"/>
          <w:rtl w:val="true"/>
        </w:rPr>
        <w:footnoteReference w:id="462"/>
      </w:r>
      <w:r>
        <w:rPr>
          <w:rFonts w:ascii="Amiri" w:hAnsi="Amiri" w:eastAsia="Amiri" w:cs="Amiri"/>
          <w:color w:val="111111"/>
          <w:sz w:val="28"/>
          <w:sz w:val="28"/>
          <w:szCs w:val="28"/>
          <w:rtl w:val="true"/>
          <w:lang w:bidi="ar-SA"/>
        </w:rPr>
        <w:t xml:space="preserve">بِها عَلَيَّ فَأَشقى ، أوسِع عَلَيَّ مِن حَلالِ رِزقِكَ وأفِض عَلَيَّ مِن سَيبِ </w:t>
      </w:r>
      <w:r>
        <w:rPr>
          <w:rStyle w:val="FootnoteAnchor"/>
          <w:rtl w:val="true"/>
        </w:rPr>
        <w:footnoteReference w:id="463"/>
      </w:r>
      <w:r>
        <w:rPr>
          <w:rFonts w:ascii="Amiri" w:hAnsi="Amiri" w:eastAsia="Amiri" w:cs="Amiri"/>
          <w:color w:val="111111"/>
          <w:sz w:val="28"/>
          <w:sz w:val="28"/>
          <w:szCs w:val="28"/>
          <w:rtl w:val="true"/>
          <w:lang w:bidi="ar-SA"/>
        </w:rPr>
        <w:t>فَضلِكَ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نِعمَةً مِنكَ سابِغَةً وعَطاءً غَيرَ مَمنونٍ ، ثُمَّ لا تَشغَلني عَن شُكرِ نِعمَتِكَ بِإِكثارٍ مِنها تُلهيني بَهجَتُهُ وتَفتِنّي زَهَراتُ زَهوَتِهِ ، ولا بِإِقلالٍ عَلَيَّ مِنها يَقصُرُ بِعَمَلي كَدُّهُ ويَملاَءُ صَدري هَمُّهُ ، أعطِني مِن ذلِكَ يا إلهي غِنىً عَن شِرارِ خَلقِكَ ، وبَلاغا أنالُ بِهِ رِضوانَكَ ، وأعوذُ بِكَ يا إلهي مِن شَرِّ الدُّنيا وشَرِّ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الدُّنيا عَلَيَّ سِجنا ولا فِراقَها عَلَيَّ حُزنا ، أخرِجني مِن فِتنَتِها مَرضِيّا عَنّي مَقبولاً فيها عَمَلي إلى دارِ الحَيَوانِ ومَساكِنِ الأَخيارِ ، وأبدِلني بِالدُّنيَا الفانِيَةِ نَعيمَ الدّارِ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أزلِها وزِلزالِها ، وسَطَواتِ شَياطينِها وسَلاطينِها ونَكالِها </w:t>
      </w:r>
      <w:r>
        <w:rPr>
          <w:rStyle w:val="FootnoteAnchor"/>
          <w:rtl w:val="true"/>
        </w:rPr>
        <w:footnoteReference w:id="464"/>
      </w:r>
      <w:r>
        <w:rPr>
          <w:rFonts w:ascii="Amiri" w:hAnsi="Amiri" w:eastAsia="Amiri" w:cs="Amiri"/>
          <w:color w:val="111111"/>
          <w:sz w:val="28"/>
          <w:sz w:val="28"/>
          <w:szCs w:val="28"/>
          <w:rtl w:val="true"/>
          <w:lang w:bidi="ar-SA"/>
        </w:rPr>
        <w:t xml:space="preserve">، ومِن بَغيِ مَن بَغى عَلَيَّ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كادَني فَكِدهُ ومَن أرادَني فَأَرِدهُ ، وفُلَّ عَنّي حَدَّ مَن نَصَبَ لي حَدَّهُ ، وأطفِ عَنّي نارَ مَن شَبَّ لي وَقودَهُ ، وَاكفِني مَكرَ المَكَرَةِ وَافقَأ عَنّي عُيونَ الكَفَرَةِ ، وَاكفنِي هَمَّ مَن أدخَلَ عَلَيَّ هَمَّهُ ، وَادفَع عَنّي شَرَّ الحَسَدَةِ ، وَاعصِمني مِن ذلِكَ بِالسَّكينَةِ ، وألبِسني دِرعَكَ الحَصينَةَ ، وَاخبَأني </w:t>
      </w:r>
      <w:r>
        <w:rPr>
          <w:rStyle w:val="FootnoteAnchor"/>
          <w:rtl w:val="true"/>
        </w:rPr>
        <w:footnoteReference w:id="465"/>
      </w:r>
      <w:r>
        <w:rPr>
          <w:rFonts w:ascii="Amiri" w:hAnsi="Amiri" w:eastAsia="Amiri" w:cs="Amiri"/>
          <w:color w:val="111111"/>
          <w:sz w:val="28"/>
          <w:sz w:val="28"/>
          <w:szCs w:val="28"/>
          <w:rtl w:val="true"/>
          <w:lang w:bidi="ar-SA"/>
        </w:rPr>
        <w:t xml:space="preserve">في سِترِكَ الواقي ، وأصلِح لي حالي ، وصَدِّق قَولي بِفِعالي ، وبارِك لي في أهلي ومالي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خبر دهم از چيزى كه خير دنيا و آخرت به آن است، و هرگاه ناراحت و اندوهگين شديد ، با آن خدا را بخوانيد و خداوند ، غم و رنج شما را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ربّنا ، لا نشرك به شيئاً ؛ جز خداى يكتا كه پروردگار ماست ، خدايى نيست و ما هيچ گونه به وى شِرك نمى ورزيم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هر دعايى كه خواستيد ، بكنيد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رواياته ما جاء في كتاب التوحيد للصدوق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عليهماالسلام اين دعا را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نيكويىِ معشيت را درخواست مى كنم؛ معيشتى كه با آن بتوانم همه نيازهايم را برآورم، و بدان وسيله ، در اين زندگى به آخرتم نايل آيم؛ نه آن چنان مرا در آن غوطه ور سازى كه دچار طغيان شوم، و نه آن سان بر من تنگ گيرى كه به رنج و سختى بيفتم، از روزىِ حلالت به من گشايش ده و از باران فضلت بر من بريزان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نعمتى بى نقض و دَهِشى بى وقفه از جانب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ارزانى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نه چندان بر آن بيفزاى كه خرّمى اش مرا به خود سرگرم سازد و شكوه و زيبايى اش فريفته ام گردانَد و در نتيجه ، از شكر نعمتت بازمانم، و نه چندان آن را بر من بِكاه كه رنج تحصيلش باعث كوتاهى ام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همّ و غمش سينه ام را پُر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معبود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روزى ات آن قدر به من عطا فرما كه از بَدانِ خَلقت</w:t>
      </w:r>
    </w:p>
    <w:p>
      <w:pPr>
        <w:pStyle w:val="BookText"/>
        <w:rPr/>
      </w:pPr>
      <w:r>
        <w:rPr>
          <w:rFonts w:ascii="Amiri" w:hAnsi="Amiri" w:eastAsia="Amiri" w:cs="Amiri"/>
          <w:color w:val="111111"/>
          <w:sz w:val="28"/>
          <w:sz w:val="28"/>
          <w:szCs w:val="28"/>
          <w:rtl w:val="true"/>
          <w:lang w:bidi="ar-SA"/>
        </w:rPr>
        <w:t xml:space="preserve">بى نياز شوم و به وسيله آن ، به خشنودىِ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تو نايل آيم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پناه مى برم به تو ، 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دنيا و شرّ آنچه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بر من زندان مگردان و جدايى آن را مايه اندوهم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اين سراى آزمايش ، در حالى به سراى زندگانى و سكونتگاه نيكان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كه از من ، خشنود باشى و اعمالم پذيرفته باشد ، و نعمت هاى آن سراى ماندگار را جايگزين اين دنياى فنا پذيرم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سختى و بلاهاى دنيا و يورش هاى شياطين و سلاطين آن ، و تنبيه و مجازات هايش، و از زورگويى و ستمِ كسى كه در اين دنيا به من ستم كند و زورگويى 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برايم نقشه كشيد ، تو برايش نقشه بكش، و هركه قصد من كرد ، قصد او كن و تيغ آن كس را كه بر رويم تيغ كشيد، كُند كن و آتش آن كس را كه براى من آتش افروخت ، خاموش كن و دسيسه دسيسه گران را از من بگردان و چشم هاى كافران را از من ، كور گردان و بدسِگالى كسى را كه نسبت به من در سر پرورانده ، از من دور كن و گزند بدخواهان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دفع كن و با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 از آن نگه دار و زره محكم خود را بر من بپوشان و مرا در پرده نگه دارنده ات پنهان بدار، حالم را نكو گردان و كردارم را مطابق گفتارم قرار ده و به خانواده ام و اموالم بركت عطا فرما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هذَا الدُّعاءَ مِن أبي جَعفَر عليه السلام ، وكانَ يُسَمّيهِ الدُّعاءَ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أسأَ لُكَ اللّهُمَّ الرَّفاهِيَةَ في مَعيشَتي ما أبقَيتَني ، مَعيشَةً أقوى بِها عَلى</w:t>
      </w:r>
    </w:p>
    <w:p>
      <w:pPr>
        <w:pStyle w:val="BookText"/>
        <w:rPr/>
      </w:pPr>
      <w:r>
        <w:rPr>
          <w:rFonts w:ascii="Amiri" w:hAnsi="Amiri" w:eastAsia="Amiri" w:cs="Amiri"/>
          <w:color w:val="111111"/>
          <w:sz w:val="28"/>
          <w:sz w:val="28"/>
          <w:szCs w:val="28"/>
          <w:rtl w:val="true"/>
          <w:lang w:bidi="ar-SA"/>
        </w:rPr>
        <w:t xml:space="preserve">طاعَتِكَ وأبلُغُ بِها رِضوانَكَ ، وأصيرُ بِها مِنكَ إلى دارِ الحَيَوانِ </w:t>
      </w:r>
      <w:r>
        <w:rPr>
          <w:rStyle w:val="FootnoteAnchor"/>
          <w:rtl w:val="true"/>
        </w:rPr>
        <w:footnoteReference w:id="467"/>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رِزقا حَلالاً يَكفيني ولا تَرزُقني رِزقا يُطغيني ، ولا تَبتَلِيَنّي بِفَقرٍ أشقى بِهِ مُضَيَّقا عَلَيَّ ، أعطِني حَظّا وافِرا في آخِرَتي ومَعاشا واسِعا هَنيئا مَريئا في دُنيايَ ، ولا تَجعَلِ الدُّنيا عَلَيَّ سِجنا ولا تَجعَل فِراقَها عَلَيَّ حُزنا ، أجِرني من فِتنَتِها وَاجعَل عَمَلي فيها مَقبولاً وسَعيي فيها مَشكورا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ومَن أرادَني فيها بِسوءٍ فَأَرِدهُ ، ومَن كادَني فيها فَكِدهُ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الاحكام ـ به نقل از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را از امام باقر عليه السلام كه آن را دعاى جامع مى ناميد، فرا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كه تا زنده هستم، زندگى ام را در رفاه و آسايش قرار دهى، به طورى كه با آن</w:t>
      </w:r>
    </w:p>
    <w:p>
      <w:pPr>
        <w:pStyle w:val="BookText"/>
        <w:rPr/>
      </w:pPr>
      <w:r>
        <w:rPr>
          <w:rFonts w:ascii="IRNazanin" w:hAnsi="IRNazanin" w:eastAsia="IRNazanin"/>
          <w:color w:val="111111"/>
          <w:sz w:val="28"/>
          <w:sz w:val="28"/>
          <w:szCs w:val="28"/>
          <w:rtl w:val="true"/>
          <w:lang w:bidi="fa-IR"/>
        </w:rPr>
        <w:t xml:space="preserve">بر طاعت تو توانا باشم و به خشنودى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نايل آيم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تو به سراى زندگانى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حلالى نصيبم كن كه در حدّ كفايت من باشد و رزقى كه مرا به سركشى بكشاند ، روزى ام مكن و به فقرى گرفتارم مساز كه باعث رنج و سختى من گردد، در آخرت ، بهره اى فراوان عطايم كن و در دنيا ، زندگى فراخ و خوش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بر من زندان مگردان و جدايى آن را مايه اندوهم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فتنه آن ، در پناه خود دار و اعمالم را در آن ، بپذير و تلاشم را در آن ، شايان تقدير قرار ده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در دنيا نسبت به من قصد سوء كرد ، تو قصد او كن و هركس در آن برايم نقشه كشيد ، برايش نقشه بكش</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قَد تَعلَمُ ما يُصلِحُني مِن أمرِ دُنيايَ وآخِرَتي ، فَكُن بِحَوائِجي حَفِيّا </w:t>
      </w:r>
      <w:r>
        <w:rPr>
          <w:rFonts w:eastAsia="Amiri" w:cs="Amiri" w:ascii="Amiri" w:hAnsi="Amiri"/>
          <w:color w:val="111111"/>
          <w:sz w:val="28"/>
          <w:szCs w:val="28"/>
          <w:rtl w:val="true"/>
          <w:lang w:bidi="ar-SA"/>
        </w:rPr>
        <w:t xml:space="preserve">. </w:t>
      </w:r>
      <w:r>
        <w:rPr>
          <w:rStyle w:val="FootnoteAnchor"/>
        </w:rPr>
        <w:footnoteReference w:id="469"/>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الكافي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أعطِني كُلَّ سُؤلي ، وَاقضِ لي حَوائِجي ، ولا تَمنَعنِي الإِجابَةَ وقَد ضَمِنتَها لي ، ولا تَحجُب دُعائي عَنكَ وقَد أمَرتَني بِهِ ، وَامنُن عَلَيَّ بِكُلِّ ما يُصلِحُني في دُنيايَ وآخِرَتي ؛ ما ذَكَرتُ مِنهُ وما نَسيتُ ، أو أظهَرتُ أو أخفَيتُ ، أو أعلَنتُ أو أسرَرتُ </w:t>
      </w:r>
      <w:r>
        <w:rPr>
          <w:rFonts w:eastAsia="Amiri" w:cs="Amiri" w:ascii="Amiri" w:hAnsi="Amiri"/>
          <w:color w:val="111111"/>
          <w:sz w:val="28"/>
          <w:szCs w:val="28"/>
          <w:rtl w:val="true"/>
          <w:lang w:bidi="ar-SA"/>
        </w:rPr>
        <w:t xml:space="preserve">. </w:t>
      </w:r>
      <w:r>
        <w:rPr>
          <w:rStyle w:val="FootnoteAnchor"/>
        </w:rPr>
        <w:footnoteReference w:id="470"/>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ـ مِن دُعاءٍ عَلَّمَهُ يونُسَ بنَ عَمّار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أعطِني مِن خَيرِ الدُّنيا وَالآخِرَةِ ما أنتَ أهلُهُ ، وَاصرِف عَنّي مِن شَرِّ الدُّنيا وَالآخِرَةِ ما أنتَ أهلُهُ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كار دنيا و آخرتِ مرا چه چيز به صلاح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هايم را عطا فرما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الخصال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درخواست هايم را به من عطا فرما، حوايجم را برآور و اجابت را كه برايم تضمين كرده اى ، از من دريغ مكن و دعايم را كه تو خود به آن دستور داده اى ، از درگاهت محجوب مگردان و هر آنچه را كه سبب اصلاح من در دنيا و آخرتم شود ، به من عطا فرما ؛ چه آنهايى را كه ياد كردم و يا فراموش نمودم، چه آنهايى را كه اظهار كردم و يا نهان داشتم، چه آنهايى را كه آشكارا گفتم و يا در دل ، بيان داشتم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الخصال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بخشى از دعايى كه امام عليه السلام به يونس بن عمّار آموخت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نيكى دنيا و آخرت ، آنچه را كه تو اهل آنى ، به من عطا فرما و از بدى دنيا و آخرت نيز ، آنچه را كه تو اهل آنى ، از من بگردان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عليه السلام ـ مِن دُعائِهِ في زِيارَةِ الحُسَينِ عليه السلام عِندَ وَداعِهِ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تَشغَلني فِي الدُّنيا عَن شُكرِ نِعمَتِكَ ، ولا بِإِكثارٍ فيها فَتُلهِيَني عَجائِبُ بَهجَتِها وتَفتِنَني زَهرَتُها ، ولا بِإِقلالٍ يُضِرُّ بِعَمَلي ضَرُّهُ ويَملاَءُ صَدري هَمُّهُ ، أعطِني مِن ذلِكَ غِنىً عَن شِرارِ خَلقِكَ ، وبَلاغا </w:t>
      </w:r>
      <w:r>
        <w:rPr>
          <w:rStyle w:val="FootnoteAnchor"/>
          <w:rtl w:val="true"/>
        </w:rPr>
        <w:footnoteReference w:id="472"/>
      </w:r>
      <w:r>
        <w:rPr>
          <w:rFonts w:ascii="Amiri" w:hAnsi="Amiri" w:eastAsia="Amiri" w:cs="Amiri"/>
          <w:color w:val="111111"/>
          <w:sz w:val="28"/>
          <w:sz w:val="28"/>
          <w:szCs w:val="28"/>
          <w:rtl w:val="true"/>
          <w:lang w:bidi="ar-SA"/>
        </w:rPr>
        <w:t xml:space="preserve">أنالُ بِهِ رِضاكَ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الكافي عن محمّد الجعفي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كَثيرا ما أشتَكي عَيني ، فَشَكَوتُ ذلِكَ إلى أبي عَبدِاللّه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دُعاءً لِدُنياكَ وآخِرَتِكَ وبَلاغا لِوَجَعِ عَينَيكَ؟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دُبُرِ الفَجرِ ودُبُرِ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 لُكَ بِحَقِّ مُحَمَّدٍ وآلِ مُحَمَّد عَلَيكَ ، صَلِّ عَلى مُحَمَّدٍ وآلِ مُحَمَّدٍ ، وَاجعَلِ النّورَ في بَصَري ، وَالبَصيرَةَ في ديني ، وَاليَقينَ في قَلبي ، وَالإِخلاصَ في عَمَلي ، وَالسَّلامَةَ في نَفسي ، وَالسَّعَةَ في رِزقي ، وَالشُّكرَ لَكَ أبَدا ما أبقَيتَني </w:t>
      </w:r>
      <w:r>
        <w:rPr>
          <w:rFonts w:eastAsia="Amiri" w:cs="Amiri" w:ascii="Amiri" w:hAnsi="Amiri"/>
          <w:color w:val="111111"/>
          <w:sz w:val="28"/>
          <w:szCs w:val="28"/>
          <w:rtl w:val="true"/>
          <w:lang w:bidi="ar-SA"/>
        </w:rPr>
        <w:t xml:space="preserve">. </w:t>
      </w:r>
      <w:r>
        <w:rPr>
          <w:rStyle w:val="FootnoteAnchor"/>
        </w:rPr>
        <w:footnoteReference w:id="474"/>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الكافي وعلل الشرائع واللفظ للكافي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الرّحمن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لاِءَبي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وأنا ساجِدٌ؟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فَادعُ لِلدُّنيا وَالآخِرَةِ ، فَإِنَّهُ رَبُّ الدُّنيا وَالآخِرَةِ </w:t>
      </w:r>
      <w:r>
        <w:rPr>
          <w:rFonts w:eastAsia="Amiri" w:cs="Amiri" w:ascii="Amiri" w:hAnsi="Amiri"/>
          <w:color w:val="111111"/>
          <w:sz w:val="28"/>
          <w:szCs w:val="28"/>
          <w:rtl w:val="true"/>
          <w:lang w:bidi="ar-SA"/>
        </w:rPr>
        <w:t xml:space="preserve">. </w:t>
      </w:r>
      <w:r>
        <w:rPr>
          <w:rStyle w:val="FootnoteAnchor"/>
        </w:rPr>
        <w:footnoteReference w:id="475"/>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الأمالي قال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مُحَمَّدُ بنُ إبراهيم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w:t>
      </w:r>
    </w:p>
    <w:p>
      <w:pPr>
        <w:pStyle w:val="BookText"/>
        <w:rPr/>
      </w:pPr>
      <w:r>
        <w:rPr>
          <w:rFonts w:ascii="Amiri" w:hAnsi="Amiri" w:eastAsia="Amiri" w:cs="Amiri"/>
          <w:color w:val="111111"/>
          <w:sz w:val="28"/>
          <w:sz w:val="28"/>
          <w:szCs w:val="28"/>
          <w:rtl w:val="true"/>
          <w:lang w:bidi="ar-SA"/>
        </w:rPr>
        <w:t xml:space="preserve">يا سَيِّدي أن تُعَلِّمَني دُعاءً أدعو بِهِ في دُبُرِ صَلاتي يَجمَعُ اللّهُ بِهِ خَيرَ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بِوَجهِكَ الكَريمِ ، وعِزَّتِكَ الَّتي لا تُرامُ ، وقُدرَتِكَ الَّتي لا يَمتَنِعُ مِنها شَيءٌ ، مِن شَرِّ الدُّنيا وَالآخِرَةِ ، ومِن شَرِّ الأَوجاعِ كُلِّها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ـ از دعاى ايشان در زيارت خداحافظى با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مرا از گزاردن شكر نعمت هايت باز مدار، نه چندان در دنيا فزونى ام بخش كه شُكوه خيره كننده آن ، مرا سرگرم سازد و زرق و برقش فريفته ام گرداند، و نه چندان تهى دستم كن كه به عملم لطمه بزند و دغدغه اش ذهنم را پُر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اندازه اى به من ببخش كه از بَدانِ خلقت بى نيازم گرداند و در حدّى باشد كه با آن ، به خشنودى تو دست يابم، اى مهربان ترينِ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محمّد جعفى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بسيار به چشم درد مبتلا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به امام صادق عليه السلام شكايت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دعايى براى دنيا و آخرتت و بهبود درد چشمانت به تو نياموزم؟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تعقيب نماز صبح و مغرب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بر تو ، از تو درخواست مى كنم كه بر محمّد و خاندان محمّد ، درود فرست و در ديده ام نور قرار ده، در دينم بينش، در دلم يقين، در كردارم اخلاص، در روانم سلامت و در روزى ام گشايش، و اين كه تا زنده ام ، همواره سپاس گزارِ تو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عبدالرحمان بن سَيابه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دعا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دنيا و آخرت ، دعا كن؛ زيرا كه او خداوندگار دنيا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على بن مهزيار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به ابوالحسن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مى دانى ، دعايى به من بياموز كه در تعقيبِ نمازم بخوانم</w:t>
      </w:r>
    </w:p>
    <w:p>
      <w:pPr>
        <w:pStyle w:val="BookText"/>
        <w:rPr/>
      </w:pPr>
      <w:r>
        <w:rPr>
          <w:rFonts w:ascii="Amiri" w:hAnsi="Amiri" w:eastAsia="Amiri" w:cs="Amiri"/>
          <w:color w:val="111111"/>
          <w:sz w:val="28"/>
          <w:sz w:val="28"/>
          <w:szCs w:val="28"/>
          <w:rtl w:val="true"/>
          <w:lang w:bidi="ar-SA"/>
        </w:rPr>
        <w:t>و خداوند به واسطه آن ، خير دنيا و آخرت را به من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 بزرگوار تو، و به اقتدار شكست ناپذير تو، و به قدرتت كه هيچ چيز از آن سر بر نمى تابد ، پناه مى برم از بدى دنيا و آخرت و از بدى همه دردها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هِلقامِ بن أبي هِلقام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أبا إبراهيم عليه السلام </w:t>
      </w:r>
      <w:r>
        <w:rPr>
          <w:rStyle w:val="FootnoteAnchor"/>
          <w:rtl w:val="true"/>
        </w:rPr>
        <w:footnoteReference w:id="477"/>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عَلِّمني دُعاءً جامِعا لِلدُّنيا وَالآخِرَةِ وأوجِز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دُبُرِ الفَجرِ إلى أن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وبِحَمدِهِ ، أستَغفِرُ اللّهَ وأسأَ لُهُ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هِلقام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مِن أسوَاَء أهلِ بَيتي حالاً ، فَما عَلِمتُ حَتّى أتاني ميراثٌ مِن قِبَلِ رَجُلٍ ما ظَنَنتُ أنَّ بَيني وبَينَهُ قَرابَةً ، وإنِّي اليَومَ لَمِن أيسَرِ أهلِ بَيتي ، وما ذلِكَ إلاّ مِمّا عَلَّمَني مَولايَ العَبدُ الصّالِح عليه السلام </w:t>
      </w:r>
      <w:r>
        <w:rPr>
          <w:rFonts w:eastAsia="Amiri" w:cs="Amiri" w:ascii="Amiri" w:hAnsi="Amiri"/>
          <w:color w:val="111111"/>
          <w:sz w:val="28"/>
          <w:szCs w:val="28"/>
          <w:rtl w:val="true"/>
          <w:lang w:bidi="ar-SA"/>
        </w:rPr>
        <w:t xml:space="preserve">. </w:t>
      </w:r>
      <w:r>
        <w:rPr>
          <w:rStyle w:val="FootnoteAnchor"/>
        </w:rPr>
        <w:footnoteReference w:id="478"/>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الغيبة قال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أمسى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اللّهُمَّ إنَّكَ بِجَميعِ حاجَتي عالِمٌ ، وإنَّكَ عَلى جَميعِ نُجحِها قادِرٌ ، اللّهُمَّ أنجِحِ اللَّيلَةَ كُلَّ حاجَةٍ لي ، ولا تَزِدني في دُنيايَ ، ولا تَنقُصني في 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أصبَحَ قالَ مِثلَ ذلِكَ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عنه عليه السلام 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 الدُّنيا لي سِجنا ، ولا فِراقَها عَلَيَّ حُزنا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بِكَ مِن دُنيا تَحرِمُنِي الآخِرَةَ ، ومِن أمَلٍ يَحرِمُنِي العَمَلَ ، ومِن حَياةٍ تَحرِمُني خَيرَ المَماتِ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ـ به نقل از هلقام بن ابى هلقام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ابو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به من بياموز كه جامع دنيا و آخرت باشد و كوتاه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نماز صبح تا طلوع خورشيد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خداى بزرگ ، و ستايش ،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مى طلبم و از فضل او مسئلت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زندگى من از همه فاميلم بدتر بود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خواندن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ارثيه اى از جانب مردى به من رسيد كه گمان نمى كردم بين من و او خويشاوندى اى باشد و امروز ، من از ثروتمندترين افراد خاندانم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نبود ، مگر به بركت دعايى كه مولايم ، عبد صالح ، به من آموخت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شب كه مى شد، مى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حاجت هايم آگاهى و به برآوردن همه آنها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هر حاجتى كه دارم ، برآورده ساز و در دنيايم ميفزاى و از آخرتم مكاه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كه مى شد نيز چنين دعايى مى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برايم زندان مگردان و جدايى آن را مايه اندوهم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دنيايى كه مرا از آخرت محروم گرداند و از اميدى كه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از عمل باز بدارد، و از زندگى اى كه مرا از بهترين مُردن محروم سازد ، به تو پناه مى برم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ثَوابُ مَن أخَذَ الدُّنيا بِحَقِّها</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الخصال للشيخ الصدوق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خَضِرَةٌ </w:t>
      </w:r>
      <w:r>
        <w:rPr>
          <w:rStyle w:val="FootnoteAnchor"/>
          <w:rtl w:val="true"/>
        </w:rPr>
        <w:footnoteReference w:id="481"/>
      </w:r>
      <w:r>
        <w:rPr>
          <w:rFonts w:ascii="Amiri" w:hAnsi="Amiri" w:eastAsia="Amiri" w:cs="Amiri"/>
          <w:color w:val="111111"/>
          <w:sz w:val="28"/>
          <w:sz w:val="28"/>
          <w:szCs w:val="28"/>
          <w:rtl w:val="true"/>
          <w:lang w:bidi="ar-SA"/>
        </w:rPr>
        <w:t xml:space="preserve">حُلوَةٌ ، مَنِ اكتَسَبَ فيها مالاً مِن حِلِّهِ وأنفَقَهُ في حَقِّهِ أثابَهُ اللّهُ عَلَيهِ وأورَدَهُ جَنَّتَهُ ، ومَنِ اكتَسَبَ فيها مالاً مِن غَيرِ حِلِّهِ وأنفَقَهُ في غَيرِ حَقِّهِ أحَلَّهُ اللّهُ دارَ الهَوانِ ، ورُبَّ مُتَخَوِّضٍ في مالِ اللّهِ </w:t>
      </w:r>
      <w:r>
        <w:rPr>
          <w:rStyle w:val="FootnoteAnchor"/>
          <w:rtl w:val="true"/>
        </w:rPr>
        <w:footnoteReference w:id="482"/>
      </w:r>
      <w:r>
        <w:rPr>
          <w:rFonts w:ascii="Amiri" w:hAnsi="Amiri" w:eastAsia="Amiri" w:cs="Amiri"/>
          <w:color w:val="111111"/>
          <w:sz w:val="28"/>
          <w:sz w:val="28"/>
          <w:szCs w:val="28"/>
          <w:rtl w:val="true"/>
          <w:lang w:bidi="ar-SA"/>
        </w:rPr>
        <w:t xml:space="preserve">ورَسولِهِ لَهُ النّارُ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خَبَتْ زِدْنَـهُمْ سَعِيرًا</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84"/>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الحسن بن بندار ، ومحمّد بن قولويه المسند ابن حنبل عن خولَةَ بِنتِ قَيس ـ اِمرَأَةِ حَمزَةَ بنِ عَبدِ المُطَّلِب رضى الله عنه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دَخَلَ عَلى حَمزَة فَتَذاكَرَا الدُّنيا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خَضِرَةٌ حُلوَةٌ ، فَمَن أخَذَها بِحَقِّها بورِكَ لَهُ فيها ، ورُبَّ مُتَخَوِّضٍ في مالِ اللّهِ ومالِ رَسولِهِ لَهُ النّارُ يَومَ يَلقَى اللّهَ </w:t>
      </w:r>
      <w:r>
        <w:rPr>
          <w:rFonts w:eastAsia="Amiri" w:cs="Amiri" w:ascii="Amiri" w:hAnsi="Amiri"/>
          <w:color w:val="111111"/>
          <w:sz w:val="28"/>
          <w:szCs w:val="28"/>
          <w:rtl w:val="true"/>
          <w:lang w:bidi="ar-SA"/>
        </w:rPr>
        <w:t xml:space="preserve">. </w:t>
      </w:r>
      <w:r>
        <w:rPr>
          <w:rStyle w:val="FootnoteAnchor"/>
        </w:rPr>
        <w:footnoteReference w:id="485"/>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 عنرسول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الدُّنيا حَلالاً اِستِعفافا عَنِ المَسأَلَةِ ، وسَعيا عَلى أهلِهِ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وتَعَطُّفا عَلى جارِهِ ، لَقِيَ اللّهَ ووَجهُهُ كَالقَمَرِ لَيلَةَ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الدُّنيا مُكاثِرا بِها حَلالاً </w:t>
      </w:r>
      <w:r>
        <w:rPr>
          <w:rStyle w:val="FootnoteAnchor"/>
          <w:rtl w:val="true"/>
        </w:rPr>
        <w:footnoteReference w:id="486"/>
      </w:r>
      <w:r>
        <w:rPr>
          <w:rFonts w:ascii="Amiri" w:hAnsi="Amiri" w:eastAsia="Amiri" w:cs="Amiri"/>
          <w:color w:val="111111"/>
          <w:sz w:val="28"/>
          <w:sz w:val="28"/>
          <w:szCs w:val="28"/>
          <w:rtl w:val="true"/>
          <w:lang w:bidi="ar-SA"/>
        </w:rPr>
        <w:t xml:space="preserve">مُرائِيا ، لَقِيَ اللّهَ وهُوَ عَلَيهِ غَضبانُ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bookmarkStart w:id="166" w:name="pg12766_136632"/>
    </w:p>
    <w:p>
      <w:pPr>
        <w:pStyle w:val="Heading5"/>
        <w:numPr>
          <w:ilvl w:val="4"/>
          <w:numId w:val="1"/>
        </w:numPr>
        <w:rPr/>
      </w:pPr>
      <w:bookmarkStart w:id="167" w:name="__RefHeading___Toc656614_3224264995"/>
      <w:bookmarkStart w:id="168" w:name="_Toc61"/>
      <w:bookmarkEnd w:id="166"/>
      <w:bookmarkEnd w:id="167"/>
      <w:r>
        <w:rPr/>
        <w:t>۲</w:t>
      </w:r>
      <w:r>
        <w:rPr>
          <w:rtl w:val="true"/>
        </w:rPr>
        <w:t xml:space="preserve"> </w:t>
      </w:r>
      <w:r>
        <w:rPr>
          <w:rtl w:val="true"/>
        </w:rPr>
        <w:t xml:space="preserve">/ </w:t>
      </w:r>
      <w:r>
        <w:rPr/>
        <w:t>۱۱</w:t>
      </w:r>
      <w:r>
        <w:rPr>
          <w:rtl w:val="true"/>
        </w:rPr>
        <w:t xml:space="preserve"> پاداش كسى كه دنيا را به حق برگيرد</w:t>
      </w:r>
      <w:bookmarkEnd w:id="16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پاداش كسى كه دنيا را به حق </w:t>
      </w:r>
      <w:r>
        <w:rPr>
          <w:rStyle w:val="FootnoteAnchor"/>
          <w:rtl w:val="true"/>
        </w:rPr>
        <w:footnoteReference w:id="488"/>
      </w:r>
      <w:r>
        <w:rPr>
          <w:rFonts w:ascii="IRNazanin" w:hAnsi="IRNazanin" w:eastAsia="IRNazanin"/>
          <w:color w:val="111111"/>
          <w:sz w:val="28"/>
          <w:sz w:val="28"/>
          <w:szCs w:val="28"/>
          <w:rtl w:val="true"/>
          <w:lang w:bidi="fa-IR"/>
        </w:rPr>
        <w:t>برگيرد</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دل پذير 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آن مالى از حلال به دست آورد و در راه درستش هزينه كند ، خداوند ، او را بر اين كار ، پاداش دهد و به بهشت خويش بَرَد و هركه در دنيا ، مالى از غيرِ حلال به دست آورد و به ناحق هزينه اش كند ، خداوند ، او را به سراى خفّت و خوارى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تصرّف كننده اى در مال خدا </w:t>
      </w:r>
      <w:r>
        <w:rPr>
          <w:rStyle w:val="FootnoteAnchor"/>
          <w:rtl w:val="true"/>
        </w:rPr>
        <w:footnoteReference w:id="489"/>
      </w:r>
      <w:r>
        <w:rPr>
          <w:rFonts w:ascii="IRNazanin" w:hAnsi="IRNazanin" w:eastAsia="IRNazanin"/>
          <w:color w:val="111111"/>
          <w:sz w:val="28"/>
          <w:sz w:val="28"/>
          <w:szCs w:val="28"/>
          <w:rtl w:val="true"/>
          <w:lang w:bidi="fa-IR"/>
        </w:rPr>
        <w:t>و پيامبر او كه روز قيامت ، آتش ، سزاى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بار كه آتش آن فرو نشيند ، شراره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مى افزاييم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الهداية الكبرى للخصيبي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ـ به نقل از خوله دختر قيس ، همسر حمزة بن عبد المطّلب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بر حمزه وارد شد و ميان آن دو از دنيا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 جذّاب 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آن را به حق برگيرد ، در آن به او بركت داده شود و اى بسا تصرّف كننده در مال خدا و مال پيامبر او كه آن روز كه خدا را ديدار كند، آتش در انتظار او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التوحيد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دنيا را از راه حلال طلب كند ، براى اين كه دست خواهش و نياز به سوى كسى دراز نكند و خانواده اش را تأمين كند و به همسايه اش</w:t>
      </w:r>
    </w:p>
    <w:p>
      <w:pPr>
        <w:pStyle w:val="BookText"/>
        <w:rPr/>
      </w:pPr>
      <w:r>
        <w:rPr>
          <w:rFonts w:ascii="IRNazanin" w:hAnsi="IRNazanin" w:eastAsia="IRNazanin"/>
          <w:color w:val="111111"/>
          <w:sz w:val="28"/>
          <w:sz w:val="28"/>
          <w:szCs w:val="28"/>
          <w:rtl w:val="true"/>
          <w:lang w:bidi="fa-IR"/>
        </w:rPr>
        <w:t>محبّتى نمايد، با چهره اى چون ماه شب چهارده ، خدا را ديدار كند و هركه دنيا را از راه حلال بطلبد ، براى آن كه با ثروتش بر ديگران بنازد و آن را به رُخ بكشد ، در حالى خداوند را ديدار كند كه خدا از او در خشم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معاني الأخبار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الرِّزقَ فِي الدُّنيَا استِعفافا عَنِ النّاسِ ، وتَوسيعا عَلى أهلِهِ ، وتَعَطُّفا عَلى جارِهِ ، لَقِيَ اللّهَ يَومَ القِيامَةِ ووَجهُهُ مِثلُ القَمَرِ لَيلَةَ البَدرِ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التحذير من الاغترار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خضرة حلوة</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دنيا به دنبال روزى رود تا دست نياز سوى مردم دراز نكند و خانواده اش را در آسايش قرار دهد و به همسايه اش كمك كند ، روز قيامت ، با صورتى چون ماه شب چهارده ، خداوند را ديدار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داشتن از فريفته شدن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دنياخوش و شيرين است</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يُنال به خير الدّنيا والآخرة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الحِكمَةالكتاب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الْحِكْمَةَ مَن يَشَاءُ وَمَن يُؤْتَ الْحِكْمَةَ فَقَدْ أُوتِىَ خَيْرًا كَثِيرًا وَمَا يَذَّكَّرُ إِلاَّ أُوْلُواْ الاْءَلْبَـبِ</w:t>
      </w:r>
      <w:r>
        <w:rPr>
          <w:rFonts w:eastAsia="Amiri" w:cs="Amiri" w:ascii="Amiri" w:hAnsi="Amiri"/>
          <w:color w:val="111111"/>
          <w:sz w:val="28"/>
          <w:szCs w:val="28"/>
          <w:rtl w:val="true"/>
          <w:lang w:bidi="ar-SA"/>
        </w:rPr>
        <w:t xml:space="preserve">» . </w:t>
      </w:r>
      <w:r>
        <w:rPr>
          <w:rStyle w:val="FootnoteAnchor"/>
          <w:rtl w:val="true"/>
        </w:rPr>
        <w:footnoteReference w:id="49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جاء في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ـ في وَصِيَّتِهِ لِوَلَدِهِ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تَعَلَّمِ الحِكمَةَ تَشَرَّف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وكَيفَ يَظُنُّ ابنُ آدَمَ أن يَتَهَيَّأَ لَهُ أمرُ دينِهِ ومَعيشَتِهِ بِغَيرِ حِكمَةٍ؟ ولَن يُهَيِّئَ اللّهُ أمرَ الدُّنيا وَالآخِرَةِ إلاّ بِالحِكمَةِ ، ومَثَلُ الحِكمَةِ بِغَيرِ طاعَةٍ مَثَلُ الجَسَدِ بِغَيرِ نَفسٍ ومَثَلُ الصَّعيدِ بِغَيرِ ماءٍ ، ولا صَلاحَ لِلجَسَدِ بِغَيرِ نَفسٍ ولا لِلصَّعيدِ بِغَيرِ ماءٍ ولا لِلحِكمَةِ بِغَيرِ طاعَةٍ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bookmarkStart w:id="169" w:name="pg12766_136636"/>
    </w:p>
    <w:p>
      <w:pPr>
        <w:pStyle w:val="Heading4"/>
        <w:numPr>
          <w:ilvl w:val="3"/>
          <w:numId w:val="1"/>
        </w:numPr>
        <w:rPr/>
      </w:pPr>
      <w:bookmarkStart w:id="170" w:name="__RefHeading___Toc656616_3224264995"/>
      <w:bookmarkStart w:id="171" w:name="_Toc62"/>
      <w:bookmarkEnd w:id="169"/>
      <w:bookmarkEnd w:id="170"/>
      <w:r>
        <w:rPr>
          <w:rtl w:val="true"/>
        </w:rPr>
        <w:t xml:space="preserve">فصل سوم </w:t>
      </w:r>
      <w:r>
        <w:rPr>
          <w:rtl w:val="true"/>
        </w:rPr>
        <w:t xml:space="preserve">: </w:t>
      </w:r>
      <w:r>
        <w:rPr>
          <w:rtl w:val="true"/>
        </w:rPr>
        <w:t>عوامل دستيابى به خير دنيا و آخرت</w:t>
      </w:r>
      <w:bookmarkEnd w:id="171"/>
    </w:p>
    <w:p>
      <w:pPr>
        <w:pStyle w:val="Heading5"/>
        <w:numPr>
          <w:ilvl w:val="4"/>
          <w:numId w:val="1"/>
        </w:numPr>
        <w:rPr/>
      </w:pPr>
      <w:bookmarkStart w:id="172" w:name="__RefHeading___Toc656618_3224264995"/>
      <w:bookmarkStart w:id="173" w:name="_Toc63"/>
      <w:bookmarkEnd w:id="172"/>
      <w:r>
        <w:rPr/>
        <w:t>۳</w:t>
      </w:r>
      <w:r>
        <w:rPr>
          <w:rtl w:val="true"/>
        </w:rPr>
        <w:t xml:space="preserve"> </w:t>
      </w:r>
      <w:r>
        <w:rPr>
          <w:rtl w:val="true"/>
        </w:rPr>
        <w:t xml:space="preserve">/ </w:t>
      </w:r>
      <w:r>
        <w:rPr/>
        <w:t>۱</w:t>
      </w:r>
      <w:r>
        <w:rPr>
          <w:rtl w:val="true"/>
        </w:rPr>
        <w:t xml:space="preserve"> حكمت</w:t>
      </w:r>
      <w:bookmarkEnd w:id="17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دستيابى به خير دنيا و آخرت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حكمتقرآن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هركه بخواهد ، مى دهد، و به هركه حكمت داده شود ، هر آينه ، خير فراوان داده شده است ؛ و پند نمى گيرند ، مگر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قي 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ـ در سفارش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بياموز تا بدان ، شرافت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چگونه گمان مى برد كه بدون حكمت، كار دين و معيشتش سامان مى پذيرد؟ خداوند هرگز كار دنيا و آخرت را سامان نمى دهد ، مگر با حكمت، و حكايت حكمت بى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حكايتِ جسم بى جان و حكايتِ زمين بى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بدون جان به كار مى آيد ، نه زمين بدون آب ، و نه حكمت بدون طاعت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إيثارُ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آثَرَ الدُّنيا عَلَى الآخِرَةِ حُرِمَهُما جَميعا ، ومَن آثَرَ الآخِرَةَ عَلَى الدُّنيا أصابَهُما جَميعا </w:t>
      </w:r>
      <w:r>
        <w:rPr>
          <w:rFonts w:eastAsia="Amiri" w:cs="Amiri" w:ascii="Amiri" w:hAnsi="Amiri"/>
          <w:color w:val="111111"/>
          <w:sz w:val="28"/>
          <w:szCs w:val="28"/>
          <w:rtl w:val="true"/>
          <w:lang w:bidi="ar-SA"/>
        </w:rPr>
        <w:t xml:space="preserve">. </w:t>
      </w:r>
      <w:r>
        <w:rPr>
          <w:rStyle w:val="FootnoteAnchor"/>
        </w:rPr>
        <w:footnoteReference w:id="493"/>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جَعَلتَ دُنياكَ تَبَعا لِدينِكَ ، أحرَزتَ دينَكَ ودُنياكَ ، وكُنتَ فِي الآخِرَةِ مِنَ الفائِزينَ </w:t>
      </w:r>
      <w:r>
        <w:rPr>
          <w:rFonts w:eastAsia="Amiri" w:cs="Amiri" w:ascii="Amiri" w:hAnsi="Amiri"/>
          <w:color w:val="111111"/>
          <w:sz w:val="28"/>
          <w:szCs w:val="28"/>
          <w:rtl w:val="true"/>
          <w:lang w:bidi="ar-SA"/>
        </w:rPr>
        <w:t xml:space="preserve">. </w:t>
      </w:r>
      <w:r>
        <w:rPr>
          <w:rStyle w:val="FootnoteAnchor"/>
        </w:rPr>
        <w:footnoteReference w:id="494"/>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رَجُلٌ إلى أبيَ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أخبِرني بِخَيرِ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أمّا بَعدُ ، فَإِنَّ مَن طَلَبَ رِضَا اللّهِ بِسَخَطِ النّاسِ كَفاهُ اللّهُ اُمورَ النّاسِ ، ومَن طَلَبَ رِضَا النّاسِ بِسَخَطِ اللّهِ وَكَلَهُ اللّهُ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Pr>
        <w:footnoteReference w:id="495"/>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عيون أخبار الرضا عليه السلام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الحَديثَ لِمَنفَعَةِ الدُّنيا لَم يَكُن لَهُ فِي الآخِرَةِ نَصيبٌ ، ومَن أرادَ بِهِ خَيرَ الآخِرَةِ أعطاهُ اللّهُ خَيرَ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الاهتمام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عمارة الآخرة</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766_136638"/>
    </w:p>
    <w:p>
      <w:pPr>
        <w:pStyle w:val="Heading5"/>
        <w:numPr>
          <w:ilvl w:val="4"/>
          <w:numId w:val="1"/>
        </w:numPr>
        <w:rPr/>
      </w:pPr>
      <w:bookmarkStart w:id="175" w:name="__RefHeading___Toc656620_3224264995"/>
      <w:bookmarkStart w:id="176" w:name="_Toc64"/>
      <w:bookmarkEnd w:id="174"/>
      <w:bookmarkEnd w:id="175"/>
      <w:r>
        <w:rPr/>
        <w:t>۳</w:t>
      </w:r>
      <w:r>
        <w:rPr>
          <w:rtl w:val="true"/>
        </w:rPr>
        <w:t xml:space="preserve"> </w:t>
      </w:r>
      <w:r>
        <w:rPr>
          <w:rtl w:val="true"/>
        </w:rPr>
        <w:t xml:space="preserve">/ </w:t>
      </w:r>
      <w:r>
        <w:rPr/>
        <w:t>۲</w:t>
      </w:r>
      <w:r>
        <w:rPr>
          <w:rtl w:val="true"/>
        </w:rPr>
        <w:t xml:space="preserve"> ترجيح دادن آخرت</w:t>
      </w:r>
      <w:bookmarkEnd w:id="17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ترجيح دادن آخرت</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ماجاء في 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دنيا را بر آخرت ترجيح دهد ، از هر دوى آنها محروم مى شود و هركس آخرت را بر دنيا ترجيح دهد ، به هر دوى آنها دست يابد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الموضوعات لابن الجوزي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دنيايت را تابع دينت قرار دهى ، دين و دنيايت را به دست مى آورى و در آخرت از كاميابان خواهى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ماجاء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پدرم حسين بن على عليهماالسلام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خير دنيا و آخرت ،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كس خشنودى خدا را بر ناخشنودى مردم برگزيند ، خدا او را از مردم ، بى نياز مى گرداند و هركه خشنودى مردم را با ناخشنودى خدا بجويد ، خداوند ، او را به مردم وا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بصائر الدرجات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حديث را براى سود دنيا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آخرت ، او را بهره اى نيست و هركه با آن خير آخرت را بخواهد ، خدا ، خيرِ دنيا و آخرت را به او عطا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اهمّيّت دادن به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آباد كردن آخرت</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الصِّدق</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نَروي أنَّ رَجُلاً أتى سَيِّدَنا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خُلُقا يَجمَعُ لي خَيرَ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عَلى حالَةٍ يَكرَهُهَا اللّهُ فَتَرَكتُها خَوفا مِن أن يَسأَلَني سائِلٌ عَنها عَمِلتَ كَذا وكَذا ، فَأَفتَضِحَ أو أكذِبَ ، فَأَكونَ قَد خالَفتُ رَسولَ اللّهِ صلى الله عليه و آله فيما حَمَلَني عَلَيهِ </w:t>
      </w:r>
      <w:r>
        <w:rPr>
          <w:rFonts w:eastAsia="Amiri" w:cs="Amiri" w:ascii="Amiri" w:hAnsi="Amiri"/>
          <w:color w:val="111111"/>
          <w:sz w:val="28"/>
          <w:szCs w:val="28"/>
          <w:rtl w:val="true"/>
          <w:lang w:bidi="ar-SA"/>
        </w:rPr>
        <w:t xml:space="preserve">. </w:t>
      </w:r>
      <w:r>
        <w:rPr>
          <w:rStyle w:val="FootnoteAnchor"/>
        </w:rPr>
        <w:footnoteReference w:id="497"/>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ـ في ذِكرِ حِكَمِ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رَجُلٌ أن يُعَلِّمَهُ ما يَنالَ بِهِ خَيرَ الدُّنيا وَالآخِرَةِ ولا يُطَوِّلَ عَلَيهِ ، فَقالَ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rtl w:val="true"/>
          <w:lang w:bidi="ar-SA"/>
        </w:rPr>
        <w:t xml:space="preserve">. </w:t>
      </w:r>
      <w:r>
        <w:rPr>
          <w:rStyle w:val="FootnoteAnchor"/>
        </w:rPr>
        <w:footnoteReference w:id="498"/>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حُسنُ الخُلُقِ</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الهداية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حُسنَ الخُلُقِ ذَهَبَ بِخَيرِ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bookmarkStart w:id="177" w:name="pg12766_136640"/>
    </w:p>
    <w:p>
      <w:pPr>
        <w:pStyle w:val="Heading5"/>
        <w:numPr>
          <w:ilvl w:val="4"/>
          <w:numId w:val="1"/>
        </w:numPr>
        <w:rPr/>
      </w:pPr>
      <w:bookmarkStart w:id="178" w:name="__RefHeading___Toc656622_3224264995"/>
      <w:bookmarkStart w:id="179" w:name="_Toc65"/>
      <w:bookmarkEnd w:id="177"/>
      <w:bookmarkEnd w:id="178"/>
      <w:r>
        <w:rPr/>
        <w:t>۳</w:t>
      </w:r>
      <w:r>
        <w:rPr>
          <w:rtl w:val="true"/>
        </w:rPr>
        <w:t xml:space="preserve"> </w:t>
      </w:r>
      <w:r>
        <w:rPr>
          <w:rtl w:val="true"/>
        </w:rPr>
        <w:t xml:space="preserve">/ </w:t>
      </w:r>
      <w:r>
        <w:rPr/>
        <w:t>۳</w:t>
      </w:r>
      <w:r>
        <w:rPr>
          <w:rtl w:val="true"/>
        </w:rPr>
        <w:t xml:space="preserve"> راستگويى</w:t>
      </w:r>
      <w:bookmarkEnd w:id="179"/>
    </w:p>
    <w:p>
      <w:pPr>
        <w:pStyle w:val="Heading5"/>
        <w:numPr>
          <w:ilvl w:val="4"/>
          <w:numId w:val="1"/>
        </w:numPr>
        <w:rPr/>
      </w:pPr>
      <w:bookmarkStart w:id="180" w:name="__RefHeading___Toc656624_3224264995"/>
      <w:bookmarkStart w:id="181" w:name="_Toc66"/>
      <w:bookmarkEnd w:id="180"/>
      <w:r>
        <w:rPr/>
        <w:t>۳</w:t>
      </w:r>
      <w:r>
        <w:rPr>
          <w:rtl w:val="true"/>
        </w:rPr>
        <w:t xml:space="preserve"> </w:t>
      </w:r>
      <w:r>
        <w:rPr>
          <w:rtl w:val="true"/>
        </w:rPr>
        <w:t xml:space="preserve">/ </w:t>
      </w:r>
      <w:r>
        <w:rPr/>
        <w:t>۴</w:t>
      </w:r>
      <w:r>
        <w:rPr>
          <w:rtl w:val="true"/>
        </w:rPr>
        <w:t xml:space="preserve"> خوش خويى</w:t>
      </w:r>
      <w:bookmarkEnd w:id="18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راستگويىالفقه المنسوب إلى 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 كنم كه مردى خدمت سرورمان پيامبر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اخلاقى بياموز كه خير دنيا و آخرتِ مرا در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وضعيتى خداناپسند قرار گرفتم ، ولى مرتكب آن نشدم؛ چون ترسيدم كه كسى از من بپرسد چنين و چنان كردى؟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بايد راستش را بگويم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شوم و يا دروغ بگويم كه در اين صورت ، با توصيه پيامبر خدا به من مخالفت كرده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ـ در بيان حكمت هاى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امام عليه السلام تقاضا كرد به او چيزى بياموزد كه با آن به خير دنيا و آخرت ، دست يابد، و مختصر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 دروغ مگو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خوش خويىپيامبر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خويى، خير دنيا و آخرت را به ارمغان مى آورد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الاِستِغفارالكتاب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رَبَّكُمْ ثُمَّ تُوبُواْ إِلَيْهِ يُمَتِّعْكُم مَّتَـعًا حَسَنًا إِلَى أَجَلٍ مُّسَمًّى وَ يُؤْتِ كُلَّ ذِى فَضْلٍ فَضْلَهُ</w:t>
      </w:r>
      <w:r>
        <w:rPr>
          <w:rFonts w:eastAsia="Amiri" w:cs="Amiri" w:ascii="Amiri" w:hAnsi="Amiri"/>
          <w:color w:val="111111"/>
          <w:sz w:val="28"/>
          <w:szCs w:val="28"/>
          <w:rtl w:val="true"/>
          <w:lang w:bidi="ar-SA"/>
        </w:rPr>
        <w:t xml:space="preserve">» .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وَيَـقَوْمِ 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 xml:space="preserve">» . </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 لٍ وَ بَنِينَ وَ يَجْعَل لَّكُمْ جَنَّـتٍ وَ يَجْعَل لَّكُمْ أَنْهَـرًا</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عن أبي 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داوود النَّبِي عليه السلام أمَرَ مُنادِيا فَنادَى الصَّلاةَ جامِعَةً ، فَخَرَجَ النّاسُ وهُم يَرَونَ أنَّهُ سَيَكونُ مِنهُ يَومَئِذٍ مَوعِظَةٌ وتَأديبٌ ودُعاءٌ ، فَلَمّا وافى مَكانَهُ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فَاستَقبَلَ آخِرُ النّاسِ أوائِلَهُم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عليه السلام إنَّما دَعا بِدَعوَةٍ واحِدَةٍ ثُمَّ انصَرَفَ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كُنّا نَرجو أن يَكونَ هذَا اليَومُ يَومَ عِبادَةٍ ودُعاءٍ ومَوعِظَةٍ وتَأديبٍ ، فَما دَعا إلاّ بِدَعوَةٍ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أن أبلِغ عَنّي قَومَكَ فَإِنَّهُم قَدِ استَقَلّوا دُعاءَكَ ، إنّي مَن أغفِر لَهُ اُصلِح لَهُ أمرَ آخِرَتِهِ ودُنياهُ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التنمية الاقتصادية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2766_136642"/>
    </w:p>
    <w:p>
      <w:pPr>
        <w:pStyle w:val="Heading5"/>
        <w:numPr>
          <w:ilvl w:val="4"/>
          <w:numId w:val="1"/>
        </w:numPr>
        <w:rPr/>
      </w:pPr>
      <w:bookmarkStart w:id="183" w:name="__RefHeading___Toc656626_3224264995"/>
      <w:bookmarkStart w:id="184" w:name="_Toc67"/>
      <w:bookmarkEnd w:id="182"/>
      <w:bookmarkEnd w:id="183"/>
      <w:r>
        <w:rPr/>
        <w:t>۳</w:t>
      </w:r>
      <w:r>
        <w:rPr>
          <w:rtl w:val="true"/>
        </w:rPr>
        <w:t xml:space="preserve"> </w:t>
      </w:r>
      <w:r>
        <w:rPr>
          <w:rtl w:val="true"/>
        </w:rPr>
        <w:t xml:space="preserve">/ </w:t>
      </w:r>
      <w:r>
        <w:rPr/>
        <w:t>۵</w:t>
      </w:r>
      <w:r>
        <w:rPr>
          <w:rtl w:val="true"/>
        </w:rPr>
        <w:t xml:space="preserve"> آمرزش خواهى</w:t>
      </w:r>
      <w:bookmarkEnd w:id="18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آمرزش خواهىقرآن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پروردگارتان آمرزش بخواهيد و به درگاه او توبه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بهره اى نيكو، تا سررسيدى معيّن، برخوردار مى كند و فزون هر فزونمندى را به وى مى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بخواهيد و به درگاه او توبه كنيد ، تا باران پيوسته تيزبار بر شما بفرستد و نيرويى بر نيروتان بيفزايد، و چون بزهكاران ، پشت مكنيد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بخواهيد كه او آمرزگار است ، تا باران پيوسته تيزبار بر شما بفرستد و شما را با دارايى ها و فرزندان ، يارى دهد و براى شما باغ ها پديد آورد و رودها برايتان قرار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بن جعفر بن عنبسة ، عنه ، عن الإالزهد ـ به نقل از ابو جَلَد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پيامبر ، به جارچى فرمود و او فرياد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بيرون آمدند و فكر مى كردند كه امروز ، داوود عليه السلام به اندرز و موعظت و دعا خواهد پرداخت ؛ امّا چون به جايگاهش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آخر جمعيت ، از آنان كه جلو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فقط يك دعا كرد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داشتيم كه امروز ، روز عبادت و دعا و اندرز و موعظت باشد ؛ امّا او فقط يك جمله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مردمت بگو آنان ، دعاى تو را اندك شمردند، در صورتى كه من ، هركس را بيامرزم ، كار آخرت و دنيايش را اصلاح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اقتصادى بر پايه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خواستن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القِراءَة</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دلائل الإمامة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 فَلا يَدَع أن يَقرَأَ في دُبُرِ الفَريضَةِ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مَن قَرَأَها جُمِعَ لَهُ خَيرُ الدُّنيا وَالآخِرَةِ ، وغُفِرَ لَهُ ولِوالِدَيهِ وما وَلَدا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الإمام الباقر والإمام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اللّهُ لَهُ خَيرَ الدُّنيا وَالآخِرَةِ </w:t>
      </w:r>
      <w:r>
        <w:rPr>
          <w:rFonts w:eastAsia="Amiri" w:cs="Amiri" w:ascii="Amiri" w:hAnsi="Amiri"/>
          <w:color w:val="111111"/>
          <w:sz w:val="28"/>
          <w:szCs w:val="28"/>
          <w:rtl w:val="true"/>
          <w:lang w:bidi="ar-SA"/>
        </w:rPr>
        <w:t xml:space="preserve">. </w:t>
      </w:r>
      <w:r>
        <w:rPr>
          <w:rStyle w:val="FootnoteAnchor"/>
        </w:rPr>
        <w:footnoteReference w:id="50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الذِّكررسول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اُعطِيَ لِسانا ذاكِرا فَقَد اُعطِيَ خَيرَ الدُّنيا وَالآخِرَةِ </w:t>
      </w:r>
      <w:r>
        <w:rPr>
          <w:rFonts w:eastAsia="Amiri" w:cs="Amiri" w:ascii="Amiri" w:hAnsi="Amiri"/>
          <w:color w:val="111111"/>
          <w:sz w:val="28"/>
          <w:szCs w:val="28"/>
          <w:rtl w:val="true"/>
          <w:lang w:bidi="ar-SA"/>
        </w:rPr>
        <w:t xml:space="preserve">. </w:t>
      </w:r>
      <w:r>
        <w:rPr>
          <w:rStyle w:val="FootnoteAnchor"/>
        </w:rPr>
        <w:footnoteReference w:id="506"/>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جاء في التوحيد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مِن كُنوزِ الجَنَّةِ ، مَن قالَها نَظَرَ اللّهُ إلَيهِ </w:t>
      </w:r>
      <w:r>
        <w:rPr>
          <w:rStyle w:val="FootnoteAnchor"/>
          <w:rtl w:val="true"/>
        </w:rPr>
        <w:footnoteReference w:id="507"/>
      </w:r>
      <w:r>
        <w:rPr>
          <w:rFonts w:ascii="Amiri" w:hAnsi="Amiri" w:eastAsia="Amiri" w:cs="Amiri"/>
          <w:color w:val="111111"/>
          <w:sz w:val="28"/>
          <w:sz w:val="28"/>
          <w:szCs w:val="28"/>
          <w:rtl w:val="true"/>
          <w:lang w:bidi="ar-SA"/>
        </w:rPr>
        <w:t xml:space="preserve">، ومَن نَظَرَ اللّهُ إلَيهِ أعطاهُ اللّهُ خَيرَ الدُّنيا وَالآخِرَةِ </w:t>
      </w:r>
      <w:r>
        <w:rPr>
          <w:rFonts w:eastAsia="Amiri" w:cs="Amiri" w:ascii="Amiri" w:hAnsi="Amiri"/>
          <w:color w:val="111111"/>
          <w:sz w:val="28"/>
          <w:szCs w:val="28"/>
          <w:rtl w:val="true"/>
          <w:lang w:bidi="ar-SA"/>
        </w:rPr>
        <w:t xml:space="preserve">. </w:t>
      </w:r>
      <w:r>
        <w:rPr>
          <w:rStyle w:val="FootnoteAnchor"/>
        </w:rPr>
        <w:footnoteReference w:id="508"/>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لِلحَسَنِ بن أبي رَزينٍ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 عَلى مِلاكِ هذَا الأَمرِ الَّذي تُصيبُ بِهِ خَيرَ الدُّنيا وَالآخِرَةِ؟ عَلَيكَ بِمَجالِسِ أهلِ الذِّكرِ ، وإذا خَلَوتَ فَحَرِّك لِسانَكَ</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استَطَعتَ بِذِكرِ اللّهِ ، وأحِبَّ فِي اللّهِ وأبغِض فِي اللّهِ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bookmarkStart w:id="185" w:name="pg12766_136644"/>
    </w:p>
    <w:p>
      <w:pPr>
        <w:pStyle w:val="Heading5"/>
        <w:numPr>
          <w:ilvl w:val="4"/>
          <w:numId w:val="1"/>
        </w:numPr>
        <w:rPr/>
      </w:pPr>
      <w:bookmarkStart w:id="186" w:name="__RefHeading___Toc656628_3224264995"/>
      <w:bookmarkStart w:id="187" w:name="_Toc68"/>
      <w:bookmarkEnd w:id="185"/>
      <w:bookmarkEnd w:id="186"/>
      <w:r>
        <w:rPr/>
        <w:t>۳</w:t>
      </w:r>
      <w:r>
        <w:rPr>
          <w:rtl w:val="true"/>
        </w:rPr>
        <w:t xml:space="preserve"> </w:t>
      </w:r>
      <w:r>
        <w:rPr>
          <w:rtl w:val="true"/>
        </w:rPr>
        <w:t xml:space="preserve">/ </w:t>
      </w:r>
      <w:r>
        <w:rPr/>
        <w:t>۶</w:t>
      </w:r>
      <w:r>
        <w:rPr>
          <w:rtl w:val="true"/>
        </w:rPr>
        <w:t xml:space="preserve"> قرائت سوره توحيد و طور</w:t>
      </w:r>
      <w:bookmarkEnd w:id="187"/>
    </w:p>
    <w:p>
      <w:pPr>
        <w:pStyle w:val="Heading5"/>
        <w:numPr>
          <w:ilvl w:val="4"/>
          <w:numId w:val="1"/>
        </w:numPr>
        <w:rPr/>
      </w:pPr>
      <w:bookmarkStart w:id="188" w:name="__RefHeading___Toc656630_3224264995"/>
      <w:bookmarkStart w:id="189" w:name="_Toc69"/>
      <w:bookmarkEnd w:id="188"/>
      <w:r>
        <w:rPr/>
        <w:t>۳</w:t>
      </w:r>
      <w:r>
        <w:rPr>
          <w:rtl w:val="true"/>
        </w:rPr>
        <w:t xml:space="preserve"> </w:t>
      </w:r>
      <w:r>
        <w:rPr>
          <w:rtl w:val="true"/>
        </w:rPr>
        <w:t xml:space="preserve">/ </w:t>
      </w:r>
      <w:r>
        <w:rPr/>
        <w:t>۷</w:t>
      </w:r>
      <w:r>
        <w:rPr>
          <w:rtl w:val="true"/>
        </w:rPr>
        <w:t xml:space="preserve"> ذكر گفتن</w:t>
      </w:r>
      <w:bookmarkEnd w:id="18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قرائت قرآنپيامبر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خدا و آخرت ايمان دارد ، نبايد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تعقيب نماز واجب ، ترك كند؛ زيرا هركس آن را بخواند ، به خير دنيا و آخرت دست مى يابد، و خودش و پدر و مادرش و فرزندانش آمرزيده مى شوند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جاء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و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 خداوند ، خير دنيا و آخرت را برايش گِرد مى آورد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ذكر گفتنپيامبر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هركس زبانى ذاكر داده شود ، خير دنيا و آخرت بدو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قال ابن عدّي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گنجى از گنج 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آن را بگويد ، خدا بر او مى نگرد و هركس كه خدا بر او بنگرد ، خير دنيا و آخرت را به او داده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ابن عدّي الجرجاني رواية أُخرى من موضوعاته ،پيامبر خدا صلى الله عليه و آله ـ به حسن بن ابى رزين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را بر اساس اين امر كه با آن به خير دنيا و آخرت برسى، راهنمايى كنم؟ بر تو باد مجلس هاى اهل ذكر ؛</w:t>
      </w:r>
    </w:p>
    <w:p>
      <w:pPr>
        <w:pStyle w:val="BookText"/>
        <w:rPr/>
      </w:pPr>
      <w:r>
        <w:rPr>
          <w:rFonts w:ascii="IRNazanin" w:hAnsi="IRNazanin" w:eastAsia="IRNazanin"/>
          <w:color w:val="111111"/>
          <w:sz w:val="28"/>
          <w:sz w:val="28"/>
          <w:szCs w:val="28"/>
          <w:rtl w:val="true"/>
          <w:lang w:bidi="fa-IR"/>
        </w:rPr>
        <w:t>و هرگاه خلوت كردى ، تا مى توانى زبانت را به ذكر خدا حركت بده و براى خدا دوست بدار و براى خدا دشمنى بوَرز</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الرِّفقرسول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مَن اُعطِيَ حَظَّهُ مِنَ الرِّفقِ فَقَد اُعطِيَ حَظَّهُ مِن خَيرِ الدُّنيا وَالآخِرَةِ ، ومَن حُرِمَ حَظَّهُ مِنَ الرِّفقِ فَقَد حُرِمَ حَظَّهُ مِن خَيرِ الدُّنيا وَالآخِرَةِ </w:t>
      </w:r>
      <w:r>
        <w:rPr>
          <w:rFonts w:eastAsia="Amiri" w:cs="Amiri" w:ascii="Amiri" w:hAnsi="Amiri"/>
          <w:color w:val="111111"/>
          <w:sz w:val="28"/>
          <w:szCs w:val="28"/>
          <w:rtl w:val="true"/>
          <w:lang w:bidi="ar-SA"/>
        </w:rPr>
        <w:t xml:space="preserve">. </w:t>
      </w:r>
      <w:r>
        <w:rPr>
          <w:rStyle w:val="FootnoteAnchor"/>
        </w:rPr>
        <w:footnoteReference w:id="510"/>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جاء في 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اُعطِيَ الخُلُقَ وَالرِّفقَ فَقَد اُعطِيَ الخَيرَ كُلَّهُ وَالرّاحَةَ ، وحَسُنَ حالُهُ في دُنياهُ وآخِرَتِهِ ، ومَن حُرِمَ الرِّفقَ وَالخُلُقَ كانَ ذلِكَ لَهُ سَبيلاً إلى كُلِّ شَرٍّ وبَلِيَّةٍ إلاّ مَن عَصَمَهُ اللّهُ تَعالى </w:t>
      </w:r>
      <w:r>
        <w:rPr>
          <w:rFonts w:eastAsia="Amiri" w:cs="Amiri" w:ascii="Amiri" w:hAnsi="Amiri"/>
          <w:color w:val="111111"/>
          <w:sz w:val="28"/>
          <w:szCs w:val="28"/>
          <w:rtl w:val="true"/>
          <w:lang w:bidi="ar-SA"/>
        </w:rPr>
        <w:t xml:space="preserve">. </w:t>
      </w:r>
      <w:r>
        <w:rPr>
          <w:rStyle w:val="FootnoteAnchor"/>
        </w:rPr>
        <w:footnoteReference w:id="51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الصَّلاةُ عَلَى النَّبِيِّ وآلِهِ</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كتاب مَن لا يحضره الفقيه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لَكَ إلَى اللّهِ سُبحانَهُ حاجَةٌ فَابدَأ بِمَسأَ لَةِ الصَّلاةِ عَلى رَسولِهِ صلى الله عليه و آله ، ثُمَّ سَل حاجَتَكَ ؛ فَإِنَّ اللّهَ أكرَمُ مِن أن يُسأَلَ حاجَتَينِ فَيَقضِيَ إحداهُما ويَمنَعَ الاُخرى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bookmarkStart w:id="190" w:name="pg12766_136646"/>
    </w:p>
    <w:p>
      <w:pPr>
        <w:pStyle w:val="Heading5"/>
        <w:numPr>
          <w:ilvl w:val="4"/>
          <w:numId w:val="1"/>
        </w:numPr>
        <w:rPr/>
      </w:pPr>
      <w:bookmarkStart w:id="191" w:name="__RefHeading___Toc656632_3224264995"/>
      <w:bookmarkStart w:id="192" w:name="_Toc70"/>
      <w:bookmarkEnd w:id="190"/>
      <w:bookmarkEnd w:id="191"/>
      <w:r>
        <w:rPr/>
        <w:t>۳</w:t>
      </w:r>
      <w:r>
        <w:rPr>
          <w:rtl w:val="true"/>
        </w:rPr>
        <w:t xml:space="preserve"> </w:t>
      </w:r>
      <w:r>
        <w:rPr>
          <w:rtl w:val="true"/>
        </w:rPr>
        <w:t xml:space="preserve">/ </w:t>
      </w:r>
      <w:r>
        <w:rPr/>
        <w:t>۸</w:t>
      </w:r>
      <w:r>
        <w:rPr>
          <w:rtl w:val="true"/>
        </w:rPr>
        <w:t xml:space="preserve"> مدارا و ملايمت</w:t>
      </w:r>
      <w:bookmarkEnd w:id="192"/>
    </w:p>
    <w:p>
      <w:pPr>
        <w:pStyle w:val="Heading5"/>
        <w:numPr>
          <w:ilvl w:val="4"/>
          <w:numId w:val="1"/>
        </w:numPr>
        <w:rPr/>
      </w:pPr>
      <w:bookmarkStart w:id="193" w:name="__RefHeading___Toc656634_3224264995"/>
      <w:bookmarkStart w:id="194" w:name="_Toc71"/>
      <w:bookmarkEnd w:id="193"/>
      <w:r>
        <w:rPr/>
        <w:t>۳</w:t>
      </w:r>
      <w:r>
        <w:rPr>
          <w:rtl w:val="true"/>
        </w:rPr>
        <w:t xml:space="preserve"> </w:t>
      </w:r>
      <w:r>
        <w:rPr>
          <w:rtl w:val="true"/>
        </w:rPr>
        <w:t xml:space="preserve">/ </w:t>
      </w:r>
      <w:r>
        <w:rPr/>
        <w:t>۹</w:t>
      </w:r>
      <w:r>
        <w:rPr>
          <w:rtl w:val="true"/>
        </w:rPr>
        <w:t xml:space="preserve"> درود فرستادن بر پيامبر</w:t>
      </w:r>
      <w:bookmarkEnd w:id="19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مدارا و ملايمت</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به هركس بهره اش از مدارا داده شود ، بهره اش از خير دنيا و آخرت ، داده شده است و هركس از بهره اش از مدارا محروم شود ، از بهره اش از خير دنيا و آخرت ، محروم 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قال الشيخ الصدوق في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هركس خوش خويى و مدارا داده شود ، تمام خير و آسايش به او داده شده است و در دنيا و آخرت ، حال و روزش خوش باشد و هركس از مدارا و خوش خويى محروم گردد ، اين براى او راهى به سوى هر بدى و بلايى باشد ، مگر كسى كه خداى متعال نگاهش بدارد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درود فرستادن بر پيامبرامام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خداى سبحان حاجتى دارى ، ابتدا درخواست درود فرستادن بر پيامبرش را بكن، سپس حاجتت را بخواه؛ زيرا خداوند ، كريم تر از آن است كه دو حاجت از او خواسته شود و يكى را برآورَد و ديگرى را برنياورد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قُضِيَت لَهُ مِئَةُ حاجَةٍ ؛ ثَلاثونَ لِلدُّنيا وَالباقي لِلآخِرَةِ </w:t>
      </w:r>
      <w:r>
        <w:rPr>
          <w:rFonts w:eastAsia="Amiri" w:cs="Amiri" w:ascii="Amiri" w:hAnsi="Amiri"/>
          <w:color w:val="111111"/>
          <w:sz w:val="28"/>
          <w:szCs w:val="28"/>
          <w:rtl w:val="true"/>
          <w:lang w:bidi="ar-SA"/>
        </w:rPr>
        <w:t xml:space="preserve">. </w:t>
      </w:r>
      <w:r>
        <w:rPr>
          <w:rStyle w:val="FootnoteAnchor"/>
        </w:rPr>
        <w:footnoteReference w:id="513"/>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من 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مُرازِم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جَعَلتُ ثُلُثَ صَلَواتي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خَيراً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جَعَلتُ نِصفَ صَلَواتي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كُلَّ صَلَواتي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يَكفيكَ اللّهُ ما أهَمَّكَ مِن أمرِ دُنياكَ وآخِرَتِكَ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كَيفَ يَجعَلُ صَلاتَهُ لَهُ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اللّهَ شَيئاً إلاّ بَدَأَ بِالصَّلاةِ عَلى مُحَمَّد وآلِهِ </w:t>
      </w:r>
      <w:r>
        <w:rPr>
          <w:rFonts w:eastAsia="Amiri" w:cs="Amiri" w:ascii="Amiri" w:hAnsi="Amiri"/>
          <w:color w:val="111111"/>
          <w:sz w:val="28"/>
          <w:szCs w:val="28"/>
          <w:rtl w:val="true"/>
          <w:lang w:bidi="ar-SA"/>
        </w:rPr>
        <w:t xml:space="preserve">. </w:t>
      </w:r>
      <w:r>
        <w:rPr>
          <w:rStyle w:val="FootnoteAnchor"/>
        </w:rPr>
        <w:footnoteReference w:id="51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خَصلَتان</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بصائر الدرجات قال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خَصلَتانِ مَن رُزِقَهُما قَد اُعطِيَ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ابتُلِيَ صَبَرَ ، وإذا اُعطِيَ شَكَرَ </w:t>
      </w:r>
      <w:r>
        <w:rPr>
          <w:rFonts w:eastAsia="Amiri" w:cs="Amiri" w:ascii="Amiri" w:hAnsi="Amiri"/>
          <w:color w:val="111111"/>
          <w:sz w:val="28"/>
          <w:szCs w:val="28"/>
          <w:rtl w:val="true"/>
          <w:lang w:bidi="ar-SA"/>
        </w:rPr>
        <w:t xml:space="preserve">. </w:t>
      </w:r>
      <w:r>
        <w:rPr>
          <w:rStyle w:val="FootnoteAnchor"/>
        </w:rPr>
        <w:footnoteReference w:id="515"/>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أعطَى اللّهُ سُبحانَهُ العَبدَ شَيئا مِن خَيرِ الدُّنيا وَالآخِرَةِ إلاّ بِحُسنِ خُلُقِهِ وحُسنِ نِيَّتِهِ </w:t>
      </w:r>
      <w:r>
        <w:rPr>
          <w:rFonts w:eastAsia="Amiri" w:cs="Amiri" w:ascii="Amiri" w:hAnsi="Amiri"/>
          <w:color w:val="111111"/>
          <w:sz w:val="28"/>
          <w:szCs w:val="28"/>
          <w:rtl w:val="true"/>
          <w:lang w:bidi="ar-SA"/>
        </w:rPr>
        <w:t xml:space="preserve">. </w:t>
      </w:r>
      <w:r>
        <w:rPr>
          <w:rStyle w:val="FootnoteAnchor"/>
        </w:rPr>
        <w:footnoteReference w:id="516"/>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خَيرُ الدُّنيا وَالآخِرَةِ في كِتمانِ السِّرِّ ومُصادَقَةِ الأَخيارِ ، وجُمِعَ الشَّرُّ فِي الإِذاعَةِ ومُؤاخاةِ الأَشرارِ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bookmarkStart w:id="195" w:name="pg12766_136648"/>
    </w:p>
    <w:p>
      <w:pPr>
        <w:pStyle w:val="Heading5"/>
        <w:numPr>
          <w:ilvl w:val="4"/>
          <w:numId w:val="1"/>
        </w:numPr>
        <w:rPr/>
      </w:pPr>
      <w:bookmarkStart w:id="196" w:name="__RefHeading___Toc656636_3224264995"/>
      <w:bookmarkStart w:id="197" w:name="_Toc72"/>
      <w:bookmarkEnd w:id="195"/>
      <w:bookmarkEnd w:id="196"/>
      <w:r>
        <w:rPr/>
        <w:t>۳</w:t>
      </w:r>
      <w:r>
        <w:rPr>
          <w:rtl w:val="true"/>
        </w:rPr>
        <w:t xml:space="preserve"> </w:t>
      </w:r>
      <w:r>
        <w:rPr>
          <w:rtl w:val="true"/>
        </w:rPr>
        <w:t xml:space="preserve">/ </w:t>
      </w:r>
      <w:r>
        <w:rPr/>
        <w:t>۱۰</w:t>
      </w:r>
      <w:r>
        <w:rPr>
          <w:rtl w:val="true"/>
        </w:rPr>
        <w:t xml:space="preserve"> دو خصلت</w:t>
      </w:r>
      <w:bookmarkEnd w:id="197"/>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الخصال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صد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وآل محمّد ،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حاجت او برآورده شود، سى تا براى دنيا و بقيه براى آخرت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في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مُرازم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يكْ سومِ دعاهاى خود را براى تو 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نيمى از دعاهايم را براى تو قرار دادم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بهتر ،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همه دعاهايم را به تو اختصاص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فرمود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 خداوند خواسته هاى دنيا و آخرتت را برآورده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كارهايت را به سامان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كسى دعايش را براى پيامبر خدا قرار دهد؟</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از خداوند درخواست نكند ، مگر اين كه با درود فرستادن بر محمّد و خاندان او آغاز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دو خصلت</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جاء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اند كه روزى هركس شوند ، خير دنيا و آخرت به او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هرگاه گرفتار شود ، شكيبايى ورزد و هرگاه برخوردار شود ، سپاس گزارى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 چيزى از خير دنيا و آخرت به بنده نداد ، مگر به سبب حُسن خُلق او و حُسن نيّتش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جاء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دنيا و آخرت ، در رازدارى و دوستى با خوبان گِرد آمده است، و بدى در افشاى راز و دوستى با بدان ، جمع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الَّذي لا شَرَّ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مَعَ النِّعمَةِ ، وَالصَّبرُ عَلَى النازِلَةِ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19"/>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في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الدُّنيا وَالآخِرَةِ في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 وَالتُّقى </w:t>
      </w:r>
      <w:r>
        <w:rPr>
          <w:rFonts w:eastAsia="Amiri" w:cs="Amiri" w:ascii="Amiri" w:hAnsi="Amiri"/>
          <w:color w:val="111111"/>
          <w:sz w:val="28"/>
          <w:szCs w:val="28"/>
          <w:rtl w:val="true"/>
          <w:lang w:bidi="ar-SA"/>
        </w:rPr>
        <w:t xml:space="preserve">. </w:t>
      </w:r>
      <w:r>
        <w:rPr>
          <w:rStyle w:val="FootnoteAnchor"/>
        </w:rPr>
        <w:footnoteReference w:id="52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ثَلاثُ خِصالٍ</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يُدرَكُ بِها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عِندَ النَّعماءِ ، وَالصَّبرُ عِندَ الضَّرّاءِ ، وَالدُّعاءُ عِندَ البَلاءِ </w:t>
      </w:r>
      <w:r>
        <w:rPr>
          <w:rFonts w:eastAsia="Amiri" w:cs="Amiri" w:ascii="Amiri" w:hAnsi="Amiri"/>
          <w:color w:val="111111"/>
          <w:sz w:val="28"/>
          <w:szCs w:val="28"/>
          <w:rtl w:val="true"/>
          <w:lang w:bidi="ar-SA"/>
        </w:rPr>
        <w:t xml:space="preserve">. </w:t>
      </w:r>
      <w:r>
        <w:rPr>
          <w:rStyle w:val="FootnoteAnchor"/>
        </w:rPr>
        <w:footnoteReference w:id="521"/>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البصائر للصفّار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يُدرِكُ بِهِنَّ العَبدُ رَغائِبَ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البَلايا ، وَالرِّضا بِالقَضاءِ ، وَالدُّعاءُ فِي الرَّخاءِ </w:t>
      </w:r>
      <w:r>
        <w:rPr>
          <w:rFonts w:eastAsia="Amiri" w:cs="Amiri" w:ascii="Amiri" w:hAnsi="Amiri"/>
          <w:color w:val="111111"/>
          <w:sz w:val="28"/>
          <w:szCs w:val="28"/>
          <w:rtl w:val="true"/>
          <w:lang w:bidi="ar-SA"/>
        </w:rPr>
        <w:t xml:space="preserve">. </w:t>
      </w:r>
      <w:r>
        <w:rPr>
          <w:rStyle w:val="FootnoteAnchor"/>
        </w:rPr>
        <w:footnoteReference w:id="522"/>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في وَصِيَّتِهِ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ثَوابُهُنَّ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يَنفِي الفَقرَ ، وَالصَّدَقَةُ تَدفَعُ البَلِيَّةَ ، وصِلَةُ الرَّحِمِ تَزيدُ فِي العُمُرِ </w:t>
      </w:r>
      <w:r>
        <w:rPr>
          <w:rFonts w:eastAsia="Amiri" w:cs="Amiri" w:ascii="Amiri" w:hAnsi="Amiri"/>
          <w:color w:val="111111"/>
          <w:sz w:val="28"/>
          <w:szCs w:val="28"/>
          <w:rtl w:val="true"/>
          <w:lang w:bidi="ar-SA"/>
        </w:rPr>
        <w:t xml:space="preserve">. </w:t>
      </w:r>
      <w:r>
        <w:rPr>
          <w:rStyle w:val="FootnoteAnchor"/>
        </w:rPr>
        <w:footnoteReference w:id="523"/>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جاء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تَمَسَّكَ بِهِنَّ نالَ مِنَ الدُّنيا وَالآخِرَةِ 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 ورَضِيَ بِقَضاءِ اللّهِ ، وأحسَنَ الظَّنَّ بِاللّهِ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bookmarkStart w:id="198" w:name="pg12766_136650"/>
    </w:p>
    <w:p>
      <w:pPr>
        <w:pStyle w:val="Heading5"/>
        <w:numPr>
          <w:ilvl w:val="4"/>
          <w:numId w:val="1"/>
        </w:numPr>
        <w:rPr/>
      </w:pPr>
      <w:bookmarkStart w:id="199" w:name="__RefHeading___Toc656638_3224264995"/>
      <w:bookmarkStart w:id="200" w:name="_Toc73"/>
      <w:bookmarkEnd w:id="198"/>
      <w:bookmarkEnd w:id="199"/>
      <w:r>
        <w:rPr/>
        <w:t>۳</w:t>
      </w:r>
      <w:r>
        <w:rPr>
          <w:rtl w:val="true"/>
        </w:rPr>
        <w:t xml:space="preserve"> </w:t>
      </w:r>
      <w:r>
        <w:rPr>
          <w:rtl w:val="true"/>
        </w:rPr>
        <w:t xml:space="preserve">/ </w:t>
      </w:r>
      <w:r>
        <w:rPr/>
        <w:t>۱۱</w:t>
      </w:r>
      <w:r>
        <w:rPr>
          <w:rtl w:val="true"/>
        </w:rPr>
        <w:t xml:space="preserve"> سه خصلت</w:t>
      </w:r>
      <w:bookmarkEnd w:id="200"/>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كامل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 كه شرّى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گزارى بر نعمت است، و شكيبايى در گرفتارى و مصيبت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المحاسن ـ في فضل أكل الرمّان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دنيا و آخرت ، در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توانگرى و پرهيزگارى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سه خصلت</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جاء في كتاب البصائر قال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كه با آنها خير دنيا و آخرت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گزارى در هنگام نعمت و برخوردارى، شكيبايى در هنگام سختى، و دعا در هنگام بلا و گرفتارى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جاء في الموضوعات لابن الجوزي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بنده به واسطه آنها به خواسته هاى دنيا و آخرت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بلايا، راضى بودن به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دعا در هنگام آسايش و رفاه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تذكرة الموضوعات للفتني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سفارش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پاداش آنها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 فقر را مى زدايد ؛ صدقه ، بلا را دور مى كند ؛ و صله رَحِم ، عمر را مى افزايد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موضع آخر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هركس به آنها چنگ زند ، در دنيا و آخرت به آرزوى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خدا متمسّك شود ؛ و به قضاى خدا رضايت دهد ؛ و به خدا حسن ظنّ داشته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أشياءَ في كُلِّ زَمانٍ عَزيزَةٌ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الإِخاءُ فِي اللّهِ ، وَالزَّوجَةُ الصّالِحَةُ الأَليفَةُ في دينِ اللّهِ ، وَالوَلَدُ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أصابَ إحدَى الثَّلاثَةِ ، فَقَد أصابَ خَيرَ الدّارَينِ وَالحَظَّ الأَوفَرَ مِنَ الدُّنيا </w:t>
      </w:r>
      <w:r>
        <w:rPr>
          <w:rFonts w:eastAsia="Amiri" w:cs="Amiri" w:ascii="Amiri" w:hAnsi="Amiri"/>
          <w:color w:val="111111"/>
          <w:sz w:val="28"/>
          <w:szCs w:val="28"/>
          <w:rtl w:val="true"/>
          <w:lang w:bidi="ar-SA"/>
        </w:rPr>
        <w:t xml:space="preserve">. </w:t>
      </w:r>
      <w:r>
        <w:rPr>
          <w:rStyle w:val="FootnoteAnchor"/>
        </w:rPr>
        <w:footnoteReference w:id="52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أربَعُ خِصالٍ</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جاء 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اُعطِيَهُنَّ اُعطِيَ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شاكِرا ، ولِسانا ذاكِرا ، وبَدَنا عَلَى البَلاءِ صابِرا ، وزَوجَةً لاتَبغيهِ خَونا في نَفسِها ولا مالِهِ </w:t>
      </w:r>
      <w:r>
        <w:rPr>
          <w:rFonts w:eastAsia="Amiri" w:cs="Amiri" w:ascii="Amiri" w:hAnsi="Amiri"/>
          <w:color w:val="111111"/>
          <w:sz w:val="28"/>
          <w:szCs w:val="28"/>
          <w:rtl w:val="true"/>
          <w:lang w:bidi="ar-SA"/>
        </w:rPr>
        <w:t xml:space="preserve">. </w:t>
      </w:r>
      <w:r>
        <w:rPr>
          <w:rStyle w:val="FootnoteAnchor"/>
        </w:rPr>
        <w:footnoteReference w:id="526"/>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عيون الأخبار والخصال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أجمَعَ لِلمُسلِمِ خَيرَ الدُّنيا وَالآخِرَةِ جَعَلتُ لَهُ قَلبا خاشِعا ، ولِسانا ذاكِرا ، وجَسَدا عَلَى البَلاءِ صابِرا ، وزَوجَةً مُؤمِنَةً تَسُرُّهُ إذا نَظَرَ إلَيها وتَحفَظُهُ إذا غابَ عَنها في نَفسِها ومالِهِ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اُعطِيَهُنَّ فَقَد اُعطِيَ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حَديثٍ ، وأداءُ أمانَةٍ ، وعِفَّةُ بَطنٍ ، وحُسنُ خُلُقٍ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bookmarkStart w:id="201" w:name="pg12766_136652"/>
    </w:p>
    <w:p>
      <w:pPr>
        <w:pStyle w:val="Heading5"/>
        <w:numPr>
          <w:ilvl w:val="4"/>
          <w:numId w:val="1"/>
        </w:numPr>
        <w:rPr/>
      </w:pPr>
      <w:bookmarkStart w:id="202" w:name="__RefHeading___Toc656640_3224264995"/>
      <w:bookmarkStart w:id="203" w:name="_Toc74"/>
      <w:bookmarkEnd w:id="201"/>
      <w:bookmarkEnd w:id="202"/>
      <w:r>
        <w:rPr/>
        <w:t>۳</w:t>
      </w:r>
      <w:r>
        <w:rPr>
          <w:rtl w:val="true"/>
        </w:rPr>
        <w:t xml:space="preserve"> </w:t>
      </w:r>
      <w:r>
        <w:rPr>
          <w:rtl w:val="true"/>
        </w:rPr>
        <w:t xml:space="preserve">/ </w:t>
      </w:r>
      <w:r>
        <w:rPr/>
        <w:t>۱۲</w:t>
      </w:r>
      <w:r>
        <w:rPr>
          <w:rtl w:val="true"/>
        </w:rPr>
        <w:t xml:space="preserve"> چهار خصلت</w:t>
      </w:r>
      <w:bookmarkEnd w:id="203"/>
    </w:p>
    <w:p>
      <w:pPr>
        <w:pStyle w:val="BookText"/>
        <w:rPr/>
      </w:pPr>
      <w:r>
        <w:rPr>
          <w:rFonts w:ascii="IRNazanin" w:hAnsi="IRNazanin" w:eastAsia="IRNazanin"/>
          <w:color w:val="111111"/>
          <w:sz w:val="28"/>
          <w:sz w:val="28"/>
          <w:szCs w:val="28"/>
          <w:rtl w:val="true"/>
          <w:lang w:bidi="fa-IR"/>
        </w:rPr>
        <w:t xml:space="preserve">مصباح الشريعة ـ در سخنى كه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در هر زمانى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براى خدا ؛ زن شايسته و يار و همراه در ديندارى ؛ و فرزند سر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يكى از اين سه چيز برسد ، به خير هر دو سرا و به بيشترين سهم از دنيا رسيده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چهار خصلت</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علل الشرائع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است كه به هركس داده شود ، خير دنيا و آخرت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شاكر ؛ زبانى ذاكر ؛ بدنى بر رنج و بلا ، صابر ؛ و همسرى كه به شوهرش و اموال او خيانت نكند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البصائر قال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بخواهم خير دنيا و آخرت را براى مسلمانى گِرد آورم، دلى خاشع، زبانى ذاكر، بدنى بر رنج و بلا صابر ، و همسر باايمانى كه هرگاه به او نگاه كند ، شاد شود و در غياب شوهر ، خود و مال شوهر را حفظ كند ، به او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است كه به هر كس داده شود خير دنيا و آخرت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امانتدارى، حلال خوارى، و خوش خويى</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اُعطِيَ أربَعَ خِصالٍ فِي الدُّنيا فَقَد اُعطِيَ خَيرَ الدُّنيا وَالآخِرَةِ وفازَ بِحَظِّهِ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يَعصِمُهُ عَن مَحارِمِ اللّهِ ، وحُسنُ خُلُقٍ يَعيشُ بِهِ فِي النّاسِ ، وحِلمٌ يَدفَعُ به جَهلَ الجاهِلِ ، وزَوجَةٌ صالِحَةٌ تُعينُهُ عَلى أمرِ الدُّنيا وَالآخِرَةِ </w:t>
      </w:r>
      <w:r>
        <w:rPr>
          <w:rFonts w:eastAsia="Amiri" w:cs="Amiri" w:ascii="Amiri" w:hAnsi="Amiri"/>
          <w:color w:val="111111"/>
          <w:sz w:val="28"/>
          <w:szCs w:val="28"/>
          <w:rtl w:val="true"/>
          <w:lang w:bidi="ar-SA"/>
        </w:rPr>
        <w:t xml:space="preserve">. </w:t>
      </w:r>
      <w:r>
        <w:rPr>
          <w:rStyle w:val="FootnoteAnchor"/>
        </w:rPr>
        <w:footnoteReference w:id="529"/>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جاء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في كِتابِ عَلِيٍّ عليه السلام أنَّ رَسولَ اللّه صلى الله عليه و آله قالَ وهُوَ عَلى مِنبَرِهِ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لا إلهَ إلاّ هُوَ ، ما اُعطِيَ مُؤمِنٌ قَطُّ خَيرَ الدُّنيا وَالآخِرَةِ إلاّ بِحُسنِ ظَنِّهِ بِاللّهِ ، ورَجائِهِ لَهُ ، وحُسنِ خُلُقِهِ ، وَالكَفِّ عَنِ اغتِيابِ المُؤمِنينَ </w:t>
      </w:r>
      <w:r>
        <w:rPr>
          <w:rFonts w:eastAsia="Amiri" w:cs="Amiri" w:ascii="Amiri" w:hAnsi="Amiri"/>
          <w:color w:val="111111"/>
          <w:sz w:val="28"/>
          <w:szCs w:val="28"/>
          <w:rtl w:val="true"/>
          <w:lang w:bidi="ar-SA"/>
        </w:rPr>
        <w:t xml:space="preserve">. </w:t>
      </w:r>
      <w:r>
        <w:rPr>
          <w:rStyle w:val="FootnoteAnchor"/>
        </w:rPr>
        <w:footnoteReference w:id="530"/>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التوحيد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العالِم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اُعطِيَ مُؤمِنٌ قَطُّ خَيرَ الدُّنيا وَالآخِرَةِ إلاّ بِحُسنِ ظَنِّهِ بِاللّهِ ، ورَجائِهِ لَهُ ، وحُسنِ خُلُقِهِ ، وَالكَفِّ عَن اغتِيابِ المُؤمِنينَ ، وَاللّهُ تَعالى لا يُعَذِّبُ عَبدا بَعدَ التَّوبَةِ وَالاِستِغفارِ إلاّ بِسوءِ ظَنِّهِ وتَقصيرِهِ في رَجائِهِ اللّهَ وسوءِ خُلُقِهِ وَاغتِيابِهِ المُؤمِنينَ ، ولَيسَ يَحسُنُ ظَنُّ عَبدٍ مُؤمِنٍ بِاللّهِ إلاّ كانَ اللّهُ عِندَ ظَنِّهِ ، لاِءَنَّ اللّهَ كَريمٌ يَستَحيي أن يُخلِفَ ظَنَّ عَبدِهِ ورَجاءَهُ ، فَأَحسِنُوا الظَّنَّ بِاللّهِ وَارغَبوا إلَيهِ ،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الظَّـانِّينَ بِاللَّهِ ظَنَّ السَّوْءِ عَلَيْهِمْ دَائِرَةُ السَّوْءِ وَ غَضِبَ اللَّهُ عَلَيْهِمْ</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جاء في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هركس در دنيا چهار خصلت داده شود ، خير دنيا و آخرت به او داده شده و به بهره خود از هر دو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پارسايى اى كه او را از حرام هاى خدا نگه دارد ؛ خوش خويى اى كه با آن در ميان مردم زندگى كند ؛ بردبارى اى كه با آن ، نادانى و جسارت نادان را دفع كند ؛ و همسر شايسته اى كه او را در كار دنيا و آخرت ، كمك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على عليه السلام ديديم كه پيامبر صلى الله عليه و آله روى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معبودى جز او نيست ، هرگز به هيچ مؤمنى خير دنيا و آخرت داده نشد ، مگر به سبب خوش گمانى اش به خدا و اميدش به او، و خوش خويى اش، و خوددارى از غيبت كردن از مؤمنان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هرگز به هيچ مؤمنى خير دنيا و آخرت داده نشد ، مگر به واسطه خوش گمانى اش به خداوند و اميدوارى اش به او، و خوش خويى اش، و خوددارى از غيبت كردن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 هيچ بنده اى را پس از توبه و استغفار، عذاب نمى كند ، مگر به سبب بدگمانى اش به خدا، كوتاهى اش در اميد داشتن به خدا، بداخلاقى اش، و غيبت كردنش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مؤمنى نيست كه به خداوند گمان نيك ببرد ، مگر آن كه خدا با او مطابق گمانش رفتار كند؛ زيرا خداوند ، بزرگوار است و شرم مى كند از اين كه خلاف گمان و اميد بنده اش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گمان نيك ببريد و به درگاهش دعا و تضرّع كنيد؛ چه ،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به خدا گمان بد ببرند ، بر گِردشان بدى حلقه زند، و خدا بر آنان خشم گرفته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سِتُّ خِصالٍ</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في البصائر قال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عَمَلاً يُحِبُّنِي اللّهُ عَلَيهِ ، ويُحِبُّنِي المَخلوقونَ ، ويُثرِي اللّهُ مالي ، ويُصِحُّ بَدَني ، ويُطيلُ عُمُري ، ويَحشُرُني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سِتُّ خِصالٍ ، تَحتاجُ إلى سِتِّ خِصالٍ ؛ إذا أرَدتَ أن يُحِبَّكَ اللّهُ فَخَفهُ وَاتَّقِهِ ، وإذا أرَدتَ أن يُحِبَّكَ المَخلوقونَ فَأَحسِن إلَيهِم وَارفُض ما في أيديهِم </w:t>
      </w:r>
      <w:r>
        <w:rPr>
          <w:rStyle w:val="FootnoteAnchor"/>
          <w:rtl w:val="true"/>
        </w:rPr>
        <w:footnoteReference w:id="533"/>
      </w:r>
      <w:r>
        <w:rPr>
          <w:rFonts w:ascii="Amiri" w:hAnsi="Amiri" w:eastAsia="Amiri" w:cs="Amiri"/>
          <w:color w:val="111111"/>
          <w:sz w:val="28"/>
          <w:sz w:val="28"/>
          <w:szCs w:val="28"/>
          <w:rtl w:val="true"/>
          <w:lang w:bidi="ar-SA"/>
        </w:rPr>
        <w:t xml:space="preserve">، وإذا أرَدتَ أن يُثِريَ اللّهُ مالَكَ فَزَكِّهِ ، وإذا أرَدتَ أن يُصِحَّ بَدَنَكَ فَأَكثِر مِنَ الصَّدَقَةِ ، وإذا أرَدتَ أن يُطيلَ اللّهُ عُمُرَكَ فَصِل ذَوي أرحامِكَ ، وإذا أرَدتَ أن يَحشُرَكَ اللّهُ مَعي فَأَطِلِ السُّجودَ بَينَ يَدَيِ اللّهِ الواحِدِ القَهّارِ </w:t>
      </w:r>
      <w:r>
        <w:rPr>
          <w:rFonts w:eastAsia="Amiri" w:cs="Amiri" w:ascii="Amiri" w:hAnsi="Amiri"/>
          <w:color w:val="111111"/>
          <w:sz w:val="28"/>
          <w:szCs w:val="28"/>
          <w:rtl w:val="true"/>
          <w:lang w:bidi="ar-SA"/>
        </w:rPr>
        <w:t xml:space="preserve">. </w:t>
      </w:r>
      <w:r>
        <w:rPr>
          <w:rStyle w:val="FootnoteAnchor"/>
        </w:rPr>
        <w:footnoteReference w:id="53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ثَمانُ خِصالٍالإمام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القَدرَ وَالمَنزِلَةَ فَما وَجَدتُ إلاّ بِالعِلمِ ؛ تَعَلَّموا يَعظُم قَدرُكُم فِي الدّارَينِ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وطَلَبتُ الكَرامَةَ فَما وَجَدتُ إلاّ بِالتَّقوَى ؛ اتَّقوا لِتَكرُموا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وطَلَبتُ الغِنى فَما وَجَدتُ إلاّ بِالقَناعَةِ ؛ عَلَيكُم بِالقَناعَةِ تَستَغنوا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وطَلَبتُ الرّاحَةَ فَما وَجَدتُ إلاّ بِتَركِ مُخالَطَةِ النّاسِ إلاّ لِقوامِ عَيشِ الدُّنيَا ؛ اترُكُوا الدُّنيا ومُخالَطَةَ النّاسِ تَستَريحوا فِي الدّارَينِ وتَأمَنوا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وطَلَبتُ السَّلامَةَ فَما وَجَدتُ إلاّ بِطاعَةِ اللّهِ ؛ أطيعُوا اللّهَ تَسلَموا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وطَلَبتُ الخُضوعَ فَما وَجَدتُ إلاّ بِقَبولِ الحَقِّ ؛ اقبَلُوا الحَقَّ فَإِنَّ قَبولَ الحَقِّ يُبعِدُ مِنَ الكِبرِ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وطَلَبتُ العَيشَ فَما وَجَدتُ إلاّ بِتَركِ الهَوى ؛ فَاترُكُوا الهَوى لِيَطيبَ عَيشُكُم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وطَلَبتُ المَدحَ فَما وَجَدتُ إلاّ بِالسَّخاوَةِ ؛ كونوا أسخِياءَ تُمدَحوا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وطَلَبتُ نَعيمَ الدُّنيا وَالآخِرَةِ فَما وَجَدتُ إلاّ بِهذِهِ الخِصالِ الَّتي ذَكَرتُها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bookmarkStart w:id="204" w:name="pg12766_136656"/>
    </w:p>
    <w:p>
      <w:pPr>
        <w:pStyle w:val="Heading5"/>
        <w:numPr>
          <w:ilvl w:val="4"/>
          <w:numId w:val="1"/>
        </w:numPr>
        <w:rPr/>
      </w:pPr>
      <w:bookmarkStart w:id="205" w:name="__RefHeading___Toc656642_3224264995"/>
      <w:bookmarkStart w:id="206" w:name="_Toc75"/>
      <w:bookmarkEnd w:id="204"/>
      <w:bookmarkEnd w:id="205"/>
      <w:r>
        <w:rPr/>
        <w:t>۳</w:t>
      </w:r>
      <w:r>
        <w:rPr>
          <w:rtl w:val="true"/>
        </w:rPr>
        <w:t xml:space="preserve"> </w:t>
      </w:r>
      <w:r>
        <w:rPr>
          <w:rtl w:val="true"/>
        </w:rPr>
        <w:t xml:space="preserve">/ </w:t>
      </w:r>
      <w:r>
        <w:rPr/>
        <w:t>۱۳</w:t>
      </w:r>
      <w:r>
        <w:rPr>
          <w:rtl w:val="true"/>
        </w:rPr>
        <w:t xml:space="preserve"> شش خصلت</w:t>
      </w:r>
      <w:bookmarkEnd w:id="206"/>
    </w:p>
    <w:p>
      <w:pPr>
        <w:pStyle w:val="Heading5"/>
        <w:numPr>
          <w:ilvl w:val="4"/>
          <w:numId w:val="1"/>
        </w:numPr>
        <w:rPr/>
      </w:pPr>
      <w:bookmarkStart w:id="207" w:name="__RefHeading___Toc656644_3224264995"/>
      <w:bookmarkStart w:id="208" w:name="_Toc76"/>
      <w:bookmarkEnd w:id="207"/>
      <w:r>
        <w:rPr/>
        <w:t>۳</w:t>
      </w:r>
      <w:r>
        <w:rPr>
          <w:rtl w:val="true"/>
        </w:rPr>
        <w:t xml:space="preserve"> </w:t>
      </w:r>
      <w:r>
        <w:rPr>
          <w:rtl w:val="true"/>
        </w:rPr>
        <w:t xml:space="preserve">/ </w:t>
      </w:r>
      <w:r>
        <w:rPr/>
        <w:t>۱۴</w:t>
      </w:r>
      <w:r>
        <w:rPr>
          <w:rtl w:val="true"/>
        </w:rPr>
        <w:t xml:space="preserve"> هشت خصلت</w:t>
      </w:r>
      <w:bookmarkEnd w:id="20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شش خصلت</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كارى بياموز كه خداوند ، به سبب آن ، مرا دوست بدارد و آفريدگان نيز دوستم بدارند، و خدا دارايى ام را فزون گرداند و تن درستم بدارد و عمرم را طولانى گرداند و مرا با تو محشور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چيز است كه به شش چيز ،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خدا تو را دوست بدارد ، از او بترس و تقوا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آفريدگان دوستت بدارند ، به آنان نيكى كن و به آنچه دارند ، چشم مدوز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خدا دارايى ات را فزونى بخشد ، زكات آن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خدا بدنت را سالم بدارد ، صدقه بسيار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خداوند عمرت را طولانى گرداند ، به خويشاوندانت رسيدگى كن ؛ و اگر مى خواهى خداوند تو را با من محشور كند ، در پيشگاه خداى يگانه قهّار ، سجده طولانى كن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هشت خصلت</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ثواب الأعمال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 را جُستم و آن را جز به دانش نيافتم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بياموزيد ، تا قدر و منزلت شما در هر دو سرا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ارجمندى را جُستم و آن را جز به تقوا نيافتم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كنيد تا ارجمند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توانگرى را جُستم و آن را جز به قناعت نيافتم پس قانع باشيد تا بى نياز و توانگر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را جُستم و آن را جز در ترك آميزش با مردم، مگر در حدّ گذران</w:t>
      </w:r>
    </w:p>
    <w:p>
      <w:pPr>
        <w:pStyle w:val="BookText"/>
        <w:rPr/>
      </w:pPr>
      <w:r>
        <w:rPr>
          <w:rFonts w:ascii="IRNazanin" w:hAnsi="IRNazanin" w:eastAsia="IRNazanin"/>
          <w:color w:val="111111"/>
          <w:sz w:val="28"/>
          <w:sz w:val="28"/>
          <w:szCs w:val="28"/>
          <w:rtl w:val="true"/>
          <w:lang w:bidi="fa-IR"/>
        </w:rPr>
        <w:t xml:space="preserve">زندگى دنيا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دنيا و آميزش با مردم را ترك گوييد تا در دو جهان ، آسوده شويد و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را جُستم و آن را جز در اطاعت از خدا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اطاعت كنيد تا به سلامت 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را جُستم و آن را جز در پذيرش حق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را بپذيريد؛ زيرا كه پذيرش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تكبر دور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را جُستم و آن را جز در ترك هوس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هوس را رها كنيد تا زندگى شما خوش و گوارا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را جُستم و آن را جز در سخاوت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سخاوتمند باشيد تا ستوده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و سعادت دنيا و آخرت را جُستم و آن را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امورى كه نام بردم ، نيافتم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ينال به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التنمية الاقتصادية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التنمية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دستيابى به خير دنيا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توسعه اقتصادى بر پايه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و اصول توسعه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الناس في نيل الدّنيا والآخرة</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كامل الزيارات قال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أربَعَةٌ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فَمُوَسَّعٌ عَلَيهِ فِي الدُّنيا مَقتورٌ عَلَيهِ فِي الآخِرَةِ ، ومَقتورٌ عَلَيهِ فِي الدُّنيا مُوَسَّعٌ عَلَيهِ فِي الآخِرَةِ ، ومَقتورٌ عَلَيهِ فِي الدُّنيا وَالآخِرَةِ ، ومُوَسَّعٌ عَلَيهِ فِي الدُّنيا وَالآخِرَةِ </w:t>
      </w:r>
      <w:r>
        <w:rPr>
          <w:rFonts w:eastAsia="Amiri" w:cs="Amiri" w:ascii="Amiri" w:hAnsi="Amiri"/>
          <w:color w:val="111111"/>
          <w:sz w:val="28"/>
          <w:szCs w:val="28"/>
          <w:rtl w:val="true"/>
          <w:lang w:bidi="ar-SA"/>
        </w:rPr>
        <w:t xml:space="preserve">. </w:t>
      </w:r>
      <w:r>
        <w:rPr>
          <w:rStyle w:val="FootnoteAnchor"/>
        </w:rPr>
        <w:footnoteReference w:id="536"/>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ما جاء في دلائل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الحَرثُ </w:t>
      </w:r>
      <w:r>
        <w:rPr>
          <w:rStyle w:val="FootnoteAnchor"/>
          <w:rtl w:val="true"/>
        </w:rPr>
        <w:footnoteReference w:id="537"/>
      </w:r>
      <w:r>
        <w:rPr>
          <w:rFonts w:ascii="Amiri" w:hAnsi="Amiri" w:eastAsia="Amiri" w:cs="Amiri"/>
          <w:color w:val="111111"/>
          <w:sz w:val="28"/>
          <w:sz w:val="28"/>
          <w:szCs w:val="28"/>
          <w:rtl w:val="true"/>
          <w:lang w:bidi="ar-SA"/>
        </w:rPr>
        <w:t xml:space="preserve">حَرثانِ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فَحَرثُ الدُّنيَا المالُ وَالبَنونَ ، وحَرثُ الآخِرَةِ الباقِياتُ الصّالِحاتُ ، وقَد يَجمَعُهُمُ اللّهُ لاِءَقوامٍ </w:t>
      </w:r>
      <w:r>
        <w:rPr>
          <w:rFonts w:eastAsia="Amiri" w:cs="Amiri" w:ascii="Amiri" w:hAnsi="Amiri"/>
          <w:color w:val="111111"/>
          <w:sz w:val="28"/>
          <w:szCs w:val="28"/>
          <w:rtl w:val="true"/>
          <w:lang w:bidi="ar-SA"/>
        </w:rPr>
        <w:t xml:space="preserve">. </w:t>
      </w:r>
      <w:r>
        <w:rPr>
          <w:rStyle w:val="FootnoteAnchor"/>
        </w:rPr>
        <w:footnoteReference w:id="538"/>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دلائل الإمامة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المالَ وَالبَنينَ حَرثُ الدُّنيا ، وَالعَمَلُ الصّالِحُ حَرثُ الآخِرَةِ ، وقَد يَجمَعُهُمَا اللّهُ لاِءَقوامٍ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bookmarkStart w:id="209" w:name="pg12766_136660"/>
    </w:p>
    <w:p>
      <w:pPr>
        <w:pStyle w:val="Heading4"/>
        <w:numPr>
          <w:ilvl w:val="3"/>
          <w:numId w:val="1"/>
        </w:numPr>
        <w:rPr/>
      </w:pPr>
      <w:bookmarkStart w:id="210" w:name="__RefHeading___Toc656646_3224264995"/>
      <w:bookmarkStart w:id="211" w:name="_Toc77"/>
      <w:bookmarkEnd w:id="209"/>
      <w:bookmarkEnd w:id="210"/>
      <w:r>
        <w:rPr>
          <w:rtl w:val="true"/>
        </w:rPr>
        <w:t xml:space="preserve">فصل چهارم </w:t>
      </w:r>
      <w:r>
        <w:rPr>
          <w:rtl w:val="true"/>
        </w:rPr>
        <w:t xml:space="preserve">: </w:t>
      </w:r>
      <w:r>
        <w:rPr>
          <w:rtl w:val="true"/>
        </w:rPr>
        <w:t>گروه هاى مردم در رسيدن به دنيا و آخرت</w:t>
      </w:r>
      <w:bookmarkEnd w:id="21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مردم در رسيدن به دنيا و آخرت</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ما جاء في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چهار دسته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در دنيا در گشايش است و در آخرت در مضيقه ؛ آن كه در دنيا در مضيقه است و در آخرت در گشايش ؛ آن كه در دنيا و آخرت در مضيقه است ؛ و آن كه در دنيا و آخرت در گشايش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حديث آخر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 ،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 دنيا ، مال و فرزند است، و كِشت آخرت ، باقياتِ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خداوند ، همه اينها را به عدّه اى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فرزند ، كِشت دنياست و كار نيك ، كِشت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خداوند ، هر دو اينها را به عدّه اى مى دهد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فِي الدُّنيا عامِلانِ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عَمِلَ فِي الدُّنيا لِلدُّنيا ، قَد شَغَلَتهُ دُنياهُ عَن آخِرَتِهِ ، يَخشى عَلى من يَخلُفُهُ الفَقرَ ، ويَأمَنُهُ عَلى نَفسِهِ ، فَيُفني عُمُرَه في مَنفَعَةِ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وعامِلٌ عَمِلَ فِي الدُّنيا لِما بَعدَها ، فَجاءَهُ الَّذي لَهُ مِنَ الدُّنيا بِغَيرِ عَمَلٍ ، فَأَحرَزَ الحَظَّينِ مَعا ومَلَكَ الدّارَينِ جَميعا ، فَأَصبَح وَجيها عِندَ اللّهِ لا يَسأَلُ اللّهَ حاجَةً فَيَمنَعُهُ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سَيَجمَعُ لَنا ولِشيعَتِنَا الدُّنيا وَالآخِرَةَ </w:t>
      </w:r>
      <w:r>
        <w:rPr>
          <w:rFonts w:eastAsia="Amiri" w:cs="Amiri" w:ascii="Amiri" w:hAnsi="Amiri"/>
          <w:color w:val="111111"/>
          <w:sz w:val="28"/>
          <w:szCs w:val="28"/>
          <w:rtl w:val="true"/>
          <w:lang w:bidi="ar-SA"/>
        </w:rPr>
        <w:t xml:space="preserve">. </w:t>
      </w:r>
      <w:r>
        <w:rPr>
          <w:rStyle w:val="FootnoteAnchor"/>
        </w:rPr>
        <w:footnoteReference w:id="541"/>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جاء في الغيبة للنعماني والمقتضب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إبراهيم بن محمّد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أعطَى اللّهُ عَبدا ثَلاثينَ ألفا وهُوَ يُريدُ بِهِ خَيرا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 رَجُلٌ قَطُّ عَشَرَةَ آلافِ دِرهَمٍ مِن حِلٍّ ، وقَد يَجمَعُها لاِءَقوامِ ؛ إذا اُعطِيَ القوتَ ورُزِقَ العَمَلَ فَقَد جَمَعَ اللّهُ لَهُ الدُّنيا وَالآخِرَةَ </w:t>
      </w:r>
      <w:r>
        <w:rPr>
          <w:rFonts w:eastAsia="Amiri" w:cs="Amiri" w:ascii="Amiri" w:hAnsi="Amiri"/>
          <w:color w:val="111111"/>
          <w:sz w:val="28"/>
          <w:szCs w:val="28"/>
          <w:rtl w:val="true"/>
          <w:lang w:bidi="ar-SA"/>
        </w:rPr>
        <w:t xml:space="preserve">. </w:t>
      </w:r>
      <w:r>
        <w:rPr>
          <w:rStyle w:val="FootnoteAnchor"/>
        </w:rPr>
        <w:footnoteReference w:id="542"/>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دلائل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الدّينَ وَالدُّنيا إذَا اجتَمَعا لا بارَكَ اللّهُ فِي الدُّنيا بِلا دينِ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دنيا دو گونه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دنيا براى دنيا كار مى كند ، به طورى كه دنيايش او را از آخرتش باز داشته است، براى بازماندگانش از فقر مى ترسد ، امّا به فقر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عمر خود را در راه منفعت ديگران صرف مى كند و ديگرى در دنيا براى بعد از دنيا كار مى كند و از دنيا آنچه براى او مقدّر است ، بدون زحمت و تلاش به او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هر دو بهره را جمع كرده و هر دو سرا را به دست آورده است و نزد خداوند با آبرو شده ، به طورى كه هر حاجتى از خدا بخواهد ،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خداوند ، دنيا و آخرت را به ما و شيعيان ما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جاء في كتاب الغيبة للنعماني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 ـ به نقل از ابراهيم بن محمّد ـ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به هيچ بنده اى سى هزار نداده است كه با اين كار ، خير او را خواسته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مردى هرگز از راه حلال ، ده هزار درهم جمع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خداوند ، آن را به عدّه 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خوراكش داده و عمل روزى اش شود ، در اين صورت ، خداوند ، دنيا و آخرت را برايش جمع كرده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دين ودنيا، هرگاه با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دنياى بدون دين بركت نمى دهد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فَتىً دُنياهُ مَوفورَةٌ لَيسَ لَهُ مِن بَعدِها آخِرَهْ وآخَرُ دُنياهُ مَذمومَةٌ تَتبَعُها آخِرَةٌ فاخِرَهْ وآخَرُ فازَ بِكِلتَيهِما قَد جَمَعَ الدُّنيا مَعَ الآخِرَهْ وآخَرُ يُحرَمُ كِلتَيهِما لَيسَ لَهُ الدُّنيا ولاَ الآخِرَهْ </w:t>
      </w:r>
      <w:r>
        <w:rPr>
          <w:rStyle w:val="FootnoteAnchor"/>
          <w:rtl w:val="true"/>
        </w:rPr>
        <w:footnoteReference w:id="544"/>
      </w:r>
      <w:r>
        <w:rPr>
          <w:rFonts w:ascii="Amiri" w:hAnsi="Amiri" w:eastAsia="Amiri" w:cs="Amiri"/>
          <w:color w:val="111111"/>
          <w:sz w:val="28"/>
          <w:sz w:val="28"/>
          <w:szCs w:val="28"/>
          <w:rtl w:val="true"/>
          <w:lang w:bidi="ar-SA"/>
        </w:rPr>
        <w:t xml:space="preserve">عنه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فِي النّاسِ مَيَّزتُهُمْ أحوالُهُم مَكشوفَةٌ ظاهِرَهْ فَواحِدٌ دُنياهُ مَقبوضَةٌ تَتبَعُها آخِرَةٌ فاخِرَهْ وواحِدٌ دُنياهُ مَحمودَةٌ لَيسَ لَهُ مِن بَعدِها آخِرَهْ وواحِدٌ فازَ بِكِلتَيهِما قَد جَمَعَ الدُّنيا مَعَ الآخِرَهْ وواحِدٌ مِن بَينِهِم ضائعٌ لَيسَ لَهُ دُنيا ولا آخِرَهْ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جوانى كه برخوردار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بى بهره از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كه دنياش نكوهيده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آخرتش افتخار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كه برخوردار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گِردآورنده دنيا و آخرت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كه محروم است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دنيايى دارد و نه آخرتى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من رواياته ما جاء في علل الشرائع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چهار دسته متمايز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چهار حالت آشكار و نمايان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دستش از دنيا 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داراى آخرتى افتخارآميز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دنيايش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آخرت ، محروم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هر دو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را با آخرت ،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هر دو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دنيا دارد ، نه آخرت </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الوعي في طلب الدّنيارسول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دُوَلٌ ، فَما كانَ لَكَ مِنها أتاكَ عَلى ضَعفِكَ ، وما كانَ عَلَيكَ لَم تَدفَعهُ بِقُوَّتِكَ ، ومَنِ انقَطَعَ رَجاؤُهُ مِمّا فاتَ استَراحَ بَدَنُهُ ، ومَن رَضِيَ بِما رَزَقَهُ اللّهُ قَرَّت عَينُهُ </w:t>
      </w:r>
      <w:r>
        <w:rPr>
          <w:rFonts w:eastAsia="Amiri" w:cs="Amiri" w:ascii="Amiri" w:hAnsi="Amiri"/>
          <w:color w:val="111111"/>
          <w:sz w:val="28"/>
          <w:szCs w:val="28"/>
          <w:rtl w:val="true"/>
          <w:lang w:bidi="ar-SA"/>
        </w:rPr>
        <w:t xml:space="preserve">. </w:t>
      </w:r>
      <w:r>
        <w:rPr>
          <w:rStyle w:val="FootnoteAnchor"/>
        </w:rPr>
        <w:footnoteReference w:id="546"/>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جاء في علل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أجمِلوا </w:t>
      </w:r>
      <w:r>
        <w:rPr>
          <w:rStyle w:val="FootnoteAnchor"/>
          <w:rtl w:val="true"/>
        </w:rPr>
        <w:footnoteReference w:id="547"/>
      </w:r>
      <w:r>
        <w:rPr>
          <w:rFonts w:ascii="Amiri" w:hAnsi="Amiri" w:eastAsia="Amiri" w:cs="Amiri"/>
          <w:color w:val="111111"/>
          <w:sz w:val="28"/>
          <w:sz w:val="28"/>
          <w:szCs w:val="28"/>
          <w:rtl w:val="true"/>
          <w:lang w:bidi="ar-SA"/>
        </w:rPr>
        <w:t xml:space="preserve">في طَلَبِ الدُّنيا ؛ فَإِنَّ كُلاًّ مُيَسَّرٌ لِما خُلِقَ لَهُ </w:t>
      </w:r>
      <w:r>
        <w:rPr>
          <w:rFonts w:eastAsia="Amiri" w:cs="Amiri" w:ascii="Amiri" w:hAnsi="Amiri"/>
          <w:color w:val="111111"/>
          <w:sz w:val="28"/>
          <w:szCs w:val="28"/>
          <w:rtl w:val="true"/>
          <w:lang w:bidi="ar-SA"/>
        </w:rPr>
        <w:t xml:space="preserve">. </w:t>
      </w:r>
      <w:r>
        <w:rPr>
          <w:rStyle w:val="FootnoteAnchor"/>
        </w:rPr>
        <w:footnoteReference w:id="548"/>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دلائل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الدُّنيا ما أتاكَ وتَوَلَّ عَمّا تَولّى عَنك ، فَإِن أنتَ لَم تَفعَل فَأَجمِل فِي الطَّلَبِ </w:t>
      </w:r>
      <w:r>
        <w:rPr>
          <w:rFonts w:eastAsia="Amiri" w:cs="Amiri" w:ascii="Amiri" w:hAnsi="Amiri"/>
          <w:color w:val="111111"/>
          <w:sz w:val="28"/>
          <w:szCs w:val="28"/>
          <w:rtl w:val="true"/>
          <w:lang w:bidi="ar-SA"/>
        </w:rPr>
        <w:t xml:space="preserve">. </w:t>
      </w:r>
      <w:r>
        <w:rPr>
          <w:rStyle w:val="FootnoteAnchor"/>
        </w:rPr>
        <w:footnoteReference w:id="549"/>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جاء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دُوَلٌ ، فَاطلُب حَظَّكَ مِنها بِأَجمَلِ الطَّلَبِ حَتّى تَأتِيَكَ دَولَتُكَ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bookmarkStart w:id="212" w:name="pg12766_136666"/>
    </w:p>
    <w:p>
      <w:pPr>
        <w:pStyle w:val="Heading4"/>
        <w:numPr>
          <w:ilvl w:val="3"/>
          <w:numId w:val="1"/>
        </w:numPr>
        <w:rPr/>
      </w:pPr>
      <w:bookmarkStart w:id="213" w:name="__RefHeading___Toc656648_3224264995"/>
      <w:bookmarkStart w:id="214" w:name="_Toc78"/>
      <w:bookmarkEnd w:id="212"/>
      <w:bookmarkEnd w:id="213"/>
      <w:r>
        <w:rPr>
          <w:rtl w:val="true"/>
        </w:rPr>
        <w:t xml:space="preserve">فصل پنجم </w:t>
      </w:r>
      <w:r>
        <w:rPr>
          <w:rtl w:val="true"/>
        </w:rPr>
        <w:t xml:space="preserve">: </w:t>
      </w:r>
      <w:r>
        <w:rPr>
          <w:rtl w:val="true"/>
        </w:rPr>
        <w:t>هشيارى در طلب دنيا</w:t>
      </w:r>
      <w:bookmarkEnd w:id="214"/>
    </w:p>
    <w:p>
      <w:pPr>
        <w:pStyle w:val="Heading5"/>
        <w:numPr>
          <w:ilvl w:val="4"/>
          <w:numId w:val="1"/>
        </w:numPr>
        <w:rPr/>
      </w:pPr>
      <w:bookmarkStart w:id="215" w:name="__RefHeading___Toc656650_3224264995"/>
      <w:bookmarkStart w:id="216" w:name="_Toc79"/>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هشيارى در طلب دنياپيامبر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نوبتى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نوبتش به تو برسد ، به سراغ تو مى آيد ، هرچند ناتوان باشى و آن گاه كه به زيان تو شود ، همه قدرتت هم نمى توانى آن را دفع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از آنچه از كف رفته ، اميد بَركَنَد ، تنش آسوده گشت و هركس به آنچه خدا روزى اش كرده خشنود شد، چشمش روشن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دنيا آرام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هركس به آنچه براى او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 مى رسد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جاء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آنچه را كه به تو مى رسد ، برگير و از آنچه از تو روى مى گردانَد ، رو بگردان و اگر چنين نمى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پى دنيا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در طلب آن ، راه اعتدال بپوى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علل الشرائع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نوبتى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بهره خود از دنيا را با آرامى تمام طلب كن تا آن كه نوبت تو فرا رسد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7" w:name="pg12766_136668"/>
    </w:p>
    <w:p>
      <w:pPr>
        <w:pStyle w:val="Heading5"/>
        <w:numPr>
          <w:ilvl w:val="4"/>
          <w:numId w:val="1"/>
        </w:numPr>
        <w:rPr/>
      </w:pPr>
      <w:bookmarkStart w:id="218" w:name="__RefHeading___Toc656652_3224264995"/>
      <w:bookmarkStart w:id="219" w:name="_Toc80"/>
      <w:bookmarkEnd w:id="217"/>
      <w:bookmarkEnd w:id="218"/>
      <w:r>
        <w:rPr>
          <w:rtl w:val="true"/>
        </w:rPr>
        <w:t>توضيحى درباره ميانه روى در طلب دنيا</w:t>
      </w:r>
      <w:bookmarkEnd w:id="219"/>
    </w:p>
    <w:p>
      <w:pPr>
        <w:pStyle w:val="BookText"/>
        <w:rPr/>
      </w:pPr>
      <w:r>
        <w:rPr>
          <w:rFonts w:ascii="IRNazanin" w:hAnsi="IRNazanin" w:eastAsia="IRNazanin"/>
          <w:color w:val="111111"/>
          <w:sz w:val="28"/>
          <w:sz w:val="28"/>
          <w:szCs w:val="28"/>
          <w:rtl w:val="true"/>
          <w:lang w:bidi="fa-IR"/>
        </w:rPr>
        <w:t xml:space="preserve">توضيحى درباره ميانه روى در طلب دنيادر اين فصل ، لازم است كه آفات توسعه مادّى و راه هاى پيشگيرى از آن ، از نگاه قرآن و احاديث اسلامى تبيين گردند تا توسعه مادّى به بهاى تخريب معنويت و جهان آخرت براى انسان تمام نشود ؛ ليكن ـ همان طور كه در مقدّمه اين بخش اشاره شد ـ اين مبحث به تفصيل در كتاب توسعه اقتصادى بر پايه قرآن و حديث آمده است </w:t>
      </w:r>
      <w:r>
        <w:rPr>
          <w:rStyle w:val="FootnoteAnchor"/>
          <w:rtl w:val="true"/>
        </w:rPr>
        <w:footnoteReference w:id="551"/>
      </w:r>
      <w:r>
        <w:rPr>
          <w:rFonts w:ascii="IRNazanin" w:hAnsi="IRNazanin" w:eastAsia="IRNazanin"/>
          <w:color w:val="111111"/>
          <w:sz w:val="28"/>
          <w:sz w:val="28"/>
          <w:szCs w:val="28"/>
          <w:rtl w:val="true"/>
          <w:lang w:bidi="fa-IR"/>
        </w:rPr>
        <w:t xml:space="preserve">و نيازى به تكرار آن در اين جا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توضيح احاديثى كه ملاحظه شد ، به اين نكته اشاره مى كنيم كه جهان بينى الهى ، عامل اصلى براى پرهيز از آفات توسعه مادّى است ؛ زيرا پيوند با آفريننده هستى و ايمان به حيات جاودان ، انسان را از در افتادن به ورطه اعمال نامشروع باز مى دارند و مانع استفاده از وسايل نادرست براى دستيابى به اهداف اقتصادى و توسعه نامشروع مادّى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است كه آدمى شكار دام دنياى نكوهيده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توحيدى و ايمان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مفهوم درست و سازنده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مديريت و كار ، سبب مى شوند كه انسان با آرامش و آسودگى زندگى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گاه باور كند كه خداوند روزى دهنده است ، ديگر اندوه روزى را نمى خورد؛ چرا كه مى داند خداوند متعال ، در صورتى كه او در طلب روزى خود سستى نكند ، روزى اش را تضمين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 حرص نيز نمى ورزد و خود را ـ بيش از حدّى كه رَواست ـ در كام سختى ها و خطرها نمى اندازد ؛ بلكه به زندگى كريمانه قناعت مى كند و نيز آنچه را از حدّ رفع نيازش فراتر باشد ، انفاق مى نمايد كه اين خود ، مايه شكوفايى اقتصاد در گستره جامعه و خدمتى به همه انسان هاست </w:t>
      </w:r>
      <w:r>
        <w:rPr>
          <w:rStyle w:val="FootnoteAnchor"/>
          <w:rtl w:val="true"/>
        </w:rPr>
        <w:footnoteReference w:id="552"/>
      </w:r>
      <w:r>
        <w:rPr>
          <w:rFonts w:ascii="Amiri" w:hAnsi="Amiri" w:eastAsia="Amiri" w:cs="Amiri"/>
          <w:color w:val="111111"/>
          <w:sz w:val="28"/>
          <w:sz w:val="28"/>
          <w:szCs w:val="28"/>
          <w:rtl w:val="true"/>
          <w:lang w:bidi="ar-SA"/>
        </w:rPr>
        <w:t xml:space="preserve">، و اين است معناى ميانه روى در طلب دنيا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766_136670"/>
    </w:p>
    <w:p>
      <w:pPr>
        <w:pStyle w:val="Heading2"/>
        <w:numPr>
          <w:ilvl w:val="1"/>
          <w:numId w:val="1"/>
        </w:numPr>
        <w:rPr/>
      </w:pPr>
      <w:bookmarkStart w:id="221" w:name="__RefHeading___Toc656654_3224264995"/>
      <w:bookmarkStart w:id="222" w:name="_Toc81"/>
      <w:bookmarkEnd w:id="220"/>
      <w:bookmarkEnd w:id="221"/>
      <w:r>
        <w:rPr>
          <w:rtl w:val="true"/>
        </w:rPr>
        <w:t xml:space="preserve">بخش دوم </w:t>
      </w:r>
      <w:r>
        <w:rPr>
          <w:rtl w:val="true"/>
        </w:rPr>
        <w:t xml:space="preserve">: </w:t>
      </w:r>
      <w:r>
        <w:rPr>
          <w:rtl w:val="true"/>
        </w:rPr>
        <w:t>دنياى نكوهيده</w:t>
      </w:r>
      <w:bookmarkEnd w:id="222"/>
    </w:p>
    <w:p>
      <w:pPr>
        <w:pStyle w:val="Heading3"/>
        <w:numPr>
          <w:ilvl w:val="2"/>
          <w:numId w:val="1"/>
        </w:numPr>
        <w:rPr/>
      </w:pPr>
      <w:bookmarkStart w:id="223" w:name="__RefHeading___Toc656656_3224264995"/>
      <w:bookmarkStart w:id="224" w:name="_Toc82"/>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نكوهيدهفصل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دنياى نكوهيدهفصل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دنيافصل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داشتن از دنيافصل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هاى دنيادوستىفصل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هاى دنيادوستى</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2766_136671"/>
    </w:p>
    <w:p>
      <w:pPr>
        <w:pStyle w:val="Heading3"/>
        <w:numPr>
          <w:ilvl w:val="2"/>
          <w:numId w:val="1"/>
        </w:numPr>
        <w:rPr/>
      </w:pPr>
      <w:bookmarkStart w:id="226" w:name="__RefHeading___Toc656658_3224264995"/>
      <w:bookmarkStart w:id="227" w:name="_Toc83"/>
      <w:bookmarkEnd w:id="225"/>
      <w:bookmarkEnd w:id="226"/>
      <w:r>
        <w:rPr>
          <w:rtl w:val="true"/>
        </w:rPr>
        <w:t>درآمد</w:t>
      </w:r>
      <w:bookmarkEnd w:id="227"/>
    </w:p>
    <w:p>
      <w:pPr>
        <w:pStyle w:val="Heading4"/>
        <w:numPr>
          <w:ilvl w:val="3"/>
          <w:numId w:val="1"/>
        </w:numPr>
        <w:rPr/>
      </w:pPr>
      <w:bookmarkStart w:id="228" w:name="__RefHeading___Toc656660_3224264995"/>
      <w:bookmarkStart w:id="229" w:name="_Toc84"/>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درآمدبر پايه آنچه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قرآن و حديث آمد ، دنيا به خودى خود ، نه مذموم است و نه ممدوح ؛ بلكه همچون مزرعه اى است كه اگر تخم بدى در آن كشت شود ، حاصل آن زيانبار و نكوهيده است و اگر تخم نيكى در آن كاشته شود ، حاصل آن سودمند و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تعارضى ميان احاديثى كه مى گويند دنيا مزرعه خير است </w:t>
      </w:r>
      <w:r>
        <w:rPr>
          <w:rStyle w:val="FootnoteAnchor"/>
          <w:rtl w:val="true"/>
        </w:rPr>
        <w:footnoteReference w:id="553"/>
      </w:r>
      <w:r>
        <w:rPr>
          <w:rFonts w:ascii="Amiri" w:hAnsi="Amiri" w:eastAsia="Amiri" w:cs="Amiri"/>
          <w:color w:val="111111"/>
          <w:sz w:val="28"/>
          <w:sz w:val="28"/>
          <w:szCs w:val="28"/>
          <w:rtl w:val="true"/>
          <w:lang w:bidi="ar-SA"/>
        </w:rPr>
        <w:t xml:space="preserve">و احاديثى كه دنيا را مزرعه شر </w:t>
      </w:r>
      <w:r>
        <w:rPr>
          <w:rStyle w:val="FootnoteAnchor"/>
          <w:rtl w:val="true"/>
        </w:rPr>
        <w:footnoteReference w:id="554"/>
      </w:r>
      <w:r>
        <w:rPr>
          <w:rFonts w:ascii="IRNazanin" w:hAnsi="IRNazanin" w:eastAsia="IRNazanin"/>
          <w:color w:val="111111"/>
          <w:sz w:val="28"/>
          <w:sz w:val="28"/>
          <w:szCs w:val="28"/>
          <w:rtl w:val="true"/>
          <w:lang w:bidi="fa-IR"/>
        </w:rPr>
        <w:t xml:space="preserve">مى دانند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در اين بخش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نكوهيده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بدان معنا نيست كه دنيا بر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نكوهيده و ستوده ؛ بلكه بدان معناست كه بهره گيرى از دنيا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و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از اين كتاب ، رهنمودهاى بسيار مهمّى در هفت فصل درباره دنياى نكوهيده ارائه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رهنمودها به طور خلاصه عبارت اند از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2766_136672"/>
    </w:p>
    <w:p>
      <w:pPr>
        <w:pStyle w:val="Heading4"/>
        <w:numPr>
          <w:ilvl w:val="3"/>
          <w:numId w:val="1"/>
        </w:numPr>
        <w:rPr/>
      </w:pPr>
      <w:bookmarkStart w:id="231" w:name="__RefHeading___Toc656662_3224264995"/>
      <w:bookmarkStart w:id="232" w:name="_Toc85"/>
      <w:bookmarkEnd w:id="230"/>
      <w:bookmarkEnd w:id="231"/>
      <w:r>
        <w:rPr/>
        <w:t>۱</w:t>
      </w:r>
      <w:r>
        <w:rPr>
          <w:rtl w:val="true"/>
        </w:rPr>
        <w:t xml:space="preserve"> </w:t>
      </w:r>
      <w:r>
        <w:rPr>
          <w:rtl w:val="true"/>
        </w:rPr>
        <w:t xml:space="preserve">. </w:t>
      </w:r>
      <w:r>
        <w:rPr>
          <w:rtl w:val="true"/>
        </w:rPr>
        <w:t xml:space="preserve">تفسير </w:t>
      </w:r>
      <w:r>
        <w:rPr>
          <w:rtl w:val="true"/>
        </w:rPr>
        <w:t>«</w:t>
      </w:r>
      <w:r>
        <w:rPr>
          <w:rtl w:val="true"/>
        </w:rPr>
        <w:t>دنياى نكوهيده</w:t>
      </w:r>
      <w:r>
        <w:rPr>
          <w:rtl w:val="true"/>
        </w:rPr>
        <w:t>»</w:t>
      </w:r>
      <w:bookmarkEnd w:id="232"/>
    </w:p>
    <w:p>
      <w:pPr>
        <w:pStyle w:val="Heading4"/>
        <w:numPr>
          <w:ilvl w:val="3"/>
          <w:numId w:val="1"/>
        </w:numPr>
        <w:rPr/>
      </w:pPr>
      <w:bookmarkStart w:id="233" w:name="__RefHeading___Toc656664_3224264995"/>
      <w:bookmarkStart w:id="234" w:name="_Toc86"/>
      <w:bookmarkEnd w:id="233"/>
      <w:r>
        <w:rPr/>
        <w:t>۲</w:t>
      </w:r>
      <w:r>
        <w:rPr>
          <w:rtl w:val="true"/>
        </w:rPr>
        <w:t xml:space="preserve"> </w:t>
      </w:r>
      <w:r>
        <w:rPr>
          <w:rtl w:val="true"/>
        </w:rPr>
        <w:t xml:space="preserve">. </w:t>
      </w:r>
      <w:r>
        <w:rPr>
          <w:rtl w:val="true"/>
        </w:rPr>
        <w:t>بى ارزشى دنياى نكوهيده</w:t>
      </w:r>
      <w:bookmarkEnd w:id="234"/>
    </w:p>
    <w:p>
      <w:pPr>
        <w:pStyle w:val="Heading4"/>
        <w:numPr>
          <w:ilvl w:val="3"/>
          <w:numId w:val="1"/>
        </w:numPr>
        <w:rPr/>
      </w:pPr>
      <w:bookmarkStart w:id="235" w:name="__RefHeading___Toc656666_3224264995"/>
      <w:bookmarkStart w:id="236" w:name="_Toc87"/>
      <w:bookmarkEnd w:id="235"/>
      <w:r>
        <w:rPr/>
        <w:t>۳</w:t>
      </w:r>
      <w:r>
        <w:rPr>
          <w:rtl w:val="true"/>
        </w:rPr>
        <w:t xml:space="preserve"> </w:t>
      </w:r>
      <w:r>
        <w:rPr>
          <w:rtl w:val="true"/>
        </w:rPr>
        <w:t xml:space="preserve">. </w:t>
      </w:r>
      <w:r>
        <w:rPr>
          <w:rtl w:val="true"/>
        </w:rPr>
        <w:t>هشدار نسبت به دام دنيا</w:t>
      </w:r>
      <w:bookmarkEnd w:id="23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نكوهيده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يكم ، ابتدا اهمّيت شناخت دنياى نكوهيده مورد تأكيد قرار گرفته و سپس دنياى نكوهيده تحت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دنيا ، ويژگى هاى دنيا ، مَثَل دنيا و جلوه هاى دنيا ، تفسير و تبيين و بدين سان ، مرزبندى گرديده است و در پايان نيز چگونگى اقبال و اِدبار دنيا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سخن در اين باره ، آن است كه مرزهاى دنياى نكوهيده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دادن دنيا بر آخرت ، دل بستگى به دنيا ، فريب هوس هاى مادّى را خوردن ، اسراف ، تجاوز به حقوق ديگران و </w:t>
      </w:r>
      <w:r>
        <w:rPr>
          <w:rFonts w:eastAsia="IRNazanin" w:cs="IRNazanin"/>
          <w:color w:val="111111"/>
          <w:sz w:val="28"/>
          <w:szCs w:val="28"/>
          <w:rtl w:val="true"/>
          <w:lang w:bidi="fa-IR"/>
        </w:rPr>
        <w:t xml:space="preserve">. . . </w:t>
      </w:r>
      <w:r>
        <w:rPr>
          <w:rStyle w:val="FootnoteAnchor"/>
          <w:rtl w:val="true"/>
        </w:rPr>
        <w:footnoteReference w:id="555"/>
      </w:r>
      <w:r>
        <w:rPr>
          <w:rFonts w:ascii="IRNazanin" w:hAnsi="IRNazanin" w:eastAsia="IRNazanin"/>
          <w:color w:val="111111"/>
          <w:sz w:val="28"/>
          <w:sz w:val="28"/>
          <w:szCs w:val="28"/>
          <w:rtl w:val="true"/>
          <w:lang w:bidi="fa-IR"/>
        </w:rPr>
        <w:t xml:space="preserve">و در يك كلمه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ورىِ نادرست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اگر كسى وارد اين مرزها گردد ، در دام هوس هاى نامشروع گرفتار مى شود و هلاكت او قطعى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ارزشى دنياى نكوهيدهآنچه در فصل دوم در تبيين بى ارزشى دنياى نكوهيده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اندازه بال پشه اى نمى ارزد ؛ پست ترين آفريده در نزد خداست؛ پست تر از مردار است</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در نگاهى ابتدايى ، مبالغه آميز به نظر مى رسد ؛ امّا با تأمّل ، معلوم مى شود كه اين تعبيرها در تبيين ارزش بهره گيرى از منافع فانىِ دنيا به بهاى از دست دادن منافع هميشگى آخرت ، كاملاً دقيق و حساب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نسبت به دام دنيادر فصل سوم ، حقيقت لذّت هاى دنيا تبيين ، و هشدار داده شده كه مبادا مسلمانان فريفته شيرينى و خوشى هاى آن شوند ؛ زيرا محبّت دنيا مبدأ انواع گرفتارى ها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766_136673"/>
    </w:p>
    <w:p>
      <w:pPr>
        <w:pStyle w:val="Heading4"/>
        <w:numPr>
          <w:ilvl w:val="3"/>
          <w:numId w:val="1"/>
        </w:numPr>
        <w:rPr/>
      </w:pPr>
      <w:bookmarkStart w:id="238" w:name="__RefHeading___Toc656668_3224264995"/>
      <w:bookmarkStart w:id="239" w:name="_Toc88"/>
      <w:bookmarkEnd w:id="237"/>
      <w:bookmarkEnd w:id="238"/>
      <w:r>
        <w:rPr/>
        <w:t>۴</w:t>
      </w:r>
      <w:r>
        <w:rPr>
          <w:rtl w:val="true"/>
        </w:rPr>
        <w:t xml:space="preserve"> </w:t>
      </w:r>
      <w:r>
        <w:rPr>
          <w:rtl w:val="true"/>
        </w:rPr>
        <w:t xml:space="preserve">. </w:t>
      </w:r>
      <w:r>
        <w:rPr>
          <w:rtl w:val="true"/>
        </w:rPr>
        <w:t>بزرگ ترين خطر دنيادوستى</w:t>
      </w:r>
      <w:bookmarkEnd w:id="239"/>
    </w:p>
    <w:p>
      <w:pPr>
        <w:pStyle w:val="BookText"/>
        <w:rPr/>
      </w:pPr>
      <w:r>
        <w:rPr>
          <w:rFonts w:ascii="IRNazanin" w:hAnsi="IRNazanin" w:eastAsia="IRNazanin"/>
          <w:color w:val="111111"/>
          <w:sz w:val="28"/>
          <w:sz w:val="28"/>
          <w:szCs w:val="28"/>
          <w:rtl w:val="true"/>
          <w:lang w:bidi="fa-IR"/>
        </w:rPr>
        <w:t xml:space="preserve">وآلودگى هاى اخلاقى و عملى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تأكيد شده است كه مصاحبت با دنياى نكوهيده خطرناك است و مصاحب دنيا نمى تواند خود را از گرفتار شدن در دام آن و آلودگى به گناه ، حفظ كند ، همان طور كه كسى نمى تواند روى آب ، راه برود و پاهايش تر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خطر دنيادوستىفصل چهارم ، شرح فصل سوم است ؛ زيرا فصل سوم هشدار مى دهد كه فريفتگى و دل بستگى به دنيا ، ريشه انواع آلودگى ها و گرفتارى هاست و در فصل چهارم ، آثار زيانبار دل بستگى به دنيا در زندگى فردى و اجتماعى ، و دنيوى و اخروى شرح داده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در ميان آثار زيانبار حبّ دنيا ، از همه خطرناك تر ، بيمارىِ كوردلى و تباه شدن خرد و انديشه است و اگر كسى دچار اين بيمارى گردد ، هرگز رستگار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روشن تر ، دل بستگى به دنيا ، از يك سو ، ريشه در نادانى دارد و از سوى ديگر ، ثمره اش نادانى است ؛ امّا اين دو نادانى ، با هم متفاوت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اوّل ، قابل درمان است و رهنمودهاى اسلام در تعريف دنياى مذموم و تبيين خطر آن ، در حقيقت براى درمان اين نوع از نادانى است ؛ ولى نادانى دوم ، قابل درمان نيست ؛ زيرا اگر رهنمودهاى اسلام براى زدودن نادانى اوّل به كار گرفته نشد و آدمى در دام دنيا افتاد ، آلودگى هاى اخلاقى و عملى ، حجاب خرد و قلب مى گردند و به تدريج ، در اثر كثرت زنگارهاى جان و مزمن شدن بيمارى روانى ، قدرت شناخت عقلى و قلبى از انسان سلب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جاست كه او ديگر نمى تواند راه نجات را بيابد و سعادتمند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گونه افراد ، خداوند متعال خطاب به پيامبر خود مى فرمايد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766_136674"/>
    </w:p>
    <w:p>
      <w:pPr>
        <w:pStyle w:val="Heading4"/>
        <w:numPr>
          <w:ilvl w:val="3"/>
          <w:numId w:val="1"/>
        </w:numPr>
        <w:rPr/>
      </w:pPr>
      <w:bookmarkStart w:id="241" w:name="__RefHeading___Toc656670_3224264995"/>
      <w:bookmarkStart w:id="242" w:name="_Toc89"/>
      <w:bookmarkEnd w:id="240"/>
      <w:bookmarkEnd w:id="241"/>
      <w:r>
        <w:rPr/>
        <w:t>۵</w:t>
      </w:r>
      <w:r>
        <w:rPr>
          <w:rtl w:val="true"/>
        </w:rPr>
        <w:t xml:space="preserve"> </w:t>
      </w:r>
      <w:r>
        <w:rPr>
          <w:rtl w:val="true"/>
        </w:rPr>
        <w:t xml:space="preserve">. </w:t>
      </w:r>
      <w:r>
        <w:rPr>
          <w:rtl w:val="true"/>
        </w:rPr>
        <w:t>ريشه دل بستگى به دنيا</w:t>
      </w:r>
      <w:bookmarkEnd w:id="242"/>
    </w:p>
    <w:p>
      <w:pPr>
        <w:pStyle w:val="Heading4"/>
        <w:numPr>
          <w:ilvl w:val="3"/>
          <w:numId w:val="1"/>
        </w:numPr>
        <w:rPr/>
      </w:pPr>
      <w:bookmarkStart w:id="243" w:name="__RefHeading___Toc656672_3224264995"/>
      <w:bookmarkStart w:id="244" w:name="_Toc90"/>
      <w:bookmarkEnd w:id="243"/>
      <w:r>
        <w:rPr/>
        <w:t>۶</w:t>
      </w:r>
      <w:r>
        <w:rPr>
          <w:rtl w:val="true"/>
        </w:rPr>
        <w:t xml:space="preserve"> </w:t>
      </w:r>
      <w:r>
        <w:rPr>
          <w:rtl w:val="true"/>
        </w:rPr>
        <w:t xml:space="preserve">. </w:t>
      </w:r>
      <w:r>
        <w:rPr>
          <w:rtl w:val="true"/>
        </w:rPr>
        <w:t>نشانه هاى دنياپرستان و ادب برخورد با آنان</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مَآ أَنتَ بِهَـدِى الْعُمْىِ عَن ضَلَــلَتِهِمْ </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و تو كوران را از گمراهى شان به راه نمى آورى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حتّى پيامبر خاتم صلى الله عليه و آله نيز كه بزرگ ترين طبيب بيمارى هاى روانى است ، نمى تواند او را درمان كند و هدايت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دل بستگى به دنيادر فصل پنجم ، روشن مى شود كه دل بستگى به دنياى نكوهيده ، به دو ريشه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نادانى و ناآگاهى ، و ديگرى آرزوى دور 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آرزوى دور و دراز نيز ريشه در ناآگاهى و نادانى دارد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گام اوّل در درمان بيمارىِ دنيادوستى ، تحصيل علم و معرفت ، و گام بعدى ، به كارگيرى آن در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دنياپرستان و ادب برخورد با آناندر فصل ششم ، نشانه هاى دنياپرستان و كسانى كه در دام دنيا گرفتار شده اند ، بيان شده تا از اين طريق ، جامعه اسلامى آنان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براى آن كه انسان ، خود نيز گرفتار اين دام نگردد ، نه تنها از بزرگداشت آنان بايد اجتناب كند؛ بلكه روى گردانى از آنان نيز ضرورى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فَأَعْرِضْ عَن مَّن تَوَلَّى عَن ذِكْرِنَا وَ لَمْ يُرِدْ إِلاَّ الْحَيَوةَ الدُّنْيَا</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پس ، از هر كه از ما روى برتافته و جز زندگى دنيا را خواستار نبوده است ، روى برتاب </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الدّنيا الذّميمة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أهَمِّيَّةُ مَعرِفَةِ الدُّنيا</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تقدّم ما جاء في الفصول المختارة للمفيد وفرق الشالإمام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اُحَذِّرُكُمُ الدُّنيا فَإِنَّها لَيسَت بِدارِ غِبطَةٍ </w:t>
      </w:r>
      <w:r>
        <w:rPr>
          <w:rStyle w:val="FootnoteAnchor"/>
          <w:rtl w:val="true"/>
        </w:rPr>
        <w:footnoteReference w:id="560"/>
      </w:r>
      <w:r>
        <w:rPr>
          <w:rFonts w:ascii="Amiri" w:hAnsi="Amiri" w:eastAsia="Amiri" w:cs="Amiri"/>
          <w:color w:val="111111"/>
          <w:sz w:val="28"/>
          <w:sz w:val="28"/>
          <w:szCs w:val="28"/>
          <w:rtl w:val="true"/>
          <w:lang w:bidi="ar-SA"/>
        </w:rPr>
        <w:t xml:space="preserve">، قَد تَزَيَّنَت بِغُرورِها وغَرَّت بِزينَتِها لِمَن كانَ يَنظُرُ إلَيها ، فَاعرِفوها كُنهَ </w:t>
      </w:r>
      <w:r>
        <w:rPr>
          <w:rStyle w:val="FootnoteAnchor"/>
          <w:rtl w:val="true"/>
        </w:rPr>
        <w:footnoteReference w:id="561"/>
      </w:r>
      <w:r>
        <w:rPr>
          <w:rFonts w:ascii="Amiri" w:hAnsi="Amiri" w:eastAsia="Amiri" w:cs="Amiri"/>
          <w:color w:val="111111"/>
          <w:sz w:val="28"/>
          <w:sz w:val="28"/>
          <w:szCs w:val="28"/>
          <w:rtl w:val="true"/>
          <w:lang w:bidi="ar-SA"/>
        </w:rPr>
        <w:t xml:space="preserve">مَعرِفَتِها </w:t>
      </w:r>
      <w:r>
        <w:rPr>
          <w:rFonts w:eastAsia="Amiri" w:cs="Amiri" w:ascii="Amiri" w:hAnsi="Amiri"/>
          <w:color w:val="111111"/>
          <w:sz w:val="28"/>
          <w:szCs w:val="28"/>
          <w:rtl w:val="true"/>
          <w:lang w:bidi="ar-SA"/>
        </w:rPr>
        <w:t xml:space="preserve">. </w:t>
      </w:r>
      <w:r>
        <w:rPr>
          <w:rStyle w:val="FootnoteAnchor"/>
        </w:rPr>
        <w:footnoteReference w:id="562"/>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 فيهِ سِتُّ خِصالٍ ما يَدَعُ لِلجَنَّةِ مَطلَبا ولا عَنِ النّارِ مَهرَبا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فَأَطاعَهُ ، وعَرَفَ الشَّيطانَ فَعَصاهُ ، وعَرَفَ الحَقَّ فَاتَّبَعَهُ ، وعَرَفَ الباطِلَ فَاتَّقاهُ ، وعَرَفَ الدُّنيا فَرَفَضَها ، وعَرَفَ الآخِرَةَ فَطَلَبَها </w:t>
      </w:r>
      <w:r>
        <w:rPr>
          <w:rFonts w:eastAsia="Amiri" w:cs="Amiri" w:ascii="Amiri" w:hAnsi="Amiri"/>
          <w:color w:val="111111"/>
          <w:sz w:val="28"/>
          <w:szCs w:val="28"/>
          <w:rtl w:val="true"/>
          <w:lang w:bidi="ar-SA"/>
        </w:rPr>
        <w:t xml:space="preserve">. </w:t>
      </w:r>
      <w:r>
        <w:rPr>
          <w:rStyle w:val="FootnoteAnchor"/>
        </w:rPr>
        <w:footnoteReference w:id="563"/>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حَقيقَةُ الدُّنيَا الذَّميمَةِ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إيثارُ الدُّنيا عَلَى 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تُؤْثِرُونَ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خَيْرٌ وَ أَبْقَى</w:t>
      </w:r>
      <w:r>
        <w:rPr>
          <w:rFonts w:eastAsia="Amiri" w:cs="Amiri" w:ascii="Amiri" w:hAnsi="Amiri"/>
          <w:color w:val="111111"/>
          <w:sz w:val="28"/>
          <w:szCs w:val="28"/>
          <w:rtl w:val="true"/>
          <w:lang w:bidi="ar-SA"/>
        </w:rPr>
        <w:t xml:space="preserve">» . </w:t>
      </w:r>
      <w:r>
        <w:rPr>
          <w:rStyle w:val="FootnoteAnchor"/>
          <w:rtl w:val="true"/>
        </w:rPr>
        <w:footnoteReference w:id="56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2766_136676"/>
    </w:p>
    <w:p>
      <w:pPr>
        <w:pStyle w:val="Heading3"/>
        <w:numPr>
          <w:ilvl w:val="2"/>
          <w:numId w:val="1"/>
        </w:numPr>
        <w:rPr/>
      </w:pPr>
      <w:bookmarkStart w:id="246" w:name="__RefHeading___Toc656674_3224264995"/>
      <w:bookmarkStart w:id="247" w:name="_Toc91"/>
      <w:bookmarkEnd w:id="245"/>
      <w:bookmarkEnd w:id="246"/>
      <w:r>
        <w:rPr>
          <w:rtl w:val="true"/>
        </w:rPr>
        <w:t xml:space="preserve">فصل يكم </w:t>
      </w:r>
      <w:r>
        <w:rPr>
          <w:rtl w:val="true"/>
        </w:rPr>
        <w:t xml:space="preserve">: </w:t>
      </w:r>
      <w:r>
        <w:rPr>
          <w:rtl w:val="true"/>
        </w:rPr>
        <w:t>شناخت دنياى نكوهيده</w:t>
      </w:r>
      <w:bookmarkEnd w:id="247"/>
    </w:p>
    <w:p>
      <w:pPr>
        <w:pStyle w:val="Heading4"/>
        <w:numPr>
          <w:ilvl w:val="3"/>
          <w:numId w:val="1"/>
        </w:numPr>
        <w:rPr/>
      </w:pPr>
      <w:bookmarkStart w:id="248" w:name="__RefHeading___Toc656676_3224264995"/>
      <w:bookmarkStart w:id="249" w:name="_Toc92"/>
      <w:bookmarkEnd w:id="248"/>
      <w:r>
        <w:rPr/>
        <w:t>۱</w:t>
      </w:r>
      <w:r>
        <w:rPr>
          <w:rtl w:val="true"/>
        </w:rPr>
        <w:t xml:space="preserve"> </w:t>
      </w:r>
      <w:r>
        <w:rPr>
          <w:rtl w:val="true"/>
        </w:rPr>
        <w:t xml:space="preserve">/ </w:t>
      </w:r>
      <w:r>
        <w:rPr/>
        <w:t>۱</w:t>
      </w:r>
      <w:r>
        <w:rPr>
          <w:rtl w:val="true"/>
        </w:rPr>
        <w:t xml:space="preserve"> اهمّيت شناخت دنيا</w:t>
      </w:r>
      <w:bookmarkEnd w:id="249"/>
    </w:p>
    <w:p>
      <w:pPr>
        <w:pStyle w:val="Heading4"/>
        <w:numPr>
          <w:ilvl w:val="3"/>
          <w:numId w:val="1"/>
        </w:numPr>
        <w:rPr/>
      </w:pPr>
      <w:bookmarkStart w:id="250" w:name="__RefHeading___Toc656678_3224264995"/>
      <w:bookmarkStart w:id="251" w:name="_Toc93"/>
      <w:bookmarkEnd w:id="250"/>
      <w:r>
        <w:rPr/>
        <w:t>۱</w:t>
      </w:r>
      <w:r>
        <w:rPr>
          <w:rtl w:val="true"/>
        </w:rPr>
        <w:t xml:space="preserve"> </w:t>
      </w:r>
      <w:r>
        <w:rPr>
          <w:rtl w:val="true"/>
        </w:rPr>
        <w:t xml:space="preserve">/ </w:t>
      </w:r>
      <w:r>
        <w:rPr/>
        <w:t>۲</w:t>
      </w:r>
      <w:r>
        <w:rPr>
          <w:rtl w:val="true"/>
        </w:rPr>
        <w:t xml:space="preserve"> حقيقت دنياى نكوهيده</w:t>
      </w:r>
      <w:bookmarkEnd w:id="251"/>
    </w:p>
    <w:p>
      <w:pPr>
        <w:pStyle w:val="Heading5"/>
        <w:numPr>
          <w:ilvl w:val="4"/>
          <w:numId w:val="1"/>
        </w:numPr>
        <w:rPr/>
      </w:pPr>
      <w:bookmarkStart w:id="252" w:name="__RefHeading___Toc656680_3224264995"/>
      <w:bookmarkStart w:id="253" w:name="_Toc94"/>
      <w:bookmarkEnd w:id="252"/>
      <w:r>
        <w:rPr/>
        <w:t>۱</w:t>
      </w:r>
      <w:r>
        <w:rPr>
          <w:rtl w:val="true"/>
        </w:rPr>
        <w:t xml:space="preserve"> </w:t>
      </w:r>
      <w:r>
        <w:rPr>
          <w:rtl w:val="true"/>
        </w:rPr>
        <w:t xml:space="preserve">/ </w:t>
      </w:r>
      <w:r>
        <w:rPr/>
        <w:t>۲</w:t>
      </w:r>
      <w:r>
        <w:rPr>
          <w:rtl w:val="true"/>
        </w:rPr>
        <w:t xml:space="preserve"> ـ </w:t>
      </w:r>
      <w:r>
        <w:rPr/>
        <w:t>۱</w:t>
      </w:r>
      <w:r>
        <w:rPr>
          <w:rtl w:val="true"/>
        </w:rPr>
        <w:t xml:space="preserve"> ترجيح دنيا بر آخرت</w:t>
      </w:r>
      <w:bookmarkEnd w:id="253"/>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دنياى نكوهيده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اهمّيت شناخت دنياامام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دنيا برحذر مى دارم ، كه دنيا ، سراى خوشى و شادمانى نيست، بلكه فريبكارانه ، خود را آراسته و با آراستگى و زيورش كسى را كه به او بنگرد ، مى فريبد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را نيك بشناسيد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رواياته ما جاء في علل الشرائع ، قال الصدوقامام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شش خصلت در او گِرد آمده باشد ، همه اسباب رسيدن به بهشت و رهيدن از آتش را به دست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خدا را شناخت و فرمانش بُرد ؛ و شيطان را شناخت و نافرمانى اش كرد ؛ حق را شناخت و پيروى اش كرد ؛ باطل را شناخت و از آن پرهيز كرد ؛ دنيا را شناخت و دورش افكند ؛ و آخرت را شناخت و در طلب آن برآمد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حقيقت دنياى نكوهيده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ترجيح دنيا بر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شما زندگى دنيا را بر مى گزينيد ، در حالى كه آخرت ، بهتر و ماندگارتر است</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النَّبِىُّ قُل لاِّءَزْوَ جِكَ إِن كُنتُنَّ تُرِدْنَ الْحَيَوةَ الدُّنْيَا وَ زِينَتَهَا فَتَعَالَيْنَ أُمَتِّعْكُنَّ وَ أُسَرِّحْكُنَّ سَرَاحًا جَمِيلاً</w:t>
      </w:r>
      <w:r>
        <w:rPr>
          <w:rFonts w:eastAsia="Amiri" w:cs="Amiri" w:ascii="Amiri" w:hAnsi="Amiri"/>
          <w:color w:val="111111"/>
          <w:sz w:val="28"/>
          <w:szCs w:val="28"/>
          <w:rtl w:val="true"/>
          <w:lang w:bidi="ar-SA"/>
        </w:rPr>
        <w:t xml:space="preserve">» . </w:t>
      </w:r>
      <w:r>
        <w:rPr>
          <w:rStyle w:val="FootnoteAnchor"/>
          <w:rtl w:val="true"/>
        </w:rPr>
        <w:footnoteReference w:id="56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تَشغَلَنَّكُم دُنياكُم عَن آخِرَتِكُم ، فَلا تُؤثِروا أهواءَكُم عَلى طاعَةِ رَبِّكُم ، ولا تَجعَلوا أيمانَكُم ذَريعَةً </w:t>
      </w:r>
      <w:r>
        <w:rPr>
          <w:rStyle w:val="FootnoteAnchor"/>
          <w:rtl w:val="true"/>
        </w:rPr>
        <w:footnoteReference w:id="566"/>
      </w:r>
      <w:r>
        <w:rPr>
          <w:rFonts w:ascii="Amiri" w:hAnsi="Amiri" w:eastAsia="Amiri" w:cs="Amiri"/>
          <w:color w:val="111111"/>
          <w:sz w:val="28"/>
          <w:sz w:val="28"/>
          <w:szCs w:val="28"/>
          <w:rtl w:val="true"/>
          <w:lang w:bidi="ar-SA"/>
        </w:rPr>
        <w:t xml:space="preserve">إلى مَعاصيكُم </w:t>
      </w:r>
      <w:r>
        <w:rPr>
          <w:rFonts w:eastAsia="Amiri" w:cs="Amiri" w:ascii="Amiri" w:hAnsi="Amiri"/>
          <w:color w:val="111111"/>
          <w:sz w:val="28"/>
          <w:szCs w:val="28"/>
          <w:rtl w:val="true"/>
          <w:lang w:bidi="ar-SA"/>
        </w:rPr>
        <w:t xml:space="preserve">. </w:t>
      </w:r>
      <w:r>
        <w:rPr>
          <w:rStyle w:val="FootnoteAnchor"/>
        </w:rPr>
        <w:footnoteReference w:id="567"/>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التوحيد والأمالي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مِمّا أوصى بِهِ أميرَ المُؤمِنين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وألاّ تُؤثِرَ الدُّنيا عَلَى الآخِرَةِ ؛ لاِءَنَّ الدُّنيا فانِيَةٌ وَالآخِرَةَ الباقِيَةُ </w:t>
      </w:r>
      <w:r>
        <w:rPr>
          <w:rFonts w:eastAsia="Amiri" w:cs="Amiri" w:ascii="Amiri" w:hAnsi="Amiri"/>
          <w:color w:val="111111"/>
          <w:sz w:val="28"/>
          <w:szCs w:val="28"/>
          <w:rtl w:val="true"/>
          <w:lang w:bidi="ar-SA"/>
        </w:rPr>
        <w:t xml:space="preserve">. </w:t>
      </w:r>
      <w:r>
        <w:rPr>
          <w:rStyle w:val="FootnoteAnchor"/>
        </w:rPr>
        <w:footnoteReference w:id="568"/>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قصص الأنبياء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الوَيلُ كُلُّ الوَيلِ لِمَن باعَ نَعيما دائِمَ البَقاءِ بِكِسرَةٍ تَفنى ، وخِرقَةٍ تَبلى </w:t>
      </w:r>
      <w:r>
        <w:rPr>
          <w:rFonts w:eastAsia="Amiri" w:cs="Amiri" w:ascii="Amiri" w:hAnsi="Amiri"/>
          <w:color w:val="111111"/>
          <w:sz w:val="28"/>
          <w:szCs w:val="28"/>
          <w:rtl w:val="true"/>
          <w:lang w:bidi="ar-SA"/>
        </w:rPr>
        <w:t xml:space="preserve">. </w:t>
      </w:r>
      <w:r>
        <w:rPr>
          <w:rStyle w:val="FootnoteAnchor"/>
        </w:rPr>
        <w:footnoteReference w:id="569"/>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بن الحسن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الْحَيَوةَ الدُّنْيَا وَ زِينَتَهَا نُوَفِّ إِلَيْهِمْ أَعْمَــلَهُمْ فِيهَاوَ 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أُوْلَـئِكَ الَّذِينَ لَيْسَ لَهُمْ فِى الآخِرَةِ إِلاَّ النَّارُ وَ حَبِطَ مَا صَنَعُواْ فِيهَاوَ بَـطِـلٌ مَّا كَانُواْ يَعْمَلُونَ</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فَبِئسَتِ الدّارُ لِمَن لَم يَتَهَيَّبها ولَم يَكُن فيها عَلى وَجَلٍ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72"/>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اِركَبِ الحَقَّ وإن خالَفَ هَواكَ ، ولا تَبِع آخِرَتَكَ بِدُنياكَ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دنيا و زيور آن را مى خواهيد ، بياييد بهره مندتان كنم و به شيوه اى نيكو ، رهايتان سازم</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مستطرفات السرائر فيما استطرفه من كتاب أبان بنپيامبر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دنيايتان ، شما را از آخرتتان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هوس هاى خود را بر فرمان بُردارى از پروردگارتان ترجيح ندهيد، و عهد و پيمان و سوگندتان را وسيله اى براى نافرمانى هايتان قرار بدهيد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الخصال ،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از سفارش هاى ايشان به امير مؤمنان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دنيا را بر آخرت برنگزينى؛ چرا كه دنيا ، رفتنى است و آخرت ، ماندنى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سنن الترمذي ومسند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و صد واى بر كسى كه نعمت پاينده را به تكّه نانى كه از بين مى رود و به كُهنه پارچه اى كه مى پوسد، بفروشد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مسعود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زندگى دنيا و زيورش را مى خواهند ، كردارشان را در آن درست به آنان باز مى دهيم و از ايشان در آن هيچ نمى 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كسانى اند كه در آخرت ، جز آتش ندارند و هرچه در آن كرده اند ، هيچ شده است و تباه است آنچه مى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چه بد سرايى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 از آن نهراسد و در آن ، بيمناك نباشد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 حق حركت كن ، هرچند بر خلاف ميل تو باشد و آخرتت را به دنيايت مفروش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ووجدت بخطّ جبرئيل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رِضاكَ بِالدُّنيا مِن سوءِ اختِيارِكَ وشَقاءِ جَدِّكَ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75"/>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ترجمة يحيى بن أم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اتَّقُوا اللّهَ ، فَما خُلِقَ امرُؤٌ عَبَثا فَيَلهُوَ ، ولا تُرِكَ سُدىً فَيَلغُوَ ، وما دُنياهُ الَّتي تَحَسَّنَت لَهُ بِخَلَفٍ مِنَ الآخِرَةِ الَّتي قَبَّحَها سوءُ النَّظَرِ عِندَهُ ، ومَا المَغرورُ الَّذي ظَفِرَ مِنَ الدُّنيا بِأَعلى هِمَّتِهِ كَالآخَرِ الَّذي ظَفِرَ مِنَ الآخِرَةِ بِأَدنى سَهمَتِهِ </w:t>
      </w:r>
      <w:r>
        <w:rPr>
          <w:rFonts w:eastAsia="Amiri" w:cs="Amiri" w:ascii="Amiri" w:hAnsi="Amiri"/>
          <w:color w:val="111111"/>
          <w:sz w:val="28"/>
          <w:szCs w:val="28"/>
          <w:rtl w:val="true"/>
          <w:lang w:bidi="ar-SA"/>
        </w:rPr>
        <w:t xml:space="preserve">. </w:t>
      </w:r>
      <w:r>
        <w:rPr>
          <w:rStyle w:val="FootnoteAnchor"/>
        </w:rPr>
        <w:footnoteReference w:id="576"/>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ترجمة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مِن خُطبَةٍ لَهُ في ذَمِّ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في مَساكِنِ مَن كانَ قَبلَكُم أطوَلَ أعمارا ، وأبقى آثارا ، وأبعَدَ آمالاً ، وأعَدَّ عَديدا ، وأكثَفَ جُنودا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لِلدُّنيا أيَّ تَعَبُّدٍ ، وآثَروها أيَّ إيثارٍ ، ثُمَّ ظَعَنوا </w:t>
      </w:r>
      <w:r>
        <w:rPr>
          <w:rStyle w:val="FootnoteAnchor"/>
          <w:rtl w:val="true"/>
        </w:rPr>
        <w:footnoteReference w:id="577"/>
      </w:r>
      <w:r>
        <w:rPr>
          <w:rFonts w:ascii="Amiri" w:hAnsi="Amiri" w:eastAsia="Amiri" w:cs="Amiri"/>
          <w:color w:val="111111"/>
          <w:sz w:val="28"/>
          <w:sz w:val="28"/>
          <w:szCs w:val="28"/>
          <w:rtl w:val="true"/>
          <w:lang w:bidi="ar-SA"/>
        </w:rPr>
        <w:t xml:space="preserve">عَنها بِغَيرِ زادٍ مُبَلِّغٍ ولا ظَهرٍ قاطِعٍ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بَلَغَكُم أنَّ الدُّنيا سَخَت لَهُم نَفسا بِفِديَةٍ ، أو أعانَتهُم بِمَعونَةٍ ، أو أحسَنَت لَهُم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أرهَقَتهُم بِالقَوادِحِ </w:t>
      </w:r>
      <w:r>
        <w:rPr>
          <w:rStyle w:val="FootnoteAnchor"/>
          <w:rtl w:val="true"/>
        </w:rPr>
        <w:footnoteReference w:id="578"/>
      </w:r>
      <w:r>
        <w:rPr>
          <w:rFonts w:ascii="Amiri" w:hAnsi="Amiri" w:eastAsia="Amiri" w:cs="Amiri"/>
          <w:color w:val="111111"/>
          <w:sz w:val="28"/>
          <w:sz w:val="28"/>
          <w:szCs w:val="28"/>
          <w:rtl w:val="true"/>
          <w:lang w:bidi="ar-SA"/>
        </w:rPr>
        <w:t xml:space="preserve">، وأوهَقَتهُم </w:t>
      </w:r>
      <w:r>
        <w:rPr>
          <w:rStyle w:val="FootnoteAnchor"/>
          <w:rtl w:val="true"/>
        </w:rPr>
        <w:footnoteReference w:id="579"/>
      </w:r>
      <w:r>
        <w:rPr>
          <w:rFonts w:ascii="Amiri" w:hAnsi="Amiri" w:eastAsia="Amiri" w:cs="Amiri"/>
          <w:color w:val="111111"/>
          <w:sz w:val="28"/>
          <w:sz w:val="28"/>
          <w:szCs w:val="28"/>
          <w:rtl w:val="true"/>
          <w:lang w:bidi="ar-SA"/>
        </w:rPr>
        <w:t xml:space="preserve">بِالقَوارِعِ </w:t>
      </w:r>
      <w:r>
        <w:rPr>
          <w:rStyle w:val="FootnoteAnchor"/>
          <w:rtl w:val="true"/>
        </w:rPr>
        <w:footnoteReference w:id="580"/>
      </w:r>
      <w:r>
        <w:rPr>
          <w:rFonts w:ascii="Amiri" w:hAnsi="Amiri" w:eastAsia="Amiri" w:cs="Amiri"/>
          <w:color w:val="111111"/>
          <w:sz w:val="28"/>
          <w:sz w:val="28"/>
          <w:szCs w:val="28"/>
          <w:rtl w:val="true"/>
          <w:lang w:bidi="ar-SA"/>
        </w:rPr>
        <w:t xml:space="preserve">، وضَعضَعَتهُم بِالنَّوائِبِ ، وعَفَّرَتهُم </w:t>
      </w:r>
      <w:r>
        <w:rPr>
          <w:rStyle w:val="FootnoteAnchor"/>
          <w:rtl w:val="true"/>
        </w:rPr>
        <w:footnoteReference w:id="581"/>
      </w:r>
      <w:r>
        <w:rPr>
          <w:rFonts w:ascii="Amiri" w:hAnsi="Amiri" w:eastAsia="Amiri" w:cs="Amiri"/>
          <w:color w:val="111111"/>
          <w:sz w:val="28"/>
          <w:sz w:val="28"/>
          <w:szCs w:val="28"/>
          <w:rtl w:val="true"/>
          <w:lang w:bidi="ar-SA"/>
        </w:rPr>
        <w:t xml:space="preserve">لِلمَناخِرِ ، ووَطِئَتهُم بِالمَناسِمِ </w:t>
      </w:r>
      <w:r>
        <w:rPr>
          <w:rStyle w:val="FootnoteAnchor"/>
          <w:rtl w:val="true"/>
        </w:rPr>
        <w:footnoteReference w:id="582"/>
      </w:r>
      <w:r>
        <w:rPr>
          <w:rFonts w:ascii="Amiri" w:hAnsi="Amiri" w:eastAsia="Amiri" w:cs="Amiri"/>
          <w:color w:val="111111"/>
          <w:sz w:val="28"/>
          <w:sz w:val="28"/>
          <w:szCs w:val="28"/>
          <w:rtl w:val="true"/>
          <w:lang w:bidi="ar-SA"/>
        </w:rPr>
        <w:t xml:space="preserve">، وأعانَت عَلَيهِم رَيبَ المَنونِ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رَأَيتُم تَنَكُّرَها لِمَن دانَ لَها ، وآثَرَها وأخلَدَ إلَيها ، حينَ ظَعَنوا عَنها لِفِراقِ الأَبَدِ ، وهَل زَوَّدَتهُم إلاَّ السَّغَبَ </w:t>
      </w:r>
      <w:r>
        <w:rPr>
          <w:rStyle w:val="FootnoteAnchor"/>
          <w:rtl w:val="true"/>
        </w:rPr>
        <w:footnoteReference w:id="583"/>
      </w:r>
      <w:r>
        <w:rPr>
          <w:rFonts w:ascii="Amiri" w:hAnsi="Amiri" w:eastAsia="Amiri" w:cs="Amiri"/>
          <w:color w:val="111111"/>
          <w:sz w:val="28"/>
          <w:sz w:val="28"/>
          <w:szCs w:val="28"/>
          <w:rtl w:val="true"/>
          <w:lang w:bidi="ar-SA"/>
        </w:rPr>
        <w:t xml:space="preserve">، أو أحَلَّتهُم إلاَّ الضَّنكَ ، أو نَوَّرَت لَهُم إلاَّ الظُّلمَةَ ، أو أعقَبَتهُم إلاَّ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فَهذِهِ تُؤثِرونَ ، أم إلَيها تَطمَئِنّونَ ، أم عَلَيها تَحرِصونَ؟ فَبِئسَتِ الدّارُ لِمَن لَم يَتَّهِمها ، ولَم يَكُن فيها عَلى وَجَلٍ مِنها</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بودن تو به دنيا ، از بدانتخابى تو و از شوربختى توست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الاختصاص 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 زيرا هيچ كس بيهوده آفريده نشده است تا در نتيجه ، عمر خويش را به سرگرمى بگذراند، و سرِ خود رها نشده است تا در نتيجه ، زندگى اش را به پوچى و باطل سپرى كند، و دنياى او كه خويشتن را برايش آراسته ، نمى تواند جايگزين آخرتى شود كه بد نگريستن به آن ، او را در نظرش زشت جلوه گر ساخته است، و فريب خورده اى كه به بالاترين خواست خويش از دنيا دست يافته ، مانند كسى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 ترين بهره خويش از آخرت ، دست يافته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الغيبة للنعماني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بخشى از خطبه ايشان در نكوهش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در خانه هاى همان كسانى نيستيد كه پيش از شما بودند و از شما عمرى درازتر داشتند و آثارى ماندگارتر و آرزوهايى دورتر و نيروهايى آماده تر و لشكريانى انبوه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بندگى كردند ، چه بندگى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برگزيدند ، چه برگزيدنى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بى هيچ توشه اى 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سرمنزل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مَركبى راهوار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كوچيدند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هرگز شنيده ايد كه دنيا جانى فداى آنها كرده باشد، يا كمكى در اختيارشان نهاده باشد، يا با آنان خوش مصاحبتى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چونان خوره </w:t>
      </w:r>
      <w:r>
        <w:rPr>
          <w:rStyle w:val="FootnoteAnchor"/>
          <w:rtl w:val="true"/>
        </w:rPr>
        <w:footnoteReference w:id="585"/>
      </w:r>
      <w:r>
        <w:rPr>
          <w:rFonts w:ascii="IRNazanin" w:hAnsi="IRNazanin" w:eastAsia="IRNazanin"/>
          <w:color w:val="111111"/>
          <w:sz w:val="28"/>
          <w:sz w:val="28"/>
          <w:szCs w:val="28"/>
          <w:rtl w:val="true"/>
          <w:lang w:bidi="fa-IR"/>
        </w:rPr>
        <w:t>به جانشان افتاد و آنان را به كمند بلاها افكند و با مصيبت ها از پا درآوردشان و بينى هايشان را به خاك ماليد و لگدكوبشان كرد و پيشامدهاى بد روزگار را عليه شان يارى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خود ديده ايد كه دنيا به هركس ، سر در فرمانش نهاد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 و بدان گراييد ، ناآشنايى و بى اعتنايى نمود، آن گاه كه براى هميشه از دنيا كوچيدند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دنيا ، جز گرسنگى توشه اى در اختيارشان نهاد، يا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تنگى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معيشت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چيزى روا داشت، يا جز تاريكى ، نورى به آنها داد، يا جز پشيمانى برايشان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چنين دنيايى را بر مى گزينيد، يا به آن اطمينان مى كنيد، يا بر آن حرص مى زنيد؟ بدسرايى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به آن بدگمان نباشد و از آن ، در بيم و هراس به سر نبرد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إكمال الدين واتمام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المَسجونُ مَن سَجَنَتهُ دُنياهُ عَن آخِرَتِهِ </w:t>
      </w:r>
      <w:r>
        <w:rPr>
          <w:rFonts w:eastAsia="Amiri" w:cs="Amiri" w:ascii="Amiri" w:hAnsi="Amiri"/>
          <w:color w:val="111111"/>
          <w:sz w:val="28"/>
          <w:szCs w:val="28"/>
          <w:rtl w:val="true"/>
          <w:lang w:bidi="ar-SA"/>
        </w:rPr>
        <w:t xml:space="preserve">. </w:t>
      </w:r>
      <w:r>
        <w:rPr>
          <w:rStyle w:val="FootnoteAnchor"/>
        </w:rPr>
        <w:footnoteReference w:id="586"/>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دلائل الإمامة للطبري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يَشغَلُكَ طَلَبُ دُنياكَ عَن طَلَبِ دينِكَ ؛ فَإِنَّ طالِبَ الدُّنيا رُبَّما أدرَكَ ، ورُبَّما فاتَتهُ فَهَلَكَ بِما فاتَهُ مِنها </w:t>
      </w:r>
      <w:r>
        <w:rPr>
          <w:rFonts w:eastAsia="Amiri" w:cs="Amiri" w:ascii="Amiri" w:hAnsi="Amiri"/>
          <w:color w:val="111111"/>
          <w:sz w:val="28"/>
          <w:szCs w:val="28"/>
          <w:rtl w:val="true"/>
          <w:lang w:bidi="ar-SA"/>
        </w:rPr>
        <w:t xml:space="preserve">. </w:t>
      </w:r>
      <w:r>
        <w:rPr>
          <w:rStyle w:val="FootnoteAnchor"/>
        </w:rPr>
        <w:footnoteReference w:id="587"/>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ماجاء في كشف الخفاء للعجلوني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مُؤثِرَ الدُّنيا عَلى دينِهِ وَالتّائِهَ الحَيرانَ عَن قَصدِهِ أصبَحتَ تَرجُو الخُلدَ فيها وقَد أبرَزَ نابُ المَوتِ عَن حَدِّهِ هَيهاتَ إنَّ الموتَ ذو أسهُمٍ مَن يَرمِهِ يَوما بِها يُردِهِ </w:t>
      </w:r>
      <w:r>
        <w:rPr>
          <w:rStyle w:val="FootnoteAnchor"/>
          <w:rtl w:val="true"/>
        </w:rPr>
        <w:footnoteReference w:id="58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من باع آخرته بدنيا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الطُّمَأنينَةُ إلَى الدُّنياالكتاب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لاَ يَرْجُونَ لِقَاءَنَا وَ رَضُواْ بِالْحَيَوةِ الدُّنْيَا وَ اطْمَأَنُّواْ بِهَا و الَّذِينَ هُمْ عَنْ ءَايَـتِنَا  غَـفِلُونَ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أُوْلَـئِكَ مَأْوَاهُمُ النَّارُ بِمَا كَانُواْ يَكْسِبُونَ</w:t>
      </w:r>
      <w:r>
        <w:rPr>
          <w:rFonts w:eastAsia="Amiri" w:cs="Amiri" w:ascii="Amiri" w:hAnsi="Amiri"/>
          <w:color w:val="111111"/>
          <w:sz w:val="28"/>
          <w:szCs w:val="28"/>
          <w:rtl w:val="true"/>
          <w:lang w:bidi="ar-SA"/>
        </w:rPr>
        <w:t xml:space="preserve">» . </w:t>
      </w:r>
      <w:r>
        <w:rPr>
          <w:rStyle w:val="FootnoteAnchor"/>
          <w:rtl w:val="true"/>
        </w:rPr>
        <w:footnoteReference w:id="58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766_136682"/>
    </w:p>
    <w:p>
      <w:pPr>
        <w:pStyle w:val="Heading5"/>
        <w:numPr>
          <w:ilvl w:val="4"/>
          <w:numId w:val="1"/>
        </w:numPr>
        <w:rPr/>
      </w:pPr>
      <w:bookmarkStart w:id="255" w:name="__RefHeading___Toc656682_3224264995"/>
      <w:bookmarkStart w:id="256" w:name="_Toc95"/>
      <w:bookmarkEnd w:id="254"/>
      <w:bookmarkEnd w:id="255"/>
      <w:r>
        <w:rPr/>
        <w:t>۱</w:t>
      </w:r>
      <w:r>
        <w:rPr>
          <w:rtl w:val="true"/>
        </w:rPr>
        <w:t xml:space="preserve"> </w:t>
      </w:r>
      <w:r>
        <w:rPr>
          <w:rtl w:val="true"/>
        </w:rPr>
        <w:t xml:space="preserve">/ </w:t>
      </w:r>
      <w:r>
        <w:rPr/>
        <w:t>۲</w:t>
      </w:r>
      <w:r>
        <w:rPr>
          <w:rtl w:val="true"/>
        </w:rPr>
        <w:t xml:space="preserve"> ـ </w:t>
      </w:r>
      <w:r>
        <w:rPr/>
        <w:t>۲</w:t>
      </w:r>
      <w:r>
        <w:rPr>
          <w:rtl w:val="true"/>
        </w:rPr>
        <w:t xml:space="preserve"> دل بستگى</w:t>
      </w:r>
      <w:bookmarkEnd w:id="256"/>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كامل الزيارات قال ابن قولوية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دنيايش او را از آخرتش باز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أيضا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دنيايت ، تو را از طلب دينت باز ندارد؛ زيرا كه طالب دنيا ،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آورد و گاه از دستش مى دهد و به واسطه همان چيزى كه از دست داده است ، نابود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كتاب من لا يحضره الفقيه ، قال الصدوقامام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دنيا را بر دين ، برگزيده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سرگشته اى و از راه به در رفته اى و اميد جاودانگى در دنيا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حال آن كه نيش مرگ ، نمايان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دنيا تيرهادارد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هرگاه و بر هر كه آنها را بيفكند ، نابود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 آن كه آخرتش را به دنياى ديگران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دل بستگىقرآن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اميد به ديدار ما ندارند و به زندگى دنيا خشنود شدند و به آن دل بستند و آنان كه از  نشانه هاى ما بى هُش اند ، آنان ، جايگاهشان آتش است، به سبب آنچه كه به دست آورده اند</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علل الشرائع ،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مُرّي عَلى عَبدِيَ المُؤمِنِ بِأَنواعِ البَلايا وما هُوَ فيهِ مِن أمرِ دُنياهُ ، وضَيِّقي عَلَيهِ في مَعيشَتِهِ ، ولا تَحلَولي لَهُ فَيَسكُنَ إلَيكَ </w:t>
      </w:r>
      <w:r>
        <w:rPr>
          <w:rFonts w:eastAsia="Amiri" w:cs="Amiri" w:ascii="Amiri" w:hAnsi="Amiri"/>
          <w:color w:val="111111"/>
          <w:sz w:val="28"/>
          <w:szCs w:val="28"/>
          <w:rtl w:val="true"/>
          <w:lang w:bidi="ar-SA"/>
        </w:rPr>
        <w:t xml:space="preserve">. </w:t>
      </w:r>
      <w:r>
        <w:rPr>
          <w:rStyle w:val="FootnoteAnchor"/>
        </w:rPr>
        <w:footnoteReference w:id="590"/>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تَحتَ الجِدارِ الَّذي ذَكَرَهُ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تَحْتَهُ كَنزٌ لَّهُمَا</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لَوحٌ مِن ذَهَبٍ مَكتوبٌ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لِمَن أيقَنَ بِالمَوتِ كَيفَ يَفرَحُ ، وعَجَبا لِمَن أيقَنَ بِالقَدَرِ كَيفَ يَحزَنُ ، وعَجَبا لِمَن أيقَنَ بِزَوالِ الدُّنيا وتَقَلُّبِها بِأَهلِها كَيفَ يَطمَئِنُّ قَلبُهُ إلَيها ، لا إلهَ إلاَّ اللّهُ </w:t>
      </w:r>
      <w:r>
        <w:rPr>
          <w:rFonts w:eastAsia="Amiri" w:cs="Amiri" w:ascii="Amiri" w:hAnsi="Amiri"/>
          <w:color w:val="111111"/>
          <w:sz w:val="28"/>
          <w:szCs w:val="28"/>
          <w:rtl w:val="true"/>
          <w:lang w:bidi="ar-SA"/>
        </w:rPr>
        <w:t xml:space="preserve">. </w:t>
      </w:r>
      <w:r>
        <w:rPr>
          <w:rStyle w:val="FootnoteAnchor"/>
        </w:rPr>
        <w:footnoteReference w:id="592"/>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سُكونُ النَّفسِ إلَى الدُّنيا مِن أعظَمِ الغُرورِ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بحارالأنوار وتمام السند في تاريخ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انواع بلاها بر بنده مؤمن من ، تلخ شو و امور دنيايش را به كام او شرنگ ساز و زندگى اش را بر او ننگ گردان و برايش شيرين مشو كه به تو دل بستگى پيدا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فلاح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 آن ديوارى كه خداوند متعال در ستايش از آن ياد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زير آن ، گنجى متعلّق به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 يتيم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لوحى زرّين قرار داشت و در آن ، چنين نوشته شده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كسى كه به مرگ ، يقين دارد ، چگونه شاد مى شود؟ و در شگفتم از كسى كه به تقدير ، يقين دارد ، چرا اندوهگين مى شود؟ و در شگفتم از كسى كه به از كف رفتن دنيا و بى وفايى آن به اهلش يقين دارد ، چگونه به آن دل خوش مى كند؟ معبودى جز خدا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كردن به دنيا ، از بزرگ ترين فريب هاست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اُحَذِّرُكُمُ الدُّنيا ، فَإِنّها حُلوَةٌ خَضِرَةٌ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 مِن واثِقٍ بِها قَد فَجَعَتهُ ، وذي طُمَأنينَةٍ إلَيها قَد صَرَعَتهُ ، وذي أُبَّهَةٍ </w:t>
      </w:r>
      <w:r>
        <w:rPr>
          <w:rStyle w:val="FootnoteAnchor"/>
          <w:rtl w:val="true"/>
        </w:rPr>
        <w:footnoteReference w:id="594"/>
      </w:r>
      <w:r>
        <w:rPr>
          <w:rFonts w:ascii="Amiri" w:hAnsi="Amiri" w:eastAsia="Amiri" w:cs="Amiri"/>
          <w:color w:val="111111"/>
          <w:sz w:val="28"/>
          <w:sz w:val="28"/>
          <w:szCs w:val="28"/>
          <w:rtl w:val="true"/>
          <w:lang w:bidi="ar-SA"/>
        </w:rPr>
        <w:t xml:space="preserve">قَد جَعَلَتهُ حَقيرا </w:t>
      </w:r>
      <w:r>
        <w:rPr>
          <w:rFonts w:eastAsia="Amiri" w:cs="Amiri" w:ascii="Amiri" w:hAnsi="Amiri"/>
          <w:color w:val="111111"/>
          <w:sz w:val="28"/>
          <w:szCs w:val="28"/>
          <w:rtl w:val="true"/>
          <w:lang w:bidi="ar-SA"/>
        </w:rPr>
        <w:t xml:space="preserve">. </w:t>
      </w:r>
      <w:r>
        <w:rPr>
          <w:rStyle w:val="FootnoteAnchor"/>
        </w:rPr>
        <w:footnoteReference w:id="595"/>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كِتابِهِ إلى عَمرِو بنِ العاص في حَربِ صِفّين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الَّذي أعجَبَكَ مِنَ الدُّنيا مِمّا نازَعَتكَ إلَيهِ نَفسُكَ ووَثِقتَ بِهِ مِنها لَمُنقَلِبٌ عَنكَ ومُفارِقٌ لَكَ ، فَلا تَطمَئِنَّ إلَى الدُّنيا فَإِنَّها غَرّارَةٌ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اعتَبَرتَ بِما مَضى لَحَفِظتَ ما بَقِيَ ، وَانتَفَعتَ بِما وُعِظتَ بِهِ </w:t>
      </w:r>
      <w:r>
        <w:rPr>
          <w:rFonts w:eastAsia="Amiri" w:cs="Amiri" w:ascii="Amiri" w:hAnsi="Amiri"/>
          <w:color w:val="111111"/>
          <w:sz w:val="28"/>
          <w:szCs w:val="28"/>
          <w:rtl w:val="true"/>
          <w:lang w:bidi="ar-SA"/>
        </w:rPr>
        <w:t xml:space="preserve">. </w:t>
      </w:r>
      <w:r>
        <w:rPr>
          <w:rStyle w:val="FootnoteAnchor"/>
        </w:rPr>
        <w:footnoteReference w:id="596"/>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تُخلِقُ الأَبدانَ وتُجَدِّدُ الآمالَ ، وتُقَرِّبُ المَنِيَّةَ وتُباعِدُ الاُمنِيَّةَ ، كُلَّمَا اطمَأَنَّ صاحِبُها مِنها إلى سُرورٍ أشخَصَتهُ مِنها إلى مَحذورٍ </w:t>
      </w:r>
      <w:r>
        <w:rPr>
          <w:rFonts w:eastAsia="Amiri" w:cs="Amiri" w:ascii="Amiri" w:hAnsi="Amiri"/>
          <w:color w:val="111111"/>
          <w:sz w:val="28"/>
          <w:szCs w:val="28"/>
          <w:rtl w:val="true"/>
          <w:lang w:bidi="ar-SA"/>
        </w:rPr>
        <w:t xml:space="preserve">. </w:t>
      </w:r>
      <w:r>
        <w:rPr>
          <w:rStyle w:val="FootnoteAnchor"/>
        </w:rPr>
        <w:footnoteReference w:id="597"/>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الغيبة للنعماني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جابِرُ ، إنَّ المُؤمِنينَ لَم يَطمَئِنّوا إلَى الدُّنيا بِبَقائِهِم فيها ، ولَم يَأمَنوا قُدومَهُمُ الآخِرَةَ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جابِرُ ، الآخِرَةُ دارُ قَرارٍ ، وَالدُّنيا دارُ فَناءٍ وزَوالٍ ، ولكِنَّ أهلَ الدُّنيا أهلُ غَفلَةٍ ، وكَأَنَّ المُؤمِنينَ </w:t>
      </w:r>
      <w:r>
        <w:rPr>
          <w:rStyle w:val="FootnoteAnchor"/>
          <w:rtl w:val="true"/>
        </w:rPr>
        <w:footnoteReference w:id="598"/>
      </w:r>
      <w:r>
        <w:rPr>
          <w:rFonts w:ascii="Amiri" w:hAnsi="Amiri" w:eastAsia="Amiri" w:cs="Amiri"/>
          <w:color w:val="111111"/>
          <w:sz w:val="28"/>
          <w:sz w:val="28"/>
          <w:szCs w:val="28"/>
          <w:rtl w:val="true"/>
          <w:lang w:bidi="ar-SA"/>
        </w:rPr>
        <w:t xml:space="preserve">هُمُ الفُقَهاء أهلُ فِكرَةٍ وعِبرَةٍ ؛ لَم يُصِمَّهُم عَن ذِكرِ اللّهِ ـ جَلَّ اسمُهُ ـ ما سَمِعوا بِآذانِهِم ، ولَم يُعمِهِم عَن ذِكرِ اللّهِ ما رَأَوا مِنَ الزّينَةِ بِأَعيُنِهِم ، فَفازوا بِثَوابِ الآخِرَةِ ، كَما فازوا بِذلِكَ العِلمِ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شما را از دنيا برحذر مى دارم؛ زيرا كه دنيا شيرين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كسانى كه به دنيا اعتماد كردند و دنيا ، آنان را دردمند ساخت، و چه بسيار كسانى كه به دنيا دل خوش كردند و دنيا ، آنان را زمين زد، و چه بسيار افراد با جاه و جلالى كه دنيا ، حقيرشان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كتاب الغيبة أيضا قال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نامه اش به عمرو بن عاص در جنگ صفّين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اين دنيايى كه تو را خوش آمده و نفست مشتاق آن گشته و بدان ، دل بسته اى، بى گمان ، به تو پشت خواهد كرد و از تو جدا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دنيا دل خوش مكن كه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گذشته است ، عبرت گيرى ، آنچه را مانده است ، حفظ خواهى كرد و از پند و اندرزهايش استفاده خواهى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بدن ها را كهنه و آرزوها را نو مى كند، مرگ را نزديك و اميد را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صاحب دنيا به خوشى اى از آن آسوده خاطر گشت ، دنيا او را از آن خوشى به محذورى كشاند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باقر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ماندنشان در دنيا مطمئن نيستند و از رسيدن به آخرتشان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خاطر نيستند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 خانه ماندگارى است و دنيا ، خانه نابودى و زوال ؛ امّا اهل دنيا اهل غفلت اند و اين مؤمنان اند كه اهل فهم و انديشيدن و عبرت آموختن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با گوش هايشان شنيدند ، آنان را از ياد خداوند ـ كه نامش شكوهمند باد ـ كَر ساخت، و نه آنچه از زرق و برق ديدند ، آنان را از ياد خداوند ، كور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پاداش آخرت دست يافتند، چنان كه به اين دانش و معرفت ، دست يازيدند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الدُّنيا فانِيَةً فَالطُّمَأنينَةُ إلَيها لِماذا؟</w:t>
      </w:r>
      <w:r>
        <w:rPr>
          <w:rFonts w:eastAsia="Amiri" w:cs="Amiri" w:ascii="Amiri" w:hAnsi="Amiri"/>
          <w:color w:val="111111"/>
          <w:sz w:val="28"/>
          <w:szCs w:val="28"/>
          <w:rtl w:val="true"/>
          <w:lang w:bidi="ar-SA"/>
        </w:rPr>
        <w:t xml:space="preserve">! </w:t>
      </w:r>
      <w:r>
        <w:rPr>
          <w:rStyle w:val="FootnoteAnchor"/>
        </w:rPr>
        <w:footnoteReference w:id="600"/>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عيسَى بنُ مَريَمَ عليه السلام يَقولُ لاِءَصحابِهِ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اهرَبوا مِنَ الدُّنيا إلَى اللّهِ ، وأخرِجوا قُلوبَكُم عَنها ؛ فَإِنَّكُم لا تَصلُحونَ لَها ولا تَصلُحُ لَكُم ، ولا تَبقَونَ فيها ولا تَبقى لَكُم ، هِيَ الخَدّاعَةُ الفَجّاعَةُ ، المَغرورُ مَنِ اغتَرَّ بِهَا ، المَغبونُ مَنِ اطمَأَنَّ إلَيها ، الهالِكُ مَن أحَبَّها وأرادَها ، فَتوبوا إلى بارِئِكُم وَاتَّقوا رَبَّكُم ، وَاخشَوا يَوما لا يَجزي والِدٌ عَن وَلَدِهِ ، ولا مَولودٌ هُوَ جازٍ عَن والِدِهِ شَيئا </w:t>
      </w:r>
      <w:r>
        <w:rPr>
          <w:rFonts w:eastAsia="Amiri" w:cs="Amiri" w:ascii="Amiri" w:hAnsi="Amiri"/>
          <w:color w:val="111111"/>
          <w:sz w:val="28"/>
          <w:szCs w:val="28"/>
          <w:rtl w:val="true"/>
          <w:lang w:bidi="ar-SA"/>
        </w:rPr>
        <w:t xml:space="preserve">. </w:t>
      </w:r>
      <w:r>
        <w:rPr>
          <w:rStyle w:val="FootnoteAnchor"/>
        </w:rPr>
        <w:footnoteReference w:id="601"/>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الرُّكونُ إلَى الدُّنيا</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تفسير القمّي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تَركَنوا إلَى الدُّنيا ؛ فَإِنَّها قَد آذَنَت بِفِراقِها ، ودَعَت إلى غُرورِها ، فَاحذَروا فَجعَتَها </w:t>
      </w:r>
      <w:r>
        <w:rPr>
          <w:rFonts w:eastAsia="Amiri" w:cs="Amiri" w:ascii="Amiri" w:hAnsi="Amiri"/>
          <w:color w:val="111111"/>
          <w:sz w:val="28"/>
          <w:szCs w:val="28"/>
          <w:rtl w:val="true"/>
          <w:lang w:bidi="ar-SA"/>
        </w:rPr>
        <w:t xml:space="preserve">. </w:t>
      </w:r>
      <w:r>
        <w:rPr>
          <w:rStyle w:val="FootnoteAnchor"/>
        </w:rPr>
        <w:footnoteReference w:id="602"/>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في مَوعِظَتِهِ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لا تَركَن إلَى الدُّنيا ولا تَطمَئِنَّ إلَيها ؛ فَسَتُفارِقُها عَن قَليلٍ </w:t>
      </w:r>
      <w:r>
        <w:rPr>
          <w:rFonts w:eastAsia="Amiri" w:cs="Amiri" w:ascii="Amiri" w:hAnsi="Amiri"/>
          <w:color w:val="111111"/>
          <w:sz w:val="28"/>
          <w:szCs w:val="28"/>
          <w:rtl w:val="true"/>
          <w:lang w:bidi="ar-SA"/>
        </w:rPr>
        <w:t xml:space="preserve">. </w:t>
      </w:r>
      <w:r>
        <w:rPr>
          <w:rStyle w:val="FootnoteAnchor"/>
        </w:rPr>
        <w:footnoteReference w:id="603"/>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طالب عبداللّه بن الصلت القمّي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تَكونوا مِمَّن خَدَعَتهُ العاجِلَةُ ، وغَرَّتهُ الاُمنِيَّةُ ، فَاستَهوَتهُ الخُدعَةُ ، فَرَكَنَ إلى دارِ سَوءٍ سَريعَةِ الزَّوالِ ، وَشيكَةِ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مِن دُنياكُم هذِهِ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جَنبِ ما مَضى إلاّ كَإِناخَةِ راكِبٍ ، أو صَرِّ حالِبٍ </w:t>
      </w:r>
      <w:r>
        <w:rPr>
          <w:rStyle w:val="FootnoteAnchor"/>
          <w:rtl w:val="true"/>
        </w:rPr>
        <w:footnoteReference w:id="604"/>
      </w:r>
      <w:r>
        <w:rPr>
          <w:rFonts w:ascii="Amiri" w:hAnsi="Amiri" w:eastAsia="Amiri" w:cs="Amiri"/>
          <w:color w:val="111111"/>
          <w:sz w:val="28"/>
          <w:sz w:val="28"/>
          <w:szCs w:val="28"/>
          <w:rtl w:val="true"/>
          <w:lang w:bidi="ar-SA"/>
        </w:rPr>
        <w:t>، فَعَلامَ تَعرُجونَ ، وماذا تَنتَظِرونَ؟</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bookmarkStart w:id="257" w:name="pg12766_136688"/>
    </w:p>
    <w:p>
      <w:pPr>
        <w:pStyle w:val="Heading5"/>
        <w:numPr>
          <w:ilvl w:val="4"/>
          <w:numId w:val="1"/>
        </w:numPr>
        <w:rPr/>
      </w:pPr>
      <w:bookmarkStart w:id="258" w:name="__RefHeading___Toc656684_3224264995"/>
      <w:bookmarkStart w:id="259" w:name="_Toc96"/>
      <w:bookmarkEnd w:id="257"/>
      <w:bookmarkEnd w:id="258"/>
      <w:r>
        <w:rPr/>
        <w:t>۱</w:t>
      </w:r>
      <w:r>
        <w:rPr>
          <w:rtl w:val="true"/>
        </w:rPr>
        <w:t xml:space="preserve"> </w:t>
      </w:r>
      <w:r>
        <w:rPr>
          <w:rtl w:val="true"/>
        </w:rPr>
        <w:t xml:space="preserve">/ </w:t>
      </w:r>
      <w:r>
        <w:rPr/>
        <w:t>۲</w:t>
      </w:r>
      <w:r>
        <w:rPr>
          <w:rtl w:val="true"/>
        </w:rPr>
        <w:t xml:space="preserve"> ـ </w:t>
      </w:r>
      <w:r>
        <w:rPr/>
        <w:t>۳</w:t>
      </w:r>
      <w:r>
        <w:rPr>
          <w:rtl w:val="true"/>
        </w:rPr>
        <w:t xml:space="preserve"> دل بستگى به دنيا</w:t>
      </w:r>
      <w:bookmarkEnd w:id="259"/>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محمّد بن قولويه ، قال حدّثني سعد بن أحمد بامام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نابود شدنى است ، پس دل خوش كردن به آن ، چرا؟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مسعود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عليهاالسلام به يارانش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به خدا بگريزيد و دل هايتان را از دنيا بيرون بريد ؛ زيرا كه نه شما شايسته دنياييد ، نه دنيا شايسته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در دنيا مى مانيد ، نه دنيا براى شما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فريبكار و مصيبت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فريب دنيا را بخورد؛ زيان ديده ، كسى است كه به دنيا آرميد؛ به هلاكت در افتاده ، كسى است كه دنيا را دوست داشت و خواستارش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درگاه آفريدگارتان توبه آريد و از پروردگارتان پروا كنيد و بترسيد از آن روزى كه هيچ پدرى به كار فرزندش نمى آيد و هيچ فرزندى نيز به كار پدرش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دل بستگى به دنيا</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البصائر للصفار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دل مبنديد ، كه دنيا ، جدايىِ خود را اعلام كرده و به فريبندگى هاى خويش ،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مصيبت آفرينى هاى آن ، بر حذر باشيد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أيضا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اندرزش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دل مبند و بدان ميارام ؛ زيرا به زودى از آن جدا خواهى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نباشيد كه دنياى زودگذر ، فريبشان داد و آرزو ، گولشان زد و اسير نيرنگ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در نتيجه، به سراى بدى كه زود زوال مى پذيرد و آماده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اين دنياى شما باقى مانده ، در برابر آنچه گذشته ، به اندازه خُسباندن اشترى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آسودن</w:t>
      </w:r>
    </w:p>
    <w:p>
      <w:pPr>
        <w:pStyle w:val="BookText"/>
        <w:rPr/>
      </w:pPr>
      <w:r>
        <w:rPr>
          <w:rFonts w:ascii="IRNazanin" w:hAnsi="IRNazanin" w:eastAsia="IRNazanin"/>
          <w:color w:val="111111"/>
          <w:sz w:val="28"/>
          <w:sz w:val="28"/>
          <w:szCs w:val="28"/>
          <w:rtl w:val="true"/>
          <w:lang w:bidi="fa-IR"/>
        </w:rPr>
        <w:t>ساعاتى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بستن پستان حيوان شيردهى </w:t>
      </w:r>
      <w:r>
        <w:rPr>
          <w:rStyle w:val="FootnoteAnchor"/>
          <w:rtl w:val="true"/>
        </w:rPr>
        <w:footnoteReference w:id="606"/>
      </w:r>
      <w:r>
        <w:rPr>
          <w:rFonts w:ascii="IRNazanin" w:hAnsi="IRNazanin" w:eastAsia="IRNazanin"/>
          <w:color w:val="111111"/>
          <w:sz w:val="28"/>
          <w:sz w:val="28"/>
          <w:szCs w:val="28"/>
          <w:rtl w:val="true"/>
          <w:lang w:bidi="fa-IR"/>
        </w:rPr>
        <w:t>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چه درنگ مى كنيد و منتظر چه هستيد؟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نوادر المعجزات ودلائل الإمامة ، قال أبوجالإمام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اعتَمَدَ عَلَى الدُّنيا فَهُوَ الشَّقِيُّ المَحرومُ </w:t>
      </w:r>
      <w:r>
        <w:rPr>
          <w:rFonts w:eastAsia="Amiri" w:cs="Amiri" w:ascii="Amiri" w:hAnsi="Amiri"/>
          <w:color w:val="111111"/>
          <w:sz w:val="28"/>
          <w:szCs w:val="28"/>
          <w:rtl w:val="true"/>
          <w:lang w:bidi="ar-SA"/>
        </w:rPr>
        <w:t xml:space="preserve">. </w:t>
      </w:r>
      <w:r>
        <w:rPr>
          <w:rStyle w:val="FootnoteAnchor"/>
        </w:rPr>
        <w:footnoteReference w:id="607"/>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ظَنُّهُ بِالدُّنيا تَمَكَّنَت مِنهُ المِحنَةُ </w:t>
      </w:r>
      <w:r>
        <w:rPr>
          <w:rFonts w:eastAsia="Amiri" w:cs="Amiri" w:ascii="Amiri" w:hAnsi="Amiri"/>
          <w:color w:val="111111"/>
          <w:sz w:val="28"/>
          <w:szCs w:val="28"/>
          <w:rtl w:val="true"/>
          <w:lang w:bidi="ar-SA"/>
        </w:rPr>
        <w:t xml:space="preserve">. </w:t>
      </w:r>
      <w:r>
        <w:rPr>
          <w:rStyle w:val="FootnoteAnchor"/>
        </w:rPr>
        <w:footnoteReference w:id="608"/>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كتاب الغيبة ، للنعماني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مَنِ استَنامَ إلَى الدُّنيا وأمهَرَها دينَهُ ، فَهُوَ حَيثُما مالَت مالَ إلَيها ، قَدِ اتَّخَذَها هَمَّهُ ومَعبودَهُ </w:t>
      </w:r>
      <w:r>
        <w:rPr>
          <w:rFonts w:eastAsia="Amiri" w:cs="Amiri" w:ascii="Amiri" w:hAnsi="Amiri"/>
          <w:color w:val="111111"/>
          <w:sz w:val="28"/>
          <w:szCs w:val="28"/>
          <w:rtl w:val="true"/>
          <w:lang w:bidi="ar-SA"/>
        </w:rPr>
        <w:t xml:space="preserve">. </w:t>
      </w:r>
      <w:r>
        <w:rPr>
          <w:rStyle w:val="FootnoteAnchor"/>
        </w:rPr>
        <w:footnoteReference w:id="609"/>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مختصر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تَعصِمُ الدُّنيا مَن لَجَأَ إلَيها </w:t>
      </w:r>
      <w:r>
        <w:rPr>
          <w:rFonts w:eastAsia="Amiri" w:cs="Amiri" w:ascii="Amiri" w:hAnsi="Amiri"/>
          <w:color w:val="111111"/>
          <w:sz w:val="28"/>
          <w:szCs w:val="28"/>
          <w:rtl w:val="true"/>
          <w:lang w:bidi="ar-SA"/>
        </w:rPr>
        <w:t xml:space="preserve">. </w:t>
      </w:r>
      <w:r>
        <w:rPr>
          <w:rStyle w:val="FootnoteAnchor"/>
        </w:rPr>
        <w:footnoteReference w:id="610"/>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تَركَنوا إلى ما في هذِهِ الدُّنيا رُكونَ مَنِ اتَّخَذَها دارَ قَرارٍ ومَنزِلَ استيطانٍ ، وَاللّهِ إنَّ لَكُم مِمّا فيها عَلَيها لَدليلاً وتَنبيها ؛ مِن تَصريفِ أيّامِها وتَغَيُّرِ انقِلابِها ومَثُلاتِها </w:t>
      </w:r>
      <w:r>
        <w:rPr>
          <w:rStyle w:val="FootnoteAnchor"/>
          <w:rtl w:val="true"/>
        </w:rPr>
        <w:footnoteReference w:id="611"/>
      </w:r>
      <w:r>
        <w:rPr>
          <w:rFonts w:ascii="Amiri" w:hAnsi="Amiri" w:eastAsia="Amiri" w:cs="Amiri"/>
          <w:color w:val="111111"/>
          <w:sz w:val="28"/>
          <w:sz w:val="28"/>
          <w:szCs w:val="28"/>
          <w:rtl w:val="true"/>
          <w:lang w:bidi="ar-SA"/>
        </w:rPr>
        <w:t xml:space="preserve">وتَلاعُبِها بِأَهلِها ، إنَّها لَتَرفَعُ الخَميلَ وتَضَعُ الشَّريفَ ، وتورِدُ أقواما إلَى النّارِ غَدا ، فَفي هذا مُعتَبَرٌ ومُختَبَرٌ وزاجِرٌ لِمُنتَبِهٍ </w:t>
      </w:r>
      <w:r>
        <w:rPr>
          <w:rFonts w:eastAsia="Amiri" w:cs="Amiri" w:ascii="Amiri" w:hAnsi="Amiri"/>
          <w:color w:val="111111"/>
          <w:sz w:val="28"/>
          <w:szCs w:val="28"/>
          <w:rtl w:val="true"/>
          <w:lang w:bidi="ar-SA"/>
        </w:rPr>
        <w:t xml:space="preserve">. </w:t>
      </w:r>
      <w:r>
        <w:rPr>
          <w:rStyle w:val="FootnoteAnchor"/>
        </w:rPr>
        <w:footnoteReference w:id="612"/>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كامل الزيارات ، والمزار للمفيد ، والمزارعنه عليه السلام ـ لاِءَصحابِهِ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بَلَغَكُم ما قالَ عيسَى بنُ مَريَمَ عليه السلام لِلحَوارِيّين؟ قالَ لَهُم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أيُّكُم يَبني عَلى مَوجِ البَحرِ دارا؟ تِلكُمُ الدّارُ الدُّنيا ، فَلا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تَتَّخِذوها قَرارا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دنيا تكيه كند ، بدبخت و بى بهره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دنيا خوش گمان باشد ، گرفتار رنج و سختى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به دنيا خو گرفت و دينش را كابين آن قرار داد ، به هر طرف كه دنيا رو آورَد ، او نيز رو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دنيا را آرمان و معبود خويش گرفته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از كسى كه به آن پناه ببرد ، پاسدارى نمى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الهداية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در اين دنياست ، دل مبنديد ، چونان دل بستگىِ كسى كه آن را خانه ماندن و منزلگاه هميشگى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در امور اين دنيا ، براى شما نشانى و هشدارى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وفايى و ناپايدارىِ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چون كشاكش روزگار ، فراز و نشيب هاى آن ، كيفرهاى عبرت آموزش و به بازى گرفتن اهل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گم نام را بالا مى برد و بلندْ پايه را پست مى گردانَد و فرداى قيامت ، اقوامى را به آتش مى افكند و در اين همه ، عبرت و تجربه و مايه بازدارندگى است براى شخص هشيار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ـ به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آنچه عيسى بن مريم عليهماالسلام به حواريان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نرسيده است؟ او به آنان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 يك از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دريا خانه اى مى سازد؟ دنيا، چنين خانه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اقامتگاه مگيريد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مختصر البصائر قال الحسن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ناجَى اللّهُ بِهِ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لا تَركَن إلَى الدُّنيا رُكونَ الظّالِمينَ ورُكونَ مَنِ اتَّخَذَها أبا واُمّا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وَاترُك مِنَ الدُّنيا ما بِكَ الغِنى عَنهُ ، ولا تَنظُر عَينُكَ إلى كُلِّ مَفتونٍ بِها ومُوَكَّلٌ إلى نَفسِهِ ، وَاعلَم أنَّ كُلَّ فِتنَةٍ بَدؤُها حُبُّ الدُّنيا </w:t>
      </w:r>
      <w:r>
        <w:rPr>
          <w:rFonts w:eastAsia="Amiri" w:cs="Amiri" w:ascii="Amiri" w:hAnsi="Amiri"/>
          <w:color w:val="111111"/>
          <w:sz w:val="28"/>
          <w:szCs w:val="28"/>
          <w:rtl w:val="true"/>
          <w:lang w:bidi="ar-SA"/>
        </w:rPr>
        <w:t xml:space="preserve">. </w:t>
      </w:r>
      <w:r>
        <w:rPr>
          <w:rStyle w:val="FootnoteAnchor"/>
        </w:rPr>
        <w:footnoteReference w:id="614"/>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مختصر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موسى لا تَركَنَنَّ إلى حُبِّ الدُّنيا ؛ فَلَن تَأتِيَني بِكَبيرَةٍ هِيَ أشَدُّ مِنها </w:t>
      </w:r>
      <w:r>
        <w:rPr>
          <w:rFonts w:eastAsia="Amiri" w:cs="Amiri" w:ascii="Amiri" w:hAnsi="Amiri"/>
          <w:color w:val="111111"/>
          <w:sz w:val="28"/>
          <w:szCs w:val="28"/>
          <w:rtl w:val="true"/>
          <w:lang w:bidi="ar-SA"/>
        </w:rPr>
        <w:t xml:space="preserve">. </w:t>
      </w:r>
      <w:r>
        <w:rPr>
          <w:rStyle w:val="FootnoteAnchor"/>
        </w:rPr>
        <w:footnoteReference w:id="615"/>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الرَّبَّ تَعالى قالَ لِموسى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أدنِ الفُقَراءَ وقَرِّب مُجالَسَتَهُم مِنكَ ، ولا تَركنَنَّ إلى حُبِّ الدُّنيا ؛ فَإِنَّك لَن تَلقاني بِكَبيرَةٍ مِنَ الكَبائِرِ أضَرَّ عَلَيكَ مِنَ الرُّكونِ إلَى الدُّنيا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المسافر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الاِغتِرارُ بِالدُّنياالكتاب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النَّاسُ إِنَّ وَعْدَ اللَّهِ حَقٌّ فَلاَ تَغُرَّنَّكُمُ الْحَيَوةُ الدُّنْيَا و لاَ يَغُرَّنَّكُم بِاللَّهِ الْغَرُورُ</w:t>
      </w:r>
      <w:r>
        <w:rPr>
          <w:rFonts w:eastAsia="Amiri" w:cs="Amiri" w:ascii="Amiri" w:hAnsi="Amiri"/>
          <w:color w:val="111111"/>
          <w:sz w:val="28"/>
          <w:szCs w:val="28"/>
          <w:rtl w:val="true"/>
          <w:lang w:bidi="ar-SA"/>
        </w:rPr>
        <w:t xml:space="preserve">» . </w:t>
      </w:r>
      <w:r>
        <w:rPr>
          <w:rStyle w:val="FootnoteAnchor"/>
          <w:rtl w:val="true"/>
        </w:rPr>
        <w:footnoteReference w:id="61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766_136692"/>
    </w:p>
    <w:p>
      <w:pPr>
        <w:pStyle w:val="Heading5"/>
        <w:numPr>
          <w:ilvl w:val="4"/>
          <w:numId w:val="1"/>
        </w:numPr>
        <w:rPr/>
      </w:pPr>
      <w:bookmarkStart w:id="261" w:name="__RefHeading___Toc656686_3224264995"/>
      <w:bookmarkStart w:id="262" w:name="_Toc97"/>
      <w:bookmarkEnd w:id="260"/>
      <w:bookmarkEnd w:id="261"/>
      <w:r>
        <w:rPr/>
        <w:t>۱</w:t>
      </w:r>
      <w:r>
        <w:rPr>
          <w:rtl w:val="true"/>
        </w:rPr>
        <w:t xml:space="preserve"> </w:t>
      </w:r>
      <w:r>
        <w:rPr>
          <w:rtl w:val="true"/>
        </w:rPr>
        <w:t xml:space="preserve">/ </w:t>
      </w:r>
      <w:r>
        <w:rPr/>
        <w:t>۲</w:t>
      </w:r>
      <w:r>
        <w:rPr>
          <w:rtl w:val="true"/>
        </w:rPr>
        <w:t xml:space="preserve"> ـ </w:t>
      </w:r>
      <w:r>
        <w:rPr/>
        <w:t>۴</w:t>
      </w:r>
      <w:r>
        <w:rPr>
          <w:rtl w:val="true"/>
        </w:rPr>
        <w:t xml:space="preserve"> فريفته شدن به دنيا</w:t>
      </w:r>
      <w:bookmarkEnd w:id="262"/>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بصائر الدرجات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نجواهاى خداوند با موسى عليه السلام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دل مبند ، همانند دل بستگىِ ستمگران و دل بستگىِ كسى كه دنيا را پدر و مادر خويش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 آنچه را كه بدان نيازى ندارى ، رها كن و به آنان كه فريفته دنيا گشته اند و به خود ، وا نهاده شده اند، منگر و بدان كه هر گرفتارى اى، آغازش دنيا دوستى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موسى عليه السلام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دنيادوستى مگراى؛ زيرا هرگز با گناه كبيره اى بر من وارد نشوى كه بدتر از دنيادوستى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ـ به نقل از كعب الأحبار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متعال به موسى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بينوايان را به خود نزديك گردان و با آنان ، همنشينىِ نزديك داشته باش و به دنيادوستى مگراى؛ زيرا، هرگز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كبيره اى از كبائر با من ديدار نخواهى كرد كه برايت زيانبارتر از گرايشِ به دنيا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اهل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مسافر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فريفته شدن به دنياقرآن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وعده خدا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زنهار تا زندگى دنيا شما را نفريبد و زنهار تا آن فريبنده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بيهوده به خدا اميدوار نسازد</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الهداية الكبرى للخصيبي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ما أخافُ عَلَيكُم ما يُخرِجُ اللّهُ لَكُم مِن بَرَكاتِ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بَرَكاتُ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الدُّنيا</w:t>
      </w:r>
      <w:r>
        <w:rPr>
          <w:rFonts w:eastAsia="Amiri" w:cs="Amiri" w:ascii="Amiri" w:hAnsi="Amiri"/>
          <w:color w:val="111111"/>
          <w:sz w:val="28"/>
          <w:szCs w:val="28"/>
          <w:rtl w:val="true"/>
          <w:lang w:bidi="ar-SA"/>
        </w:rPr>
        <w:t xml:space="preserve">. </w:t>
      </w:r>
      <w:r>
        <w:rPr>
          <w:rStyle w:val="FootnoteAnchor"/>
        </w:rPr>
        <w:footnoteReference w:id="618"/>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بصائر الدرجات ، قال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عَلَيكُم ما يُخرِجُ اللّهُ مِن نَباتِ الأَرضِ وزَهرَةِ الدُّنيا </w:t>
      </w:r>
      <w:r>
        <w:rPr>
          <w:rFonts w:eastAsia="Amiri" w:cs="Amiri" w:ascii="Amiri" w:hAnsi="Amiri"/>
          <w:color w:val="111111"/>
          <w:sz w:val="28"/>
          <w:szCs w:val="28"/>
          <w:rtl w:val="true"/>
          <w:lang w:bidi="ar-SA"/>
        </w:rPr>
        <w:t xml:space="preserve">. </w:t>
      </w:r>
      <w:r>
        <w:rPr>
          <w:rStyle w:val="FootnoteAnchor"/>
        </w:rPr>
        <w:footnoteReference w:id="619"/>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عَجَبا كُلَّ العَجَبِ لِلمُصَدِّقِ بِدارِ الخُلودِ وهُوَ يَسعى لِدارِ الغُرورِ </w:t>
      </w:r>
      <w:r>
        <w:rPr>
          <w:rFonts w:eastAsia="Amiri" w:cs="Amiri" w:ascii="Amiri" w:hAnsi="Amiri"/>
          <w:color w:val="111111"/>
          <w:sz w:val="28"/>
          <w:szCs w:val="28"/>
          <w:rtl w:val="true"/>
          <w:lang w:bidi="ar-SA"/>
        </w:rPr>
        <w:t xml:space="preserve">! </w:t>
      </w:r>
      <w:r>
        <w:rPr>
          <w:rStyle w:val="FootnoteAnchor"/>
        </w:rPr>
        <w:footnoteReference w:id="620"/>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الرّاضونَ بِالمَقدورِ؟ أينَ السّاعونَ لِلمَشكورِ؟ عَجَبٌ لِمَن يُؤمِنُ بِدارِ الخُلودِ كَيفَ يَسعى لِدارِ الغُرورِ </w:t>
      </w:r>
      <w:r>
        <w:rPr>
          <w:rFonts w:eastAsia="Amiri" w:cs="Amiri" w:ascii="Amiri" w:hAnsi="Amiri"/>
          <w:color w:val="111111"/>
          <w:sz w:val="28"/>
          <w:szCs w:val="28"/>
          <w:rtl w:val="true"/>
          <w:lang w:bidi="ar-SA"/>
        </w:rPr>
        <w:t xml:space="preserve">! </w:t>
      </w:r>
      <w:r>
        <w:rPr>
          <w:rStyle w:val="FootnoteAnchor"/>
        </w:rPr>
        <w:footnoteReference w:id="621"/>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عِندَ تِلاوَتِهِ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الاْءِنسَـنُ 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الدُّنيا غَرَّتكَ ، ولكِن بِهَا اغتَرَرتَ ، ولَقَد كاشَفَتكَ العِظاتِ ، وآذَنَتكَ عَلى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ولَهِيَ بِما تَعِدُكَ مِن نُزولِ البَلاءِ بِجِسمِكَ ، وَالنَّقصِ في قُوَّتِكَ ، أصدَقُ وأوفى مِن أن تَكذِبَكَ ، أو تَغُرَّكَ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 ناصِحٍ لَها عِندَك مُتَّهَمٌ ، وصادِقٍ مِن خَبَرِها مُكَذَّبٌ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تَعَرَّفتَها فِي الدّيارِ الخاوِيَةِ ، وَالرُّبوعِ الخالِيَةِ ، لَتَجِدَنَّها مِن حُسنِ تَذكيرِكَ ، وبَلاغِ مَوعِظَتِكَ ، بِمَحَلَّةِ الشَّفيقِ عَلَيكَ ، وَالشَّحيحِ بِكَ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ولَنِعمَ دَارُ مَن لَم يَرضَ بِها دارا ، ومَحَلُّ مَن لَم يُوَطِّنها مَحَلاًّ ، وإنَّ السُّعَداءَ بِالدُّنيا غَدا هُمُ الهارِبونَ مِنهَا اليَومَ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كامل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بيشترين ترس و نگرانى من براى شما ، از بركت هاى زمين است كه خداوند در اختيارتان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زمين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خرّمى و بهجت دنيا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ترسناك ترين چيزى كه من از آن بر شما مى ترسم ، محصولات زمين و خرّمى و بهجت دنياست كه خداوند در اختيارتان مى گذارد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شگفتىِ تمام از كسى كه به سراى جاودانگى باور دارد و با اين حال ، براى سراى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كوشد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الكافي ، والتهذيب واللفظ للكافي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كجايند خشنودان از تقدير؟ كجايند كوشندگان براى آنچه مورد قدردانى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شگفتا از كسى كه به سراى جاودانگى ايمان دارد ، چگونه براى سراى فريب مى كوشد؟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هنگام تلاوت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پروردگار كريمت بيهوده اميدوار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مى گويم، دنيا تو را فريب نداد ؛ بلكه تو به آن فريفته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تو پندها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هاى عبرت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عادلانه و يكسان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آگاهت ساخت و به آنچه تو را وعده مى دهد،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رنج و درد به جسمت و كاستى يافتن نيرويت، راستگوتر و وفادارتر از آن است كه به تو دروغ بگويد يا فريبت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راهنماهاى بسيار دارد ، امّا تو بدانها بدگمانى و خبرهاى راست فراوان دارد ، ليكن تو دروغشان مى پندارى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دنيا را در خانه هاى بر باد رفته و منزلگاه هاى تهى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بكاوى، آن را در نيكو اندرزدهى و پندِ رسا دادن ، چونان يار دلسوز و سخت علاقه مند به خود ، خواهى يافت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سرايى است براى كسى كه آن را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نداند و خوب منزلگاهى است براى كسى كه در آن منزلگاه ، وطن نگزيند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بختانِ به دنيا ،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كه امروز از آن گريزان 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حُلوَةٌ ، الحَلاوَةُ لِمَن اغتَرَّ بِها </w:t>
      </w:r>
      <w:r>
        <w:rPr>
          <w:rFonts w:eastAsia="Amiri" w:cs="Amiri" w:ascii="Amiri" w:hAnsi="Amiri"/>
          <w:color w:val="111111"/>
          <w:sz w:val="28"/>
          <w:szCs w:val="28"/>
          <w:rtl w:val="true"/>
          <w:lang w:bidi="ar-SA"/>
        </w:rPr>
        <w:t xml:space="preserve">. </w:t>
      </w:r>
      <w:r>
        <w:rPr>
          <w:rStyle w:val="FootnoteAnchor"/>
        </w:rPr>
        <w:footnoteReference w:id="624"/>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العاجِلَةُ خَدَعَتكَ ، ولكِن بِهَا انخَدَعتَ </w:t>
      </w:r>
      <w:r>
        <w:rPr>
          <w:rFonts w:eastAsia="Amiri" w:cs="Amiri" w:ascii="Amiri" w:hAnsi="Amiri"/>
          <w:color w:val="111111"/>
          <w:sz w:val="28"/>
          <w:szCs w:val="28"/>
          <w:rtl w:val="true"/>
          <w:lang w:bidi="ar-SA"/>
        </w:rPr>
        <w:t xml:space="preserve">. </w:t>
      </w:r>
      <w:r>
        <w:rPr>
          <w:rStyle w:val="FootnoteAnchor"/>
        </w:rPr>
        <w:footnoteReference w:id="625"/>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حُلمٌ ، وَالاِغتِرارُ بِها نَدَمٌ </w:t>
      </w:r>
      <w:r>
        <w:rPr>
          <w:rFonts w:eastAsia="Amiri" w:cs="Amiri" w:ascii="Amiri" w:hAnsi="Amiri"/>
          <w:color w:val="111111"/>
          <w:sz w:val="28"/>
          <w:szCs w:val="28"/>
          <w:rtl w:val="true"/>
          <w:lang w:bidi="ar-SA"/>
        </w:rPr>
        <w:t xml:space="preserve">. </w:t>
      </w:r>
      <w:r>
        <w:rPr>
          <w:rStyle w:val="FootnoteAnchor"/>
        </w:rPr>
        <w:footnoteReference w:id="626"/>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أن يَخدَعَكَ الغُرورُ بِالحائِلِ </w:t>
      </w:r>
      <w:r>
        <w:rPr>
          <w:rStyle w:val="FootnoteAnchor"/>
          <w:rtl w:val="true"/>
        </w:rPr>
        <w:footnoteReference w:id="627"/>
      </w:r>
      <w:r>
        <w:rPr>
          <w:rFonts w:ascii="Amiri" w:hAnsi="Amiri" w:eastAsia="Amiri" w:cs="Amiri"/>
          <w:color w:val="111111"/>
          <w:sz w:val="28"/>
          <w:sz w:val="28"/>
          <w:szCs w:val="28"/>
          <w:rtl w:val="true"/>
          <w:lang w:bidi="ar-SA"/>
        </w:rPr>
        <w:t>اليَسيرِ ، أو يَستَزِلَّكَ السُّرورُ بِالزّائِلِ الحَقيرِ</w:t>
      </w:r>
      <w:r>
        <w:rPr>
          <w:rFonts w:eastAsia="Amiri" w:cs="Amiri" w:ascii="Amiri" w:hAnsi="Amiri"/>
          <w:color w:val="111111"/>
          <w:sz w:val="28"/>
          <w:szCs w:val="28"/>
          <w:rtl w:val="true"/>
          <w:lang w:bidi="ar-SA"/>
        </w:rPr>
        <w:t xml:space="preserve">. </w:t>
      </w:r>
      <w:r>
        <w:rPr>
          <w:rStyle w:val="FootnoteAnchor"/>
        </w:rPr>
        <w:footnoteReference w:id="628"/>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ذَمِّ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تَجافَوا عَنها ، فَإِنَّ المُغتَرَّ مَنِ اغتَرَّ بِها </w:t>
      </w:r>
      <w:r>
        <w:rPr>
          <w:rFonts w:eastAsia="Amiri" w:cs="Amiri" w:ascii="Amiri" w:hAnsi="Amiri"/>
          <w:color w:val="111111"/>
          <w:sz w:val="28"/>
          <w:szCs w:val="28"/>
          <w:rtl w:val="true"/>
          <w:lang w:bidi="ar-SA"/>
        </w:rPr>
        <w:t xml:space="preserve">. </w:t>
      </w:r>
      <w:r>
        <w:rPr>
          <w:rStyle w:val="FootnoteAnchor"/>
        </w:rPr>
        <w:footnoteReference w:id="629"/>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مئة منقبة للقمّي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قَدَّمتَ فَهُوَ لِلمالِكينَ ، وما أخَّرتَ فَهُوَ لِلوارِثينَ ، وما مَعَكَ فَما لَكَ عَلَيهِ سَبيلٌ سِوَى الغُرورِ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تَسعى في طَلَبِ الدُّنيا؟ وكَم تَرعى؟ أفَتُريدُ أن تُفقِرَ نَفسَكَ وتُغنِيَ غَيرَكَ؟</w:t>
      </w:r>
      <w:r>
        <w:rPr>
          <w:rFonts w:eastAsia="Amiri" w:cs="Amiri" w:ascii="Amiri" w:hAnsi="Amiri"/>
          <w:color w:val="111111"/>
          <w:sz w:val="28"/>
          <w:szCs w:val="28"/>
          <w:rtl w:val="true"/>
          <w:lang w:bidi="ar-SA"/>
        </w:rPr>
        <w:t xml:space="preserve">! </w:t>
      </w:r>
      <w:r>
        <w:rPr>
          <w:rStyle w:val="FootnoteAnchor"/>
        </w:rPr>
        <w:footnoteReference w:id="630"/>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مختصر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المُعَلِّلُ نَفسَهُ بِالدُّنيَا ، الراكِضُ على حَبائِلِهَا </w:t>
      </w:r>
      <w:r>
        <w:rPr>
          <w:rStyle w:val="FootnoteAnchor"/>
          <w:rtl w:val="true"/>
        </w:rPr>
        <w:footnoteReference w:id="631"/>
      </w:r>
      <w:r>
        <w:rPr>
          <w:rFonts w:ascii="Amiri" w:hAnsi="Amiri" w:eastAsia="Amiri" w:cs="Amiri"/>
          <w:color w:val="111111"/>
          <w:sz w:val="28"/>
          <w:sz w:val="28"/>
          <w:szCs w:val="28"/>
          <w:rtl w:val="true"/>
          <w:lang w:bidi="ar-SA"/>
        </w:rPr>
        <w:t xml:space="preserve">، المُجتَهِدُ في عِمارَةِ ما سَيُخرَبُ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مَصارِعِ آبائِكَ فِي البِلى ، ومَصارِعِ أبنائِكَ تَحتَ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الجَنادِلِ وَالثَّرى؟ كَم مَرَّضتَ بِيَدَيكَ ، وعَلَّلتَ بِكَفَّيكَ ، تَستَوصِفُ لَهُمُ الأَطِبّاءَ وتَستَعتِبُ لَهُمُ الأَحِبّاءَ ، فَلَم يُغنِ عَنهُم غَناؤُكَ ، ولا يَنجَعُ </w:t>
      </w:r>
      <w:r>
        <w:rPr>
          <w:rStyle w:val="FootnoteAnchor"/>
          <w:rtl w:val="true"/>
        </w:rPr>
        <w:footnoteReference w:id="632"/>
      </w:r>
      <w:r>
        <w:rPr>
          <w:rFonts w:ascii="Amiri" w:hAnsi="Amiri" w:eastAsia="Amiri" w:cs="Amiri"/>
          <w:color w:val="111111"/>
          <w:sz w:val="28"/>
          <w:sz w:val="28"/>
          <w:szCs w:val="28"/>
          <w:rtl w:val="true"/>
          <w:lang w:bidi="ar-SA"/>
        </w:rPr>
        <w:t xml:space="preserve">فيهِم دَواؤُكَ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شيرين است ؛ شيرينى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است كه فريفته آن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البصائر ، قال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تو را گول نزده است ؛ بلكه تو گول آن را خورده اى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الهداية الكبرى للخصيبي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يك رؤياست و فريفته شدن به آن ، مايه پشيمانى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 از اين كه فريفته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دنياى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شونده ناچيز ، تو را گول بزَنَد، يا شاد گشتن به اين فناپذير بى ارزش ، تو را بلغزاند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الأمالي ، قال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نكوهش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دورى كنيد؛ زيرا فريب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است كه فريب دنيا را بخورد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علل الشرائع ،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بفرستى ، همان از آنِ دارندگان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جاى بگذارى ، از آنِ وارثان است و آنچه با توست ، راهى جز فريفته شدن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در پى دنيا مى كوشى و چه قدر مى چرى؟ آيا مى خواهى خودت را فقير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توانگر سازى؟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بصائر الدرجات ، قال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خويشتن را به دنيا سرگرم ساخته اى و بر ريسمان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 دوى و در آباد كردن دنيايى كه به زودى خراب مى شود ، مى كوشى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گورهاى پوسيده پدرانت و پيكرهاى خفته در زير سنگ ها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خاك هاى فرزندانت ننگريسته اى؟ چه بسيار كسانى كه با دست خود ، پرستارى شان كردى و به معالجه آنان پرداختى، از پزشكان برايشان نسخه و دارو خواستى و از دوستان ، برايشان رضايت طلبيدى ؛ امّا تلاش تو سودشان نبخشيد و دارو و درمانت ، در آنان كارگر نيفتاد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لِصاحِبِ الدُّنيا كَيفَ يَموتُ ويَترُكُها ، ويَأمَنُها وتَغُرُّهُ ، ويَثِقُ بِها وتَخذُلُهُ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لِلمُغتَرّينَ كَيفَ رَهَقَهُم ما يَكرَهونَ وفارَقَهم ما يُحِبّونَ ، وجاءَهُم ما يوعَدونَ </w:t>
      </w:r>
      <w:r>
        <w:rPr>
          <w:rFonts w:eastAsia="Amiri" w:cs="Amiri" w:ascii="Amiri" w:hAnsi="Amiri"/>
          <w:color w:val="111111"/>
          <w:sz w:val="28"/>
          <w:szCs w:val="28"/>
          <w:rtl w:val="true"/>
          <w:lang w:bidi="ar-SA"/>
        </w:rPr>
        <w:t xml:space="preserve">. </w:t>
      </w:r>
      <w:r>
        <w:rPr>
          <w:rStyle w:val="FootnoteAnchor"/>
        </w:rPr>
        <w:footnoteReference w:id="634"/>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كَالدُّنيا بِهَا اغتَرَّ أهلُها ولا كَاليَقينِ استَوحَشَ الدَّهرَ صاحِبُهُ أمُرُّ عَلى رَمسِ </w:t>
      </w:r>
      <w:r>
        <w:rPr>
          <w:rStyle w:val="FootnoteAnchor"/>
          <w:rtl w:val="true"/>
        </w:rPr>
        <w:footnoteReference w:id="635"/>
      </w:r>
      <w:r>
        <w:rPr>
          <w:rFonts w:ascii="Amiri" w:hAnsi="Amiri" w:eastAsia="Amiri" w:cs="Amiri"/>
          <w:color w:val="111111"/>
          <w:sz w:val="28"/>
          <w:sz w:val="28"/>
          <w:szCs w:val="28"/>
          <w:rtl w:val="true"/>
          <w:lang w:bidi="ar-SA"/>
        </w:rPr>
        <w:t xml:space="preserve">القَريبِ كَأَنَّما أمُرُّ عَلى رَمسِ امرِىًء ما اُناسِبُهُ فَوَاللّهِ لَولا أنَّني كُلَّ ساعَةٍ إذا شِئتُ لاقيتُ امرَأً ماتَ صاحِبُهُ إذاً مَا اعتَزَيتُ الدَّهرَ عَنهُ بِحيلَةٍ تُجَدِّدُ حُزنا كُلَّ يَومٍ نَوادِبُهُ </w:t>
      </w:r>
      <w:r>
        <w:rPr>
          <w:rStyle w:val="FootnoteAnchor"/>
        </w:rPr>
        <w:footnoteReference w:id="636"/>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ظَنَّكَ بِالأَيّامِ إذ حَسُنَت ولَم تَخَف سوءَها يَأتي بِهِ القَدَرُ وسالَمَتكَ اللَّيالي فَاغتَرَرتَ بِها وعِندَ صَفوِ اللَّيالي يَحدُثُ الكَدَرُ </w:t>
      </w:r>
      <w:r>
        <w:rPr>
          <w:rStyle w:val="FootnoteAnchor"/>
          <w:rtl w:val="true"/>
        </w:rPr>
        <w:footnoteReference w:id="63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الغرور</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مختصر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بيچاره دنيادار ، كه مى ميرد و دنيا را رها مى كند ، به دنيايى اطمينان مى كند كه او را مى فريبد و به دنيايى اعتماد مى كند كه او را فرو 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موقع ، يارى اش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اين گول خوردگان ، كه آنچه دوست ندارند ، به آنان مى رسد و آنچه دوست دارند ، از ايشان جدا مى شود و آنچه به ايشان وعده داده مى شود ، به سراغشان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چون دنيا نديدم كه اهلش فريب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چون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آن ، از روزگار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گورِ نزديكان مى گذرم، امّا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گور كسى مى گذرم كه هيچ نسبتى با او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نبود كه هر ساعتى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بخواهم، كسى را مى بينم كه يارش مُرده است ، هرگز، به هيچ روى، در برابر روزگار صبر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كه هرروز ، مصيبت هايش غمى تازه مى آفريند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روزها نيكْ گمان گشتى ،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شدند و از بدىِ آنها كه دست تقدير مى آورَد ، نترسيدى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ها با تو سرِ سازش نشان داد و تو فريب آنهارا</w:t>
      </w:r>
    </w:p>
    <w:p>
      <w:pPr>
        <w:pStyle w:val="BookText"/>
        <w:rPr/>
      </w:pPr>
      <w:r>
        <w:rPr>
          <w:rFonts w:ascii="IRNazanin" w:hAnsi="IRNazanin" w:eastAsia="IRNazanin"/>
          <w:color w:val="111111"/>
          <w:sz w:val="28"/>
          <w:sz w:val="28"/>
          <w:szCs w:val="28"/>
          <w:rtl w:val="true"/>
          <w:lang w:bidi="fa-IR"/>
        </w:rPr>
        <w:t>خوردى امّا در همان زلالى شب هاست كه تيرگى پديد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فريب</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ما يوجِبُ الطُّغيانَ مِنَ الدُّنيا</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قَليلِ الدُّنيا ما يَكفيكَ ، ودَع مِن كَثيرِها ما يُطغيكَ </w:t>
      </w:r>
      <w:r>
        <w:rPr>
          <w:rFonts w:eastAsia="Amiri" w:cs="Amiri" w:ascii="Amiri" w:hAnsi="Amiri"/>
          <w:color w:val="111111"/>
          <w:sz w:val="28"/>
          <w:szCs w:val="28"/>
          <w:rtl w:val="true"/>
          <w:lang w:bidi="ar-SA"/>
        </w:rPr>
        <w:t xml:space="preserve">. </w:t>
      </w:r>
      <w:r>
        <w:rPr>
          <w:rStyle w:val="FootnoteAnchor"/>
        </w:rPr>
        <w:footnoteReference w:id="638"/>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يَسيرُ الدُّنيا يَكفي ، وكَثيرُها يُردي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يَسيرُ الدُّنيا خَيرٌ مِن كَثيرِها ، وبُلغَتُها </w:t>
      </w:r>
      <w:r>
        <w:rPr>
          <w:rStyle w:val="FootnoteAnchor"/>
          <w:rtl w:val="true"/>
        </w:rPr>
        <w:footnoteReference w:id="640"/>
      </w:r>
      <w:r>
        <w:rPr>
          <w:rFonts w:ascii="Amiri" w:hAnsi="Amiri" w:eastAsia="Amiri" w:cs="Amiri"/>
          <w:color w:val="111111"/>
          <w:sz w:val="28"/>
          <w:sz w:val="28"/>
          <w:szCs w:val="28"/>
          <w:rtl w:val="true"/>
          <w:lang w:bidi="ar-SA"/>
        </w:rPr>
        <w:t xml:space="preserve">أجدَرُ مِن هَلَكَتِها </w:t>
      </w:r>
      <w:r>
        <w:rPr>
          <w:rFonts w:eastAsia="Amiri" w:cs="Amiri" w:ascii="Amiri" w:hAnsi="Amiri"/>
          <w:color w:val="111111"/>
          <w:sz w:val="28"/>
          <w:szCs w:val="28"/>
          <w:rtl w:val="true"/>
          <w:lang w:bidi="ar-SA"/>
        </w:rPr>
        <w:t xml:space="preserve">. </w:t>
      </w:r>
      <w:r>
        <w:rPr>
          <w:rStyle w:val="FootnoteAnchor"/>
        </w:rPr>
        <w:footnoteReference w:id="641"/>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ذَمِّ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أقَلَّ مِنها استَكثَرَ مِمّا يُؤمِنُهُ ، ومَن استَكثَرَ مِنهَا استَكثَرَ مِمّا يوبِقُهُ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43"/>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ما فَوقَ الكَفافِ مِنَ الدُّنيا</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دلائل الإمامة ، والاختصاص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غَنِيٍّ ولا فَقيرٍ إلاّ وَدَّ يَومَ القِيامَةِ أنَّهُ اُتِيَ مِنَ الدُّنيا قوتا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45"/>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ذي غِنىً إلاّ سَيَوَدُّ يَومَ القِيامَةِ لَو كانَ إنَّما اُوتِيَ فِي الدُّنيا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قوتا </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bookmarkStart w:id="263" w:name="pg12766_136700"/>
    </w:p>
    <w:p>
      <w:pPr>
        <w:pStyle w:val="Heading5"/>
        <w:numPr>
          <w:ilvl w:val="4"/>
          <w:numId w:val="1"/>
        </w:numPr>
        <w:rPr/>
      </w:pPr>
      <w:bookmarkStart w:id="264" w:name="__RefHeading___Toc656688_3224264995"/>
      <w:bookmarkStart w:id="265" w:name="_Toc98"/>
      <w:bookmarkEnd w:id="263"/>
      <w:bookmarkEnd w:id="264"/>
      <w:r>
        <w:rPr/>
        <w:t>۱</w:t>
      </w:r>
      <w:r>
        <w:rPr>
          <w:rtl w:val="true"/>
        </w:rPr>
        <w:t xml:space="preserve"> </w:t>
      </w:r>
      <w:r>
        <w:rPr>
          <w:rtl w:val="true"/>
        </w:rPr>
        <w:t xml:space="preserve">/ </w:t>
      </w:r>
      <w:r>
        <w:rPr/>
        <w:t>۲</w:t>
      </w:r>
      <w:r>
        <w:rPr>
          <w:rtl w:val="true"/>
        </w:rPr>
        <w:t xml:space="preserve"> ـ </w:t>
      </w:r>
      <w:r>
        <w:rPr/>
        <w:t>۵</w:t>
      </w:r>
      <w:r>
        <w:rPr>
          <w:rtl w:val="true"/>
        </w:rPr>
        <w:t xml:space="preserve"> دنياى طغيان آور</w:t>
      </w:r>
      <w:bookmarkEnd w:id="265"/>
    </w:p>
    <w:p>
      <w:pPr>
        <w:pStyle w:val="Heading5"/>
        <w:numPr>
          <w:ilvl w:val="4"/>
          <w:numId w:val="1"/>
        </w:numPr>
        <w:rPr/>
      </w:pPr>
      <w:bookmarkStart w:id="266" w:name="__RefHeading___Toc656690_3224264995"/>
      <w:bookmarkStart w:id="267" w:name="_Toc99"/>
      <w:bookmarkEnd w:id="266"/>
      <w:r>
        <w:rPr/>
        <w:t>۱</w:t>
      </w:r>
      <w:r>
        <w:rPr>
          <w:rtl w:val="true"/>
        </w:rPr>
        <w:t xml:space="preserve"> </w:t>
      </w:r>
      <w:r>
        <w:rPr>
          <w:rtl w:val="true"/>
        </w:rPr>
        <w:t xml:space="preserve">/ </w:t>
      </w:r>
      <w:r>
        <w:rPr/>
        <w:t>۲</w:t>
      </w:r>
      <w:r>
        <w:rPr>
          <w:rtl w:val="true"/>
        </w:rPr>
        <w:t xml:space="preserve"> ـ </w:t>
      </w:r>
      <w:r>
        <w:rPr/>
        <w:t>۶</w:t>
      </w:r>
      <w:r>
        <w:rPr>
          <w:rtl w:val="true"/>
        </w:rPr>
        <w:t xml:space="preserve"> دنياى بيش از كفاف</w:t>
      </w:r>
      <w:bookmarkEnd w:id="26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دنياى طغيان آور</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الفوائد المجموعة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 اندكى كه كفايتت كند ، برگير و بسيارِ آن را كه به طغيانت بكشانَد ، فرو بگذار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الموضوعات قال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دنيا كفايت مى كند و بسيارِ آن ، نابود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الكافي عن محمّد بن يحيى ، عن محمّد بن عيسىامام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دنيا بهتر از زيادِ آن است و به كفاف آن بسنده كردن ، سزاوارتر است تا گرفتار شدن به هلاكت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فزون خواهى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نكوهش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از دنيا كم برگرفت ، بر آنچه او را ايمن و آسوده مى گردانَد ، افزود و آن كس كه از دنيا زياد برگرفت ، بر آنچه او را به نابودى مى كشانَد ، افزود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دنياى بيش از كفاف</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كتاب الموضوعات لابن الجوزي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هركس از دارا و نادار، آرزو مى كند كه اى كاش از دنيا به اندازه بخور و نمير به او داده مى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كتاب السقيفة وفدك ، قال الجوهري أخبرنا أبوپيامبر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توانگرى نيست ، مگر آن كه در روز قيامت آرزو خواهد كرد كه اى كاش در دنيا به اندازه نياز به او داده مى 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التهذيب ، والاستبصار ، قال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الدُّنيا لاِءَهلِها ، فَمَن أخَذَ مِنَ الدُّنيا فَوقَ ما يَكفيهِ أخَذَ حَتفَهُ </w:t>
      </w:r>
      <w:r>
        <w:rPr>
          <w:rStyle w:val="FootnoteAnchor"/>
          <w:rtl w:val="true"/>
        </w:rPr>
        <w:footnoteReference w:id="647"/>
      </w:r>
      <w:r>
        <w:rPr>
          <w:rFonts w:ascii="Amiri" w:hAnsi="Amiri" w:eastAsia="Amiri" w:cs="Amiri"/>
          <w:color w:val="111111"/>
          <w:sz w:val="28"/>
          <w:sz w:val="28"/>
          <w:szCs w:val="28"/>
          <w:rtl w:val="true"/>
          <w:lang w:bidi="ar-SA"/>
        </w:rPr>
        <w:t xml:space="preserve">وهُوَ لا يَشعُرُ </w:t>
      </w:r>
      <w:r>
        <w:rPr>
          <w:rFonts w:eastAsia="Amiri" w:cs="Amiri" w:ascii="Amiri" w:hAnsi="Amiri"/>
          <w:color w:val="111111"/>
          <w:sz w:val="28"/>
          <w:szCs w:val="28"/>
          <w:rtl w:val="true"/>
          <w:lang w:bidi="ar-SA"/>
        </w:rPr>
        <w:t xml:space="preserve">. </w:t>
      </w:r>
      <w:r>
        <w:rPr>
          <w:rStyle w:val="FootnoteAnchor"/>
        </w:rPr>
        <w:footnoteReference w:id="648"/>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أمالي الصدوق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اُترُكُوا الدُّنيا لاِءَهلِهَا ، اترُكُوا الدُّنيا لاِءَهلِهَا ، اترُكُوا الدُّنيا لاِءَهلِها ؛ فَإِنَّهُ مَن أخَذَ مِنَ الدُّنيا فَوقَ ما يَكفيهِ فَإِنَّهُ يَأخُذُ مِن جَنَّتِهِ ولا يَشعُرُ </w:t>
      </w:r>
      <w:r>
        <w:rPr>
          <w:rFonts w:eastAsia="Amiri" w:cs="Amiri" w:ascii="Amiri" w:hAnsi="Amiri"/>
          <w:color w:val="111111"/>
          <w:sz w:val="28"/>
          <w:szCs w:val="28"/>
          <w:rtl w:val="true"/>
          <w:lang w:bidi="ar-SA"/>
        </w:rPr>
        <w:t xml:space="preserve">. </w:t>
      </w:r>
      <w:r>
        <w:rPr>
          <w:rStyle w:val="FootnoteAnchor"/>
        </w:rPr>
        <w:footnoteReference w:id="649"/>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رِزقَ آلِ مُحَمَّد قوتا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عنه صلى الله عليه و آله ـ في وَصِيَّتِهِ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ما أحَدٌ مِنَ الأَوَّلينَ وَالآخِرينَ إلاّ وهُوَ يَتَمَنّى يَومَ القِيامَةِ أنَّهُ لَم يُعطَ مِنَ الدُّنيا إلاّ قوتا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صحيح البخاري عن عَمرو بن عَوفٍ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بَعَثَ أبا عُبَيدَةَ بنَ الجَرّاح إلَى البَحرَين يَأتي بِجِزيَتِها ، وكانَ رَسولُ اللّهِ صلى الله عليه و آله هُوَ صالَحَ أهلَ البَحرَين وأمَّرَ عَلَيهِمُ العَلاءَ بنَ الحَضرَمِي ، فَقَدِمَ أبو عُبَيدَة بِمالٍ مِنَ البَحرَين ، فَسَمِعَتِ</w:t>
      </w:r>
    </w:p>
    <w:p>
      <w:pPr>
        <w:pStyle w:val="BookText"/>
        <w:rPr/>
      </w:pPr>
      <w:r>
        <w:rPr>
          <w:rFonts w:ascii="Amiri" w:hAnsi="Amiri" w:eastAsia="Amiri" w:cs="Amiri"/>
          <w:color w:val="111111"/>
          <w:sz w:val="28"/>
          <w:sz w:val="28"/>
          <w:szCs w:val="28"/>
          <w:rtl w:val="true"/>
          <w:lang w:bidi="ar-SA"/>
        </w:rPr>
        <w:t xml:space="preserve">الأَنصار بِقُدومِ أبي عُبَيدَةَ فَوافَت صَلاةَ الصُّبحِ مَعَ النَّبِيِّ صلى الله عليه و آله ، فَلَمّا صَلّى بِهِمُ الفَجرَ انصَرَفَ ، فَتَعَرَّضوا لَهُ ، فَتَبَسَّمَ رَسولُ اللّه صلى الله عليه و آله حينَ رَآهُم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أظُنُّكُم قَد سَمِعتُم أنَّ أبا عُبَيدَةَ قَد جاءَ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رَسولَ اللّه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فَأَبشِروا وأمِّلوا ما يَسُرُّكُم ، فَوَاللّهِ لاَ الفَقرَ أخشى عَلَيكُم ، ولكِن أخشى عَلَيكُم أن تُبسَطَ عَلَيكُمُ الدُّنيا ، كَما بُسِطَت عَلى مَن كانَ قَبلَكُم ، فَتَنافَسوها كَما تَنافَسوها ، وتُهلِكُكُم كَما أهلَكَتهُم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براى اهلش وا گذاريد؛ زيرا هركس كه از دنيا بيش از اندازه كفايتش برگيرد، نادانسته،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خود را برگرفته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براى اهلش رها كنيد ، دنيا را براى اهلش رها كنيد ، دنيا را براى اهلش رها كنيد؛ زيرا هر كس كه از دنيا بيش از اندازه كفايتش بردارد، ناخودآگاه، از بهشت خود بر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خاندان محمّد را در حدّ نياز قرار بده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كامل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سفارش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پيشنيان و پسينيان، هيچ كس نيست ، مگر آن كه در روز قيامت آرزو مى كند كه اى كاش از دنيا ، جز به اندازه نياز ، به او داده نمى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أمالي الصدوق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ـ به نقل از عمرو بن عوف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ابو عبيده جرّاح را به بحرين فرستاد تا جزيه آن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با مردم 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پرداخت 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كرده و علاء بن حَضرَمى را به اميرى ايشان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با اموالى از بحرين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 خبر ورود ابو عبيده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پيامبر صلى الله عليه و آله گزاردند و ايشان ، چون نماز صبح را با آنان خواند،</w:t>
      </w:r>
    </w:p>
    <w:p>
      <w:pPr>
        <w:pStyle w:val="BookText"/>
        <w:rPr/>
      </w:pP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 جلو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وقتى آنها را ديد ، لبخندى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 كنم شنيده ايد كه ابو عبيده چيزى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 خدا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مژده باد بر شما و اميدوار باشيد به چيزى كه خوش حالتان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از فقر بر شما نمى ترسم ؛ بلكه از اين براى شما مى ترسم كه دنيا بر شما گسترده شود ، چنان كه براى پيشينيان شما گسترده شد، و بر سرِ دنيا به رقابت برخيزيد ، همچنان كه آنان به رقابت برخاستند، و دنيا شما را به هلاكت افكند ، همچنان كه آنان را به هلاكت افكند</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آدَمَ ، ما كَسَبتَ فَوقَ قوتِكَ فَأَنتَ فيهِ خازِنٌ لِغَيرِكَ </w:t>
      </w:r>
      <w:r>
        <w:rPr>
          <w:rFonts w:eastAsia="Amiri" w:cs="Amiri" w:ascii="Amiri" w:hAnsi="Amiri"/>
          <w:color w:val="111111"/>
          <w:sz w:val="28"/>
          <w:szCs w:val="28"/>
          <w:rtl w:val="true"/>
          <w:lang w:bidi="ar-SA"/>
        </w:rPr>
        <w:t xml:space="preserve">. </w:t>
      </w:r>
      <w:r>
        <w:rPr>
          <w:rStyle w:val="FootnoteAnchor"/>
        </w:rPr>
        <w:footnoteReference w:id="653"/>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البصائر ، قال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عليّ بن الحسين بن رِباط ،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شَكى رَجُلٌ إلى أميرِ المُؤمنِين عليه السلام الحاجَةَ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كُلَّ شَيءٍ تُصيبُهُ مِنَ الدُّنيا فَوقَ قوتِكَ أنتَ فيهِ خازِنٌ لِغَيرِكَ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الوَيلُ لِمَن جَمَعَ الدُّنيا وأورَثَها مَن لا يَحمَدُهُ ، وقَدِمَ عَلى مَن لا يَعذِرُهُ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دارُ المُنافِقين ولَيسَت بِدارِ المُتَّقينَ ، فَليَكُن حَظُّكَ مِنَ الدُّنيا قِوامَ صُلبِكَ ، وإمساكَ نَفسِكَ ، وَالتَّزَوُّدَ لِمَعادِكَ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 از كفافت به دست آورى ، در واقع ، تو خزانه دار آن براى ديگران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ـ به نقل از على بن حسين بن رباط، كه سند آن را به معصوم عليه السلام رسانده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امير مؤمنان از نيازمندى اش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آنچه از دنيا بيش از كفافَت به دست آورى ، در واقع ، تو خزانه دار آن براى ديگرانى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تفسير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جمع كند و آن را براى كسى به ارث بگذارد كه از او سپاس گزارى نمى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كه عذر و بهانه اش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سراى منافقان است و سراى تقواپيشگان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بهره ات از دنيا به اندازه اى باشد كه قوّت بدنت ، نگهدار جانت و توشه اى براى معادت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دارٌ مُنِيَ لَهَا </w:t>
      </w:r>
      <w:r>
        <w:rPr>
          <w:rStyle w:val="FootnoteAnchor"/>
          <w:rtl w:val="true"/>
        </w:rPr>
        <w:footnoteReference w:id="657"/>
      </w:r>
      <w:r>
        <w:rPr>
          <w:rFonts w:ascii="Amiri" w:hAnsi="Amiri" w:eastAsia="Amiri" w:cs="Amiri"/>
          <w:color w:val="111111"/>
          <w:sz w:val="28"/>
          <w:sz w:val="28"/>
          <w:szCs w:val="28"/>
          <w:rtl w:val="true"/>
          <w:lang w:bidi="ar-SA"/>
        </w:rPr>
        <w:t xml:space="preserve">الفَناءُ ولاِءَهلِها مِنهَا الجَلاءُ ، وهِيَ حُلوَةٌ خَضراءُ ، وقَد عَجِلَت لِلطّالِبِ وَالتَبَسَت بِقَلبِ النّاظِرِ ، فَارتَحِلوا مِنها بِأَحسَنِ ما بِحَضرَتِكُم مِنَ الزّادِ ، ولا تَسأَلوا فيها فَوقَ الكَفافِ ، ولا تَطلُبوا مِنها أكثَرَ مِنَ البَلاغِ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دُنياءانِ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بَلاغٍ ، ودُنيا مَلعونَةٍ </w:t>
      </w:r>
      <w:r>
        <w:rPr>
          <w:rFonts w:eastAsia="Amiri" w:cs="Amiri" w:ascii="Amiri" w:hAnsi="Amiri"/>
          <w:color w:val="111111"/>
          <w:sz w:val="28"/>
          <w:szCs w:val="28"/>
          <w:rtl w:val="true"/>
          <w:lang w:bidi="ar-SA"/>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أماثل الزهّاد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ما يَمنَعُ خَيرَ الآخِرَةِ مِنَ الدُّنيا</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بن عليّ عن أبيه أمير المتنبيه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دُنيا تَمنَعُ خَيرَ الآخِرَةِ ، ومِن حَياةٍ تَمنَعُ خَيرَ المَماتِ </w:t>
      </w:r>
      <w:r>
        <w:rPr>
          <w:rFonts w:eastAsia="Amiri" w:cs="Amiri" w:ascii="Amiri" w:hAnsi="Amiri"/>
          <w:color w:val="111111"/>
          <w:sz w:val="28"/>
          <w:szCs w:val="28"/>
          <w:rtl w:val="true"/>
          <w:lang w:bidi="ar-SA"/>
        </w:rPr>
        <w:t xml:space="preserve">. </w:t>
      </w:r>
      <w:r>
        <w:rPr>
          <w:rStyle w:val="FootnoteAnchor"/>
        </w:rPr>
        <w:footnoteReference w:id="660"/>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ـ مِن دُعائِهِ عَقيبَ صَلاتِهِ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دُنيا تَمنَعُ خَيرَ الآخِرَةِ ، ومِن عاجِلٍ يَمنَعُ خَيرَ الآجِلِ ، وحَياةٍ تَمنَعُ خَيرَ المَماتِ ، وأمَلٍ يَمنَعُ خَيرَ العَمَلِ </w:t>
      </w:r>
      <w:r>
        <w:rPr>
          <w:rFonts w:eastAsia="Amiri" w:cs="Amiri" w:ascii="Amiri" w:hAnsi="Amiri"/>
          <w:color w:val="111111"/>
          <w:sz w:val="28"/>
          <w:szCs w:val="28"/>
          <w:rtl w:val="true"/>
          <w:lang w:bidi="ar-SA"/>
        </w:rPr>
        <w:t xml:space="preserve">. </w:t>
      </w:r>
      <w:r>
        <w:rPr>
          <w:rStyle w:val="FootnoteAnchor"/>
        </w:rPr>
        <w:footnoteReference w:id="661"/>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ـ في وَصِيَّتِهِ لِوَلَدِهِ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 لا تَدخُل فِي الدُّنيا دُخولاً يَضُرُّ بِآخِرَتِكَ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تَترُكها تَركا تَكونُ كَلاًّ </w:t>
      </w:r>
      <w:r>
        <w:rPr>
          <w:rStyle w:val="FootnoteAnchor"/>
          <w:rtl w:val="true"/>
        </w:rPr>
        <w:footnoteReference w:id="662"/>
      </w:r>
      <w:r>
        <w:rPr>
          <w:rFonts w:ascii="Amiri" w:hAnsi="Amiri" w:eastAsia="Amiri" w:cs="Amiri"/>
          <w:color w:val="111111"/>
          <w:sz w:val="28"/>
          <w:sz w:val="28"/>
          <w:szCs w:val="28"/>
          <w:rtl w:val="true"/>
          <w:lang w:bidi="ar-SA"/>
        </w:rPr>
        <w:t xml:space="preserve">عَلَى النّاسِ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bookmarkStart w:id="268" w:name="pg12766_136706"/>
    </w:p>
    <w:p>
      <w:pPr>
        <w:pStyle w:val="Heading5"/>
        <w:numPr>
          <w:ilvl w:val="4"/>
          <w:numId w:val="1"/>
        </w:numPr>
        <w:rPr/>
      </w:pPr>
      <w:bookmarkStart w:id="269" w:name="__RefHeading___Toc656692_3224264995"/>
      <w:bookmarkStart w:id="270" w:name="_Toc100"/>
      <w:bookmarkEnd w:id="268"/>
      <w:bookmarkEnd w:id="269"/>
      <w:r>
        <w:rPr/>
        <w:t>۱</w:t>
      </w:r>
      <w:r>
        <w:rPr>
          <w:rtl w:val="true"/>
        </w:rPr>
        <w:t xml:space="preserve"> </w:t>
      </w:r>
      <w:r>
        <w:rPr>
          <w:rtl w:val="true"/>
        </w:rPr>
        <w:t xml:space="preserve">/ </w:t>
      </w:r>
      <w:r>
        <w:rPr/>
        <w:t>۲</w:t>
      </w:r>
      <w:r>
        <w:rPr>
          <w:rtl w:val="true"/>
        </w:rPr>
        <w:t xml:space="preserve"> ـ </w:t>
      </w:r>
      <w:r>
        <w:rPr/>
        <w:t>۷</w:t>
      </w:r>
      <w:r>
        <w:rPr>
          <w:rtl w:val="true"/>
        </w:rPr>
        <w:t xml:space="preserve"> دنيايى كه مانع رسيدن به خير آخرت مى شود</w:t>
      </w:r>
      <w:bookmarkEnd w:id="270"/>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عن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أولِياءِ اللّه ِ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سرايى است كه براى آن ، نيستى رقم خورده است و براى اهلش رخت بربستن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شيرين و دل پذير است و شتابان به سراغ خواهانش مى رود و به دل بيننده مى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بهترين توشه اى كه در اختيار داريد ، از دنيا بكوچيد و در آن ، بيش از كفاف مخواهيد و از آن ، بيش از آنچه شما را به مقصد مى رساند ، نطلبيد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عن محمّد بن عبد اللّه بن حسين عن علامام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در حدّ كفاف </w:t>
      </w:r>
      <w:r>
        <w:rPr>
          <w:rStyle w:val="FootnoteAnchor"/>
          <w:rtl w:val="true"/>
        </w:rPr>
        <w:footnoteReference w:id="664"/>
      </w:r>
      <w:r>
        <w:rPr>
          <w:rFonts w:ascii="Amiri" w:hAnsi="Amiri" w:eastAsia="Amiri" w:cs="Amiri"/>
          <w:color w:val="111111"/>
          <w:sz w:val="28"/>
          <w:sz w:val="28"/>
          <w:szCs w:val="28"/>
          <w:rtl w:val="true"/>
          <w:lang w:bidi="ar-SA"/>
        </w:rPr>
        <w:t>و دنياى لعنت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هاى زهد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دنيايى كه مانع رسيدن به خير آخرت مى شود</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در دعايش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دنيايى كه مانع خير آخرت شود، و از زندگى اى كه مانع خير مرگ 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الاُدباء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از دعاى ايشان در تعقيب نمازش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دنيايى كه مانعِ خير آخرت شود و از اكنونى كه مانعِ خير آينده شود و از زندگى اى كه مانعِ خير مرگ گردد و از آرزويى كه مانعِ نيكويىِ عمل 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الدين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ـ در سفارش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چندان وارد دنيا شو كه به</w:t>
      </w:r>
    </w:p>
    <w:p>
      <w:pPr>
        <w:pStyle w:val="BookText"/>
        <w:rPr/>
      </w:pPr>
      <w:r>
        <w:rPr>
          <w:rFonts w:ascii="IRNazanin" w:hAnsi="IRNazanin" w:eastAsia="IRNazanin"/>
          <w:color w:val="111111"/>
          <w:sz w:val="28"/>
          <w:sz w:val="28"/>
          <w:szCs w:val="28"/>
          <w:rtl w:val="true"/>
          <w:lang w:bidi="fa-IR"/>
        </w:rPr>
        <w:t>آخرتت لطمه بزند و نه چنان رهايش كن كه بارى بر دوش مردم باشى</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ينال به خير الدنيا والآخرة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خسران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إذا كانَتِ الدُّنيا أكبَرَ الهُمومِ</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قَلَّما كانَ رَسولُ اللّه صلى الله عليه و آله يَقومُ مِن مَجلِسٍ حَتّى يَدعُوَ بِهؤُلاءِ الدَّعَواتِ لاِءَصحابِهِ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اقسِم لَنا مِن خَشيَتِكَ ما يَحولُ بَينَنا وبَينَ مَعاصيكَ ، ومِن طاعَتِكَ ما تُبَلِّغُنا بِهِ جَنَّتَكَ ، ومِنَ اليَقينِ ما تُهَوِّنُ بِهِ عَلَينا مُصيباتِ الدُّنيا ، ومَتِّعنا بِأَسماعِنا وأبصارِنا وقُوَّتِنا ما أحيَيتَنا ، وَاجعَلهُ الوارِثَ مِنّا ، وَاجعَل ثَأرَنا عَلى مَن ظَلَمَنا ، وَانصُرنا عَلى مَن عادانا ، ولا تَجعَل مُصيبَتَنا في دينِنا ، ولا تَجعَلِ الدُّنيا أكبَرَ هَمِّنا ، ولا مَبلَغَ عِلمِنا ، ولا تُسَلِّط عَلَينا مَن لا يَرحَمُنا </w:t>
      </w:r>
      <w:r>
        <w:rPr>
          <w:rFonts w:eastAsia="Amiri" w:cs="Amiri" w:ascii="Amiri" w:hAnsi="Amiri"/>
          <w:color w:val="111111"/>
          <w:sz w:val="28"/>
          <w:szCs w:val="28"/>
          <w:rtl w:val="true"/>
          <w:lang w:bidi="ar-SA"/>
        </w:rPr>
        <w:t xml:space="preserve">. </w:t>
      </w:r>
      <w:r>
        <w:rPr>
          <w:rStyle w:val="FootnoteAnchor"/>
        </w:rPr>
        <w:footnoteReference w:id="665"/>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سكينة بنت الحسين بن عليّ عن أبيهالإمام عليّ عليه السلام ـ مِن وَصاياهُ لاِبنِهِ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الدُّنيا أكبَرَ هَمِّكَ </w:t>
      </w:r>
      <w:r>
        <w:rPr>
          <w:rFonts w:eastAsia="Amiri" w:cs="Amiri" w:ascii="Amiri" w:hAnsi="Amiri"/>
          <w:color w:val="111111"/>
          <w:sz w:val="28"/>
          <w:szCs w:val="28"/>
          <w:rtl w:val="true"/>
          <w:lang w:bidi="ar-SA"/>
        </w:rPr>
        <w:t xml:space="preserve">. </w:t>
      </w:r>
      <w:r>
        <w:rPr>
          <w:rStyle w:val="FootnoteAnchor"/>
        </w:rPr>
        <w:footnoteReference w:id="666"/>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عن الحسين بن عليّ عليه السلام عن رسول اللعنه عليه السلام ـ فِي التَّزهيدِ فِي الدُّنيا وَالتَّرغيبِ في أعمالِ الآخِرَةِ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آدَمَ ، لا يَكُن أكبَرُ هَمِّكَ يَومَكَ الَّذي إن فاتَكَ لَم يَكُن مِن أجَلِكَ ، فَإِنَّ كُلَّ يَومٍ تَحضُرُهُ</w:t>
      </w:r>
    </w:p>
    <w:p>
      <w:pPr>
        <w:pStyle w:val="BookText"/>
        <w:rPr/>
      </w:pPr>
      <w:r>
        <w:rPr>
          <w:rFonts w:ascii="Amiri" w:hAnsi="Amiri" w:eastAsia="Amiri" w:cs="Amiri"/>
          <w:color w:val="111111"/>
          <w:sz w:val="28"/>
          <w:sz w:val="28"/>
          <w:szCs w:val="28"/>
          <w:rtl w:val="true"/>
          <w:lang w:bidi="ar-SA"/>
        </w:rPr>
        <w:t xml:space="preserve">يَأتِي اللّهُ فيهِ بِرِزقِكَ ، وَاعلَم أنَّكَ لَن تَكتَسِبَ شَيئا فَوقَ قوتِكَ إلاّ كُنتَ فيهِ خازِنا لِغَيرِكَ ؛ يَكثُرُ فِي الدُّنيا بِهِ نَصَبُكَ ، ويَحظى بِهِ وارِثُكَ ، ويَطولُ مَعَهُ يَومَ القِيامَةِ حِسابُكَ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فَاسعَد بِمالِكَ في حَياتِكَ ، وقَدِّم لِيَومِ مَعادِكَ زادا يَكونُ أمامَكَ ؛ فَإِنَّ السَّفَرَ بَعيدٌ ، وَالمَوعِدَ القِيامَةُ ، وَالمَورِدَ الجَنَّةُ أوِ النّارُ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bookmarkStart w:id="271" w:name="pg12766_136708"/>
    </w:p>
    <w:p>
      <w:pPr>
        <w:pStyle w:val="Heading5"/>
        <w:numPr>
          <w:ilvl w:val="4"/>
          <w:numId w:val="1"/>
        </w:numPr>
        <w:rPr/>
      </w:pPr>
      <w:bookmarkStart w:id="272" w:name="__RefHeading___Toc656694_3224264995"/>
      <w:bookmarkStart w:id="273" w:name="_Toc101"/>
      <w:bookmarkEnd w:id="271"/>
      <w:bookmarkEnd w:id="272"/>
      <w:r>
        <w:rPr/>
        <w:t>۱</w:t>
      </w:r>
      <w:r>
        <w:rPr>
          <w:rtl w:val="true"/>
        </w:rPr>
        <w:t xml:space="preserve"> </w:t>
      </w:r>
      <w:r>
        <w:rPr>
          <w:rtl w:val="true"/>
        </w:rPr>
        <w:t xml:space="preserve">/ </w:t>
      </w:r>
      <w:r>
        <w:rPr/>
        <w:t>۲</w:t>
      </w:r>
      <w:r>
        <w:rPr>
          <w:rtl w:val="true"/>
        </w:rPr>
        <w:t xml:space="preserve"> ـ </w:t>
      </w:r>
      <w:r>
        <w:rPr/>
        <w:t>۸</w:t>
      </w:r>
      <w:r>
        <w:rPr>
          <w:rtl w:val="true"/>
        </w:rPr>
        <w:t xml:space="preserve"> هرگاه دنيا بزرگ ترين همّ و غم باشد</w:t>
      </w:r>
      <w:bookmarkEnd w:id="273"/>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دستيابى به خير دنيا و 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در دنيا و 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باختن در دنيا و آخرت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هرگاه دنيا بزرگ ترين همّ و غم باشد</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بإسناده عن عليّ بن الحسين عن الحسين بن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 اللّه ِ عز و جل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هَلْ جَزَآءُ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الترمذى 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پيش مى آمد كه پيامبر خدا از مجلسى برخيزد و اين دعاها را براى اصحابش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ترسى از خودت نصيب ما كن كه ميان ما و نافرمانى از تو مانع گردد و چنان اطاعتى از خودت كه با آن ، ما را به بهشتت برسانى و چنان يقينى كه به سبب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ها و گرفتارى هاى دنيا را بر ما آسان گردانى و تا زنده ايم ، ما را از گوش هايمان و چشم هايمان و نيرويمان بهره مند گردان و آن را وارث ما قرار ده و خونخواهى ما را از كسى قرار ده كه به ما ستم كند و ما را بر هر كه با ما دشمنى كند ، پيروزى بخش و مصيبت ما را در دينمان قرار مده و دنيا را بزرگ ترين همّ و غمّ ما و نهايت دانش و شناخت ما قرار مده و كسى را كه به ما رحم نمى كند ، بر ما مسلّط مگردان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عمرو بن أبي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از سفارش هاى ايشان به فرزندش حسن عليه السلام در هنگام وفات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بزرگ ترين همّ و غمّت نباشد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عن زيد بن أسلم عن الحسين بن عليّ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شَاهِدٍ وَمَشْهُودٍ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ـ در تشويق به دل بركَنْدن از دنيا و ترغيب به كارهاى آخرت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همّ و غَمّت آن روزت نباشد كه چون از دستت رفت ، از عمر تو نباشد ؛ </w:t>
      </w:r>
      <w:r>
        <w:rPr>
          <w:rStyle w:val="FootnoteAnchor"/>
          <w:rtl w:val="true"/>
        </w:rPr>
        <w:footnoteReference w:id="668"/>
      </w:r>
      <w:r>
        <w:rPr>
          <w:rFonts w:ascii="IRNazanin" w:hAnsi="IRNazanin" w:eastAsia="IRNazanin"/>
          <w:color w:val="111111"/>
          <w:sz w:val="28"/>
          <w:sz w:val="28"/>
          <w:szCs w:val="28"/>
          <w:rtl w:val="true"/>
          <w:lang w:bidi="fa-IR"/>
        </w:rPr>
        <w:t>زيرا هر روزى كه وارد آن مى شوى ، خداوند در آن ، روزى ات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هرگز ، چيزى بيش از قُوتت به دست</w:t>
      </w:r>
    </w:p>
    <w:p>
      <w:pPr>
        <w:pStyle w:val="BookText"/>
        <w:rPr/>
      </w:pPr>
      <w:r>
        <w:rPr>
          <w:rFonts w:ascii="IRNazanin" w:hAnsi="IRNazanin" w:eastAsia="IRNazanin"/>
          <w:color w:val="111111"/>
          <w:sz w:val="28"/>
          <w:sz w:val="28"/>
          <w:szCs w:val="28"/>
          <w:rtl w:val="true"/>
          <w:lang w:bidi="fa-IR"/>
        </w:rPr>
        <w:t>نمى آورى ، مگر اين كه تو خزانه دار آن براى ديگران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رنج بسيار تو در دنيا مى شود و وارثت از آن بهره مند مى گردد و به سبب آن ، حسابرسى تو در روز قيامت به درازا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مال خود در زندگى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خود را تأمين 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 شو و براى معادت كه در پيش دارى ، توشه اى بفرست؛ زيرا سفرى دور و دراز پيش رو دارى و وعده گاه ، قيامت است و محلّ ورود ، بهشت يا آتش</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طَلَبُ الدُّنيا بِغَيرِ حَقٍّ</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شريح بن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الدُّنيا بِغَيرِ حَقٍّ ، حُرِمَ الآخِرَةَ بِحَقٍّ </w:t>
      </w:r>
      <w:r>
        <w:rPr>
          <w:rFonts w:eastAsia="Amiri" w:cs="Amiri" w:ascii="Amiri" w:hAnsi="Amiri"/>
          <w:color w:val="111111"/>
          <w:sz w:val="28"/>
          <w:szCs w:val="28"/>
          <w:rtl w:val="true"/>
          <w:lang w:bidi="ar-SA"/>
        </w:rPr>
        <w:t xml:space="preserve">. </w:t>
      </w:r>
      <w:r>
        <w:rPr>
          <w:rStyle w:val="FootnoteAnchor"/>
        </w:rPr>
        <w:footnoteReference w:id="669"/>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طَلَبُ الدُّنيا بِعَمَلِ الآخِرَةِ</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بإسناده عن الحسين بن عليّ عليه السلارسول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 الجَنَّةِ توجَدُ مِن مَسيرَةِ خَمسِمِئَةِ عامٍ ، ولا يَجِدُ رَيحَ الجَنَّةِ مَن طَلَبَ الدُّنيا بِعَمَلِ الآخِرَةِ </w:t>
      </w:r>
      <w:r>
        <w:rPr>
          <w:rFonts w:eastAsia="Amiri" w:cs="Amiri" w:ascii="Amiri" w:hAnsi="Amiri"/>
          <w:color w:val="111111"/>
          <w:sz w:val="28"/>
          <w:szCs w:val="28"/>
          <w:rtl w:val="true"/>
          <w:lang w:bidi="ar-SA"/>
        </w:rPr>
        <w:t xml:space="preserve">. </w:t>
      </w:r>
      <w:r>
        <w:rPr>
          <w:rStyle w:val="FootnoteAnchor"/>
        </w:rPr>
        <w:footnoteReference w:id="670"/>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إسحاق 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الدُّنيا بِعَمَلِ الآخِرَةِ طُمِسَ </w:t>
      </w:r>
      <w:r>
        <w:rPr>
          <w:rStyle w:val="FootnoteAnchor"/>
          <w:rtl w:val="true"/>
        </w:rPr>
        <w:footnoteReference w:id="671"/>
      </w:r>
      <w:r>
        <w:rPr>
          <w:rFonts w:ascii="Amiri" w:hAnsi="Amiri" w:eastAsia="Amiri" w:cs="Amiri"/>
          <w:color w:val="111111"/>
          <w:sz w:val="28"/>
          <w:sz w:val="28"/>
          <w:szCs w:val="28"/>
          <w:rtl w:val="true"/>
          <w:lang w:bidi="ar-SA"/>
        </w:rPr>
        <w:t xml:space="preserve">وَجهُهُ ، ومُحِقَ ذِكرُهُ ، واُثبِتَ اسمُهُ فِي النّارِ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bookmarkStart w:id="274" w:name="pg12766_136710"/>
    </w:p>
    <w:p>
      <w:pPr>
        <w:pStyle w:val="Heading5"/>
        <w:numPr>
          <w:ilvl w:val="4"/>
          <w:numId w:val="1"/>
        </w:numPr>
        <w:rPr/>
      </w:pPr>
      <w:bookmarkStart w:id="275" w:name="__RefHeading___Toc656696_3224264995"/>
      <w:bookmarkStart w:id="276" w:name="_Toc102"/>
      <w:bookmarkEnd w:id="274"/>
      <w:bookmarkEnd w:id="275"/>
      <w:r>
        <w:rPr/>
        <w:t>۱</w:t>
      </w:r>
      <w:r>
        <w:rPr>
          <w:rtl w:val="true"/>
        </w:rPr>
        <w:t xml:space="preserve"> </w:t>
      </w:r>
      <w:r>
        <w:rPr>
          <w:rtl w:val="true"/>
        </w:rPr>
        <w:t xml:space="preserve">/ </w:t>
      </w:r>
      <w:r>
        <w:rPr/>
        <w:t>۲</w:t>
      </w:r>
      <w:r>
        <w:rPr>
          <w:rtl w:val="true"/>
        </w:rPr>
        <w:t xml:space="preserve"> ـ </w:t>
      </w:r>
      <w:r>
        <w:rPr/>
        <w:t>۹</w:t>
      </w:r>
      <w:r>
        <w:rPr>
          <w:rtl w:val="true"/>
        </w:rPr>
        <w:t xml:space="preserve"> دنياطلبى به ناحق</w:t>
      </w:r>
      <w:bookmarkEnd w:id="276"/>
    </w:p>
    <w:p>
      <w:pPr>
        <w:pStyle w:val="Heading5"/>
        <w:numPr>
          <w:ilvl w:val="4"/>
          <w:numId w:val="1"/>
        </w:numPr>
        <w:rPr/>
      </w:pPr>
      <w:bookmarkStart w:id="277" w:name="__RefHeading___Toc656698_3224264995"/>
      <w:bookmarkStart w:id="278" w:name="_Toc103"/>
      <w:bookmarkEnd w:id="277"/>
      <w:r>
        <w:rPr/>
        <w:t>۱</w:t>
      </w:r>
      <w:r>
        <w:rPr>
          <w:rtl w:val="true"/>
        </w:rPr>
        <w:t xml:space="preserve"> </w:t>
      </w:r>
      <w:r>
        <w:rPr>
          <w:rtl w:val="true"/>
        </w:rPr>
        <w:t xml:space="preserve">/ </w:t>
      </w:r>
      <w:r>
        <w:rPr/>
        <w:t>۲</w:t>
      </w:r>
      <w:r>
        <w:rPr>
          <w:rtl w:val="true"/>
        </w:rPr>
        <w:t xml:space="preserve"> ـ </w:t>
      </w:r>
      <w:r>
        <w:rPr/>
        <w:t>۱۰</w:t>
      </w:r>
      <w:r>
        <w:rPr>
          <w:rtl w:val="true"/>
        </w:rPr>
        <w:t xml:space="preserve"> دنياطلبى با كار آخرت</w:t>
      </w:r>
      <w:bookmarkEnd w:id="27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دنياطلبى به ناحق</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عن محمّد بن زياد ومحمّد بن سيّار عن الحسنامام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دنيا را به ناحق بجويد، از آخرت به حقْ محروم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دنياطلبى با كار آخرت</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نُسِبَ إلَيهِ مِن دُعاءِ عَرَفَةَ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بهشت از فاصله پانصد سال به مشام مى رسد ؛ امّا كسى كه دنيا را با كار آخرت بطلبد، بوى بهشت را استشمام نمى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عن عكرمة عن الحسين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كار آخرت، دنيا را بجويد ،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محو مى شود ، </w:t>
      </w:r>
      <w:r>
        <w:rPr>
          <w:rStyle w:val="FootnoteAnchor"/>
          <w:rtl w:val="true"/>
        </w:rPr>
        <w:footnoteReference w:id="673"/>
      </w:r>
      <w:r>
        <w:rPr>
          <w:rFonts w:ascii="IRNazanin" w:hAnsi="IRNazanin" w:eastAsia="IRNazanin"/>
          <w:color w:val="111111"/>
          <w:sz w:val="28"/>
          <w:sz w:val="28"/>
          <w:szCs w:val="28"/>
          <w:rtl w:val="true"/>
          <w:lang w:bidi="fa-IR"/>
        </w:rPr>
        <w:t>يادش نابود مى گردد و نامش در آتش ثبت مى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الدُّنيا بِعَمَلِ الآخِرَةِ ، لَم يَكُن لَهُ فِي الآخِرَةِ مِن نَصيبٍ </w:t>
      </w:r>
      <w:r>
        <w:rPr>
          <w:rFonts w:eastAsia="Amiri" w:cs="Amiri" w:ascii="Amiri" w:hAnsi="Amiri"/>
          <w:color w:val="111111"/>
          <w:sz w:val="28"/>
          <w:szCs w:val="28"/>
          <w:rtl w:val="true"/>
          <w:lang w:bidi="ar-SA"/>
        </w:rPr>
        <w:t xml:space="preserve">. </w:t>
      </w:r>
      <w:r>
        <w:rPr>
          <w:rStyle w:val="FootnoteAnchor"/>
        </w:rPr>
        <w:footnoteReference w:id="674"/>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يزيد بن رويان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دُنيا وطالِبُ عِلمٍ ؛ فَمَنِ اقتَصَرَ مِنَ الدُّنيا عَلى ما أحَلَّ اللّهُ لَهُ سَلِمَ ، ومَن تَناوَلَها مِن غَيرِ حِلِّها هَلَكَ ، إلاّ أن يَتوبَ أو يُراجِعَ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أخَذَ العِلمَ مِن أهلِهِ وعَمِلَ بِعِلمِهِ نَجا ، ومَن أرادَ بِهِ الدُّنيا فَهِيَ حَظُّهُ </w:t>
      </w:r>
      <w:r>
        <w:rPr>
          <w:rFonts w:eastAsia="Amiri" w:cs="Amiri" w:ascii="Amiri" w:hAnsi="Amiri"/>
          <w:color w:val="111111"/>
          <w:sz w:val="28"/>
          <w:szCs w:val="28"/>
          <w:rtl w:val="true"/>
          <w:lang w:bidi="ar-SA"/>
        </w:rPr>
        <w:t xml:space="preserve">. </w:t>
      </w:r>
      <w:r>
        <w:rPr>
          <w:rStyle w:val="FootnoteAnchor"/>
        </w:rPr>
        <w:footnoteReference w:id="675"/>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وهب بن وهب القرشي عن الصادق جعفر بن محالإمام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عَلى أربَعَةِ أصنافٍ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ومِنهُم مَن يَطلُبُ الدُّنيا بِعَمَلِ الآخِرَةِ ، ولا يَطلُبُ الآخِرَةَ بِعَمَلِ الدُّنيا ، قَد طامَنَ </w:t>
      </w:r>
      <w:r>
        <w:rPr>
          <w:rStyle w:val="FootnoteAnchor"/>
          <w:rtl w:val="true"/>
        </w:rPr>
        <w:footnoteReference w:id="676"/>
      </w:r>
      <w:r>
        <w:rPr>
          <w:rFonts w:ascii="Amiri" w:hAnsi="Amiri" w:eastAsia="Amiri" w:cs="Amiri"/>
          <w:color w:val="111111"/>
          <w:sz w:val="28"/>
          <w:sz w:val="28"/>
          <w:szCs w:val="28"/>
          <w:rtl w:val="true"/>
          <w:lang w:bidi="ar-SA"/>
        </w:rPr>
        <w:t xml:space="preserve">مِن شَخصِهِ ، وقارَبَ مِن خَطوِهِ ، وشَمَّرَ مِن ثَوبِهِ ، وزَخرَفَ مِن نَفسِهِ لِلأَمانَةِ ، وَاتَّخَذَ سِترَ اللّهِ ذَريعَةً إلَى المَعصِيَةِ </w:t>
      </w:r>
      <w:r>
        <w:rPr>
          <w:rFonts w:eastAsia="Amiri" w:cs="Amiri" w:ascii="Amiri" w:hAnsi="Amiri"/>
          <w:color w:val="111111"/>
          <w:sz w:val="28"/>
          <w:szCs w:val="28"/>
          <w:rtl w:val="true"/>
          <w:lang w:bidi="ar-SA"/>
        </w:rPr>
        <w:t xml:space="preserve">. </w:t>
      </w:r>
      <w:r>
        <w:rPr>
          <w:rStyle w:val="FootnoteAnchor"/>
        </w:rPr>
        <w:footnoteReference w:id="677"/>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بإسناده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تَلتَمِسِ الدُّنيا بِعَمَلِ الآخِرَةِ ، ولا تُؤثِرِ العاجِلَةَ عَلَى الآجِلَةِ ؛ فَإِنَّ ذلِكَ شيمَةُ المُنافِقينَ وسَجِيَّةُ المارِقينَ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79"/>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أنزَلَ كِتابا مِن كُتُبِهِ عَلى نَبِيٍّ مِن أنبِيائِهِ ،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سَيَكونُ خَلقٌ مِن خَلقي يَلحَسونَ الدُّنيا بِالدّينِ ، يَلبَسونَ مُسوكَ </w:t>
      </w:r>
      <w:r>
        <w:rPr>
          <w:rStyle w:val="FootnoteAnchor"/>
          <w:rtl w:val="true"/>
        </w:rPr>
        <w:footnoteReference w:id="680"/>
      </w:r>
      <w:r>
        <w:rPr>
          <w:rFonts w:ascii="Amiri" w:hAnsi="Amiri" w:eastAsia="Amiri" w:cs="Amiri"/>
          <w:color w:val="111111"/>
          <w:sz w:val="28"/>
          <w:sz w:val="28"/>
          <w:szCs w:val="28"/>
          <w:rtl w:val="true"/>
          <w:lang w:bidi="ar-SA"/>
        </w:rPr>
        <w:t>الضَّأنِ</w:t>
      </w:r>
    </w:p>
    <w:p>
      <w:pPr>
        <w:pStyle w:val="BookText"/>
        <w:rPr/>
      </w:pPr>
      <w:r>
        <w:rPr>
          <w:rFonts w:ascii="Amiri" w:hAnsi="Amiri" w:eastAsia="Amiri" w:cs="Amiri"/>
          <w:color w:val="111111"/>
          <w:sz w:val="28"/>
          <w:sz w:val="28"/>
          <w:szCs w:val="28"/>
          <w:rtl w:val="true"/>
          <w:lang w:bidi="ar-SA"/>
        </w:rPr>
        <w:t xml:space="preserve">عَلى قُلوبٍ كَقُلوبِ الذِّئابِ أشَدَّ مَرارَةً مِنَ الصَّبِرِ ، ألسِنَتُهُم أحلى مِنَ العَسَلِ ، وأعمالُهُم الباطِنَةُ أنتَنُ مِنَ الجِيَفَ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يَغتَرّونَ، أم إيّايَ يَخدَعونَ، أم عَلَيَّ يَتَجَبَّرونَ؟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فَبِعِزَّتي حَلَفتُ لاَءَبعَثَنَّ لَهُم فِتنَةً تَطَأُ في خِطامِها </w:t>
      </w:r>
      <w:r>
        <w:rPr>
          <w:rStyle w:val="FootnoteAnchor"/>
          <w:rtl w:val="true"/>
        </w:rPr>
        <w:footnoteReference w:id="681"/>
      </w:r>
      <w:r>
        <w:rPr>
          <w:rFonts w:ascii="Amiri" w:hAnsi="Amiri" w:eastAsia="Amiri" w:cs="Amiri"/>
          <w:color w:val="111111"/>
          <w:sz w:val="28"/>
          <w:sz w:val="28"/>
          <w:szCs w:val="28"/>
          <w:rtl w:val="true"/>
          <w:lang w:bidi="ar-SA"/>
        </w:rPr>
        <w:t xml:space="preserve">حَتّى تَبلُغَ أطرافَ الأَرضِ ، تَترُكُ الحَكيمَ فيها حَيرانَ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كار آخرت در پىِ دنيا باشد ، او را در آخرت ، بهره اى نباشد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بإسناده عن الحسين بن عليّ بن أبي طالب عليپيامبر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آزمندند كه سير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دنيا و 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دنيا به آنچه خداوند برايش روا شمرده است ، بسنده كند ، به سلامت مى مانَد و هركه آن را از غيرِ حلالش به دست آورد ، نابود مى شود، مگر آن كه توبه كند يا برگردد </w:t>
      </w:r>
      <w:r>
        <w:rPr>
          <w:rStyle w:val="FootnoteAnchor"/>
          <w:rtl w:val="true"/>
        </w:rPr>
        <w:footnoteReference w:id="683"/>
      </w:r>
      <w:r>
        <w:rPr>
          <w:rFonts w:ascii="IRNazanin" w:hAnsi="IRNazanin" w:eastAsia="IRNazanin"/>
          <w:color w:val="111111"/>
          <w:sz w:val="28"/>
          <w:sz w:val="28"/>
          <w:szCs w:val="28"/>
          <w:rtl w:val="true"/>
          <w:lang w:bidi="fa-IR"/>
        </w:rPr>
        <w:t xml:space="preserve">و هركه علم را از اهلش فراگيرد و به علم خويش عمل كند ، نجات مى يابد و هركه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باشد ، همان دنيا بهره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 نصيبى ندارد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بإسناده عن الحسين بن عليّ عن أبيه عليّ عليامام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چهار دسته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اى از ايشان ، كسانى اند كه با اعمال آخرت ، دنيا را مى طلبند و با كار دنيا ، در پىِ به دست آوردن آخرت نيستند ، تظاهر به فروتنى و وقار مى كنند، گام هايشان را نزديك به هم بر 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و سر به زير ، راه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دامن جامه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حفظ از آلودگى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مى كنند ، خويشتن را امانتدار جلوه مى دهند و پرده پوشى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 اى براى گناه و نافرمانى قرار مى دهند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بإسناده عن الحسين بن عليّ الشهيد عن أبيهامام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با كار آخرت مجوى و اين جهان را بر آن جهان برمگزين كه اين ، خوى منافقان و خصلتِ از دين خارج شدگان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بإسناده عن الحسين بن عليّ عن عليّ بن أبي طامام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كتابى از كتاب هايش را بر پيامبرى از پيامبرانش فرو فرستاد و در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 بندگانى از مخلوقات من خواهند آمد كه دنيا را به واسطه دين مى خورند، لباس ميش بر دل هايى مى پوشند كه چون دل هاى گرگ هاست و</w:t>
      </w:r>
    </w:p>
    <w:p>
      <w:pPr>
        <w:pStyle w:val="BookText"/>
        <w:rPr/>
      </w:pPr>
      <w:r>
        <w:rPr>
          <w:rFonts w:ascii="IRNazanin" w:hAnsi="IRNazanin" w:eastAsia="IRNazanin"/>
          <w:color w:val="111111"/>
          <w:sz w:val="28"/>
          <w:sz w:val="28"/>
          <w:szCs w:val="28"/>
          <w:rtl w:val="true"/>
          <w:lang w:bidi="fa-IR"/>
        </w:rPr>
        <w:t xml:space="preserve">تلخ تر از صبر زرد </w:t>
      </w:r>
      <w:r>
        <w:rPr>
          <w:rFonts w:eastAsia="IRNazanin" w:cs="IRNazanin"/>
          <w:color w:val="111111"/>
          <w:sz w:val="28"/>
          <w:szCs w:val="28"/>
          <w:rtl w:val="true"/>
          <w:lang w:bidi="fa-IR"/>
        </w:rPr>
        <w:t xml:space="preserve">. </w:t>
      </w:r>
      <w:r>
        <w:rPr>
          <w:rStyle w:val="FootnoteAnchor"/>
          <w:rtl w:val="true"/>
        </w:rPr>
        <w:footnoteReference w:id="684"/>
      </w:r>
      <w:r>
        <w:rPr>
          <w:rFonts w:ascii="Amiri" w:hAnsi="Amiri" w:eastAsia="Amiri" w:cs="Amiri"/>
          <w:color w:val="111111"/>
          <w:sz w:val="28"/>
          <w:sz w:val="28"/>
          <w:szCs w:val="28"/>
          <w:rtl w:val="true"/>
          <w:lang w:bidi="ar-SA"/>
        </w:rPr>
        <w:t>زبان هايشان شيرين تر از عسل است و كردارهاى باطنى شان متعفّن تر از مُردار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 من غرّه مى شوند، يا مرا مى فريبند، يا بر من بزرگى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 فتنه اى بر آنان انگيزم كه افسارْ گسيخته پيش مى رود تا آن كه همه جاى زمين را فرا مى گيرد و خردمند را در خود ، حيران مى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خَصائِصُ الدُّنيا</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مَزرَعَةُ الشَّرِّالكتاب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 ءَاتَاهُمُ اللَّهُ مِن فَضْلِهِ هُوَ خَيْرًا لَّهُم بَلْ هُوَ شَرٌّ لَّهُمْ سَيُطَوَّقُونَ مَا بَخِلُواْ بِهِ يَوْمَ الْقِيَـمَةِ وَلِلَّهِ مِيرَ ثُ السَّمَـوَ تِ وَالاْءَرْضِ وَاللَّهُ بِمَا تَعْمَلُونَ خَبِيرٌ</w:t>
      </w:r>
      <w:r>
        <w:rPr>
          <w:rFonts w:eastAsia="Amiri" w:cs="Amiri" w:ascii="Amiri" w:hAnsi="Amiri"/>
          <w:color w:val="111111"/>
          <w:sz w:val="28"/>
          <w:szCs w:val="28"/>
          <w:rtl w:val="true"/>
          <w:lang w:bidi="ar-SA"/>
        </w:rPr>
        <w:t xml:space="preserve">» . </w:t>
      </w:r>
      <w:r>
        <w:rPr>
          <w:rStyle w:val="FootnoteAnchor"/>
          <w:rtl w:val="true"/>
        </w:rPr>
        <w:footnoteReference w:id="6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 </w:t>
      </w:r>
      <w:r>
        <w:rPr>
          <w:rStyle w:val="FootnoteAnchor"/>
          <w:rtl w:val="true"/>
        </w:rPr>
        <w:footnoteReference w:id="68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عن الحسين بن عليّ عليه السلام عن رسول اللالإمام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مَزرَعَةُ الشَّرِّ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bookmarkStart w:id="279" w:name="pg12766_136714"/>
    </w:p>
    <w:p>
      <w:pPr>
        <w:pStyle w:val="Heading4"/>
        <w:numPr>
          <w:ilvl w:val="3"/>
          <w:numId w:val="1"/>
        </w:numPr>
        <w:rPr/>
      </w:pPr>
      <w:bookmarkStart w:id="280" w:name="__RefHeading___Toc656700_3224264995"/>
      <w:bookmarkStart w:id="281" w:name="_Toc104"/>
      <w:bookmarkEnd w:id="279"/>
      <w:bookmarkEnd w:id="280"/>
      <w:r>
        <w:rPr/>
        <w:t>۱</w:t>
      </w:r>
      <w:r>
        <w:rPr>
          <w:rtl w:val="true"/>
        </w:rPr>
        <w:t xml:space="preserve"> </w:t>
      </w:r>
      <w:r>
        <w:rPr>
          <w:rtl w:val="true"/>
        </w:rPr>
        <w:t xml:space="preserve">/ </w:t>
      </w:r>
      <w:r>
        <w:rPr/>
        <w:t>۳</w:t>
      </w:r>
      <w:r>
        <w:rPr>
          <w:rtl w:val="true"/>
        </w:rPr>
        <w:t xml:space="preserve"> ويژگى هاى دنيا</w:t>
      </w:r>
      <w:bookmarkEnd w:id="281"/>
    </w:p>
    <w:p>
      <w:pPr>
        <w:pStyle w:val="Heading5"/>
        <w:numPr>
          <w:ilvl w:val="4"/>
          <w:numId w:val="1"/>
        </w:numPr>
        <w:rPr/>
      </w:pPr>
      <w:bookmarkStart w:id="282" w:name="__RefHeading___Toc656702_3224264995"/>
      <w:bookmarkStart w:id="283" w:name="_Toc105"/>
      <w:bookmarkEnd w:id="282"/>
      <w:r>
        <w:rPr/>
        <w:t>۱</w:t>
      </w:r>
      <w:r>
        <w:rPr>
          <w:rtl w:val="true"/>
        </w:rPr>
        <w:t xml:space="preserve"> </w:t>
      </w:r>
      <w:r>
        <w:rPr>
          <w:rtl w:val="true"/>
        </w:rPr>
        <w:t xml:space="preserve">/ </w:t>
      </w:r>
      <w:r>
        <w:rPr/>
        <w:t>۳</w:t>
      </w:r>
      <w:r>
        <w:rPr>
          <w:rtl w:val="true"/>
        </w:rPr>
        <w:t xml:space="preserve"> ـ </w:t>
      </w:r>
      <w:r>
        <w:rPr/>
        <w:t>۱</w:t>
      </w:r>
      <w:r>
        <w:rPr>
          <w:rtl w:val="true"/>
        </w:rPr>
        <w:t xml:space="preserve"> كشتزار بدى</w:t>
      </w:r>
      <w:bookmarkEnd w:id="28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ويژگى هاى دنيا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كشتزار بدىقرآن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به آنچه خدا از فضل خود عطايشان كرده است ، بخل مى ورزند ، هرگز گمان نكنند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خوب است ؛ بلكه برايشان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آنچه به آن بخل ورزيده اند ، در روز قيامت ، طوق گردنشان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آسمان ها و زمين ، از آنِ خداست و خدا به آنچه مى كنيد ،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به سنگينى ذرّه اى بدى كند ، آن را مى بيند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حديث</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عَرَفَةَ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كشتزار بدى است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عمرو بن جميع عن جعفر بن محمّد عليه السعنه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مَعدِنُ الشَّرِّ ومَحَلُّ الغُرورِ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سوقُ الخُسرانِالكتاب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الاْءِنسَـنَ لَفِى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 وَ عَمِلُواْ الصَّــلِحَـتِ وَ تَوَاصَوْاْ بِالْحَقِّ وَ تَوَاصَوْاْ بِالصَّبْرِ</w:t>
      </w:r>
      <w:r>
        <w:rPr>
          <w:rFonts w:eastAsia="Amiri" w:cs="Amiri" w:ascii="Amiri" w:hAnsi="Amiri"/>
          <w:color w:val="111111"/>
          <w:sz w:val="28"/>
          <w:szCs w:val="28"/>
          <w:rtl w:val="true"/>
          <w:lang w:bidi="ar-SA"/>
        </w:rPr>
        <w:t xml:space="preserve">» .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القشيريّة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سوقُ الخُسرانِ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دارُ الغُرورالكتاب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الْحَيَوةُ الدُّنْيَا إِلاَّ مَتَـعُ الْغُرُورِ</w:t>
      </w:r>
      <w:r>
        <w:rPr>
          <w:rFonts w:eastAsia="Amiri" w:cs="Amiri" w:ascii="Amiri" w:hAnsi="Amiri"/>
          <w:color w:val="111111"/>
          <w:sz w:val="28"/>
          <w:szCs w:val="28"/>
          <w:rtl w:val="true"/>
          <w:lang w:bidi="ar-SA"/>
        </w:rPr>
        <w:t xml:space="preserve">» . </w:t>
      </w:r>
      <w:r>
        <w:rPr>
          <w:rStyle w:val="FootnoteAnchor"/>
          <w:rtl w:val="true"/>
        </w:rPr>
        <w:footnoteReference w:id="6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 تِ مِنَ النِّسَاءِ وَالْبَنِينَ وَالْقَنَـطِيرِ الْمُقَنطَرَةِ مِن الذَّهَبِ وَالْفِضَّةِ وَالْخَيْلِ الْمُسَوَّمَةِ وَالاْءَنْعَـمِ وَالْحَرْثِ ذَ لِكَ مَتَـعُ الْحَيَوةِ الدُّنْيَا وَاللَّهُ عِندَهُ حُسْنُ الْمَئَابِ</w:t>
      </w:r>
      <w:r>
        <w:rPr>
          <w:rFonts w:eastAsia="Amiri" w:cs="Amiri" w:ascii="Amiri" w:hAnsi="Amiri"/>
          <w:color w:val="111111"/>
          <w:sz w:val="28"/>
          <w:szCs w:val="28"/>
          <w:rtl w:val="true"/>
          <w:lang w:bidi="ar-SA"/>
        </w:rPr>
        <w:t xml:space="preserve">» .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والأنعام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والأعراف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والكهف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والجاثية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766_136716"/>
    </w:p>
    <w:p>
      <w:pPr>
        <w:pStyle w:val="Heading5"/>
        <w:numPr>
          <w:ilvl w:val="4"/>
          <w:numId w:val="1"/>
        </w:numPr>
        <w:rPr/>
      </w:pPr>
      <w:bookmarkStart w:id="285" w:name="__RefHeading___Toc656704_3224264995"/>
      <w:bookmarkStart w:id="286" w:name="_Toc106"/>
      <w:bookmarkEnd w:id="284"/>
      <w:bookmarkEnd w:id="285"/>
      <w:r>
        <w:rPr/>
        <w:t>۱</w:t>
      </w:r>
      <w:r>
        <w:rPr>
          <w:rtl w:val="true"/>
        </w:rPr>
        <w:t xml:space="preserve"> </w:t>
      </w:r>
      <w:r>
        <w:rPr>
          <w:rtl w:val="true"/>
        </w:rPr>
        <w:t xml:space="preserve">/ </w:t>
      </w:r>
      <w:r>
        <w:rPr/>
        <w:t>۳</w:t>
      </w:r>
      <w:r>
        <w:rPr>
          <w:rtl w:val="true"/>
        </w:rPr>
        <w:t xml:space="preserve"> ـ </w:t>
      </w:r>
      <w:r>
        <w:rPr/>
        <w:t>۲</w:t>
      </w:r>
      <w:r>
        <w:rPr>
          <w:rtl w:val="true"/>
        </w:rPr>
        <w:t xml:space="preserve"> بازار زيانكارى</w:t>
      </w:r>
      <w:bookmarkEnd w:id="286"/>
    </w:p>
    <w:p>
      <w:pPr>
        <w:pStyle w:val="Heading5"/>
        <w:numPr>
          <w:ilvl w:val="4"/>
          <w:numId w:val="1"/>
        </w:numPr>
        <w:rPr/>
      </w:pPr>
      <w:bookmarkStart w:id="287" w:name="__RefHeading___Toc656706_3224264995"/>
      <w:bookmarkStart w:id="288" w:name="_Toc107"/>
      <w:bookmarkEnd w:id="287"/>
      <w:r>
        <w:rPr/>
        <w:t>۱</w:t>
      </w:r>
      <w:r>
        <w:rPr>
          <w:rtl w:val="true"/>
        </w:rPr>
        <w:t xml:space="preserve"> </w:t>
      </w:r>
      <w:r>
        <w:rPr>
          <w:rtl w:val="true"/>
        </w:rPr>
        <w:t xml:space="preserve">/ </w:t>
      </w:r>
      <w:r>
        <w:rPr/>
        <w:t>۳</w:t>
      </w:r>
      <w:r>
        <w:rPr>
          <w:rtl w:val="true"/>
        </w:rPr>
        <w:t xml:space="preserve"> ـ </w:t>
      </w:r>
      <w:r>
        <w:rPr/>
        <w:t>۳</w:t>
      </w:r>
      <w:r>
        <w:rPr>
          <w:rtl w:val="true"/>
        </w:rPr>
        <w:t xml:space="preserve"> سراى فريب</w:t>
      </w:r>
      <w:bookmarkEnd w:id="288"/>
    </w:p>
    <w:p>
      <w:p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الزيارات عن ميسر بن عبد العزيز عن أبي جعفر عامام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معدن بدى و جايگاه فريب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كشتزار آخرت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بازار زيانكارىقرآن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 كه به راستى انسان ، دست خوش زيان است ، مگر كسانى كه گرويدند و كارهاى شايسته كردند و همديگر را به حق سفارش نمودند و به شكيبايى توصيه كردند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حديث</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بستان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بازار زيان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 كشتزار آخرت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سراى فريبقرآن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دنيا ، جز مايه فريب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خواستنى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پسران و اموال فراوان از زر و سيم و اسب هاى نشاندار و چارپايان و كشتزار ، براى مردم آراسته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برخوردارى زندگى دنياست، حال آن كه بازگشتگاه نيكو ، نزد خداست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الحكايات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بِالوَرَعِ وَالاِجتِهادِ وَالعِبادَةِ ، وَازهَدوا في هذِهِ الدُّنيَا الزّاهِدَةِ فيكُم ؛ فَإِنَّها غَرّارَةٌ ، دارُ فَناءٍ وزَوالٍ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مُغتَرٍّ بِها قَد أهلَكَتهُ ، وكَم مِن واثِقٍ بِها قَد خانَتهُ ، وكَم مِن مُعتَمِدٍ عَلَيها قَد خَدَعَتهُ وأسلَمَتهُ </w:t>
      </w:r>
      <w:r>
        <w:rPr>
          <w:rFonts w:eastAsia="Amiri" w:cs="Amiri" w:ascii="Amiri" w:hAnsi="Amiri"/>
          <w:color w:val="111111"/>
          <w:sz w:val="28"/>
          <w:szCs w:val="28"/>
          <w:rtl w:val="true"/>
          <w:lang w:bidi="ar-SA"/>
        </w:rPr>
        <w:t xml:space="preserve">. </w:t>
      </w:r>
      <w:r>
        <w:rPr>
          <w:rStyle w:val="FootnoteAnchor"/>
        </w:rPr>
        <w:footnoteReference w:id="693"/>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لا تَغُرَّنَّكُمُ الحَياةُ الدُّنيا ، فَإِنَّها دارٌ بِالبَلاءِ مَحفوفَةٌ ، وبِالفَناءِ مَعروفَةٌ ، وبِالغَدرِ مَوصوفَةٌ </w:t>
      </w:r>
      <w:r>
        <w:rPr>
          <w:rFonts w:eastAsia="Amiri" w:cs="Amiri" w:ascii="Amiri" w:hAnsi="Amiri"/>
          <w:color w:val="111111"/>
          <w:sz w:val="28"/>
          <w:szCs w:val="28"/>
          <w:rtl w:val="true"/>
          <w:lang w:bidi="ar-SA"/>
        </w:rPr>
        <w:t xml:space="preserve">. </w:t>
      </w:r>
      <w:r>
        <w:rPr>
          <w:rStyle w:val="FootnoteAnchor"/>
        </w:rPr>
        <w:footnoteReference w:id="694"/>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رَنِقٌ </w:t>
      </w:r>
      <w:r>
        <w:rPr>
          <w:rStyle w:val="FootnoteAnchor"/>
          <w:rtl w:val="true"/>
        </w:rPr>
        <w:footnoteReference w:id="695"/>
      </w:r>
      <w:r>
        <w:rPr>
          <w:rFonts w:ascii="Amiri" w:hAnsi="Amiri" w:eastAsia="Amiri" w:cs="Amiri"/>
          <w:color w:val="111111"/>
          <w:sz w:val="28"/>
          <w:sz w:val="28"/>
          <w:szCs w:val="28"/>
          <w:rtl w:val="true"/>
          <w:lang w:bidi="ar-SA"/>
        </w:rPr>
        <w:t xml:space="preserve">مَشرَبُها ، رَدِغٌ </w:t>
      </w:r>
      <w:r>
        <w:rPr>
          <w:rStyle w:val="FootnoteAnchor"/>
          <w:rtl w:val="true"/>
        </w:rPr>
        <w:footnoteReference w:id="696"/>
      </w:r>
      <w:r>
        <w:rPr>
          <w:rFonts w:ascii="Amiri" w:hAnsi="Amiri" w:eastAsia="Amiri" w:cs="Amiri"/>
          <w:color w:val="111111"/>
          <w:sz w:val="28"/>
          <w:sz w:val="28"/>
          <w:szCs w:val="28"/>
          <w:rtl w:val="true"/>
          <w:lang w:bidi="ar-SA"/>
        </w:rPr>
        <w:t xml:space="preserve">مَشرَعُها ، يونِقُ </w:t>
      </w:r>
      <w:r>
        <w:rPr>
          <w:rStyle w:val="FootnoteAnchor"/>
          <w:rtl w:val="true"/>
        </w:rPr>
        <w:footnoteReference w:id="697"/>
      </w:r>
      <w:r>
        <w:rPr>
          <w:rFonts w:ascii="Amiri" w:hAnsi="Amiri" w:eastAsia="Amiri" w:cs="Amiri"/>
          <w:color w:val="111111"/>
          <w:sz w:val="28"/>
          <w:sz w:val="28"/>
          <w:szCs w:val="28"/>
          <w:rtl w:val="true"/>
          <w:lang w:bidi="ar-SA"/>
        </w:rPr>
        <w:t xml:space="preserve">مَنظَرُها ، ويوبِقُ </w:t>
      </w:r>
      <w:r>
        <w:rPr>
          <w:rStyle w:val="FootnoteAnchor"/>
          <w:rtl w:val="true"/>
        </w:rPr>
        <w:footnoteReference w:id="698"/>
      </w:r>
      <w:r>
        <w:rPr>
          <w:rFonts w:ascii="Amiri" w:hAnsi="Amiri" w:eastAsia="Amiri" w:cs="Amiri"/>
          <w:color w:val="111111"/>
          <w:sz w:val="28"/>
          <w:sz w:val="28"/>
          <w:szCs w:val="28"/>
          <w:rtl w:val="true"/>
          <w:lang w:bidi="ar-SA"/>
        </w:rPr>
        <w:t xml:space="preserve">مَخبَرُها ، غُرورٌ حائِلٌ ، وضَوءٌ آفِلٌ ، وظِلٌّ زائِلٌ ، وسِنادٌ مائِلٌ </w:t>
      </w:r>
      <w:r>
        <w:rPr>
          <w:rFonts w:eastAsia="Amiri" w:cs="Amiri" w:ascii="Amiri" w:hAnsi="Amiri"/>
          <w:color w:val="111111"/>
          <w:sz w:val="28"/>
          <w:szCs w:val="28"/>
          <w:rtl w:val="true"/>
          <w:lang w:bidi="ar-SA"/>
        </w:rPr>
        <w:t xml:space="preserve">. </w:t>
      </w:r>
      <w:r>
        <w:rPr>
          <w:rStyle w:val="FootnoteAnchor"/>
        </w:rPr>
        <w:footnoteReference w:id="699"/>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عن عبد اللّه بن منصور عن جعفر بن محمّد علعنه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غُرورٌ حائِلٌ ، وسَرابٌ زائِلٌ ، وسِنادٌ مائِلٌ </w:t>
      </w:r>
      <w:r>
        <w:rPr>
          <w:rFonts w:eastAsia="Amiri" w:cs="Amiri" w:ascii="Amiri" w:hAnsi="Amiri"/>
          <w:color w:val="111111"/>
          <w:sz w:val="28"/>
          <w:szCs w:val="28"/>
          <w:rtl w:val="true"/>
          <w:lang w:bidi="ar-SA"/>
        </w:rPr>
        <w:t xml:space="preserve">. </w:t>
      </w:r>
      <w:r>
        <w:rPr>
          <w:rStyle w:val="FootnoteAnchor"/>
        </w:rPr>
        <w:footnoteReference w:id="700"/>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عن أبي حمزة عن عليّ بن الحسين عنعنه عليه السلام ـ في صِفَةِ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تَغُرُّ وتَضُرُّ وتَمُرُّ ، إنَّ اللّهَ تَعالى لَم يَرضَها ثَوابا لاِءَولِيائِهِ ، ولا عِقابا لاِءَعدائِهِ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بإسناده عن الحسين بن عليّ عن عليّ بن أبيپيامبر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پارسايى و سختكوشى و عبادت در پيش بگيريد و به اين دنيايى كه به شما پشت مى كند ، پشت كنيد؛ زيرا دنيا فريبكار است و سراى نيستى و نابودى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كسانى كه فريفته دنيا شدند و دنيا نابودشان كرد و چه بسيار كسانى كه به دنيا اعتماد كردند ، ولى دنيا به آنان خيانت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كسانى كه به دنيا اعتماد كردند ؛ ليكن دنيا آنان را بازى داد و تنهايشان گذاشت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عن فاطمة بنت الحسين عن أبيها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زندگى دنيا شما را نفريبد كه دنيا ، سرايى است آكَنده از گرفتارى، شناخته شده به نابودى و موصوف به بى وفايى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بإسناده عن الحسين بن عليّ عن أبيه عليّ بنامام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آبشخورش تيره است، چشمه اش گِل آلود است، ظاهرش شگفتى آور و درونش هلاكت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فريبى از ميان رونده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نورى غروب كننده، سايه اى رفتنى و تكيه گاهى نااستوار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فريبى از ميان رفتنى است و سرابى زايل شدنى و تكيه گاهى نااستوار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يزيد الرشك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وصف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فريبد و زيان مى زند و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آن را نه به عنوان پاداشى براى دوستان خود پسنديده است ، نه كيفرى براى دشمنانش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غَرّارَةٌ ؛ غُرورٌ ما فيها ، فانِيَةٌ ؛ فانٍ مَن عَلَيها ، لا خَيرَ في شَيءٍ من أزوادِها إلاَّ التَّقوى </w:t>
      </w:r>
      <w:r>
        <w:rPr>
          <w:rFonts w:eastAsia="Amiri" w:cs="Amiri" w:ascii="Amiri" w:hAnsi="Amiri"/>
          <w:color w:val="111111"/>
          <w:sz w:val="28"/>
          <w:szCs w:val="28"/>
          <w:rtl w:val="true"/>
          <w:lang w:bidi="ar-SA"/>
        </w:rPr>
        <w:t xml:space="preserve">. </w:t>
      </w:r>
      <w:r>
        <w:rPr>
          <w:rStyle w:val="FootnoteAnchor"/>
        </w:rPr>
        <w:footnoteReference w:id="702"/>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وَقائِعِ عاشوراءَ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الدُّنيا ؛ فَإِنَّها غَدّارَةٌ غَرّارَةٌ خَدوعٌ ، مُعطِيَةٌ مَنوعٌ ، مُلبِسَةٌ نَزوعٌ ، لا يَدومُ رَخاؤُها ، ولا يَنقَضي عَناؤُها ، ولا يَركُدُ بَلاؤُها </w:t>
      </w:r>
      <w:r>
        <w:rPr>
          <w:rFonts w:eastAsia="Amiri" w:cs="Amiri" w:ascii="Amiri" w:hAnsi="Amiri"/>
          <w:color w:val="111111"/>
          <w:sz w:val="28"/>
          <w:szCs w:val="28"/>
          <w:rtl w:val="true"/>
          <w:lang w:bidi="ar-SA"/>
        </w:rPr>
        <w:t xml:space="preserve">. </w:t>
      </w:r>
      <w:r>
        <w:rPr>
          <w:rStyle w:val="FootnoteAnchor"/>
        </w:rPr>
        <w:footnoteReference w:id="703"/>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سُرورُ الدُّنيا غُرورٌ ، ومَتاعُها ثُبورٌ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05"/>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تُغوي </w:t>
      </w:r>
      <w:r>
        <w:rPr>
          <w:rFonts w:eastAsia="Amiri" w:cs="Amiri" w:ascii="Amiri" w:hAnsi="Amiri"/>
          <w:color w:val="111111"/>
          <w:sz w:val="28"/>
          <w:szCs w:val="28"/>
          <w:rtl w:val="true"/>
          <w:lang w:bidi="ar-SA"/>
        </w:rPr>
        <w:t xml:space="preserve">. </w:t>
      </w:r>
      <w:r>
        <w:rPr>
          <w:rStyle w:val="FootnoteAnchor"/>
        </w:rPr>
        <w:footnoteReference w:id="706"/>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خَطَرُ الدُّنيا يَسيرٌ ، وحاصِلُها حَقيرٌ ، وبَهجَتُها زورٌ ، ومَواهِبُها غُرورٌ </w:t>
      </w:r>
      <w:r>
        <w:rPr>
          <w:rFonts w:eastAsia="Amiri" w:cs="Amiri" w:ascii="Amiri" w:hAnsi="Amiri"/>
          <w:color w:val="111111"/>
          <w:sz w:val="28"/>
          <w:szCs w:val="28"/>
          <w:rtl w:val="true"/>
          <w:lang w:bidi="ar-SA"/>
        </w:rPr>
        <w:t xml:space="preserve">. </w:t>
      </w:r>
      <w:r>
        <w:rPr>
          <w:rStyle w:val="FootnoteAnchor"/>
        </w:rPr>
        <w:footnoteReference w:id="707"/>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فيجَوابِهِ لِمَروانَ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الدُّنيا دارٌ غَرّارَةٌ خَدّاعَةٌ ، تَنكِحُ في كُلِّ يَومٍ بَعلاً ، وتَقتُلُ في كُلِّ لَيلَةٍ أهلاً ، وتُفَرِّقُ في كُلِّ ساعَةٍ شَملاً ؛ فَكَم مِن مُنافِسٍ فيها وراكِنٍ إلَيها مِنَ الاُمَمِ السّالِفَةِ قَد قَذَفَتهُم فِي الهاوِيَةِ ، ودَمَّرَتهُم تَدميرا ، وتَبَّرَتهُم </w:t>
      </w:r>
      <w:r>
        <w:rPr>
          <w:rStyle w:val="FootnoteAnchor"/>
          <w:rtl w:val="true"/>
        </w:rPr>
        <w:footnoteReference w:id="708"/>
      </w:r>
      <w:r>
        <w:rPr>
          <w:rFonts w:ascii="Amiri" w:hAnsi="Amiri" w:eastAsia="Amiri" w:cs="Amiri"/>
          <w:color w:val="111111"/>
          <w:sz w:val="28"/>
          <w:sz w:val="28"/>
          <w:szCs w:val="28"/>
          <w:rtl w:val="true"/>
          <w:lang w:bidi="ar-SA"/>
        </w:rPr>
        <w:t>تَتبيرا ، وأصلَتهُم سَعيرا</w:t>
      </w:r>
      <w:r>
        <w:rPr>
          <w:rFonts w:eastAsia="Amiri" w:cs="Amiri" w:ascii="Amiri" w:hAnsi="Amiri"/>
          <w:color w:val="111111"/>
          <w:sz w:val="28"/>
          <w:szCs w:val="28"/>
          <w:rtl w:val="true"/>
          <w:lang w:bidi="ar-SA"/>
        </w:rPr>
        <w:t xml:space="preserve">! </w:t>
      </w:r>
      <w:r>
        <w:rPr>
          <w:rStyle w:val="FootnoteAnchor"/>
        </w:rPr>
        <w:footnoteReference w:id="709"/>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جَوابِهِ لِمَروانَ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ـ فِي المُناجاةِ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 كَيفَ نَبتَهِجُ في دارٍ حُفِرَت لَنا فيها حَفائِرُ صَرعَتِها ، وفُتِلَت بِأَيدِي المَنايا حَبائِلُ غَدرَتِها ، وجَرَّعَتنا مُكرَهينَ جُرَعَ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مَرارَتِها ، ودَلَّتنَا النَّفسُ عَلَى انقِطاعِ عيشَتِها ، لَولا ما صَغَت </w:t>
      </w:r>
      <w:r>
        <w:rPr>
          <w:rStyle w:val="FootnoteAnchor"/>
          <w:rtl w:val="true"/>
        </w:rPr>
        <w:footnoteReference w:id="710"/>
      </w:r>
      <w:r>
        <w:rPr>
          <w:rFonts w:ascii="Amiri" w:hAnsi="Amiri" w:eastAsia="Amiri" w:cs="Amiri"/>
          <w:color w:val="111111"/>
          <w:sz w:val="28"/>
          <w:sz w:val="28"/>
          <w:szCs w:val="28"/>
          <w:rtl w:val="true"/>
          <w:lang w:bidi="ar-SA"/>
        </w:rPr>
        <w:t xml:space="preserve">إلَيهِ هذِهِ النُّفوسُ مِن رَفائِغِ </w:t>
      </w:r>
      <w:r>
        <w:rPr>
          <w:rStyle w:val="FootnoteAnchor"/>
          <w:rtl w:val="true"/>
        </w:rPr>
        <w:footnoteReference w:id="711"/>
      </w:r>
      <w:r>
        <w:rPr>
          <w:rFonts w:ascii="Amiri" w:hAnsi="Amiri" w:eastAsia="Amiri" w:cs="Amiri"/>
          <w:color w:val="111111"/>
          <w:sz w:val="28"/>
          <w:sz w:val="28"/>
          <w:szCs w:val="28"/>
          <w:rtl w:val="true"/>
          <w:lang w:bidi="ar-SA"/>
        </w:rPr>
        <w:t xml:space="preserve">لَذَّتِها ، وَافتِتانِها بِالفانِياتِ مِن فَواحِشِ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فَإِلَيكَ نَلتَجِئُ مِن مَكائِدِ خُدعَتِها ، وبِكَ نَستَعينُ عَلى عُبورِ قَنطَرَتِها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عقبة بن سمعان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نيز در وصف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فريبنده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در دنياست ، فريب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آن است ، از ميان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توشه هاى آن، بجز تقوا، خيرى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الحسين بن عقبة المرادي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برحذر باشيد كه دنيا ، بس بى وفا و فريبنده و حيله گر است ؛ هم مى دهد و هم دريغ مى ورزد، هم مى پوشاند و هم برهنه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آن ، نمى پايد و رنجش ، به سر نمى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ها و بلايش ، آرام نمى 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الذرّية الطاهرة عن محمّد بن حسين بن عليّ بن حسينامام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شادى دنيا ،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كالايش نابودى و زيان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بإسناده عن الحسين بن عليّ بن أبي طالب عليهامام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اغوا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جعفر بن حذيفة الطائي عن الحسين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بَلَغَهُ خَبَرُ مُسلِمِ بنِ عَقيلٍ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اندك است و حاصلش ناچيز و شادى اش دروغ و دِهِش هايش پوچ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الآيات الظاهرة عن زيد بن عليّ عن أبيه عن جدامام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دنيا ، سرايى فريبكار و نيرنگباز است، هر روز شوهرى مى كند و هر شب ، خانواده اى را مى كُشد و هر ساعت ، انجمنى را از هم مى پاشانَد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مردمانى از ملّت هاى پيشين كه در پىِ دنيا كوشيدند و به آن گراييدند ؛ امّا دنيا به ورطه نابودى افكندشان و به سختى نابودشان كرد و به كلّى آنان را درهم شكست و به كام دوزخ سپردشان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مناجات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شاد باشيم در سرايى كه در آن براى ما گورها حفر شده و دام هاى بى وفايى اش با دستان مرگ ، رشته شده و جرعه هاى شرنگش را به زور به ما نوشانده است و نفس ، ما را از پايان پذيرى زندگى اش آگاه ساخته است ؛ اگر نبود كه اين نفْس ها به خرّمى لذّت هايش</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ميل كرده اند و فريفته زرق و برق هاى فراوان و فناپذير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ترفندهاى فريبكارانه دنيا به تو پناه مى بريم و براى گذشتن از پُل آن ، از تو يارى مى جوييم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الَّذِينَ إِن 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لَمَّا انقَضَتِ القِصَّةُ فيما بَينَهُ وبَينَ طَلحَة وَالزُّبَير وعائِشَة بِالبَصرَة ، صَعِدَ المِنبَرَ فَحَمِدَ اللّهَ وأثنى عَلَيهِ وصَلّى عَلى رَسولِ اللّهِ صلى الله عليه و آله ثُمَّ قالَ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 إنَّ الدُّنيا حُلوَةٌ خَضِرَةٌ ، تَفتِنُ النّاسَ بِالشَّهَواتِ وتُزَيِّنُ لَهُم بِعاجِلِها ، وَايمُ اللّهِ إنَّها لَتَغُرُّ مَن أمَّلَها وتُخلِفُ مَن رَجاها ، وسَتورِثُ أقواما النَّدامَةَ وَالحَسرَةَ بِإِقبالِهِم عَلَيها وتَنافُسِهِم فيها ، وحَسَدِهِم وبَغيِهِم عَلى أهلِ الدّينِ وَالفَضلِ فيها ظُلما وعُدوانا وبَغيا وأشَرا </w:t>
      </w:r>
      <w:r>
        <w:rPr>
          <w:rStyle w:val="FootnoteAnchor"/>
          <w:rtl w:val="true"/>
        </w:rPr>
        <w:footnoteReference w:id="713"/>
      </w:r>
      <w:r>
        <w:rPr>
          <w:rFonts w:ascii="Amiri" w:hAnsi="Amiri" w:eastAsia="Amiri" w:cs="Amiri"/>
          <w:color w:val="111111"/>
          <w:sz w:val="28"/>
          <w:sz w:val="28"/>
          <w:szCs w:val="28"/>
          <w:rtl w:val="true"/>
          <w:lang w:bidi="ar-SA"/>
        </w:rPr>
        <w:t xml:space="preserve">وبَطَرا </w:t>
      </w:r>
      <w:r>
        <w:rPr>
          <w:rFonts w:eastAsia="Amiri" w:cs="Amiri" w:ascii="Amiri" w:hAnsi="Amiri"/>
          <w:color w:val="111111"/>
          <w:sz w:val="28"/>
          <w:szCs w:val="28"/>
          <w:rtl w:val="true"/>
          <w:lang w:bidi="ar-SA"/>
        </w:rPr>
        <w:t xml:space="preserve">. </w:t>
      </w:r>
      <w:r>
        <w:rPr>
          <w:rStyle w:val="FootnoteAnchor"/>
        </w:rPr>
        <w:footnoteReference w:id="714"/>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عِبادَ اللّهِ بِتَقوَى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تَغُرَّنَّكُمُ الدُّنيا ولا تَركَنوا إلَيها ؛ فَإِنَّها دارُ غُرورٍ ، كَتَبَ اللّهُ عَلَيها وعَلى أهلِهَا الفَناءَ ، فَتَزَوَّدوا مِنهَا الَّذي أكرَمَكُمُ اللّهُ بِهِ مِنَ التَّقوى وَالعَمَلِ الصّالِحِ ، فَإِنَّهُ لا يَصِلُ إلَى اللّهِ مِن أعمالِ العِبادِ إلاّ ما خَلَصَ مِنها ، ولا يَتَقَبَّلُ اللّهُ إلاّ مِنَ المُتَّقينَ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بإسناده عن الحسين عن أبيه عليّ صلوات اامام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 چون ماجراى ميان او و طلحه و زبير و عايشه در بصره پايان يافت، بر منبر رفت و حمد و ثناى خداوند به جاى آورد و بر پيامبر خدا درود فرستاد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شيرين و دل پذير است، مردم را با خواست ها مى فريبد و زرق و برق گذراى خود را در نگاه آنان مى آرايد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دنيا ، هر كه را آرزومند آن شود، مى فريبد و هركه را بدان اميد بندد ، نوميد مى سازد و به زودى ، مردمانى را كه به آن روى آورده اند و در آن به رقابت برخاسته اند و بر سر آن بر يكديگر حسادت مى ورزند و بر اهل دين و فضيلت ستم و تعدّى و زورگويى و سركشى و گستاخى مى كنند، دچار پشيمانى و افسوس خواهد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الحكم بن عتيبة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تقواى الهى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 دنيا شما را نفريبد و به آن دل مبنديد كه دنيا ، فريبكده اى بيش نيست و خداوند ، براى آن و اهلش نابودى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دنيا توشه تقوا و كار نيك برگيريد ، كه خداوند ، ارجمندى شما را در آنها نهاده است؛ زيرا از اعمال بندگان ، تنها آن عملى به درگاه خداوند مى رسد كه پاك و خالص باشد، و خدا فقط از پرهيزگاران مى پذيرد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عن فاطمة بنت الحسين عن أبيها الحسينالإمام عليّ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الدَّهرُ وَالأَيّامُ وَالذَّنبُ حاصِلٌ وأنتَ بِما تَهوى عَنِ الحَقِّ غافِلُ سُرورُكَ فِي الدُّنيا غُرورٌ وحَسرَةٌ وعَيشُكَ فِي الدُّنيا مُحالٌ وباطِلُ </w:t>
      </w:r>
      <w:r>
        <w:rPr>
          <w:rStyle w:val="FootnoteAnchor"/>
        </w:rPr>
        <w:footnoteReference w:id="716"/>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الظاهرة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لِأَصحابِهِ بِالطَّفِّ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فَوائدِ الدُّنيا غُرورٌ ولا يَبقى لِمَسرورٍ سُرورُ فَقُل لِلشّامِتينَ بِنا أفيقوا فَإِنَّ نَوائِبَ الدُّنيا تَدورُ </w:t>
      </w:r>
      <w:r>
        <w:rPr>
          <w:rStyle w:val="FootnoteAnchor"/>
          <w:rtl w:val="true"/>
        </w:rPr>
        <w:footnoteReference w:id="71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الدنيا الذميمة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الاغترار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الاغترار بالدنيا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دارُ لَعِبٍ ولَهوٍالكتاب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الْحَيَوةُ الدُّنْيَا إِلاَّ لَعِبٌ وَلَهْوٌ وَلَلدَّارُ الآخِرَةُ خَيْرٌ لِّلَّذِين يَتَّقُونَ أَفَلاَ تَعْقِلُونَ</w:t>
      </w:r>
      <w:r>
        <w:rPr>
          <w:rFonts w:eastAsia="Amiri" w:cs="Amiri" w:ascii="Amiri" w:hAnsi="Amiri"/>
          <w:color w:val="111111"/>
          <w:sz w:val="28"/>
          <w:szCs w:val="28"/>
          <w:rtl w:val="true"/>
          <w:lang w:bidi="ar-SA"/>
        </w:rPr>
        <w:t xml:space="preserve">» . </w:t>
      </w:r>
      <w:r>
        <w:rPr>
          <w:rStyle w:val="FootnoteAnchor"/>
          <w:rtl w:val="true"/>
        </w:rPr>
        <w:footnoteReference w:id="7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هَـذِهِ الْحَيَوةُ الدُّنْيَا إِلاَّ لَهْوٌ وَ لَعِبٌ وَ إِنَّ الدَّارَ الآخِرَةَ لَهِى الْحَيَوَانُ لَوْ كَانُواْ يَعْلَمُونَ</w:t>
      </w:r>
      <w:r>
        <w:rPr>
          <w:rFonts w:eastAsia="Amiri" w:cs="Amiri" w:ascii="Amiri" w:hAnsi="Amiri"/>
          <w:color w:val="111111"/>
          <w:sz w:val="28"/>
          <w:szCs w:val="28"/>
          <w:rtl w:val="true"/>
          <w:lang w:bidi="ar-SA"/>
        </w:rPr>
        <w:t xml:space="preserve">» . </w:t>
      </w:r>
      <w:r>
        <w:rPr>
          <w:rStyle w:val="FootnoteAnchor"/>
          <w:rtl w:val="true"/>
        </w:rPr>
        <w:footnoteReference w:id="7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الْحَيَوةُ الدُّنْيَا لَعِبٌ وَ لَهْوٌ وَ إِن تُؤْمِنُواْ وَ تَتَّقُواْ يُؤْتِكُمْ أُجُورَكُمْ وَ لاَ يَسْئَلْكُمْ أَمْوَ لَكُمْ</w:t>
      </w:r>
      <w:r>
        <w:rPr>
          <w:rFonts w:eastAsia="Amiri" w:cs="Amiri" w:ascii="Amiri" w:hAnsi="Amiri"/>
          <w:color w:val="111111"/>
          <w:sz w:val="28"/>
          <w:szCs w:val="28"/>
          <w:rtl w:val="true"/>
          <w:lang w:bidi="ar-SA"/>
        </w:rPr>
        <w:t xml:space="preserve">» . </w:t>
      </w:r>
      <w:r>
        <w:rPr>
          <w:rStyle w:val="FootnoteAnchor"/>
          <w:rtl w:val="true"/>
        </w:rPr>
        <w:footnoteReference w:id="7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الْحَيَوةُ الدُّنْيَا لَعِبٌ وَ لَهْوٌ وَ زِينَةٌ وَ تَفَاخُرُ بَيْنَكُمْ وَ تَكَاثُرٌ فِى الاْءَمْوَ لِ وَ الاْءَوْلَـدِ كَمَثَلِ غَيْثٍ أَعْجَبَ الْكُفَّارَ نَبَاتُهُ ثُمَّ يَهِيجُ فَتَرَاهُ مُصْفَرًّا ثُمَّ يَكُونُ حُطَـمًا وَ فِى الآخِرَةِ  عَذَابٌ شَدِيدٌ وَ مَغْفِرَةٌ مِّنَ اللَّهِ وَ رِضْوَ نٌ وَ مَا الْحَيَوةُ الدُّنْيَا إِلاَّ مَتَـعُ الْغُرُورِ</w:t>
      </w:r>
      <w:r>
        <w:rPr>
          <w:rFonts w:eastAsia="Amiri" w:cs="Amiri" w:ascii="Amiri" w:hAnsi="Amiri"/>
          <w:color w:val="111111"/>
          <w:sz w:val="28"/>
          <w:szCs w:val="28"/>
          <w:rtl w:val="true"/>
          <w:lang w:bidi="ar-SA"/>
        </w:rPr>
        <w:t xml:space="preserve">» . </w:t>
      </w:r>
      <w:r>
        <w:rPr>
          <w:rStyle w:val="FootnoteAnchor"/>
          <w:rtl w:val="true"/>
        </w:rPr>
        <w:footnoteReference w:id="72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766_136724"/>
    </w:p>
    <w:p>
      <w:pPr>
        <w:pStyle w:val="Heading5"/>
        <w:numPr>
          <w:ilvl w:val="4"/>
          <w:numId w:val="1"/>
        </w:numPr>
        <w:rPr/>
      </w:pPr>
      <w:bookmarkStart w:id="290" w:name="__RefHeading___Toc656708_3224264995"/>
      <w:bookmarkStart w:id="291" w:name="_Toc108"/>
      <w:bookmarkEnd w:id="289"/>
      <w:bookmarkEnd w:id="290"/>
      <w:r>
        <w:rPr/>
        <w:t>۱</w:t>
      </w:r>
      <w:r>
        <w:rPr>
          <w:rtl w:val="true"/>
        </w:rPr>
        <w:t xml:space="preserve"> </w:t>
      </w:r>
      <w:r>
        <w:rPr>
          <w:rtl w:val="true"/>
        </w:rPr>
        <w:t xml:space="preserve">/ </w:t>
      </w:r>
      <w:r>
        <w:rPr/>
        <w:t>۳</w:t>
      </w:r>
      <w:r>
        <w:rPr>
          <w:rtl w:val="true"/>
        </w:rPr>
        <w:t xml:space="preserve"> ـ </w:t>
      </w:r>
      <w:r>
        <w:rPr/>
        <w:t>۴</w:t>
      </w:r>
      <w:r>
        <w:rPr>
          <w:rtl w:val="true"/>
        </w:rPr>
        <w:t xml:space="preserve"> سراى بازى و سرگرمى</w:t>
      </w:r>
      <w:bookmarkEnd w:id="291"/>
    </w:p>
    <w:p>
      <w:pPr>
        <w:pStyle w:val="BookText"/>
        <w:rPr/>
      </w:pP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الواعظين عن الحسين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ديوان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و روزها گذشت و حاصلش گناه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به سبب هواهاى نفسانى ات ، از حق غافلى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شادى تو در دنيا ، فريب و حسرتى بيش نيست</w:t>
      </w:r>
    </w:p>
    <w:p>
      <w:pPr>
        <w:pStyle w:val="BookText"/>
        <w:rPr/>
      </w:pPr>
      <w:r>
        <w:rPr>
          <w:rFonts w:ascii="IRNazanin" w:hAnsi="IRNazanin" w:eastAsia="IRNazanin"/>
          <w:color w:val="111111"/>
          <w:sz w:val="28"/>
          <w:sz w:val="28"/>
          <w:szCs w:val="28"/>
          <w:rtl w:val="true"/>
          <w:lang w:bidi="fa-IR"/>
        </w:rPr>
        <w:t xml:space="preserve">و زيستـن تو در دنيا ، محـال و ناشـدنى اسـت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ابن شهاب عن عليّ بن حسين عليه السامام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منافع دنيا فريب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شادى هيچ شادمانى پايدار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دشمنىْ شادانِ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مصيبت هاى دنيا مى 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نوبت شما هم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دنياى نكوهيده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فريفته شدن به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حذر داشتن از فريفته شدن به دنيا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سراى بازى و سرگرمىقرآن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زندگى دنيا ، جز بازى و سرگرمى نيست، و قطعاً سراى آخرت براى كسانى كه پرهيزگارى مى كنند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انديشيد؟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زندگى دنيا ، جز سرگرمى و بازى نيست، و سراى آخرت است كه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 دانستند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دنيا، در حقيقت، يك بازى و سرگرمى است و اگر شما ايمان آوريد و تقوا پيشه كنيد ، مزدهاى شما را مى دهد، و از شما اموالتان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زندگى دنيا، در حقيقت، بازى و سرگرمى و آرايش و فخرفروشى شما به يكديگر  و فزون جويى در دارايى ها و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مَثَل بارانى است كه كشاورزان را رُستنى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شگفتى اندازد،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شود و آن را زرد بينى، آن گاه ، خاشاك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عذابى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آمرزش و خشنودى است، و زندگانى دنيا ، جز كالاى فريبنده اى نيست</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زيد بن عليّ عن أبيه عليّ بن الحسالإمام عليّ عليه السلام ـ في ذَمِّ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فَبِئسَتِ الدّارُ لِمَن لم يَتهَيَّبها ولَم يَكُن فيها عَلى وَجَلٍ ، وَاعلَموا ـ وأنتُم تَعلَمونَ ـ أنَّكُم تارِكوها لابُدَّ ، وإنَّما هِيَ كَما نَعَتَ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 وَ لَهْوٌ وَ زِينَةٌ وَ تَفَاخُرُ بَيْنَكُمْ وَ تَكَاثُرٌ فِى الاْءَمْوَ لِ وَ الاْءَوْلَـدِ</w:t>
      </w:r>
      <w:r>
        <w:rPr>
          <w:rFonts w:eastAsia="Amiri" w:cs="Amiri" w:ascii="Amiri" w:hAnsi="Amiri"/>
          <w:color w:val="111111"/>
          <w:sz w:val="28"/>
          <w:szCs w:val="28"/>
          <w:rtl w:val="true"/>
          <w:lang w:bidi="ar-SA"/>
        </w:rPr>
        <w:t xml:space="preserve">» . </w:t>
      </w:r>
      <w:r>
        <w:rPr>
          <w:rStyle w:val="FootnoteAnchor"/>
        </w:rPr>
        <w:footnoteReference w:id="722"/>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دارُ خَبالٍ</w:t>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عن عبد الرحمن بن أبي ليلى عن الحسين بن علالإمام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دارُ خَبالٍ </w:t>
      </w:r>
      <w:r>
        <w:rPr>
          <w:rStyle w:val="FootnoteAnchor"/>
          <w:rtl w:val="true"/>
        </w:rPr>
        <w:footnoteReference w:id="723"/>
      </w:r>
      <w:r>
        <w:rPr>
          <w:rFonts w:ascii="Amiri" w:hAnsi="Amiri" w:eastAsia="Amiri" w:cs="Amiri"/>
          <w:color w:val="111111"/>
          <w:sz w:val="28"/>
          <w:sz w:val="28"/>
          <w:szCs w:val="28"/>
          <w:rtl w:val="true"/>
          <w:lang w:bidi="ar-SA"/>
        </w:rPr>
        <w:t xml:space="preserve">ووَبالٍ وزَوالٍ وَانتِقالٍ ، لا تُساوي لَذّاتُها تَنغيصَها ، ولا تَفي سُعودُها بِنُحوسِها ، ولا يَقومُ صُعودُها بِهُبوطِها </w:t>
      </w:r>
      <w:r>
        <w:rPr>
          <w:rFonts w:eastAsia="Amiri" w:cs="Amiri" w:ascii="Amiri" w:hAnsi="Amiri"/>
          <w:color w:val="111111"/>
          <w:sz w:val="28"/>
          <w:szCs w:val="28"/>
          <w:rtl w:val="true"/>
          <w:lang w:bidi="ar-SA"/>
        </w:rPr>
        <w:t xml:space="preserve">. </w:t>
      </w:r>
      <w:r>
        <w:rPr>
          <w:rStyle w:val="FootnoteAnchor"/>
        </w:rPr>
        <w:footnoteReference w:id="724"/>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دارُ مَعصِيَةٍ</w:t>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هَوانِ الدُّنيا عَلَى اللّهِ أنَّهُ لا يُعصى إلاّ فيها ، ولا يُنالُ ما عِندَهُ إلاّ بِتَركِها </w:t>
      </w:r>
      <w:r>
        <w:rPr>
          <w:rFonts w:eastAsia="Amiri" w:cs="Amiri" w:ascii="Amiri" w:hAnsi="Amiri"/>
          <w:color w:val="111111"/>
          <w:sz w:val="28"/>
          <w:szCs w:val="28"/>
          <w:rtl w:val="true"/>
          <w:lang w:bidi="ar-SA"/>
        </w:rPr>
        <w:t xml:space="preserve">. </w:t>
      </w:r>
      <w:r>
        <w:rPr>
          <w:rStyle w:val="FootnoteAnchor"/>
        </w:rPr>
        <w:footnoteReference w:id="725"/>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عن أبي سعيد دينار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الفَناءِ مَقيلُ </w:t>
      </w:r>
      <w:r>
        <w:rPr>
          <w:rStyle w:val="FootnoteAnchor"/>
          <w:rtl w:val="true"/>
        </w:rPr>
        <w:footnoteReference w:id="726"/>
      </w:r>
      <w:r>
        <w:rPr>
          <w:rFonts w:ascii="Amiri" w:hAnsi="Amiri" w:eastAsia="Amiri" w:cs="Amiri"/>
          <w:color w:val="111111"/>
          <w:sz w:val="28"/>
          <w:sz w:val="28"/>
          <w:szCs w:val="28"/>
          <w:rtl w:val="true"/>
          <w:lang w:bidi="ar-SA"/>
        </w:rPr>
        <w:t xml:space="preserve">العاصينَ ، ومَحَلُّ الأَشقِياءِ وَالمُتَعَدّينَ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bookmarkStart w:id="292" w:name="pg12766_136726"/>
    </w:p>
    <w:p>
      <w:pPr>
        <w:pStyle w:val="Heading5"/>
        <w:numPr>
          <w:ilvl w:val="4"/>
          <w:numId w:val="1"/>
        </w:numPr>
        <w:rPr/>
      </w:pPr>
      <w:bookmarkStart w:id="293" w:name="__RefHeading___Toc656710_3224264995"/>
      <w:bookmarkStart w:id="294" w:name="_Toc109"/>
      <w:bookmarkEnd w:id="292"/>
      <w:bookmarkEnd w:id="293"/>
      <w:r>
        <w:rPr/>
        <w:t>۱</w:t>
      </w:r>
      <w:r>
        <w:rPr>
          <w:rtl w:val="true"/>
        </w:rPr>
        <w:t xml:space="preserve"> </w:t>
      </w:r>
      <w:r>
        <w:rPr>
          <w:rtl w:val="true"/>
        </w:rPr>
        <w:t xml:space="preserve">/ </w:t>
      </w:r>
      <w:r>
        <w:rPr/>
        <w:t>۳</w:t>
      </w:r>
      <w:r>
        <w:rPr>
          <w:rtl w:val="true"/>
        </w:rPr>
        <w:t xml:space="preserve"> ـ </w:t>
      </w:r>
      <w:r>
        <w:rPr/>
        <w:t>۵</w:t>
      </w:r>
      <w:r>
        <w:rPr>
          <w:rtl w:val="true"/>
        </w:rPr>
        <w:t xml:space="preserve"> سراى تباهى</w:t>
      </w:r>
      <w:bookmarkEnd w:id="294"/>
    </w:p>
    <w:p>
      <w:pPr>
        <w:pStyle w:val="Heading5"/>
        <w:numPr>
          <w:ilvl w:val="4"/>
          <w:numId w:val="1"/>
        </w:numPr>
        <w:rPr/>
      </w:pPr>
      <w:bookmarkStart w:id="295" w:name="__RefHeading___Toc656712_3224264995"/>
      <w:bookmarkStart w:id="296" w:name="_Toc110"/>
      <w:bookmarkEnd w:id="295"/>
      <w:r>
        <w:rPr/>
        <w:t>۱</w:t>
      </w:r>
      <w:r>
        <w:rPr>
          <w:rtl w:val="true"/>
        </w:rPr>
        <w:t xml:space="preserve"> </w:t>
      </w:r>
      <w:r>
        <w:rPr>
          <w:rtl w:val="true"/>
        </w:rPr>
        <w:t xml:space="preserve">/ </w:t>
      </w:r>
      <w:r>
        <w:rPr/>
        <w:t>۳</w:t>
      </w:r>
      <w:r>
        <w:rPr>
          <w:rtl w:val="true"/>
        </w:rPr>
        <w:t xml:space="preserve"> ـ </w:t>
      </w:r>
      <w:r>
        <w:rPr/>
        <w:t>۶</w:t>
      </w:r>
      <w:r>
        <w:rPr>
          <w:rtl w:val="true"/>
        </w:rPr>
        <w:t xml:space="preserve"> سراى نافرمانى</w:t>
      </w:r>
      <w:bookmarkEnd w:id="296"/>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عن أبان بن تغلب عن أبي جعفر محمّد بن عليّامام على عليه السلام ـ در نكوهش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سرايى است براى كسى كه از آن نهراسد و در دنيا ، بيمناك نباشد، و بدانيد و مى دانيد كه به ناچار ، دنيا را ترك خواهيد كرد، و دنيا چنان است كه خداوند ، وصف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بازى و سرگرمى و آرايش و فخرفروشى ميانتان و فزون جويى در دارايى ها و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سراى تباهى</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بإسناده عن الحسين بن عليّ عليه 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سراى تباهى </w:t>
      </w:r>
      <w:r>
        <w:rPr>
          <w:rStyle w:val="FootnoteAnchor"/>
          <w:rtl w:val="true"/>
        </w:rPr>
        <w:footnoteReference w:id="728"/>
      </w:r>
      <w:r>
        <w:rPr>
          <w:rFonts w:ascii="IRNazanin" w:hAnsi="IRNazanin" w:eastAsia="IRNazanin"/>
          <w:color w:val="111111"/>
          <w:sz w:val="28"/>
          <w:sz w:val="28"/>
          <w:szCs w:val="28"/>
          <w:rtl w:val="true"/>
          <w:lang w:bidi="fa-IR"/>
        </w:rPr>
        <w:t>و گزند و دگرگونى و جا به جايى است، خوشى هاى آن با تلخى هايش برابرى نمى كند، و خوش بختى هايش با بدبختى هايش همسان نيست، و فرازش با نشيبش يكسان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سراى نافرمانى</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بإسناده عن الحسين بن عليّ عليه 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خوارى و بى مقدارى دنيا در نزد خداست كه او ، جز در دنيا نافرمانى نمى شود و جز با ترك آن ،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بهشت و نعمت هاى ابدى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خداست ، نمى توان رسيد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عن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سراى نيستى، خوابگاهِ نيم روزى نافرمانان است و جايگاه شوربختان و تجاوزگران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دارُ شَقاءٍ</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بإسناده عن الحسين بن عليّ 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لِلنَّعيمِ طالِبينَ ، فَأَعتِقوا أنفُسَكُم مِن دارِ الشَّقاءِ </w:t>
      </w:r>
      <w:r>
        <w:rPr>
          <w:rFonts w:eastAsia="Amiri" w:cs="Amiri" w:ascii="Amiri" w:hAnsi="Amiri"/>
          <w:color w:val="111111"/>
          <w:sz w:val="28"/>
          <w:szCs w:val="28"/>
          <w:rtl w:val="true"/>
          <w:lang w:bidi="ar-SA"/>
        </w:rPr>
        <w:t xml:space="preserve">. </w:t>
      </w:r>
      <w:r>
        <w:rPr>
          <w:rStyle w:val="FootnoteAnchor"/>
        </w:rPr>
        <w:footnoteReference w:id="729"/>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الغُرَباءِ ، ومَوطِنُ الأَشقِياءِ </w:t>
      </w:r>
      <w:r>
        <w:rPr>
          <w:rFonts w:eastAsia="Amiri" w:cs="Amiri" w:ascii="Amiri" w:hAnsi="Amiri"/>
          <w:color w:val="111111"/>
          <w:sz w:val="28"/>
          <w:szCs w:val="28"/>
          <w:rtl w:val="true"/>
          <w:lang w:bidi="ar-SA"/>
        </w:rPr>
        <w:t xml:space="preserve">. </w:t>
      </w:r>
      <w:r>
        <w:rPr>
          <w:rStyle w:val="FootnoteAnchor"/>
        </w:rPr>
        <w:footnoteReference w:id="730"/>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دارُ الظّالِمينَ</w:t>
      </w:r>
      <w:r>
        <w:rPr>
          <w:rFonts w:ascii="Amiri" w:hAnsi="Amiri" w:eastAsia="Amiri" w:cs="Amiri"/>
          <w:color w:val="111111"/>
          <w:sz w:val="28"/>
          <w:sz w:val="28"/>
          <w:szCs w:val="28"/>
          <w:lang w:bidi="ar-SA"/>
        </w:rPr>
        <w:t>۱۷۶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أبي عبد اللّه الحسين عليه السلامتنبيه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 ما لَكَ ولِدارِ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لَكَ بِدارٍ ، أخرِج مِنها هَمَّكَ ، وفارِقها بِعَقلِكَ ، وبِئسَتِ الدّارُ هِيَ ، إلاّ لِلعامِلِ فيها فَنِعمَتِ الدّارُ هِيَ </w:t>
      </w:r>
      <w:r>
        <w:rPr>
          <w:rFonts w:eastAsia="Amiri" w:cs="Amiri" w:ascii="Amiri" w:hAnsi="Amiri"/>
          <w:color w:val="111111"/>
          <w:sz w:val="28"/>
          <w:szCs w:val="28"/>
          <w:rtl w:val="true"/>
          <w:lang w:bidi="ar-SA"/>
        </w:rPr>
        <w:t xml:space="preserve">. </w:t>
      </w:r>
      <w:r>
        <w:rPr>
          <w:rStyle w:val="FootnoteAnchor"/>
        </w:rPr>
        <w:footnoteReference w:id="731"/>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عمر بن عليّ بن أبي طالب عن الحسين بن عالكافي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ـ تَبارَكَ وتَعالى ـ فَقالَ لَهُ 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طِب نَفسا عَنِ الدُّنيا وَانطَوِ عَنها ، فَإِنَّها لَيسَت لَكَ ولَستَ لَها ، ما لَكَ ولِدارِ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لِعامِلٍ فيها بِالخَيرِ ؛ فَإِنَّها لَهُ نِعمَ الدّارُ </w:t>
      </w:r>
      <w:r>
        <w:rPr>
          <w:rFonts w:eastAsia="Amiri" w:cs="Amiri" w:ascii="Amiri" w:hAnsi="Amiri"/>
          <w:color w:val="111111"/>
          <w:sz w:val="28"/>
          <w:szCs w:val="28"/>
          <w:rtl w:val="true"/>
          <w:lang w:bidi="ar-SA"/>
        </w:rPr>
        <w:t xml:space="preserve">. </w:t>
      </w:r>
      <w:r>
        <w:rPr>
          <w:rStyle w:val="FootnoteAnchor"/>
        </w:rPr>
        <w:footnoteReference w:id="732"/>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بإسناده عن الحسين بن عليّ عن عليالإمام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فيما ناجَى اللّهُ بِهِ موسى عليه السلام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لَيسَت بِثَوابٍ لِلمُؤمِنِ بِعَمَلِهِ ، ولا نِقمَةٍ لِلفاجِرِ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ذَنبِهِ ، وهِيَ دارُ الظّالِمينَ ، إلاَّ العامِلَ فيها بِالخَيرِ ؛ فَإِنَّها لَهُ نِعمَتِ الدّارُ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bookmarkStart w:id="297" w:name="pg12766_136728"/>
    </w:p>
    <w:p>
      <w:pPr>
        <w:pStyle w:val="Heading5"/>
        <w:numPr>
          <w:ilvl w:val="4"/>
          <w:numId w:val="1"/>
        </w:numPr>
        <w:rPr/>
      </w:pPr>
      <w:bookmarkStart w:id="298" w:name="__RefHeading___Toc656714_3224264995"/>
      <w:bookmarkStart w:id="299" w:name="_Toc111"/>
      <w:bookmarkEnd w:id="297"/>
      <w:bookmarkEnd w:id="298"/>
      <w:r>
        <w:rPr/>
        <w:t>۱</w:t>
      </w:r>
      <w:r>
        <w:rPr>
          <w:rtl w:val="true"/>
        </w:rPr>
        <w:t xml:space="preserve"> </w:t>
      </w:r>
      <w:r>
        <w:rPr>
          <w:rtl w:val="true"/>
        </w:rPr>
        <w:t xml:space="preserve">/ </w:t>
      </w:r>
      <w:r>
        <w:rPr/>
        <w:t>۳</w:t>
      </w:r>
      <w:r>
        <w:rPr>
          <w:rtl w:val="true"/>
        </w:rPr>
        <w:t xml:space="preserve"> ـ </w:t>
      </w:r>
      <w:r>
        <w:rPr/>
        <w:t>۷</w:t>
      </w:r>
      <w:r>
        <w:rPr>
          <w:rtl w:val="true"/>
        </w:rPr>
        <w:t xml:space="preserve"> سراى بدبختى</w:t>
      </w:r>
      <w:bookmarkEnd w:id="299"/>
    </w:p>
    <w:p>
      <w:pPr>
        <w:pStyle w:val="Heading5"/>
        <w:numPr>
          <w:ilvl w:val="4"/>
          <w:numId w:val="1"/>
        </w:numPr>
        <w:rPr/>
      </w:pPr>
      <w:bookmarkStart w:id="300" w:name="__RefHeading___Toc656716_3224264995"/>
      <w:bookmarkStart w:id="301" w:name="_Toc112"/>
      <w:bookmarkEnd w:id="300"/>
      <w:r>
        <w:rPr/>
        <w:t>۱</w:t>
      </w:r>
      <w:r>
        <w:rPr>
          <w:rtl w:val="true"/>
        </w:rPr>
        <w:t xml:space="preserve"> </w:t>
      </w:r>
      <w:r>
        <w:rPr>
          <w:rtl w:val="true"/>
        </w:rPr>
        <w:t xml:space="preserve">/ </w:t>
      </w:r>
      <w:r>
        <w:rPr/>
        <w:t>۳</w:t>
      </w:r>
      <w:r>
        <w:rPr>
          <w:rtl w:val="true"/>
        </w:rPr>
        <w:t xml:space="preserve"> ـ </w:t>
      </w:r>
      <w:r>
        <w:rPr/>
        <w:t>۸</w:t>
      </w:r>
      <w:r>
        <w:rPr>
          <w:rtl w:val="true"/>
        </w:rPr>
        <w:t xml:space="preserve"> سراى ستمكاران</w:t>
      </w:r>
      <w:bookmarkEnd w:id="30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سراى بدبختى</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خواهان نيك بختى و راحتى هستيد ، پس جان هايتان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شوربختى ، آزاد سازيد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مَسيرِ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غريبان است و وطنِ شوربختان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سراى ستمكاران</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التفسير المنسوب إلى الإمام العسكريّ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كه خداوند متعال به موسى عليه السلام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سراى ستمكاران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سراى تو نيست، همّتت را از آن بيرون بَر و با خِرَدت از آن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بد سرايى است ، مگر براى كسى كه در آن به كار و عمل بپردازد كه در اين صورت، دنيا ، سراى خوبى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الاستنصار عن أبي الجارود عن أبي جعفر محمّد بن عليالكافى ـ به نقل از على بن عيسى ، در حديثى كه سندش را به معصوم عليه السلام رسانده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با موسى عليه السلام مناجات كرد و در مناجاتش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را از دنيا رها كن و از آن روى بگردان؛ زيرا نه دنيا براى توست و نه تو براى دنيايى تو را با سراى ستمكاران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كسى در آن ، كار نيك كند كه در اين صورت ، براى او نيكو سرايى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عن إبراهيم بن يزيد السمّان عن أبيه عنامام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مناجات هاى خداوند با موسى عليه السلام اين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 نه پاداشى است براى عمل مؤمن، و نه كيفر گناه گنهكار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سراى ستمكاران است ، مگر اين كه كسى در آن ، كار نيك كند كه در اين صورت ، براى او نيكوسرايى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دارُ الفاسِقينَالكتاب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سَأُْرِيكُمْ دَارَ الْفَـسِقِينَ</w:t>
      </w:r>
      <w:r>
        <w:rPr>
          <w:rFonts w:eastAsia="Amiri" w:cs="Amiri" w:ascii="Amiri" w:hAnsi="Amiri"/>
          <w:color w:val="111111"/>
          <w:sz w:val="28"/>
          <w:szCs w:val="28"/>
          <w:rtl w:val="true"/>
          <w:lang w:bidi="ar-SA"/>
        </w:rPr>
        <w:t xml:space="preserve">» .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بإسناده عن الحسين بن عليّ عليهماالسلامتفسير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سابِقِ بن طَلحَة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قالَ هارونُ لاِءَبِي الحَسَنِ موسى عليه السلام حينَ اُدخِلَ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دارُ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سَأَصْرِفُ عَنْ ءَايَـتِىَ الَّذِينَ يَتَكَبَّرُونَ فِى الأَْرْضِ بِغَيْرِ الْحَقِّ وإِن يَرَوْاْ كُلَّ ءَايَةٍ لاَّ يُؤْمِنُواْ بِهَا وَإِن يَرَوْاْ سَبِيلَ الرُّشْدِ لاَ يَتَّخِذُوهُ سَبِيلاً وَإِن يَرَوْاْ سَبِيلَ الْغَىِّ يَتَّخِذُوهُ سَبِيلاً</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مَن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لِشيعَتِنا فَترَةٌ ، ولِغَيرِهِم 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صاحِبِ الدّارِ لا يَأخُذُها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اُخِذَت مِنهُ عامِرَةً ، ولا يَأخُذُها إلاّ مَعمورَةً </w:t>
      </w:r>
      <w:r>
        <w:rPr>
          <w:rFonts w:eastAsia="Amiri" w:cs="Amiri" w:ascii="Amiri" w:hAnsi="Amiri"/>
          <w:color w:val="111111"/>
          <w:sz w:val="28"/>
          <w:szCs w:val="28"/>
          <w:rtl w:val="true"/>
          <w:lang w:bidi="ar-SA"/>
        </w:rPr>
        <w:t xml:space="preserve">. </w:t>
      </w:r>
      <w:r>
        <w:rPr>
          <w:rStyle w:val="FootnoteAnchor"/>
        </w:rPr>
        <w:footnoteReference w:id="737"/>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دارُ مَن لا دارَ لَهُ</w:t>
      </w:r>
      <w:r>
        <w:rPr>
          <w:rFonts w:ascii="Amiri" w:hAnsi="Amiri" w:eastAsia="Amiri" w:cs="Amiri"/>
          <w:color w:val="111111"/>
          <w:sz w:val="28"/>
          <w:sz w:val="28"/>
          <w:szCs w:val="28"/>
          <w:lang w:bidi="ar-SA"/>
        </w:rPr>
        <w:t>۱۹۶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مَن لا دارَ لَهُ ، ولَها يَجمَعُ مَن لا عَقلَ لَهُ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bookmarkStart w:id="302" w:name="pg12766_136730"/>
    </w:p>
    <w:p>
      <w:pPr>
        <w:pStyle w:val="Heading5"/>
        <w:numPr>
          <w:ilvl w:val="4"/>
          <w:numId w:val="1"/>
        </w:numPr>
        <w:rPr/>
      </w:pPr>
      <w:bookmarkStart w:id="303" w:name="__RefHeading___Toc656718_3224264995"/>
      <w:bookmarkStart w:id="304" w:name="_Toc113"/>
      <w:bookmarkEnd w:id="302"/>
      <w:bookmarkEnd w:id="303"/>
      <w:r>
        <w:rPr/>
        <w:t>۱</w:t>
      </w:r>
      <w:r>
        <w:rPr>
          <w:rtl w:val="true"/>
        </w:rPr>
        <w:t xml:space="preserve"> </w:t>
      </w:r>
      <w:r>
        <w:rPr>
          <w:rtl w:val="true"/>
        </w:rPr>
        <w:t xml:space="preserve">/ </w:t>
      </w:r>
      <w:r>
        <w:rPr/>
        <w:t>۳</w:t>
      </w:r>
      <w:r>
        <w:rPr>
          <w:rtl w:val="true"/>
        </w:rPr>
        <w:t xml:space="preserve"> ـ </w:t>
      </w:r>
      <w:r>
        <w:rPr/>
        <w:t>۹</w:t>
      </w:r>
      <w:r>
        <w:rPr>
          <w:rtl w:val="true"/>
        </w:rPr>
        <w:t xml:space="preserve"> سراى فاسقان</w:t>
      </w:r>
      <w:bookmarkEnd w:id="30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سراى فاسقانقرآن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سراى فاسقان </w:t>
      </w:r>
      <w:r>
        <w:rPr>
          <w:rStyle w:val="FootnoteAnchor"/>
          <w:rtl w:val="true"/>
        </w:rPr>
        <w:footnoteReference w:id="739"/>
      </w:r>
      <w:r>
        <w:rPr>
          <w:rFonts w:ascii="IRNazanin" w:hAnsi="IRNazanin" w:eastAsia="IRNazanin"/>
          <w:color w:val="111111"/>
          <w:sz w:val="28"/>
          <w:sz w:val="28"/>
          <w:szCs w:val="28"/>
          <w:rtl w:val="true"/>
          <w:lang w:bidi="fa-IR"/>
        </w:rPr>
        <w:t>را به شما نشان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عن فضيل غلام محمّد بن راشد عن أبي عبدتفسير العياشى ـ به نقل از محمّد بن سابق بن طلحه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 را نزد هارون بردند ، از جمله چيزهايى كه هارون به ايشان گفت ،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سراى فاسقان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سراى فاسقان را به شما نشان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كسانى را كه در زمين به ناحق تكبّر مى ورزند، از آياتم روى گردان مى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نشانه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 بدان ايمان نمى آورند، و اگر راه صواب را ببينند ، آن را بر نمى گزينند و اگر راه گم راهى را ببينند ، آن را راه خود قرار مى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هارون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 سراى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شيعيان ما يك مرحله است و براى ديگران ، مايه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صاحب سراى ، آن را نمى گيرد؟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حالى ستانده شد كه آباد بود، و آن را نمى ستانَد ، مگر در حالى كه آباد باشد</w:t>
      </w:r>
      <w:r>
        <w:rPr>
          <w:rFonts w:eastAsia="IRNazanin" w:cs="IRNazanin"/>
          <w:color w:val="111111"/>
          <w:sz w:val="28"/>
          <w:szCs w:val="28"/>
          <w:rtl w:val="true"/>
          <w:lang w:bidi="fa-IR"/>
        </w:rPr>
        <w:t xml:space="preserve">». </w:t>
      </w:r>
      <w:r>
        <w:rPr>
          <w:rStyle w:val="FootnoteAnchor"/>
        </w:rPr>
        <w:footnoteReference w:id="740"/>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سراى كسى كه سرايى ندارد</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عن أبي خالد الكابلي عن عليّ بن الحسينپيامبر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سراى كسى است كه سرايى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كسى براى آن گِرد مى آورد كه خِرَد ندارد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بإسناده عن الحسين بن عليّ عليه السلامعنه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مَن لا دارَ لَهُ ، ومالُ مَن لا مالَ لَهُ ، ولَها يَجمَعُ مَن لا عَقلَ لَهُ ، وشَهَواتِها يَطلُبُ مَن لا فَهمَ لَهُ ، وعَلَيها يُعادي مَن لا عِلمَ لَهُ ، وعَلَيها يَحسُدُ مَن لا فِقهَ لَهُ ، ولَها يَسعى مَن لا يَقينَ لَهُ </w:t>
      </w:r>
      <w:r>
        <w:rPr>
          <w:rFonts w:eastAsia="Amiri" w:cs="Amiri" w:ascii="Amiri" w:hAnsi="Amiri"/>
          <w:color w:val="111111"/>
          <w:sz w:val="28"/>
          <w:szCs w:val="28"/>
          <w:rtl w:val="true"/>
          <w:lang w:bidi="ar-SA"/>
        </w:rPr>
        <w:t xml:space="preserve">. </w:t>
      </w:r>
      <w:r>
        <w:rPr>
          <w:rStyle w:val="FootnoteAnchor"/>
        </w:rPr>
        <w:footnoteReference w:id="741"/>
      </w: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 دارُ مَن لا دارَ لَهُ ، وبِها يَفرَحُ مَن لا عَقلَ لَهُ ، فَأَنزِلوها مَنزِلَتَها </w:t>
      </w:r>
      <w:r>
        <w:rPr>
          <w:rFonts w:eastAsia="Amiri" w:cs="Amiri" w:ascii="Amiri" w:hAnsi="Amiri"/>
          <w:color w:val="111111"/>
          <w:sz w:val="28"/>
          <w:szCs w:val="28"/>
          <w:rtl w:val="true"/>
          <w:lang w:bidi="ar-SA"/>
        </w:rPr>
        <w:t xml:space="preserve">. </w:t>
      </w:r>
      <w:r>
        <w:rPr>
          <w:rStyle w:val="FootnoteAnchor"/>
        </w:rPr>
        <w:footnoteReference w:id="742"/>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زيد بن عليّ عن عليّ بن الحسين عن أالإمام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صلى الله عليه و آله وهُوَ مَحزونٌ ، فَأَتاهُ مَلَكٌ ومَعَهُ مَفاتيحُ خَزائِنِ الأَرضِ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هذِهِ مَفاتيحُ خَزائِنِ الأَرضِ ، يَقولُ لَكَ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وخُذ مِنها ما شِئتَ مِن غَيرِ أن تَنقُصَ شَيئا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دارُ مَن لا دارَ لَهُ ، ولَها يَجمَعُ مَن لا عَقلَ لَهُ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 لَقَد سَمِعتُ هذَا الكَلامَ مِن مَلَكٍ يَقولُهُ فِي السَّماءِ الرّابِعَةِ حينَ اُعطيتُ المَفاتيحَ</w:t>
      </w:r>
      <w:r>
        <w:rPr>
          <w:rFonts w:eastAsia="Amiri" w:cs="Amiri" w:ascii="Amiri" w:hAnsi="Amiri"/>
          <w:color w:val="111111"/>
          <w:sz w:val="28"/>
          <w:szCs w:val="28"/>
          <w:rtl w:val="true"/>
          <w:lang w:bidi="ar-SA"/>
        </w:rPr>
        <w:t xml:space="preserve">! </w:t>
      </w:r>
      <w:r>
        <w:rPr>
          <w:rStyle w:val="FootnoteAnchor"/>
        </w:rPr>
        <w:footnoteReference w:id="743"/>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أقرَبُ دارٍ مِن سَخَطِ اللّهِ</w:t>
      </w:r>
      <w:r>
        <w:rPr>
          <w:rFonts w:ascii="Amiri" w:hAnsi="Amiri" w:eastAsia="Amiri" w:cs="Amiri"/>
          <w:color w:val="111111"/>
          <w:sz w:val="28"/>
          <w:sz w:val="28"/>
          <w:szCs w:val="28"/>
          <w:lang w:bidi="ar-SA"/>
        </w:rPr>
        <w:t>۲۱۱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يَصِفُ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دارٍ مِن سَخَطِ اللّهِ ، وأبعَدُها مِن رِضوانِ اللّهِ ؛ فَغُضّوا عَنكُم ـ عِبادَ اللّهِ ـ غُمومَها وأشغالَها ، لِما قَد أيقَنتُم بِهِ مِن فِراقِها وتَصَرُّفِ حالاتِها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bookmarkStart w:id="305" w:name="pg12766_136732"/>
    </w:p>
    <w:p>
      <w:pPr>
        <w:pStyle w:val="Heading5"/>
        <w:numPr>
          <w:ilvl w:val="4"/>
          <w:numId w:val="1"/>
        </w:numPr>
        <w:rPr/>
      </w:pPr>
      <w:bookmarkStart w:id="306" w:name="__RefHeading___Toc656720_3224264995"/>
      <w:bookmarkStart w:id="307" w:name="_Toc114"/>
      <w:bookmarkEnd w:id="305"/>
      <w:bookmarkEnd w:id="306"/>
      <w:r>
        <w:rPr/>
        <w:t>۱</w:t>
      </w:r>
      <w:r>
        <w:rPr>
          <w:rtl w:val="true"/>
        </w:rPr>
        <w:t xml:space="preserve"> </w:t>
      </w:r>
      <w:r>
        <w:rPr>
          <w:rtl w:val="true"/>
        </w:rPr>
        <w:t xml:space="preserve">/ </w:t>
      </w:r>
      <w:r>
        <w:rPr/>
        <w:t>۳</w:t>
      </w:r>
      <w:r>
        <w:rPr>
          <w:rtl w:val="true"/>
        </w:rPr>
        <w:t xml:space="preserve"> ـ </w:t>
      </w:r>
      <w:r>
        <w:rPr/>
        <w:t>۱۰</w:t>
      </w:r>
      <w:r>
        <w:rPr>
          <w:rtl w:val="true"/>
        </w:rPr>
        <w:t xml:space="preserve"> سراى كسى كه سرايى ندارد</w:t>
      </w:r>
      <w:bookmarkEnd w:id="307"/>
    </w:p>
    <w:p>
      <w:pPr>
        <w:pStyle w:val="Heading5"/>
        <w:numPr>
          <w:ilvl w:val="4"/>
          <w:numId w:val="1"/>
        </w:numPr>
        <w:rPr/>
      </w:pPr>
      <w:bookmarkStart w:id="308" w:name="__RefHeading___Toc656722_3224264995"/>
      <w:bookmarkStart w:id="309" w:name="_Toc115"/>
      <w:bookmarkEnd w:id="308"/>
      <w:r>
        <w:rPr/>
        <w:t>۱</w:t>
      </w:r>
      <w:r>
        <w:rPr>
          <w:rtl w:val="true"/>
        </w:rPr>
        <w:t xml:space="preserve"> </w:t>
      </w:r>
      <w:r>
        <w:rPr>
          <w:rtl w:val="true"/>
        </w:rPr>
        <w:t xml:space="preserve">/ </w:t>
      </w:r>
      <w:r>
        <w:rPr/>
        <w:t>۳</w:t>
      </w:r>
      <w:r>
        <w:rPr>
          <w:rtl w:val="true"/>
        </w:rPr>
        <w:t xml:space="preserve"> ـ </w:t>
      </w:r>
      <w:r>
        <w:rPr/>
        <w:t>۱۱</w:t>
      </w:r>
      <w:r>
        <w:rPr>
          <w:rtl w:val="true"/>
        </w:rPr>
        <w:t xml:space="preserve"> نزديك ترين سرا به خشم خداوند</w:t>
      </w:r>
      <w:bookmarkEnd w:id="309"/>
    </w:p>
    <w:p>
      <w:pPr>
        <w:pStyle w:val="BookText"/>
        <w:rPr/>
      </w:pP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الهداة عن ثابت بن دينار عن أبي جعفر عليه 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سراى كسى است كه سرايى ندارد و دارايىِ كسى است كه مالى ندارد و كسى از بَهرِ آن گِرد مى آورد كه خِرَد ندارد و كسى در پىِ خواسته هاى دنيوى مى رود كه فهم ندارد، و كسى بر سرِ دنيا دشمنى مى ورزد كه شناخت ندارد و كسى به خاطر آن حسادت مى ورزد كه دانايى ندارد و كسى براى آن تلاش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ندارد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بإسناده عن الحسين بن عليّ عليه السلامامام على عليه السلام 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سراى كسى است كه سرايى ندارد و كسى به آن شاد مى شود كه خِرد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دنيا را در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قرار دهيد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عن يحيى بن جعدة بن هبيرة عن الحسين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جَوابِ رَجُلٍ سَأَلَهُ عَنِ الأَئِمَّةِ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صلى الله عليه و آله در حالى كه غمگين بود ،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باكليدهاى خزانه هاى زمين ، نزد ايشان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كليدهاى خزانه هاى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كن و از آنها هر اندازه كه مى خواهى ، بردار ، بى آن كه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دارى ، چيزى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سراى كسى است كه سرايى ندارد و كسى براى آن گِرد مى آورد كه خِرد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تو را به حق به پيامبرى برانگيخت، هنگامى كه در آسمان چهارم كليدها به من داده شد ، از فرشته اى نيز شنيدم كه همين سخن را مى گفت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نزديك ترين سرا به خشم خداوند</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عن الزهري عن عليّ بن الحسين عن أبيهامام على عليه السلام ـ در وصف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ترين سرا به خشم و ناخشنودى خداوند و دورترين سرا به خشنودى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بندگان خدا ـ غم ها و</w:t>
      </w:r>
    </w:p>
    <w:p>
      <w:pPr>
        <w:pStyle w:val="BookText"/>
        <w:rPr/>
      </w:pPr>
      <w:r>
        <w:rPr>
          <w:rFonts w:ascii="IRNazanin" w:hAnsi="IRNazanin" w:eastAsia="IRNazanin"/>
          <w:color w:val="111111"/>
          <w:sz w:val="28"/>
          <w:sz w:val="28"/>
          <w:szCs w:val="28"/>
          <w:rtl w:val="true"/>
          <w:lang w:bidi="fa-IR"/>
        </w:rPr>
        <w:t>مشغله هاى دنيا را از خود ، كم كنيد؛ زيرا به جدايى دنيا و ناپايدارى حالات آن ، يقين داريد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سِجنُ المُؤمِنِ وجَنَّةُ الكافِرِ</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بإسناده عن الحسين بن عليّ عن أبيه أميررسول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سِجنُ المُؤمِنِ ، وجَنَّةُ الكافِرِ </w:t>
      </w:r>
      <w:r>
        <w:rPr>
          <w:rFonts w:eastAsia="Amiri" w:cs="Amiri" w:ascii="Amiri" w:hAnsi="Amiri"/>
          <w:color w:val="111111"/>
          <w:sz w:val="28"/>
          <w:szCs w:val="28"/>
          <w:rtl w:val="true"/>
          <w:lang w:bidi="ar-SA"/>
        </w:rPr>
        <w:t xml:space="preserve">. </w:t>
      </w:r>
      <w:r>
        <w:rPr>
          <w:rStyle w:val="FootnoteAnchor"/>
        </w:rPr>
        <w:footnoteReference w:id="745"/>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الدرر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لا تَصفو لِمُؤمِنٍ ، كَيفَ وهِيَ سِجنُهُ وبَلاؤُهُ؟</w:t>
      </w:r>
      <w:r>
        <w:rPr>
          <w:rFonts w:eastAsia="Amiri" w:cs="Amiri" w:ascii="Amiri" w:hAnsi="Amiri"/>
          <w:color w:val="111111"/>
          <w:sz w:val="28"/>
          <w:szCs w:val="28"/>
          <w:rtl w:val="true"/>
          <w:lang w:bidi="ar-SA"/>
        </w:rPr>
        <w:t xml:space="preserve">! </w:t>
      </w:r>
      <w:r>
        <w:rPr>
          <w:rStyle w:val="FootnoteAnchor"/>
        </w:rPr>
        <w:footnoteReference w:id="746"/>
      </w:r>
      <w:r>
        <w:rPr>
          <w:rFonts w:ascii="Amiri" w:hAnsi="Amiri" w:eastAsia="Amiri" w:cs="Amiri"/>
          <w:color w:val="111111"/>
          <w:sz w:val="28"/>
          <w:sz w:val="28"/>
          <w:szCs w:val="28"/>
          <w:lang w:bidi="ar-SA"/>
        </w:rPr>
        <w:t>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عن سالم عن أبي عبد اللّهعنه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سِجنُ المُؤمِنِ ، فَأَيُّ سِجنٍ جاءَ مِنهُ خَيرٌ؟</w:t>
      </w:r>
      <w:r>
        <w:rPr>
          <w:rFonts w:eastAsia="Amiri" w:cs="Amiri" w:ascii="Amiri" w:hAnsi="Amiri"/>
          <w:color w:val="111111"/>
          <w:sz w:val="28"/>
          <w:szCs w:val="28"/>
          <w:rtl w:val="true"/>
          <w:lang w:bidi="ar-SA"/>
        </w:rPr>
        <w:t xml:space="preserve">! </w:t>
      </w:r>
      <w:r>
        <w:rPr>
          <w:rStyle w:val="FootnoteAnchor"/>
        </w:rPr>
        <w:footnoteReference w:id="747"/>
      </w: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عن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سِجنُ المُؤمِنِ ، لا راحَةَ لِمُؤمِنٍ دونَ لِقاءِ اللّهِ </w:t>
      </w:r>
      <w:r>
        <w:rPr>
          <w:rFonts w:eastAsia="Amiri" w:cs="Amiri" w:ascii="Amiri" w:hAnsi="Amiri"/>
          <w:color w:val="111111"/>
          <w:sz w:val="28"/>
          <w:szCs w:val="28"/>
          <w:rtl w:val="true"/>
          <w:lang w:bidi="ar-SA"/>
        </w:rPr>
        <w:t xml:space="preserve">. </w:t>
      </w:r>
      <w:r>
        <w:rPr>
          <w:rStyle w:val="FootnoteAnchor"/>
        </w:rPr>
        <w:footnoteReference w:id="748"/>
      </w:r>
      <w:r>
        <w:rPr>
          <w:rFonts w:ascii="Amiri" w:hAnsi="Amiri" w:eastAsia="Amiri" w:cs="Amiri"/>
          <w:color w:val="111111"/>
          <w:sz w:val="28"/>
          <w:sz w:val="28"/>
          <w:szCs w:val="28"/>
          <w:lang w:bidi="ar-SA"/>
        </w:rPr>
        <w:t>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سِجنُ المُؤمِنِ وسَنَتُهُ </w:t>
      </w:r>
      <w:r>
        <w:rPr>
          <w:rStyle w:val="FootnoteAnchor"/>
          <w:rtl w:val="true"/>
        </w:rPr>
        <w:footnoteReference w:id="749"/>
      </w:r>
      <w:r>
        <w:rPr>
          <w:rFonts w:ascii="Amiri" w:hAnsi="Amiri" w:eastAsia="Amiri" w:cs="Amiri"/>
          <w:color w:val="111111"/>
          <w:sz w:val="28"/>
          <w:sz w:val="28"/>
          <w:szCs w:val="28"/>
          <w:rtl w:val="true"/>
          <w:lang w:bidi="ar-SA"/>
        </w:rPr>
        <w:t xml:space="preserve">، فَإِذا فارَقَ الدُّنيا فارَقَ السِّجنَ وَالسَّنَةَ </w:t>
      </w:r>
      <w:r>
        <w:rPr>
          <w:rFonts w:eastAsia="Amiri" w:cs="Amiri" w:ascii="Amiri" w:hAnsi="Amiri"/>
          <w:color w:val="111111"/>
          <w:sz w:val="28"/>
          <w:szCs w:val="28"/>
          <w:rtl w:val="true"/>
          <w:lang w:bidi="ar-SA"/>
        </w:rPr>
        <w:t xml:space="preserve">. </w:t>
      </w:r>
      <w:r>
        <w:rPr>
          <w:rStyle w:val="FootnoteAnchor"/>
        </w:rPr>
        <w:footnoteReference w:id="750"/>
      </w:r>
      <w:r>
        <w:rPr>
          <w:rFonts w:ascii="Amiri" w:hAnsi="Amiri" w:eastAsia="Amiri" w:cs="Amiri"/>
          <w:color w:val="111111"/>
          <w:sz w:val="28"/>
          <w:sz w:val="28"/>
          <w:szCs w:val="28"/>
          <w:lang w:bidi="ar-SA"/>
        </w:rPr>
        <w:t>۲۲۵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زيد بن أرقم عن الحسين بن عليّ عليه السعنه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سِجنُ المُؤمِنِ وجَنَّةُ الكافِرِ ، فَأَمّا </w:t>
      </w:r>
      <w:r>
        <w:rPr>
          <w:rStyle w:val="FootnoteAnchor"/>
          <w:rtl w:val="true"/>
        </w:rPr>
        <w:footnoteReference w:id="751"/>
      </w:r>
      <w:r>
        <w:rPr>
          <w:rFonts w:ascii="Amiri" w:hAnsi="Amiri" w:eastAsia="Amiri" w:cs="Amiri"/>
          <w:color w:val="111111"/>
          <w:sz w:val="28"/>
          <w:sz w:val="28"/>
          <w:szCs w:val="28"/>
          <w:rtl w:val="true"/>
          <w:lang w:bidi="ar-SA"/>
        </w:rPr>
        <w:t xml:space="preserve">المُؤمِنُ فَمُرَوَّعٌ فيها ، وأمَّا الكافِرُ فَمُتَمَتِّعٌ مِنها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bookmarkStart w:id="310" w:name="pg12766_136734"/>
    </w:p>
    <w:p>
      <w:pPr>
        <w:pStyle w:val="Heading5"/>
        <w:numPr>
          <w:ilvl w:val="4"/>
          <w:numId w:val="1"/>
        </w:numPr>
        <w:rPr/>
      </w:pPr>
      <w:bookmarkStart w:id="311" w:name="__RefHeading___Toc656724_3224264995"/>
      <w:bookmarkStart w:id="312" w:name="_Toc116"/>
      <w:bookmarkEnd w:id="310"/>
      <w:bookmarkEnd w:id="311"/>
      <w:r>
        <w:rPr/>
        <w:t>۱</w:t>
      </w:r>
      <w:r>
        <w:rPr>
          <w:rtl w:val="true"/>
        </w:rPr>
        <w:t xml:space="preserve"> </w:t>
      </w:r>
      <w:r>
        <w:rPr>
          <w:rtl w:val="true"/>
        </w:rPr>
        <w:t xml:space="preserve">/ </w:t>
      </w:r>
      <w:r>
        <w:rPr/>
        <w:t>۳</w:t>
      </w:r>
      <w:r>
        <w:rPr>
          <w:rtl w:val="true"/>
        </w:rPr>
        <w:t xml:space="preserve"> ـ </w:t>
      </w:r>
      <w:r>
        <w:rPr/>
        <w:t>۱۲</w:t>
      </w:r>
      <w:r>
        <w:rPr>
          <w:rtl w:val="true"/>
        </w:rPr>
        <w:t xml:space="preserve"> زندان مؤمن و بهشت كافر</w:t>
      </w:r>
      <w:bookmarkEnd w:id="31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زندان مؤمن و بهشت كافر</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عليّ بن محمّد بن الصايغ عن أبيه عنپيامبر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زندان مؤمن و بهشت كافر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بإسناده عن الحسين عن أبيه عليّ بن أبي طالبپيامبر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به كام هيچ مؤمنى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شود ، حالْ آن كه دنيا ، زندان او و مايه رنج و گرفتارى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عن سعد بن طريف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زندان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زندان است كه از آن ، خير و خوشى آيد؟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عن عبد اللّه بن الحسن عن عليّ بن الحسپيامبر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زندان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بدون لقاى خداوند ، آسايش نمى يابد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إسحاق بن جرير الجريري عن رجل من أهل بيپيامبر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زندان مؤمن و قحطگاه اوست و چون از دنيا برود ، از اين زندان و قحطگاه مى رَهَد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زندان مؤمن و بهشت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مؤمن است ؛ چون در آن هراسان است، و بهشت كافر است؛ چون از آن برخوردار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سِجنُ المُؤمِنِ وَالقَبرُ حِصنُهُ وَالجَنَّةُ مَأواهُ ، وَالدُّنيا جَنَّةُ الكافِرِ وَالقَبرُ سِجنُهُ وَالنّارُ مَأواهُ </w:t>
      </w:r>
      <w:r>
        <w:rPr>
          <w:rFonts w:eastAsia="Amiri" w:cs="Amiri" w:ascii="Amiri" w:hAnsi="Amiri"/>
          <w:color w:val="111111"/>
          <w:sz w:val="28"/>
          <w:szCs w:val="28"/>
          <w:rtl w:val="true"/>
          <w:lang w:bidi="ar-SA"/>
        </w:rPr>
        <w:t xml:space="preserve">. </w:t>
      </w:r>
      <w:r>
        <w:rPr>
          <w:rStyle w:val="FootnoteAnchor"/>
        </w:rPr>
        <w:footnoteReference w:id="753"/>
      </w:r>
      <w:r>
        <w:rPr>
          <w:rFonts w:ascii="Amiri" w:hAnsi="Amiri" w:eastAsia="Amiri" w:cs="Amiri"/>
          <w:color w:val="111111"/>
          <w:sz w:val="28"/>
          <w:sz w:val="28"/>
          <w:szCs w:val="28"/>
          <w:lang w:bidi="ar-SA"/>
        </w:rPr>
        <w:t>۲۳۵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سِجنُ المُؤمِنِ وَالقَبرُ حِصنُهُ وإلَى الجَنَّةِ مَصيرُهُ ، وَالدُّنيا جَنَّةُ الكافِرِ وَالقَبرُ سِجنُهُ وإلَى النّارِ مَصيرُهُ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صارَتِ الدُّنيا لِلمُؤمِنِ سِجنا ؛ لاِءَنَّ المَسجونَ مُضطَرٌّ إلَى الصَّبرِ </w:t>
      </w:r>
      <w:r>
        <w:rPr>
          <w:rFonts w:eastAsia="Amiri" w:cs="Amiri" w:ascii="Amiri" w:hAnsi="Amiri"/>
          <w:color w:val="111111"/>
          <w:sz w:val="28"/>
          <w:szCs w:val="28"/>
          <w:rtl w:val="true"/>
          <w:lang w:bidi="ar-SA"/>
        </w:rPr>
        <w:t xml:space="preserve">. </w:t>
      </w:r>
      <w:r>
        <w:rPr>
          <w:rStyle w:val="FootnoteAnchor"/>
        </w:rPr>
        <w:footnoteReference w:id="754"/>
      </w:r>
      <w:r>
        <w:rPr>
          <w:rFonts w:ascii="Amiri" w:hAnsi="Amiri" w:eastAsia="Amiri" w:cs="Amiri"/>
          <w:color w:val="111111"/>
          <w:sz w:val="28"/>
          <w:sz w:val="28"/>
          <w:szCs w:val="28"/>
          <w:lang w:bidi="ar-SA"/>
        </w:rPr>
        <w:t>۲۳۶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جَوابِ مَن دَعاهُ إلى نَقضِ بَيعَةِ مُعاوِيَ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ـ لاِءَبي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إنَّ الدُّنيا سِجنُ المُؤمِنِ وَالقَبرَ أمنُهُ وَالجَنَّةَ مَصيرُهُ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إنَّ الدُّنيا جَنَّةُ الكافِرِ وَالقَبرَ عَذابُهُ وَالنّارَ مَصيرُهُ </w:t>
      </w:r>
      <w:r>
        <w:rPr>
          <w:rFonts w:eastAsia="Amiri" w:cs="Amiri" w:ascii="Amiri" w:hAnsi="Amiri"/>
          <w:color w:val="111111"/>
          <w:sz w:val="28"/>
          <w:szCs w:val="28"/>
          <w:rtl w:val="true"/>
          <w:lang w:bidi="ar-SA"/>
        </w:rPr>
        <w:t xml:space="preserve">. </w:t>
      </w:r>
      <w:r>
        <w:rPr>
          <w:rStyle w:val="FootnoteAnchor"/>
        </w:rPr>
        <w:footnoteReference w:id="755"/>
      </w:r>
      <w:r>
        <w:rPr>
          <w:rFonts w:ascii="Amiri" w:hAnsi="Amiri" w:eastAsia="Amiri" w:cs="Amiri"/>
          <w:color w:val="111111"/>
          <w:sz w:val="28"/>
          <w:sz w:val="28"/>
          <w:szCs w:val="28"/>
          <w:lang w:bidi="ar-SA"/>
        </w:rPr>
        <w:t>۲۳۷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لِمُحَمَّدِ بنِ بِشرٍ وسُفيانَ بنِ لَيلَى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 ، الدُّنيا سِجنُ المُؤمِنِ وجَنَّةُ الكافِرِ ، وما أصبَحَ فيها مُؤمِنٌ إلاّ حَزينا ، فَكَيفَ لا يَحزَنُ المُؤمِنُ وقَد أوعَدَهُ اللّهُ جَلَّ ثَناؤُهُ أنَّهُ وارِدُ جَهَنَّمَ ولَم يَعِدهُ أنَّهُ صادِرٌ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ولَيَلقَيَنَّ أعراضا ومُصيباتٍ واُمورا تَغيظُهُ ، ولَيُظلَمَنَّ فلا يُنتَصَرُ ، يَبتَغي ثَوابا مِنَ اللّهِ تَعالى ، فَلا يَزالُ حَزينا حَتّى يُفارِقَها ، فَإِذا فارَقَها أفضى إلَى الرّاحَةِ وَالكَرامَةِ </w:t>
      </w:r>
      <w:r>
        <w:rPr>
          <w:rFonts w:eastAsia="Amiri" w:cs="Amiri" w:ascii="Amiri" w:hAnsi="Amiri"/>
          <w:color w:val="111111"/>
          <w:sz w:val="28"/>
          <w:szCs w:val="28"/>
          <w:rtl w:val="true"/>
          <w:lang w:bidi="ar-SA"/>
        </w:rPr>
        <w:t xml:space="preserve">. </w:t>
      </w:r>
      <w:r>
        <w:rPr>
          <w:rStyle w:val="FootnoteAnchor"/>
        </w:rPr>
        <w:footnoteReference w:id="756"/>
      </w:r>
      <w:r>
        <w:rPr>
          <w:rFonts w:ascii="Amiri" w:hAnsi="Amiri" w:eastAsia="Amiri" w:cs="Amiri"/>
          <w:color w:val="111111"/>
          <w:sz w:val="28"/>
          <w:sz w:val="28"/>
          <w:szCs w:val="28"/>
          <w:lang w:bidi="ar-SA"/>
        </w:rPr>
        <w:t>۲۳۸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جَوابِ كِتابٍ كَتَبَهُ إلَيهِ جَماعَةٌ مِن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إلَيَّ جِبريلَ عليه السلام بِأَحسَنِ ما كانَ يَأتيني صورَةً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يُقرِئُكَ السَّلامَ يا مُحَمَّد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أوحَيتُ إلَى الدُّنيا أن تَمَرَّري وتَكَدَّري وتَضَيَّقي وتَشَدَّدي عَلى أولِيائي حَتّى يُحِبّوا لِقائي ، وتَسَهَّلي وتَوَسَّعي وتَطَيَّبي لاِءَعدائي حَتّى يَكرَهوا لِقائي ؛ فَإِنّي جَعَلتُها سِجنا لاِءَولِيائي وجَنَّةً لاِءَعدائي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زندان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 پناهگاه او و بهشت ، جايگاهش و دنيا ، بهشت كافر است و گور ، زندان او و آتش ، جايگاهش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عن محمّد بن يعلى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زندان مؤمن است و گور ، پناهگاه او و بهشت ، سرانجامش است و دنيا ، بهشت كافر است و گور ، زندان او و آتش ، سرانجامش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زندان مؤمن است؛ چون زندانى ، ناگزير از صبر كردن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الفوائد عن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حينَ بَلَغَهُ كَلامُ نافِعِ بنِ جُبَيرٍ في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ـ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زندان مؤمن است و گور ، آرامشگاه او و بهشت ، سرانجامش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بهشت كافر است و گور ، جايگاه عذاب او و آتش دوزخ ، سرانجامش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عن بشر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زندان مؤمن و بهشتِ كافر است و هيچ مؤمنى در دنيا نيست ، مگر آن كه اندوهگين است، و چگونه مؤمن ، اندوهگين نباشد ، حالْ آن كه خداوند او را بيمِ در آمدن به دوزخ داده و نويدِ بيرون شدن از آن را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او پيشامدها و مصيبت ها و امورى خواهد ديد كه او را به خشم مى آورد، و ستم ها خواهد چشيد ، بى آن كه انتقامش گرفته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ره 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پاداشى از خداى متعال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هماره اندوهگين است تا آن گاه كه از دنيا جدا شود و چون از دنيا رفت ، به آسايش و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جبرئيل عليه السلام را در زيباترين چهره اى كه بر من وارد مى شد ، نزد من فرستاد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 </w:t>
      </w:r>
      <w:r>
        <w:rPr>
          <w:rStyle w:val="FootnoteAnchor"/>
          <w:rtl w:val="true"/>
        </w:rPr>
        <w:footnoteReference w:id="758"/>
      </w:r>
      <w:r>
        <w:rPr>
          <w:rFonts w:ascii="IRNazanin" w:hAnsi="IRNazanin" w:eastAsia="IRNazanin"/>
          <w:color w:val="111111"/>
          <w:sz w:val="28"/>
          <w:sz w:val="28"/>
          <w:szCs w:val="28"/>
          <w:rtl w:val="true"/>
          <w:lang w:bidi="fa-IR"/>
        </w:rPr>
        <w:t>به تو سلام مى رساند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دنيا وحى كردم كه بر دوستانم تلخ و تيره و تنگ و سخت شو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مشتاق ديدار من شوند و بر دشمنانم آسان و فراخ و خوش شو تا كه ديدار مرا ناخوش بدارند؛ زيرا من ، دنيا را زندان دوستانم و بهشت دشمنانم قرار داده 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اُهرُبوا مِنَ الدُّنيا وَاصرِفوا قُلوبَكُم عَنها ، فَإِنَّها سِجنُ المُؤمِنِ ؛ حَظُّهُ مِنها قَليلٌ ، وعَقلُهُ بِها عَليلٌ ، وناظِرُهُ فيها كَليلٌ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60"/>
      </w: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سِجنُ المُؤمِنِ ، وَالمَوتُ تُحفَتُهُ </w:t>
      </w:r>
      <w:r>
        <w:rPr>
          <w:rStyle w:val="FootnoteAnchor"/>
          <w:rtl w:val="true"/>
        </w:rPr>
        <w:footnoteReference w:id="761"/>
      </w:r>
      <w:r>
        <w:rPr>
          <w:rFonts w:ascii="Amiri" w:hAnsi="Amiri" w:eastAsia="Amiri" w:cs="Amiri"/>
          <w:color w:val="111111"/>
          <w:sz w:val="28"/>
          <w:sz w:val="28"/>
          <w:szCs w:val="28"/>
          <w:rtl w:val="true"/>
          <w:lang w:bidi="ar-SA"/>
        </w:rPr>
        <w:t xml:space="preserve">، وَالجَنَّةُ مَأواهُ </w:t>
      </w:r>
      <w:r>
        <w:rPr>
          <w:rFonts w:eastAsia="Amiri" w:cs="Amiri" w:ascii="Amiri" w:hAnsi="Amiri"/>
          <w:color w:val="111111"/>
          <w:sz w:val="28"/>
          <w:szCs w:val="28"/>
          <w:rtl w:val="true"/>
          <w:lang w:bidi="ar-SA"/>
        </w:rPr>
        <w:t xml:space="preserve">. </w:t>
      </w:r>
      <w:r>
        <w:rPr>
          <w:rStyle w:val="FootnoteAnchor"/>
        </w:rPr>
        <w:footnoteReference w:id="762"/>
      </w:r>
      <w:r>
        <w:rPr>
          <w:rFonts w:ascii="Amiri" w:hAnsi="Amiri" w:eastAsia="Amiri" w:cs="Amiri"/>
          <w:color w:val="111111"/>
          <w:sz w:val="28"/>
          <w:sz w:val="28"/>
          <w:szCs w:val="28"/>
          <w:lang w:bidi="ar-SA"/>
        </w:rPr>
        <w:t>۲۴۶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قُدومِ مُعاوِيَةَ إلَى المَدينَةِ 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جَنَّةُ الكافِرِ ، وَالمَوتُ مُشخِصُهُ </w:t>
      </w:r>
      <w:r>
        <w:rPr>
          <w:rStyle w:val="FootnoteAnchor"/>
          <w:rtl w:val="true"/>
        </w:rPr>
        <w:footnoteReference w:id="763"/>
      </w:r>
      <w:r>
        <w:rPr>
          <w:rFonts w:ascii="Amiri" w:hAnsi="Amiri" w:eastAsia="Amiri" w:cs="Amiri"/>
          <w:color w:val="111111"/>
          <w:sz w:val="28"/>
          <w:sz w:val="28"/>
          <w:szCs w:val="28"/>
          <w:rtl w:val="true"/>
          <w:lang w:bidi="ar-SA"/>
        </w:rPr>
        <w:t xml:space="preserve">، وَالنّارُ مَثواهُ </w:t>
      </w:r>
      <w:r>
        <w:rPr>
          <w:rFonts w:eastAsia="Amiri" w:cs="Amiri" w:ascii="Amiri" w:hAnsi="Amiri"/>
          <w:color w:val="111111"/>
          <w:sz w:val="28"/>
          <w:szCs w:val="28"/>
          <w:rtl w:val="true"/>
          <w:lang w:bidi="ar-SA"/>
        </w:rPr>
        <w:t xml:space="preserve">. </w:t>
      </w:r>
      <w:r>
        <w:rPr>
          <w:rStyle w:val="FootnoteAnchor"/>
        </w:rPr>
        <w:footnoteReference w:id="764"/>
      </w:r>
      <w:r>
        <w:rPr>
          <w:rFonts w:ascii="Amiri" w:hAnsi="Amiri" w:eastAsia="Amiri" w:cs="Amiri"/>
          <w:color w:val="111111"/>
          <w:sz w:val="28"/>
          <w:sz w:val="28"/>
          <w:szCs w:val="28"/>
          <w:lang w:bidi="ar-SA"/>
        </w:rPr>
        <w:t>۲۴۷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قُدومِ مُعاوِيَةَ إلى مَكَّةَ وأخذِهِ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الأَمرُ بِالحُسَينِ بنِ عَلِي بنِ أبي طالِبٍ عليه السلام نَظَرَ إلَيهِ مَن كانَ مَعَهُ فَإِذا هُوَ بِخِلافِهِم ؛ لاِءَنَّهُم كُلَّمَا اشتَدَّ الأَمرُ تَغَيَّرَت ألوانُهُم وَارتَعَدَت فَرائِصُهُم </w:t>
      </w:r>
      <w:r>
        <w:rPr>
          <w:rStyle w:val="FootnoteAnchor"/>
          <w:rtl w:val="true"/>
        </w:rPr>
        <w:footnoteReference w:id="765"/>
      </w:r>
      <w:r>
        <w:rPr>
          <w:rFonts w:ascii="Amiri" w:hAnsi="Amiri" w:eastAsia="Amiri" w:cs="Amiri"/>
          <w:color w:val="111111"/>
          <w:sz w:val="28"/>
          <w:sz w:val="28"/>
          <w:szCs w:val="28"/>
          <w:rtl w:val="true"/>
          <w:lang w:bidi="ar-SA"/>
        </w:rPr>
        <w:t xml:space="preserve">ووَجَبَت </w:t>
      </w:r>
      <w:r>
        <w:rPr>
          <w:rStyle w:val="FootnoteAnchor"/>
          <w:rtl w:val="true"/>
        </w:rPr>
        <w:footnoteReference w:id="766"/>
      </w:r>
      <w:r>
        <w:rPr>
          <w:rFonts w:ascii="Amiri" w:hAnsi="Amiri" w:eastAsia="Amiri" w:cs="Amiri"/>
          <w:color w:val="111111"/>
          <w:sz w:val="28"/>
          <w:sz w:val="28"/>
          <w:szCs w:val="28"/>
          <w:rtl w:val="true"/>
          <w:lang w:bidi="ar-SA"/>
        </w:rPr>
        <w:t xml:space="preserve">قُلوبُهُم ، وكانَ الحُسَينُ عليه السلام وبَعضُ مَن مَعَهُ مِن خَصائِصِهِ تُشرِقُ ألوانُهُم وتَهدَأُ جَوارِحُهُم وتَسكُنُ نُفوسُهُم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لا يُبالي بِالمَوتِ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بَني الكِرامِ ، فَمَا المَوتُ إلاّ قَنطَرَةٌ تَعبُرُ بِكُم عَنِ البُؤسِ وَالضَّرّاءِ إلَى الجِنانِ الواسِعَةِ وَالنَّعيمِ الدّائِمَةِ ، فَأَيُّكُم يَكرَهُ أن يَنتَقِلَ مِن سِجنٍ إلى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لاِءَعدائِكُم إلاّ كَمَن يَنتَقِلُ مِن قَصرٍ إلى سِجنٍ وعَذابٍ ، إنَّ أبي حَدَّثَني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الدُّنيا سِجنُ المُؤمِنِ وجَنَّةُ الكافِرِ ، واَلمَوتُ جِسرُ هؤُلاءِ إلى جَنّاتِهِم ، وجِسرُ هؤُلاءِ إلى جَحيمِهِم ، ما كَذَبتُ ولا كُذِبتُ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بگريزيد و دل هايتان را از آن بگردانيد؛ زيرا دنيا ، زندان مؤمن است، بهره اش از آن اندك است و خِرَدش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ناتوان است و چشمش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ضعيف است</w:t>
      </w:r>
      <w:r>
        <w:rPr>
          <w:rFonts w:eastAsia="IRNazanin" w:cs="IRNazanin"/>
          <w:color w:val="111111"/>
          <w:sz w:val="28"/>
          <w:szCs w:val="28"/>
          <w:rtl w:val="true"/>
          <w:lang w:bidi="fa-IR"/>
        </w:rPr>
        <w:t xml:space="preserve">! </w:t>
      </w:r>
      <w:r>
        <w:rPr>
          <w:rStyle w:val="FootnoteAnchor"/>
        </w:rPr>
        <w:footnoteReference w:id="768"/>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عن النضر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زندان مؤمن است و مرگ ، هديه اى است به او و بهشت ، سرپناه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عن بكر بن أيمن عن الحسين بن عليّ عليامام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بهشت كافر است و مرگ ، كوچاننده او و آتش ، جايگاهش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بر حسين بن على بن ابى طالب عليه السلام سخت شد ، همراهانش به او نگريستند ، ديدند كه ايشان به خلاف ايشان است؛ چرا كه هرچه كار سخت تر مى شد ، رنگ از چهره آنان بر مى گشت و بدن هايشان به لرزه و قلب هايشان به تپش مى افتاد ؛ امّا حسين عليه السلام و عدّه اى از ياران خاصّ او ، رنگ چهره شان روشن مى شد و بدن هايشان آرام مى گرفت و دل هايشان تسكين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از مرگ باكى ندارد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صبور باشيد ، اى بزرگ زادگان؛ زيرا مرگ ، چيزى نيست ، جز پلى كه شما را از رنج و سختى به سوى بهشت هاى پهناور و خوشى و آرامش هميشگى عبور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يك از شما دوست ندارد كه از زندانى به كاخى منتقل شود؟ و براى دشمنان شما ، مرگ چيزى نيست ، جز همانند كسى كه از كاخى به زندان و شكنجه گاهى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پيامبر خدا برايم حديث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زندان مؤمن و بهشت كافر است و مرگ ، پل آنان به سوى بهشتشان و پل اينان به سوى دوزخشان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 نگفته ام و به من ، دروغ گفته نشده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أمَرَهُ مَروانُ بِبَيعَةِ يَزيدَ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محمّد بن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 فَشَكا إلَيهِ رَجُلٌ الحاجَةَ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فَإِنَّ اللّهَ سَيَجعَلُ لَكَ فَرَجا ، ثُمَّ سَكَتَ ساعَةً ، ثُمَّ أقبَلَ عَلَى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سِجنِ الكوفَةِ كَيفَ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ضَيِّقٌ مُنتِنٌ ، وأهلُهُ بِأَسوَاَء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 فِي السِّجنِ فَتُريدُ أن تَكونَ فيهِ في سَعَةٍ؟ أما عَلِمتَ أنَّ الدُّنيا سِجنُ المُؤمِنِ ؟</w:t>
      </w:r>
      <w:r>
        <w:rPr>
          <w:rFonts w:eastAsia="Amiri" w:cs="Amiri" w:ascii="Amiri" w:hAnsi="Amiri"/>
          <w:color w:val="111111"/>
          <w:sz w:val="28"/>
          <w:szCs w:val="28"/>
          <w:rtl w:val="true"/>
          <w:lang w:bidi="ar-SA"/>
        </w:rPr>
        <w:t xml:space="preserve">! </w:t>
      </w:r>
      <w:r>
        <w:rPr>
          <w:rStyle w:val="FootnoteAnchor"/>
        </w:rPr>
        <w:footnoteReference w:id="769"/>
      </w:r>
      <w:r>
        <w:rPr>
          <w:rFonts w:ascii="Amiri" w:hAnsi="Amiri" w:eastAsia="Amiri" w:cs="Amiri"/>
          <w:color w:val="111111"/>
          <w:sz w:val="28"/>
          <w:sz w:val="28"/>
          <w:szCs w:val="28"/>
          <w:lang w:bidi="ar-SA"/>
        </w:rPr>
        <w:t>۲۵۳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لِمَروانَ لَمّا أشارَ عَلَى الوَليدِ والِي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اللّهُ بِهِ عيسَى بنَ مَريَمَ عليه السلام أن قالَ 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عيسى ، إنَّ الدُّنيا سِجنٌ ضَيِّقٌ مُنتِنُ الرّيحِ وَحِشٌ ، وفيها ما قَدتَرى مِمّا قَد ألَحَّ عَلَيهِ الجَبّارونَ ، فَإِيّاكَ وَالدُّنيا ، فَكُلُّ نَعيمِها يَزولُ ، وما نَعيمُها إلاّ قَليلٌ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الدنيا سجنك</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أحداثِ يَومِ عاشوراءَ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ـ به نقل از محمّد بن عجلان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عليه السلام بودم كه مردى به ايشان از تنگ دستى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خداوند ، گشايشى در كار تو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 ساعتى سكوت كرد و سپس ، رو به آن مرد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زندان كوفه برايم بگو كه چگونه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 سلامتت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و بدبوست و زندانيان در بدترين وضع به سر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خواهى در آن ، در گشايش و آسايش باشى؟ مگر نمى دانى كه دنيا ، زندان مؤمن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اندرزهاى خداوند به عيسى بن مريم عليهماالسلام اين بود كه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زندانى تنگ و بدبو و وحشتناك است و در آن ، گاه چيزهايى مى بينى كه گردنگشان بر آنها پاى مى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دنيا بپرهيز كه همه ناز و نعمت دنيا ، از بين رفتنى است و ناز و نعمتش جز اندك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زندان خود بشمار</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مَثَلُ الدُّنياأ ـ مَثَلُ السَّمِّ</w:t>
      </w:r>
      <w:r>
        <w:rPr>
          <w:rFonts w:ascii="Amiri" w:hAnsi="Amiri" w:eastAsia="Amiri" w:cs="Amiri"/>
          <w:color w:val="111111"/>
          <w:sz w:val="28"/>
          <w:sz w:val="28"/>
          <w:szCs w:val="28"/>
          <w:lang w:bidi="ar-SA"/>
        </w:rPr>
        <w:t>۲۶۱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عثمان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الدُّنيا مَثَلُ السَّمِّ ؛ يَأكُلُهُ مَن لا يَعرِفُهُ </w:t>
      </w:r>
      <w:r>
        <w:rPr>
          <w:rFonts w:eastAsia="Amiri" w:cs="Amiri" w:ascii="Amiri" w:hAnsi="Amiri"/>
          <w:color w:val="111111"/>
          <w:sz w:val="28"/>
          <w:szCs w:val="28"/>
          <w:rtl w:val="true"/>
          <w:lang w:bidi="ar-SA"/>
        </w:rPr>
        <w:t xml:space="preserve">. </w:t>
      </w:r>
      <w:r>
        <w:rPr>
          <w:rStyle w:val="FootnoteAnchor"/>
        </w:rPr>
        <w:footnoteReference w:id="771"/>
      </w:r>
      <w:r>
        <w:rPr>
          <w:rFonts w:ascii="Amiri" w:hAnsi="Amiri" w:eastAsia="Amiri" w:cs="Amiri"/>
          <w:color w:val="111111"/>
          <w:sz w:val="28"/>
          <w:sz w:val="28"/>
          <w:szCs w:val="28"/>
          <w:lang w:bidi="ar-SA"/>
        </w:rPr>
        <w:t>۲۶۲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كَلامِهِ مَعَ أصحابِ الحُرِّ بنِ يَزيدَ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كَالسَّمِّ ؛ يَأكُلُهُ مَن لا يَعرِفُهُ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ب ـ مَثَلُ الحَيَّةِ</w:t>
      </w:r>
      <w:r>
        <w:rPr>
          <w:rFonts w:ascii="Amiri" w:hAnsi="Amiri" w:eastAsia="Amiri" w:cs="Amiri"/>
          <w:color w:val="111111"/>
          <w:sz w:val="28"/>
          <w:sz w:val="28"/>
          <w:szCs w:val="28"/>
          <w:lang w:bidi="ar-SA"/>
        </w:rPr>
        <w:t>۲۶۴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عقبة بن أبي العَيزار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الدُّنيا مَثَلُ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مَسُّها ، قاتِلٌ سَمُّها ، فَأَعرِض عَمّا يُعجِبُكَ فيها لِقِلَّةِ ما يَصحَبُكَ مِنها ، وضَع عَنكَ هُمومَها لِما أيقَنتَ بِهِ مِن فِراقِها وتَصَرُّفِ حالاتِها ، وكُن آنَسَ ما تَكونُ بِها أحذَرَ ما تَكونُ مِنها ؛ فَإِنَّ صاحِبَها كُلَّمَا اطمَأَنَّ فيها إلى سُرورٍ أشخَصَتهُ </w:t>
      </w:r>
      <w:r>
        <w:rPr>
          <w:rStyle w:val="FootnoteAnchor"/>
          <w:rtl w:val="true"/>
        </w:rPr>
        <w:footnoteReference w:id="773"/>
      </w:r>
      <w:r>
        <w:rPr>
          <w:rFonts w:ascii="Amiri" w:hAnsi="Amiri" w:eastAsia="Amiri" w:cs="Amiri"/>
          <w:color w:val="111111"/>
          <w:sz w:val="28"/>
          <w:sz w:val="28"/>
          <w:szCs w:val="28"/>
          <w:rtl w:val="true"/>
          <w:lang w:bidi="ar-SA"/>
        </w:rPr>
        <w:t>عَنهُ إلى مَحذورٍ ، أو إلى إيناسٍ أزالَتهُ عَنهُ إلى إيحاشٍ</w:t>
      </w:r>
      <w:r>
        <w:rPr>
          <w:rFonts w:eastAsia="Amiri" w:cs="Amiri" w:ascii="Amiri" w:hAnsi="Amiri"/>
          <w:color w:val="111111"/>
          <w:sz w:val="28"/>
          <w:szCs w:val="28"/>
          <w:rtl w:val="true"/>
          <w:lang w:bidi="ar-SA"/>
        </w:rPr>
        <w:t xml:space="preserve">! </w:t>
      </w:r>
      <w:r>
        <w:rPr>
          <w:rStyle w:val="FootnoteAnchor"/>
        </w:rPr>
        <w:footnoteReference w:id="774"/>
      </w:r>
      <w:r>
        <w:rPr>
          <w:rFonts w:ascii="Amiri" w:hAnsi="Amiri" w:eastAsia="Amiri" w:cs="Amiri"/>
          <w:color w:val="111111"/>
          <w:sz w:val="28"/>
          <w:sz w:val="28"/>
          <w:szCs w:val="28"/>
          <w:lang w:bidi="ar-SA"/>
        </w:rPr>
        <w:t>۲۶۵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خُروجِ الإِمامِ مِنَ المَدينَةِ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كتابِ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الدُّنيا كَمَثَلِ الحَيَّةِ ؛ ما أليَنَ مَسَّها وفي جَوفِهَا السَّمُّ النّاقِعُ </w:t>
      </w:r>
      <w:r>
        <w:rPr>
          <w:rStyle w:val="FootnoteAnchor"/>
          <w:rtl w:val="true"/>
        </w:rPr>
        <w:footnoteReference w:id="775"/>
      </w:r>
      <w:r>
        <w:rPr>
          <w:rFonts w:ascii="Amiri" w:hAnsi="Amiri" w:eastAsia="Amiri" w:cs="Amiri"/>
          <w:color w:val="111111"/>
          <w:sz w:val="28"/>
          <w:sz w:val="28"/>
          <w:szCs w:val="28"/>
          <w:rtl w:val="true"/>
          <w:lang w:bidi="ar-SA"/>
        </w:rPr>
        <w:t>، يَحذَرُهَا الرَّجُلُ العاقِلُ ، ويَهوي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إلَيهَا الصَّبِيُّ الجاهِلُ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bookmarkStart w:id="313" w:name="pg12766_136742"/>
    </w:p>
    <w:p>
      <w:pPr>
        <w:pStyle w:val="Heading4"/>
        <w:numPr>
          <w:ilvl w:val="3"/>
          <w:numId w:val="1"/>
        </w:numPr>
        <w:rPr/>
      </w:pPr>
      <w:bookmarkStart w:id="314" w:name="__RefHeading___Toc656726_3224264995"/>
      <w:bookmarkStart w:id="315" w:name="_Toc117"/>
      <w:bookmarkEnd w:id="313"/>
      <w:bookmarkEnd w:id="314"/>
      <w:r>
        <w:rPr/>
        <w:t>۱</w:t>
      </w:r>
      <w:r>
        <w:rPr>
          <w:rtl w:val="true"/>
        </w:rPr>
        <w:t xml:space="preserve"> </w:t>
      </w:r>
      <w:r>
        <w:rPr>
          <w:rtl w:val="true"/>
        </w:rPr>
        <w:t xml:space="preserve">/ </w:t>
      </w:r>
      <w:r>
        <w:rPr/>
        <w:t>۴</w:t>
      </w:r>
      <w:r>
        <w:rPr>
          <w:rtl w:val="true"/>
        </w:rPr>
        <w:t xml:space="preserve"> مَثَل دنيا</w:t>
      </w:r>
      <w:bookmarkEnd w:id="315"/>
    </w:p>
    <w:p>
      <w:pPr>
        <w:pStyle w:val="Heading5"/>
        <w:numPr>
          <w:ilvl w:val="4"/>
          <w:numId w:val="1"/>
        </w:numPr>
        <w:rPr/>
      </w:pPr>
      <w:bookmarkStart w:id="316" w:name="__RefHeading___Toc656728_3224264995"/>
      <w:bookmarkStart w:id="317" w:name="_Toc118"/>
      <w:bookmarkEnd w:id="316"/>
      <w:r>
        <w:rPr>
          <w:rtl w:val="true"/>
        </w:rPr>
        <w:t>الف ـ مَثَل سَم</w:t>
      </w:r>
      <w:bookmarkEnd w:id="317"/>
    </w:p>
    <w:p>
      <w:pPr>
        <w:pStyle w:val="Heading5"/>
        <w:numPr>
          <w:ilvl w:val="4"/>
          <w:numId w:val="1"/>
        </w:numPr>
        <w:rPr/>
      </w:pPr>
      <w:bookmarkStart w:id="318" w:name="__RefHeading___Toc656730_3224264995"/>
      <w:bookmarkStart w:id="319" w:name="_Toc119"/>
      <w:bookmarkEnd w:id="318"/>
      <w:r>
        <w:rPr>
          <w:rtl w:val="true"/>
        </w:rPr>
        <w:t>ب ـ مَثَل مار</w:t>
      </w:r>
      <w:bookmarkEnd w:id="31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مَثَل دنياالف ـ مَثَل سَم</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دنيا ، مَثَل 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سم را مى خورد كه نمى داند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عن أبي حمزة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در حقيقت، مانند 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سم را مى خورد كه آن را نمى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مَثَل مار</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عن عبد اللّه بن منصور عن جعفر بن محمّد علامام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دنيا ، مَثَل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 نرم است و زهرش كُشنده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در دنيا برايت جاذبه دارد ، روى بگردان ؛ زيرا آنچه از آن تو را همراهى مى كند ،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دغدغه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 دور كن؛ چرا كه به جدا شدن از آن و ناپايدارى حالاتش يقين دارى و آن گاه كه با دنيا بيشترين انس را دارى ، بيشترين ترس و حذر را از آن داشته باش؛ زيرا كه دنيادار ، هر زمان كه در آن به خوشى و لذّتى اطمينان كرد، دنيا او را از آن خوشى به مشكلى كشانْد، يا هرگاه انسى گرفت ، اُنس او را تبديل به تنهايى و وحشت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الحارث بن كعب وأبي الضحّاك عن عليامام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على ـ كه درودهاى خدا بر او باد 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دنيا، در حقيقت، حكايت مار است كه پوستى بس نرم دارد ؛ امّا در درونش</w:t>
      </w:r>
    </w:p>
    <w:p>
      <w:pPr>
        <w:pStyle w:val="BookText"/>
        <w:rPr/>
      </w:pPr>
      <w:r>
        <w:rPr>
          <w:rFonts w:ascii="IRNazanin" w:hAnsi="IRNazanin" w:eastAsia="IRNazanin"/>
          <w:color w:val="111111"/>
          <w:sz w:val="28"/>
          <w:sz w:val="28"/>
          <w:szCs w:val="28"/>
          <w:rtl w:val="true"/>
          <w:lang w:bidi="fa-IR"/>
        </w:rPr>
        <w:t xml:space="preserve">زَهر كُشنده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خردمند ، از آن پرهيز مى كند ؛ امّا كودك نادان ، دست به سويش دراز مى نمايد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بشر بن طانحة عن رجل من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القُرونَ كَيف تَفانَت دَرَسَت ثُمَّ قيلَ كانَ وكانَت هِيَ دُنيا كَحَيَّةٍ تَنفُثُ السَّمَّ وإن كانَتِ المَجَسَّةُ </w:t>
      </w:r>
      <w:r>
        <w:rPr>
          <w:rStyle w:val="FootnoteAnchor"/>
          <w:rtl w:val="true"/>
        </w:rPr>
        <w:footnoteReference w:id="778"/>
      </w:r>
      <w:r>
        <w:rPr>
          <w:rFonts w:ascii="Amiri" w:hAnsi="Amiri" w:eastAsia="Amiri" w:cs="Amiri"/>
          <w:color w:val="111111"/>
          <w:sz w:val="28"/>
          <w:sz w:val="28"/>
          <w:szCs w:val="28"/>
          <w:rtl w:val="true"/>
          <w:lang w:bidi="ar-SA"/>
        </w:rPr>
        <w:t>لانَت كَم اُمورٍ لَقَد تَشَدَّدتُ فيها</w:t>
      </w:r>
    </w:p>
    <w:p>
      <w:pPr>
        <w:pStyle w:val="BookText"/>
        <w:rPr/>
      </w:pPr>
      <w:r>
        <w:rPr>
          <w:rFonts w:ascii="Amiri" w:hAnsi="Amiri" w:eastAsia="Amiri" w:cs="Amiri"/>
          <w:color w:val="111111"/>
          <w:sz w:val="28"/>
          <w:sz w:val="28"/>
          <w:szCs w:val="28"/>
          <w:rtl w:val="true"/>
          <w:lang w:bidi="ar-SA"/>
        </w:rPr>
        <w:t xml:space="preserve">ثُمَّ هَوَّنتُها عَلَيَّ فَهانَت </w:t>
      </w:r>
      <w:r>
        <w:rPr>
          <w:rStyle w:val="FootnoteAnchor"/>
          <w:rtl w:val="true"/>
        </w:rPr>
        <w:footnoteReference w:id="77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ـ مَثَلُ الجيفَةِ</w:t>
      </w:r>
      <w:r>
        <w:rPr>
          <w:rFonts w:ascii="Amiri" w:hAnsi="Amiri" w:eastAsia="Amiri" w:cs="Amiri"/>
          <w:color w:val="111111"/>
          <w:sz w:val="28"/>
          <w:sz w:val="28"/>
          <w:szCs w:val="28"/>
          <w:lang w:bidi="ar-SA"/>
        </w:rPr>
        <w:t>۲۷۵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جيفَةٍ اِجتَمَعَت عَلَيها كِلابٌ يَجُرّونَها ، أفَتُحِبُّ أن تَكونَ كَلبا مِثلَهُم فَتَجُرَّ مَعَهُم؟</w:t>
      </w:r>
      <w:r>
        <w:rPr>
          <w:rFonts w:eastAsia="Amiri" w:cs="Amiri" w:ascii="Amiri" w:hAnsi="Amiri"/>
          <w:color w:val="111111"/>
          <w:sz w:val="28"/>
          <w:szCs w:val="28"/>
          <w:rtl w:val="true"/>
          <w:lang w:bidi="ar-SA"/>
        </w:rPr>
        <w:t xml:space="preserve">! </w:t>
      </w:r>
      <w:r>
        <w:rPr>
          <w:rStyle w:val="FootnoteAnchor"/>
        </w:rPr>
        <w:footnoteReference w:id="780"/>
      </w:r>
      <w:r>
        <w:rPr>
          <w:rFonts w:ascii="Amiri" w:hAnsi="Amiri" w:eastAsia="Amiri" w:cs="Amiri"/>
          <w:color w:val="111111"/>
          <w:sz w:val="28"/>
          <w:sz w:val="28"/>
          <w:szCs w:val="28"/>
          <w:lang w:bidi="ar-SA"/>
        </w:rPr>
        <w:t>۲۷۶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عن حسين بن زيد بن عليّ عن آبائه عليهم الستنبيه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رَسولَ اللّه صلى الله عليه و آله وَقَفَ عَلى مَزبَلَةٍ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الدُّنيا ، وأخَذَ خِرَقا قَد بَلِيَت </w:t>
      </w:r>
      <w:r>
        <w:rPr>
          <w:rStyle w:val="FootnoteAnchor"/>
          <w:rtl w:val="true"/>
        </w:rPr>
        <w:footnoteReference w:id="781"/>
      </w:r>
      <w:r>
        <w:rPr>
          <w:rFonts w:ascii="Amiri" w:hAnsi="Amiri" w:eastAsia="Amiri" w:cs="Amiri"/>
          <w:color w:val="111111"/>
          <w:sz w:val="28"/>
          <w:sz w:val="28"/>
          <w:szCs w:val="28"/>
          <w:rtl w:val="true"/>
          <w:lang w:bidi="ar-SA"/>
        </w:rPr>
        <w:t xml:space="preserve">عَلى تِلكَ المَزبَلَةِ وعِظاما قَد نَخِرَت </w:t>
      </w:r>
      <w:r>
        <w:rPr>
          <w:rStyle w:val="FootnoteAnchor"/>
          <w:rtl w:val="true"/>
        </w:rPr>
        <w:footnoteReference w:id="78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الدُّنيا </w:t>
      </w:r>
      <w:r>
        <w:rPr>
          <w:rFonts w:eastAsia="Amiri" w:cs="Amiri" w:ascii="Amiri" w:hAnsi="Amiri"/>
          <w:color w:val="111111"/>
          <w:sz w:val="28"/>
          <w:szCs w:val="28"/>
          <w:rtl w:val="true"/>
          <w:lang w:bidi="ar-SA"/>
        </w:rPr>
        <w:t xml:space="preserve">. </w:t>
      </w:r>
      <w:r>
        <w:rPr>
          <w:rStyle w:val="FootnoteAnchor"/>
        </w:rPr>
        <w:footnoteReference w:id="783"/>
      </w: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يَذُقِ الدُّنيا فَإِنّيطَعِمتُها وسيقَ إلَينا عَذبُها وعَذابُها فَلَم أرَها إلاّ غُرورا وباطِلاًكَما لاحَ في أرضِ الفَلاةِ </w:t>
      </w:r>
      <w:r>
        <w:rPr>
          <w:rStyle w:val="FootnoteAnchor"/>
          <w:rtl w:val="true"/>
        </w:rPr>
        <w:footnoteReference w:id="784"/>
      </w:r>
      <w:r>
        <w:rPr>
          <w:rFonts w:ascii="Amiri" w:hAnsi="Amiri" w:eastAsia="Amiri" w:cs="Amiri"/>
          <w:color w:val="111111"/>
          <w:sz w:val="28"/>
          <w:sz w:val="28"/>
          <w:szCs w:val="28"/>
          <w:rtl w:val="true"/>
          <w:lang w:bidi="ar-SA"/>
        </w:rPr>
        <w:t xml:space="preserve">سَرابُها </w:t>
      </w:r>
      <w:r>
        <w:rPr>
          <w:rStyle w:val="FootnoteAnchor"/>
          <w:rtl w:val="true"/>
        </w:rPr>
        <w:footnoteReference w:id="785"/>
      </w:r>
      <w:r>
        <w:rPr>
          <w:rFonts w:ascii="Amiri" w:hAnsi="Amiri" w:eastAsia="Amiri" w:cs="Amiri"/>
          <w:color w:val="111111"/>
          <w:sz w:val="28"/>
          <w:sz w:val="28"/>
          <w:szCs w:val="28"/>
          <w:rtl w:val="true"/>
          <w:lang w:bidi="ar-SA"/>
        </w:rPr>
        <w:t xml:space="preserve">وما هِيَ إلاّ جيفَةٌ مُستَحيلَةٌ عَلَيها كِلابٌ هَمُّهُنّ اجتِذابُها فَإِنْ تَجتَنِبها كُنتَ سِلما لاِءَهلِها وإن تَجتَذِبها نازَعَتكَ كِلابُها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bookmarkStart w:id="320" w:name="pg12766_136744"/>
    </w:p>
    <w:p>
      <w:pPr>
        <w:pStyle w:val="Heading5"/>
        <w:numPr>
          <w:ilvl w:val="4"/>
          <w:numId w:val="1"/>
        </w:numPr>
        <w:rPr/>
      </w:pPr>
      <w:bookmarkStart w:id="321" w:name="__RefHeading___Toc656732_3224264995"/>
      <w:bookmarkStart w:id="322" w:name="_Toc120"/>
      <w:bookmarkEnd w:id="320"/>
      <w:bookmarkEnd w:id="321"/>
      <w:r>
        <w:rPr>
          <w:rtl w:val="true"/>
        </w:rPr>
        <w:t>ج ـ مَثَل لاشه</w:t>
      </w:r>
      <w:bookmarkEnd w:id="322"/>
    </w:p>
    <w:p>
      <w:pPr>
        <w:pStyle w:val="BookText"/>
        <w:rPr/>
      </w:pP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عن عبد اللّه بن منصور عن جعفر بن محمّد علامام صادق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چه سان نسل ها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رفتند و آن گاه ،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فسانه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دنياست كه چون مار ، زهر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پوستى نرم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كارها كه در آنها سخت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كه آسانشان گرفتم ، بر من آسان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مَثَل لاشه</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عن عبد اللّه بن منصور عن جعفر بن محمّد علپيامبر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داوود عليه السلام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حكايت دنيا ، حكايت لاشه اى است كه شمارى سگ بر آن گِرد آمده اند و اين سو و آن سو مى 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كه تو سگى چون آنان باشى و با آنها كشاكش كنى؟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الضحّاك المشرقي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پيامبرخدا ، كنار زباله دانى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دنيا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لته پاره استخوان پوسيده را از زباله دانى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دنياست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مى خواهد دنيا را بچشد، من آن را مزه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شيرينى و شرنگ آن به ما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آن را جز فريب و پوچ 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سرابى كه در بيابان مى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لاشه گَنديده 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سگ ها بر سرِ آن ، كشمكش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دورى كنى، با اهل آن آسوده به سر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بكشى،سگ ها بر سرِ آن با تو كشمكش مى كنند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تقويم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من جيفة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۷۸۵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۷۸۶</w:t>
      </w:r>
    </w:p>
    <w:p>
      <w:pPr>
        <w:pStyle w:val="BookText"/>
        <w:rPr/>
      </w:pP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ـ مَثَلُ الطَّعامِ</w:t>
      </w:r>
      <w:r>
        <w:rPr>
          <w:rFonts w:ascii="Amiri" w:hAnsi="Amiri" w:eastAsia="Amiri" w:cs="Amiri"/>
          <w:color w:val="111111"/>
          <w:sz w:val="28"/>
          <w:sz w:val="28"/>
          <w:szCs w:val="28"/>
          <w:lang w:bidi="ar-SA"/>
        </w:rPr>
        <w:t>۲۸۷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حميد بن مسلم عن الإمام الحسين عليرسول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مَطعَمَ ابنِ آدَمَ جُعِلَ مَثَلاً لِلدُّنيا وإن قَزَّحَهُ </w:t>
      </w:r>
      <w:r>
        <w:rPr>
          <w:rStyle w:val="FootnoteAnchor"/>
          <w:rtl w:val="true"/>
        </w:rPr>
        <w:footnoteReference w:id="787"/>
      </w:r>
      <w:r>
        <w:rPr>
          <w:rFonts w:ascii="Amiri" w:hAnsi="Amiri" w:eastAsia="Amiri" w:cs="Amiri"/>
          <w:color w:val="111111"/>
          <w:sz w:val="28"/>
          <w:sz w:val="28"/>
          <w:szCs w:val="28"/>
          <w:rtl w:val="true"/>
          <w:lang w:bidi="ar-SA"/>
        </w:rPr>
        <w:t>ومَلَّحَهُ ، فَانظُروا إلى ما يَصيرُ</w:t>
      </w:r>
      <w:r>
        <w:rPr>
          <w:rFonts w:eastAsia="Amiri" w:cs="Amiri" w:ascii="Amiri" w:hAnsi="Amiri"/>
          <w:color w:val="111111"/>
          <w:sz w:val="28"/>
          <w:szCs w:val="28"/>
          <w:rtl w:val="true"/>
          <w:lang w:bidi="ar-SA"/>
        </w:rPr>
        <w:t xml:space="preserve">! </w:t>
      </w:r>
      <w:r>
        <w:rPr>
          <w:rStyle w:val="FootnoteAnchor"/>
        </w:rPr>
        <w:footnoteReference w:id="788"/>
      </w:r>
      <w:r>
        <w:rPr>
          <w:rFonts w:ascii="Amiri" w:hAnsi="Amiri" w:eastAsia="Amiri" w:cs="Amiri"/>
          <w:color w:val="111111"/>
          <w:sz w:val="28"/>
          <w:sz w:val="28"/>
          <w:szCs w:val="28"/>
          <w:lang w:bidi="ar-SA"/>
        </w:rPr>
        <w:t>۲۸۸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ضُرِبَت مَثَلاً لاِبنِ آدَمَ ، فَانظُر ما يَخرُجُ مِنِ ابنِ آدَمَ ـ وإن مَزَجَهُ ومَلَّحَهُ ـ إلى ما يَصيرُ</w:t>
      </w:r>
      <w:r>
        <w:rPr>
          <w:rFonts w:eastAsia="Amiri" w:cs="Amiri" w:ascii="Amiri" w:hAnsi="Amiri"/>
          <w:color w:val="111111"/>
          <w:sz w:val="28"/>
          <w:szCs w:val="28"/>
          <w:rtl w:val="true"/>
          <w:lang w:bidi="ar-SA"/>
        </w:rPr>
        <w:t xml:space="preserve">! </w:t>
      </w:r>
      <w:r>
        <w:rPr>
          <w:rStyle w:val="FootnoteAnchor"/>
        </w:rPr>
        <w:footnoteReference w:id="789"/>
      </w:r>
      <w:r>
        <w:rPr>
          <w:rFonts w:ascii="Amiri" w:hAnsi="Amiri" w:eastAsia="Amiri" w:cs="Amiri"/>
          <w:color w:val="111111"/>
          <w:sz w:val="28"/>
          <w:sz w:val="28"/>
          <w:szCs w:val="28"/>
          <w:lang w:bidi="ar-SA"/>
        </w:rPr>
        <w:t>۲۸۹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جعفر الخثعمي عن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كَلامٍ لَهُ مَعَ أبي ذَرٍّ لَمّا سَيَّرَهُ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عن الحسن عن الضّحّاكِ بن سُفيانَ الكِلابي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ضَحّاكُ ما طَعامُكَ؟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اللَّحمُ وَاللَّبَنُ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يَصيرُ إلى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ـ تَبارَكَ وتَعالى ـ ضَرَبَ ما يَخرُجُ</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ابنِ آدَمَ مَثَلاً لِلدُّنيا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bookmarkStart w:id="323" w:name="pg12766_136746"/>
    </w:p>
    <w:p>
      <w:pPr>
        <w:pStyle w:val="Heading5"/>
        <w:numPr>
          <w:ilvl w:val="4"/>
          <w:numId w:val="1"/>
        </w:numPr>
        <w:rPr/>
      </w:pPr>
      <w:bookmarkStart w:id="324" w:name="__RefHeading___Toc656734_3224264995"/>
      <w:bookmarkStart w:id="325" w:name="_Toc121"/>
      <w:bookmarkEnd w:id="323"/>
      <w:bookmarkEnd w:id="324"/>
      <w:r>
        <w:rPr>
          <w:rtl w:val="true"/>
        </w:rPr>
        <w:t>د ـ مَثَل خوراك</w:t>
      </w:r>
      <w:bookmarkEnd w:id="325"/>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ارزيابى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ارزش تر از مردار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۷۸۵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۷۸۶</w:t>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۱۱۶۳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مَثَل خوراك</w:t>
      </w: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عن سعيد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فرزند آدم ، مثالى است از دنيا، اگرچه بر آن ادويه و نمك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كه آن خوراك به چه تبديل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عن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عَزّى بِهِ اُختَهُ اُمَّ كُلثومٍ لَمّا 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براى فرزند آدم ، مَثَل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كه از فرزند آدم ، چه خارج مى شود ،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مزه و نمكينش 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تبديل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أحداثِ عاشوراءَ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ـ به نقل از حسن از ضحّاك بن سفيان كلابى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تو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به چه تبديل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كه خود مى 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ـ تبارك و تعالى ـ آنچه را از انسان دفع مى شود ، مَثَلى براى دنيا زده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عن عتبة بن سمعان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رَسولِ اللّهِ صلى الله عليه و آله أنَّ رَجُلاً قَدِمَ عَلَيهِ مِن أرضِ الشّام ، فَسَأَلَهُ عَن أرضِهِم ، فَأَخبَرَهُ عَن سَعَةِ أرضِهِم وكَثرَةِ النَّعيمِ فيها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تَفعَلونَ؟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نَتَّخِذُ ألوانا مِنَ الطَّعامِ ونَأكُلُها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تَصيرُ إلى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تَعلَمُ يا رَسولَ اللّهِ ، يَعني تَصيرُ بَولاً وغائِطا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مَثَلُ الدُّنيا </w:t>
      </w:r>
      <w:r>
        <w:rPr>
          <w:rFonts w:eastAsia="Amiri" w:cs="Amiri" w:ascii="Amiri" w:hAnsi="Amiri"/>
          <w:color w:val="111111"/>
          <w:sz w:val="28"/>
          <w:szCs w:val="28"/>
          <w:rtl w:val="true"/>
          <w:lang w:bidi="ar-SA"/>
        </w:rPr>
        <w:t xml:space="preserve">. </w:t>
      </w:r>
      <w:r>
        <w:rPr>
          <w:rStyle w:val="FootnoteAnchor"/>
        </w:rPr>
        <w:footnoteReference w:id="791"/>
      </w:r>
      <w:r>
        <w:rPr>
          <w:rFonts w:ascii="Amiri" w:hAnsi="Amiri" w:eastAsia="Amiri" w:cs="Amiri"/>
          <w:color w:val="111111"/>
          <w:sz w:val="28"/>
          <w:sz w:val="28"/>
          <w:szCs w:val="28"/>
          <w:lang w:bidi="ar-SA"/>
        </w:rPr>
        <w:t>۲۹۸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 ألا اُريكَ الدُّنيا جَميعا بِما فيها؟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بِيَدي وأتى بي وادِيا مِن أودِيَةِ المَدينَة ، فَإِذا مَزبَلَةٌ فيها رُؤوسُ النّاسِ وعَذِراتٌ وخِرَقٌ وعِظامٌ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 هذِهِ الرُّؤوسُ كانَت تَحرِصُ عَلَى الدُّنيا كَحِرصِكُم ، وتَأمُلُ آمالَكُم ، ثُمَّ هِيَ عِظامٌ بِلا جِلدٍ ، ثُمَّ هِيَ صائِرَةٌ رَمادا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العَذِراتُ ألوانُ أطعِمَتِكُم اِكتَسَبوها مِن حَيثُ اكتَسَبوها ، ثُمَّ قَذَفوها مِن بُطونِهِم فَأَصبَحَت وَالنّاسُ يَتَحامَونَها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الخِرَقُ البالِيَةُ كانَت رِياشَهُم ولِباسَهُم فَأَصبَحَت وَالرِّياحُ تَصفِقُها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العِظامُ عِظامُ دَوابِّهِمُ الَّتي كانوا يَنتَجِعونَ </w:t>
      </w:r>
      <w:r>
        <w:rPr>
          <w:rStyle w:val="FootnoteAnchor"/>
          <w:rtl w:val="true"/>
        </w:rPr>
        <w:footnoteReference w:id="792"/>
      </w:r>
      <w:r>
        <w:rPr>
          <w:rFonts w:ascii="Amiri" w:hAnsi="Amiri" w:eastAsia="Amiri" w:cs="Amiri"/>
          <w:color w:val="111111"/>
          <w:sz w:val="28"/>
          <w:sz w:val="28"/>
          <w:szCs w:val="28"/>
          <w:rtl w:val="true"/>
          <w:lang w:bidi="ar-SA"/>
        </w:rPr>
        <w:t xml:space="preserve">عَلَيها أطرافَ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راكِنا إلَى الدُّنيا فَليَبكِ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بَرِحنا حَتَّى اشتَدَّ بُكاؤُنا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الغافلين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مردى از سرزمين شام ، خدمت پيامبر خدا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او درباره سرزمينشان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پهناورى سرزمينشان و پُر ناز و نعمت بودنش براى 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نعمت ها را چه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غذاهاى رنگارنگ درست مى كنيم و مى 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چه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خود مى دانى ، اى پيامبر خدا ؛ يعنى تبديل به ادرار و مدفوع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عن الحسين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دنيا را با هر آنچه در آن است ، به تو نشان ندهم؟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اى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گرفت و مرا به يكى از درّه هاى مدينه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زباله دانى رو به رو شديم كه در آن ، اسكلت سرِ آدم و نجاست و پارچه هاى كهنه پاره و استخوان ،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سرها نيز مثل شما به دنيا حريص بودند و چون آرزوهاى شما را داشتند ، امّا تبديل به اسكلت شدند و بعد ، خاكستر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نجاست ها ، همان غذاهاى رنگارنگ شماست كه اينان از راه هاى مختلف به دست آوردند و بعد ، از شكم هايشان دفع كردند و تبديل به چيزى شد كه مردم از آن دورى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لته پاره ها ، جامه ها و پوشاك هاى ايشان بوده كه اكنون ، بادها آنها را به هم مى زند و اين استخوان ها ، استخوان هاى چارپايان آنان است كه بر آنها سوار مى شدند و براى يافتن چراگاه به اين طرف و آن طرف مى كوچيدند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دل بسته دنياست ، بايد كه بگِريد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آن جا بوديم ، سخت گريستيم</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 ـ مَثَلُ الغولِ</w:t>
      </w:r>
      <w:r>
        <w:rPr>
          <w:rFonts w:ascii="Amiri" w:hAnsi="Amiri" w:eastAsia="Amiri" w:cs="Amiri"/>
          <w:color w:val="111111"/>
          <w:sz w:val="28"/>
          <w:sz w:val="28"/>
          <w:szCs w:val="28"/>
          <w:lang w:bidi="ar-SA"/>
        </w:rPr>
        <w:t>۳۰۲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مَوتِ مُعاوِيَةَ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كَالغولِ </w:t>
      </w:r>
      <w:r>
        <w:rPr>
          <w:rStyle w:val="FootnoteAnchor"/>
          <w:rtl w:val="true"/>
        </w:rPr>
        <w:footnoteReference w:id="794"/>
      </w:r>
      <w:r>
        <w:rPr>
          <w:rFonts w:ascii="Amiri" w:hAnsi="Amiri" w:eastAsia="Amiri" w:cs="Amiri"/>
          <w:color w:val="111111"/>
          <w:sz w:val="28"/>
          <w:sz w:val="28"/>
          <w:szCs w:val="28"/>
          <w:rtl w:val="true"/>
          <w:lang w:bidi="ar-SA"/>
        </w:rPr>
        <w:t xml:space="preserve">تُغوي مَن أطاعَها وتُهلِكُ مَن أجابَها ، وإنَّها لَسَريعَةُ الزَّوالِ وَشيكَةُ </w:t>
      </w:r>
      <w:r>
        <w:rPr>
          <w:rStyle w:val="FootnoteAnchor"/>
          <w:rtl w:val="true"/>
        </w:rPr>
        <w:footnoteReference w:id="795"/>
      </w:r>
      <w:r>
        <w:rPr>
          <w:rFonts w:ascii="Amiri" w:hAnsi="Amiri" w:eastAsia="Amiri" w:cs="Amiri"/>
          <w:color w:val="111111"/>
          <w:sz w:val="28"/>
          <w:sz w:val="28"/>
          <w:szCs w:val="28"/>
          <w:rtl w:val="true"/>
          <w:lang w:bidi="ar-SA"/>
        </w:rPr>
        <w:t xml:space="preserve">الاِنتِقالِ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و ـ مَثَلُ الشَّرَكِ</w:t>
      </w:r>
      <w:r>
        <w:rPr>
          <w:rFonts w:ascii="Amiri" w:hAnsi="Amiri" w:eastAsia="Amiri" w:cs="Amiri"/>
          <w:color w:val="111111"/>
          <w:sz w:val="28"/>
          <w:sz w:val="28"/>
          <w:szCs w:val="28"/>
          <w:lang w:bidi="ar-SA"/>
        </w:rPr>
        <w:t>۳۰۴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جَوابِ مُحَمَّدِ بنِ الحَنَفِيَّةِ لَمّا أشا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شَرَكٌ </w:t>
      </w:r>
      <w:r>
        <w:rPr>
          <w:rStyle w:val="FootnoteAnchor"/>
          <w:rtl w:val="true"/>
        </w:rPr>
        <w:footnoteReference w:id="797"/>
      </w:r>
      <w:r>
        <w:rPr>
          <w:rFonts w:ascii="Amiri" w:hAnsi="Amiri" w:eastAsia="Amiri" w:cs="Amiri"/>
          <w:color w:val="111111"/>
          <w:sz w:val="28"/>
          <w:sz w:val="28"/>
          <w:szCs w:val="28"/>
          <w:rtl w:val="true"/>
          <w:lang w:bidi="ar-SA"/>
        </w:rPr>
        <w:t xml:space="preserve">وَقَعَ فيهِ مَن لا يَعرِفُهُ </w:t>
      </w:r>
      <w:r>
        <w:rPr>
          <w:rFonts w:eastAsia="Amiri" w:cs="Amiri" w:ascii="Amiri" w:hAnsi="Amiri"/>
          <w:color w:val="111111"/>
          <w:sz w:val="28"/>
          <w:szCs w:val="28"/>
          <w:rtl w:val="true"/>
          <w:lang w:bidi="ar-SA"/>
        </w:rPr>
        <w:t xml:space="preserve">. </w:t>
      </w:r>
      <w:r>
        <w:rPr>
          <w:rStyle w:val="FootnoteAnchor"/>
        </w:rPr>
        <w:footnoteReference w:id="798"/>
      </w:r>
      <w:r>
        <w:rPr>
          <w:rFonts w:ascii="Amiri" w:hAnsi="Amiri" w:eastAsia="Amiri" w:cs="Amiri"/>
          <w:color w:val="111111"/>
          <w:sz w:val="28"/>
          <w:sz w:val="28"/>
          <w:szCs w:val="28"/>
          <w:lang w:bidi="ar-SA"/>
        </w:rPr>
        <w:t>۳۰۵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شَرَكُ النُّفوسِ ، وقَرارَةُ كُلِّ ضُرٍّ وبُؤسٍ </w:t>
      </w:r>
      <w:r>
        <w:rPr>
          <w:rFonts w:eastAsia="Amiri" w:cs="Amiri" w:ascii="Amiri" w:hAnsi="Amiri"/>
          <w:color w:val="111111"/>
          <w:sz w:val="28"/>
          <w:szCs w:val="28"/>
          <w:rtl w:val="true"/>
          <w:lang w:bidi="ar-SA"/>
        </w:rPr>
        <w:t xml:space="preserve">. </w:t>
      </w:r>
      <w:r>
        <w:rPr>
          <w:rStyle w:val="FootnoteAnchor"/>
        </w:rPr>
        <w:footnoteReference w:id="799"/>
      </w:r>
      <w:r>
        <w:rPr>
          <w:rFonts w:ascii="Amiri" w:hAnsi="Amiri" w:eastAsia="Amiri" w:cs="Amiri"/>
          <w:color w:val="111111"/>
          <w:sz w:val="28"/>
          <w:sz w:val="28"/>
          <w:szCs w:val="28"/>
          <w:lang w:bidi="ar-SA"/>
        </w:rPr>
        <w:t>۳۰۶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ذِكرِ كِتابِ أهلِ الكوفَةِ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كَالشَّبَكَةِ ؛ تَلتَفُّ عَلى منَ رَغِبَ فيها وتَتَحَرَّزُ </w:t>
      </w:r>
      <w:r>
        <w:rPr>
          <w:rStyle w:val="FootnoteAnchor"/>
          <w:rtl w:val="true"/>
        </w:rPr>
        <w:footnoteReference w:id="800"/>
      </w:r>
      <w:r>
        <w:rPr>
          <w:rFonts w:ascii="Amiri" w:hAnsi="Amiri" w:eastAsia="Amiri" w:cs="Amiri"/>
          <w:color w:val="111111"/>
          <w:sz w:val="28"/>
          <w:sz w:val="28"/>
          <w:szCs w:val="28"/>
          <w:rtl w:val="true"/>
          <w:lang w:bidi="ar-SA"/>
        </w:rPr>
        <w:t xml:space="preserve">عَمَّن أعرَضَ عَنها ، فَلا تَمِل إلَيها بِقَلبِكَ ولا تُقبِل عَلَيها بِوَجهِكَ ، فَتوقِعَكَ في شَبَكَتِها وتُلقِيَكَ في هَلَكَتِها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ز ـ مَثَلُ ماءِ البَحرِ</w:t>
      </w: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الدُّنيا كَمَثَلِ ماءِ البَحرِ ؛ كُلَّما شَرِبَ مِنهُ العَطشانُ ازدادَ عَطَشا حَتّى يَقتُلَهُ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bookmarkStart w:id="326" w:name="pg12766_136750"/>
    </w:p>
    <w:p>
      <w:pPr>
        <w:pStyle w:val="Heading5"/>
        <w:numPr>
          <w:ilvl w:val="4"/>
          <w:numId w:val="1"/>
        </w:numPr>
        <w:rPr/>
      </w:pPr>
      <w:bookmarkStart w:id="327" w:name="__RefHeading___Toc656736_3224264995"/>
      <w:bookmarkStart w:id="328" w:name="_Toc122"/>
      <w:bookmarkEnd w:id="326"/>
      <w:bookmarkEnd w:id="327"/>
      <w:r>
        <w:rPr>
          <w:rtl w:val="true"/>
        </w:rPr>
        <w:t>ه ـ مَثَل غول</w:t>
      </w:r>
      <w:bookmarkEnd w:id="328"/>
    </w:p>
    <w:p>
      <w:pPr>
        <w:pStyle w:val="Heading5"/>
        <w:numPr>
          <w:ilvl w:val="4"/>
          <w:numId w:val="1"/>
        </w:numPr>
        <w:rPr/>
      </w:pPr>
      <w:bookmarkStart w:id="329" w:name="__RefHeading___Toc656738_3224264995"/>
      <w:bookmarkStart w:id="330" w:name="_Toc123"/>
      <w:bookmarkEnd w:id="329"/>
      <w:r>
        <w:rPr>
          <w:rtl w:val="true"/>
        </w:rPr>
        <w:t>و ـ مَثَل دام وتله</w:t>
      </w:r>
      <w:bookmarkEnd w:id="330"/>
    </w:p>
    <w:p>
      <w:pPr>
        <w:pStyle w:val="Heading5"/>
        <w:numPr>
          <w:ilvl w:val="4"/>
          <w:numId w:val="1"/>
        </w:numPr>
        <w:rPr/>
      </w:pPr>
      <w:bookmarkStart w:id="331" w:name="__RefHeading___Toc656740_3224264995"/>
      <w:bookmarkStart w:id="332" w:name="_Toc124"/>
      <w:bookmarkEnd w:id="331"/>
      <w:r>
        <w:rPr>
          <w:rtl w:val="true"/>
        </w:rPr>
        <w:t>ز ـ مَثَل آب دريا</w:t>
      </w:r>
      <w:bookmarkEnd w:id="332"/>
    </w:p>
    <w:p>
      <w:pPr>
        <w:pStyle w:val="BookText"/>
        <w:rPr/>
      </w:pPr>
      <w:r>
        <w:rPr>
          <w:rFonts w:ascii="Amiri" w:hAnsi="Amiri" w:eastAsia="Amiri" w:cs="Amiri"/>
          <w:color w:val="111111"/>
          <w:sz w:val="28"/>
          <w:sz w:val="28"/>
          <w:szCs w:val="28"/>
          <w:rtl w:val="true"/>
          <w:lang w:bidi="ar-SA"/>
        </w:rPr>
        <w:t>ه ـ مَثَل غول</w:t>
      </w:r>
      <w:r>
        <w:rPr>
          <w:rFonts w:ascii="Amiri" w:hAnsi="Amiri" w:eastAsia="Amiri" w:cs="Amiri"/>
          <w:color w:val="111111"/>
          <w:sz w:val="28"/>
          <w:sz w:val="28"/>
          <w:szCs w:val="28"/>
          <w:lang w:bidi="ar-SA"/>
        </w:rPr>
        <w:t>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دنيا ، به سانِ غول </w:t>
      </w:r>
      <w:r>
        <w:rPr>
          <w:rStyle w:val="FootnoteAnchor"/>
          <w:rtl w:val="true"/>
        </w:rPr>
        <w:footnoteReference w:id="80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از آن فرمان ببَرد ، گم راه مى سازد و هركه را اجابتش كند ، نابود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سرعت زوال مى پذيرد و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مَثَل دام وتله</w:t>
      </w:r>
      <w:r>
        <w:rPr>
          <w:rFonts w:ascii="IRNazanin" w:hAnsi="IRNazanin" w:eastAsia="IRNazanin"/>
          <w:color w:val="111111"/>
          <w:sz w:val="28"/>
          <w:sz w:val="28"/>
          <w:szCs w:val="28"/>
          <w:lang w:bidi="fa-IR"/>
        </w:rPr>
        <w:t>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در حقيقت، يك 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دام مى افتد كه نمى داند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دام جان ها و جايگاه هر رنج و گزندى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همانند 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بر هر كه به آن روى آورد ، مى پيچد و به كسى كه از آن روى بگرداند ، در نمى 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دنيا دل مبند و بدان روى مياور كه تو را در تور خويش مى افكند و به هلاكت مى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ـ مَثَل آب دريا</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أيّوب بن أعين عن أبي عبد اللّه عامام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دنيا، حكايت آب درياست كه هرچه تشنه از آن بيشتر بنوشد ، تشنه تر مى شود تا سرانجام ، او را بكُشد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محمّد الكناني عن أبي عبد اللّه ععيسى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طالِبِ الدُّنيا مَثَلُ شارِبِ ماءِ البَحرِ ؛ كُلَّمَا ازدادَ شُربا ازدادَ عَطَشا حَتّى يَقتُلَهُ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ح ـ مَثَلُ جَميعِ الرَّذائِلِ</w:t>
      </w:r>
      <w:r>
        <w:rPr>
          <w:rFonts w:ascii="Amiri" w:hAnsi="Amiri" w:eastAsia="Amiri" w:cs="Amiri"/>
          <w:color w:val="111111"/>
          <w:sz w:val="28"/>
          <w:sz w:val="28"/>
          <w:szCs w:val="28"/>
          <w:lang w:bidi="ar-SA"/>
        </w:rPr>
        <w:t>۳۱۹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أبي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بِمَنزِلَةِ صورَةٍ ؛ رَأسُهَا الكِبرُ ، وعَينُهَا الحِرصُ ، واُذُنُهَا الطَّمَعُ ، ولِسانُهَا الرِّياءُ ، ويَدُهَا الشَّهوَةُ ، ورِجلُهَا العُجبُ ، وقَلبُهَا الغَفلَةُ ، ولَونُهَا الفَناءُ ، وحاصِلُهَا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أحَبَّها أورَثَتهُ الكِبرَ ، ومَنِ استَحسَنَها أورَثَتهُ الحِرصَ ، ومَن طَلَبَها أورَثَتهُ الطَّمَعَ ، ومَن مَدَحَها ألبَسَتهُ الرِّياءَ ، ومَن أرادَها مَكَّنَتهُ مِنَ العُجبِ ، ومَنِ اطمَأَنَّ إلَيها أركَبَتهُ الغَفلَةَ ، ومَن أعجَبَهُ مَتاعُها فَتَنَتهُ ولا تَبقى لَهُ ، ومَن جَمَعَها وبَخِلَ بِها أورَدَتهُ إلى مُستَقَرِّها وهِيَ النّارُ </w:t>
      </w:r>
      <w:r>
        <w:rPr>
          <w:rFonts w:eastAsia="Amiri" w:cs="Amiri" w:ascii="Amiri" w:hAnsi="Amiri"/>
          <w:color w:val="111111"/>
          <w:sz w:val="28"/>
          <w:szCs w:val="28"/>
          <w:rtl w:val="true"/>
          <w:lang w:bidi="ar-SA"/>
        </w:rPr>
        <w:t xml:space="preserve">. </w:t>
      </w:r>
      <w:r>
        <w:rPr>
          <w:rStyle w:val="FootnoteAnchor"/>
        </w:rPr>
        <w:footnoteReference w:id="805"/>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مَثَلُ الدُّنيا وَالآخِرَةِأ ـ مَثَلُ ضَرَّتَينِ</w:t>
      </w: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ضَرَّةُ </w:t>
      </w:r>
      <w:r>
        <w:rPr>
          <w:rStyle w:val="FootnoteAnchor"/>
          <w:rtl w:val="true"/>
        </w:rPr>
        <w:footnoteReference w:id="806"/>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Style w:val="FootnoteAnchor"/>
        </w:rPr>
        <w:footnoteReference w:id="807"/>
      </w:r>
      <w:r>
        <w:rPr>
          <w:rFonts w:ascii="Amiri" w:hAnsi="Amiri" w:eastAsia="Amiri" w:cs="Amiri"/>
          <w:color w:val="111111"/>
          <w:sz w:val="28"/>
          <w:sz w:val="28"/>
          <w:szCs w:val="28"/>
          <w:lang w:bidi="ar-SA"/>
        </w:rPr>
        <w:t>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وَالآخِرَةُ ضَرَّتانِ ؛ بِقَدرِ ما تَقرُبُ مِن أحَدِهِما تَبعُدُ عَنِ الاُخرى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bookmarkStart w:id="333" w:name="pg12766_136752"/>
    </w:p>
    <w:p>
      <w:pPr>
        <w:pStyle w:val="Heading5"/>
        <w:numPr>
          <w:ilvl w:val="4"/>
          <w:numId w:val="1"/>
        </w:numPr>
        <w:rPr/>
      </w:pPr>
      <w:bookmarkStart w:id="334" w:name="__RefHeading___Toc656742_3224264995"/>
      <w:bookmarkStart w:id="335" w:name="_Toc125"/>
      <w:bookmarkEnd w:id="333"/>
      <w:bookmarkEnd w:id="334"/>
      <w:r>
        <w:rPr>
          <w:rtl w:val="true"/>
        </w:rPr>
        <w:t>ح ـ مَثَل همه رذيلت ها</w:t>
      </w:r>
      <w:bookmarkEnd w:id="335"/>
    </w:p>
    <w:p>
      <w:pPr>
        <w:pStyle w:val="Heading4"/>
        <w:numPr>
          <w:ilvl w:val="3"/>
          <w:numId w:val="1"/>
        </w:numPr>
        <w:rPr/>
      </w:pPr>
      <w:bookmarkStart w:id="336" w:name="__RefHeading___Toc656744_3224264995"/>
      <w:bookmarkStart w:id="337" w:name="_Toc126"/>
      <w:bookmarkEnd w:id="336"/>
      <w:r>
        <w:rPr/>
        <w:t>۱</w:t>
      </w:r>
      <w:r>
        <w:rPr>
          <w:rtl w:val="true"/>
        </w:rPr>
        <w:t xml:space="preserve"> </w:t>
      </w:r>
      <w:r>
        <w:rPr>
          <w:rtl w:val="true"/>
        </w:rPr>
        <w:t xml:space="preserve">/ </w:t>
      </w:r>
      <w:r>
        <w:rPr/>
        <w:t>۵</w:t>
      </w:r>
      <w:r>
        <w:rPr>
          <w:rtl w:val="true"/>
        </w:rPr>
        <w:t xml:space="preserve"> مَثَل دنيا و آخرت</w:t>
      </w:r>
      <w:bookmarkEnd w:id="337"/>
    </w:p>
    <w:p>
      <w:pPr>
        <w:pStyle w:val="Heading5"/>
        <w:numPr>
          <w:ilvl w:val="4"/>
          <w:numId w:val="1"/>
        </w:numPr>
        <w:rPr/>
      </w:pPr>
      <w:bookmarkStart w:id="338" w:name="__RefHeading___Toc656746_3224264995"/>
      <w:bookmarkStart w:id="339" w:name="_Toc127"/>
      <w:bookmarkEnd w:id="338"/>
      <w:r>
        <w:rPr>
          <w:rtl w:val="true"/>
        </w:rPr>
        <w:t>الف ـ مَثَل دو هوو</w:t>
      </w:r>
      <w:bookmarkEnd w:id="339"/>
    </w:p>
    <w:p>
      <w:pPr>
        <w:pStyle w:val="BookText"/>
        <w:rPr/>
      </w:pP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دنياطلب، حكايت نوشنده آب درياست كه هرچه بيشتر بنوشد ، تشنه تر مى شود تا عاقبت ، او را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ـ مَثَل همه رذيلت ها</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نُسِبَ إلَيهِ مِن دُعاءِ عَرَفَةَ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ـ در سخنى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به منزله شكلى است كه سرِ آن ، تكبّر است و چشمش ، آزمندى و گوشش ، طمع و زبانش ، ريا و دستش ، شهوت و پايش ، خودپسندى و قلبش ، غفلت و رنگش ، نابودى و حاصلش ،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دنيا دوست شد ، دنيا به او تكبّر داد و هر كه دنيا را پسنديد ، به او آزمندى داد و هركه دنيا را طلبيد ، به او طمع داد و هركه دنيا را ستود ، جامه ريا بر قامت او پوشانْد و هركه خواهان دنيا شد ، به او خودپسندى داد و هركه به دنيا اطمينان كرد ، او را بر مَركب غفلت نشانْد و هركه كالاى دنيا خوشايندش شد ، او را فريفت و برايش باقى نماند و هركه دنيا را گِرد آورد و بخل ورزيد ، او را به قرارگاهش، يعنى آتش، در آورد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مَثَل دنيا و آخرتالف ـ مَثَل دو هوو</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بإسناده عن الحسين بن عليّ عليه السلپيامبر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هووى آخرت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البزّار عن زياد بن المنذر عن محمّد بن عليّ 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 ، هووى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به يكى از آنها نزديك شوى ، از ديگرى دور مى شوى</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بإسناده عن الحسين بن عليّ بن أبي طاالإمام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الدُّنيا وَالآخِرَةِ كَرَجُلٍ لَهُ امرَأَتانِ ، إذا أرضى إحداهُما أسخَطَ الاُخرى </w:t>
      </w:r>
      <w:r>
        <w:rPr>
          <w:rFonts w:eastAsia="Amiri" w:cs="Amiri" w:ascii="Amiri" w:hAnsi="Amiri"/>
          <w:color w:val="111111"/>
          <w:sz w:val="28"/>
          <w:szCs w:val="28"/>
          <w:rtl w:val="true"/>
          <w:lang w:bidi="ar-SA"/>
        </w:rPr>
        <w:t xml:space="preserve">. </w:t>
      </w:r>
      <w:r>
        <w:rPr>
          <w:rStyle w:val="FootnoteAnchor"/>
        </w:rPr>
        <w:footnoteReference w:id="809"/>
      </w:r>
      <w:r>
        <w:rPr>
          <w:rFonts w:ascii="Amiri" w:hAnsi="Amiri" w:eastAsia="Amiri" w:cs="Amiri"/>
          <w:color w:val="111111"/>
          <w:sz w:val="28"/>
          <w:sz w:val="28"/>
          <w:szCs w:val="28"/>
          <w:lang w:bidi="ar-SA"/>
        </w:rPr>
        <w:t>۳۳۴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يعلى عن طلحة بن عبيد اللّه عن حسين عليهعنه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وَالآخِرَةُ ضَرَّتانِ؛ فَبِقَدرِ ما تُرضي إحداهُما تُسخِطُ الاُخرى</w:t>
      </w:r>
      <w:r>
        <w:rPr>
          <w:rFonts w:eastAsia="Amiri" w:cs="Amiri" w:ascii="Amiri" w:hAnsi="Amiri"/>
          <w:color w:val="111111"/>
          <w:sz w:val="28"/>
          <w:szCs w:val="28"/>
          <w:rtl w:val="true"/>
          <w:lang w:bidi="ar-SA"/>
        </w:rPr>
        <w:t xml:space="preserve">. </w:t>
      </w:r>
      <w:r>
        <w:rPr>
          <w:rStyle w:val="FootnoteAnchor"/>
        </w:rPr>
        <w:footnoteReference w:id="810"/>
      </w:r>
      <w:r>
        <w:rPr>
          <w:rFonts w:ascii="Amiri" w:hAnsi="Amiri" w:eastAsia="Amiri" w:cs="Amiri"/>
          <w:color w:val="111111"/>
          <w:sz w:val="28"/>
          <w:sz w:val="28"/>
          <w:szCs w:val="28"/>
          <w:lang w:bidi="ar-SA"/>
        </w:rPr>
        <w:t>۳۳۵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يُطيقُ عَبدٌ أن يَكونَ لَهُ رَبّانِ ، إن أرضى أحَدَهُما أسخَطَ الآخَرَ ، وإن أسخَطَ أحَدَهُما أرضَى الآخَرَ ، وكَذلِكَ لا يُطيقُ عَبدٌ أن يَكونَ خادِما لِلدُّنيا يَعمَلُ عَمَلَ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لَكُم ؛ لا تَهتَمّوا بِما تَأكُلونَ </w:t>
      </w:r>
      <w:r>
        <w:rPr>
          <w:rStyle w:val="FootnoteAnchor"/>
          <w:rtl w:val="true"/>
        </w:rPr>
        <w:footnoteReference w:id="811"/>
      </w:r>
      <w:r>
        <w:rPr>
          <w:rFonts w:ascii="Amiri" w:hAnsi="Amiri" w:eastAsia="Amiri" w:cs="Amiri"/>
          <w:color w:val="111111"/>
          <w:sz w:val="28"/>
          <w:sz w:val="28"/>
          <w:szCs w:val="28"/>
          <w:rtl w:val="true"/>
          <w:lang w:bidi="ar-SA"/>
        </w:rPr>
        <w:t xml:space="preserve">ولا ما تَشرَبونَ ؛ فَإِنَّ اللّهَ لَم يَخلُق نَفسا أعظَمَ مِن رِزقِها ، ولا جَسَدا أعظَمَ مِن كِسوَتِهِ ، فَاعتَبِروا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ب ـ مَثَلُ المَشرِقِ وَالمَغرِبِ</w:t>
      </w:r>
      <w:r>
        <w:rPr>
          <w:rFonts w:ascii="Amiri" w:hAnsi="Amiri" w:eastAsia="Amiri" w:cs="Amiri"/>
          <w:color w:val="111111"/>
          <w:sz w:val="28"/>
          <w:sz w:val="28"/>
          <w:szCs w:val="28"/>
          <w:lang w:bidi="ar-SA"/>
        </w:rPr>
        <w:t>۳۳۷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زيد عن زيد بن عليّ عن أبيه عن جدّه الحسين بنالإمام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الدُّنيا وَالآخِرَةِ مَثَلُ المَشرِقِ وَالمَغرِبِ ؛ مَتَى ازدَدتَ مِن أحَدِهِما قُربا اِزدَدتَ مِنَ الآخَرِ بُعدا </w:t>
      </w:r>
      <w:r>
        <w:rPr>
          <w:rFonts w:eastAsia="Amiri" w:cs="Amiri" w:ascii="Amiri" w:hAnsi="Amiri"/>
          <w:color w:val="111111"/>
          <w:sz w:val="28"/>
          <w:szCs w:val="28"/>
          <w:rtl w:val="true"/>
          <w:lang w:bidi="ar-SA"/>
        </w:rPr>
        <w:t xml:space="preserve">. </w:t>
      </w:r>
      <w:r>
        <w:rPr>
          <w:rStyle w:val="FootnoteAnchor"/>
        </w:rPr>
        <w:footnoteReference w:id="813"/>
      </w:r>
      <w:r>
        <w:rPr>
          <w:rFonts w:ascii="Amiri" w:hAnsi="Amiri" w:eastAsia="Amiri" w:cs="Amiri"/>
          <w:color w:val="111111"/>
          <w:sz w:val="28"/>
          <w:sz w:val="28"/>
          <w:szCs w:val="28"/>
          <w:lang w:bidi="ar-SA"/>
        </w:rPr>
        <w:t>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بإسناده عن الحسين بن عليّ عن أبيه عليّ بنعنه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وَالآخِرَةَ عَدُوّانِ مُتَفاوِتانِ ، وسَبيلانِ مُختَلِفانِ ؛ فَمَن أحَبَّ الدُّنيا وتَوَلاّها أبغَضَ الآخِرَةَ وعاداها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بِمَنزِلَةِ المَشرِقِ وَالمَغرِبِ وماشٍ بَينَهُما ؛ كُلَّما قَرُبَ مِن واحِدٍ بَعُدَ مِنَ الآخَرِ ، وهُما بَعدُ ضَرَّتانِ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bookmarkStart w:id="340" w:name="pg12766_136754"/>
    </w:p>
    <w:p>
      <w:pPr>
        <w:pStyle w:val="Heading5"/>
        <w:numPr>
          <w:ilvl w:val="4"/>
          <w:numId w:val="1"/>
        </w:numPr>
        <w:rPr/>
      </w:pPr>
      <w:bookmarkStart w:id="341" w:name="__RefHeading___Toc656748_3224264995"/>
      <w:bookmarkStart w:id="342" w:name="_Toc128"/>
      <w:bookmarkEnd w:id="340"/>
      <w:bookmarkEnd w:id="341"/>
      <w:r>
        <w:rPr>
          <w:rtl w:val="true"/>
        </w:rPr>
        <w:t>ب ـ مَثَل مشرق و مغرب</w:t>
      </w:r>
      <w:bookmarkEnd w:id="342"/>
    </w:p>
    <w:p>
      <w:pPr>
        <w:pStyle w:val="BookText"/>
        <w:rPr/>
      </w:pP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زيد عن زيد بن عليّ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دنيا و آخرت ، حكايت مردى است كه دو زن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آن دو را خشنود گردانَد ، ديگرى را ناخشنود مى سازد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بإسناده عن الحسين بن عليّ عن أبيامام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و آخرت ، دو هوويند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 اى كه يكى از آن دو را خشنود سازى ، ديگرى را ناخشنود مى گردانى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عوالي اللآلي بإسناده عن الحسين الشهيد عن أبيه عليعيسى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نمى تواند دو خواجه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 دو را راضى كند ، ديگرى را ناراضى كرده است و اگر يكى را ناراضى سازد ، ديگرى را راضى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هيچ بنده اى نمى تواند خدمت گزار دنيا باشد و كار آخرت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به شما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مى خوريد و مى آشاميد ، اهمّيت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 آن را مخوريد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كه خداوند هيچ جانى را بزرگ تر از روزى اش و هيچ تنى را بزرگ تر از پوشاكش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عبرت 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مَثَل مشرق و مغرب</w:t>
      </w:r>
      <w:r>
        <w:rPr>
          <w:rFonts w:ascii="IRNazanin" w:hAnsi="IRNazanin" w:eastAsia="IRNazanin"/>
          <w:color w:val="111111"/>
          <w:sz w:val="28"/>
          <w:sz w:val="28"/>
          <w:szCs w:val="28"/>
          <w:lang w:bidi="fa-IR"/>
        </w:rPr>
        <w:t>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دنيا و آخرت ، مَثَل مشرق و مغرب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به يكى از آنها نزديك تر شوى ، از ديگرى دورتر مى افتى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عن منيف مولى جعفر بن محمّد عن جعفر 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 دو دشمن متفاوت و دو راه مختلف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دنيا را دوست بدارد و با آن دوستى ورزد ، از آخرت نفرت دارد و با آن دشمنى مى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 به منزله مشرق و مغرب اند كه هركس ميان آن دو را بپيمايد ، هرچه به يكى نزديك شود ، از ديگرى دور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بالاتر، دنيا و آخرت ، هووى هم 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مَثَلُ كَفَّتَيِ الميزانِ</w:t>
      </w:r>
      <w:r>
        <w:rPr>
          <w:rFonts w:ascii="Amiri" w:hAnsi="Amiri" w:eastAsia="Amiri" w:cs="Amiri"/>
          <w:color w:val="111111"/>
          <w:sz w:val="28"/>
          <w:sz w:val="28"/>
          <w:szCs w:val="28"/>
          <w:lang w:bidi="ar-SA"/>
        </w:rPr>
        <w:t>۳۴۶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الدُّنيا وَالآخِرَةُ إلاّ كَكَفَّتَيِ الميزانِ ؛ فَأَيُّهُما رَجَحَ ذَهَبَ بِالآخَرِ </w:t>
      </w:r>
      <w:r>
        <w:rPr>
          <w:rFonts w:eastAsia="Amiri" w:cs="Amiri" w:ascii="Amiri" w:hAnsi="Amiri"/>
          <w:color w:val="111111"/>
          <w:sz w:val="28"/>
          <w:szCs w:val="28"/>
          <w:rtl w:val="true"/>
          <w:lang w:bidi="ar-SA"/>
        </w:rPr>
        <w:t xml:space="preserve">. </w:t>
      </w:r>
      <w:r>
        <w:rPr>
          <w:rStyle w:val="FootnoteAnchor"/>
        </w:rPr>
        <w:footnoteReference w:id="815"/>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تَمَثُّلُ الدُّنياأ ـ تَمَثُّلُ الدُّنيا لِلمَسيحِ</w:t>
      </w:r>
      <w:r>
        <w:rPr>
          <w:rFonts w:ascii="Amiri" w:hAnsi="Amiri" w:eastAsia="Amiri" w:cs="Amiri"/>
          <w:color w:val="111111"/>
          <w:sz w:val="28"/>
          <w:sz w:val="28"/>
          <w:szCs w:val="28"/>
          <w:lang w:bidi="ar-SA"/>
        </w:rPr>
        <w:t>۳۵۰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مُثِّلَت لاِءَخي عيسَى بنِ مَريَم الدُّنيا في صورَةِ امرَأَةٍ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 زَوجٌ؟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أزواجٌ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أحياءٌ؟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قَتَلتُهُم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حينَئِذٍ أنَّها دنيا مُثِّلَت لَهُ </w:t>
      </w:r>
      <w:r>
        <w:rPr>
          <w:rFonts w:eastAsia="Amiri" w:cs="Amiri" w:ascii="Amiri" w:hAnsi="Amiri"/>
          <w:color w:val="111111"/>
          <w:sz w:val="28"/>
          <w:szCs w:val="28"/>
          <w:rtl w:val="true"/>
          <w:lang w:bidi="ar-SA"/>
        </w:rPr>
        <w:t xml:space="preserve">. </w:t>
      </w:r>
      <w:r>
        <w:rPr>
          <w:rStyle w:val="FootnoteAnchor"/>
        </w:rPr>
        <w:footnoteReference w:id="816"/>
      </w:r>
      <w:r>
        <w:rPr>
          <w:rFonts w:ascii="Amiri" w:hAnsi="Amiri" w:eastAsia="Amiri" w:cs="Amiri"/>
          <w:color w:val="111111"/>
          <w:sz w:val="28"/>
          <w:sz w:val="28"/>
          <w:szCs w:val="28"/>
          <w:lang w:bidi="ar-SA"/>
        </w:rPr>
        <w:t>۳۵۱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تَمَثَّلَتِ الدُّنيا لِعيسى عليه السلام في صورَةِ امرَأَةٍ زَرقاءَ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تَزَوَّجتِ؟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طَلَّقَكِ؟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كُلاًّ قَتَلتُ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فَوَيحُ أزواجِكِ الباقينَ ، كَيفَ لا يَعتَبِرونَ بِالماضينَ</w:t>
      </w:r>
      <w:r>
        <w:rPr>
          <w:rFonts w:eastAsia="Amiri" w:cs="Amiri" w:ascii="Amiri" w:hAnsi="Amiri"/>
          <w:color w:val="111111"/>
          <w:sz w:val="28"/>
          <w:szCs w:val="28"/>
          <w:rtl w:val="true"/>
          <w:lang w:bidi="ar-SA"/>
        </w:rPr>
        <w:t xml:space="preserve">! </w:t>
      </w:r>
      <w:r>
        <w:rPr>
          <w:rStyle w:val="FootnoteAnchor"/>
        </w:rPr>
        <w:footnoteReference w:id="818"/>
      </w:r>
      <w:r>
        <w:rPr>
          <w:rFonts w:ascii="Amiri" w:hAnsi="Amiri" w:eastAsia="Amiri" w:cs="Amiri"/>
          <w:color w:val="111111"/>
          <w:sz w:val="28"/>
          <w:sz w:val="28"/>
          <w:szCs w:val="28"/>
          <w:lang w:bidi="ar-SA"/>
        </w:rPr>
        <w:t>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عامر بن السمط عن أبي عبد اللّه عليه السالتحصين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عيسى عليه السلام كُشِفَ لَهُ الدُّنيا فَرَآها في صورَةِ عَجوزَةٍ شَمطاءَ </w:t>
      </w:r>
      <w:r>
        <w:rPr>
          <w:rStyle w:val="FootnoteAnchor"/>
          <w:rtl w:val="true"/>
        </w:rPr>
        <w:footnoteReference w:id="819"/>
      </w:r>
      <w:r>
        <w:rPr>
          <w:rFonts w:ascii="Amiri" w:hAnsi="Amiri" w:eastAsia="Amiri" w:cs="Amiri"/>
          <w:color w:val="111111"/>
          <w:sz w:val="28"/>
          <w:sz w:val="28"/>
          <w:szCs w:val="28"/>
          <w:rtl w:val="true"/>
          <w:lang w:bidi="ar-SA"/>
        </w:rPr>
        <w:t xml:space="preserve">عَلَيها مِن كُلِّ زينَةٍ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تَزَوَّجتِ؟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اُحصيهِم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w:t>
      </w:r>
    </w:p>
    <w:p>
      <w:pPr>
        <w:pStyle w:val="BookText"/>
        <w:rPr/>
      </w:pPr>
      <w:r>
        <w:rPr>
          <w:rFonts w:ascii="Amiri" w:hAnsi="Amiri" w:eastAsia="Amiri" w:cs="Amiri"/>
          <w:color w:val="111111"/>
          <w:sz w:val="28"/>
          <w:sz w:val="28"/>
          <w:szCs w:val="28"/>
          <w:rtl w:val="true"/>
          <w:lang w:bidi="ar-SA"/>
        </w:rPr>
        <w:t xml:space="preserve">ماتَ عَنكِ ، أو طَلَّقوكِ؟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كُلَّهُم قَتَلتُ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لاِءَزواجِكِ الباقينَ ، كَيفَ لا يَعتَبِرونَ بِأَزواجِكِ الماضينَ؟ كَيفَ أهلَكتِهِم واحِدا واحِدا ولا يَكونونَ مِنكِ عَلى حَذَرٍ؟</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bookmarkStart w:id="343" w:name="pg12766_136756"/>
    </w:p>
    <w:p>
      <w:pPr>
        <w:pStyle w:val="Heading5"/>
        <w:numPr>
          <w:ilvl w:val="4"/>
          <w:numId w:val="1"/>
        </w:numPr>
        <w:rPr/>
      </w:pPr>
      <w:bookmarkStart w:id="344" w:name="__RefHeading___Toc656750_3224264995"/>
      <w:bookmarkStart w:id="345" w:name="_Toc129"/>
      <w:bookmarkEnd w:id="343"/>
      <w:bookmarkEnd w:id="344"/>
      <w:r>
        <w:rPr>
          <w:rtl w:val="true"/>
        </w:rPr>
        <w:t>ج ـ مَثَل دو كفّه ترازو</w:t>
      </w:r>
      <w:bookmarkEnd w:id="345"/>
    </w:p>
    <w:p>
      <w:pPr>
        <w:pStyle w:val="Heading4"/>
        <w:numPr>
          <w:ilvl w:val="3"/>
          <w:numId w:val="1"/>
        </w:numPr>
        <w:rPr/>
      </w:pPr>
      <w:bookmarkStart w:id="346" w:name="__RefHeading___Toc656752_3224264995"/>
      <w:bookmarkStart w:id="347" w:name="_Toc130"/>
      <w:bookmarkEnd w:id="346"/>
      <w:r>
        <w:rPr/>
        <w:t>۱</w:t>
      </w:r>
      <w:r>
        <w:rPr>
          <w:rtl w:val="true"/>
        </w:rPr>
        <w:t xml:space="preserve"> </w:t>
      </w:r>
      <w:r>
        <w:rPr>
          <w:rtl w:val="true"/>
        </w:rPr>
        <w:t xml:space="preserve">/ </w:t>
      </w:r>
      <w:r>
        <w:rPr/>
        <w:t>۶</w:t>
      </w:r>
      <w:r>
        <w:rPr>
          <w:rtl w:val="true"/>
        </w:rPr>
        <w:t xml:space="preserve"> مجسّم شدن دنيا</w:t>
      </w:r>
      <w:bookmarkEnd w:id="347"/>
    </w:p>
    <w:p>
      <w:pPr>
        <w:pStyle w:val="Heading5"/>
        <w:numPr>
          <w:ilvl w:val="4"/>
          <w:numId w:val="1"/>
        </w:numPr>
        <w:rPr/>
      </w:pPr>
      <w:bookmarkStart w:id="348" w:name="__RefHeading___Toc656754_3224264995"/>
      <w:bookmarkStart w:id="349" w:name="_Toc131"/>
      <w:bookmarkEnd w:id="348"/>
      <w:r>
        <w:rPr>
          <w:rtl w:val="true"/>
        </w:rPr>
        <w:t>الف ـ مجسّم شدن دنيا براى مسيح</w:t>
      </w:r>
      <w:bookmarkEnd w:id="349"/>
    </w:p>
    <w:p>
      <w:pPr>
        <w:pStyle w:val="BookText"/>
        <w:rPr/>
      </w:pPr>
      <w:r>
        <w:rPr>
          <w:rFonts w:ascii="IRNazanin" w:hAnsi="IRNazanin" w:eastAsia="IRNazanin"/>
          <w:color w:val="111111"/>
          <w:sz w:val="28"/>
          <w:sz w:val="28"/>
          <w:szCs w:val="28"/>
          <w:rtl w:val="true"/>
          <w:lang w:bidi="fa-IR"/>
        </w:rPr>
        <w:t>ج ـ مَثَل دو كفّه ترازو</w:t>
      </w:r>
      <w:r>
        <w:rPr>
          <w:rFonts w:ascii="IRNazanin" w:hAnsi="IRNazanin" w:eastAsia="IRNazanin"/>
          <w:color w:val="111111"/>
          <w:sz w:val="28"/>
          <w:sz w:val="28"/>
          <w:szCs w:val="28"/>
          <w:lang w:bidi="fa-IR"/>
        </w:rPr>
        <w:t>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 دنيا و آخرت ، درست مانند دو كفّه ترازويند كه هركدام سنگين تر شود ، ديگرى سبُك تر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مجسّم شدن دنياالف ـ مجسّم شدن دنيا براى مسيح</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واسط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براى برادرم عيسى بن مريم عليهماالسلام به صورت زنى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شوهر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دنيا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شوهرهاى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زنده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كشته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 عيسى عليه السلام فهميد او دنياست كه برايش مجسّم 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الأشهر الثلاثة بإسناده عن الحسين بن عليّ علامام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صورت زنى چشم آبى در برابر عيسى عليه السلام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شوى كرده 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تو را طلاق 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بيچاره شوهران باقى مانده تو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 عبرت نمى گيرند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بإسناده عن الحسين بن عليّ عن أبيالتحصين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عيسى عليه السلام مكشوف شد و آن را به صورت پير زالى سپيد موى ديد كه انواع زيورها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شوى كرده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بيرون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مُردند يا طلاقت 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را 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 شوهران باقى مانده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شوهران</w:t>
      </w:r>
    </w:p>
    <w:p>
      <w:pPr>
        <w:pStyle w:val="BookText"/>
        <w:rPr/>
      </w:pPr>
      <w:r>
        <w:rPr>
          <w:rFonts w:ascii="IRNazanin" w:hAnsi="IRNazanin" w:eastAsia="IRNazanin"/>
          <w:color w:val="111111"/>
          <w:sz w:val="28"/>
          <w:sz w:val="28"/>
          <w:szCs w:val="28"/>
          <w:rtl w:val="true"/>
          <w:lang w:bidi="fa-IR"/>
        </w:rPr>
        <w:t>گذشته ات عبرت نمى گيرند؟ چگونه يكايك آنها را نابود كردى و اينان از تو برحذر نيستند</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تَمَثُّلُ الدُّنيا لِلنَّبِيِّ</w:t>
      </w:r>
      <w:r>
        <w:rPr>
          <w:rFonts w:ascii="Amiri" w:hAnsi="Amiri" w:eastAsia="Amiri" w:cs="Amiri"/>
          <w:color w:val="111111"/>
          <w:sz w:val="28"/>
          <w:sz w:val="28"/>
          <w:szCs w:val="28"/>
          <w:lang w:bidi="ar-SA"/>
        </w:rPr>
        <w:t>۳۶۲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عباية بن رفاعة عن الحسين بن عليّالمُستدرك على الصَّحيحَين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رَسولِ اللّه صلى الله عليه و آله فَرَأَيتُهُ يَدفَعُ عَن نَفسِهِ شَيئا ولَم أرَ مَعَهُ أحَدا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الَّذي تَدفَعُ عَن نَفسِكَ؟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الدُّنيا مُثِّلَث لي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 ثُمَّ رَجَعَت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أفلَتَّ مِنّي فَلَن يَنفَلِتَ مِنّي مَن بَعدَكَ </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ج ـ تَمَثُّلُ الدُّنيا لاِءَميرِ المُؤمِنينَ</w:t>
      </w:r>
      <w:r>
        <w:rPr>
          <w:rFonts w:ascii="Amiri" w:hAnsi="Amiri" w:eastAsia="Amiri" w:cs="Amiri"/>
          <w:color w:val="111111"/>
          <w:sz w:val="28"/>
          <w:sz w:val="28"/>
          <w:szCs w:val="28"/>
          <w:lang w:bidi="ar-SA"/>
        </w:rPr>
        <w:t>۳۶۴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إبراهيم بن عمر اليماني عن أبي عبد اللّهبحار الأنوار عن عبد اللّه بن سليمان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جَعفَرِ بنِ مُحَمَّدٍ الصّادِقِ عليه السلام فَإِذا بِمَولىً لِعَبدِ اللّهِ النَّجاشِي قَد وَرَدَ عَلَيهِ ، فَسَلَّمَ وأوصَلَ إلَيهِ كِتابَهُ ، فَفَضَّهُ </w:t>
      </w:r>
      <w:r>
        <w:rPr>
          <w:rStyle w:val="FootnoteAnchor"/>
          <w:rtl w:val="true"/>
        </w:rPr>
        <w:footnoteReference w:id="822"/>
      </w:r>
      <w:r>
        <w:rPr>
          <w:rFonts w:ascii="Amiri" w:hAnsi="Amiri" w:eastAsia="Amiri" w:cs="Amiri"/>
          <w:color w:val="111111"/>
          <w:sz w:val="28"/>
          <w:sz w:val="28"/>
          <w:szCs w:val="28"/>
          <w:rtl w:val="true"/>
          <w:lang w:bidi="ar-SA"/>
        </w:rPr>
        <w:t xml:space="preserve">وقَرَأَهُ ، فَإِذا أوَّلُ سَطرٍ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أطالَ اللّهُ بَقاءَ سَيِّدي وجَعَلَني مِن كُلِّ سوءٍ فِداءَهُ ، ولا أراني فيهِ مَكروها ؛ فَإِنَّهُ وَلِيُّ ذلِكَ وَالقادِرُ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سَيِّدي ومَولايَ أنّي بُليتُ بِوِلايَةِ الأَهوازِ ، فَإِن رَأى سَيِّدي أن يَحُدَّ لي حَدّا أو يُمَثِّلَ لي مَثَلاً لاِءَستَدِلَّ بِهِ عَلى ما يُقَرِّبُني إلَى اللّهِ وإلى رَسولِهِ ، ويُلَخِّصَ في كِتابِهِ ما يَرى لِيَ العَمَلَ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وأينَ أضَعُ زَكاتي وفيمَن أصرِفُها ، وبِمَن آنَسُ وإلى مَن</w:t>
      </w:r>
    </w:p>
    <w:p>
      <w:pPr>
        <w:pStyle w:val="BookText"/>
        <w:rPr/>
      </w:pPr>
      <w:r>
        <w:rPr>
          <w:rFonts w:ascii="Amiri" w:hAnsi="Amiri" w:eastAsia="Amiri" w:cs="Amiri"/>
          <w:color w:val="111111"/>
          <w:sz w:val="28"/>
          <w:sz w:val="28"/>
          <w:szCs w:val="28"/>
          <w:rtl w:val="true"/>
          <w:lang w:bidi="ar-SA"/>
        </w:rPr>
        <w:t xml:space="preserve">أستَريحُ ، وبِمَن أثِقُ وآمَنُ وألجَأُ إلَيهِ في سِرّي ، فَعَسى أن يُخَلِّصَنِي اللّهُ بِهِدايَتِكَ ودَلالَتِكَ ، فَإِنَّكَ حُجَّةُ اللّهِ عَلى خَلقِهِ وأمينُهُ في بِلادِهِ ، ولا زالَت نِعمَتُهُ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جامَلَكَ </w:t>
      </w:r>
      <w:r>
        <w:rPr>
          <w:rStyle w:val="FootnoteAnchor"/>
          <w:rtl w:val="true"/>
        </w:rPr>
        <w:footnoteReference w:id="823"/>
      </w:r>
      <w:r>
        <w:rPr>
          <w:rFonts w:ascii="Amiri" w:hAnsi="Amiri" w:eastAsia="Amiri" w:cs="Amiri"/>
          <w:color w:val="111111"/>
          <w:sz w:val="28"/>
          <w:sz w:val="28"/>
          <w:szCs w:val="28"/>
          <w:rtl w:val="true"/>
          <w:lang w:bidi="ar-SA"/>
        </w:rPr>
        <w:t xml:space="preserve">اللّهُ بِصُنعِهِ ، ولَطَفَ بِكَ بِمَنِّهِ ، وكَلاكَ بِرِعايَتِهِ فَإِنَّهُ وَلِيُّ ذلِكَ ، 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إليَّ رَسولُكَ بِكِتابِكَ ، فَقَرَأتُهُ وفَهِمتُ جَميعَ ما ذَكَرتَهُ وسَأَلتَ عَنهُ ، وزَعَمتَ أنَّكَ بُليتَ بِوِلايَةِ الأَهوازِ ، فَسَرَّني ذلِكَ وساءَني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وسَاُنَبِّئُكَ بِهَوانِ الدُّنيا وهَوانِ شَرَفِها عَلى مَن </w:t>
      </w:r>
      <w:r>
        <w:rPr>
          <w:rStyle w:val="FootnoteAnchor"/>
          <w:rtl w:val="true"/>
        </w:rPr>
        <w:footnoteReference w:id="824"/>
      </w:r>
      <w:r>
        <w:rPr>
          <w:rFonts w:ascii="Amiri" w:hAnsi="Amiri" w:eastAsia="Amiri" w:cs="Amiri"/>
          <w:color w:val="111111"/>
          <w:sz w:val="28"/>
          <w:sz w:val="28"/>
          <w:szCs w:val="28"/>
          <w:rtl w:val="true"/>
          <w:lang w:bidi="ar-SA"/>
        </w:rPr>
        <w:t xml:space="preserve">مَضى مِنَ السَّلَفِ وَالتّابِعين ، فَقَد حَدَّثَني مُحَمَّدُ بنُ عَلِيِّ بنِ الحُسَينِ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تَجَهَّزَ الحُسَينُ عليه السلام إلَى الكوفَة أتاهُ ابنُ عَبّاس ، فَناشَدَهُ اللّهَ وَالرَّحِمَ أن يَكونَ هُوَ المَقتولَ 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بِمَصرَعي مِنكَ ، وما وُكدي </w:t>
      </w:r>
      <w:r>
        <w:rPr>
          <w:rStyle w:val="FootnoteAnchor"/>
          <w:rtl w:val="true"/>
        </w:rPr>
        <w:footnoteReference w:id="825"/>
      </w:r>
      <w:r>
        <w:rPr>
          <w:rFonts w:ascii="Amiri" w:hAnsi="Amiri" w:eastAsia="Amiri" w:cs="Amiri"/>
          <w:color w:val="111111"/>
          <w:sz w:val="28"/>
          <w:sz w:val="28"/>
          <w:szCs w:val="28"/>
          <w:rtl w:val="true"/>
          <w:lang w:bidi="ar-SA"/>
        </w:rPr>
        <w:t>مِنَ الدُّنيا إلاّ فِراقَها ، ألا اُخبِرُكَ يَابنَ عَبّاسٍ بِحَديثِ أميرِ المُؤمنين عليه السلام وَالدُّنيا؟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لَعَمري ، إنّي لاَُحِبُّ أن تُحَدِّثَني بِأَمرِها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بِفَدَك </w:t>
      </w:r>
      <w:r>
        <w:rPr>
          <w:rStyle w:val="FootnoteAnchor"/>
          <w:rtl w:val="true"/>
        </w:rPr>
        <w:footnoteReference w:id="826"/>
      </w:r>
      <w:r>
        <w:rPr>
          <w:rFonts w:ascii="Amiri" w:hAnsi="Amiri" w:eastAsia="Amiri" w:cs="Amiri"/>
          <w:color w:val="111111"/>
          <w:sz w:val="28"/>
          <w:sz w:val="28"/>
          <w:szCs w:val="28"/>
          <w:rtl w:val="true"/>
          <w:lang w:bidi="ar-SA"/>
        </w:rPr>
        <w:t xml:space="preserve">في بَعضِ حيطانِها وقَد صارَت لِفاطِمَةَ عليهاالسلام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بِامرَأَةٍ قَد هَجَمَت عَلَيَّ ، وفي يَدي مِسحاةٌ وأنَا أعمَلُ بِها ، فَلَمّا نَظَرتُ إلَيها طارَ قَلبي مِمّا تَداخَلَني مِن جَمالِها ، فَشَبَّهتُها بِبُثَينَةَ بِنتِ</w:t>
      </w:r>
    </w:p>
    <w:p>
      <w:pPr>
        <w:pStyle w:val="BookText"/>
        <w:rPr/>
      </w:pPr>
      <w:r>
        <w:rPr>
          <w:rFonts w:ascii="Amiri" w:hAnsi="Amiri" w:eastAsia="Amiri" w:cs="Amiri"/>
          <w:color w:val="111111"/>
          <w:sz w:val="28"/>
          <w:sz w:val="28"/>
          <w:szCs w:val="28"/>
          <w:rtl w:val="true"/>
          <w:lang w:bidi="ar-SA"/>
        </w:rPr>
        <w:t xml:space="preserve">عامِرٍ الجُمَحِي وكانَت مِن أجمَلِ نِساءِ قُرَيش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 هَل لَكَ أن تَتَزَوَّجَ بي فَاُغنِيَكَ عَن هذِهِ المِسحاةِ ، وأدُلَّكَ عَلى خَزائِنِ الأَرضِ فَيَكونَ لَكَ المُلكُ ما بَقيتَ ولِعَقِبِكَ مِن بَعدِكَ؟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حَتّى أخطُبَكِ مِن أهلِكِ؟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فَارجِعي وَاطلُبي زَوجا غَيري فَلَستِ مِن 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عَلى مِسحاتي ، وأنشَأتُ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مَن غَرَّتهُ دُنيا دَنِيَّةٌ وما هِيَ إن غَرَّت قُرونا بِنائِلِ أتَتنا عَلى زِيِّ العَزيزِ بُثَينَةُ وزينَتُها في مِثلِ تِلكَ الشَّمائِلِ فَقُلتُ لَها غُرّي سِوايَ فَإِنَّني عَزوفٌ </w:t>
      </w:r>
      <w:r>
        <w:rPr>
          <w:rStyle w:val="FootnoteAnchor"/>
          <w:rtl w:val="true"/>
        </w:rPr>
        <w:footnoteReference w:id="827"/>
      </w:r>
      <w:r>
        <w:rPr>
          <w:rFonts w:ascii="Amiri" w:hAnsi="Amiri" w:eastAsia="Amiri" w:cs="Amiri"/>
          <w:color w:val="111111"/>
          <w:sz w:val="28"/>
          <w:sz w:val="28"/>
          <w:szCs w:val="28"/>
          <w:rtl w:val="true"/>
          <w:lang w:bidi="ar-SA"/>
        </w:rPr>
        <w:t xml:space="preserve">عَنِ الدُّنيا فَلَستُ بِجاهِلِ وما أنَا وَالدُّنيا فَإِنَّ مُحَمَّدا أحَلَّ صَريعا بَينَ تِلكَ الجَنادِلِ </w:t>
      </w:r>
      <w:r>
        <w:rPr>
          <w:rStyle w:val="FootnoteAnchor"/>
          <w:rtl w:val="true"/>
        </w:rPr>
        <w:footnoteReference w:id="828"/>
      </w:r>
      <w:r>
        <w:rPr>
          <w:rFonts w:ascii="Amiri" w:hAnsi="Amiri" w:eastAsia="Amiri" w:cs="Amiri"/>
          <w:color w:val="111111"/>
          <w:sz w:val="28"/>
          <w:sz w:val="28"/>
          <w:szCs w:val="28"/>
          <w:rtl w:val="true"/>
          <w:lang w:bidi="ar-SA"/>
        </w:rPr>
        <w:t xml:space="preserve">وهَبها أتَتنا بِالكُنوزِ ودُرِّها وأموالِ قارون ومُلكِ القَبائِلِ ألَيسَ جَميعا لِلفَناءِ مَصيرُها ويَطلُبُ مِن خُزّانِها بِالطَّوائِلِ فَغُرّي سِوايَ إنَّني غَيرُ راغِبٍ بِما فيكِ مِن مُلكٍ وعِزٍّ ونائِلِ فَقَد قَنِعَت نَفسي بِما قَد رُزِقتُهُ فَشَأنَكِ يا دُنيا وأهلَ الغَوائِلِ </w:t>
      </w:r>
      <w:r>
        <w:rPr>
          <w:rStyle w:val="FootnoteAnchor"/>
          <w:rtl w:val="true"/>
        </w:rPr>
        <w:footnoteReference w:id="829"/>
      </w:r>
      <w:r>
        <w:rPr>
          <w:rFonts w:ascii="Amiri" w:hAnsi="Amiri" w:eastAsia="Amiri" w:cs="Amiri"/>
          <w:color w:val="111111"/>
          <w:sz w:val="28"/>
          <w:sz w:val="28"/>
          <w:szCs w:val="28"/>
          <w:rtl w:val="true"/>
          <w:lang w:bidi="ar-SA"/>
        </w:rPr>
        <w:t>فَإِنّي أخافُ اللّهَ يَومَ لِقائِهِ وأخشى عَذابا دائِما غَيرَ زائِلِ</w:t>
      </w:r>
    </w:p>
    <w:p>
      <w:pPr>
        <w:pStyle w:val="BookText"/>
        <w:rPr/>
      </w:pPr>
      <w:r>
        <w:rPr>
          <w:rFonts w:ascii="Amiri" w:hAnsi="Amiri" w:eastAsia="Amiri" w:cs="Amiri"/>
          <w:color w:val="111111"/>
          <w:sz w:val="28"/>
          <w:sz w:val="28"/>
          <w:szCs w:val="28"/>
          <w:rtl w:val="true"/>
          <w:lang w:bidi="ar-SA"/>
        </w:rPr>
        <w:t xml:space="preserve">فَخَرَجَ مِنَ الدُّنيا ولَيسَ في عُنُقِهِ تَبِعَةٌ لاِءَحَدٍ حَتّى لَقِيَ اللّهَ مَحمودا غَيرَ مَلومٍ ولا مَذمومٍ، ثُمَّ اقتَدَت بِهِ الأَئِمَّةُ مِن بَعدِهِ بِما قَد بَلَغَكُم؛ لَم يَتَلَطَّخوا بِشَيءٍ مِن بَوائِقِها </w:t>
      </w:r>
      <w:r>
        <w:rPr>
          <w:rStyle w:val="FootnoteAnchor"/>
          <w:rtl w:val="true"/>
        </w:rPr>
        <w:footnoteReference w:id="830"/>
      </w:r>
      <w:r>
        <w:rPr>
          <w:rFonts w:ascii="IRNazanin" w:hAnsi="IRNazanin" w:eastAsia="IRNazanin"/>
          <w:color w:val="111111"/>
          <w:sz w:val="28"/>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 اللّهِ عَلَيهِم أجمَعينَ وأحسَنَ مَثواهُم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bookmarkStart w:id="350" w:name="pg12766_136758"/>
    </w:p>
    <w:p>
      <w:pPr>
        <w:pStyle w:val="Heading5"/>
        <w:numPr>
          <w:ilvl w:val="4"/>
          <w:numId w:val="1"/>
        </w:numPr>
        <w:rPr/>
      </w:pPr>
      <w:bookmarkStart w:id="351" w:name="__RefHeading___Toc656756_3224264995"/>
      <w:bookmarkStart w:id="352" w:name="_Toc132"/>
      <w:bookmarkEnd w:id="350"/>
      <w:bookmarkEnd w:id="351"/>
      <w:r>
        <w:rPr>
          <w:rtl w:val="true"/>
        </w:rPr>
        <w:t>ب ـ مجسّم شدن دنيا براى پيامبر</w:t>
      </w:r>
      <w:bookmarkEnd w:id="352"/>
    </w:p>
    <w:p>
      <w:pPr>
        <w:pStyle w:val="Heading5"/>
        <w:numPr>
          <w:ilvl w:val="4"/>
          <w:numId w:val="1"/>
        </w:numPr>
        <w:rPr/>
      </w:pPr>
      <w:bookmarkStart w:id="353" w:name="__RefHeading___Toc656758_3224264995"/>
      <w:bookmarkStart w:id="354" w:name="_Toc133"/>
      <w:bookmarkEnd w:id="353"/>
      <w:r>
        <w:rPr>
          <w:rtl w:val="true"/>
        </w:rPr>
        <w:t>ج ـ مجسّم شدن دنيا براى امير مؤمنان</w:t>
      </w:r>
      <w:bookmarkEnd w:id="354"/>
    </w:p>
    <w:p>
      <w:pPr>
        <w:pStyle w:val="BookText"/>
        <w:rPr/>
      </w:pPr>
      <w:r>
        <w:rPr>
          <w:rFonts w:ascii="IRNazanin" w:hAnsi="IRNazanin" w:eastAsia="IRNazanin"/>
          <w:color w:val="111111"/>
          <w:sz w:val="28"/>
          <w:sz w:val="28"/>
          <w:szCs w:val="28"/>
          <w:rtl w:val="true"/>
          <w:lang w:bidi="fa-IR"/>
        </w:rPr>
        <w:t>ب ـ مجسّم شدن دنيا براى پيامبر</w:t>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صمصامة بن الطرمّاح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ـ به نقل از ابو بكر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 خدا بودم كه ديدم چيزى را از خود مى رانَد ، در حالى كه كسى را با ايشان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را از خود مى رانى؟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دنيا برايم مجسّم شد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من گريختى، كسانى كه بعد از تو مى آيند ، از چنگ من نخواهند 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مجسّم شدن دنيا براى امير مؤمنان</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ذِكرِ كَلامِ أميرِ المُؤمِنينَ 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ـ به نقل از عبد اللّه بن سليمان نوفلى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جعفر بن محمّد صادق عليهماالسلام بودم كه يكى از غلامان عبد اللّه نجاشى بر ايشان درآمد و سلام كرد و نامه او را به 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نامه را گشود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چنين شروع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 عمر سرورم را دراز گردانَد و مرا بلاگردان او سازد و هر غم و گزندى را از ايشان به دور دارد كه اين همه ، به دست اوست و او بر آن ،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مولايم بداند كه اين جانب به ولايتدارى اهواز ، گرفتار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سرورم صلاح ببيند ، براى من مرزى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العملى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كند يا الگويى فرا پيشم نهد تا از طريق آن ، به آنچه مرا به خداوندو پيامبرِ او نزديك مى سازد ، رهنمون شوم و در نامه اش آنچه را كه فكر مى كند من بايد به كار ببندم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زكاتم را به كه بدهم و در چه مواردى به مصرفش رسانم ، با چه كسى دمخور شوم ، به چه كسى اطمينان كنم، چه كسى مورد وثوق من و رازدار و امينم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خداوند به واسطه هدايت و راهنمايى ات مرا نجات بخشد؛ زيرا كه شما حجّت خدا بر خلق او و امين او در سرزمينش هستيد و همواره از نعمت و نواخت او برخورداريد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جواب او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نام خداوند بخشنده مهربان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w:t>
      </w:r>
    </w:p>
    <w:p>
      <w:pPr>
        <w:pStyle w:val="BookText"/>
        <w:rPr/>
      </w:pPr>
      <w:r>
        <w:rPr>
          <w:rFonts w:ascii="IRNazanin" w:hAnsi="IRNazanin" w:eastAsia="IRNazanin"/>
          <w:color w:val="111111"/>
          <w:sz w:val="28"/>
          <w:sz w:val="28"/>
          <w:szCs w:val="28"/>
          <w:rtl w:val="true"/>
          <w:lang w:bidi="fa-IR"/>
        </w:rPr>
        <w:t>احسان خود ، تو را بنوازد و رَهين سنّت خويش قرار دهد و همواره ، نگهدار تو باشد كه اين همه ،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پيك تو نامه ات را برايم آورد و آن را خواندم و مطالب آن و هر آنچه در آن گفته بودى و درخواست كرده بودى ، دريافتم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اى كه به ولايتدارى اهواز ، گرفتار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 هم موجب مسرّت من گرديد و هم مايه نگرانى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خوارى دنيا و بى مقدارى مقام آن در نزد گذشتگان و آيندگان برايت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حسين عليهم السلام برايم حديث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آماده رفتن به كوفه شد ، ابن عبّاس ، خدمت وى رسيد و او را به خدا و حقّ خويشاوندى سوگند داد كه به اين سفر نرود تا مبادا آن كسى كه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 شود ،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قتلگاه خود ، از تو آگاه ترم و من ، از دنيا ، جز مفارقت آن را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داستان امير مؤمنان و دنيا را برايت نگويم؟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كه دوست دارم ماجراى آن را برايم بازگويى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عليهماالسلام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يكى از باغ هاى فدك كه به فاطمه عليهاالسلام رسيده بود ، </w:t>
      </w:r>
      <w:r>
        <w:rPr>
          <w:rStyle w:val="FootnoteAnchor"/>
          <w:rtl w:val="true"/>
        </w:rPr>
        <w:footnoteReference w:id="833"/>
      </w:r>
      <w:r>
        <w:rPr>
          <w:rFonts w:ascii="IRNazanin" w:hAnsi="IRNazanin" w:eastAsia="IRNazanin"/>
          <w:color w:val="111111"/>
          <w:sz w:val="28"/>
          <w:sz w:val="28"/>
          <w:szCs w:val="28"/>
          <w:rtl w:val="true"/>
          <w:lang w:bidi="fa-IR"/>
        </w:rPr>
        <w:t>با بيل مشغول كار بودم كه ناگهان ، زنى سرزده بر من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جمال او ، قلبم از جا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شبيه بُثَينه </w:t>
      </w:r>
      <w:r>
        <w:rPr>
          <w:rStyle w:val="FootnoteAnchor"/>
          <w:rtl w:val="true"/>
        </w:rPr>
        <w:footnoteReference w:id="834"/>
      </w:r>
      <w:r>
        <w:rPr>
          <w:rFonts w:ascii="IRNazanin" w:hAnsi="IRNazanin" w:eastAsia="IRNazanin"/>
          <w:color w:val="111111"/>
          <w:sz w:val="28"/>
          <w:sz w:val="28"/>
          <w:szCs w:val="28"/>
          <w:rtl w:val="true"/>
          <w:lang w:bidi="fa-IR"/>
        </w:rPr>
        <w:t>دختر عامر جُمَحى ـ كه از زيباترين زنان قريش بود ـ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با من ازدواج كنى تا تو را از اين بيل ، بى نياز گردانم</w:t>
      </w:r>
    </w:p>
    <w:p>
      <w:pPr>
        <w:pStyle w:val="BookText"/>
        <w:rPr/>
      </w:pPr>
      <w:r>
        <w:rPr>
          <w:rFonts w:ascii="IRNazanin" w:hAnsi="IRNazanin" w:eastAsia="IRNazanin"/>
          <w:color w:val="111111"/>
          <w:sz w:val="28"/>
          <w:sz w:val="28"/>
          <w:szCs w:val="28"/>
          <w:rtl w:val="true"/>
          <w:lang w:bidi="fa-IR"/>
        </w:rPr>
        <w:t>و گنجينه هاى زمين را به تو نشان دهم كه تا زنده اى ، خودت و پس از تو بازماندگانت ، پادشاهى كنيد؟</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كه هستى تا تو را از خانواده ات خواستگارى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دنيايم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شوهرى جز من بجوى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بيلم را برداشتم و با خود ، اين ابيات را برخواندم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دنياى دون فريبش داد ، ناكام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ودنيا اگر نسل هايى را هم بفريبد، كسى نيست كه بخشندگى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چهره زيباى بُثينه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جمالش به سان همو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ديگر را بفريب 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روى گردانيده ام و نادان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دنيا؛ زيرا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 تخته سنگ ها آرميده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دنيا گنج ها و مرواريدهاى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دارايى هاى قارون و مُلك قبايل را به من دهد ، آيا نه اين است كه همه اينها از بين رفتنى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گنجورانشان مى خواهند كه بخشش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مرا بفريب كه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و عزّت و بخشش تو رغبتى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به آنچه روزى اش شده ،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كار خويش را با غائله جويان پى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آن روز كه ديدارش كنم،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عذاب هميشگى و پايدار ، بيمناكم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از دنيا رفت ، در حالى كه حقّ احدى را به گردن نداشت و خداوند را در حالى ديدار كرد كه مورد پسند او بود و هيچ ملامت و نكوهشى متوجّهش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پس از او ، به او اقتدا كردند كه خبرش</w:t>
      </w:r>
    </w:p>
    <w:p>
      <w:pPr>
        <w:pStyle w:val="BookText"/>
        <w:rPr/>
      </w:pPr>
      <w:r>
        <w:rPr>
          <w:rFonts w:ascii="IRNazanin" w:hAnsi="IRNazanin" w:eastAsia="IRNazanin"/>
          <w:color w:val="111111"/>
          <w:sz w:val="28"/>
          <w:sz w:val="28"/>
          <w:szCs w:val="28"/>
          <w:rtl w:val="true"/>
          <w:lang w:bidi="fa-IR"/>
        </w:rPr>
        <w:t>به شما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به كمترين پَلشتىِ دنيا نيالودند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همگى آنان باد و جايگاهشان نكو باد </w:t>
      </w:r>
      <w:r>
        <w:rPr>
          <w:rFonts w:eastAsia="IRNazanin" w:cs="IRNazanin"/>
          <w:color w:val="111111"/>
          <w:sz w:val="28"/>
          <w:szCs w:val="28"/>
          <w:rtl w:val="true"/>
          <w:lang w:bidi="fa-IR"/>
        </w:rPr>
        <w:t xml:space="preserve">! </w:t>
      </w:r>
      <w:r>
        <w:rPr>
          <w:rStyle w:val="FootnoteAnchor"/>
          <w:rtl w:val="true"/>
        </w:rPr>
        <w:footnoteReference w:id="83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د ـ تَمَثُّلُ الدُّنيا يَومَ القِيامَةِ</w:t>
      </w: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الضحّاك المشرقيّ عن الحسين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جَوابِ مُسلِمِ بنِ عَوسَجَةَ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يَومَ القِيامَةِ بِالدُّنيا في صورَةِ عَجوزٍ زَرقاءَ شَمطاءَ ، بادِيَةٍ أنيابُها مُشَوَّهَةٍ خِلقَتُها ، وتُشرِفُ عَلَى الخَلائِقِ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هذِهِ؟</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مَعرِفَةِ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الدُّنيَا الَّتي تَفاخَرتُم عَلَيها ، وبِها تَقاطَعتُمُ الأَرحامَ ، وبِها تَحاسَدتُم وتَباغَضتُم وَاغتَرَرتُم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تُقذَفُ في جَهَنَّمَ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أتباعي وأشياعي؟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ألحِقوا بِها أتباعَها وأشياعَها </w:t>
      </w:r>
      <w:r>
        <w:rPr>
          <w:rFonts w:eastAsia="Amiri" w:cs="Amiri" w:ascii="Amiri" w:hAnsi="Amiri"/>
          <w:color w:val="111111"/>
          <w:sz w:val="28"/>
          <w:szCs w:val="28"/>
          <w:rtl w:val="true"/>
          <w:lang w:bidi="ar-SA"/>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إقبالُ الدُّنيا وإدبارُها</w:t>
      </w:r>
      <w:r>
        <w:rPr>
          <w:rFonts w:ascii="Amiri" w:hAnsi="Amiri" w:eastAsia="Amiri" w:cs="Amiri"/>
          <w:color w:val="111111"/>
          <w:sz w:val="28"/>
          <w:sz w:val="28"/>
          <w:szCs w:val="28"/>
          <w:lang w:bidi="ar-SA"/>
        </w:rPr>
        <w:t>۳۷۴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بإسناده عن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فيما قالَهُ لاُِمِّ وَهبٍ لَمّا قُتِلَ ابنُها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رُبَّما أقبَلَت عَلَى الجاهِلِ بِالاِتِّفاقِ ، وأدبَرَت عَنِ العاقِلِ بِالاِستِحقاقِ ، فَإِن أتَتكَ مِنها سَهمَةٌ مَعَ جَهلٍ أو فاتَتكَ مِنها بُغيَةٌ مَعَ عَقلٍ ، فَإِيّاكَ</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يَحمِلَكَ ذلِكَ عَلَى الرَّغبَةِ فِي الجَهلِ وَالزُّهدِ فِي العَقلِ ؛ فَإِنَّ ذلِكَ يُزري </w:t>
      </w:r>
      <w:r>
        <w:rPr>
          <w:rStyle w:val="FootnoteAnchor"/>
          <w:rtl w:val="true"/>
        </w:rPr>
        <w:footnoteReference w:id="837"/>
      </w:r>
      <w:r>
        <w:rPr>
          <w:rFonts w:ascii="Amiri" w:hAnsi="Amiri" w:eastAsia="Amiri" w:cs="Amiri"/>
          <w:color w:val="111111"/>
          <w:sz w:val="28"/>
          <w:sz w:val="28"/>
          <w:szCs w:val="28"/>
          <w:rtl w:val="true"/>
          <w:lang w:bidi="ar-SA"/>
        </w:rPr>
        <w:t xml:space="preserve">بِكَ ويُرديكَ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bookmarkStart w:id="355" w:name="pg12766_136764"/>
    </w:p>
    <w:p>
      <w:pPr>
        <w:pStyle w:val="Heading5"/>
        <w:numPr>
          <w:ilvl w:val="4"/>
          <w:numId w:val="1"/>
        </w:numPr>
        <w:rPr/>
      </w:pPr>
      <w:bookmarkStart w:id="356" w:name="__RefHeading___Toc656760_3224264995"/>
      <w:bookmarkStart w:id="357" w:name="_Toc134"/>
      <w:bookmarkEnd w:id="355"/>
      <w:bookmarkEnd w:id="356"/>
      <w:r>
        <w:rPr>
          <w:rtl w:val="true"/>
        </w:rPr>
        <w:t>د ـ مجسّم شدن دنيا در روز قيامت</w:t>
      </w:r>
      <w:bookmarkEnd w:id="357"/>
    </w:p>
    <w:p>
      <w:pPr>
        <w:pStyle w:val="Heading4"/>
        <w:numPr>
          <w:ilvl w:val="3"/>
          <w:numId w:val="1"/>
        </w:numPr>
        <w:rPr/>
      </w:pPr>
      <w:bookmarkStart w:id="358" w:name="__RefHeading___Toc656762_3224264995"/>
      <w:bookmarkStart w:id="359" w:name="_Toc135"/>
      <w:bookmarkEnd w:id="358"/>
      <w:r>
        <w:rPr/>
        <w:t>۱</w:t>
      </w:r>
      <w:r>
        <w:rPr>
          <w:rtl w:val="true"/>
        </w:rPr>
        <w:t xml:space="preserve"> </w:t>
      </w:r>
      <w:r>
        <w:rPr>
          <w:rtl w:val="true"/>
        </w:rPr>
        <w:t xml:space="preserve">/ </w:t>
      </w:r>
      <w:r>
        <w:rPr/>
        <w:t>۷</w:t>
      </w:r>
      <w:r>
        <w:rPr>
          <w:rtl w:val="true"/>
        </w:rPr>
        <w:t xml:space="preserve"> اقبال و ادبار دنيا</w:t>
      </w:r>
      <w:bookmarkEnd w:id="359"/>
    </w:p>
    <w:p>
      <w:pPr>
        <w:pStyle w:val="BookText"/>
        <w:rPr/>
      </w:pPr>
      <w:r>
        <w:rPr>
          <w:rFonts w:ascii="IRNazanin" w:hAnsi="IRNazanin" w:eastAsia="IRNazanin"/>
          <w:color w:val="111111"/>
          <w:sz w:val="28"/>
          <w:sz w:val="28"/>
          <w:szCs w:val="28"/>
          <w:rtl w:val="true"/>
          <w:lang w:bidi="fa-IR"/>
        </w:rPr>
        <w:t>د ـ مجسّم شدن دنيا در روز قيامت</w:t>
      </w:r>
      <w:r>
        <w:rPr>
          <w:rFonts w:ascii="IRNazanin" w:hAnsi="IRNazanin" w:eastAsia="IRNazanin"/>
          <w:color w:val="111111"/>
          <w:sz w:val="28"/>
          <w:sz w:val="28"/>
          <w:szCs w:val="28"/>
          <w:lang w:bidi="fa-IR"/>
        </w:rPr>
        <w:t>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أبي يعلى عن زيد بن عليّ بن حسين عن أبيه عن جالتحصين 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دنيا را در هيئت پيرزنى چشم آبى و سپيد موى با نيش هايى بيرون زده و قيافه اى زشت و بدريخت مى آورند و آن را بر خلايق نزديك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مى شناسيد؟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خلايق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اين كه او را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همان دنياست كه با آن به يكديگر فخر مى فروختيد و به خاطر آن ، از يكديگر پيوند خويشاوندى مى بُريديد و براى آن ، با يكديگر حسادت مى ورزيديد و كينه توزى مى كرديد و فريب خورديد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دوزخ پرتاب مى كنند و دنيا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پيروانم و دنباله روانم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پيروان و دنباله روانش را نيز به او ملحق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اقبال و ادبار دنيا</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الاُصول عن الحسين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گاه تصادفاً به نادان روى مى آورد و به حق ، از خردمند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وجود نادانى ات ، بهره اى از دنيا به تو رسيد يا با وجود خردمندى ات ، به مطلوبى از آن دست نيافتى، مبادا اين امر ، تو را وا دارد كه به</w:t>
      </w:r>
    </w:p>
    <w:p>
      <w:pPr>
        <w:pStyle w:val="BookText"/>
        <w:rPr/>
      </w:pPr>
      <w:r>
        <w:rPr>
          <w:rFonts w:ascii="IRNazanin" w:hAnsi="IRNazanin" w:eastAsia="IRNazanin"/>
          <w:color w:val="111111"/>
          <w:sz w:val="28"/>
          <w:sz w:val="28"/>
          <w:szCs w:val="28"/>
          <w:rtl w:val="true"/>
          <w:lang w:bidi="fa-IR"/>
        </w:rPr>
        <w:t>نادانى رغبت كنى و به خِرد و دانايى پشت نمايى كه اين ، تو را بى مقدار مى كند و به نابودى مى كشاند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عن الحسين بن عليّ بن الحسين عن أبيه عن جدعنه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أقبَلَتِ الدُّنيا عَلى أحَدٍ أَعارَتهُ مَحاسِنَ غَيرِهِ ، وإذا أدبَرَت عَنهُ سَلَبَتهُ مَحاسِنَ نَفسِهِ </w:t>
      </w:r>
      <w:r>
        <w:rPr>
          <w:rFonts w:eastAsia="Amiri" w:cs="Amiri" w:ascii="Amiri" w:hAnsi="Amiri"/>
          <w:color w:val="111111"/>
          <w:sz w:val="28"/>
          <w:szCs w:val="28"/>
          <w:rtl w:val="true"/>
          <w:lang w:bidi="ar-SA"/>
        </w:rPr>
        <w:t xml:space="preserve">. </w:t>
      </w:r>
      <w:r>
        <w:rPr>
          <w:rStyle w:val="FootnoteAnchor"/>
        </w:rPr>
        <w:footnoteReference w:id="840"/>
      </w:r>
      <w:r>
        <w:rPr>
          <w:rFonts w:ascii="Amiri" w:hAnsi="Amiri" w:eastAsia="Amiri" w:cs="Amiri"/>
          <w:color w:val="111111"/>
          <w:sz w:val="28"/>
          <w:sz w:val="28"/>
          <w:szCs w:val="28"/>
          <w:lang w:bidi="ar-SA"/>
        </w:rPr>
        <w:t>۳۸۲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عقبة بن أبي العيزار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أقبَلَت دُنيا قَومٍ كُسوا مَحاسِنَ غَيرِهِم ، وإذا أدبَرَت سُلِبوا مَحاسِنَ أنفُسِهِم </w:t>
      </w:r>
      <w:r>
        <w:rPr>
          <w:rFonts w:eastAsia="Amiri" w:cs="Amiri" w:ascii="Amiri" w:hAnsi="Amiri"/>
          <w:color w:val="111111"/>
          <w:sz w:val="28"/>
          <w:szCs w:val="28"/>
          <w:rtl w:val="true"/>
          <w:lang w:bidi="ar-SA"/>
        </w:rPr>
        <w:t xml:space="preserve">. </w:t>
      </w:r>
      <w:r>
        <w:rPr>
          <w:rStyle w:val="FootnoteAnchor"/>
        </w:rPr>
        <w:footnoteReference w:id="841"/>
      </w:r>
      <w:r>
        <w:rPr>
          <w:rFonts w:ascii="Amiri" w:hAnsi="Amiri" w:eastAsia="Amiri" w:cs="Amiri"/>
          <w:color w:val="111111"/>
          <w:sz w:val="28"/>
          <w:sz w:val="28"/>
          <w:szCs w:val="28"/>
          <w:lang w:bidi="ar-SA"/>
        </w:rPr>
        <w:t>۳۸۳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يعلى عن يوسف الصبّاغ عن الحسين عليه السل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ولا أعلَمُهُ إلاّ 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تُقبِلُ إقبالَ الطّالِبِ ، وتُدبِرُ إدبارَ الهارِبِ ، وتَصِلُ مُواصَلَةَ المُلوكِ ، وتُفارِقُ مُفارَقَةَ العَجولِ </w:t>
      </w:r>
      <w:r>
        <w:rPr>
          <w:rFonts w:eastAsia="Amiri" w:cs="Amiri" w:ascii="Amiri" w:hAnsi="Amiri"/>
          <w:color w:val="111111"/>
          <w:sz w:val="28"/>
          <w:szCs w:val="28"/>
          <w:rtl w:val="true"/>
          <w:lang w:bidi="ar-SA"/>
        </w:rPr>
        <w:t xml:space="preserve">. </w:t>
      </w:r>
      <w:r>
        <w:rPr>
          <w:rStyle w:val="FootnoteAnchor"/>
        </w:rPr>
        <w:footnoteReference w:id="842"/>
      </w:r>
      <w:r>
        <w:rPr>
          <w:rFonts w:ascii="Amiri" w:hAnsi="Amiri" w:eastAsia="Amiri" w:cs="Amiri"/>
          <w:color w:val="111111"/>
          <w:sz w:val="28"/>
          <w:sz w:val="28"/>
          <w:szCs w:val="28"/>
          <w:lang w:bidi="ar-SA"/>
        </w:rPr>
        <w:t>۳۸۴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الأَمرِ بِالمَعروفِ وَالنَّهيِ عَنِ المُنكَ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ـ في وَصفِ الدُّنيا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أقبَلَت غَرَّت ، وإن أدبَرَتَ ضَرَّت </w:t>
      </w:r>
      <w:r>
        <w:rPr>
          <w:rFonts w:eastAsia="Amiri" w:cs="Amiri" w:ascii="Amiri" w:hAnsi="Amiri"/>
          <w:color w:val="111111"/>
          <w:sz w:val="28"/>
          <w:szCs w:val="28"/>
          <w:rtl w:val="true"/>
          <w:lang w:bidi="ar-SA"/>
        </w:rPr>
        <w:t xml:space="preserve">. </w:t>
      </w:r>
      <w:r>
        <w:rPr>
          <w:rStyle w:val="FootnoteAnchor"/>
        </w:rPr>
        <w:footnoteReference w:id="843"/>
      </w:r>
      <w:r>
        <w:rPr>
          <w:rFonts w:ascii="Amiri" w:hAnsi="Amiri" w:eastAsia="Amiri" w:cs="Amiri"/>
          <w:color w:val="111111"/>
          <w:sz w:val="28"/>
          <w:sz w:val="28"/>
          <w:szCs w:val="28"/>
          <w:lang w:bidi="ar-SA"/>
        </w:rPr>
        <w:t>۳۸۵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بشر بن غالب الأسدي عن الحسين بن عليّ علعنه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أقبَلَتِ الدُّنيا أقبَلَت عَلى حِمارٍ قَطوفٍ </w:t>
      </w:r>
      <w:r>
        <w:rPr>
          <w:rStyle w:val="FootnoteAnchor"/>
          <w:rtl w:val="true"/>
        </w:rPr>
        <w:footnoteReference w:id="844"/>
      </w:r>
      <w:r>
        <w:rPr>
          <w:rFonts w:ascii="Amiri" w:hAnsi="Amiri" w:eastAsia="Amiri" w:cs="Amiri"/>
          <w:color w:val="111111"/>
          <w:sz w:val="28"/>
          <w:sz w:val="28"/>
          <w:szCs w:val="28"/>
          <w:rtl w:val="true"/>
          <w:lang w:bidi="ar-SA"/>
        </w:rPr>
        <w:t xml:space="preserve">، وإذا أدبَرَت أدبَرَت عَلَى البُراقِ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عن سعد بن طريف عن أبي جعفر الباقر عن أبيهامام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دنيا به كسى رو كند ، خوبى هاى ديگران را نيز به او عاريت مى دهد و هرگاه از او برگردد ، خوبى هاى خودش را هم از او مى 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بإسناده عن الحسين بن عليّ عن أخيه الحسن بامام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دنيا به قومى رو كند ، خوبى هاى ديگران بر قامت آنان پوشانده مى شود و هرگاه پشت كند ، خوبى هاى خودشان هم از آنان رُبوده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الأحاديث عن الحسين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به سان شخص جوينده مى آيد و همانند شخص گريزنده مى رود و چون شاهان ، پيوند برقرار مى كند و مانند كسى كه عجله دارد ، جدا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بإسناده عن الحسين بن عليّ عن عليّ بن أبيامام على عليه السلام ـ در توصيف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اگر روى آورد ، مى فريبد و اگر پشت كند ، زيان مى زند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بإسناده عن الحسين بن عليّ عن أمير المؤمنيامام على عليه السلام 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وقتى مى آيد ، سوار بر الاغى كُند رو ، مى آيد و وقتى مى رود ، با بُراق </w:t>
      </w:r>
      <w:r>
        <w:rPr>
          <w:rStyle w:val="FootnoteAnchor"/>
          <w:rtl w:val="true"/>
        </w:rPr>
        <w:footnoteReference w:id="847"/>
      </w:r>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فيما نُسِبَ إلَيهِ مِن دُعاءِ عَرَفَةَ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يَحمَدُ الدُّنيا بِعَيشٍ يَسُرُّهُ فَسَوفَ لَعَمري عَن قَليلٍ يَلومُها إذا أقبَلَت كانَت عَلَى المَرءِ فِتنَةً وإن أدبَرَت كانَت كَثيراً هُمومُها </w:t>
      </w:r>
      <w:r>
        <w:rPr>
          <w:rStyle w:val="FootnoteAnchor"/>
          <w:rtl w:val="true"/>
        </w:rPr>
        <w:footnoteReference w:id="84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رفاه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الدنيا</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بإسناده عن الحسين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دنيا را از سَرِ خوشى بستايد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جانم كه به زودى آن را خواهد نكوهيد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هرگاه بيايد ، مايه گرفتارى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پشت كند ، آه و افسوس هايش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آسايش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گزارى دنيا</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الدّنيا</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تَعدِلُ جَناحَ بَعوضَةٍ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الأئمّة عن جابر الجعفي عن محمّد الباقر عليه 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الدُّنيا تَعدِلُ عِندَ اللّهِ مِثلَ جَناحِ بَعوضَةٍ ، ما أعطى كافِرا ولا مُنافِقا مِنها شَيئا </w:t>
      </w:r>
      <w:r>
        <w:rPr>
          <w:rFonts w:eastAsia="Amiri" w:cs="Amiri" w:ascii="Amiri" w:hAnsi="Amiri"/>
          <w:color w:val="111111"/>
          <w:sz w:val="28"/>
          <w:szCs w:val="28"/>
          <w:rtl w:val="true"/>
          <w:lang w:bidi="ar-SA"/>
        </w:rPr>
        <w:t xml:space="preserve">. </w:t>
      </w:r>
      <w:r>
        <w:rPr>
          <w:rStyle w:val="FootnoteAnchor"/>
        </w:rPr>
        <w:footnoteReference w:id="849"/>
      </w:r>
      <w:r>
        <w:rPr>
          <w:rFonts w:ascii="Amiri" w:hAnsi="Amiri" w:eastAsia="Amiri" w:cs="Amiri"/>
          <w:color w:val="111111"/>
          <w:sz w:val="28"/>
          <w:sz w:val="28"/>
          <w:szCs w:val="28"/>
          <w:lang w:bidi="ar-SA"/>
        </w:rPr>
        <w:t>۳۹۹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عن الحسين بن عليّ عليه السلام عن رسول اللعنه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لَو عَدَلَت عِندَ اللّهِ ـ تَبارَكَ وتَعالى ـ جَناحَ بَعوضَةٍ ، لَما سَقَى الكافِرَ مِنها شَربَةً مِن ماءٍ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bookmarkStart w:id="360" w:name="pg12766_136770"/>
    </w:p>
    <w:p>
      <w:pPr>
        <w:pStyle w:val="Heading3"/>
        <w:numPr>
          <w:ilvl w:val="2"/>
          <w:numId w:val="1"/>
        </w:numPr>
        <w:rPr/>
      </w:pPr>
      <w:bookmarkStart w:id="361" w:name="__RefHeading___Toc656764_3224264995"/>
      <w:bookmarkStart w:id="362" w:name="_Toc136"/>
      <w:bookmarkEnd w:id="360"/>
      <w:bookmarkEnd w:id="361"/>
      <w:r>
        <w:rPr>
          <w:rtl w:val="true"/>
        </w:rPr>
        <w:t xml:space="preserve">فصل دوم </w:t>
      </w:r>
      <w:r>
        <w:rPr>
          <w:rtl w:val="true"/>
        </w:rPr>
        <w:t xml:space="preserve">: </w:t>
      </w:r>
      <w:r>
        <w:rPr>
          <w:rtl w:val="true"/>
        </w:rPr>
        <w:t>ارزيابى دنيا</w:t>
      </w:r>
      <w:bookmarkEnd w:id="362"/>
    </w:p>
    <w:p>
      <w:pPr>
        <w:pStyle w:val="Heading4"/>
        <w:numPr>
          <w:ilvl w:val="3"/>
          <w:numId w:val="1"/>
        </w:numPr>
        <w:rPr/>
      </w:pPr>
      <w:bookmarkStart w:id="363" w:name="__RefHeading___Toc656766_3224264995"/>
      <w:bookmarkStart w:id="364" w:name="_Toc137"/>
      <w:bookmarkEnd w:id="363"/>
      <w:r>
        <w:rPr/>
        <w:t>۲</w:t>
      </w:r>
      <w:r>
        <w:rPr>
          <w:rtl w:val="true"/>
        </w:rPr>
        <w:t xml:space="preserve"> </w:t>
      </w:r>
      <w:r>
        <w:rPr>
          <w:rtl w:val="true"/>
        </w:rPr>
        <w:t xml:space="preserve">/ </w:t>
      </w:r>
      <w:r>
        <w:rPr/>
        <w:t>۱</w:t>
      </w:r>
      <w:r>
        <w:rPr>
          <w:rtl w:val="true"/>
        </w:rPr>
        <w:t xml:space="preserve"> كم مقدارتر از بال پشه</w:t>
      </w:r>
      <w:bookmarkEnd w:id="36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دنيا</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كم مقدارتر از بال پشه</w:t>
      </w:r>
      <w:r>
        <w:rPr>
          <w:rFonts w:ascii="IRNazanin" w:hAnsi="IRNazanin" w:eastAsia="IRNazanin"/>
          <w:color w:val="111111"/>
          <w:sz w:val="28"/>
          <w:sz w:val="28"/>
          <w:szCs w:val="28"/>
          <w:lang w:bidi="fa-IR"/>
        </w:rPr>
        <w:t>۴۰۳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محمّد بن أبي محمّد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در نزد خداوند به اندازه بال پشه اى مى ارزيد، چيزى از آن را به كافر و منافق نمى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أبي يعلى عن أبي الحوراء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اگر در نزد خداوند ـ تبارك و تعالى ـ با بال پشه اى برابرى مى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آبى از آن را به كافر نمى نوشاند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نَعيمَ الدُّنيا أقَلُّ وأصغَرُ عِندَ اللّهِ مِن خُرءِ بُعَيضَةٍ ، ولَو عَدَلَت عِندَ اللّهِ جَناحَ ذُبابٍ لَم يَكُن لِمُسلِمٍ بِها لَحاقٌ ، ولا لِكافِرٍ خَلاقٌ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52"/>
      </w:r>
      <w:r>
        <w:rPr>
          <w:rFonts w:ascii="Amiri" w:hAnsi="Amiri" w:eastAsia="Amiri" w:cs="Amiri"/>
          <w:color w:val="111111"/>
          <w:sz w:val="28"/>
          <w:sz w:val="28"/>
          <w:szCs w:val="28"/>
          <w:lang w:bidi="ar-SA"/>
        </w:rPr>
        <w:t>۴۰۶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رَسولُ اللّه صلى الله عليه و آله عَلى حَصيرٍ فَأَثَّرَ في جَنبِهِ ،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كِسرى وقَيصَر في مُلكٍ عَظيمٍ ، وأنتَ رَسولُ اللّهِ لا شَيءَ لَكَ ؛ تَنامُ عَلَى الحَصيرِ وتَلبَسُ الثَّوبَ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لَو شِئتُ أن تَسيرَ مَعِيَ الجِبالُ ذَهَبا لَسارَت ، ولَقَد أتاني جِبريل بِمَفاتيحِ خَزائِنِ الدُّنيا فَلَم 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اِرفَعِي الحَصيرَ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فَرَفَعَتهُ ، فَإِذا تَحتَ كُلِّ زاوِيَةٍ مِنها قَضيبٌ مِن ذَهَبٍ ما يَحمِلُهُ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إلَيها يا عائِشَة ، إنَّ الدُّنيا لا تَعدِلُ عِندَ اللّهِ مِنَ الخَيرِ قَدرَ جَناحِ 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غارَتِ القُضبانُ </w:t>
      </w:r>
      <w:r>
        <w:rPr>
          <w:rFonts w:eastAsia="Amiri" w:cs="Amiri" w:ascii="Amiri" w:hAnsi="Amiri"/>
          <w:color w:val="111111"/>
          <w:sz w:val="28"/>
          <w:szCs w:val="28"/>
          <w:rtl w:val="true"/>
          <w:lang w:bidi="ar-SA"/>
        </w:rPr>
        <w:t xml:space="preserve">. </w:t>
      </w:r>
      <w:r>
        <w:rPr>
          <w:rStyle w:val="FootnoteAnchor"/>
        </w:rPr>
        <w:footnoteReference w:id="85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لَها قَدرٌ ولا وَزنٌ</w:t>
      </w:r>
      <w:r>
        <w:rPr>
          <w:rFonts w:ascii="Amiri" w:hAnsi="Amiri" w:eastAsia="Amiri" w:cs="Amiri"/>
          <w:color w:val="111111"/>
          <w:sz w:val="28"/>
          <w:sz w:val="28"/>
          <w:szCs w:val="28"/>
          <w:lang w:bidi="ar-SA"/>
        </w:rPr>
        <w:t>۴۰۹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هذِهِ الدُّنيا الخَدّاعَةَ الغَرّارَةَ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لَها عِندَ اللّهِ قَدرٌ ولا وَزنٌ ، ولا خَلقٌ ـ فيما بَلَغَنا ـ خَلقا أبغَضَ إلَيهِ مِنها ، وما نَظَرَ إلَيها مُذ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عُرِضَت عَلى نَبِيِّنا مُحَمَّدٍ صلى الله عليه و آله بِمَفاتيحِها وخَزائِنِها لا يَنقُصُهُ ذلِكَ مِن حَظِّهِ مِنَ الآخِرَةِ فَأَبى أن يَقبَلَها ؛ لِعِلمِهِ أنَّ اللّهَ ـ عَزَّ وجَلَّ ثَناؤُهُ ـ أبغَضَ شَيئا فَأَبغَضَهُ ، وصَغَّرَ شَيئا فَصَغَّرَهُ ، وألاّ يَرفَعَ ما وَضَعَ اللّهُ ـ جَلَّ ثَناؤُهُ ـ وألاّ يُكثِرَ ما أقَلَّ اللّهُ ـ جَلَّ وعَزَّ ـ ، ولَو لَم يُخبِركَ عَن صِغَرِها عِندَ اللّهِ ، إلاّ أنَّ اللّهَ ـ جَلَّ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 ـ أصغَرَها عَن أن يَجعَلَ خَيرَها ثَوابا لِلمُطيعينَ ، وأن يَجعَلَ عُقوبَتَها عِقابا لِلعاصينَ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bookmarkStart w:id="365" w:name="pg12766_136772"/>
    </w:p>
    <w:p>
      <w:pPr>
        <w:pStyle w:val="Heading4"/>
        <w:numPr>
          <w:ilvl w:val="3"/>
          <w:numId w:val="1"/>
        </w:numPr>
        <w:rPr/>
      </w:pPr>
      <w:bookmarkStart w:id="366" w:name="__RefHeading___Toc656768_3224264995"/>
      <w:bookmarkStart w:id="367" w:name="_Toc138"/>
      <w:bookmarkEnd w:id="365"/>
      <w:bookmarkEnd w:id="366"/>
      <w:r>
        <w:rPr/>
        <w:t>۲</w:t>
      </w:r>
      <w:r>
        <w:rPr>
          <w:rtl w:val="true"/>
        </w:rPr>
        <w:t xml:space="preserve"> </w:t>
      </w:r>
      <w:r>
        <w:rPr>
          <w:rtl w:val="true"/>
        </w:rPr>
        <w:t xml:space="preserve">/ </w:t>
      </w:r>
      <w:r>
        <w:rPr/>
        <w:t>۲</w:t>
      </w:r>
      <w:r>
        <w:rPr>
          <w:rtl w:val="true"/>
        </w:rPr>
        <w:t xml:space="preserve"> بى قدر و وزن</w:t>
      </w:r>
      <w:bookmarkEnd w:id="367"/>
    </w:p>
    <w:p>
      <w:pPr>
        <w:pStyle w:val="BookText"/>
        <w:rPr/>
      </w:pPr>
      <w:r>
        <w:rPr>
          <w:rFonts w:ascii="IRNazanin" w:hAnsi="IRNazanin" w:eastAsia="IRNazanin"/>
          <w:color w:val="111111"/>
          <w:sz w:val="28"/>
          <w:sz w:val="28"/>
          <w:szCs w:val="28"/>
          <w:lang w:bidi="fa-IR"/>
        </w:rPr>
        <w:t>۴۱۰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الأخبار عن إسرائيل عن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 كانَ إذَا استَسقى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و نعمت دنيا در نزد خداوند ، كمتر و كوچك تر از فضله يك پشه 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در نظر خداوند به اندازه بال مگسى ارزش داشت، نه مسلمانى به آن مى رسيد و نه كافرى از آن بهره اى مى يافت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الأئمّة عن عبد اللّه بن المفضّل النوفليّ عن أحلية الأولياء ـ به نقل از زيد بن ثابت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بر بوريايى خوابيد و بوريا در پهلوى ايشان ، رد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كسرا و قيصر ، از سلطنتى بزرگ برخوردارند و شما كه پيامبر خداييد ، هيچ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بوريا مى خوابيد و جامه بى مقدار مى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كه كوه ها برايم از طلا شوند، چنين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 كليدهاى خزانه هاى دنيا را برايم آورد ؛ ولى من آنها را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بوريا را بالا بزن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بوريا را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زير هر گوشه اى از آن ، قطعه اى از طلاست كه يك مرد نمى تواند آن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نزد خداوند ، حتّى به اندازه بال پشه اى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قطعه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فرو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ناپديد شدند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بى قدر و وزن</w:t>
      </w:r>
      <w:r>
        <w:rPr>
          <w:rFonts w:ascii="IRNazanin" w:hAnsi="IRNazanin" w:eastAsia="IRNazanin"/>
          <w:color w:val="111111"/>
          <w:sz w:val="28"/>
          <w:sz w:val="28"/>
          <w:szCs w:val="28"/>
          <w:lang w:bidi="fa-IR"/>
        </w:rPr>
        <w:t>۴۱۴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عن راشد بن أبي روح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دنياى مكّار فريبكار ، 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دنيا در نزد خداوند هيچ قدر و وزنى ندارد، و تا آن جا كه به ما خبر رسيده است ، خداوند هيچ مخلوقى نيافريده است كه در نزد او منفورتر از دنيا باشد، و از زمانى كه دنيا را آفريد ، به آن نگاه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 و خزانه هاى دنيا به پيامبرمان محمّد صلى الله عليه و آله پيشنهاد شد ، بى آن كه از بهره آخرتش چيزى كم شود ؛ امّا او از پذيرفتن آن سر باز زد؛ زيرا مى دانست كه خداوند چه چيز را ناخوش مى دارد، او هم آن را ناخوش داشت، و چه چيز را كوچك مى شمارد ، او هم</w:t>
      </w:r>
    </w:p>
    <w:p>
      <w:pPr>
        <w:pStyle w:val="BookText"/>
        <w:rPr/>
      </w:pPr>
      <w:r>
        <w:rPr>
          <w:rFonts w:ascii="IRNazanin" w:hAnsi="IRNazanin" w:eastAsia="IRNazanin"/>
          <w:color w:val="111111"/>
          <w:sz w:val="28"/>
          <w:sz w:val="28"/>
          <w:szCs w:val="28"/>
          <w:rtl w:val="true"/>
          <w:lang w:bidi="fa-IR"/>
        </w:rPr>
        <w:t>كوچكش شمرد، و آنچه را خداوند پايين آورده است ، او بالا نبرد، و آنچه را خداوندكم قرار داده ، او زيادش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درباره خُردى دنيا در نزد خداوند ، تو را جز همين اندازه خبر نداده بود كه خداوند آن را كوچك تر از آن دانسته كه خوبى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پاداشى براى اهل طاعت قرار دهد و كيفرهايش را كيفرى براى اهل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همين، كفايت مى كرد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أهوَنُ الخَلقِ عَلَى اللّهِ</w:t>
      </w:r>
      <w:r>
        <w:rPr>
          <w:rFonts w:ascii="Amiri" w:hAnsi="Amiri" w:eastAsia="Amiri" w:cs="Amiri"/>
          <w:color w:val="111111"/>
          <w:sz w:val="28"/>
          <w:sz w:val="28"/>
          <w:szCs w:val="28"/>
          <w:lang w:bidi="ar-SA"/>
        </w:rPr>
        <w:t>۴۱۷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عن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صُحُفِ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ما أهوَنَكِ عَلَى الأَبرارِ الَّذينَ تَزَيَّنتِ وتَصَنَّعتِ لَهُم ، إنّي قَذَفتُ في قُلوبِهِم بُغضَكِ وَالصُّدودَ عَنكِ ، وما خَلَقتُ خَلقا أهوَنَ عَلَيَّ مِنكِ ، كُلُّ شَأنِكِ صَغيرٌ ، وإلَى الفَناءِ تَصيرينَ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عَلَيكِ يَومَ خَلَقتُكِ ألاّ تَدومي لاِءَحَدٍ ولا يَدومُ أحَدٌ لَكِ ، وإن بَخِلَ بِكِ صاحِبُكِ وشَحَّ عَلَيكِ </w:t>
      </w:r>
      <w:r>
        <w:rPr>
          <w:rFonts w:eastAsia="Amiri" w:cs="Amiri" w:ascii="Amiri" w:hAnsi="Amiri"/>
          <w:color w:val="111111"/>
          <w:sz w:val="28"/>
          <w:szCs w:val="28"/>
          <w:rtl w:val="true"/>
          <w:lang w:bidi="ar-SA"/>
        </w:rPr>
        <w:t xml:space="preserve">. </w:t>
      </w:r>
      <w:r>
        <w:rPr>
          <w:rStyle w:val="FootnoteAnchor"/>
        </w:rPr>
        <w:footnoteReference w:id="856"/>
      </w:r>
      <w:r>
        <w:rPr>
          <w:rFonts w:ascii="Amiri" w:hAnsi="Amiri" w:eastAsia="Amiri" w:cs="Amiri"/>
          <w:color w:val="111111"/>
          <w:sz w:val="28"/>
          <w:sz w:val="28"/>
          <w:szCs w:val="28"/>
          <w:lang w:bidi="ar-SA"/>
        </w:rPr>
        <w:t>۴۱۸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بإسناده عن الإمام الحسين عليه السلامصحيح مُسلِم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مَرَّ بِالسّوقِ داخِلاً مِن بَعضِ العالِيَةِ </w:t>
      </w:r>
      <w:r>
        <w:rPr>
          <w:rStyle w:val="FootnoteAnchor"/>
          <w:rtl w:val="true"/>
        </w:rPr>
        <w:footnoteReference w:id="857"/>
      </w:r>
      <w:r>
        <w:rPr>
          <w:rFonts w:ascii="Amiri" w:hAnsi="Amiri" w:eastAsia="Amiri" w:cs="Amiri"/>
          <w:color w:val="111111"/>
          <w:sz w:val="28"/>
          <w:sz w:val="28"/>
          <w:szCs w:val="28"/>
          <w:rtl w:val="true"/>
          <w:lang w:bidi="ar-SA"/>
        </w:rPr>
        <w:t xml:space="preserve">، وَالنّاسُ كَنَفَتهُ </w:t>
      </w:r>
      <w:r>
        <w:rPr>
          <w:rStyle w:val="FootnoteAnchor"/>
          <w:rtl w:val="true"/>
        </w:rPr>
        <w:footnoteReference w:id="858"/>
      </w:r>
      <w:r>
        <w:rPr>
          <w:rFonts w:ascii="Amiri" w:hAnsi="Amiri" w:eastAsia="Amiri" w:cs="Amiri"/>
          <w:color w:val="111111"/>
          <w:sz w:val="28"/>
          <w:sz w:val="28"/>
          <w:szCs w:val="28"/>
          <w:rtl w:val="true"/>
          <w:lang w:bidi="ar-SA"/>
        </w:rPr>
        <w:t xml:space="preserve">، فَمَرَّ بِجَديٍ أسَكَّ </w:t>
      </w:r>
      <w:r>
        <w:rPr>
          <w:rStyle w:val="FootnoteAnchor"/>
          <w:rtl w:val="true"/>
        </w:rPr>
        <w:footnoteReference w:id="859"/>
      </w:r>
      <w:r>
        <w:rPr>
          <w:rFonts w:ascii="Amiri" w:hAnsi="Amiri" w:eastAsia="Amiri" w:cs="Amiri"/>
          <w:color w:val="111111"/>
          <w:sz w:val="28"/>
          <w:sz w:val="28"/>
          <w:szCs w:val="28"/>
          <w:rtl w:val="true"/>
          <w:lang w:bidi="ar-SA"/>
        </w:rPr>
        <w:t xml:space="preserve">مَيِّتٍ فَتَناوَلَهُ فَأَخَذَ بِاُذُنِهِ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يُحِبُّ أنَّ هذا لَهُ بِدِرهَمٍ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نُحِبُّ أنَّهُ لَنا بِشَيءٍ ، وما نَصنَعُ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أتُحِبّونَ أنَّهُ 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حَيّا كانَ عَيبا فيهِ ؛ لاِءَنَّهُ أسَكُّ ، فَكَيفَ وهُوَ مَيِّتٌ؟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لَلدُّنيا أهوَنُ عَلَى اللّهِ مِن هذا عَلَيكُم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bookmarkStart w:id="368" w:name="pg12766_136774"/>
    </w:p>
    <w:p>
      <w:pPr>
        <w:pStyle w:val="Heading4"/>
        <w:numPr>
          <w:ilvl w:val="3"/>
          <w:numId w:val="1"/>
        </w:numPr>
        <w:rPr/>
      </w:pPr>
      <w:bookmarkStart w:id="369" w:name="__RefHeading___Toc656770_3224264995"/>
      <w:bookmarkStart w:id="370" w:name="_Toc139"/>
      <w:bookmarkEnd w:id="368"/>
      <w:bookmarkEnd w:id="369"/>
      <w:r>
        <w:rPr/>
        <w:t>۲</w:t>
      </w:r>
      <w:r>
        <w:rPr>
          <w:rtl w:val="true"/>
        </w:rPr>
        <w:t xml:space="preserve"> </w:t>
      </w:r>
      <w:r>
        <w:rPr>
          <w:rtl w:val="true"/>
        </w:rPr>
        <w:t xml:space="preserve">/ </w:t>
      </w:r>
      <w:r>
        <w:rPr/>
        <w:t>۳</w:t>
      </w:r>
      <w:r>
        <w:rPr>
          <w:rtl w:val="true"/>
        </w:rPr>
        <w:t xml:space="preserve"> بى ارزش ترين مخلوق در نزد خدا</w:t>
      </w:r>
      <w:bookmarkEnd w:id="37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بى ارزش ترين مخلوق در نزد خدا</w:t>
      </w:r>
      <w:r>
        <w:rPr>
          <w:rFonts w:ascii="IRNazanin" w:hAnsi="IRNazanin" w:eastAsia="IRNazanin"/>
          <w:color w:val="111111"/>
          <w:sz w:val="28"/>
          <w:sz w:val="28"/>
          <w:szCs w:val="28"/>
          <w:lang w:bidi="fa-IR"/>
        </w:rPr>
        <w:t>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 بإسناده عن الحسين بن عليّ عن عليّ بن أبيتنبيه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ابراهيم عليه السلام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نيكان ، چه بى ارزشى كه خود را براى آنان مى آرايى و طنّازى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نفرت و بيزارى از تو را در دل هاى آنان افكنده ام، و مخلوقى ناچيزتر از تو در نزد خودم نيافريده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تو ، حقير است، و به نابودى مى انجامى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كه تو را آفريدم، حكم كردم كه نه تو براى كسى بپايى و نه كسى براى تو بپايد، هرچند دارنده تو ، نسبت به تو ، بخل و زُفتى ورزد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أبي يعلي عن طلحة بن عبيد اللّه عن الحسين بنصحيح مسلم 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از يكى از مناطق بالا دست مدينه به بازار در آمد و در حالى كه مردم او را در ميان گرفته بودند، بر لاشه بزغاله گوش بريده اى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گوشش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دوست دارد كه اين ، به يك درهم از آنِ او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مقدارى دوست نداريم كه مال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 چه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شما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زنده بود چون گوش بريده است ، معيوب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نمى 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رسد به اين كه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دنيا در نزد خداوند ، بى ارزش تر از اين در نزد شماست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أهوَنُ مِن جيفَةٍ</w:t>
      </w:r>
      <w:r>
        <w:rPr>
          <w:rFonts w:ascii="Amiri" w:hAnsi="Amiri" w:eastAsia="Amiri" w:cs="Amiri"/>
          <w:color w:val="111111"/>
          <w:sz w:val="28"/>
          <w:sz w:val="28"/>
          <w:szCs w:val="28"/>
          <w:lang w:bidi="ar-SA"/>
        </w:rPr>
        <w:t>۴۲۵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عليّ بن الحسين زين العابدين عليه السلاالإمام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صلى الله عليه و آله بِجَديٍ أسَكَّ مُلقىً عَلى مَزبَلَةٍ مَيِّتا ، فَقالَ لاِءَصحابِهِ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يُساوي هذا؟ فَقالوا لَعَلَّهُ لَو كانَ حَيّا لَم يُساوِ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لَلدُّنيا أهوَنُ عَلَى اللّهِ مِن هذَا الجَديِ عَلى أهلِهِ </w:t>
      </w:r>
      <w:r>
        <w:rPr>
          <w:rFonts w:eastAsia="Amiri" w:cs="Amiri" w:ascii="Amiri" w:hAnsi="Amiri"/>
          <w:color w:val="111111"/>
          <w:sz w:val="28"/>
          <w:szCs w:val="28"/>
          <w:rtl w:val="true"/>
          <w:lang w:bidi="ar-SA"/>
        </w:rPr>
        <w:t xml:space="preserve">. </w:t>
      </w:r>
      <w:r>
        <w:rPr>
          <w:rStyle w:val="FootnoteAnchor"/>
        </w:rPr>
        <w:footnoteReference w:id="861"/>
      </w:r>
      <w:r>
        <w:rPr>
          <w:rFonts w:ascii="Amiri" w:hAnsi="Amiri" w:eastAsia="Amiri" w:cs="Amiri"/>
          <w:color w:val="111111"/>
          <w:sz w:val="28"/>
          <w:sz w:val="28"/>
          <w:szCs w:val="28"/>
          <w:lang w:bidi="ar-SA"/>
        </w:rPr>
        <w:t>۴۲۶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المُستَورِد 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الرَّكبِ الَّذينَ وَقَفوا مَعَ رَسولِ اللّه صلى الله عليه و آله عَلَى السَّخلَةِ المَيِّتَةِ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هذِهِ هانَت عَلى أهلِها حينَ ألقَوها؟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هَوانِها ألقَوها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فَالدُّنيا أهوَنُ عَلَى اللّهِ مِن هذِهِ عَلى أهلِها </w:t>
      </w:r>
      <w:r>
        <w:rPr>
          <w:rFonts w:eastAsia="Amiri" w:cs="Amiri" w:ascii="Amiri" w:hAnsi="Amiri"/>
          <w:color w:val="111111"/>
          <w:sz w:val="28"/>
          <w:szCs w:val="28"/>
          <w:rtl w:val="true"/>
          <w:lang w:bidi="ar-SA"/>
        </w:rPr>
        <w:t xml:space="preserve">. </w:t>
      </w:r>
      <w:r>
        <w:rPr>
          <w:rStyle w:val="FootnoteAnchor"/>
        </w:rPr>
        <w:footnoteReference w:id="862"/>
      </w:r>
      <w:r>
        <w:rPr>
          <w:rFonts w:ascii="Amiri" w:hAnsi="Amiri" w:eastAsia="Amiri" w:cs="Amiri"/>
          <w:color w:val="111111"/>
          <w:sz w:val="28"/>
          <w:sz w:val="28"/>
          <w:szCs w:val="28"/>
          <w:lang w:bidi="ar-SA"/>
        </w:rPr>
        <w:t>۴۲۷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عن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عبد اللّه بن رَبيعَة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في سَفَرٍ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هَبَطَ الوادِيَ مَرَّ عَلى سَخلَةٍ مَنبوذَةٍ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تَرَونَ هذِهِ هَيِّنَةً عَلى أهلِها؟ لَلدُّنيا أهوَنُ عَلَى اللّهِ مِن هذِهِ عَلى أهلِها </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الجيفة</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766_136776"/>
    </w:p>
    <w:p>
      <w:pPr>
        <w:pStyle w:val="Heading4"/>
        <w:numPr>
          <w:ilvl w:val="3"/>
          <w:numId w:val="1"/>
        </w:numPr>
        <w:rPr/>
      </w:pPr>
      <w:bookmarkStart w:id="372" w:name="__RefHeading___Toc656772_3224264995"/>
      <w:bookmarkStart w:id="373" w:name="_Toc140"/>
      <w:bookmarkEnd w:id="371"/>
      <w:bookmarkEnd w:id="372"/>
      <w:r>
        <w:rPr/>
        <w:t>۲</w:t>
      </w:r>
      <w:r>
        <w:rPr>
          <w:rtl w:val="true"/>
        </w:rPr>
        <w:t xml:space="preserve"> </w:t>
      </w:r>
      <w:r>
        <w:rPr>
          <w:rtl w:val="true"/>
        </w:rPr>
        <w:t xml:space="preserve">/ </w:t>
      </w:r>
      <w:r>
        <w:rPr/>
        <w:t>۴</w:t>
      </w:r>
      <w:r>
        <w:rPr>
          <w:rtl w:val="true"/>
        </w:rPr>
        <w:t xml:space="preserve"> بى ارزش تر از مردار</w:t>
      </w:r>
      <w:bookmarkEnd w:id="37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بى ارزش تر از مردار</w:t>
      </w:r>
      <w:r>
        <w:rPr>
          <w:rFonts w:ascii="IRNazanin" w:hAnsi="IRNazanin" w:eastAsia="IRNazanin"/>
          <w:color w:val="111111"/>
          <w:sz w:val="28"/>
          <w:sz w:val="28"/>
          <w:szCs w:val="28"/>
          <w:lang w:bidi="fa-IR"/>
        </w:rPr>
        <w:t>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مَصرَعِ القاسِمِ بنِ الحَسَنِ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بر لاشه بزغاله گوش بريده اى كه در خرابه اى افتاده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چند مى ارزد؟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زنده بود ، به درهمى هم نمى ارزيد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جانم در دست اوست، دنيا در نزد خداوند ، بى ارزش تر از اين بزغاله در نزد صاحب آن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مسلم بن رباح مولى عليّ بن أبي طالبسنن الترمذى ـ به نقل از مُستَورِد بن شدّادـ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عدّه اى سواره بودم كه با پيامبر خدا كنار برّه مرده اى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آيا اين ، در نزد صاحبش بى ارزش بوده كه آن را دور انداخته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بى ارزش بوده ، آن را دور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در نزد خداوند ، بى ارزش تر از اين در نزد صاحب آن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ـ به نقل از عبد اللّه بن ربيعه سُلَمى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در سفرى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دره اى پايين رفت، لاشه برّه دور افكنده اى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نظر شما اين براى صاحبش بى ارزش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دور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دنيا در نزد خداوند ، بى ارزش تر از اين لاشه در نزد صاحب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لاشه</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لا يُنالُ ما عِندَ اللّهِ إلاّ بِتَركِها</w:t>
      </w:r>
      <w:r>
        <w:rPr>
          <w:rFonts w:ascii="Amiri" w:hAnsi="Amiri" w:eastAsia="Amiri" w:cs="Amiri"/>
          <w:color w:val="111111"/>
          <w:sz w:val="28"/>
          <w:sz w:val="28"/>
          <w:szCs w:val="28"/>
          <w:lang w:bidi="ar-SA"/>
        </w:rPr>
        <w:t>۴۳۷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فضيل بن خديج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ذَمامَةِ الدُّنيا عِندَ اللّهِ ألاّ يُنالَ ما عِندَهُ إلاّ بِتَركِها </w:t>
      </w:r>
      <w:r>
        <w:rPr>
          <w:rFonts w:eastAsia="Amiri" w:cs="Amiri" w:ascii="Amiri" w:hAnsi="Amiri"/>
          <w:color w:val="111111"/>
          <w:sz w:val="28"/>
          <w:szCs w:val="28"/>
          <w:rtl w:val="true"/>
          <w:lang w:bidi="ar-SA"/>
        </w:rPr>
        <w:t xml:space="preserve">. </w:t>
      </w:r>
      <w:r>
        <w:rPr>
          <w:rStyle w:val="FootnoteAnchor"/>
        </w:rPr>
        <w:footnoteReference w:id="864"/>
      </w:r>
      <w:r>
        <w:rPr>
          <w:rFonts w:ascii="Amiri" w:hAnsi="Amiri" w:eastAsia="Amiri" w:cs="Amiri"/>
          <w:color w:val="111111"/>
          <w:sz w:val="28"/>
          <w:sz w:val="28"/>
          <w:szCs w:val="28"/>
          <w:lang w:bidi="ar-SA"/>
        </w:rPr>
        <w:t>۴۳۸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عبد اللّه بن عليّ بن الحسين عن أعيسى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خُبثِ الدُّنيا أنَّ اللّهَ عُصِيَ فيها ، وأنَّ الآخِرَةَ لا تُنالُ إلاّ بِتَركِها </w:t>
      </w:r>
      <w:r>
        <w:rPr>
          <w:rFonts w:eastAsia="Amiri" w:cs="Amiri" w:ascii="Amiri" w:hAnsi="Amiri"/>
          <w:color w:val="111111"/>
          <w:sz w:val="28"/>
          <w:szCs w:val="28"/>
          <w:rtl w:val="true"/>
          <w:lang w:bidi="ar-SA"/>
        </w:rPr>
        <w:t xml:space="preserve">. </w:t>
      </w:r>
      <w:r>
        <w:rPr>
          <w:rStyle w:val="FootnoteAnchor"/>
        </w:rPr>
        <w:footnoteReference w:id="865"/>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ما نَظَرَ اللّهُ إلَيها مُنذُ خَلَقَها</w:t>
      </w:r>
      <w:r>
        <w:rPr>
          <w:rFonts w:ascii="Amiri" w:hAnsi="Amiri" w:eastAsia="Amiri" w:cs="Amiri"/>
          <w:color w:val="111111"/>
          <w:sz w:val="28"/>
          <w:sz w:val="28"/>
          <w:szCs w:val="28"/>
          <w:lang w:bidi="ar-SA"/>
        </w:rPr>
        <w:t>۴۴۱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الطلب عن زياد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جَلَّ ثَناؤُهُ ـ لَم يَخلُق خَلقا أبغَضَ إلَيهِ مِنَ الدُّنيا ، وإنَّهُ مُنذُ خَلَقَها لَم يَنظُر إلَيها </w:t>
      </w:r>
      <w:r>
        <w:rPr>
          <w:rFonts w:eastAsia="Amiri" w:cs="Amiri" w:ascii="Amiri" w:hAnsi="Amiri"/>
          <w:color w:val="111111"/>
          <w:sz w:val="28"/>
          <w:szCs w:val="28"/>
          <w:rtl w:val="true"/>
          <w:lang w:bidi="ar-SA"/>
        </w:rPr>
        <w:t xml:space="preserve">. </w:t>
      </w:r>
      <w:r>
        <w:rPr>
          <w:rStyle w:val="FootnoteAnchor"/>
        </w:rPr>
        <w:footnoteReference w:id="866"/>
      </w:r>
      <w:r>
        <w:rPr>
          <w:rFonts w:ascii="Amiri" w:hAnsi="Amiri" w:eastAsia="Amiri" w:cs="Amiri"/>
          <w:color w:val="111111"/>
          <w:sz w:val="28"/>
          <w:sz w:val="28"/>
          <w:szCs w:val="28"/>
          <w:lang w:bidi="ar-SA"/>
        </w:rPr>
        <w:t>۴۴۲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عن فاطمة بنت الحسين عن أبيها الحسين عن علعنه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لَمّا خَلَقَ الدُّنيا أعرَضَ عَنها ، فَلَم يَنظُر إلَيها مِن هَوانِها عَلَيهِ </w:t>
      </w:r>
      <w:r>
        <w:rPr>
          <w:rFonts w:eastAsia="Amiri" w:cs="Amiri" w:ascii="Amiri" w:hAnsi="Amiri"/>
          <w:color w:val="111111"/>
          <w:sz w:val="28"/>
          <w:szCs w:val="28"/>
          <w:rtl w:val="true"/>
          <w:lang w:bidi="ar-SA"/>
        </w:rPr>
        <w:t xml:space="preserve">. </w:t>
      </w:r>
      <w:r>
        <w:rPr>
          <w:rStyle w:val="FootnoteAnchor"/>
        </w:rPr>
        <w:footnoteReference w:id="867"/>
      </w:r>
      <w:r>
        <w:rPr>
          <w:rFonts w:ascii="Amiri" w:hAnsi="Amiri" w:eastAsia="Amiri" w:cs="Amiri"/>
          <w:color w:val="111111"/>
          <w:sz w:val="28"/>
          <w:sz w:val="28"/>
          <w:szCs w:val="28"/>
          <w:lang w:bidi="ar-SA"/>
        </w:rPr>
        <w:t>۴۴۳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فاطمة الصغرى عن أبيها الحسين عليعنه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لَمّا خَلَقَ الدُّنيا نَظَرَ إلَيها ، ثُمَّ أعرَضَ عَنها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أنزَلتُكَ إلاّ في شِرارِ خَلقي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bookmarkStart w:id="374" w:name="pg12766_136778"/>
    </w:p>
    <w:p>
      <w:pPr>
        <w:pStyle w:val="Heading4"/>
        <w:numPr>
          <w:ilvl w:val="3"/>
          <w:numId w:val="1"/>
        </w:numPr>
        <w:rPr/>
      </w:pPr>
      <w:bookmarkStart w:id="375" w:name="__RefHeading___Toc656774_3224264995"/>
      <w:bookmarkStart w:id="376" w:name="_Toc141"/>
      <w:bookmarkEnd w:id="374"/>
      <w:bookmarkEnd w:id="375"/>
      <w:r>
        <w:rPr/>
        <w:t>۲</w:t>
      </w:r>
      <w:r>
        <w:rPr>
          <w:rtl w:val="true"/>
        </w:rPr>
        <w:t xml:space="preserve"> </w:t>
      </w:r>
      <w:r>
        <w:rPr>
          <w:rtl w:val="true"/>
        </w:rPr>
        <w:t xml:space="preserve">/ </w:t>
      </w:r>
      <w:r>
        <w:rPr/>
        <w:t>۵</w:t>
      </w:r>
      <w:r>
        <w:rPr>
          <w:rtl w:val="true"/>
        </w:rPr>
        <w:t xml:space="preserve"> به پاداش خداوند ، جز با ترك دنيا نمى توان رسيد</w:t>
      </w:r>
      <w:bookmarkEnd w:id="376"/>
    </w:p>
    <w:p>
      <w:pPr>
        <w:pStyle w:val="Heading4"/>
        <w:numPr>
          <w:ilvl w:val="3"/>
          <w:numId w:val="1"/>
        </w:numPr>
        <w:rPr/>
      </w:pPr>
      <w:bookmarkStart w:id="377" w:name="__RefHeading___Toc656776_3224264995"/>
      <w:bookmarkStart w:id="378" w:name="_Toc142"/>
      <w:bookmarkEnd w:id="377"/>
      <w:r>
        <w:rPr/>
        <w:t>۲</w:t>
      </w:r>
      <w:r>
        <w:rPr>
          <w:rtl w:val="true"/>
        </w:rPr>
        <w:t xml:space="preserve"> </w:t>
      </w:r>
      <w:r>
        <w:rPr>
          <w:rtl w:val="true"/>
        </w:rPr>
        <w:t xml:space="preserve">/ </w:t>
      </w:r>
      <w:r>
        <w:rPr/>
        <w:t>۶</w:t>
      </w:r>
      <w:r>
        <w:rPr>
          <w:rtl w:val="true"/>
        </w:rPr>
        <w:t xml:space="preserve"> خداوند از زمانى كه دنيا را آفريد ، به آن ننگريست</w:t>
      </w:r>
      <w:bookmarkEnd w:id="37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به پاداش خداوند ، جز با ترك دنيا نمى توان رسيد</w:t>
      </w: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نكوهيدگى دنيا در نزد خداوند است كه آنچه در نزد اوست، جز با ترك دنيا به دست نمى آيد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الذرّيّة الطاهرة عن فاطمة بنت الحسين عن أبيها عليعيسى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دنياست كه خدا در آن نافرمانى شد، و اين كه به آخرت جز با ترك دنيا نمى توان رسيد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خداوند از زمانى كه دنيا را آفريد ، به آن ننگريست</w:t>
      </w:r>
      <w:r>
        <w:rPr>
          <w:rFonts w:ascii="IRNazanin" w:hAnsi="IRNazanin" w:eastAsia="IRNazanin"/>
          <w:color w:val="111111"/>
          <w:sz w:val="28"/>
          <w:sz w:val="28"/>
          <w:szCs w:val="28"/>
          <w:lang w:bidi="fa-IR"/>
        </w:rPr>
        <w:t>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بإسناده عن الحسين عن أبيه عليّ عليهماالسلاپيامبر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مخلوقى منفورتر از دنيا نيافريد و از زمانى هم كه آفريدش ، به آن نگاه نكرد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عن أبي هشام القنّاد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چون دنيا را آفريد ، از آن روى گرداند و بدان ننگريست؛ چرا كه در نزد او بى ارزش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عن ثابت بن دينار عن عليّ بن الحسينپيامبر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چون دنيا را آفريد ، نگاهى به آن كرد و سپس از آن روى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كه تو را جز در ميان آفريدگان بدخويش ، فرود نمى آورم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الدُّنيا مُنذُ خَلَقَها فَلَم يَنظُر إلَيها بَعدُ إلاّ مَكانَ المُتَعَبِّدينَ فيها مِنها ، ولَيسَ بِناظِرٍ إلَيها إلى يَومِ يُنفَخُ فِي الصّورِ ، ويَأذَنُ في هَلاكِها مَقتا لَها ، ولَم يُؤثِرها عَلَى الآخِرَةِ </w:t>
      </w:r>
      <w:r>
        <w:rPr>
          <w:rFonts w:eastAsia="Amiri" w:cs="Amiri" w:ascii="Amiri" w:hAnsi="Amiri"/>
          <w:color w:val="111111"/>
          <w:sz w:val="28"/>
          <w:szCs w:val="28"/>
          <w:rtl w:val="true"/>
          <w:lang w:bidi="ar-SA"/>
        </w:rPr>
        <w:t xml:space="preserve">. </w:t>
      </w:r>
      <w:r>
        <w:rPr>
          <w:rStyle w:val="FootnoteAnchor"/>
        </w:rPr>
        <w:footnoteReference w:id="869"/>
      </w:r>
      <w:r>
        <w:rPr>
          <w:rFonts w:ascii="Amiri" w:hAnsi="Amiri" w:eastAsia="Amiri" w:cs="Amiri"/>
          <w:color w:val="111111"/>
          <w:sz w:val="28"/>
          <w:sz w:val="28"/>
          <w:szCs w:val="28"/>
          <w:lang w:bidi="ar-SA"/>
        </w:rPr>
        <w:t>۴۵۴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ما خَلَقتُ هذِهِ الدُّنيا مُنذُ خَلَقتُها إلاّ مِحنَةً عَلى أهلِ الدُّنيا ، ما أنظُرُ إلَيها إلاّ بِعَينِ المَقتِ ، فَلا تُوالِها فَاُعادِيَكَ </w:t>
      </w:r>
      <w:r>
        <w:rPr>
          <w:rFonts w:eastAsia="Amiri" w:cs="Amiri" w:ascii="Amiri" w:hAnsi="Amiri"/>
          <w:color w:val="111111"/>
          <w:sz w:val="28"/>
          <w:szCs w:val="28"/>
          <w:rtl w:val="true"/>
          <w:lang w:bidi="ar-SA"/>
        </w:rPr>
        <w:t xml:space="preserve">. </w:t>
      </w:r>
      <w:r>
        <w:rPr>
          <w:rStyle w:val="FootnoteAnchor"/>
        </w:rPr>
        <w:footnoteReference w:id="87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لَم يَرضَها لاِءَولِيائِهِ ولَم يَضِنَّ بِها عَلى أعدائِهِالكتاب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لَوْلاَ أَن يَكُونَ النَّاسُ أُمَّةً وَ حِدَةً لَّجَعَلْنَا لِمَن يَكْفُرُ بِالرَّحْمَـنِ لِبُيُوتِهِمْ سُقُفًا مِّن فِضَّةٍ وَ 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لِبُيُوتِهِمْ أَبْوَ بًا وَ سُرُرًا عَلَيْهَا يَتَّكِئُونَ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 وَ إِن كُلُّ ذَ لِكَ لَمَّا مَتَـعُ الْحَيَوةِ الدُّنْيَا وَ الآخِرَةُ عِندَ رَبِّكَ لِلْمُتَّقِينَ</w:t>
      </w:r>
      <w:r>
        <w:rPr>
          <w:rFonts w:eastAsia="Amiri" w:cs="Amiri" w:ascii="Amiri" w:hAnsi="Amiri"/>
          <w:color w:val="111111"/>
          <w:sz w:val="28"/>
          <w:szCs w:val="28"/>
          <w:rtl w:val="true"/>
          <w:lang w:bidi="ar-SA"/>
        </w:rPr>
        <w:t xml:space="preserve">» .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فاطمة بنت الحسين عن أبيها عن اُمالإمام الصادق عليه السلام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أَن يَكُونَ النَّاسُ أُمَّةً وَ حِدَةً لَّجَعَلْنَا لِمَن يَكْفُرُ بِالرَّحْمَـنِ لِبُيُوتِهِمْ سُقُفًا مِّن فِضَّةٍ وَ مَعَارِجَ عَلَيْهَا 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لَكَفَرَ النّاسُ جَميعا </w:t>
      </w:r>
      <w:r>
        <w:rPr>
          <w:rFonts w:eastAsia="Amiri" w:cs="Amiri" w:ascii="Amiri" w:hAnsi="Amiri"/>
          <w:color w:val="111111"/>
          <w:sz w:val="28"/>
          <w:szCs w:val="28"/>
          <w:rtl w:val="true"/>
          <w:lang w:bidi="ar-SA"/>
        </w:rPr>
        <w:t xml:space="preserve">. </w:t>
      </w:r>
      <w:r>
        <w:rPr>
          <w:rStyle w:val="FootnoteAnchor"/>
        </w:rPr>
        <w:footnoteReference w:id="872"/>
      </w:r>
      <w:r>
        <w:rPr>
          <w:rFonts w:ascii="Amiri" w:hAnsi="Amiri" w:eastAsia="Amiri" w:cs="Amiri"/>
          <w:color w:val="111111"/>
          <w:sz w:val="28"/>
          <w:sz w:val="28"/>
          <w:szCs w:val="28"/>
          <w:lang w:bidi="ar-SA"/>
        </w:rPr>
        <w:t>۴۶۱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 اللّهُ ذلِكَ لَما آمَنَ أحَدٌ ، ولكِنَّهُ جَعَلَ فِي المُؤمِنينَ أغنِياءَ</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الكافِرينَ فُقَراءَ ، وجَعَلَ فِي الكافِرينَ أغنِياءَ وفِي المُؤمِنينَ فُقَراءَ ، ثُمَّ امتَحَنَهُم بِالأَمرِ وَالنَّهيِ وَالصَّبرِ وَالرِّضا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bookmarkStart w:id="379" w:name="pg12766_136780"/>
    </w:p>
    <w:p>
      <w:pPr>
        <w:pStyle w:val="Heading4"/>
        <w:numPr>
          <w:ilvl w:val="3"/>
          <w:numId w:val="1"/>
        </w:numPr>
        <w:rPr/>
      </w:pPr>
      <w:bookmarkStart w:id="380" w:name="__RefHeading___Toc656778_3224264995"/>
      <w:bookmarkStart w:id="381" w:name="_Toc143"/>
      <w:bookmarkEnd w:id="379"/>
      <w:bookmarkEnd w:id="380"/>
      <w:r>
        <w:rPr/>
        <w:t>۲</w:t>
      </w:r>
      <w:r>
        <w:rPr>
          <w:rtl w:val="true"/>
        </w:rPr>
        <w:t xml:space="preserve"> </w:t>
      </w:r>
      <w:r>
        <w:rPr>
          <w:rtl w:val="true"/>
        </w:rPr>
        <w:t xml:space="preserve">/ </w:t>
      </w:r>
      <w:r>
        <w:rPr/>
        <w:t>۷</w:t>
      </w:r>
      <w:r>
        <w:rPr>
          <w:rtl w:val="true"/>
        </w:rPr>
        <w:t xml:space="preserve"> خداوند ، آن را براى دوستانش نپسنديد و آن را از دشمنانش دريغ نكرد</w:t>
      </w:r>
      <w:bookmarkEnd w:id="381"/>
    </w:p>
    <w:p>
      <w:pPr>
        <w:pStyle w:val="BookText"/>
        <w:rPr/>
      </w:pPr>
      <w:r>
        <w:rPr>
          <w:rFonts w:ascii="IRNazanin" w:hAnsi="IRNazanin" w:eastAsia="IRNazanin"/>
          <w:color w:val="111111"/>
          <w:sz w:val="28"/>
          <w:sz w:val="28"/>
          <w:szCs w:val="28"/>
          <w:lang w:bidi="fa-IR"/>
        </w:rPr>
        <w:t>۴۶۲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بإسناده عن الحسين بن عليّ عن سيّپيامبر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دنيا را آفريد و از زمانى كه آن را آفريده ، هنوز به آن نظر نكرده است ، مگر به جاهايى از آن كه عبادت پيشگان در آن جايند، و تا روزى هم كه در صور دميده مى شود و اجازه نابودى دنيا را مى دهد ، به خاطر نفرتش از دنيا ، به آن نگاه نخواهد كرد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آخرت ترجيح نداده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را از همان زمان كه آفريدم ، جز مايه رنج اهل دنيا خلق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با چشم دشمنى به آن نمى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دوست مدار كه تو را دشمن خواهم داشت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خداوند ، آن را براى دوستانش نپسنديد و آن را از دشمنانش دريغ نكردقرآن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نبود بيم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انكار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امّتى واحد گردند ، قطعاً براى خانه هاى كسانى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كفر مى ورزند ، سقف ها و نردبان هايى از نقره ـ كه بر آنها بالا روند ـ ، و براى خانه هايشان ، درها و تخت هايى كه بر آنها تكيه زنند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زيورهايى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جز متاع زندگى دنيا نيست، و آخرت در پيش پروردگار تو ، براى پرهيزگاران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بإسناده عن الحسين بن عليّ عن عليّ بن أبي طامام صادق عليه السلام ـ درباره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نبود بيم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امّتى واحد گردند ، قطعاً براى خانه هاى كسانى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كفر مى ورزند ، سقف ها و نردبان هايى از نقره ـ كه بر آنها بالا روند ـ قرار 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اين كار را بكند ، همه مردم ، كافر مى شوند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درباره همين آيه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اين كار را مى كرد ، ديگر هيچ</w:t>
      </w:r>
    </w:p>
    <w:p>
      <w:pPr>
        <w:pStyle w:val="BookText"/>
        <w:rPr/>
      </w:pPr>
      <w:r>
        <w:rPr>
          <w:rFonts w:ascii="IRNazanin" w:hAnsi="IRNazanin" w:eastAsia="IRNazanin"/>
          <w:color w:val="111111"/>
          <w:sz w:val="28"/>
          <w:sz w:val="28"/>
          <w:szCs w:val="28"/>
          <w:rtl w:val="true"/>
          <w:lang w:bidi="fa-IR"/>
        </w:rPr>
        <w:t xml:space="preserve">كس ايمان نمى آورد ؛ ليكن در ميان مؤمنان، توانگر و تهى دست قرار داد و در ميان كافران نيز توانگر و تهى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طريق امر و نهى و صبر و رضايت ، آنان را آزمود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عَبدِيَ المُؤمِنُ لَعَصَّبتُ رَأسَ الكافِرِ بِعِصابَةٍ مِن جَوهَرٍ </w:t>
      </w:r>
      <w:r>
        <w:rPr>
          <w:rFonts w:eastAsia="Amiri" w:cs="Amiri" w:ascii="Amiri" w:hAnsi="Amiri"/>
          <w:color w:val="111111"/>
          <w:sz w:val="28"/>
          <w:szCs w:val="28"/>
          <w:rtl w:val="true"/>
          <w:lang w:bidi="ar-SA"/>
        </w:rPr>
        <w:t xml:space="preserve">. </w:t>
      </w:r>
      <w:r>
        <w:rPr>
          <w:rStyle w:val="FootnoteAnchor"/>
        </w:rPr>
        <w:footnoteReference w:id="874"/>
      </w:r>
      <w:r>
        <w:rPr>
          <w:rFonts w:ascii="Amiri" w:hAnsi="Amiri" w:eastAsia="Amiri" w:cs="Amiri"/>
          <w:color w:val="111111"/>
          <w:sz w:val="28"/>
          <w:sz w:val="28"/>
          <w:szCs w:val="28"/>
          <w:lang w:bidi="ar-SA"/>
        </w:rPr>
        <w:t>۴۷۲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يَجِدَ عَبدِيَ المُؤمِنُ في قَلبِهِ </w:t>
      </w:r>
      <w:r>
        <w:rPr>
          <w:rStyle w:val="FootnoteAnchor"/>
          <w:rtl w:val="true"/>
        </w:rPr>
        <w:footnoteReference w:id="875"/>
      </w:r>
      <w:r>
        <w:rPr>
          <w:rFonts w:ascii="Amiri" w:hAnsi="Amiri" w:eastAsia="Amiri" w:cs="Amiri"/>
          <w:color w:val="111111"/>
          <w:sz w:val="28"/>
          <w:sz w:val="28"/>
          <w:szCs w:val="28"/>
          <w:rtl w:val="true"/>
          <w:lang w:bidi="ar-SA"/>
        </w:rPr>
        <w:t xml:space="preserve">، لَعَصَّبتُ رَأسَ الكافِرِ بِعِصابَةِ حَديدٍ لا يُصَدَّعُ رَأسُهُ أبَدا </w:t>
      </w:r>
      <w:r>
        <w:rPr>
          <w:rFonts w:eastAsia="Amiri" w:cs="Amiri" w:ascii="Amiri" w:hAnsi="Amiri"/>
          <w:color w:val="111111"/>
          <w:sz w:val="28"/>
          <w:szCs w:val="28"/>
          <w:rtl w:val="true"/>
          <w:lang w:bidi="ar-SA"/>
        </w:rPr>
        <w:t xml:space="preserve">. </w:t>
      </w:r>
      <w:r>
        <w:rPr>
          <w:rStyle w:val="FootnoteAnchor"/>
        </w:rPr>
        <w:footnoteReference w:id="876"/>
      </w:r>
      <w:r>
        <w:rPr>
          <w:rFonts w:ascii="Amiri" w:hAnsi="Amiri" w:eastAsia="Amiri" w:cs="Amiri"/>
          <w:color w:val="111111"/>
          <w:sz w:val="28"/>
          <w:sz w:val="28"/>
          <w:szCs w:val="28"/>
          <w:lang w:bidi="ar-SA"/>
        </w:rPr>
        <w:t>۴۷۳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يَجِدَ عَبدِيَ المُؤمِنُ في نَفسِهِ ، لَعَصَّبتُ المُنافِقَ عِصابَةً لا يَجِدُ ألَما حَتّى يَموتَ </w:t>
      </w:r>
      <w:r>
        <w:rPr>
          <w:rFonts w:eastAsia="Amiri" w:cs="Amiri" w:ascii="Amiri" w:hAnsi="Amiri"/>
          <w:color w:val="111111"/>
          <w:sz w:val="28"/>
          <w:szCs w:val="28"/>
          <w:rtl w:val="true"/>
          <w:lang w:bidi="ar-SA"/>
        </w:rPr>
        <w:t xml:space="preserve">. </w:t>
      </w:r>
      <w:r>
        <w:rPr>
          <w:rStyle w:val="FootnoteAnchor"/>
        </w:rPr>
        <w:footnoteReference w:id="877"/>
      </w:r>
      <w:r>
        <w:rPr>
          <w:rFonts w:ascii="Amiri" w:hAnsi="Amiri" w:eastAsia="Amiri" w:cs="Amiri"/>
          <w:color w:val="111111"/>
          <w:sz w:val="28"/>
          <w:sz w:val="28"/>
          <w:szCs w:val="28"/>
          <w:lang w:bidi="ar-SA"/>
        </w:rPr>
        <w:t>۴۷۴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ـ تَبارَكَ وتَعالى ـ لَم يُبالِ بِنَعيمِ الدُّنيا لِعَدُوِّهِ ساعَةً قَطُّ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يَحزَنَ المُؤمِنُ لَجَعَلتُ لِلكافِرِ عِصابَةً مِن حَديدٍ لا يُصَدَّعُ رَأسُهُ أبَدا </w:t>
      </w:r>
      <w:r>
        <w:rPr>
          <w:rFonts w:eastAsia="Amiri" w:cs="Amiri" w:ascii="Amiri" w:hAnsi="Amiri"/>
          <w:color w:val="111111"/>
          <w:sz w:val="28"/>
          <w:szCs w:val="28"/>
          <w:rtl w:val="true"/>
          <w:lang w:bidi="ar-SA"/>
        </w:rPr>
        <w:t xml:space="preserve">. </w:t>
      </w:r>
      <w:r>
        <w:rPr>
          <w:rStyle w:val="FootnoteAnchor"/>
        </w:rPr>
        <w:footnoteReference w:id="878"/>
      </w:r>
      <w:r>
        <w:rPr>
          <w:rFonts w:ascii="Amiri" w:hAnsi="Amiri" w:eastAsia="Amiri" w:cs="Amiri"/>
          <w:color w:val="111111"/>
          <w:sz w:val="28"/>
          <w:sz w:val="28"/>
          <w:szCs w:val="28"/>
          <w:lang w:bidi="ar-SA"/>
        </w:rPr>
        <w:t>۴۷۵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تَقولُ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اجعَلني لاِءَدنى أولِيائِكَ نَصيبا اليَومَ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يا لا شَيءَ ، إنّي لَم أرضَكِ لَهُم فِي الدُّنيا ، أرضاكِ لَهُمُ اليَومَ؟</w:t>
      </w:r>
      <w:r>
        <w:rPr>
          <w:rFonts w:eastAsia="Amiri" w:cs="Amiri" w:ascii="Amiri" w:hAnsi="Amiri"/>
          <w:color w:val="111111"/>
          <w:sz w:val="28"/>
          <w:szCs w:val="28"/>
          <w:rtl w:val="true"/>
          <w:lang w:bidi="ar-SA"/>
        </w:rPr>
        <w:t xml:space="preserve">! </w:t>
      </w:r>
      <w:r>
        <w:rPr>
          <w:rStyle w:val="FootnoteAnchor"/>
        </w:rPr>
        <w:footnoteReference w:id="879"/>
      </w:r>
      <w:r>
        <w:rPr>
          <w:rFonts w:ascii="Amiri" w:hAnsi="Amiri" w:eastAsia="Amiri" w:cs="Amiri"/>
          <w:color w:val="111111"/>
          <w:sz w:val="28"/>
          <w:sz w:val="28"/>
          <w:szCs w:val="28"/>
          <w:lang w:bidi="ar-SA"/>
        </w:rPr>
        <w:t>۴۷۶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وَارتِفاعي فَوقَ عَرشي ، إنّي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لاَءَذودُ عَبدِيَ المُؤمِنَ عَنِ الدُّنيا وسَلوَتِها ورِحابِها كَما يَذودُ الرّاعِي الشَّفيقُ إ بِلَهُ عَن مَرابِضِ الغِرَّةِ </w:t>
      </w:r>
      <w:r>
        <w:rPr>
          <w:rStyle w:val="FootnoteAnchor"/>
          <w:rtl w:val="true"/>
        </w:rPr>
        <w:footnoteReference w:id="880"/>
      </w:r>
      <w:r>
        <w:rPr>
          <w:rFonts w:ascii="Amiri" w:hAnsi="Amiri" w:eastAsia="Amiri" w:cs="Amiri"/>
          <w:color w:val="111111"/>
          <w:sz w:val="28"/>
          <w:sz w:val="28"/>
          <w:szCs w:val="28"/>
          <w:rtl w:val="true"/>
          <w:lang w:bidi="ar-SA"/>
        </w:rPr>
        <w:t xml:space="preserve">ومَواقِعِ الهَلَكَةِ </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مؤمنم نبود ، بر سر كافر ، دستارى از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بستم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والمثالب عن الحسين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 مؤمنم دل آزرده نمى شد ، بر سر كافر ، دستمالى آهنين مى بستم تا هرگز سردرد نگيرد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 مؤمنم آزرده خاطر نمى شد ، هر آينه بر سر منافق ، دستارى مى بستم كه تا زنده است ، دردى نگيرد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بإسناده عن عليّ بن الحسين عن أبيامام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به برخوردارى دشمنش از دنيا هرگز لحظه اى اهمّيت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چنين نبود ، در حديث نمى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بيم آن نبود كه مؤمنْ اندوهگين شود ، هر آينه براى كافر ، دستارى آهنين قرار مى دادم كه هرگز سردرد نگيرد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من براى دون پايه ترين دوستانت نصيبى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 اى 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دنيا تو را براى آنان نپسنديدم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تو را برايشان بپسندم؟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و به عظمت و بلنداى مقامم بر فراز عرشم سوگند ، بنده مؤمنِ خود را از دنيا و مشغوليات آن و نزديك شدن به آن دور مى كنم ، چنان كه شبان دلسوز ، اشترانش را از</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آغل هاى خطرناك و جايگاه هاى مرگبار ، دور مى گرداند</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عن الحسين بن عليّ عليه السلام عن رسول اللعنه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اُمَّتي مَن لَو أتى بابَ أحَدِكُم فَسَأَلَهُ دينارا لَم يُعطِهِ إيّاهُ ، ولَو سَأَلَهُ دِرهَما لَم يُعطِهِ إيّاهُ ، ولَو سَأَلَهُ فَلسا لَم يُعطِهِ إيّاهُ ، ولَو سَأَلَ اللّهَ الجَنَّةَ لاَءَعطاها إيّاهُ ، ولَو سَأَلَهُ الدُّنيا لَم يُعطِها إيّاهُ ، وما يَمنَعُها إيّاهُ لِهَوانِهِ عَلَيهِ </w:t>
      </w:r>
      <w:r>
        <w:rPr>
          <w:rFonts w:eastAsia="Amiri" w:cs="Amiri" w:ascii="Amiri" w:hAnsi="Amiri"/>
          <w:color w:val="111111"/>
          <w:sz w:val="28"/>
          <w:szCs w:val="28"/>
          <w:rtl w:val="true"/>
          <w:lang w:bidi="ar-SA"/>
        </w:rPr>
        <w:t xml:space="preserve">. </w:t>
      </w:r>
      <w:r>
        <w:rPr>
          <w:rStyle w:val="FootnoteAnchor"/>
        </w:rPr>
        <w:footnoteReference w:id="882"/>
      </w:r>
      <w:r>
        <w:rPr>
          <w:rFonts w:ascii="Amiri" w:hAnsi="Amiri" w:eastAsia="Amiri" w:cs="Amiri"/>
          <w:color w:val="111111"/>
          <w:sz w:val="28"/>
          <w:sz w:val="28"/>
          <w:szCs w:val="28"/>
          <w:lang w:bidi="ar-SA"/>
        </w:rPr>
        <w:t>۴۸۴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لَيَحمي عَبدَهُ المُؤمِنَ مِنَ الدُّنيا وهُوَ يُحِبُّهُ ، كَما تَحمونَ مَريضَكُم مِنَ الطَّعامِ وَالشَّرابِ تَخافونَهُ عَلَيهِ </w:t>
      </w:r>
      <w:r>
        <w:rPr>
          <w:rFonts w:eastAsia="Amiri" w:cs="Amiri" w:ascii="Amiri" w:hAnsi="Amiri"/>
          <w:color w:val="111111"/>
          <w:sz w:val="28"/>
          <w:szCs w:val="28"/>
          <w:rtl w:val="true"/>
          <w:lang w:bidi="ar-SA"/>
        </w:rPr>
        <w:t xml:space="preserve">. </w:t>
      </w:r>
      <w:r>
        <w:rPr>
          <w:rStyle w:val="FootnoteAnchor"/>
        </w:rPr>
        <w:footnoteReference w:id="883"/>
      </w:r>
      <w:r>
        <w:rPr>
          <w:rFonts w:ascii="Amiri" w:hAnsi="Amiri" w:eastAsia="Amiri" w:cs="Amiri"/>
          <w:color w:val="111111"/>
          <w:sz w:val="28"/>
          <w:sz w:val="28"/>
          <w:szCs w:val="28"/>
          <w:lang w:bidi="ar-SA"/>
        </w:rPr>
        <w:t>۴۸۵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حَماهُ الدُّنيا ، كَما يَظَلُّ أحَدُكُم يَحمي سَقيمَهُ الماءَ </w:t>
      </w:r>
      <w:r>
        <w:rPr>
          <w:rFonts w:eastAsia="Amiri" w:cs="Amiri" w:ascii="Amiri" w:hAnsi="Amiri"/>
          <w:color w:val="111111"/>
          <w:sz w:val="28"/>
          <w:szCs w:val="28"/>
          <w:rtl w:val="true"/>
          <w:lang w:bidi="ar-SA"/>
        </w:rPr>
        <w:t xml:space="preserve">. </w:t>
      </w:r>
      <w:r>
        <w:rPr>
          <w:rStyle w:val="FootnoteAnchor"/>
        </w:rPr>
        <w:footnoteReference w:id="884"/>
      </w:r>
      <w:r>
        <w:rPr>
          <w:rFonts w:ascii="Amiri" w:hAnsi="Amiri" w:eastAsia="Amiri" w:cs="Amiri"/>
          <w:color w:val="111111"/>
          <w:sz w:val="28"/>
          <w:sz w:val="28"/>
          <w:szCs w:val="28"/>
          <w:lang w:bidi="ar-SA"/>
        </w:rPr>
        <w:t>۴۸۶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عَرَفَةَ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هَوانِ الدُّنيا عَلَى اللّهِ أنَّ يَحيَى بنَ زَكَرِيّا عليه السلام قَتَلَتهُ امرَأَةٌ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بإسناده عن الحسين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امّت من ، كسانى هستند كه اگر فردى از آنها به در خانه يكى از شما بيايد و از وى دينارى بخواهد ، به او نمى دهد، اگر درهمى بخواهد ، به او نمى دهد، اگر يك 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 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 به او نمى دهد، و همو ، اگر از خداوند بهشت را بخواهد ، آن را به او مى دهد، هرچند ، اگر دنيا را از خدا بخواهد ، آن را به او نمى دهد، و اين ندادن دنيا به او ، نه از آن روست كه وى در نزد خداوند ، بى ارزش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عن الإمام الباقر عن عليّ بن الحسين عليهماپيامبر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 مؤمنش را از دنيا پرهيز مى دهد ؛ چون دوستش دارد ، همچنان كه شما بيمارتان را از خوردن و آشاميدن پرهيز مى دهيد ؛ چون از آن بر او مى ترسيد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هر گاه بنده اى را دوست بدارد، او را از دنيا پرهيز مى دهد، چنان كه هر يك از شما همواره بيمارش را از آب ، پرهيز مى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خوارى دنيا در نزد خدا ، يكى اين است كه يحيى بن زكريّا عليه السلام را يك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يحيى بن يعمن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يُجاءُ بِالدُّنيا مُصَوَّرَةً يَومَ القِيامَةِ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اجعَلني لِرَجُلٍ مِن أدنى أهِل الجَنَّةِ مَنزِلَةً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أنتَنُ مِن ذلِكَ ، بَل أنتِ وأهلُكِ فِي النّارِ </w:t>
      </w:r>
      <w:r>
        <w:rPr>
          <w:rFonts w:eastAsia="Amiri" w:cs="Amiri" w:ascii="Amiri" w:hAnsi="Amiri"/>
          <w:color w:val="111111"/>
          <w:sz w:val="28"/>
          <w:szCs w:val="28"/>
          <w:rtl w:val="true"/>
          <w:lang w:bidi="ar-SA"/>
        </w:rPr>
        <w:t xml:space="preserve">. </w:t>
      </w:r>
      <w:r>
        <w:rPr>
          <w:rStyle w:val="FootnoteAnchor"/>
        </w:rPr>
        <w:footnoteReference w:id="886"/>
      </w:r>
      <w:r>
        <w:rPr>
          <w:rFonts w:ascii="Amiri" w:hAnsi="Amiri" w:eastAsia="Amiri" w:cs="Amiri"/>
          <w:color w:val="111111"/>
          <w:sz w:val="28"/>
          <w:sz w:val="28"/>
          <w:szCs w:val="28"/>
          <w:lang w:bidi="ar-SA"/>
        </w:rPr>
        <w:t>۴۹۲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عَرَفَةَ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أتَتِ الدُّنيا بِأَحسَنِ زينَتِها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هَبني لِبَعضِ 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فَأَنتِ لا شَيءَ ، أنتِ أهوَنُ عَلَيَّ أن أهَبَكِ لِبَعضِ أولِيائي ، فَتُطوى كَما يُطوَى الثَّوبُ الخَلِقُ ، فَتُلقى فِي النّارِ </w:t>
      </w:r>
      <w:r>
        <w:rPr>
          <w:rFonts w:eastAsia="Amiri" w:cs="Amiri" w:ascii="Amiri" w:hAnsi="Amiri"/>
          <w:color w:val="111111"/>
          <w:sz w:val="28"/>
          <w:szCs w:val="28"/>
          <w:rtl w:val="true"/>
          <w:lang w:bidi="ar-SA"/>
        </w:rPr>
        <w:t xml:space="preserve">. </w:t>
      </w:r>
      <w:r>
        <w:rPr>
          <w:rStyle w:val="FootnoteAnchor"/>
        </w:rPr>
        <w:footnoteReference w:id="887"/>
      </w:r>
      <w:r>
        <w:rPr>
          <w:rFonts w:ascii="Amiri" w:hAnsi="Amiri" w:eastAsia="Amiri" w:cs="Amiri"/>
          <w:color w:val="111111"/>
          <w:sz w:val="28"/>
          <w:sz w:val="28"/>
          <w:szCs w:val="28"/>
          <w:lang w:bidi="ar-SA"/>
        </w:rPr>
        <w:t>۴۹۳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الدُّنيا عِندَ اللّهِ مَحمودَةً </w:t>
      </w:r>
      <w:r>
        <w:rPr>
          <w:rStyle w:val="FootnoteAnchor"/>
          <w:rtl w:val="true"/>
        </w:rPr>
        <w:footnoteReference w:id="888"/>
      </w:r>
      <w:r>
        <w:rPr>
          <w:rFonts w:ascii="Amiri" w:hAnsi="Amiri" w:eastAsia="Amiri" w:cs="Amiri"/>
          <w:color w:val="111111"/>
          <w:sz w:val="28"/>
          <w:sz w:val="28"/>
          <w:szCs w:val="28"/>
          <w:rtl w:val="true"/>
          <w:lang w:bidi="ar-SA"/>
        </w:rPr>
        <w:t xml:space="preserve">لاَختَصَّ بِها أولِياءَهُ ، لكِنَّهُ صَرَفَ قُلوبَهُم عَنها ومَحا عَنهُم مِنهَا المَطامِعَ </w:t>
      </w:r>
      <w:r>
        <w:rPr>
          <w:rFonts w:eastAsia="Amiri" w:cs="Amiri" w:ascii="Amiri" w:hAnsi="Amiri"/>
          <w:color w:val="111111"/>
          <w:sz w:val="28"/>
          <w:szCs w:val="28"/>
          <w:rtl w:val="true"/>
          <w:lang w:bidi="ar-SA"/>
        </w:rPr>
        <w:t xml:space="preserve">. </w:t>
      </w:r>
      <w:r>
        <w:rPr>
          <w:rStyle w:val="FootnoteAnchor"/>
        </w:rPr>
        <w:footnoteReference w:id="889"/>
      </w:r>
      <w:r>
        <w:rPr>
          <w:rFonts w:ascii="Amiri" w:hAnsi="Amiri" w:eastAsia="Amiri" w:cs="Amiri"/>
          <w:color w:val="111111"/>
          <w:sz w:val="28"/>
          <w:sz w:val="28"/>
          <w:szCs w:val="28"/>
          <w:lang w:bidi="ar-SA"/>
        </w:rPr>
        <w:t>۴۹۴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عن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أحداثِ عاشوراءَ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يَدُلُّكَ عَلى دَناءَةِ الدُّنيا ، أنَّ اللّهَ ـ جَلَّ ثَناؤُهُ ـ زَواها عَن أولِيائِهِ وأحِبّائِهِ نَظَرا وَاختِيارا ، وبَسَطَها لاِءَعدائِهِ فِتنَةً وَاختِبارا </w:t>
      </w:r>
      <w:r>
        <w:rPr>
          <w:rFonts w:eastAsia="Amiri" w:cs="Amiri" w:ascii="Amiri" w:hAnsi="Amiri"/>
          <w:color w:val="111111"/>
          <w:sz w:val="28"/>
          <w:szCs w:val="28"/>
          <w:rtl w:val="true"/>
          <w:lang w:bidi="ar-SA"/>
        </w:rPr>
        <w:t xml:space="preserve">. </w:t>
      </w:r>
      <w:r>
        <w:rPr>
          <w:rStyle w:val="FootnoteAnchor"/>
        </w:rPr>
        <w:footnoteReference w:id="890"/>
      </w:r>
      <w:r>
        <w:rPr>
          <w:rFonts w:ascii="Amiri" w:hAnsi="Amiri" w:eastAsia="Amiri" w:cs="Amiri"/>
          <w:color w:val="111111"/>
          <w:sz w:val="28"/>
          <w:sz w:val="28"/>
          <w:szCs w:val="28"/>
          <w:lang w:bidi="ar-SA"/>
        </w:rPr>
        <w:t>۴۹۵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مُخاطِبا جَيشَ ابنِ زِيادٍ يَومَ عاشوراءَ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ـ في ذَمِّ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هانَت عَلى رَبِّها ، فَخَلَطَ حَلالَها بِحَرامِها ، وخَيرَها بِشَرِّها ، وحَياتَها بِمَوتِها ، وحُلوَها بِمُرِّها ، لَم يُصفِهَا اللّهُ تَعالى لاِءَولِيائِهِ ، ولَم يَضِنَّ </w:t>
      </w:r>
      <w:r>
        <w:rPr>
          <w:rStyle w:val="FootnoteAnchor"/>
          <w:rtl w:val="true"/>
        </w:rPr>
        <w:footnoteReference w:id="891"/>
      </w:r>
      <w:r>
        <w:rPr>
          <w:rFonts w:ascii="Amiri" w:hAnsi="Amiri" w:eastAsia="Amiri" w:cs="Amiri"/>
          <w:color w:val="111111"/>
          <w:sz w:val="28"/>
          <w:sz w:val="28"/>
          <w:szCs w:val="28"/>
          <w:rtl w:val="true"/>
          <w:lang w:bidi="ar-SA"/>
        </w:rPr>
        <w:t xml:space="preserve">بِها عَلى أعدائِهِ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دنيا را در حالى كه مجسّم شده است ، مى آورند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براى يكى از دون پايه ترين اهل بهشت ، منزلتى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متعفّن تر از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اهل تو ، در آتش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عن شريح بن هانئ عن الحسين عليه السل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سَأَلَهُ أميرُ المُؤمِنينَ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شود، دنيا با زيباترين زيور خود مى آيد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يكى از دوستانت ببخش</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كه تو هيچى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من ، بى ارزش تر از آنى كه به يكى از دوستانم ببخشمت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پارچه اى كهنه مچاله و در آتش افكنده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عَرَفَةَ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در نزد خداوندْ پسنديده بود، آن را به دوستانش اختصاص مى داد ؛ امّا او دل هاى آنان را از دنيا بگردانيد و مطامع دنيوى را از آنان پاك ساخت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عن الحسين بن عليّ عليه السلام عن رسول اللامام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چيزهايى كه تو را به پستى دنيا رهنمون مى شود ، اين است كه خداوند از سر لطف و خيرخواهى ، دنيا را از نزديكان و دوستانش دور ساخت، و از بهر آزمايش و امتحان ، آن را براى دشمنانش گسترانيد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فاطمة بنت الحسين عن حسين بن عليّامام على عليه السلام ـ در نكوهش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سرايى است كه نزد خداوندش بى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حلال آن را با حرامش، و نيكش را با بدش، و زندگى اش را با مرگش، و شيرينى اش را با تلخى اش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آن را براى دوستانش ناب نگردانيد، و از دشمنانش دريغ نورزيد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هَوانِ الدُّنيا عَلَى اللّهِ تَعالى أنَّ يَحيَى بنَ زَكَرِيّا عليه السلام اُهدِيَ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بَغِيٍّ في طَستٍ مِن ذَهَبٍ ، فيهِ تَسلِيَةٌ لِحُرٍّ فاضِلٍ يَرَى النّاقِصَ الدَّنِيَّ يَظفُرُ مِنَ الدُّنيا بِالحَظِّ السَّنِيِّ ، كَما أصابَت تِلكَ الفاجِرَةُ تِلكَ الهَدِيَّةَ العَظيمَةَ </w:t>
      </w:r>
      <w:r>
        <w:rPr>
          <w:rFonts w:eastAsia="Amiri" w:cs="Amiri" w:ascii="Amiri" w:hAnsi="Amiri"/>
          <w:color w:val="111111"/>
          <w:sz w:val="28"/>
          <w:szCs w:val="28"/>
          <w:rtl w:val="true"/>
          <w:lang w:bidi="ar-SA"/>
        </w:rPr>
        <w:t xml:space="preserve">. </w:t>
      </w:r>
      <w:r>
        <w:rPr>
          <w:rStyle w:val="FootnoteAnchor"/>
        </w:rPr>
        <w:footnoteReference w:id="894"/>
      </w:r>
      <w:r>
        <w:rPr>
          <w:rFonts w:ascii="Amiri" w:hAnsi="Amiri" w:eastAsia="Amiri" w:cs="Amiri"/>
          <w:color w:val="111111"/>
          <w:sz w:val="28"/>
          <w:sz w:val="28"/>
          <w:szCs w:val="28"/>
          <w:lang w:bidi="ar-SA"/>
        </w:rPr>
        <w:t>۵۰۲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الحُسَينِ عليه السلام فَما نَزَلَ مَنزِلاً ولاَ ارتَحَلَ مِنهُ إلاّ ذَكَرَ يَحيَى بنَ زَكَرِيّا عليه السلام وقَتلَهُ ، وقالَ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هَوانِ الدُّنيا عَلَى اللّهِ أنَّ رَأسَ يَحيَى بنَ زَكَرِيّا عليه السلام اُهدِيَ إلى بَغِيٍّ مِن بَغايا بَني إسرائيل </w:t>
      </w:r>
      <w:r>
        <w:rPr>
          <w:rFonts w:eastAsia="Amiri" w:cs="Amiri" w:ascii="Amiri" w:hAnsi="Amiri"/>
          <w:color w:val="111111"/>
          <w:sz w:val="28"/>
          <w:szCs w:val="28"/>
          <w:rtl w:val="true"/>
          <w:lang w:bidi="ar-SA"/>
        </w:rPr>
        <w:t xml:space="preserve">. </w:t>
      </w:r>
      <w:r>
        <w:rPr>
          <w:rStyle w:val="FootnoteAnchor"/>
        </w:rPr>
        <w:footnoteReference w:id="895"/>
      </w:r>
      <w:r>
        <w:rPr>
          <w:rFonts w:ascii="Amiri" w:hAnsi="Amiri" w:eastAsia="Amiri" w:cs="Amiri"/>
          <w:color w:val="111111"/>
          <w:sz w:val="28"/>
          <w:sz w:val="28"/>
          <w:szCs w:val="28"/>
          <w:lang w:bidi="ar-SA"/>
        </w:rPr>
        <w:t>۵۰۳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لَيَتَعاهَدُ عَبدَهُ المُؤمِنَ بِالبَلاءِ كَما يَتَعاهَدُ الغائِبُ أهلَهُ بِالطُّرَفِ </w:t>
      </w:r>
      <w:r>
        <w:rPr>
          <w:rStyle w:val="FootnoteAnchor"/>
          <w:rtl w:val="true"/>
        </w:rPr>
        <w:footnoteReference w:id="896"/>
      </w:r>
      <w:r>
        <w:rPr>
          <w:rFonts w:ascii="Amiri" w:hAnsi="Amiri" w:eastAsia="Amiri" w:cs="Amiri"/>
          <w:color w:val="111111"/>
          <w:sz w:val="28"/>
          <w:sz w:val="28"/>
          <w:szCs w:val="28"/>
          <w:rtl w:val="true"/>
          <w:lang w:bidi="ar-SA"/>
        </w:rPr>
        <w:t xml:space="preserve">، وإنَّهُ لَيَحميهِ الدُّنيا كَما يَحمِي الطَّبيبُ المَريضَ </w:t>
      </w:r>
      <w:r>
        <w:rPr>
          <w:rFonts w:eastAsia="Amiri" w:cs="Amiri" w:ascii="Amiri" w:hAnsi="Amiri"/>
          <w:color w:val="111111"/>
          <w:sz w:val="28"/>
          <w:szCs w:val="28"/>
          <w:rtl w:val="true"/>
          <w:lang w:bidi="ar-SA"/>
        </w:rPr>
        <w:t xml:space="preserve">. </w:t>
      </w:r>
      <w:r>
        <w:rPr>
          <w:rStyle w:val="FootnoteAnchor"/>
        </w:rPr>
        <w:footnoteReference w:id="897"/>
      </w:r>
      <w:r>
        <w:rPr>
          <w:rFonts w:ascii="Amiri" w:hAnsi="Amiri" w:eastAsia="Amiri" w:cs="Amiri"/>
          <w:color w:val="111111"/>
          <w:sz w:val="28"/>
          <w:sz w:val="28"/>
          <w:szCs w:val="28"/>
          <w:lang w:bidi="ar-SA"/>
        </w:rPr>
        <w:t>۵۰۴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يَطَّلِعُ عَلَى الدُّنيا في كُلِّ يَومٍ مَرَّةً أو مَرَّتَينِ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 أنتِ دَنِيَّةٌ فَتَكَدَّري عَلى عَبدِيَ المُؤمِنِ ولا تَحَلّي لَهُ فَيُفتَتَنَ </w:t>
      </w:r>
      <w:r>
        <w:rPr>
          <w:rFonts w:eastAsia="Amiri" w:cs="Amiri" w:ascii="Amiri" w:hAnsi="Amiri"/>
          <w:color w:val="111111"/>
          <w:sz w:val="28"/>
          <w:szCs w:val="28"/>
          <w:rtl w:val="true"/>
          <w:lang w:bidi="ar-SA"/>
        </w:rPr>
        <w:t xml:space="preserve">. </w:t>
      </w:r>
      <w:r>
        <w:rPr>
          <w:rStyle w:val="FootnoteAnchor"/>
        </w:rPr>
        <w:footnoteReference w:id="898"/>
      </w:r>
      <w:r>
        <w:rPr>
          <w:rFonts w:ascii="Amiri" w:hAnsi="Amiri" w:eastAsia="Amiri" w:cs="Amiri"/>
          <w:color w:val="111111"/>
          <w:sz w:val="28"/>
          <w:sz w:val="28"/>
          <w:szCs w:val="28"/>
          <w:lang w:bidi="ar-SA"/>
        </w:rPr>
        <w:t>۵۰۵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عن وَهب بن مُنَبِّه ـ في ذِكرِ كَلامِهِ تَعالى لِموسى وأخيهِ هارونَ عليهماالسلام لَمّا بَعَثَهُما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فِرعون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يُعجِبُكُما زينَتُهُ ولا ما مُتِّع بِهِ ، ولا تَمُدّانِ إلى ذلِكَ أعيُنَكُما ، فَإِنَّها زَهرَةُ الحَياةِ الدُّنيا وزينَةُ المُترَفينَ ، وإنّي لَو شِئتُ أن اُزَيِّنَكُما مِنَ الدُّنيا بِزينَةٍ يَعلَمُ فِرعون حينَ يَنظُرُ إلَيها أنَّ مَقدُرَتَهُ تَعجِزُ عَن مِثلِ ما اُوتيتُما فَعَلتُ ، ولكِنّي أرغَبُ بِكُما عَن ذلِكَ وأزويهِ </w:t>
      </w:r>
      <w:r>
        <w:rPr>
          <w:rStyle w:val="FootnoteAnchor"/>
          <w:rtl w:val="true"/>
        </w:rPr>
        <w:footnoteReference w:id="899"/>
      </w:r>
      <w:r>
        <w:rPr>
          <w:rFonts w:ascii="Amiri" w:hAnsi="Amiri" w:eastAsia="Amiri" w:cs="Amiri"/>
          <w:color w:val="111111"/>
          <w:sz w:val="28"/>
          <w:sz w:val="28"/>
          <w:szCs w:val="28"/>
          <w:rtl w:val="true"/>
          <w:lang w:bidi="ar-SA"/>
        </w:rPr>
        <w:t xml:space="preserve">عَنكُما ، وكَذلِكَ أفعَلُ بِأَولِيائي ، وقَديما ما خِرتُ لَهُم في ذلِكَ ، فَإِنّي لاَءَذودُهُم عَن نَعيمِها ورَخائِها كَما يَذودُ الرّاعِي الشَّفيقُ إ بِلَهُ عَن مَراتِعِ الهَلَكَةِ ، وإنّي لاَُجَنِّبُهُم سَلوَتَها وعَيشَها كَما يُجَنِّبُ الرّاعِي الشَّفيقُ إ بِلَهُ عَن مَبارِكِ الغِرَّةِ ، وما ذلِكَ لِهَوانِهِم عَلَيَّ ، ولكِن لِيَستَكمِلوا نَصيبَهُم مِن كَرامَتي سالِما مَوفورا ؛ لَم تَكلِمهُ </w:t>
      </w:r>
      <w:r>
        <w:rPr>
          <w:rStyle w:val="FootnoteAnchor"/>
          <w:rtl w:val="true"/>
        </w:rPr>
        <w:footnoteReference w:id="900"/>
      </w:r>
      <w:r>
        <w:rPr>
          <w:rFonts w:ascii="Amiri" w:hAnsi="Amiri" w:eastAsia="Amiri" w:cs="Amiri"/>
          <w:color w:val="111111"/>
          <w:sz w:val="28"/>
          <w:sz w:val="28"/>
          <w:szCs w:val="28"/>
          <w:rtl w:val="true"/>
          <w:lang w:bidi="ar-SA"/>
        </w:rPr>
        <w:t xml:space="preserve">الدُّنيا ، ولَم يُطغِهِ </w:t>
      </w:r>
      <w:r>
        <w:rPr>
          <w:rStyle w:val="FootnoteAnchor"/>
          <w:rtl w:val="true"/>
        </w:rPr>
        <w:footnoteReference w:id="901"/>
      </w: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رجلٍ من همدان عن الحسين بن عليّ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يَومَ عاشوراءَ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بى ارزشى دنيا در نزد خداوند متعال، اين است كه سر يحيى بن زكريّا عليه السلام در تشتى از طلا به يك روسپى پيشكش شد، و اين خود ، مايه تسلّى خاطر هر آزاده بافضيلتى است كه مى بيند يك فرد بى كمال پست ، از دنيا به بهره وافر مى رسد، چنان كه آن روسپى به آن پيشكش گران سنگ دست يافت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بإسناده عن الحسين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حسين عليه السلام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هيچ منزلى فرود نمى آمد و از آن نمى كوچيد، مگر آن كه از يحيى بن زكريّا عليه السلام و كشته شدن او ياد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بى ارزشى دنيا در نزد خداست كه سر يحيى بن زكريّا عليه السلام به فاحشه اى از فاحشه هاى بنى اسرائيل پيشكش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عن الحسين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بنده مؤمنش را با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نوازد ، همچنان كه مسافر با تحفه ها خانواده اش را مى نوازد ، و او را از دنيا پرهيز مى دهد ، همچنان كه پزشك ، بيمار را پرهيز مى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روز ، يكى دو بار به دنيا سركشى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بنده مؤمنم تيره شو و خود را برايش مياراى كه فريفته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بإسناده عن الحسين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ـ به نقل از وهب بن مُنَبّه ، در بيان سخن خداوند متعال به موسى و برادرش هارون عليهماالسلام ، آن گاه كه آنان را به سوى فرعون فرستاد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زرق و برق او و برخوردارى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شگفت زده نكند، و چشمانتان را خيره نسازد؛ زيرا آنها تجمّلات زندگى دنيا و زيور مرفّهان 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بخواهم ، شما دو تن را به چنان زيورى از دنيا مى آرايم كه فرعون وقتى آن را ببيند ، درمى يابد كه با همه قدرتش، از داشتن چنان زيورى كه به شما داده ام ، ناتوان است ؛ ليكن من شما را از داشتن چنين زيورى برتر مى دانم و آن را از شما دور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دوستانم اين گونه عمل مى كنم و از قديم ، همين را برايشان برگزيده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از خوشى و آسايش دنيا مى رانم ، آن سان كه ساربان دلسوز ، اشترانش را از چراگاه هاى مُهلك مى راند ، و آنان را از عيش و نوش دنيا دور مى كنم ، آن سان كه ساربان دلسوز ، اشترانش را از شترخان هاى خطرناك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نه از آن روست كه نزد من ، بى ارزش باشند ؛ بلكه از آن روست كه سهمشان را از بخشش من ، بى كم و كاست و كامل دريافت كنند، به طورى كه نه دنيا به آن ، زخمى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آورده باشد و نه هوس ، او را سركش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أهوَنُ مِنَ النَّعلِ المَخصوفِ</w:t>
      </w:r>
      <w:r>
        <w:rPr>
          <w:rFonts w:ascii="Amiri" w:hAnsi="Amiri" w:eastAsia="Amiri" w:cs="Amiri"/>
          <w:color w:val="111111"/>
          <w:sz w:val="28"/>
          <w:sz w:val="28"/>
          <w:szCs w:val="28"/>
          <w:lang w:bidi="ar-SA"/>
        </w:rPr>
        <w:t>۵۱۳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بإسناده عن الحسين عن أبيه عنهج البلاغة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 المُؤمِنين عليه السلام بِذي قارٍ وهُوَ يَخصِفُ </w:t>
      </w:r>
      <w:r>
        <w:rPr>
          <w:rStyle w:val="FootnoteAnchor"/>
          <w:rtl w:val="true"/>
        </w:rPr>
        <w:footnoteReference w:id="903"/>
      </w:r>
      <w:r>
        <w:rPr>
          <w:rFonts w:ascii="Amiri" w:hAnsi="Amiri" w:eastAsia="Amiri" w:cs="Amiri"/>
          <w:color w:val="111111"/>
          <w:sz w:val="28"/>
          <w:sz w:val="28"/>
          <w:szCs w:val="28"/>
          <w:rtl w:val="true"/>
          <w:lang w:bidi="ar-SA"/>
        </w:rPr>
        <w:t xml:space="preserve">نَعلَهُ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قيمَةُ هذَا النَّعلِ؟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لَهِيَ أحَبُّ إلَيَّ مِن إمرَتِكُم ، إلاّ أن اُقيمَ حَقّا أو أدفَعَ باطِلاً </w:t>
      </w:r>
      <w:r>
        <w:rPr>
          <w:rFonts w:eastAsia="Amiri" w:cs="Amiri" w:ascii="Amiri" w:hAnsi="Amiri"/>
          <w:color w:val="111111"/>
          <w:sz w:val="28"/>
          <w:szCs w:val="28"/>
          <w:rtl w:val="true"/>
          <w:lang w:bidi="ar-SA"/>
        </w:rPr>
        <w:t xml:space="preserve">. </w:t>
      </w:r>
      <w:r>
        <w:rPr>
          <w:rStyle w:val="FootnoteAnchor"/>
        </w:rPr>
        <w:footnoteReference w:id="904"/>
      </w:r>
      <w:r>
        <w:rPr>
          <w:rFonts w:ascii="Amiri" w:hAnsi="Amiri" w:eastAsia="Amiri" w:cs="Amiri"/>
          <w:color w:val="111111"/>
          <w:sz w:val="28"/>
          <w:sz w:val="28"/>
          <w:szCs w:val="28"/>
          <w:lang w:bidi="ar-SA"/>
        </w:rPr>
        <w:t>۵۱۴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تَوَجَّهَ أميرُ المُؤمِنين عليه السلام إلَى البَصرَة نَزَلَ الرَّبَذَة ، فَلَقِيَهُ بِها آخِرُ الحاجِّ فَاجتَمَعوا لِيَسمَعوا مِن كَلامِهِ وهُوَ في خِبائِهِ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فَوَجَدتُهُ يَخصِفُ نَعلاً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إلى أن تُصلِحَ أمرَنا أحوَجُ مِنّا إلى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يُكَلِّمني حَتّى فَرَغَ مِن نَعلِهِ ، ثُمَّ ضَمَّها إلى صاحِبَتِها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ذاكَ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لَهُما أحَبُّ إلَيَّ مِن أمرِكُم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اُقيمَ حَقّا أو أدفَعَ باطِلاً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bookmarkStart w:id="382" w:name="pg12766_136790"/>
    </w:p>
    <w:p>
      <w:pPr>
        <w:pStyle w:val="Heading4"/>
        <w:numPr>
          <w:ilvl w:val="3"/>
          <w:numId w:val="1"/>
        </w:numPr>
        <w:rPr/>
      </w:pPr>
      <w:bookmarkStart w:id="383" w:name="__RefHeading___Toc656780_3224264995"/>
      <w:bookmarkStart w:id="384" w:name="_Toc144"/>
      <w:bookmarkEnd w:id="382"/>
      <w:bookmarkEnd w:id="383"/>
      <w:r>
        <w:rPr/>
        <w:t>۲</w:t>
      </w:r>
      <w:r>
        <w:rPr>
          <w:rtl w:val="true"/>
        </w:rPr>
        <w:t xml:space="preserve"> </w:t>
      </w:r>
      <w:r>
        <w:rPr>
          <w:rtl w:val="true"/>
        </w:rPr>
        <w:t xml:space="preserve">/ </w:t>
      </w:r>
      <w:r>
        <w:rPr/>
        <w:t>۸</w:t>
      </w:r>
      <w:r>
        <w:rPr>
          <w:rtl w:val="true"/>
        </w:rPr>
        <w:t xml:space="preserve"> بى ارزش تر از كفش وصله دار</w:t>
      </w:r>
      <w:bookmarkEnd w:id="38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بى ارزش تر از كفش وصله دار</w:t>
      </w:r>
      <w:r>
        <w:rPr>
          <w:rFonts w:ascii="IRNazanin" w:hAnsi="IRNazanin" w:eastAsia="IRNazanin"/>
          <w:color w:val="111111"/>
          <w:sz w:val="28"/>
          <w:sz w:val="28"/>
          <w:szCs w:val="28"/>
          <w:lang w:bidi="fa-IR"/>
        </w:rPr>
        <w:t>۵۱۷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ذى قار ، بر امير مؤمنان عليه السلام در آمدم كه مشغول وصله كردن كفش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كفش ، چند مى ارزد؟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اين كفش در نزد من ، محبوب تر از فرمان روايى بر شماست ، مگر آن كه حقّى را به پا دارم ، يا باطلى را از ميان بردارم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المُحلّى عن عبد اللّه بن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امير مؤمنان عليه السلام ره سپار بصره شد، در رَبَذه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آخرين گروه حاجيان به ديدار امام عليه السلام آمدند و در خيمه ايشان جمع شدند تا از سخنان ايشان چيزى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عليه السلام آمدم و ديدم لنگه كفشى را مى دوزد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اصلاح كار ما ، لازم تر از اين كارى است كه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من چيزى نگفت ، تا آن كه كفشش را وصله كرد و آن را كنار لنگه ديگرش گذاشت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قيمت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چيزى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شكسته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بيرزد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اين جفت كفش ، در نزد من ، محبوب تر از اين فرمان روايى بر شماست ، مگر آن كه حقّى را به پا دارم ، يا باطلى را از ميان بردارم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أهوَنُ مِن وَرَقَةٍ في فَمِ جَرادَةٍ</w:t>
      </w:r>
      <w:r>
        <w:rPr>
          <w:rFonts w:ascii="Amiri" w:hAnsi="Amiri" w:eastAsia="Amiri" w:cs="Amiri"/>
          <w:color w:val="111111"/>
          <w:sz w:val="28"/>
          <w:sz w:val="28"/>
          <w:szCs w:val="28"/>
          <w:lang w:bidi="ar-SA"/>
        </w:rPr>
        <w:t>۵۲۱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عن عمرو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دُنياكُم عِندي لاَءَهوَنُ مِن وَرَقَةٍ في فَمِ جَرادَةٍ تَقضَمُها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ولِنَعيمٍ يَفنى ولَذّةٍ لا تَبقى؟</w:t>
      </w:r>
      <w:r>
        <w:rPr>
          <w:rFonts w:eastAsia="Amiri" w:cs="Amiri" w:ascii="Amiri" w:hAnsi="Amiri"/>
          <w:color w:val="111111"/>
          <w:sz w:val="28"/>
          <w:szCs w:val="28"/>
          <w:rtl w:val="true"/>
          <w:lang w:bidi="ar-SA"/>
        </w:rPr>
        <w:t xml:space="preserve">! </w:t>
      </w:r>
      <w:r>
        <w:rPr>
          <w:rStyle w:val="FootnoteAnchor"/>
        </w:rPr>
        <w:footnoteReference w:id="907"/>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أهوَنُ مِن عَفطَةِ عَنزٍ</w:t>
      </w:r>
      <w:r>
        <w:rPr>
          <w:rFonts w:ascii="Amiri" w:hAnsi="Amiri" w:eastAsia="Amiri" w:cs="Amiri"/>
          <w:color w:val="111111"/>
          <w:sz w:val="28"/>
          <w:sz w:val="28"/>
          <w:szCs w:val="28"/>
          <w:lang w:bidi="ar-SA"/>
        </w:rPr>
        <w:t>۵۲۴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عصام بن المصطلق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وَالَّذي فَلَقَ الحَبَّةَ ، وبَرَأَ النَّسَمَةَ ، لَولا حُضورُ الحاضِرِ ، وقِيامُ الحُجَّةِ بِوُجودِ النّاصِرِ ، وما أخَذَ اللّهُ عَلَى العُلَماء ألاّ يُقارّوا عَلى كِظَّةِ </w:t>
      </w:r>
      <w:r>
        <w:rPr>
          <w:rStyle w:val="FootnoteAnchor"/>
          <w:rtl w:val="true"/>
        </w:rPr>
        <w:footnoteReference w:id="908"/>
      </w:r>
      <w:r>
        <w:rPr>
          <w:rFonts w:ascii="Amiri" w:hAnsi="Amiri" w:eastAsia="Amiri" w:cs="Amiri"/>
          <w:color w:val="111111"/>
          <w:sz w:val="28"/>
          <w:sz w:val="28"/>
          <w:szCs w:val="28"/>
          <w:rtl w:val="true"/>
          <w:lang w:bidi="ar-SA"/>
        </w:rPr>
        <w:t xml:space="preserve">ظالِمٍ ، ولا سَغَبِ </w:t>
      </w:r>
      <w:r>
        <w:rPr>
          <w:rStyle w:val="FootnoteAnchor"/>
          <w:rtl w:val="true"/>
        </w:rPr>
        <w:footnoteReference w:id="909"/>
      </w:r>
      <w:r>
        <w:rPr>
          <w:rFonts w:ascii="Amiri" w:hAnsi="Amiri" w:eastAsia="Amiri" w:cs="Amiri"/>
          <w:color w:val="111111"/>
          <w:sz w:val="28"/>
          <w:sz w:val="28"/>
          <w:szCs w:val="28"/>
          <w:rtl w:val="true"/>
          <w:lang w:bidi="ar-SA"/>
        </w:rPr>
        <w:t xml:space="preserve">مَظلومٍ ، لاَءَلقَيتُ حَبلَها عَلى غارِبِها ، ولَسَقَيتُ آخِرَها بِكَأسِ أوَّلِها ، ولاَءَلفَيتُم دُنياكُم هذِهِ أزهَدَ عِندي مِن عَفطَةِ عَنزٍ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bookmarkStart w:id="385" w:name="pg12766_136792"/>
    </w:p>
    <w:p>
      <w:pPr>
        <w:pStyle w:val="Heading4"/>
        <w:numPr>
          <w:ilvl w:val="3"/>
          <w:numId w:val="1"/>
        </w:numPr>
        <w:rPr/>
      </w:pPr>
      <w:bookmarkStart w:id="386" w:name="__RefHeading___Toc656782_3224264995"/>
      <w:bookmarkStart w:id="387" w:name="_Toc145"/>
      <w:bookmarkEnd w:id="385"/>
      <w:bookmarkEnd w:id="386"/>
      <w:r>
        <w:rPr/>
        <w:t>۲</w:t>
      </w:r>
      <w:r>
        <w:rPr>
          <w:rtl w:val="true"/>
        </w:rPr>
        <w:t xml:space="preserve"> </w:t>
      </w:r>
      <w:r>
        <w:rPr>
          <w:rtl w:val="true"/>
        </w:rPr>
        <w:t xml:space="preserve">/ </w:t>
      </w:r>
      <w:r>
        <w:rPr/>
        <w:t>۹</w:t>
      </w:r>
      <w:r>
        <w:rPr>
          <w:rtl w:val="true"/>
        </w:rPr>
        <w:t xml:space="preserve"> بى ارزش تر از يك برگ در دهان ملخى</w:t>
      </w:r>
      <w:bookmarkEnd w:id="387"/>
    </w:p>
    <w:p>
      <w:pPr>
        <w:pStyle w:val="Heading4"/>
        <w:numPr>
          <w:ilvl w:val="3"/>
          <w:numId w:val="1"/>
        </w:numPr>
        <w:rPr/>
      </w:pPr>
      <w:bookmarkStart w:id="388" w:name="__RefHeading___Toc656784_3224264995"/>
      <w:bookmarkStart w:id="389" w:name="_Toc146"/>
      <w:bookmarkEnd w:id="388"/>
      <w:r>
        <w:rPr/>
        <w:t>۲</w:t>
      </w:r>
      <w:r>
        <w:rPr>
          <w:rtl w:val="true"/>
        </w:rPr>
        <w:t xml:space="preserve"> </w:t>
      </w:r>
      <w:r>
        <w:rPr>
          <w:rtl w:val="true"/>
        </w:rPr>
        <w:t xml:space="preserve">/ </w:t>
      </w:r>
      <w:r>
        <w:rPr/>
        <w:t>۱۰</w:t>
      </w:r>
      <w:r>
        <w:rPr>
          <w:rtl w:val="true"/>
        </w:rPr>
        <w:t xml:space="preserve"> پست تر از تيز دادن يك بز</w:t>
      </w:r>
      <w:bookmarkEnd w:id="38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بى ارزش تر از يك برگ در دهان ملخى</w:t>
      </w:r>
      <w:r>
        <w:rPr>
          <w:rFonts w:ascii="IRNazanin" w:hAnsi="IRNazanin" w:eastAsia="IRNazanin"/>
          <w:color w:val="111111"/>
          <w:sz w:val="28"/>
          <w:sz w:val="28"/>
          <w:szCs w:val="28"/>
          <w:lang w:bidi="fa-IR"/>
        </w:rPr>
        <w:t>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عبد الرحمن العزرمي عن أبي عبد اللّه عليامام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شما در نزد من ، از يك برگ در دهان ملخى كه آن را مى جود ، بى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با نعمت هاى نابود شونده و لذّت هاى ناپايدار ، چه كار؟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پست تر از تيز دادن يك بز</w:t>
      </w:r>
      <w:r>
        <w:rPr>
          <w:rFonts w:ascii="IRNazanin" w:hAnsi="IRNazanin" w:eastAsia="IRNazanin"/>
          <w:color w:val="111111"/>
          <w:sz w:val="28"/>
          <w:sz w:val="28"/>
          <w:szCs w:val="28"/>
          <w:lang w:bidi="fa-IR"/>
        </w:rPr>
        <w:t>۵۳۰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ما جَرى بَينَ الحُسَينِ عليه السلام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دانه را شكافت و جان را آفريد، اگر حضور آن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اين كه با وجود ياوران ، حجّت تمام مى شود، و اين كه خداوند از دانايان پيمان گرفته است كه در برابر شكمبارگىِ ستمگر و گرسنگى رنج آورِ ستم ديده آرام نگيرند، هر آينه 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را بر گردن آن مى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 رهايش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را با همان جام نخستينش آب مى دادم، و مى ديديد كه اين دنياى شما ، در نزد من ، ناچيزتر از تيز دادن يك بز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أهوَنُ مِن عُراقِ خِنزيرٍ في يَدِ مَجذومٍ</w:t>
      </w:r>
      <w:r>
        <w:rPr>
          <w:rFonts w:ascii="Amiri" w:hAnsi="Amiri" w:eastAsia="Amiri" w:cs="Amiri"/>
          <w:color w:val="111111"/>
          <w:sz w:val="28"/>
          <w:sz w:val="28"/>
          <w:szCs w:val="28"/>
          <w:lang w:bidi="ar-SA"/>
        </w:rPr>
        <w:t>۵۳۳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حقوق المؤمنين عن ابن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لَدُنياكُم هذِهِ أهوَنُ في عَيني مِن عُراقِ </w:t>
      </w:r>
      <w:r>
        <w:rPr>
          <w:rStyle w:val="FootnoteAnchor"/>
          <w:rtl w:val="true"/>
        </w:rPr>
        <w:footnoteReference w:id="911"/>
      </w:r>
      <w:r>
        <w:rPr>
          <w:rFonts w:ascii="Amiri" w:hAnsi="Amiri" w:eastAsia="Amiri" w:cs="Amiri"/>
          <w:color w:val="111111"/>
          <w:sz w:val="28"/>
          <w:sz w:val="28"/>
          <w:szCs w:val="28"/>
          <w:rtl w:val="true"/>
          <w:lang w:bidi="ar-SA"/>
        </w:rPr>
        <w:t>خِنزيرٍ في يَدِ مَجذومٍ</w:t>
      </w:r>
      <w:r>
        <w:rPr>
          <w:rFonts w:eastAsia="Amiri" w:cs="Amiri" w:ascii="Amiri" w:hAnsi="Amiri"/>
          <w:color w:val="111111"/>
          <w:sz w:val="28"/>
          <w:szCs w:val="28"/>
          <w:rtl w:val="true"/>
          <w:lang w:bidi="ar-SA"/>
        </w:rPr>
        <w:t xml:space="preserve">. </w:t>
      </w:r>
      <w:r>
        <w:rPr>
          <w:rStyle w:val="FootnoteAnchor"/>
        </w:rPr>
        <w:footnoteReference w:id="91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أمَرُّ مِن حَنظَلَةٍ يَلوكُها ذو سُقمٍ</w:t>
      </w:r>
      <w:r>
        <w:rPr>
          <w:rFonts w:ascii="Amiri" w:hAnsi="Amiri" w:eastAsia="Amiri" w:cs="Amiri"/>
          <w:color w:val="111111"/>
          <w:sz w:val="28"/>
          <w:sz w:val="28"/>
          <w:szCs w:val="28"/>
          <w:lang w:bidi="ar-SA"/>
        </w:rPr>
        <w:t>۵۳۶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بإسناده عن الحسين بن عليّ عليه االإمام عليّ عليه السلام ـ في ذَمِّ الدُّنيا ، ويَذكُرُ رَجُلاً أتاهُ بِبَعضِ الحَلوى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لَدُنياكُم أهوَنُ عِندي مِن وَرَقَةٍ في في جَرادَةٍ تَقضَمُها ، وأقذَرُ عِندي مِن عُراقَةِ خِنزيرٍ يَقذِفُ بِها أجذَمُها ، وأمَرُّ عَلى فُؤادي مِن حَنظَلَةٍ يَلوكُها </w:t>
      </w:r>
      <w:r>
        <w:rPr>
          <w:rStyle w:val="FootnoteAnchor"/>
          <w:rtl w:val="true"/>
        </w:rPr>
        <w:footnoteReference w:id="913"/>
      </w:r>
      <w:r>
        <w:rPr>
          <w:rFonts w:ascii="Amiri" w:hAnsi="Amiri" w:eastAsia="Amiri" w:cs="Amiri"/>
          <w:color w:val="111111"/>
          <w:sz w:val="28"/>
          <w:sz w:val="28"/>
          <w:szCs w:val="28"/>
          <w:rtl w:val="true"/>
          <w:lang w:bidi="ar-SA"/>
        </w:rPr>
        <w:t xml:space="preserve">ذو سُقمٍ فَيَبشَمُها </w:t>
      </w:r>
      <w:r>
        <w:rPr>
          <w:rStyle w:val="FootnoteAnchor"/>
          <w:rtl w:val="true"/>
        </w:rPr>
        <w:footnoteReference w:id="914"/>
      </w:r>
      <w:r>
        <w:rPr>
          <w:rFonts w:ascii="Amiri" w:hAnsi="Amiri" w:eastAsia="Amiri" w:cs="Amiri"/>
          <w:color w:val="111111"/>
          <w:sz w:val="28"/>
          <w:sz w:val="28"/>
          <w:szCs w:val="28"/>
          <w:rtl w:val="true"/>
          <w:lang w:bidi="ar-SA"/>
        </w:rPr>
        <w:t xml:space="preserve">، فَكَيفَ أقبَلُ مَلفوفاتٍ عَكَمَتها </w:t>
      </w:r>
      <w:r>
        <w:rPr>
          <w:rStyle w:val="FootnoteAnchor"/>
          <w:rtl w:val="true"/>
        </w:rPr>
        <w:footnoteReference w:id="915"/>
      </w:r>
      <w:r>
        <w:rPr>
          <w:rFonts w:ascii="Amiri" w:hAnsi="Amiri" w:eastAsia="Amiri" w:cs="Amiri"/>
          <w:color w:val="111111"/>
          <w:sz w:val="28"/>
          <w:sz w:val="28"/>
          <w:szCs w:val="28"/>
          <w:rtl w:val="true"/>
          <w:lang w:bidi="ar-SA"/>
        </w:rPr>
        <w:t>في طَيِّها ، ومَعجونَةً كَأَنَّها عُجِنَت بِريقِ حَيَّةٍ أو 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نَفَرتُ عَنها نِفارَ المُهرَةِ مِن راكِبِها ، اُريهِ السُّها ويُرينِي القَمَرَ</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أ أمتَنِعُ مِن وَبرَةٍ مِن قَلوصِها </w:t>
      </w:r>
      <w:r>
        <w:rPr>
          <w:rStyle w:val="FootnoteAnchor"/>
          <w:rtl w:val="true"/>
        </w:rPr>
        <w:footnoteReference w:id="917"/>
      </w:r>
      <w:r>
        <w:rPr>
          <w:rFonts w:ascii="Amiri" w:hAnsi="Amiri" w:eastAsia="Amiri" w:cs="Amiri"/>
          <w:color w:val="111111"/>
          <w:sz w:val="28"/>
          <w:sz w:val="28"/>
          <w:szCs w:val="28"/>
          <w:rtl w:val="true"/>
          <w:lang w:bidi="ar-SA"/>
        </w:rPr>
        <w:t>ساقِطَةٍ ، وأبتَلِعُ إبـِلاً في مَبرَكِها 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أدَبيبَ العَقارِبِ مِن وَكرِها ألتَقِطُ ، أم قَواتِلَ الرَّقشِ </w:t>
      </w:r>
      <w:r>
        <w:rPr>
          <w:rStyle w:val="FootnoteAnchor"/>
          <w:rtl w:val="true"/>
        </w:rPr>
        <w:footnoteReference w:id="918"/>
      </w:r>
      <w:r>
        <w:rPr>
          <w:rFonts w:ascii="Amiri" w:hAnsi="Amiri" w:eastAsia="Amiri" w:cs="Amiri"/>
          <w:color w:val="111111"/>
          <w:sz w:val="28"/>
          <w:sz w:val="28"/>
          <w:szCs w:val="28"/>
          <w:rtl w:val="true"/>
          <w:lang w:bidi="ar-SA"/>
        </w:rPr>
        <w:t>في مَبيتي أرتَبِطُ؟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فَدَعوني أكتَفي مِن دُنياكُم بِمِلحي وأقراصي ، فَبِتَقوَى اللّهِ أرجو خَلاصي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لِعَلِيٍّ ونَعيمٍ يَفنى ، ولَذَّةٍ تُنتِجُهَا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 سَأَلقى وشيعَتي رَبَّنا بِعُيونٍ مُرّةٍ </w:t>
      </w:r>
      <w:r>
        <w:rPr>
          <w:rStyle w:val="FootnoteAnchor"/>
          <w:rtl w:val="true"/>
        </w:rPr>
        <w:footnoteReference w:id="919"/>
      </w:r>
      <w:r>
        <w:rPr>
          <w:rFonts w:ascii="Amiri" w:hAnsi="Amiri" w:eastAsia="Amiri" w:cs="Amiri"/>
          <w:color w:val="111111"/>
          <w:sz w:val="28"/>
          <w:sz w:val="28"/>
          <w:szCs w:val="28"/>
          <w:rtl w:val="true"/>
          <w:lang w:bidi="ar-SA"/>
        </w:rPr>
        <w:t xml:space="preserve">، وبُطونٍ خِماصٍ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وَلِيُمَحِّصَ اللَّهُ الَّذِينَ ءَامَنُواْ وَيَمْحَقَ الْكَـفِرِينَ</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bookmarkStart w:id="390" w:name="pg12766_136794"/>
    </w:p>
    <w:p>
      <w:pPr>
        <w:pStyle w:val="Heading4"/>
        <w:numPr>
          <w:ilvl w:val="3"/>
          <w:numId w:val="1"/>
        </w:numPr>
        <w:rPr/>
      </w:pPr>
      <w:bookmarkStart w:id="391" w:name="__RefHeading___Toc656786_3224264995"/>
      <w:bookmarkStart w:id="392" w:name="_Toc147"/>
      <w:bookmarkEnd w:id="390"/>
      <w:bookmarkEnd w:id="391"/>
      <w:r>
        <w:rPr/>
        <w:t>۲</w:t>
      </w:r>
      <w:r>
        <w:rPr>
          <w:rtl w:val="true"/>
        </w:rPr>
        <w:t xml:space="preserve"> </w:t>
      </w:r>
      <w:r>
        <w:rPr>
          <w:rtl w:val="true"/>
        </w:rPr>
        <w:t xml:space="preserve">/ </w:t>
      </w:r>
      <w:r>
        <w:rPr/>
        <w:t>۱۱</w:t>
      </w:r>
      <w:r>
        <w:rPr>
          <w:rtl w:val="true"/>
        </w:rPr>
        <w:t xml:space="preserve"> بى ارزش تر از استخوان خوكى در دست يك جذامى</w:t>
      </w:r>
      <w:bookmarkEnd w:id="392"/>
    </w:p>
    <w:p>
      <w:pPr>
        <w:pStyle w:val="Heading4"/>
        <w:numPr>
          <w:ilvl w:val="3"/>
          <w:numId w:val="1"/>
        </w:numPr>
        <w:rPr/>
      </w:pPr>
      <w:bookmarkStart w:id="393" w:name="__RefHeading___Toc656788_3224264995"/>
      <w:bookmarkStart w:id="394" w:name="_Toc148"/>
      <w:bookmarkEnd w:id="393"/>
      <w:r>
        <w:rPr/>
        <w:t>۲</w:t>
      </w:r>
      <w:r>
        <w:rPr>
          <w:rtl w:val="true"/>
        </w:rPr>
        <w:t xml:space="preserve"> </w:t>
      </w:r>
      <w:r>
        <w:rPr>
          <w:rtl w:val="true"/>
        </w:rPr>
        <w:t xml:space="preserve">/ </w:t>
      </w:r>
      <w:r>
        <w:rPr/>
        <w:t>۱۲</w:t>
      </w:r>
      <w:r>
        <w:rPr>
          <w:rtl w:val="true"/>
        </w:rPr>
        <w:t xml:space="preserve"> تلخ تر از حنظلى كه بيمارى در دهان مى چرخاند</w:t>
      </w:r>
      <w:bookmarkEnd w:id="39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بى ارزش تر از استخوان خوكى در دست يك جذامى</w:t>
      </w: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اين دنياى شما در چشم من ، بى ارزش تر از استخوان يك خوك در دست يك جذامى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تلخ تر از حنظلى كه بيمارى در دهان مى چرخاند</w:t>
      </w:r>
      <w:r>
        <w:rPr>
          <w:rFonts w:ascii="IRNazanin" w:hAnsi="IRNazanin" w:eastAsia="IRNazanin"/>
          <w:color w:val="111111"/>
          <w:sz w:val="28"/>
          <w:sz w:val="28"/>
          <w:szCs w:val="28"/>
          <w:lang w:bidi="fa-IR"/>
        </w:rPr>
        <w:t>۵۴۲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بإسناده عن الحسين بن عليّ عن أخيه الحامام على عليه السلام ـ در نكوهش دنيا و يادكرد مردى كه براى ايشان مقدارى شيرينى آورد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دنياى شما در نزد من ، از برگى كه يك ملخ در دهانش مى جود ، بى ارزش تر، و از استخوان خوكى كه يك جذامى به دور مى افكند ، كثيف تر، و از حنظلى كه يك بيمار در دهان مى چرخاند و با نفرتْ آن را تُف مى كند ، به مذاق جانم تلخ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بسته هايى را كه محكم بسته اى ، و شيرينى اى را كه گويا با آب دهان مار و يا استفراغ آن درست شده است ،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دنيا رميده ام ، آن سان كه كره اسب از داغ كردنش مى 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ستاره سُها را به او نشان مى دهم و او ماه را به من نشان مى دهد</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من كه از برداشتن پَرِ كُركى افتاده از يك ماده اشتر جوان خوددارى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را كه در آغلش بسته است ، ببلعم؟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عقرب هاى زهرآگين را از سوراخشان بگيرم، يا مارهاى سمّى كشنده را در خوابگاه خويش ببندم؟</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رهايم كنيد تا از دنياى شما به نمك و چند گرده نانم بسنده كنم، كه با پروا كردن از خداوند ، اميد رهايى خويش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را با نعمتى كه فنا مى پذيرد و لذّتى كه از معاصى بر مى خيزد ، چه كار؟ من و شيعيانم با چشمانى زردى گرفته و شكم هايى گود افتاده ، پروردگارمان را ملاقات خواهيم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خدا كسانى را كه ايمان آورده اند ، خالص گرداند و كافران را نابود سازد</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أهوَنُ مِن عَفصَةٍ مَقِرَةٍ</w:t>
      </w:r>
      <w:r>
        <w:rPr>
          <w:rFonts w:ascii="Amiri" w:hAnsi="Amiri" w:eastAsia="Amiri" w:cs="Amiri"/>
          <w:color w:val="111111"/>
          <w:sz w:val="28"/>
          <w:sz w:val="28"/>
          <w:szCs w:val="28"/>
          <w:lang w:bidi="ar-SA"/>
        </w:rPr>
        <w:t>۵۴۵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كِتابِهِ إلى عامِلِهِ عَلَى البَصرَة عُثمانَ بنِ حُنَيف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لِكُلِّ مَأمومٍ إماما يَقتَدي بِهِ ، ويَستَضيءُ بِنورِ عِلمِهِ ، ألا وإنَّ إمامَكُم قَدِ اكتَفى مِن دُنياهُ بِطِمرَيهِ </w:t>
      </w:r>
      <w:r>
        <w:rPr>
          <w:rStyle w:val="FootnoteAnchor"/>
          <w:rtl w:val="true"/>
        </w:rPr>
        <w:footnoteReference w:id="924"/>
      </w:r>
      <w:r>
        <w:rPr>
          <w:rFonts w:ascii="Amiri" w:hAnsi="Amiri" w:eastAsia="Amiri" w:cs="Amiri"/>
          <w:color w:val="111111"/>
          <w:sz w:val="28"/>
          <w:sz w:val="28"/>
          <w:szCs w:val="28"/>
          <w:rtl w:val="true"/>
          <w:lang w:bidi="ar-SA"/>
        </w:rPr>
        <w:t xml:space="preserve">، ومِن طُعمِهِ </w:t>
      </w:r>
      <w:r>
        <w:rPr>
          <w:rStyle w:val="FootnoteAnchor"/>
          <w:rtl w:val="true"/>
        </w:rPr>
        <w:footnoteReference w:id="925"/>
      </w:r>
      <w:r>
        <w:rPr>
          <w:rFonts w:ascii="Amiri" w:hAnsi="Amiri" w:eastAsia="Amiri" w:cs="Amiri"/>
          <w:color w:val="111111"/>
          <w:sz w:val="28"/>
          <w:sz w:val="28"/>
          <w:szCs w:val="28"/>
          <w:rtl w:val="true"/>
          <w:lang w:bidi="ar-SA"/>
        </w:rPr>
        <w:t xml:space="preserve">بِقُرصَيهِ ، ألا وإنَّكُم لا تَقدِرونَ عَلى ذلِكَ ، ولكِن أعينوني بِوَرَعٍ وَاجتِهادٍ ، وعِفَّةٍ وسَدادٍ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كَنَزتُ مِن دُنياكم تِبرا </w:t>
      </w:r>
      <w:r>
        <w:rPr>
          <w:rStyle w:val="FootnoteAnchor"/>
          <w:rtl w:val="true"/>
        </w:rPr>
        <w:footnoteReference w:id="926"/>
      </w:r>
      <w:r>
        <w:rPr>
          <w:rFonts w:ascii="Amiri" w:hAnsi="Amiri" w:eastAsia="Amiri" w:cs="Amiri"/>
          <w:color w:val="111111"/>
          <w:sz w:val="28"/>
          <w:sz w:val="28"/>
          <w:szCs w:val="28"/>
          <w:rtl w:val="true"/>
          <w:lang w:bidi="ar-SA"/>
        </w:rPr>
        <w:t xml:space="preserve">، ولاَ ادَّخَرتُ مِن غَنائِمِها وَفرا </w:t>
      </w:r>
      <w:r>
        <w:rPr>
          <w:rStyle w:val="FootnoteAnchor"/>
          <w:rtl w:val="true"/>
        </w:rPr>
        <w:footnoteReference w:id="927"/>
      </w:r>
      <w:r>
        <w:rPr>
          <w:rFonts w:ascii="Amiri" w:hAnsi="Amiri" w:eastAsia="Amiri" w:cs="Amiri"/>
          <w:color w:val="111111"/>
          <w:sz w:val="28"/>
          <w:sz w:val="28"/>
          <w:szCs w:val="28"/>
          <w:rtl w:val="true"/>
          <w:lang w:bidi="ar-SA"/>
        </w:rPr>
        <w:t xml:space="preserve">، ولا أعدَدتُ لِبالي ثَوبي طِمرا ، ولا حُزتُ مِن أرضِها شِبرا ، ولا أخَذتُ مِنهُ إلاّ كَقوتِ أتانٍ دَبِرَةٍ </w:t>
      </w:r>
      <w:r>
        <w:rPr>
          <w:rStyle w:val="FootnoteAnchor"/>
          <w:rtl w:val="true"/>
        </w:rPr>
        <w:footnoteReference w:id="928"/>
      </w:r>
      <w:r>
        <w:rPr>
          <w:rFonts w:ascii="Amiri" w:hAnsi="Amiri" w:eastAsia="Amiri" w:cs="Amiri"/>
          <w:color w:val="111111"/>
          <w:sz w:val="28"/>
          <w:sz w:val="28"/>
          <w:szCs w:val="28"/>
          <w:rtl w:val="true"/>
          <w:lang w:bidi="ar-SA"/>
        </w:rPr>
        <w:t xml:space="preserve">، ولَهِيَ في عَيني أوهى وأهوَنُ مِن عَفصَةٍ </w:t>
      </w:r>
      <w:r>
        <w:rPr>
          <w:rStyle w:val="FootnoteAnchor"/>
          <w:rtl w:val="true"/>
        </w:rPr>
        <w:footnoteReference w:id="929"/>
      </w:r>
      <w:r>
        <w:rPr>
          <w:rFonts w:ascii="Amiri" w:hAnsi="Amiri" w:eastAsia="Amiri" w:cs="Amiri"/>
          <w:color w:val="111111"/>
          <w:sz w:val="28"/>
          <w:sz w:val="28"/>
          <w:szCs w:val="28"/>
          <w:rtl w:val="true"/>
          <w:lang w:bidi="ar-SA"/>
        </w:rPr>
        <w:t xml:space="preserve">مَقِرَةٍ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bookmarkStart w:id="395" w:name="pg12766_136796"/>
    </w:p>
    <w:p>
      <w:pPr>
        <w:pStyle w:val="Heading4"/>
        <w:numPr>
          <w:ilvl w:val="3"/>
          <w:numId w:val="1"/>
        </w:numPr>
        <w:rPr/>
      </w:pPr>
      <w:bookmarkStart w:id="396" w:name="__RefHeading___Toc656790_3224264995"/>
      <w:bookmarkStart w:id="397" w:name="_Toc149"/>
      <w:bookmarkEnd w:id="395"/>
      <w:bookmarkEnd w:id="396"/>
      <w:r>
        <w:rPr/>
        <w:t>۲</w:t>
      </w:r>
      <w:r>
        <w:rPr>
          <w:rtl w:val="true"/>
        </w:rPr>
        <w:t xml:space="preserve"> </w:t>
      </w:r>
      <w:r>
        <w:rPr>
          <w:rtl w:val="true"/>
        </w:rPr>
        <w:t xml:space="preserve">/ </w:t>
      </w:r>
      <w:r>
        <w:rPr/>
        <w:t>۱۳</w:t>
      </w:r>
      <w:r>
        <w:rPr>
          <w:rtl w:val="true"/>
        </w:rPr>
        <w:t xml:space="preserve"> بى ارزش تر از مازوى تلخ</w:t>
      </w:r>
      <w:bookmarkEnd w:id="39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بى ارزش تر از مازوى تلخ</w:t>
      </w: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الزيارات عن هارون بن خارجة عن أبي عبد اللّهامام على عليه السلام ـ در نامه اش به عثمان بن حنيف ، كارگزار ايشان در بصره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پيروى را پيشوايى است كه به او اقتدا مى كند و از نور دانشش روشنايى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شما از دنياى خود به دو جامه كهنه، و از خوراكش به دو قرص نان ،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شما توانايى اين كار را نداريد ؛ 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پيش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پارسايى و سختكوشى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كار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 دامنى و راستى ، مرا يارى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از دنياى شما زر و سيمى نيندوختم، و از غنايم آن ، مالى فراوان پس انداز ننمودم، و بر دو جامه كهنه ام جامه اى نيفزودم، و از زمين آن ، يك وجب به دست نياوردم، و از خوراك آن جز به اندازه خوراك ماده الاغى ريش پشت برنگرفتم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 چشم من ، ناقابل تر و بى ارزش تر از يك دانه مازوى </w:t>
      </w:r>
      <w:r>
        <w:rPr>
          <w:rStyle w:val="FootnoteAnchor"/>
          <w:rtl w:val="true"/>
        </w:rPr>
        <w:footnoteReference w:id="932"/>
      </w:r>
      <w:r>
        <w:rPr>
          <w:rFonts w:ascii="IRNazanin" w:hAnsi="IRNazanin" w:eastAsia="IRNazanin"/>
          <w:color w:val="111111"/>
          <w:sz w:val="28"/>
          <w:sz w:val="28"/>
          <w:szCs w:val="28"/>
          <w:rtl w:val="true"/>
          <w:lang w:bidi="fa-IR"/>
        </w:rPr>
        <w:t>تلخ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حَميمٌ غَسّاقٌ وعَلقَمٌ زُعاقٌ وسَمُّ أفعى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هارون بن خارجة عن أبي عبد اللّه 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دُنياكُم عِندي إلاّ كَسَفرٍ عَلى مَنهَلٍ حَلّوا ، إذ صاحَ بِهِم سائِقُهُم فَارتَحَلوا ، ولا لَذاذَتُها في عَيني إلاّ كَحَميمٍ أشرَبُهُ غَسّاقا </w:t>
      </w:r>
      <w:r>
        <w:rPr>
          <w:rStyle w:val="FootnoteAnchor"/>
          <w:rtl w:val="true"/>
        </w:rPr>
        <w:footnoteReference w:id="933"/>
      </w:r>
      <w:r>
        <w:rPr>
          <w:rFonts w:ascii="Amiri" w:hAnsi="Amiri" w:eastAsia="Amiri" w:cs="Amiri"/>
          <w:color w:val="111111"/>
          <w:sz w:val="28"/>
          <w:sz w:val="28"/>
          <w:szCs w:val="28"/>
          <w:rtl w:val="true"/>
          <w:lang w:bidi="ar-SA"/>
        </w:rPr>
        <w:t xml:space="preserve">، وعَلقَمٍ أتَجَرَّعُهُ زُعاقا </w:t>
      </w:r>
      <w:r>
        <w:rPr>
          <w:rStyle w:val="FootnoteAnchor"/>
          <w:rtl w:val="true"/>
        </w:rPr>
        <w:footnoteReference w:id="934"/>
      </w:r>
      <w:r>
        <w:rPr>
          <w:rFonts w:ascii="Amiri" w:hAnsi="Amiri" w:eastAsia="Amiri" w:cs="Amiri"/>
          <w:color w:val="111111"/>
          <w:sz w:val="28"/>
          <w:sz w:val="28"/>
          <w:szCs w:val="28"/>
          <w:rtl w:val="true"/>
          <w:lang w:bidi="ar-SA"/>
        </w:rPr>
        <w:t xml:space="preserve">، وسَمِّ أفعى اُسقاهُ دِهاقا </w:t>
      </w:r>
      <w:r>
        <w:rPr>
          <w:rStyle w:val="FootnoteAnchor"/>
          <w:rtl w:val="true"/>
        </w:rPr>
        <w:footnoteReference w:id="935"/>
      </w:r>
      <w:r>
        <w:rPr>
          <w:rFonts w:ascii="Amiri" w:hAnsi="Amiri" w:eastAsia="Amiri" w:cs="Amiri"/>
          <w:color w:val="111111"/>
          <w:sz w:val="28"/>
          <w:sz w:val="28"/>
          <w:szCs w:val="28"/>
          <w:rtl w:val="true"/>
          <w:lang w:bidi="ar-SA"/>
        </w:rPr>
        <w:t xml:space="preserve">، وقِلادَةٍ مِن نارٍ اُوهَقُها </w:t>
      </w:r>
      <w:r>
        <w:rPr>
          <w:rStyle w:val="FootnoteAnchor"/>
          <w:rtl w:val="true"/>
        </w:rPr>
        <w:footnoteReference w:id="936"/>
      </w:r>
      <w:r>
        <w:rPr>
          <w:rFonts w:ascii="Amiri" w:hAnsi="Amiri" w:eastAsia="Amiri" w:cs="Amiri"/>
          <w:color w:val="111111"/>
          <w:sz w:val="28"/>
          <w:sz w:val="28"/>
          <w:szCs w:val="28"/>
          <w:rtl w:val="true"/>
          <w:lang w:bidi="ar-SA"/>
        </w:rPr>
        <w:t xml:space="preserve">خِناقا ، ولَقَد رَقَعتُ مِدرَعَتي هذِهِ حَتَّى استَحيَيتُ مِن راقِعِها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 بِها قَذفَ الاُتُنِ ؛ لا يَرتَضيها لِيَرقَعَها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عَنّي ، فَعِندَ الصَّباحِ يَحمَدُ القَومُ السُّرى ، وتَنجَلي عَنّا عُلالاتُ الكَرى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3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مُطَلَّقَةُ الأَكياسِ</w:t>
      </w:r>
      <w:r>
        <w:rPr>
          <w:rFonts w:ascii="Amiri" w:hAnsi="Amiri" w:eastAsia="Amiri" w:cs="Amiri"/>
          <w:color w:val="111111"/>
          <w:sz w:val="28"/>
          <w:sz w:val="28"/>
          <w:szCs w:val="28"/>
          <w:lang w:bidi="ar-SA"/>
        </w:rPr>
        <w:t>۵۵۴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أنَّهُ قالَ لِرَجُلٍ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طَلَّقتُ الدُّنيا ثَلاثا بَتاتا لا رَجعَةَ لي فيها ، وألقَيتُ حَبلَها عَلى غارِبِها </w:t>
      </w:r>
      <w:r>
        <w:rPr>
          <w:rFonts w:eastAsia="Amiri" w:cs="Amiri" w:ascii="Amiri" w:hAnsi="Amiri"/>
          <w:color w:val="111111"/>
          <w:sz w:val="28"/>
          <w:szCs w:val="28"/>
          <w:rtl w:val="true"/>
          <w:lang w:bidi="ar-SA"/>
        </w:rPr>
        <w:t xml:space="preserve">. </w:t>
      </w:r>
      <w:r>
        <w:rPr>
          <w:rStyle w:val="FootnoteAnchor"/>
        </w:rPr>
        <w:footnoteReference w:id="939"/>
      </w:r>
      <w:r>
        <w:rPr>
          <w:rFonts w:ascii="Amiri" w:hAnsi="Amiri" w:eastAsia="Amiri" w:cs="Amiri"/>
          <w:color w:val="111111"/>
          <w:sz w:val="28"/>
          <w:sz w:val="28"/>
          <w:szCs w:val="28"/>
          <w:lang w:bidi="ar-SA"/>
        </w:rPr>
        <w:t>۵۵۵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حبيب بن أبي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عن ضِرارِ بن ضَمرَة ـ في وَصفِ عَلِيٍّ عليه السلام حَيثُ طَلَبَ مِنهُ مُعاوِيَة ذلِكَ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يَستَوحِشُ مِنَ الدُّنيا وزَهرَتِها ، ويَأنَسُ بِاللَّيلِ وظُلمَتِهِ ، وكَأَنّي بِهِ وقَد</w:t>
      </w:r>
    </w:p>
    <w:p>
      <w:pPr>
        <w:pStyle w:val="BookText"/>
        <w:rPr/>
      </w:pPr>
      <w:r>
        <w:rPr>
          <w:rFonts w:ascii="Amiri" w:hAnsi="Amiri" w:eastAsia="Amiri" w:cs="Amiri"/>
          <w:color w:val="111111"/>
          <w:sz w:val="28"/>
          <w:sz w:val="28"/>
          <w:szCs w:val="28"/>
          <w:rtl w:val="true"/>
          <w:lang w:bidi="ar-SA"/>
        </w:rPr>
        <w:t xml:space="preserve">أرخَى اللَّيلُ سُدولَهُ </w:t>
      </w:r>
      <w:r>
        <w:rPr>
          <w:rStyle w:val="FootnoteAnchor"/>
          <w:rtl w:val="true"/>
        </w:rPr>
        <w:footnoteReference w:id="940"/>
      </w:r>
      <w:r>
        <w:rPr>
          <w:rFonts w:ascii="Amiri" w:hAnsi="Amiri" w:eastAsia="Amiri" w:cs="Amiri"/>
          <w:color w:val="111111"/>
          <w:sz w:val="28"/>
          <w:sz w:val="28"/>
          <w:szCs w:val="28"/>
          <w:rtl w:val="true"/>
          <w:lang w:bidi="ar-SA"/>
        </w:rPr>
        <w:t xml:space="preserve">، وغارَت نُجومُهُ ، وهُوَ في مِحرابِهِ قابِضٌ عَلى لِحيَتِهِ يَتَمَلمَلُ تَمَلمُلَ السَّليمِ </w:t>
      </w:r>
      <w:r>
        <w:rPr>
          <w:rStyle w:val="FootnoteAnchor"/>
          <w:rtl w:val="true"/>
        </w:rPr>
        <w:footnoteReference w:id="941"/>
      </w:r>
      <w:r>
        <w:rPr>
          <w:rFonts w:ascii="Amiri" w:hAnsi="Amiri" w:eastAsia="Amiri" w:cs="Amiri"/>
          <w:color w:val="111111"/>
          <w:sz w:val="28"/>
          <w:sz w:val="28"/>
          <w:szCs w:val="28"/>
          <w:rtl w:val="true"/>
          <w:lang w:bidi="ar-SA"/>
        </w:rPr>
        <w:t xml:space="preserve">، ويَبكي بُكاءَ الحَزينِ ، ويَقولُ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دُنيا غُرّي غَيري ، ألي تَعَرَّضتِ ، أم إلَيَّ تَشَوَّفتِ </w:t>
      </w:r>
      <w:r>
        <w:rPr>
          <w:rStyle w:val="FootnoteAnchor"/>
          <w:rtl w:val="true"/>
        </w:rPr>
        <w:footnoteReference w:id="942"/>
      </w:r>
      <w:r>
        <w:rPr>
          <w:rFonts w:ascii="Amiri" w:hAnsi="Amiri" w:eastAsia="Amiri" w:cs="Amiri"/>
          <w:color w:val="111111"/>
          <w:sz w:val="28"/>
          <w:sz w:val="28"/>
          <w:szCs w:val="28"/>
          <w:rtl w:val="true"/>
          <w:lang w:bidi="ar-SA"/>
        </w:rPr>
        <w:t>؟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حانَ حينُكِ ، قَد أَبَنتُكِ </w:t>
      </w:r>
      <w:r>
        <w:rPr>
          <w:rStyle w:val="FootnoteAnchor"/>
          <w:rtl w:val="true"/>
        </w:rPr>
        <w:footnoteReference w:id="943"/>
      </w:r>
      <w:r>
        <w:rPr>
          <w:rFonts w:ascii="Amiri" w:hAnsi="Amiri" w:eastAsia="Amiri" w:cs="Amiri"/>
          <w:color w:val="111111"/>
          <w:sz w:val="28"/>
          <w:sz w:val="28"/>
          <w:szCs w:val="28"/>
          <w:rtl w:val="true"/>
          <w:lang w:bidi="ar-SA"/>
        </w:rPr>
        <w:t xml:space="preserve">ثَلاثا لا رَجعَةَ لي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قَصيرٌ ، وعَيشُكِ حَقيرٌ ، وخَطَرُكِ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قِلَّةِ الزّادِ ، وبُعدِ السَّفَرِ ، ووَحشَةِ الطَّريقِ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bookmarkStart w:id="398" w:name="pg12766_136798"/>
    </w:p>
    <w:p>
      <w:pPr>
        <w:pStyle w:val="Heading4"/>
        <w:numPr>
          <w:ilvl w:val="3"/>
          <w:numId w:val="1"/>
        </w:numPr>
        <w:rPr/>
      </w:pPr>
      <w:bookmarkStart w:id="399" w:name="__RefHeading___Toc656792_3224264995"/>
      <w:bookmarkStart w:id="400" w:name="_Toc150"/>
      <w:bookmarkEnd w:id="398"/>
      <w:bookmarkEnd w:id="399"/>
      <w:r>
        <w:rPr/>
        <w:t>۲</w:t>
      </w:r>
      <w:r>
        <w:rPr>
          <w:rtl w:val="true"/>
        </w:rPr>
        <w:t xml:space="preserve"> </w:t>
      </w:r>
      <w:r>
        <w:rPr>
          <w:rtl w:val="true"/>
        </w:rPr>
        <w:t xml:space="preserve">/ </w:t>
      </w:r>
      <w:r>
        <w:rPr/>
        <w:t>۱۴</w:t>
      </w:r>
      <w:r>
        <w:rPr>
          <w:rtl w:val="true"/>
        </w:rPr>
        <w:t xml:space="preserve"> چركابه اى جوشان ، حنظلى شَرَنگين ، و زهر مار</w:t>
      </w:r>
      <w:bookmarkEnd w:id="400"/>
    </w:p>
    <w:p>
      <w:pPr>
        <w:pStyle w:val="Heading4"/>
        <w:numPr>
          <w:ilvl w:val="3"/>
          <w:numId w:val="1"/>
        </w:numPr>
        <w:rPr/>
      </w:pPr>
      <w:bookmarkStart w:id="401" w:name="__RefHeading___Toc656794_3224264995"/>
      <w:bookmarkStart w:id="402" w:name="_Toc151"/>
      <w:bookmarkEnd w:id="401"/>
      <w:r>
        <w:rPr/>
        <w:t>۲</w:t>
      </w:r>
      <w:r>
        <w:rPr>
          <w:rtl w:val="true"/>
        </w:rPr>
        <w:t xml:space="preserve"> </w:t>
      </w:r>
      <w:r>
        <w:rPr>
          <w:rtl w:val="true"/>
        </w:rPr>
        <w:t xml:space="preserve">/ </w:t>
      </w:r>
      <w:r>
        <w:rPr/>
        <w:t>۱۵</w:t>
      </w:r>
      <w:r>
        <w:rPr>
          <w:rtl w:val="true"/>
        </w:rPr>
        <w:t xml:space="preserve"> مطلّقه زيركان</w:t>
      </w:r>
      <w:bookmarkEnd w:id="40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چركابه اى جوشان ، حنظلى شَرَنگين ، و زهر مار</w:t>
      </w:r>
      <w:r>
        <w:rPr>
          <w:rFonts w:ascii="IRNazanin" w:hAnsi="IRNazanin" w:eastAsia="IRNazanin"/>
          <w:color w:val="111111"/>
          <w:sz w:val="28"/>
          <w:sz w:val="28"/>
          <w:szCs w:val="28"/>
          <w:lang w:bidi="fa-IR"/>
        </w:rPr>
        <w:t>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عن فاطمة بنت الحسين عن أبيها عليه الامام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دنياى شما در نظر من نيست ، مگر به سان كاروانيانى كه در آبگاهى فرود آمده باشند و ناگهان كاروان سالارشان بانگ كوچ برآورد و آنها بكوچند، و خوشى هاى آن در نگاه من نيست ، مگر چونان چركابه جوشانى كه بنوشم، يا حنظلى شرنگين كه جرعه جرعه سر كشم، يا زهر مارى كه كاسه كاسه به كامم ريخته شود، يا گردنبند آتشينى كه به گردنم آويزند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 اين تن پوش خود را چندان پينه زده ام كه ديگر از پينه دوز آن ، خجالت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همچون ماده الاغ ها به دور انداز</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و حاضر نشد كه آن را وصله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كه در بامدادان، شبروانْ ستوده مى شوند و رنج بى خوابى از ما زدوده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مطلّقه زيركان</w:t>
      </w:r>
      <w:r>
        <w:rPr>
          <w:rFonts w:ascii="IRNazanin" w:hAnsi="IRNazanin" w:eastAsia="IRNazanin"/>
          <w:color w:val="111111"/>
          <w:sz w:val="28"/>
          <w:sz w:val="28"/>
          <w:szCs w:val="28"/>
          <w:lang w:bidi="fa-IR"/>
        </w:rPr>
        <w:t>۵۶۱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بإسناده عن الحسين بن عليّ عن عليّ بن أبي طامام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دنيا را سه طلاقه قطعى كرده ام كه ديگر مرا بدان رجوعى نيست، و ريسمانش را بر دوش آن افكنده 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أصبهان بإسناده عن الحسين بن عليّ بن أبي طالمروج الذهب ـ به نقل از ضرار بن ضَمْره ، در پاسخ به درخواست معاويه براى توصيف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و زرق و برق آن ، گريزان بود و با شب و تاريكى آن ، انس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در حالى كه شب ، پرده هايش را افكنده</w:t>
      </w:r>
    </w:p>
    <w:p>
      <w:pPr>
        <w:pStyle w:val="BookText"/>
        <w:rPr/>
      </w:pPr>
      <w:r>
        <w:rPr>
          <w:rFonts w:ascii="IRNazanin" w:hAnsi="IRNazanin" w:eastAsia="IRNazanin"/>
          <w:color w:val="111111"/>
          <w:sz w:val="28"/>
          <w:sz w:val="28"/>
          <w:szCs w:val="28"/>
          <w:rtl w:val="true"/>
          <w:lang w:bidi="fa-IR"/>
        </w:rPr>
        <w:t>و ستارگانش ناپديد شده اند ، او در محراب خويش محاسنش را به دست گرفته و چون مار گزيده به خود مى پيچد و به سان مصيبت زده مى گريد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مرا بفريب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به من عرضه مى كنى، يا كه خويشتن را برايم مى آرايى؟ مباد، مباد كه آن روز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طلاقه كرده ام ، كه مرا در آن رجوعى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كوتاه است، و عيشت حقير، و اهمّيتت 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كمىِ توشه، و دورى سفر و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بإسناده عن الحسين بن عليّ بن أبي طاالأمالي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ضِرارُ بنُ ضَمرَةَ النَّهشَلِي عَلى مُعاوِيَةَ بنِ أبي سُفيانَ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أوَتُعفيني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صِفهُ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عَلِيّا ، كانَ وَاللّهِ فينا كَأَحَدِنا ؛ يُدنينا إذا أتَيناهُ ، ويُجيبُنا إذا سَأَلناهُ ، ويُقَرِّبُنا إذا زُرناهُ ، لا يُغلَقُ لَهُ دونَنا بابٌ ، ولا يَحجُبُنا عَنهُ حاجِبٌ ، ونَحنُ وَاللّهِ مَعَ تَقريبِهِ لَنا وقُربِهِ مِنّا لا نُكَلِّمُهُ لِهَيبَتِهِ ، ولا نَبتَديهِ لِعَظَمَتِهِ ، فَإِذا تَبَسَّمَ فَعَن مِثلِ اللُّؤلُؤِ المَنظومِ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مِن صِفَتِهِ ، فَقالَ 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عَلِيّا ، كانَ وَاللّهِ طَويلَ السُّهادِ </w:t>
      </w:r>
      <w:r>
        <w:rPr>
          <w:rStyle w:val="FootnoteAnchor"/>
          <w:rtl w:val="true"/>
        </w:rPr>
        <w:footnoteReference w:id="946"/>
      </w:r>
      <w:r>
        <w:rPr>
          <w:rFonts w:ascii="Amiri" w:hAnsi="Amiri" w:eastAsia="Amiri" w:cs="Amiri"/>
          <w:color w:val="111111"/>
          <w:sz w:val="28"/>
          <w:sz w:val="28"/>
          <w:szCs w:val="28"/>
          <w:rtl w:val="true"/>
          <w:lang w:bidi="ar-SA"/>
        </w:rPr>
        <w:t xml:space="preserve">، قَليلَ الرُّقادِ ، يَتلو كِتابَ اللّهِ آناءَ </w:t>
      </w:r>
      <w:r>
        <w:rPr>
          <w:rStyle w:val="FootnoteAnchor"/>
          <w:rtl w:val="true"/>
        </w:rPr>
        <w:footnoteReference w:id="947"/>
      </w:r>
      <w:r>
        <w:rPr>
          <w:rFonts w:ascii="Amiri" w:hAnsi="Amiri" w:eastAsia="Amiri" w:cs="Amiri"/>
          <w:color w:val="111111"/>
          <w:sz w:val="28"/>
          <w:sz w:val="28"/>
          <w:szCs w:val="28"/>
          <w:rtl w:val="true"/>
          <w:lang w:bidi="ar-SA"/>
        </w:rPr>
        <w:t xml:space="preserve">اللَّيلِ وأطرافَ النَّهارِ ، ويَجودُ لِلّهِ بِمُهجَتِهِ </w:t>
      </w:r>
      <w:r>
        <w:rPr>
          <w:rStyle w:val="FootnoteAnchor"/>
          <w:rtl w:val="true"/>
        </w:rPr>
        <w:footnoteReference w:id="948"/>
      </w:r>
      <w:r>
        <w:rPr>
          <w:rFonts w:ascii="Amiri" w:hAnsi="Amiri" w:eastAsia="Amiri" w:cs="Amiri"/>
          <w:color w:val="111111"/>
          <w:sz w:val="28"/>
          <w:sz w:val="28"/>
          <w:szCs w:val="28"/>
          <w:rtl w:val="true"/>
          <w:lang w:bidi="ar-SA"/>
        </w:rPr>
        <w:t xml:space="preserve">، ويَبوءُ إلَيهِ بِعَبرَتِهِ ، لا تُغلَقُ لَهُ السُّتورُ ، ولا يَدَّخِرُ عَنَّا البُدورَ </w:t>
      </w:r>
      <w:r>
        <w:rPr>
          <w:rStyle w:val="FootnoteAnchor"/>
          <w:rtl w:val="true"/>
        </w:rPr>
        <w:footnoteReference w:id="949"/>
      </w:r>
      <w:r>
        <w:rPr>
          <w:rFonts w:ascii="Amiri" w:hAnsi="Amiri" w:eastAsia="Amiri" w:cs="Amiri"/>
          <w:color w:val="111111"/>
          <w:sz w:val="28"/>
          <w:sz w:val="28"/>
          <w:szCs w:val="28"/>
          <w:rtl w:val="true"/>
          <w:lang w:bidi="ar-SA"/>
        </w:rPr>
        <w:t xml:space="preserve">، ولا يَستَلينُ الاِتِّكاءَ ، ولا يَستَخشِنُ الجَفاءَ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رَأَيتَهُ إذ مُثِّلَ في مِحرابِهِ ، وقَد أرخَى اللَّيلُ سُدولَهُ ، وغارَت نُجومُهُ ، وهُوَ قابِضٌ عَلى لِحيَتِهِ يَتَمَلمَلُ تَمَلمُلَ السَّليمِ ويَبكي بُكاءَ الحَزينِ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ألي تَعَرَّضتِ ، أم إلَيَّ تَشَوَّقتِ ؟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فيكِ ، أبَنتُكِ ثَلاثا لا رَجعَةَ 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 واه لِبُعدِ السَّفَرِ وقِلَّةِ الزّادِ وخُشونَةِ الطَّريقِ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ضِرار ، كَذلِكَ كانَ وَاللّهِ عَلِي ، رَحِمَ اللّهُ أبَا الحَسَن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صدوق ـ به نقل از اصبغ بن نباته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ضَمره نَهشَلى بر معاوية بن ابى سفيان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برايم وصف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برايم وصف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على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در ميان ما همچون يكى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نزدش مى رفتيم ، ما را نزديك خود مى نشاند، و هر گاه از او چيزى مى پرسيديم ، پاسخمان مى داد، و هر گاه به ديدارش مى رفتيم ، ما را احترام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خانه اش به روى ما بسته نمى شد، و هيچ دربانى نداشت كه ما را از ديدار او منع كند ؛ ليكن با وجود اين ارتباط نزديكى كه ميان ما با او بود، به خدا سوگند از هيبتى كه داشت ، با او سخن نمى گفتيم، و از شُكوهى كه داشت ،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لبخند مى زد ، دندان هايش چون مرواريدهاى به رشته كشيده ، نمايان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اوصاف او برايم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على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بيشتر شب را</w:t>
      </w:r>
    </w:p>
    <w:p>
      <w:pPr>
        <w:pStyle w:val="BookText"/>
        <w:rPr/>
      </w:pPr>
      <w:r>
        <w:rPr>
          <w:rFonts w:ascii="IRNazanin" w:hAnsi="IRNazanin" w:eastAsia="IRNazanin"/>
          <w:color w:val="111111"/>
          <w:sz w:val="28"/>
          <w:sz w:val="28"/>
          <w:szCs w:val="28"/>
          <w:rtl w:val="true"/>
          <w:lang w:bidi="fa-IR"/>
        </w:rPr>
        <w:t>به عبادت مى گذرانيد و كمتر مى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و هر بام و شام ، كتاب خدا را تلاوت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جانبازى مى كرد، و به درگاه او اشك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اى برايش افكنده نمى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مردم به او دسترس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هميان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درهم 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 پنهان نمى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بيت المال را ميان مردم تقسيم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پشتىِ نرم تكيه نمى زد، و سختى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به حساب نمى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او را آن گاه كه شب ، پرده هايش را فرو افكنده بود و ستارگانش غروب كرده بودند ، مى ديدى كه در محرابش ايستاده و محاسن خويش را به دست گرفته است و چونان مارگزيده به خود مى پيچد و به سان مصيبت زده مى گريد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به من عرضه مى كنى، يا آرزومند منى؟ هيهات ،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طلاقه كرده ام و ديگر مرا به تو رجوعى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از درازى سفر، و كمى ره توشه، و ناهموارى راه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معاويه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 اى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على همين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الحسن را رحمت كناد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طلِّقوا الدنيا ثلاثا</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را سه طلاقه كنيد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الدّنيا</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التَّحذيرُ مِنَ الاِغتِرارِ بِالدُّنياأ ـ الدُّنيا خَضِرَةٌ حُلوَةٌ</w:t>
      </w:r>
      <w:r>
        <w:rPr>
          <w:rFonts w:ascii="Amiri" w:hAnsi="Amiri" w:eastAsia="Amiri" w:cs="Amiri"/>
          <w:color w:val="111111"/>
          <w:sz w:val="28"/>
          <w:sz w:val="28"/>
          <w:szCs w:val="28"/>
          <w:lang w:bidi="ar-SA"/>
        </w:rPr>
        <w:t>۵۷۱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الدُّنيا ؛ فَإِنَّها خَضِرَةٌ </w:t>
      </w:r>
      <w:r>
        <w:rPr>
          <w:rStyle w:val="FootnoteAnchor"/>
          <w:rtl w:val="true"/>
        </w:rPr>
        <w:footnoteReference w:id="951"/>
      </w:r>
      <w:r>
        <w:rPr>
          <w:rFonts w:ascii="Amiri" w:hAnsi="Amiri" w:eastAsia="Amiri" w:cs="Amiri"/>
          <w:color w:val="111111"/>
          <w:sz w:val="28"/>
          <w:sz w:val="28"/>
          <w:szCs w:val="28"/>
          <w:rtl w:val="true"/>
          <w:lang w:bidi="ar-SA"/>
        </w:rPr>
        <w:t xml:space="preserve">حُلوَةٌ </w:t>
      </w:r>
      <w:r>
        <w:rPr>
          <w:rFonts w:eastAsia="Amiri" w:cs="Amiri" w:ascii="Amiri" w:hAnsi="Amiri"/>
          <w:color w:val="111111"/>
          <w:sz w:val="28"/>
          <w:szCs w:val="28"/>
          <w:rtl w:val="true"/>
          <w:lang w:bidi="ar-SA"/>
        </w:rPr>
        <w:t xml:space="preserve">. </w:t>
      </w:r>
      <w:r>
        <w:rPr>
          <w:rStyle w:val="FootnoteAnchor"/>
        </w:rPr>
        <w:footnoteReference w:id="952"/>
      </w:r>
      <w:r>
        <w:rPr>
          <w:rFonts w:ascii="Amiri" w:hAnsi="Amiri" w:eastAsia="Amiri" w:cs="Amiri"/>
          <w:color w:val="111111"/>
          <w:sz w:val="28"/>
          <w:sz w:val="28"/>
          <w:szCs w:val="28"/>
          <w:lang w:bidi="ar-SA"/>
        </w:rPr>
        <w:t>۵۷۲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الطلب عن أحمد بن أبي القاسم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لِجرير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جَريرُ أسلِم تَسلَم ، يا جَرير أسلِم تَسلَم ـ قالَها ثلاثا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جَريرُ اُحَذِّرُكَ الدُّنيا وحَلاوَةَ رَضاعِها ومَرارَةَ فِطامِها </w:t>
      </w:r>
      <w:r>
        <w:rPr>
          <w:rFonts w:eastAsia="Amiri" w:cs="Amiri" w:ascii="Amiri" w:hAnsi="Amiri"/>
          <w:color w:val="111111"/>
          <w:sz w:val="28"/>
          <w:szCs w:val="28"/>
          <w:rtl w:val="true"/>
          <w:lang w:bidi="ar-SA"/>
        </w:rPr>
        <w:t xml:space="preserve">. </w:t>
      </w:r>
      <w:r>
        <w:rPr>
          <w:rStyle w:val="FootnoteAnchor"/>
        </w:rPr>
        <w:footnoteReference w:id="953"/>
      </w:r>
      <w:r>
        <w:rPr>
          <w:rFonts w:ascii="Amiri" w:hAnsi="Amiri" w:eastAsia="Amiri" w:cs="Amiri"/>
          <w:color w:val="111111"/>
          <w:sz w:val="28"/>
          <w:sz w:val="28"/>
          <w:szCs w:val="28"/>
          <w:lang w:bidi="ar-SA"/>
        </w:rPr>
        <w:t>۵۷۳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عن أبي جعفر عن عليّ بن الحسين عن الحسينعنه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الدُّنيا حُلوَةٌ خَضِرَةٌ ، فَرُبَّ مُتَخَوِّضٍ فِي الدُّنيا مِن مالِ اللّهِ ورَسولِهِ لَيسَ لَهُ يَومَ القِيامَةِ إلاَّ النّارُ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bookmarkStart w:id="403" w:name="pg12766_136804"/>
    </w:p>
    <w:p>
      <w:pPr>
        <w:pStyle w:val="Heading3"/>
        <w:numPr>
          <w:ilvl w:val="2"/>
          <w:numId w:val="1"/>
        </w:numPr>
        <w:rPr/>
      </w:pPr>
      <w:bookmarkStart w:id="404" w:name="__RefHeading___Toc656796_3224264995"/>
      <w:bookmarkStart w:id="405" w:name="_Toc152"/>
      <w:bookmarkEnd w:id="403"/>
      <w:bookmarkEnd w:id="404"/>
      <w:r>
        <w:rPr>
          <w:rtl w:val="true"/>
        </w:rPr>
        <w:t xml:space="preserve">فصل سوم </w:t>
      </w:r>
      <w:r>
        <w:rPr>
          <w:rtl w:val="true"/>
        </w:rPr>
        <w:t xml:space="preserve">: </w:t>
      </w:r>
      <w:r>
        <w:rPr>
          <w:rtl w:val="true"/>
        </w:rPr>
        <w:t>بر حذر داشتن از دنيا</w:t>
      </w:r>
      <w:bookmarkEnd w:id="405"/>
    </w:p>
    <w:p>
      <w:pPr>
        <w:pStyle w:val="Heading4"/>
        <w:numPr>
          <w:ilvl w:val="3"/>
          <w:numId w:val="1"/>
        </w:numPr>
        <w:rPr/>
      </w:pPr>
      <w:bookmarkStart w:id="406" w:name="__RefHeading___Toc656798_3224264995"/>
      <w:bookmarkStart w:id="407" w:name="_Toc153"/>
      <w:bookmarkEnd w:id="406"/>
      <w:r>
        <w:rPr/>
        <w:t>۳</w:t>
      </w:r>
      <w:r>
        <w:rPr>
          <w:rtl w:val="true"/>
        </w:rPr>
        <w:t xml:space="preserve"> </w:t>
      </w:r>
      <w:r>
        <w:rPr>
          <w:rtl w:val="true"/>
        </w:rPr>
        <w:t xml:space="preserve">/ </w:t>
      </w:r>
      <w:r>
        <w:rPr/>
        <w:t>۱</w:t>
      </w:r>
      <w:r>
        <w:rPr>
          <w:rtl w:val="true"/>
        </w:rPr>
        <w:t xml:space="preserve"> بر حذر داشتن از فريفته شدن به دنيا</w:t>
      </w:r>
      <w:bookmarkEnd w:id="407"/>
    </w:p>
    <w:p>
      <w:pPr>
        <w:pStyle w:val="Heading5"/>
        <w:numPr>
          <w:ilvl w:val="4"/>
          <w:numId w:val="1"/>
        </w:numPr>
        <w:rPr/>
      </w:pPr>
      <w:bookmarkStart w:id="408" w:name="__RefHeading___Toc656800_3224264995"/>
      <w:bookmarkStart w:id="409" w:name="_Toc154"/>
      <w:bookmarkEnd w:id="408"/>
      <w:r>
        <w:rPr>
          <w:rtl w:val="true"/>
        </w:rPr>
        <w:t>الف ـ دنيا خوش و شيرين است</w:t>
      </w:r>
      <w:bookmarkEnd w:id="40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داشتن از دنيا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 حذر داشتن از فريفته شدن به دنياالف ـ دنيا خوش و شيرين است</w:t>
      </w:r>
      <w:r>
        <w:rPr>
          <w:rFonts w:ascii="IRNazanin" w:hAnsi="IRNazanin" w:eastAsia="IRNazanin"/>
          <w:color w:val="111111"/>
          <w:sz w:val="28"/>
          <w:sz w:val="28"/>
          <w:szCs w:val="28"/>
          <w:lang w:bidi="fa-IR"/>
        </w:rPr>
        <w:t>۵۷۸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عن يحيى بن أبي القاسم عن الصادق جعفر بن 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بر حذر باشيد؛ چرا كه دنيا خوش و شيرين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ذِكرِ كِتابِ عُبَيدِ اللّه ِ بنِ زِيادٍ 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ـ به جرير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 تا به سلامت مانى ، اسلام بياور تا به سلامت 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سه بار فرمود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اى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دنيا و شيرينى شير خوردن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دستيابى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تلخى گرفته شدن از شير آن ، بر حذر مى دارم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شيرين و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بسا كسى كه از مال خدا و پيامبر او خود را غرق دنيا مى كند ، امّا در روز قيامت ، او را جز آتش نيست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درر السمطين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حُلوَةٌ خَضِرَةٌ ، فَمَن أصابَ مِنها شَيئا مِن حِلِّهِ فَذاكَ الَّذي يُبارَكُ لَهُ فيهِ ، وكَم مِن مُتَخَوِّضٍ في مالِ اللّهِ ومالِ رَسولِهِ لَهُ النّارُ يَومَ القِيامَةِ </w:t>
      </w:r>
      <w:r>
        <w:rPr>
          <w:rFonts w:eastAsia="Amiri" w:cs="Amiri" w:ascii="Amiri" w:hAnsi="Amiri"/>
          <w:color w:val="111111"/>
          <w:sz w:val="28"/>
          <w:szCs w:val="28"/>
          <w:rtl w:val="true"/>
          <w:lang w:bidi="ar-SA"/>
        </w:rPr>
        <w:t xml:space="preserve">. </w:t>
      </w:r>
      <w:r>
        <w:rPr>
          <w:rStyle w:val="FootnoteAnchor"/>
        </w:rPr>
        <w:footnoteReference w:id="955"/>
      </w:r>
      <w:r>
        <w:rPr>
          <w:rFonts w:ascii="Amiri" w:hAnsi="Amiri" w:eastAsia="Amiri" w:cs="Amiri"/>
          <w:color w:val="111111"/>
          <w:sz w:val="28"/>
          <w:sz w:val="28"/>
          <w:szCs w:val="28"/>
          <w:lang w:bidi="ar-SA"/>
        </w:rPr>
        <w:t>۵۸۲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حُلوَةٌ خَضِرَةٌ ، وإنَّ اللّهَ مُستَخلِفُكُم فيها فَيَنظُرُ كَيفَ تَعمَلونَ ، فَاتَّقُوا الدُّنيا وَاتَّقُوا النِّساءَ </w:t>
      </w:r>
      <w:r>
        <w:rPr>
          <w:rFonts w:eastAsia="Amiri" w:cs="Amiri" w:ascii="Amiri" w:hAnsi="Amiri"/>
          <w:color w:val="111111"/>
          <w:sz w:val="28"/>
          <w:szCs w:val="28"/>
          <w:rtl w:val="true"/>
          <w:lang w:bidi="ar-SA"/>
        </w:rPr>
        <w:t xml:space="preserve">. </w:t>
      </w:r>
      <w:r>
        <w:rPr>
          <w:rStyle w:val="FootnoteAnchor"/>
        </w:rPr>
        <w:footnoteReference w:id="956"/>
      </w:r>
      <w:r>
        <w:rPr>
          <w:rFonts w:ascii="Amiri" w:hAnsi="Amiri" w:eastAsia="Amiri" w:cs="Amiri"/>
          <w:color w:val="111111"/>
          <w:sz w:val="28"/>
          <w:sz w:val="28"/>
          <w:szCs w:val="28"/>
          <w:lang w:bidi="ar-SA"/>
        </w:rPr>
        <w:t>۵۸۳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المطالب العالية عن الحسين بن عليّ عليه السلام عنعنه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حُلوَةٌ خَضِرَةٌ ، فَمَنِ اتَّقى فيها وأصلَحَ ، وإلاّ فَهُوَ كَالآكِلِ ولا يَشبَعُ ، فَبُعدُ النّاسِ كَبُعدِ الكَوكَبَينِ </w:t>
      </w:r>
      <w:r>
        <w:rPr>
          <w:rStyle w:val="FootnoteAnchor"/>
          <w:rtl w:val="true"/>
        </w:rPr>
        <w:footnoteReference w:id="957"/>
      </w:r>
      <w:r>
        <w:rPr>
          <w:rFonts w:ascii="Amiri" w:hAnsi="Amiri" w:eastAsia="Amiri" w:cs="Amiri"/>
          <w:color w:val="111111"/>
          <w:sz w:val="28"/>
          <w:sz w:val="28"/>
          <w:szCs w:val="28"/>
          <w:rtl w:val="true"/>
          <w:lang w:bidi="ar-SA"/>
        </w:rPr>
        <w:t xml:space="preserve">، أحَدُهُما يَطلُعُ مِنَ المَشرِقِ ، وَالآخَرُ يَغيبُ بِالمَغرِبِ </w:t>
      </w:r>
      <w:r>
        <w:rPr>
          <w:rFonts w:eastAsia="Amiri" w:cs="Amiri" w:ascii="Amiri" w:hAnsi="Amiri"/>
          <w:color w:val="111111"/>
          <w:sz w:val="28"/>
          <w:szCs w:val="28"/>
          <w:rtl w:val="true"/>
          <w:lang w:bidi="ar-SA"/>
        </w:rPr>
        <w:t xml:space="preserve">. </w:t>
      </w:r>
      <w:r>
        <w:rPr>
          <w:rStyle w:val="FootnoteAnchor"/>
        </w:rPr>
        <w:footnoteReference w:id="958"/>
      </w:r>
      <w:r>
        <w:rPr>
          <w:rFonts w:ascii="Amiri" w:hAnsi="Amiri" w:eastAsia="Amiri" w:cs="Amiri"/>
          <w:color w:val="111111"/>
          <w:sz w:val="28"/>
          <w:sz w:val="28"/>
          <w:szCs w:val="28"/>
          <w:lang w:bidi="ar-SA"/>
        </w:rPr>
        <w:t>۵۸۴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عن ابن عون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لاَءَنَا في فِتنَةِ السَّرّاءِ أخوَفُ عَلَيكُم مِن فِتنَةِ الضَّرّاءِ ، إنَّكُم قَدِ ابتُليتُم بِفِتنَةِ الضَّرّاءِ فَصَبَرتُم ، وإنَّ الدُّنيا خَضِرَةٌ حُلوَةٌ </w:t>
      </w:r>
      <w:r>
        <w:rPr>
          <w:rFonts w:eastAsia="Amiri" w:cs="Amiri" w:ascii="Amiri" w:hAnsi="Amiri"/>
          <w:color w:val="111111"/>
          <w:sz w:val="28"/>
          <w:szCs w:val="28"/>
          <w:rtl w:val="true"/>
          <w:lang w:bidi="ar-SA"/>
        </w:rPr>
        <w:t xml:space="preserve">. </w:t>
      </w:r>
      <w:r>
        <w:rPr>
          <w:rStyle w:val="FootnoteAnchor"/>
        </w:rPr>
        <w:footnoteReference w:id="959"/>
      </w:r>
      <w:r>
        <w:rPr>
          <w:rFonts w:ascii="Amiri" w:hAnsi="Amiri" w:eastAsia="Amiri" w:cs="Amiri"/>
          <w:color w:val="111111"/>
          <w:sz w:val="28"/>
          <w:sz w:val="28"/>
          <w:szCs w:val="28"/>
          <w:lang w:bidi="ar-SA"/>
        </w:rPr>
        <w:t>۵۸۵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إسماعيل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قامَ عَلَى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 xml:space="preserve">أخشى عَلَيكُم مِن بَعدي ما يُفتَحُ عَلَيكُم مِن بَرَكاتِ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زَهرَةَ الدُّنيا ، فَبَدَأَ بِإِحداهُما وثَنّى بِالاُخرى ،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 يَأتِي الخَيرُ بِالشَّرِّ؟ فَسَكَتَ عَنهُ النَّبِي صلى الله عليه و آله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يوحى إلَيهِ ، وسَكَتَ النّاسُ كَأَنَّ عَلى رُؤُوسِهِمُ الطَّيرَ ، ثُمَّ إنَّهُ مَسَحَ عَن وَجهِهِ الرُّحَضاءَ </w:t>
      </w:r>
      <w:r>
        <w:rPr>
          <w:rStyle w:val="FootnoteAnchor"/>
          <w:rtl w:val="true"/>
        </w:rPr>
        <w:footnoteReference w:id="96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السّائِلُ آنِفا ، أوَ خَيرٌ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ثَلاثا ـ إنَّ الخَيرَ لا يَأتي إلاّ بِالخَيرِ ، وإنَّهُ كُلُّ ما يُنبِتُ الرَّبيعُ ما يَقتُلُ حَبَطا </w:t>
      </w:r>
      <w:r>
        <w:rPr>
          <w:rStyle w:val="FootnoteAnchor"/>
          <w:rtl w:val="true"/>
        </w:rPr>
        <w:footnoteReference w:id="961"/>
      </w:r>
      <w:r>
        <w:rPr>
          <w:rFonts w:ascii="Amiri" w:hAnsi="Amiri" w:eastAsia="Amiri" w:cs="Amiri"/>
          <w:color w:val="111111"/>
          <w:sz w:val="28"/>
          <w:sz w:val="28"/>
          <w:szCs w:val="28"/>
          <w:rtl w:val="true"/>
          <w:lang w:bidi="ar-SA"/>
        </w:rPr>
        <w:t xml:space="preserve">أو يُلِمُّ </w:t>
      </w:r>
      <w:r>
        <w:rPr>
          <w:rStyle w:val="FootnoteAnchor"/>
          <w:rtl w:val="true"/>
        </w:rPr>
        <w:footnoteReference w:id="962"/>
      </w:r>
      <w:r>
        <w:rPr>
          <w:rFonts w:ascii="Amiri" w:hAnsi="Amiri" w:eastAsia="Amiri" w:cs="Amiri"/>
          <w:color w:val="111111"/>
          <w:sz w:val="28"/>
          <w:sz w:val="28"/>
          <w:szCs w:val="28"/>
          <w:rtl w:val="true"/>
          <w:lang w:bidi="ar-SA"/>
        </w:rPr>
        <w:t xml:space="preserve">، إلاّ آكِلَةَ الخَضِرِ كُلَّما أكَلَت ، حَتّى إذَا امتَلاَءَت خاصِرَتاهَا استَقبَلَتِ الشَّمسَ ، فَثَلَطَت </w:t>
      </w:r>
      <w:r>
        <w:rPr>
          <w:rStyle w:val="FootnoteAnchor"/>
          <w:rtl w:val="true"/>
        </w:rPr>
        <w:footnoteReference w:id="963"/>
      </w:r>
      <w:r>
        <w:rPr>
          <w:rFonts w:ascii="Amiri" w:hAnsi="Amiri" w:eastAsia="Amiri" w:cs="Amiri"/>
          <w:color w:val="111111"/>
          <w:sz w:val="28"/>
          <w:sz w:val="28"/>
          <w:szCs w:val="28"/>
          <w:rtl w:val="true"/>
          <w:lang w:bidi="ar-SA"/>
        </w:rPr>
        <w:t xml:space="preserve">وبالَت ثُمَّ رَتَعَت ، وإنَّ هذَا المالَ خَضِرَةٌ حُلوَةٌ ، ونِعَم صاحِبُ المُسلِمِ لِمَن أخَذَهُ بِحَقِّهِ فَجَعَلَهُ في سَبيلِ اللّهِ وَاليَتامى وَالمَساكينِ ، ومَن لَم يَأخُذهُ بِحَقِّهِ فَهُوَ كَالآكِلِ الَّذي لا يَشبَعُ ، ويَكونُ عَلَيهِ شَهيدا يَومَ القِيامَةِ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الهداية الكبرى عن سيف بن عميرة التمّار عن أبي عبدپيامبر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شيرين و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كه به چيزى از دنيا از راه حلال دست يابد، خداوند در آن به او بركت مى دهد، و اى بسا تصرف كننده در مال خدا و مال پيامبر او كه در روز قيامت برايش آتش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عن عقبة بن سمعان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شيرين و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شما را در آن جانشين قرار داده است تا ببيند كه چگونه عمل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كنيد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شيرين و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در آن تقوا پيشه كند و كار شايسته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رستگار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همانند كسى خواهد بود كه مى خورد و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و سير شدن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دورى دو ستاره اى است كه يكى از شرق طلوع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زمان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غروب مى كند</w:t>
      </w:r>
      <w:r>
        <w:rPr>
          <w:rFonts w:eastAsia="IRNazanin" w:cs="IRNazanin"/>
          <w:color w:val="111111"/>
          <w:sz w:val="28"/>
          <w:szCs w:val="28"/>
          <w:rtl w:val="true"/>
          <w:lang w:bidi="fa-IR"/>
        </w:rPr>
        <w:t xml:space="preserve">. </w:t>
      </w:r>
      <w:r>
        <w:rPr>
          <w:rStyle w:val="FootnoteAnchor"/>
        </w:rPr>
        <w:footnoteReference w:id="965"/>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آزمايش در رفاه ، براى شما بيشتر مى ترسم تا آزمايش در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آزمايش در سختى آزموده شديد و صبر كرديد ؛ امّا دنيا خوش و شيرين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الفوائد عن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 قالَ يَوما لاِبنِ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بر منبر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من براى شما بعد از رفتنم ، باز شدنِ درِ بركت هاى زمين به</w:t>
      </w:r>
    </w:p>
    <w:p>
      <w:pPr>
        <w:pStyle w:val="BookText"/>
        <w:rPr/>
      </w:pPr>
      <w:r>
        <w:rPr>
          <w:rFonts w:ascii="IRNazanin" w:hAnsi="IRNazanin" w:eastAsia="IRNazanin"/>
          <w:color w:val="111111"/>
          <w:sz w:val="28"/>
          <w:sz w:val="28"/>
          <w:szCs w:val="28"/>
          <w:rtl w:val="true"/>
          <w:lang w:bidi="fa-IR"/>
        </w:rPr>
        <w:t>روى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ناز و نعمت هاى دنيا ياد كرد و يكى پس از ديگرى ، آنها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 مى آورد؟</w:t>
      </w:r>
    </w:p>
    <w:p>
      <w:pPr>
        <w:pStyle w:val="BookText"/>
        <w:rPr/>
      </w:pPr>
      <w:r>
        <w:rPr>
          <w:rFonts w:ascii="IRNazanin" w:hAnsi="IRNazanin" w:eastAsia="IRNazanin"/>
          <w:color w:val="111111"/>
          <w:sz w:val="28"/>
          <w:sz w:val="28"/>
          <w:szCs w:val="28"/>
          <w:rtl w:val="true"/>
          <w:lang w:bidi="fa-IR"/>
        </w:rPr>
        <w:t>پيامبر صلى الله عليه و آله جوابش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وحى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 چنان آرام گرفتند كه گويى پرنده روى سر آنان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ترين تكانى نمى خوردند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سپس صورتش را كه خيس عرق شده بود، با دست ، پاك كرد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آن پرسنده؟ آيا آن ،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 جز خير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 هايى كه در بهار مى رويند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خورنده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كُشند يا تا آستانه كُشته شدن مى برند ، مگر آن حيوانى را كه خاشاك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حيوانى مى خورد تا آن كه معده اش پر مى شود و سپس در آفتاب ، دراز مى كشد و بعد ، ريقى مى زند و ادرارى مى كند و دوباره مى 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پذير و شيرين است و براى مسلمانى كه به اندازه حقّ خود از آن برگيرد و آن را در راه خدا و براى يتيمان و مستمندان خرج كند ، نيكو رفيقى است ؛ امّا كسى كه بيش از حقّش از آن برگيرد ، همانند خورنده اى سيرى ناپذير است، و آن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ناحق برداشته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 عليه او گواهى مى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بإسناده عن سيّد الشهداء الحسين بن عليّ بنالإمام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لَمَّا انقَضَتِ القِصَّةُ فيما بَينَهُ وبَينَ طَلحَة وَالزُّبَير وعائِشَة بِالبَصرَة ، صَعِدَ المِنبَرَ فَحَمِدَ اللّهَ وأثنى عَلَيهِ وصَلّى عَلى رَسولِ اللّه صلى الله عليه و آله ، ثُمَّ قالَ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 إنَّ الدُّنيا حُلوَةٌ خَضِرَةٌ ، تَفتِنُ النّاسَ بِالشَّهَواتِ وتُزَيِّنُ لَهُم بِعاجِلِها </w:t>
      </w:r>
      <w:r>
        <w:rPr>
          <w:rFonts w:eastAsia="Amiri" w:cs="Amiri" w:ascii="Amiri" w:hAnsi="Amiri"/>
          <w:color w:val="111111"/>
          <w:sz w:val="28"/>
          <w:szCs w:val="28"/>
          <w:rtl w:val="true"/>
          <w:lang w:bidi="ar-SA"/>
        </w:rPr>
        <w:t xml:space="preserve">... .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أصبهان عن فاطمة بنت الحسين عن أبيها الحسينامام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پس از آن كه ماجراى ميان او و ميان طلحه و زبير و عايشه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يافت ، بر منبر رفت و حمد و ثناى الهى گفت و بر پيامبر خدا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شيرين و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خواست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دنيوى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فريبد، و ظاهر خويش را براى آنان مى آرايد</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عليّ بن أسباط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اللّهُ بِهِ عيسى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عيسى ، إنَّ الدُّنيا حُلوَةٌ ، وإنَّمَا استَعمَلتُكَ فيها ، فَجانِب مِنها ما حَذَّرتُكَ ، وخُذ مِنها ما أعطَيتُكَ عَفوا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ب ـ الدُّنيا سَحّارَةٌ</w:t>
      </w:r>
      <w:r>
        <w:rPr>
          <w:rFonts w:ascii="Amiri" w:hAnsi="Amiri" w:eastAsia="Amiri" w:cs="Amiri"/>
          <w:color w:val="111111"/>
          <w:sz w:val="28"/>
          <w:sz w:val="28"/>
          <w:szCs w:val="28"/>
          <w:lang w:bidi="ar-SA"/>
        </w:rPr>
        <w:t>۵۹۵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عن الحسين بن عليّ عليه السلام عن رسول اللرسول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الدُّنيا ؛ فَإِنَّها أسحَرُ مِن هاروتَ وماروتَ </w:t>
      </w:r>
      <w:r>
        <w:rPr>
          <w:rFonts w:eastAsia="Amiri" w:cs="Amiri" w:ascii="Amiri" w:hAnsi="Amiri"/>
          <w:color w:val="111111"/>
          <w:sz w:val="28"/>
          <w:szCs w:val="28"/>
          <w:rtl w:val="true"/>
          <w:lang w:bidi="ar-SA"/>
        </w:rPr>
        <w:t xml:space="preserve">. </w:t>
      </w:r>
      <w:r>
        <w:rPr>
          <w:rStyle w:val="FootnoteAnchor"/>
        </w:rPr>
        <w:footnoteReference w:id="969"/>
      </w:r>
      <w:r>
        <w:rPr>
          <w:rFonts w:ascii="Amiri" w:hAnsi="Amiri" w:eastAsia="Amiri" w:cs="Amiri"/>
          <w:color w:val="111111"/>
          <w:sz w:val="28"/>
          <w:sz w:val="28"/>
          <w:szCs w:val="28"/>
          <w:lang w:bidi="ar-SA"/>
        </w:rPr>
        <w:t>۵۹۶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أخي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الحَوارِيّين ، احذَرُوا الدُّنيا لا تَسحَركُم ، لَهِيَ وَاللّهِ أشَدُّ سِحرا مِن هاروت وماروت ، وَاعلَموا أنَّ الدُّنيا مُدبِرَةٌ وَالآخِرَةَ مُقبِلَةٌ ، وإنَّ لِكُلِّ واحِدٍ مِنهُما بَنينَ ، فَكونوا مِن أبناءِ الآخِرَةِ دونَ بَنِي الدُّنيا ؛ فَإِنَّ اليَومَ عَمَلٌ ولا حِسابَ ، وغَدا الحِسابُ ولا عَمَلَ </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ج ـ الدُّنيا شَبَكَةُ الشَّيطانِ</w:t>
      </w:r>
      <w:r>
        <w:rPr>
          <w:rFonts w:ascii="Amiri" w:hAnsi="Amiri" w:eastAsia="Amiri" w:cs="Amiri"/>
          <w:color w:val="111111"/>
          <w:sz w:val="28"/>
          <w:sz w:val="28"/>
          <w:szCs w:val="28"/>
          <w:lang w:bidi="ar-SA"/>
        </w:rPr>
        <w:t>۵۹۸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الدُّنيا ؛ فَإِنَّها شَبَكَةُ الشَّيطانِ ومَفسَدَةُ الإِيمانِ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bookmarkStart w:id="410" w:name="pg12766_136810"/>
    </w:p>
    <w:p>
      <w:pPr>
        <w:pStyle w:val="Heading5"/>
        <w:numPr>
          <w:ilvl w:val="4"/>
          <w:numId w:val="1"/>
        </w:numPr>
        <w:rPr/>
      </w:pPr>
      <w:bookmarkStart w:id="411" w:name="__RefHeading___Toc656802_3224264995"/>
      <w:bookmarkStart w:id="412" w:name="_Toc155"/>
      <w:bookmarkEnd w:id="410"/>
      <w:bookmarkEnd w:id="411"/>
      <w:r>
        <w:rPr>
          <w:rtl w:val="true"/>
        </w:rPr>
        <w:t>ب ـ دنيا افسونگر است</w:t>
      </w:r>
      <w:bookmarkEnd w:id="412"/>
    </w:p>
    <w:p>
      <w:pPr>
        <w:pStyle w:val="Heading5"/>
        <w:numPr>
          <w:ilvl w:val="4"/>
          <w:numId w:val="1"/>
        </w:numPr>
        <w:rPr/>
      </w:pPr>
      <w:bookmarkStart w:id="413" w:name="__RefHeading___Toc656804_3224264995"/>
      <w:bookmarkStart w:id="414" w:name="_Toc156"/>
      <w:bookmarkEnd w:id="413"/>
      <w:r>
        <w:rPr>
          <w:rtl w:val="true"/>
        </w:rPr>
        <w:t>ج ـ دنيا، دام شيطان است</w:t>
      </w:r>
      <w:bookmarkEnd w:id="414"/>
    </w:p>
    <w:p>
      <w:pPr>
        <w:pStyle w:val="BookText"/>
        <w:rPr/>
      </w:pPr>
      <w:r>
        <w:rPr>
          <w:rFonts w:ascii="IRNazanin" w:hAnsi="IRNazanin" w:eastAsia="IRNazanin"/>
          <w:color w:val="111111"/>
          <w:sz w:val="28"/>
          <w:sz w:val="28"/>
          <w:szCs w:val="28"/>
          <w:lang w:bidi="fa-IR"/>
        </w:rPr>
        <w:t>۵۹۹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ـ به نقل از على بن اسباط ، از ائمّه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پندهاى خداوند به عيسى آن بود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شيرين است، و من تو را در آن به كار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دنيا از آنچه تو را بر حذر داشته ام ، دورى كن، و در آن آنچه را كه از روى بخشش عطايت كرده ام ، برگير </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دنيا افسونگر است</w:t>
      </w:r>
      <w:r>
        <w:rPr>
          <w:rFonts w:ascii="IRNazanin" w:hAnsi="IRNazanin" w:eastAsia="IRNazanin"/>
          <w:color w:val="111111"/>
          <w:sz w:val="28"/>
          <w:sz w:val="28"/>
          <w:szCs w:val="28"/>
          <w:lang w:bidi="fa-IR"/>
        </w:rPr>
        <w:t>۶۰۱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حذر كنيد؛ چرا كه از هاروت و ماروت </w:t>
      </w:r>
      <w:r>
        <w:rPr>
          <w:rStyle w:val="FootnoteAnchor"/>
          <w:rtl w:val="true"/>
        </w:rPr>
        <w:footnoteReference w:id="973"/>
      </w:r>
      <w:r>
        <w:rPr>
          <w:rFonts w:ascii="IRNazanin" w:hAnsi="IRNazanin" w:eastAsia="IRNazanin"/>
          <w:color w:val="111111"/>
          <w:sz w:val="28"/>
          <w:sz w:val="28"/>
          <w:szCs w:val="28"/>
          <w:rtl w:val="true"/>
          <w:lang w:bidi="fa-IR"/>
        </w:rPr>
        <w:t>هم افسونگرتر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والمثالب عن الحسين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عيسى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حواريان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 كه دنيا شما را افسون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دنيا افسونگرتر از هاروت و ماروت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دنيا رفتنى است و آخرت ، آمدنى، و براى هر يك از آن دو ، فرزندانى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فرزندان آخرت باشيد ، نه فرزندان دنيا؛ زيرا امروز ، روز عمل است نه حساب، و فردا روز حسابرسى است نه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دنيا، دام شيطان است</w:t>
      </w:r>
      <w:r>
        <w:rPr>
          <w:rFonts w:ascii="IRNazanin" w:hAnsi="IRNazanin" w:eastAsia="IRNazanin"/>
          <w:color w:val="111111"/>
          <w:sz w:val="28"/>
          <w:sz w:val="28"/>
          <w:szCs w:val="28"/>
          <w:lang w:bidi="fa-IR"/>
        </w:rPr>
        <w:t>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بإسناده عن الحسين بن عليّ عليه 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بر حذر باش؛ چرا كه دام شيطان و تباه كننده ايمان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ـ الدُّنيا غَدّارَةٌ غَرّارَةٌ مَكّارَةٌ خَدّاعَةٌ</w:t>
      </w:r>
      <w:r>
        <w:rPr>
          <w:rFonts w:ascii="Amiri" w:hAnsi="Amiri" w:eastAsia="Amiri" w:cs="Amiri"/>
          <w:color w:val="111111"/>
          <w:sz w:val="28"/>
          <w:sz w:val="28"/>
          <w:szCs w:val="28"/>
          <w:lang w:bidi="ar-SA"/>
        </w:rPr>
        <w:t>۶۰۶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بإسناده عن الحسين بن عليّ عليه السلالإمام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الدُّنيا ؛ فَإِنَّها غَدّارَةٌ غَرّارَةٌ خَدوعٌ ، مُعطِيَةٌ مَنوعٌ ، ومُلبِسَةٌ نَزوعٌ </w:t>
      </w:r>
      <w:r>
        <w:rPr>
          <w:rFonts w:eastAsia="Amiri" w:cs="Amiri" w:ascii="Amiri" w:hAnsi="Amiri"/>
          <w:color w:val="111111"/>
          <w:sz w:val="28"/>
          <w:szCs w:val="28"/>
          <w:rtl w:val="true"/>
          <w:lang w:bidi="ar-SA"/>
        </w:rPr>
        <w:t xml:space="preserve">. </w:t>
      </w:r>
      <w:r>
        <w:rPr>
          <w:rStyle w:val="FootnoteAnchor"/>
        </w:rPr>
        <w:footnoteReference w:id="974"/>
      </w:r>
      <w:r>
        <w:rPr>
          <w:rFonts w:ascii="Amiri" w:hAnsi="Amiri" w:eastAsia="Amiri" w:cs="Amiri"/>
          <w:color w:val="111111"/>
          <w:sz w:val="28"/>
          <w:sz w:val="28"/>
          <w:szCs w:val="28"/>
          <w:lang w:bidi="ar-SA"/>
        </w:rPr>
        <w:t>۶۰۷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بشر بن غالب عن الإمام الحسين عليعنه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هذِهِ الدُّنيَا الخَدّاعَةَ الغَرّارَةَ ، الَّتي قَد تزََيَّنَت بِحُلِيِّها ، وفَتَنَت بِغُرورِها ، وغَرَّت بِآمالِها ، وتَشَوَّفَت لِخُطّابِها ، فَأَصبَحَت كَالعَروسِ المَجلُوَّةِ ، وَالعُيونُ إلَيها ناظِرَةٌ ، وَالنُّفوسُ بِها مَشغوفَةٌ ، وَالقُلوبُ إلَيها تائِقَةٌ ، وهِيَ لاِءَزواجِها كُلِّهِم قاتِلَةٌ ، فَلاَ الباقي بِالماضي مُعتَبِرٌ ، ولاَ الآخِرُ بِسوءِ أثَرِها عَلَى الأَوَّلِ مُزدَجِرٌ ، ولاَ اللَّبيبُ </w:t>
      </w:r>
      <w:r>
        <w:rPr>
          <w:rStyle w:val="FootnoteAnchor"/>
          <w:rtl w:val="true"/>
        </w:rPr>
        <w:footnoteReference w:id="975"/>
      </w:r>
      <w:r>
        <w:rPr>
          <w:rFonts w:ascii="Amiri" w:hAnsi="Amiri" w:eastAsia="Amiri" w:cs="Amiri"/>
          <w:color w:val="111111"/>
          <w:sz w:val="28"/>
          <w:sz w:val="28"/>
          <w:szCs w:val="28"/>
          <w:rtl w:val="true"/>
          <w:lang w:bidi="ar-SA"/>
        </w:rPr>
        <w:t xml:space="preserve">فيها بِالتَّجارِبِ مُنتَفِعٌ </w:t>
      </w:r>
      <w:r>
        <w:rPr>
          <w:rFonts w:eastAsia="Amiri" w:cs="Amiri" w:ascii="Amiri" w:hAnsi="Amiri"/>
          <w:color w:val="111111"/>
          <w:sz w:val="28"/>
          <w:szCs w:val="28"/>
          <w:rtl w:val="true"/>
          <w:lang w:bidi="ar-SA"/>
        </w:rPr>
        <w:t xml:space="preserve">. </w:t>
      </w:r>
      <w:r>
        <w:rPr>
          <w:rStyle w:val="FootnoteAnchor"/>
        </w:rPr>
        <w:footnoteReference w:id="976"/>
      </w:r>
      <w:r>
        <w:rPr>
          <w:rFonts w:ascii="Amiri" w:hAnsi="Amiri" w:eastAsia="Amiri" w:cs="Amiri"/>
          <w:color w:val="111111"/>
          <w:sz w:val="28"/>
          <w:sz w:val="28"/>
          <w:szCs w:val="28"/>
          <w:lang w:bidi="ar-SA"/>
        </w:rPr>
        <w:t>۶۰۸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بشير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خَدّاعَةٌ صَرّاعَةٌ ، مَكّارَةٌ غَرّارَةٌ سَحّارَةٌ ، أنهارُها لامِعَةٌ ، وثَمَراتُها يانِعَةٌ ، ظاهِرُها سُرورٌ ، وباطِنُها غُرورٌ ، تَأكُلُكُم بِأَضراسِ المَنايا ، وتُبيرُكُم </w:t>
      </w:r>
      <w:r>
        <w:rPr>
          <w:rStyle w:val="FootnoteAnchor"/>
          <w:rtl w:val="true"/>
        </w:rPr>
        <w:footnoteReference w:id="977"/>
      </w:r>
      <w:r>
        <w:rPr>
          <w:rFonts w:ascii="Amiri" w:hAnsi="Amiri" w:eastAsia="Amiri" w:cs="Amiri"/>
          <w:color w:val="111111"/>
          <w:sz w:val="28"/>
          <w:sz w:val="28"/>
          <w:szCs w:val="28"/>
          <w:rtl w:val="true"/>
          <w:lang w:bidi="ar-SA"/>
        </w:rPr>
        <w:t xml:space="preserve">بِإِتلافِ الرَّزايا ، لَهُم بِها أولادُ المَوتِ ، وآثَروا زينَتَها فَطَلَبوا رُتبَتَها </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دارَت عَلَيكُم بِصُروفها ، ورَمَتكُم بِسِهامِ حُتوفِها </w:t>
      </w:r>
      <w:r>
        <w:rPr>
          <w:rStyle w:val="FootnoteAnchor"/>
          <w:rtl w:val="true"/>
        </w:rPr>
        <w:footnoteReference w:id="978"/>
      </w:r>
      <w:r>
        <w:rPr>
          <w:rFonts w:ascii="Amiri" w:hAnsi="Amiri" w:eastAsia="Amiri" w:cs="Amiri"/>
          <w:color w:val="111111"/>
          <w:sz w:val="28"/>
          <w:sz w:val="28"/>
          <w:szCs w:val="28"/>
          <w:rtl w:val="true"/>
          <w:lang w:bidi="ar-SA"/>
        </w:rPr>
        <w:t xml:space="preserve">، فَهِيَ تَنزِعُ أرواحَكُم نَزعا ، وأنتُم تَجمَعونَ لَها جَمعا ، لِلمَوتِ تولَدونَ ، وإلَى القُبورِ تُنقَلونَ ، وعَلَى التُّرابِ تُنَوَّمونَ ، وإلَى الدّودِ تُسَلَّمونَ ، وإلَى الحِسابِ تُبعَثونَ </w:t>
      </w:r>
      <w:r>
        <w:rPr>
          <w:rFonts w:eastAsia="Amiri" w:cs="Amiri" w:ascii="Amiri" w:hAnsi="Amiri"/>
          <w:color w:val="111111"/>
          <w:sz w:val="28"/>
          <w:szCs w:val="28"/>
          <w:rtl w:val="true"/>
          <w:lang w:bidi="ar-SA"/>
        </w:rPr>
        <w:t xml:space="preserve">. </w:t>
      </w:r>
      <w:r>
        <w:rPr>
          <w:rStyle w:val="FootnoteAnchor"/>
        </w:rPr>
        <w:footnoteReference w:id="979"/>
      </w:r>
      <w:r>
        <w:rPr>
          <w:rFonts w:ascii="Amiri" w:hAnsi="Amiri" w:eastAsia="Amiri" w:cs="Amiri"/>
          <w:color w:val="111111"/>
          <w:sz w:val="28"/>
          <w:sz w:val="28"/>
          <w:szCs w:val="28"/>
          <w:lang w:bidi="ar-SA"/>
        </w:rPr>
        <w:t>۶۰۹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راقَهُ زِبرِجُ </w:t>
      </w:r>
      <w:r>
        <w:rPr>
          <w:rStyle w:val="FootnoteAnchor"/>
          <w:rtl w:val="true"/>
        </w:rPr>
        <w:footnoteReference w:id="980"/>
      </w:r>
      <w:r>
        <w:rPr>
          <w:rFonts w:ascii="Amiri" w:hAnsi="Amiri" w:eastAsia="Amiri" w:cs="Amiri"/>
          <w:color w:val="111111"/>
          <w:sz w:val="28"/>
          <w:sz w:val="28"/>
          <w:szCs w:val="28"/>
          <w:rtl w:val="true"/>
          <w:lang w:bidi="ar-SA"/>
        </w:rPr>
        <w:t xml:space="preserve">الدُّنيا مَلَكَتهُ الخُدَعُ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bookmarkStart w:id="415" w:name="pg12766_136812"/>
    </w:p>
    <w:p>
      <w:pPr>
        <w:pStyle w:val="Heading5"/>
        <w:numPr>
          <w:ilvl w:val="4"/>
          <w:numId w:val="1"/>
        </w:numPr>
        <w:rPr/>
      </w:pPr>
      <w:bookmarkStart w:id="416" w:name="__RefHeading___Toc656806_3224264995"/>
      <w:bookmarkStart w:id="417" w:name="_Toc157"/>
      <w:bookmarkEnd w:id="415"/>
      <w:bookmarkEnd w:id="416"/>
      <w:r>
        <w:rPr>
          <w:rtl w:val="true"/>
        </w:rPr>
        <w:t>د ـ دنيا خيانت پيشه، فريبنده، نيرنگباز و حيله گر است</w:t>
      </w:r>
      <w:bookmarkEnd w:id="417"/>
    </w:p>
    <w:p>
      <w:pPr>
        <w:pStyle w:val="BookText"/>
        <w:rPr/>
      </w:pPr>
      <w:r>
        <w:rPr>
          <w:rFonts w:ascii="IRNazanin" w:hAnsi="IRNazanin" w:eastAsia="IRNazanin"/>
          <w:color w:val="111111"/>
          <w:sz w:val="28"/>
          <w:sz w:val="28"/>
          <w:szCs w:val="28"/>
          <w:rtl w:val="true"/>
          <w:lang w:bidi="fa-IR"/>
        </w:rPr>
        <w:t>د ـ دنيا خيانت پيشه، فريبنده، نيرنگباز و حيله گر است</w:t>
      </w:r>
      <w:r>
        <w:rPr>
          <w:rFonts w:ascii="IRNazanin" w:hAnsi="IRNazanin" w:eastAsia="IRNazanin"/>
          <w:color w:val="111111"/>
          <w:sz w:val="28"/>
          <w:sz w:val="28"/>
          <w:szCs w:val="28"/>
          <w:lang w:bidi="fa-IR"/>
        </w:rPr>
        <w:t>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حذر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خيانتكار ، فريبنده ، حيله گر، عطاكننده و دريغ ورزنده، و پوشاننده و برهنه كننده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الجعفريّات بإسناده عن عليّ بن الحسين عن أبيه عليهامام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دنياى حيله گر فريبنده ، بر حذر باشيد؛ دنيايى كه خويشتن را با زيورهايش آراسته، و با فريبايى اش مفتون مى سازد، و با آرزوهايش مى فريبد، و براى خواستگارانش خودآرايى مى كند، و همچون عروس نقاب بركشيده اى شده است كه چشم ها بدو خيره گشته، و جان ها شيدايش شده، و دل ها شيفته اش گرديده اند ، و در حالى كه او قاتل همه شوهران خويش است ، نه شوهران آينده از شوهران گذشته عبرت مى گيرند، و نه بدرفتارى او با اوّلى ، عامل بازدارنده آخرى است، و نه خردمند از اين تجربه ها سود مى برد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عبد الرحمن بن كثير عن جعفر بن محمّدامام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حيله گر است و به خاك افكن و نيرنگباز و فريبنده و افسونگر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جويبارهايش درخشان، و ميوه هايش رسيده اند و ظاهرش خوش ، و باطنش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دندان هاى مرگ ، شما را مى خورد، و با بلاهاى ويرانگرش نابودتان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دنيا براى مرگ ، زاده مى شوند، با اين حال ، زينت دنيا را برگزيدند و جاه آن را طلبيدند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 مردى است آن مرد كه شيفته لذّت هاى دنيا شد، و به شادى آن دل خوش كرد، و از خيانت آن آسوده خاطر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 مصيبت هايش شما را در ميان گرفته، و با تيرهاى مرگش شما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پيوسته جان هاى شما را مى ستاند و شما پيوسته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مرگ ، زاده مى شويد، و به سوى گورها مى برندتان، و در بستر خاك مى خوابانندتان، و به دست كِرم ها مى سپارندتان، و براى حسابرسى برانگيخته خواهيد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زيور دنيا ، او را خوش آيد، فريب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اختياردار او خواهند گشت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ـ في ذِكرِ صُحُفِ إدريسَ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الثّانِيَةُ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تَفَكَّروا في هذِهِ الدُّنيَا الَّتي تَفتِنُ بِزِبرِجِ زَخاريفِها ، وتَخدَعُ بِحَلاوَةِ تَصاريفِها، ولَذّاتُها شَبيهَةٌ بِنَورِ </w:t>
      </w:r>
      <w:r>
        <w:rPr>
          <w:rStyle w:val="FootnoteAnchor"/>
          <w:rtl w:val="true"/>
        </w:rPr>
        <w:footnoteReference w:id="982"/>
      </w:r>
      <w:r>
        <w:rPr>
          <w:rFonts w:ascii="Amiri" w:hAnsi="Amiri" w:eastAsia="Amiri" w:cs="Amiri"/>
          <w:color w:val="111111"/>
          <w:sz w:val="28"/>
          <w:sz w:val="28"/>
          <w:szCs w:val="28"/>
          <w:rtl w:val="true"/>
          <w:lang w:bidi="ar-SA"/>
        </w:rPr>
        <w:t xml:space="preserve">الوَردِ المَحفوفِ بِالشَّوكِ الكَثيرِ ، فَهُوَ مادامَ زاهِرا يَروقُ العُيونَ ويَسُرُّ النُّفوسَ ، وهُوَ مَعَ ذلِكَ مُمتَنِعٌ بِالشَّوكِ المُقَرِّحِ يَدَ مُتَناوِلِهِ ، فَإِذا مَضَت ساعاتٌ قَليلَةٌ ، اِنتَثَرَ الزَّهرُ وبَقِيَ الشَّوكُ ، كَذلِكَ الدُّنيَا الخائِنَةُ الفانِيَةُ ، فَإِنَّ حَياتَها مُتَعَقَّبٌ بِالمَوتِ ، وشَبابَها صائِرٌ إلَى الهَرَمِ ، وصِحَّتَها مَحفوفَةٌ بِالمَرَضِ ، وغِناها مَتبوعٌ بِالفَقرِ ، ومُلكَها مَعرَضٌ لِلزَّوالِ ، وعِزَّها مَقرونٌ بِالذُّلِّ ، ولَذّاتِها مُكَدَّرَةٌ بِالشَّوائِبِ </w:t>
      </w:r>
      <w:r>
        <w:rPr>
          <w:rStyle w:val="FootnoteAnchor"/>
          <w:rtl w:val="true"/>
        </w:rPr>
        <w:footnoteReference w:id="983"/>
      </w:r>
      <w:r>
        <w:rPr>
          <w:rFonts w:ascii="Amiri" w:hAnsi="Amiri" w:eastAsia="Amiri" w:cs="Amiri"/>
          <w:color w:val="111111"/>
          <w:sz w:val="28"/>
          <w:sz w:val="28"/>
          <w:szCs w:val="28"/>
          <w:rtl w:val="true"/>
          <w:lang w:bidi="ar-SA"/>
        </w:rPr>
        <w:t xml:space="preserve">، وشَهَواتِها مُمتَزِجَةٌ بِمَضَضِ النَّوائِبِ ، شَرُّها مَحضٌ ، وخَيرُها مُمتَزِجٌ ، مَن حُبِيَ </w:t>
      </w:r>
      <w:r>
        <w:rPr>
          <w:rStyle w:val="FootnoteAnchor"/>
          <w:rtl w:val="true"/>
        </w:rPr>
        <w:footnoteReference w:id="984"/>
      </w:r>
      <w:r>
        <w:rPr>
          <w:rFonts w:ascii="Amiri" w:hAnsi="Amiri" w:eastAsia="Amiri" w:cs="Amiri"/>
          <w:color w:val="111111"/>
          <w:sz w:val="28"/>
          <w:sz w:val="28"/>
          <w:szCs w:val="28"/>
          <w:rtl w:val="true"/>
          <w:lang w:bidi="ar-SA"/>
        </w:rPr>
        <w:t xml:space="preserve">مِنها بِشَيءٍ مِن شَهَواتِها لَم يَخلُ مِن غُصَصِ مَراراتِها ، وخَوفِ عُقوباتِها ، وخَشيَةِ تَبِعاتِها ، وما يَعرِضُ فِي الحالِ مِن آفاتِها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حالٌ فازَ مَن سَعِدَ بِها ، فَما تَقولُ فيمَن لَم يَحظَ بِطائِلٍ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فيها يَخافُ السُّقمَ ، وَالغَنِيُّ يَخشَى الفَقرَ ، وَالشّابُّ يَتَوَقَّعُ الهَرَمَ ، وَالحَيُّ ينَتَظِرُ المَوتَ ، مَنِ اعتَمَدَ عَلَيها وَاستَنامَ إلَيها كانَ مِثلَ المُستَنِدِ إلى جَبَلٍ شاهِقٍ مِنَ الثَّلجِ ؛ يَعظُمُ فِي العُيونِ عَرضُهُ وطولُهُ وسَمكُهُ ، فَإِذا أشرَقَت شَمسُ الصَّيفِ عَلَيهِ ذابَ غَفلَةً وسالَ ، وبَقِيَ المُستَنِدُ إلَيهِ وَالمُستَذري </w:t>
      </w:r>
      <w:r>
        <w:rPr>
          <w:rStyle w:val="FootnoteAnchor"/>
          <w:rtl w:val="true"/>
        </w:rPr>
        <w:footnoteReference w:id="985"/>
      </w:r>
      <w:r>
        <w:rPr>
          <w:rFonts w:ascii="Amiri" w:hAnsi="Amiri" w:eastAsia="Amiri" w:cs="Amiri"/>
          <w:color w:val="111111"/>
          <w:sz w:val="28"/>
          <w:sz w:val="28"/>
          <w:szCs w:val="28"/>
          <w:rtl w:val="true"/>
          <w:lang w:bidi="ar-SA"/>
        </w:rPr>
        <w:t>لَهُ بِالعَراءِ ، فَكَذلِكَ مَصيرُ هذِهِ الدُّنيا إلى زَوالٍ وَاضمِحلالٍ ، وَانتِقالٍ إلى دارٍ غَيرِها ، لا يُقبَلُ فيها إلاَّ الإِيمانُ ، ولا يَنفَعُ فيها إلاَّ العَمَلُ الصّالِحُ ، ولا يُتَخَلَّصُ فيها إلاّ بِرَحمَةِ اللّهِ ، مَن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هَلَكَ فيها هَوى ، ومَن فازَ فيها عَلا ، وهِيَ مُختَلِفَةٌ دائِمَةٌ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فاطمة بنت الحسين عن أبيها الحسينبحار الأنوار ـ در يادكرد صُحُف ادريس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بيست و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كنيد درباره اين دنيايى كه با زيورهايش مفتون مى سازد، و با شيرين كارى هايش مى فريبد، و لذّت هايش به غنچه گُلى مى ماند كه خار بسيار ، آن را در ميان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گُلى ، تا زمانى كه شاداب است ، چشم نواز و جان افزاست، و با اين حال، در ميان خارهايى است كه دستِ چيننده اش را زخم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اندك ساعاتى بگذرد، گل ، پرپر مى شود و خار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دنياى خيانت پيشه ناپايدار نيز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اش مرگ در پى دارد، جوانى اش به پيرى مى انجامد، سلامتش با بيمارى ، در ميان گرفته شده است، دارايى اش نادارى در پى دارد، مُلكش در معرض زوال است، عزّتش با ذلّت همراه است، خوشى هايش با ناخالصى ها آميخته است، خواهش هايش آميخته با رنج بلاهاست، بدى هايش خالص است، و خوبى هايش آميخته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چيزى از خواهش هاى دنيوى به وى داده شود ، از اندوه تلخى هاى آن و ترس ازكيفرهاى آن و بيم پيامدهايش، و آفاتى كه در حالْ دامنگيرش مى شود، بركنار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 حال كسى است كه از آن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درباره كسى كه بهره اى از آن نبرده است ، چه مى گويى؟ تن درست ، در دنيا از بيمارى مى ترسد، دارا از نادار شدن مى هراسد، جوان ، نگران پيرى است، و زنده ، چشم به راه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دنيا تكيه كند و بدان دل خوش نمايد ، چونان كسى است كه به كوه بلندى از يخ و برف ، 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 و درازا و ستبرى چنين كوهى ، به چشم ، بزرگ مى آيد ؛ امّا چون آفتاب تموز بر آن بتابد ، به ناگاه آب مى شود و روان مى گردد، و آن كه بدان تكيه كرده و در پناهش در آمده است ، بى پشت و پناه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دنيا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سوى زوال و فروپاشى، و منتقل شدن به سرايى ديگر كه در آن جا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ايمان پذيرفته مى شود، و فقط كار نيك سود مى بخشد، و تنها با رحمت خدا نجات 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اين سراىْ بازنده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مى كند، و هر كه برنده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درجات عالى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 رود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 ـ الدُّنيا عَدُوَّةُ أولِياءِ اللّهِ وأعدائِهِ</w:t>
      </w:r>
      <w:r>
        <w:rPr>
          <w:rFonts w:ascii="Amiri" w:hAnsi="Amiri" w:eastAsia="Amiri" w:cs="Amiri"/>
          <w:color w:val="111111"/>
          <w:sz w:val="28"/>
          <w:sz w:val="28"/>
          <w:szCs w:val="28"/>
          <w:lang w:bidi="ar-SA"/>
        </w:rPr>
        <w:t>۶۱۸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لِرَجُلٍ اغتابَ عِندَهُ رَجُلاً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الدُّنيا ؛ فَإِنَّها عَدُوَّةُ أولِياءِ اللّهِ وعَدُوَّةُ أعدائِهِ ، أمّا أولِياؤُهُ فَغَمَّتهُم ، وأمّا أعداؤُهُ فَغَرَّتهُم </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و ـ اِحذَرُوا الدُّنيَا الحَذَرَ كُلَّهُ</w:t>
      </w:r>
      <w:r>
        <w:rPr>
          <w:rFonts w:ascii="Amiri" w:hAnsi="Amiri" w:eastAsia="Amiri" w:cs="Amiri"/>
          <w:color w:val="111111"/>
          <w:sz w:val="28"/>
          <w:sz w:val="28"/>
          <w:szCs w:val="28"/>
          <w:lang w:bidi="ar-SA"/>
        </w:rPr>
        <w:t>۶۲۰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والمثالب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الدُّنيَا الحَذَرَ كُلَّهُ ، وضَعوا عَنكُم ثِقَلَ هُمومِها لِما تَيَقَّنتُم لِوَشكِ زَوالِها ، وكونوا أسَرَّ ما تَكونونَ فيها أحذَرَ ما تَكونونَ لَها ، فَإِنَّ طالِبَها كُلَّمَا اطمَأَنَّ مِنها إلى سُرورٍ أشخَصَهُ عَنها مَكروهٌ ، وكُلَّمَا اغتَبَطَ مِنها بِإِقبالٍ نَغَّصَهُ </w:t>
      </w:r>
      <w:r>
        <w:rPr>
          <w:rStyle w:val="FootnoteAnchor"/>
          <w:rtl w:val="true"/>
        </w:rPr>
        <w:footnoteReference w:id="988"/>
      </w:r>
      <w:r>
        <w:rPr>
          <w:rFonts w:ascii="Amiri" w:hAnsi="Amiri" w:eastAsia="Amiri" w:cs="Amiri"/>
          <w:color w:val="111111"/>
          <w:sz w:val="28"/>
          <w:sz w:val="28"/>
          <w:szCs w:val="28"/>
          <w:rtl w:val="true"/>
          <w:lang w:bidi="ar-SA"/>
        </w:rPr>
        <w:t xml:space="preserve">عَنها إدبارٌ ، وكُلَّما ثَبَتَت عَلَيهِ مِنها رِجلاً </w:t>
      </w:r>
      <w:r>
        <w:rPr>
          <w:rStyle w:val="FootnoteAnchor"/>
          <w:rtl w:val="true"/>
        </w:rPr>
        <w:footnoteReference w:id="989"/>
      </w:r>
      <w:r>
        <w:rPr>
          <w:rFonts w:ascii="Amiri" w:hAnsi="Amiri" w:eastAsia="Amiri" w:cs="Amiri"/>
          <w:color w:val="111111"/>
          <w:sz w:val="28"/>
          <w:sz w:val="28"/>
          <w:szCs w:val="28"/>
          <w:rtl w:val="true"/>
          <w:lang w:bidi="ar-SA"/>
        </w:rPr>
        <w:t xml:space="preserve">طَوَت عَنهُ كَشحا </w:t>
      </w:r>
      <w:r>
        <w:rPr>
          <w:rStyle w:val="FootnoteAnchor"/>
          <w:rtl w:val="true"/>
        </w:rPr>
        <w:footnoteReference w:id="990"/>
      </w:r>
      <w:r>
        <w:rPr>
          <w:rFonts w:ascii="Amiri" w:hAnsi="Amiri" w:eastAsia="Amiri" w:cs="Amiri"/>
          <w:color w:val="111111"/>
          <w:sz w:val="28"/>
          <w:sz w:val="28"/>
          <w:szCs w:val="28"/>
          <w:rtl w:val="true"/>
          <w:lang w:bidi="ar-SA"/>
        </w:rPr>
        <w:t xml:space="preserve">، فَالسّارُّ فيها غارٌّ ، وَالنّافِعُ فيها ضارٌّ ، وُصِلَ رَخاؤُها بِالبَلاءِ ، وجُعِلَ بَقاؤُها إلَى الفَناءِ ، فَرَحُها مَشوبٌ بِالحُزنِ ، وآخِرُ هُمومِها إلَى الوَهنِ </w:t>
      </w:r>
      <w:r>
        <w:rPr>
          <w:rFonts w:eastAsia="Amiri" w:cs="Amiri" w:ascii="Amiri" w:hAnsi="Amiri"/>
          <w:color w:val="111111"/>
          <w:sz w:val="28"/>
          <w:szCs w:val="28"/>
          <w:rtl w:val="true"/>
          <w:lang w:bidi="ar-SA"/>
        </w:rPr>
        <w:t xml:space="preserve">. </w:t>
      </w:r>
      <w:r>
        <w:rPr>
          <w:rStyle w:val="FootnoteAnchor"/>
        </w:rPr>
        <w:footnoteReference w:id="991"/>
      </w:r>
      <w:r>
        <w:rPr>
          <w:rFonts w:ascii="Amiri" w:hAnsi="Amiri" w:eastAsia="Amiri" w:cs="Amiri"/>
          <w:color w:val="111111"/>
          <w:sz w:val="28"/>
          <w:sz w:val="28"/>
          <w:szCs w:val="28"/>
          <w:lang w:bidi="ar-SA"/>
        </w:rPr>
        <w:t>۶۲۱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بإسناده عن الحسين عليه السلام عن اُعنه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اِحذَروها حَذَرَ الشَّفيقِ النّاصِحِ ، وَالمُجِدِّ الكادِحِ </w:t>
      </w:r>
      <w:r>
        <w:rPr>
          <w:rFonts w:eastAsia="Amiri" w:cs="Amiri" w:ascii="Amiri" w:hAnsi="Amiri"/>
          <w:color w:val="111111"/>
          <w:sz w:val="28"/>
          <w:szCs w:val="28"/>
          <w:rtl w:val="true"/>
          <w:lang w:bidi="ar-SA"/>
        </w:rPr>
        <w:t xml:space="preserve">. </w:t>
      </w:r>
      <w:r>
        <w:rPr>
          <w:rStyle w:val="FootnoteAnchor"/>
        </w:rPr>
        <w:footnoteReference w:id="992"/>
      </w:r>
      <w:r>
        <w:rPr>
          <w:rFonts w:ascii="Amiri" w:hAnsi="Amiri" w:eastAsia="Amiri" w:cs="Amiri"/>
          <w:color w:val="111111"/>
          <w:sz w:val="28"/>
          <w:sz w:val="28"/>
          <w:szCs w:val="28"/>
          <w:lang w:bidi="ar-SA"/>
        </w:rPr>
        <w:t>۶۲۲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احذَر أن تَكونَ مِثلَ الصَّبِيِّ إذا نَظَرَ إلَى الأَخضَرِ وَالأَصفَرِ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 </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وإذا اُعطِيَ شَيئا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الحُلوِ وَالحامِضِ اغتَرَّ بِهِ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bookmarkStart w:id="418" w:name="pg12766_136816"/>
    </w:p>
    <w:p>
      <w:pPr>
        <w:pStyle w:val="Heading5"/>
        <w:numPr>
          <w:ilvl w:val="4"/>
          <w:numId w:val="1"/>
        </w:numPr>
        <w:rPr/>
      </w:pPr>
      <w:bookmarkStart w:id="419" w:name="__RefHeading___Toc656808_3224264995"/>
      <w:bookmarkStart w:id="420" w:name="_Toc158"/>
      <w:bookmarkEnd w:id="418"/>
      <w:bookmarkEnd w:id="419"/>
      <w:r>
        <w:rPr>
          <w:rtl w:val="true"/>
        </w:rPr>
        <w:t>ه ـ دنيا، دشمن دوستان و دشمنان خداست</w:t>
      </w:r>
      <w:bookmarkEnd w:id="420"/>
    </w:p>
    <w:p>
      <w:pPr>
        <w:pStyle w:val="Heading5"/>
        <w:numPr>
          <w:ilvl w:val="4"/>
          <w:numId w:val="1"/>
        </w:numPr>
        <w:rPr/>
      </w:pPr>
      <w:bookmarkStart w:id="421" w:name="__RefHeading___Toc656810_3224264995"/>
      <w:bookmarkStart w:id="422" w:name="_Toc159"/>
      <w:bookmarkEnd w:id="421"/>
      <w:r>
        <w:rPr>
          <w:rtl w:val="true"/>
        </w:rPr>
        <w:t>و ـ از دنيا كاملاً بر حذر باشيد</w:t>
      </w:r>
      <w:bookmarkEnd w:id="422"/>
    </w:p>
    <w:p>
      <w:pPr>
        <w:pStyle w:val="BookText"/>
        <w:rPr/>
      </w:pPr>
      <w:r>
        <w:rPr>
          <w:rFonts w:ascii="IRNazanin" w:hAnsi="IRNazanin" w:eastAsia="IRNazanin"/>
          <w:color w:val="111111"/>
          <w:sz w:val="28"/>
          <w:sz w:val="28"/>
          <w:szCs w:val="28"/>
          <w:rtl w:val="true"/>
          <w:lang w:bidi="fa-IR"/>
        </w:rPr>
        <w:t>ه ـ دنيا، دشمن دوستان و دشمنان خداست</w:t>
      </w:r>
      <w:r>
        <w:rPr>
          <w:rFonts w:ascii="IRNazanin" w:hAnsi="IRNazanin" w:eastAsia="IRNazanin"/>
          <w:color w:val="111111"/>
          <w:sz w:val="28"/>
          <w:sz w:val="28"/>
          <w:szCs w:val="28"/>
          <w:lang w:bidi="fa-IR"/>
        </w:rPr>
        <w:t>۶۲۴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بر حذر باشيد؛ چرا كه هم دشمن دوستان خداست و هم دشمن دشمنان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دوستان اوست ؛ چون غمگينشان مى سازد، و دشمن دشمنان اوست ؛ چون فريبشان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از دنيا كاملاً بر حذر باشيد</w:t>
      </w:r>
      <w:r>
        <w:rPr>
          <w:rFonts w:ascii="IRNazanin" w:hAnsi="IRNazanin" w:eastAsia="IRNazanin"/>
          <w:color w:val="111111"/>
          <w:sz w:val="28"/>
          <w:sz w:val="28"/>
          <w:szCs w:val="28"/>
          <w:lang w:bidi="fa-IR"/>
        </w:rPr>
        <w:t>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عن شريح بن هانى ء عن الحسين عليه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سَأَلَهُ أبوهُ عَنِ الفَقرِ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كاملاً بر حذر باشيد و بار اندوه هاى آن را از دوش خويش برداريد؛ چون يقين داريد كه به زودى از شما جدا مى شود، و آن گاه كه بيش از هر زمان ديگر در دنيا شاديد، بيش از هميشه از آن بر حذر باشيد؛ چرا كه طالبِ دنيا هر گاه به شادى اى از آن دل گرم شود ، پيشامدى ناگوار ، او را از آن شادى خارج مى سازند، و هر گاه با اقبالى از دنيا شادمان شود، ادبارى از آن ، شادىِ او را به كامش تلخ مى گرداند، و هر گاه دنيا گامى براى او بردارد ، گامى به او پشت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شادكننده دنيا فريبنده است، و سودمندِ آن ، زيانمند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آسايشش به گرفتارى پيوسته است، بودنش به نابودى واگذار شده است ، شادى اش با اندوه ، آميخته است، و غم هايش به ناتوانى مى انجامد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بإسناده عن الحسين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حذر كنيد ، همچون حذر كردن دلسوز خيرخواه، و كوشاى رنجبر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حمزة الثمالي عن أبي جعفر عليه السلاامام على عليه السلام ـ در يادكرد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اين كه چون كودك باشى كه هر گاه چشمش به سبز و زردى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گاه شيرينى و ترشى به او داده</w:t>
      </w:r>
    </w:p>
    <w:p>
      <w:pPr>
        <w:pStyle w:val="BookText"/>
        <w:rPr/>
      </w:pPr>
      <w:r>
        <w:rPr>
          <w:rFonts w:ascii="Amiri" w:hAnsi="Amiri" w:eastAsia="Amiri" w:cs="Amiri"/>
          <w:color w:val="111111"/>
          <w:sz w:val="28"/>
          <w:sz w:val="28"/>
          <w:szCs w:val="28"/>
          <w:rtl w:val="true"/>
          <w:lang w:bidi="ar-SA"/>
        </w:rPr>
        <w:t>مى شود، فريب مى خورد</w:t>
      </w:r>
      <w:r>
        <w:rPr>
          <w:rFonts w:eastAsia="Amiri" w:cs="Amiri" w:ascii="Amiri" w:hAnsi="Amiri"/>
          <w:color w:val="111111"/>
          <w:sz w:val="28"/>
          <w:szCs w:val="28"/>
          <w:rtl w:val="true"/>
          <w:lang w:bidi="ar-SA"/>
        </w:rPr>
        <w:t xml:space="preserve">». </w:t>
      </w:r>
      <w:r>
        <w:rPr>
          <w:rStyle w:val="FootnoteAnchor"/>
          <w:rtl w:val="true"/>
        </w:rPr>
        <w:footnoteReference w:id="99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 ـ اِتَّقوا غُرورَ الدُّنيا</w:t>
      </w:r>
      <w:r>
        <w:rPr>
          <w:rFonts w:ascii="Amiri" w:hAnsi="Amiri" w:eastAsia="Amiri" w:cs="Amiri"/>
          <w:color w:val="111111"/>
          <w:sz w:val="28"/>
          <w:sz w:val="28"/>
          <w:szCs w:val="28"/>
          <w:lang w:bidi="ar-SA"/>
        </w:rPr>
        <w:t>۶۳۰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عن الحسين بن عليّ عليه السلام عن رسول اللالإمام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غُرورَ الدُّنيا ؛ فَإِنَّها تَستَرجِعُ أبدا ما خَدَعَت بِهِ مِنَ المَحاسِنِ ، وتُزعِجُ </w:t>
      </w:r>
      <w:r>
        <w:rPr>
          <w:rStyle w:val="FootnoteAnchor"/>
          <w:rtl w:val="true"/>
        </w:rPr>
        <w:footnoteReference w:id="996"/>
      </w:r>
      <w:r>
        <w:rPr>
          <w:rFonts w:ascii="Amiri" w:hAnsi="Amiri" w:eastAsia="Amiri" w:cs="Amiri"/>
          <w:color w:val="111111"/>
          <w:sz w:val="28"/>
          <w:sz w:val="28"/>
          <w:szCs w:val="28"/>
          <w:rtl w:val="true"/>
          <w:lang w:bidi="ar-SA"/>
        </w:rPr>
        <w:t xml:space="preserve">المُطمَئِنَّ إلَيها وَالقاطِنَ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98"/>
      </w:r>
      <w:r>
        <w:rPr>
          <w:rFonts w:ascii="Amiri" w:hAnsi="Amiri" w:eastAsia="Amiri" w:cs="Amiri"/>
          <w:color w:val="111111"/>
          <w:sz w:val="28"/>
          <w:sz w:val="28"/>
          <w:szCs w:val="28"/>
          <w:lang w:bidi="ar-SA"/>
        </w:rPr>
        <w:t>۶۳۱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عن إسماعيل بن رجاء وعمرو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تَغُرَّنَّكُمُ الحَياةُ الدُّنيا ، فَإِنَّما أنتُم فيها سَفرٌ حُلولٌ ، المَوتُ بِكُم نُزولٌ ، تَنتَضِلُ </w:t>
      </w:r>
      <w:r>
        <w:rPr>
          <w:rStyle w:val="FootnoteAnchor"/>
          <w:rtl w:val="true"/>
        </w:rPr>
        <w:footnoteReference w:id="999"/>
      </w:r>
      <w:r>
        <w:rPr>
          <w:rFonts w:ascii="Amiri" w:hAnsi="Amiri" w:eastAsia="Amiri" w:cs="Amiri"/>
          <w:color w:val="111111"/>
          <w:sz w:val="28"/>
          <w:sz w:val="28"/>
          <w:szCs w:val="28"/>
          <w:rtl w:val="true"/>
          <w:lang w:bidi="ar-SA"/>
        </w:rPr>
        <w:t xml:space="preserve">فيكُم مَناياهُ ، وتَمضي بِأَخبارِكُم مَطاياهُ ، إلى دارِ الثَّوابِ وَالعِقابِ وَالجَزاءِ وَالحِسابِ </w:t>
      </w:r>
      <w:r>
        <w:rPr>
          <w:rFonts w:eastAsia="Amiri" w:cs="Amiri" w:ascii="Amiri" w:hAnsi="Amiri"/>
          <w:color w:val="111111"/>
          <w:sz w:val="28"/>
          <w:szCs w:val="28"/>
          <w:rtl w:val="true"/>
          <w:lang w:bidi="ar-SA"/>
        </w:rPr>
        <w:t xml:space="preserve">. </w:t>
      </w:r>
      <w:r>
        <w:rPr>
          <w:rStyle w:val="FootnoteAnchor"/>
        </w:rPr>
        <w:footnoteReference w:id="1000"/>
      </w:r>
      <w:r>
        <w:rPr>
          <w:rFonts w:ascii="Amiri" w:hAnsi="Amiri" w:eastAsia="Amiri" w:cs="Amiri"/>
          <w:color w:val="111111"/>
          <w:sz w:val="28"/>
          <w:sz w:val="28"/>
          <w:szCs w:val="28"/>
          <w:lang w:bidi="ar-SA"/>
        </w:rPr>
        <w:t>۶۳۲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يَغُرَّنَّكُم كَثرَةُ ما يُعجِبُكُم فيها ، لِقِلَّةِ ما يَصحَبُكُم منها </w:t>
      </w:r>
      <w:r>
        <w:rPr>
          <w:rFonts w:eastAsia="Amiri" w:cs="Amiri" w:ascii="Amiri" w:hAnsi="Amiri"/>
          <w:color w:val="111111"/>
          <w:sz w:val="28"/>
          <w:szCs w:val="28"/>
          <w:rtl w:val="true"/>
          <w:lang w:bidi="ar-SA"/>
        </w:rPr>
        <w:t xml:space="preserve">. </w:t>
      </w:r>
      <w:r>
        <w:rPr>
          <w:rStyle w:val="FootnoteAnchor"/>
        </w:rPr>
        <w:footnoteReference w:id="1001"/>
      </w:r>
      <w:r>
        <w:rPr>
          <w:rFonts w:ascii="Amiri" w:hAnsi="Amiri" w:eastAsia="Amiri" w:cs="Amiri"/>
          <w:color w:val="111111"/>
          <w:sz w:val="28"/>
          <w:sz w:val="28"/>
          <w:szCs w:val="28"/>
          <w:lang w:bidi="ar-SA"/>
        </w:rPr>
        <w:t>۶۳۳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يَغُرَّنَّكُم ما أصبَحَ فيهِ أهلُ الغُرورِ ، فَإِنَّما هُوَ ظِلٌّ مَمدودٌ إلى أجَلٍ مَعدودٍ </w:t>
      </w:r>
      <w:r>
        <w:rPr>
          <w:rFonts w:eastAsia="Amiri" w:cs="Amiri" w:ascii="Amiri" w:hAnsi="Amiri"/>
          <w:color w:val="111111"/>
          <w:sz w:val="28"/>
          <w:szCs w:val="28"/>
          <w:rtl w:val="true"/>
          <w:lang w:bidi="ar-SA"/>
        </w:rPr>
        <w:t xml:space="preserve">. </w:t>
      </w:r>
      <w:r>
        <w:rPr>
          <w:rStyle w:val="FootnoteAnchor"/>
        </w:rPr>
        <w:footnoteReference w:id="1002"/>
      </w:r>
      <w:r>
        <w:rPr>
          <w:rFonts w:ascii="Amiri" w:hAnsi="Amiri" w:eastAsia="Amiri" w:cs="Amiri"/>
          <w:color w:val="111111"/>
          <w:sz w:val="28"/>
          <w:sz w:val="28"/>
          <w:szCs w:val="28"/>
          <w:lang w:bidi="ar-SA"/>
        </w:rPr>
        <w:t>۶۳۴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يحيى بن سعيد عن عليّ بن الحسين ععنه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لا تَغُرَّنَّكُمُ الحَياةُ الدُّنيا ، فَإِنَّها دارٌ بِالبَلاءِ مَحفوفَةٌ ، وبِالفَناءِ مَعروفَةٌ ، وبِالغَدرِ مَوصوفَةٌ ، وكُلُّ مافيها إلى زَوالٍ ، وهِيَ بَينَ أهلِها دُوَلٌ وسِجالٌ </w:t>
      </w:r>
      <w:r>
        <w:rPr>
          <w:rStyle w:val="FootnoteAnchor"/>
          <w:rtl w:val="true"/>
        </w:rPr>
        <w:footnoteReference w:id="1003"/>
      </w:r>
      <w:r>
        <w:rPr>
          <w:rFonts w:ascii="Amiri" w:hAnsi="Amiri" w:eastAsia="Amiri" w:cs="Amiri"/>
          <w:color w:val="111111"/>
          <w:sz w:val="28"/>
          <w:sz w:val="28"/>
          <w:szCs w:val="28"/>
          <w:rtl w:val="true"/>
          <w:lang w:bidi="ar-SA"/>
        </w:rPr>
        <w:t>، لَن يَسلَمَ مِن شَرِّها نُزّالُها ؛ بَينا أهلُها في رَجاءٍ وسُرورٍ إذ هُم مِنها</w:t>
      </w:r>
    </w:p>
    <w:p>
      <w:pPr>
        <w:pStyle w:val="BookText"/>
        <w:rPr/>
      </w:pPr>
      <w:r>
        <w:rPr>
          <w:rFonts w:ascii="Amiri" w:hAnsi="Amiri" w:eastAsia="Amiri" w:cs="Amiri"/>
          <w:color w:val="111111"/>
          <w:sz w:val="28"/>
          <w:sz w:val="28"/>
          <w:szCs w:val="28"/>
          <w:rtl w:val="true"/>
          <w:lang w:bidi="ar-SA"/>
        </w:rPr>
        <w:t xml:space="preserve">في بَلاءٍ وغُرورٍ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العَيشُ فيها مَذمومٌ ، وَالرَّخاءُ فيها لا يَدومُ ، وإنَّما أهلُها فيها أغراضٌ مُستَهدَفَةٌ ، تَرميهِم بِسِهامِها ، وتَقضِمُهُم بِحِمامِها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bookmarkStart w:id="423" w:name="pg12766_136818"/>
    </w:p>
    <w:p>
      <w:pPr>
        <w:pStyle w:val="Heading5"/>
        <w:numPr>
          <w:ilvl w:val="4"/>
          <w:numId w:val="1"/>
        </w:numPr>
        <w:rPr/>
      </w:pPr>
      <w:bookmarkStart w:id="424" w:name="__RefHeading___Toc656812_3224264995"/>
      <w:bookmarkStart w:id="425" w:name="_Toc160"/>
      <w:bookmarkEnd w:id="423"/>
      <w:bookmarkEnd w:id="424"/>
      <w:r>
        <w:rPr>
          <w:rtl w:val="true"/>
        </w:rPr>
        <w:t>ز ـ از فريب دنيا بترسيد</w:t>
      </w:r>
      <w:bookmarkEnd w:id="425"/>
    </w:p>
    <w:p>
      <w:pPr>
        <w:pStyle w:val="BookText"/>
        <w:rPr/>
      </w:pPr>
      <w:r>
        <w:rPr>
          <w:rFonts w:ascii="IRNazanin" w:hAnsi="IRNazanin" w:eastAsia="IRNazanin"/>
          <w:color w:val="111111"/>
          <w:sz w:val="28"/>
          <w:sz w:val="28"/>
          <w:szCs w:val="28"/>
          <w:rtl w:val="true"/>
          <w:lang w:bidi="fa-IR"/>
        </w:rPr>
        <w:t>ز ـ از فريب دنيا بترسيد</w:t>
      </w:r>
      <w:r>
        <w:rPr>
          <w:rFonts w:ascii="IRNazanin" w:hAnsi="IRNazanin" w:eastAsia="IRNazanin"/>
          <w:color w:val="111111"/>
          <w:sz w:val="28"/>
          <w:sz w:val="28"/>
          <w:szCs w:val="28"/>
          <w:lang w:bidi="fa-IR"/>
        </w:rPr>
        <w:t>۶۳۶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فريب دنيا بترسيد زيرا دنيا هميشه آنچه را كه فريبكارانه داده است ، پس مى گيرد، و كسى را كه آسوده خاطر در آن اقامت گزيده است ، مى راند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منية المريد عن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لِرَجُلٍ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حَتّى نَتَناظَرَ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كه زندگى دنيا ، شما را نفريبد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دنيا مسافرانى هستيد كه اُتراق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نيز در ميان شما منزل گزيده است ؛ شما را آماج تيرهاى خود كرده است، و مركب هاى آن ، خبرهاى شما را به سراى ثواب و عقاب و سزا و حساب مى برند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الفوائد عن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مِمّا قالَهُ يَوما لاِبنِ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كه جاذبه هاى فراوان دنيا شما را نفريبند ؛ چرا كه از دنيا ،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 بريد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كه برخوردارى فريب خوردگان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نفريبد؛ زيرا آن همه، در حقيقت، سايه اى است كه تا مدّتى محدود ادامه مى يابد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محمّد بن عليّ بن جعفر عن الرضا عليه السامام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كه زندگى دنيا شما را نفريبد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سرايى است كه بلا از هر سو آن را در ميان گرفته است، و به نابودى معروف است، و بى وفايى ، صفت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دنياست ، رو به زوال است، و آن ، ميان اهلش به نوبت مى چرخد و هر روز به كام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ساكنانش هرگز از گزند او در امان نيستند ؛ گاه در اميد و شادمانى به سر مى برند و گاه در رنج و ناكامى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آن ، نكوهيده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آسايشش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 در آن هدف هاى نشانه رفته اى هستند كه دنيا تيرهايش را به سوى آنان مى افكند، و با مرگ خُردشان مى كند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بإسناده عن الحسين بن عليّ عن أمير المؤمنيعنه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غُرورُ الدُّنيا يَصرَعُ </w:t>
      </w:r>
      <w:r>
        <w:rPr>
          <w:rFonts w:eastAsia="Amiri" w:cs="Amiri" w:ascii="Amiri" w:hAnsi="Amiri"/>
          <w:color w:val="111111"/>
          <w:sz w:val="28"/>
          <w:szCs w:val="28"/>
          <w:rtl w:val="true"/>
          <w:lang w:bidi="ar-SA"/>
        </w:rPr>
        <w:t xml:space="preserve">. </w:t>
      </w:r>
      <w:r>
        <w:rPr>
          <w:rStyle w:val="FootnoteAnchor"/>
        </w:rPr>
        <w:footnoteReference w:id="1006"/>
      </w:r>
      <w:r>
        <w:rPr>
          <w:rFonts w:ascii="Amiri" w:hAnsi="Amiri" w:eastAsia="Amiri" w:cs="Amiri"/>
          <w:color w:val="111111"/>
          <w:sz w:val="28"/>
          <w:sz w:val="28"/>
          <w:szCs w:val="28"/>
          <w:lang w:bidi="ar-SA"/>
        </w:rPr>
        <w:t>۶۴۲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بإسناده عن الحسين بن عليّ عن عليّ عليهمااعنه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اغتَرَّ بِالدُّنيا اغتَرَّ بِالمُنى </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ح ـ اِتَّقُوا الرَّغبَةَ فِي الدُّنيا</w:t>
      </w:r>
      <w:r>
        <w:rPr>
          <w:rFonts w:ascii="Amiri" w:hAnsi="Amiri" w:eastAsia="Amiri" w:cs="Amiri"/>
          <w:color w:val="111111"/>
          <w:sz w:val="28"/>
          <w:sz w:val="28"/>
          <w:szCs w:val="28"/>
          <w:lang w:bidi="ar-SA"/>
        </w:rPr>
        <w:t>۶۴۴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الريبة عن عبد اللّه بن سليمان النوفلي عن جعفرالإمام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أسرَى الرَّغبَةِ أقصِروا ؛ فَإِنَّ المُعَرِّجَ عَلَى الدُّنيا لا يَروعُهُ مِنها إلاّ صَريفُ </w:t>
      </w:r>
      <w:r>
        <w:rPr>
          <w:rStyle w:val="FootnoteAnchor"/>
          <w:rtl w:val="true"/>
        </w:rPr>
        <w:footnoteReference w:id="1008"/>
      </w:r>
      <w:r>
        <w:rPr>
          <w:rFonts w:ascii="Amiri" w:hAnsi="Amiri" w:eastAsia="Amiri" w:cs="Amiri"/>
          <w:color w:val="111111"/>
          <w:sz w:val="28"/>
          <w:sz w:val="28"/>
          <w:szCs w:val="28"/>
          <w:rtl w:val="true"/>
          <w:lang w:bidi="ar-SA"/>
        </w:rPr>
        <w:t xml:space="preserve">أنيابِ الحَدَثانِ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010"/>
      </w:r>
      <w:r>
        <w:rPr>
          <w:rFonts w:ascii="Amiri" w:hAnsi="Amiri" w:eastAsia="Amiri" w:cs="Amiri"/>
          <w:color w:val="111111"/>
          <w:sz w:val="28"/>
          <w:sz w:val="28"/>
          <w:szCs w:val="28"/>
          <w:lang w:bidi="ar-SA"/>
        </w:rPr>
        <w:t>۶۴۵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يَنزِلَ بِكَ المَوتُ وأنتَ آبِقٌ </w:t>
      </w:r>
      <w:r>
        <w:rPr>
          <w:rStyle w:val="FootnoteAnchor"/>
          <w:rtl w:val="true"/>
        </w:rPr>
        <w:footnoteReference w:id="1011"/>
      </w:r>
      <w:r>
        <w:rPr>
          <w:rFonts w:ascii="Amiri" w:hAnsi="Amiri" w:eastAsia="Amiri" w:cs="Amiri"/>
          <w:color w:val="111111"/>
          <w:sz w:val="28"/>
          <w:sz w:val="28"/>
          <w:szCs w:val="28"/>
          <w:rtl w:val="true"/>
          <w:lang w:bidi="ar-SA"/>
        </w:rPr>
        <w:t xml:space="preserve">مِن رَبِّكَ في طَلَبِ الدُّنيا </w:t>
      </w:r>
      <w:r>
        <w:rPr>
          <w:rFonts w:eastAsia="Amiri" w:cs="Amiri" w:ascii="Amiri" w:hAnsi="Amiri"/>
          <w:color w:val="111111"/>
          <w:sz w:val="28"/>
          <w:szCs w:val="28"/>
          <w:rtl w:val="true"/>
          <w:lang w:bidi="ar-SA"/>
        </w:rPr>
        <w:t xml:space="preserve">. </w:t>
      </w:r>
      <w:r>
        <w:rPr>
          <w:rStyle w:val="FootnoteAnchor"/>
        </w:rPr>
        <w:footnoteReference w:id="1012"/>
      </w:r>
      <w:r>
        <w:rPr>
          <w:rFonts w:ascii="Amiri" w:hAnsi="Amiri" w:eastAsia="Amiri" w:cs="Amiri"/>
          <w:color w:val="111111"/>
          <w:sz w:val="28"/>
          <w:sz w:val="28"/>
          <w:szCs w:val="28"/>
          <w:lang w:bidi="ar-SA"/>
        </w:rPr>
        <w:t>۶۴۶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إن رَغِبتُم فِي الدُّنيا أفنَيتُم أعمارَكُم فيما لا تَبقَونَ لَهُ ولا يَبقى لَكُم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bookmarkStart w:id="426" w:name="pg12766_136820"/>
    </w:p>
    <w:p>
      <w:pPr>
        <w:pStyle w:val="Heading5"/>
        <w:numPr>
          <w:ilvl w:val="4"/>
          <w:numId w:val="1"/>
        </w:numPr>
        <w:rPr/>
      </w:pPr>
      <w:bookmarkStart w:id="427" w:name="__RefHeading___Toc656814_3224264995"/>
      <w:bookmarkStart w:id="428" w:name="_Toc161"/>
      <w:bookmarkEnd w:id="426"/>
      <w:bookmarkEnd w:id="427"/>
      <w:r>
        <w:rPr>
          <w:rtl w:val="true"/>
        </w:rPr>
        <w:t>ح ـ از دل بستگى به دنيا بپرهيزيد</w:t>
      </w:r>
      <w:bookmarkEnd w:id="428"/>
    </w:p>
    <w:p>
      <w:pPr>
        <w:pStyle w:val="BookText"/>
        <w:rPr/>
      </w:pPr>
      <w:r>
        <w:rPr>
          <w:rFonts w:ascii="IRNazanin" w:hAnsi="IRNazanin" w:eastAsia="IRNazanin"/>
          <w:color w:val="111111"/>
          <w:sz w:val="28"/>
          <w:sz w:val="28"/>
          <w:szCs w:val="28"/>
          <w:lang w:bidi="fa-IR"/>
        </w:rPr>
        <w:t>۶۴۷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عن الحسين بن عليّ بن أبي طالب عليهمامام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فريب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مى افكند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عن فاطمة بنت الحسين عن أبيها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فريب دنيا را بخورد ، فريب آرزوها را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ـ از دل بستگى به دنيا بپرهيزيد</w:t>
      </w:r>
      <w:r>
        <w:rPr>
          <w:rFonts w:ascii="IRNazanin" w:hAnsi="IRNazanin" w:eastAsia="IRNazanin"/>
          <w:color w:val="111111"/>
          <w:sz w:val="28"/>
          <w:sz w:val="28"/>
          <w:szCs w:val="28"/>
          <w:lang w:bidi="fa-IR"/>
        </w:rPr>
        <w:t>۶۵۰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اسيران خواهش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بياييد؛ زيرا دنياگرايان را تنها غژ غژ نيش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روزگار ، از دنيا مى ترساند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بإسناده عن الحسين بن عليّ عن عليامام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مرگ ، در حالى به سراغت بيايد كه تو از پروردگار خويش گريخته اى و در طلب دنيايى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بإسناده عن الحسين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دنياخواهى پيشه كنيد ، عمر خويش را در راه چيزى صرف كرده ايد كه نه شما براى آن مى مانيد و نه آن براى شما مى ماند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الرَّغبَةُ فِي الدُّنيا توجِبُ المَقتَ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إرشادات لتحصيل الزهد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التَّحذيرُ مِن لَذّاتِ الدُّنياأ ـ لَذّاتُها آلامٌ</w:t>
      </w:r>
      <w:r>
        <w:rPr>
          <w:rFonts w:ascii="Amiri" w:hAnsi="Amiri" w:eastAsia="Amiri" w:cs="Amiri"/>
          <w:color w:val="111111"/>
          <w:sz w:val="28"/>
          <w:sz w:val="28"/>
          <w:szCs w:val="28"/>
          <w:lang w:bidi="ar-SA"/>
        </w:rPr>
        <w:t>۶۵۸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الأئمّة بإسناده عن الحسين بن عليّ بن أبي طالبالإمام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الدُّنيا أسقامٌ ، ولَذّاتُها آلامٌ </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ب ـ لَذّاتُها تَنغيصٌ</w:t>
      </w:r>
      <w:r>
        <w:rPr>
          <w:rFonts w:ascii="Amiri" w:hAnsi="Amiri" w:eastAsia="Amiri" w:cs="Amiri"/>
          <w:color w:val="111111"/>
          <w:sz w:val="28"/>
          <w:sz w:val="28"/>
          <w:szCs w:val="28"/>
          <w:lang w:bidi="ar-SA"/>
        </w:rPr>
        <w:t>۶۶۰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بشر بن عبد اللّه الخثعمي عن محمّالإمام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مَعكوسَةٌ مَنكوسَةٌ ، لَذّاتُها تَنغيصٌ ومَواهِبُها تَغصيصٌ </w:t>
      </w:r>
      <w:r>
        <w:rPr>
          <w:rStyle w:val="FootnoteAnchor"/>
          <w:rtl w:val="true"/>
        </w:rPr>
        <w:footnoteReference w:id="1017"/>
      </w:r>
      <w:r>
        <w:rPr>
          <w:rFonts w:ascii="Amiri" w:hAnsi="Amiri" w:eastAsia="Amiri" w:cs="Amiri"/>
          <w:color w:val="111111"/>
          <w:sz w:val="28"/>
          <w:sz w:val="28"/>
          <w:szCs w:val="28"/>
          <w:rtl w:val="true"/>
          <w:lang w:bidi="ar-SA"/>
        </w:rPr>
        <w:t xml:space="preserve">، وعَيشُها عَناءٌ وبَقاؤُها فَناءٌ ، تَجمَحُ بِطالِبِها وتُردي راكِبَها ، وتَخونُ الواثِقَ بِها وتُزعِجُ المُطمَئِنَّ إلَيها ، وإنَّ جَمعَها إلَى انصِداعٍ ووَصلَها إلَى انقِطاعٍ </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ج ـ عَذبُها اُجاجٌ</w:t>
      </w:r>
      <w:r>
        <w:rPr>
          <w:rFonts w:ascii="Amiri" w:hAnsi="Amiri" w:eastAsia="Amiri" w:cs="Amiri"/>
          <w:color w:val="111111"/>
          <w:sz w:val="28"/>
          <w:sz w:val="28"/>
          <w:szCs w:val="28"/>
          <w:lang w:bidi="ar-SA"/>
        </w:rPr>
        <w:t>۶۶۲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بإسناده عن الحسين بن عليّ عليه االإمام عليّ عليه السلام ـ في وَصفِ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سُلطانُها دُوَلٌ </w:t>
      </w:r>
      <w:r>
        <w:rPr>
          <w:rStyle w:val="FootnoteAnchor"/>
          <w:rtl w:val="true"/>
        </w:rPr>
        <w:footnoteReference w:id="1019"/>
      </w:r>
      <w:r>
        <w:rPr>
          <w:rFonts w:ascii="Amiri" w:hAnsi="Amiri" w:eastAsia="Amiri" w:cs="Amiri"/>
          <w:color w:val="111111"/>
          <w:sz w:val="28"/>
          <w:sz w:val="28"/>
          <w:szCs w:val="28"/>
          <w:rtl w:val="true"/>
          <w:lang w:bidi="ar-SA"/>
        </w:rPr>
        <w:t xml:space="preserve">، وعَيشُها رَنِقٌ </w:t>
      </w:r>
      <w:r>
        <w:rPr>
          <w:rStyle w:val="FootnoteAnchor"/>
          <w:rtl w:val="true"/>
        </w:rPr>
        <w:footnoteReference w:id="1020"/>
      </w:r>
      <w:r>
        <w:rPr>
          <w:rFonts w:ascii="Amiri" w:hAnsi="Amiri" w:eastAsia="Amiri" w:cs="Amiri"/>
          <w:color w:val="111111"/>
          <w:sz w:val="28"/>
          <w:sz w:val="28"/>
          <w:szCs w:val="28"/>
          <w:rtl w:val="true"/>
          <w:lang w:bidi="ar-SA"/>
        </w:rPr>
        <w:t xml:space="preserve">، وعَذبُها اُجاجٌ </w:t>
      </w:r>
      <w:r>
        <w:rPr>
          <w:rStyle w:val="FootnoteAnchor"/>
          <w:rtl w:val="true"/>
        </w:rPr>
        <w:footnoteReference w:id="1021"/>
      </w:r>
      <w:r>
        <w:rPr>
          <w:rFonts w:ascii="Amiri" w:hAnsi="Amiri" w:eastAsia="Amiri" w:cs="Amiri"/>
          <w:color w:val="111111"/>
          <w:sz w:val="28"/>
          <w:sz w:val="28"/>
          <w:szCs w:val="28"/>
          <w:rtl w:val="true"/>
          <w:lang w:bidi="ar-SA"/>
        </w:rPr>
        <w:t xml:space="preserve">، وحُلوُها صَبِرٌ </w:t>
      </w:r>
      <w:r>
        <w:rPr>
          <w:rStyle w:val="FootnoteAnchor"/>
          <w:rtl w:val="true"/>
        </w:rPr>
        <w:footnoteReference w:id="1022"/>
      </w:r>
      <w:r>
        <w:rPr>
          <w:rFonts w:ascii="Amiri" w:hAnsi="Amiri" w:eastAsia="Amiri" w:cs="Amiri"/>
          <w:color w:val="111111"/>
          <w:sz w:val="28"/>
          <w:sz w:val="28"/>
          <w:szCs w:val="28"/>
          <w:rtl w:val="true"/>
          <w:lang w:bidi="ar-SA"/>
        </w:rPr>
        <w:t>، وغِذاؤُها سِمامٌ، وأسبابُها رِمامٌ، حَيُّها بِعَرَضِ مَوتٍ،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وصَحيحُها بِعَرَضِ سُقمٍ ، مُلكُها مَسلوبٌ ، وعَزيزُها مَغلوبٌ ، ومَوفورُها مَنكوبٌ ، وجارُها مَحروبٌ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bookmarkStart w:id="429" w:name="pg12766_136822"/>
    </w:p>
    <w:p>
      <w:pPr>
        <w:pStyle w:val="Heading4"/>
        <w:numPr>
          <w:ilvl w:val="3"/>
          <w:numId w:val="1"/>
        </w:numPr>
        <w:rPr/>
      </w:pPr>
      <w:bookmarkStart w:id="430" w:name="__RefHeading___Toc656816_3224264995"/>
      <w:bookmarkStart w:id="431" w:name="_Toc162"/>
      <w:bookmarkEnd w:id="429"/>
      <w:bookmarkEnd w:id="430"/>
      <w:r>
        <w:rPr/>
        <w:t>۳</w:t>
      </w:r>
      <w:r>
        <w:rPr>
          <w:rtl w:val="true"/>
        </w:rPr>
        <w:t xml:space="preserve"> </w:t>
      </w:r>
      <w:r>
        <w:rPr>
          <w:rtl w:val="true"/>
        </w:rPr>
        <w:t xml:space="preserve">/ </w:t>
      </w:r>
      <w:r>
        <w:rPr/>
        <w:t>۲</w:t>
      </w:r>
      <w:r>
        <w:rPr>
          <w:rtl w:val="true"/>
        </w:rPr>
        <w:t xml:space="preserve"> بر حذر داشتن از لذّت هاى دنيا</w:t>
      </w:r>
      <w:bookmarkEnd w:id="431"/>
    </w:p>
    <w:p>
      <w:pPr>
        <w:pStyle w:val="Heading5"/>
        <w:numPr>
          <w:ilvl w:val="4"/>
          <w:numId w:val="1"/>
        </w:numPr>
        <w:rPr/>
      </w:pPr>
      <w:bookmarkStart w:id="432" w:name="__RefHeading___Toc656818_3224264995"/>
      <w:bookmarkStart w:id="433" w:name="_Toc163"/>
      <w:bookmarkEnd w:id="432"/>
      <w:r>
        <w:rPr>
          <w:rtl w:val="true"/>
        </w:rPr>
        <w:t>الف ـ لذّت هاى دنيا رنج اند</w:t>
      </w:r>
      <w:bookmarkEnd w:id="433"/>
    </w:p>
    <w:p>
      <w:pPr>
        <w:pStyle w:val="Heading5"/>
        <w:numPr>
          <w:ilvl w:val="4"/>
          <w:numId w:val="1"/>
        </w:numPr>
        <w:rPr/>
      </w:pPr>
      <w:bookmarkStart w:id="434" w:name="__RefHeading___Toc656820_3224264995"/>
      <w:bookmarkStart w:id="435" w:name="_Toc164"/>
      <w:bookmarkEnd w:id="434"/>
      <w:r>
        <w:rPr>
          <w:rtl w:val="true"/>
        </w:rPr>
        <w:t>ب ـ لذّت هاى دنيا تيرگى آورند</w:t>
      </w:r>
      <w:bookmarkEnd w:id="435"/>
    </w:p>
    <w:p>
      <w:pPr>
        <w:pStyle w:val="Heading5"/>
        <w:numPr>
          <w:ilvl w:val="4"/>
          <w:numId w:val="1"/>
        </w:numPr>
        <w:rPr/>
      </w:pPr>
      <w:bookmarkStart w:id="436" w:name="__RefHeading___Toc656822_3224264995"/>
      <w:bookmarkStart w:id="437" w:name="_Toc165"/>
      <w:bookmarkEnd w:id="436"/>
      <w:r>
        <w:rPr>
          <w:rtl w:val="true"/>
        </w:rPr>
        <w:t>ج ـ گواراى دنيا ، شور است</w:t>
      </w:r>
      <w:bookmarkEnd w:id="437"/>
    </w:p>
    <w:p>
      <w:pPr>
        <w:pStyle w:val="BookText"/>
        <w:rPr/>
      </w:pPr>
      <w:r>
        <w:rPr>
          <w:rFonts w:ascii="IRNazanin" w:hAnsi="IRNazanin" w:eastAsia="IRNazanin"/>
          <w:color w:val="111111"/>
          <w:sz w:val="28"/>
          <w:sz w:val="28"/>
          <w:szCs w:val="28"/>
          <w:lang w:bidi="fa-IR"/>
        </w:rPr>
        <w:t>۶۶۳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الصغير بإسناده عن الحسين بن عليّ عن عليّ 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دنياخواهى ، موجب دشمنى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رهنمودهايى براى رسيدن به زهد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بر حذر داشتن از لذّت هاى دنياالف ـ لذّت هاى دنيا رنج اند</w:t>
      </w:r>
      <w:r>
        <w:rPr>
          <w:rFonts w:ascii="IRNazanin" w:hAnsi="IRNazanin" w:eastAsia="IRNazanin"/>
          <w:color w:val="111111"/>
          <w:sz w:val="28"/>
          <w:sz w:val="28"/>
          <w:szCs w:val="28"/>
          <w:lang w:bidi="fa-IR"/>
        </w:rPr>
        <w:t>۶۶۸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درستى دنيا ، بيمارى است و لذّت هايش ، 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لذّت هاى دنيا تيرگى آورند</w:t>
      </w:r>
      <w:r>
        <w:rPr>
          <w:rFonts w:ascii="IRNazanin" w:hAnsi="IRNazanin" w:eastAsia="IRNazanin"/>
          <w:color w:val="111111"/>
          <w:sz w:val="28"/>
          <w:sz w:val="28"/>
          <w:szCs w:val="28"/>
          <w:lang w:bidi="fa-IR"/>
        </w:rPr>
        <w:t>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فاطمة بنت الحسين عن أبيها عن جدّهاامام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دنيا وارونه و باژگونه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خوشى هايش تيرگى مى آورند و بخشش هايش اندوه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زندگى اش رنج است و بقايش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جوينده خود را بى اختيار مى برد، و سوار خويش را به خاك هلاكت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به او اعتماد كند ، خيانت مى ورزد و كسى را كه بدان آرام گيرد ، بى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پريشان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آن ، به پراكندگى مى انجامد و پيوندش ، به جدايى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گواراى دنيا ، شور است</w:t>
      </w:r>
      <w:r>
        <w:rPr>
          <w:rFonts w:ascii="IRNazanin" w:hAnsi="IRNazanin" w:eastAsia="IRNazanin"/>
          <w:color w:val="111111"/>
          <w:sz w:val="28"/>
          <w:sz w:val="28"/>
          <w:szCs w:val="28"/>
          <w:lang w:bidi="fa-IR"/>
        </w:rPr>
        <w:t>۶۷۲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عن الحسين بن عليّ عليه السلام عن رسول اللامام على عليه السلام ـ در توصيف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قدرتش نوبتى است، عيشش تيره است، گوارايش شور است، شيرينش تلخ است، غذايش زهر است، ريسمان هايش پوسيده است، زنده اش دست خوش مرگ است، سالمش در معرض بيمارى</w:t>
      </w:r>
    </w:p>
    <w:p>
      <w:pPr>
        <w:pStyle w:val="BookText"/>
        <w:rPr/>
      </w:pPr>
      <w:r>
        <w:rPr>
          <w:rFonts w:ascii="IRNazanin" w:hAnsi="IRNazanin" w:eastAsia="IRNazanin"/>
          <w:color w:val="111111"/>
          <w:sz w:val="28"/>
          <w:sz w:val="28"/>
          <w:szCs w:val="28"/>
          <w:rtl w:val="true"/>
          <w:lang w:bidi="fa-IR"/>
        </w:rPr>
        <w:t xml:space="preserve">است ، دارايى اش از كف رفتنى است، قدرتمندش شكست خوردنى است ، ثروتمندش 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پناهنده به آن ، تاراج شونده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 ـ عِزُّها ذُلٌّ</w:t>
      </w:r>
      <w:r>
        <w:rPr>
          <w:rFonts w:ascii="Amiri" w:hAnsi="Amiri" w:eastAsia="Amiri" w:cs="Amiri"/>
          <w:color w:val="111111"/>
          <w:sz w:val="28"/>
          <w:sz w:val="28"/>
          <w:szCs w:val="28"/>
          <w:lang w:bidi="ar-SA"/>
        </w:rPr>
        <w:t>۶۷۴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بإسناده عن الإمام الشهيد الحسين بن عليّ عالإمام عليّ عليه السلام ـ في ذَمِّ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عِزُّها ذُلٌّ ، وجِدُّها هَزلٌ ، وعُلُوُّها سُفلٌ </w:t>
      </w:r>
      <w:r>
        <w:rPr>
          <w:rFonts w:eastAsia="Amiri" w:cs="Amiri" w:ascii="Amiri" w:hAnsi="Amiri"/>
          <w:color w:val="111111"/>
          <w:sz w:val="28"/>
          <w:szCs w:val="28"/>
          <w:rtl w:val="true"/>
          <w:lang w:bidi="ar-SA"/>
        </w:rPr>
        <w:t xml:space="preserve">. </w:t>
      </w:r>
      <w:r>
        <w:rPr>
          <w:rStyle w:val="FootnoteAnchor"/>
        </w:rPr>
        <w:footnoteReference w:id="1025"/>
      </w:r>
      <w:r>
        <w:rPr>
          <w:rFonts w:ascii="Amiri" w:hAnsi="Amiri" w:eastAsia="Amiri" w:cs="Amiri"/>
          <w:color w:val="111111"/>
          <w:sz w:val="28"/>
          <w:sz w:val="28"/>
          <w:szCs w:val="28"/>
          <w:lang w:bidi="ar-SA"/>
        </w:rPr>
        <w:t>۶۷۵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الدُّنيا قِلَّةٌ ، وعِزُّها ذِلَّةٌ ، وزَخارِفُها مُضِلَّةٌ ، ومَواهِبُها فِتنَةٌ </w:t>
      </w:r>
      <w:r>
        <w:rPr>
          <w:rFonts w:eastAsia="Amiri" w:cs="Amiri" w:ascii="Amiri" w:hAnsi="Amiri"/>
          <w:color w:val="111111"/>
          <w:sz w:val="28"/>
          <w:szCs w:val="28"/>
          <w:rtl w:val="true"/>
          <w:lang w:bidi="ar-SA"/>
        </w:rPr>
        <w:t xml:space="preserve">. </w:t>
      </w:r>
      <w:r>
        <w:rPr>
          <w:rStyle w:val="FootnoteAnchor"/>
        </w:rPr>
        <w:footnoteReference w:id="1026"/>
      </w:r>
      <w:r>
        <w:rPr>
          <w:rFonts w:ascii="Amiri" w:hAnsi="Amiri" w:eastAsia="Amiri" w:cs="Amiri"/>
          <w:color w:val="111111"/>
          <w:sz w:val="28"/>
          <w:sz w:val="28"/>
          <w:szCs w:val="28"/>
          <w:lang w:bidi="ar-SA"/>
        </w:rPr>
        <w:t>۶۷۶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الدُّنيا ذُلٌّ ، وعُلُوُّها سُفلٌ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ه ـ لَذَّتُها غُصَّةُ الآخِرَةِ</w:t>
      </w:r>
      <w:r>
        <w:rPr>
          <w:rFonts w:ascii="Amiri" w:hAnsi="Amiri" w:eastAsia="Amiri" w:cs="Amiri"/>
          <w:color w:val="111111"/>
          <w:sz w:val="28"/>
          <w:sz w:val="28"/>
          <w:szCs w:val="28"/>
          <w:lang w:bidi="ar-SA"/>
        </w:rPr>
        <w:t>۶۷۸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حمزة الثمالي عن أبي جعفر عليه السلاالإمام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التَذَّ أحَدٌ مِنَ الدُّنيا لَذَّةً إلاّ كانَت لَهُ يَومَ القِيامَةِ غُصَّةٌ </w:t>
      </w:r>
      <w:r>
        <w:rPr>
          <w:rFonts w:eastAsia="Amiri" w:cs="Amiri" w:ascii="Amiri" w:hAnsi="Amiri"/>
          <w:color w:val="111111"/>
          <w:sz w:val="28"/>
          <w:szCs w:val="28"/>
          <w:rtl w:val="true"/>
          <w:lang w:bidi="ar-SA"/>
        </w:rPr>
        <w:t xml:space="preserve">. </w:t>
      </w:r>
      <w:r>
        <w:rPr>
          <w:rStyle w:val="FootnoteAnchor"/>
        </w:rPr>
        <w:footnoteReference w:id="1028"/>
      </w:r>
      <w:r>
        <w:rPr>
          <w:rFonts w:ascii="Amiri" w:hAnsi="Amiri" w:eastAsia="Amiri" w:cs="Amiri"/>
          <w:color w:val="111111"/>
          <w:sz w:val="28"/>
          <w:sz w:val="28"/>
          <w:szCs w:val="28"/>
          <w:lang w:bidi="ar-SA"/>
        </w:rPr>
        <w:t>۶۷۹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حمزة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لِلمُستَحلي لَذَّةَ الدُّنيا غُصَّةٌ </w:t>
      </w:r>
      <w:r>
        <w:rPr>
          <w:rFonts w:eastAsia="Amiri" w:cs="Amiri" w:ascii="Amiri" w:hAnsi="Amiri"/>
          <w:color w:val="111111"/>
          <w:sz w:val="28"/>
          <w:szCs w:val="28"/>
          <w:rtl w:val="true"/>
          <w:lang w:bidi="ar-SA"/>
        </w:rPr>
        <w:t xml:space="preserve">. </w:t>
      </w:r>
      <w:r>
        <w:rPr>
          <w:rStyle w:val="FootnoteAnchor"/>
        </w:rPr>
        <w:footnoteReference w:id="1029"/>
      </w:r>
      <w:r>
        <w:rPr>
          <w:rFonts w:ascii="Amiri" w:hAnsi="Amiri" w:eastAsia="Amiri" w:cs="Amiri"/>
          <w:color w:val="111111"/>
          <w:sz w:val="28"/>
          <w:sz w:val="28"/>
          <w:szCs w:val="28"/>
          <w:lang w:bidi="ar-SA"/>
        </w:rPr>
        <w:t>۶۸۰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بإسناده عن الحسين بن عليّ عن عليّ 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أكثَرَ النّاسِ فِي الدُّنيا شِبَعا أكثَرُهُم جوعا يَومَ القِيامَةِ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bookmarkStart w:id="438" w:name="pg12766_136824"/>
    </w:p>
    <w:p>
      <w:pPr>
        <w:pStyle w:val="Heading5"/>
        <w:numPr>
          <w:ilvl w:val="4"/>
          <w:numId w:val="1"/>
        </w:numPr>
        <w:rPr/>
      </w:pPr>
      <w:bookmarkStart w:id="439" w:name="__RefHeading___Toc656824_3224264995"/>
      <w:bookmarkStart w:id="440" w:name="_Toc166"/>
      <w:bookmarkEnd w:id="438"/>
      <w:bookmarkEnd w:id="439"/>
      <w:r>
        <w:rPr>
          <w:rtl w:val="true"/>
        </w:rPr>
        <w:t>د ـ عزّت دنيا ، خوارى است</w:t>
      </w:r>
      <w:bookmarkEnd w:id="440"/>
    </w:p>
    <w:p>
      <w:pPr>
        <w:pStyle w:val="Heading5"/>
        <w:numPr>
          <w:ilvl w:val="4"/>
          <w:numId w:val="1"/>
        </w:numPr>
        <w:rPr/>
      </w:pPr>
      <w:bookmarkStart w:id="441" w:name="__RefHeading___Toc656826_3224264995"/>
      <w:bookmarkStart w:id="442" w:name="_Toc167"/>
      <w:bookmarkEnd w:id="441"/>
      <w:r>
        <w:rPr>
          <w:rtl w:val="true"/>
        </w:rPr>
        <w:t>ه ـ خوشى دنيا ، اندوه آخرت است</w:t>
      </w:r>
      <w:bookmarkEnd w:id="442"/>
    </w:p>
    <w:p>
      <w:pPr>
        <w:pStyle w:val="BookText"/>
        <w:rPr/>
      </w:pPr>
      <w:r>
        <w:rPr>
          <w:rFonts w:ascii="IRNazanin" w:hAnsi="IRNazanin" w:eastAsia="IRNazanin"/>
          <w:color w:val="111111"/>
          <w:sz w:val="28"/>
          <w:sz w:val="28"/>
          <w:szCs w:val="28"/>
          <w:rtl w:val="true"/>
          <w:lang w:bidi="fa-IR"/>
        </w:rPr>
        <w:t>د ـ عزّت دنيا ، خوارى است</w:t>
      </w:r>
      <w:r>
        <w:rPr>
          <w:rFonts w:ascii="IRNazanin" w:hAnsi="IRNazanin" w:eastAsia="IRNazanin"/>
          <w:color w:val="111111"/>
          <w:sz w:val="28"/>
          <w:sz w:val="28"/>
          <w:szCs w:val="28"/>
          <w:lang w:bidi="fa-IR"/>
        </w:rPr>
        <w:t>۶۸۲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الفضل بن أبي قرّة عن أبي عبد اللّه عليهامام على عليه السلام ـ در نكوهش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عزّتش خوارى، و جدّى اش شوخى ، و بلندى اش پستى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دنيا اندك است، و عزّتش خوارى، و زيورهايش گم راه كننده، ودِهِش هايش مايه گرفتارى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دنيا ، خوارى است و بلندى اش ، پستى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خوشى دنيا ، اندوه آخرت است</w:t>
      </w:r>
      <w:r>
        <w:rPr>
          <w:rFonts w:ascii="IRNazanin" w:hAnsi="IRNazanin" w:eastAsia="IRNazanin"/>
          <w:color w:val="111111"/>
          <w:sz w:val="28"/>
          <w:sz w:val="28"/>
          <w:szCs w:val="28"/>
          <w:lang w:bidi="fa-IR"/>
        </w:rPr>
        <w:t>۶۸۶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از دنيا لذّتى نمى چشد ، مگر آن كه در روز قيامت ، مايه اندوه او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گلوگير او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بإسناده عن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يَابنَ رَسولِ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لذّت دنيا را شيرين يابد ، به اندوه گرفتار مى آيد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بإسناده عن الحسين بن عليّ عليه 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سيرترينِ مردم در دنيا، گرسنه ترينِ آنها در روز قيامت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بإسناده عن الحسين عن أبيه علي بن أبي طالبعنه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يا رُبَّ نَفسٍ طاعِمَةٍ ناعِمَةٍ فِي الدُّنيا ، جائِعَةٍ عارِيَةٍ يَومَ القِيامَةِ </w:t>
      </w:r>
      <w:r>
        <w:rPr>
          <w:rFonts w:eastAsia="Amiri" w:cs="Amiri" w:ascii="Amiri" w:hAnsi="Amiri"/>
          <w:color w:val="111111"/>
          <w:sz w:val="28"/>
          <w:szCs w:val="28"/>
          <w:rtl w:val="true"/>
          <w:lang w:bidi="ar-SA"/>
        </w:rPr>
        <w:t xml:space="preserve">. </w:t>
      </w:r>
      <w:r>
        <w:rPr>
          <w:rStyle w:val="FootnoteAnchor"/>
        </w:rPr>
        <w:footnoteReference w:id="1031"/>
      </w:r>
      <w:r>
        <w:rPr>
          <w:rFonts w:ascii="Amiri" w:hAnsi="Amiri" w:eastAsia="Amiri" w:cs="Amiri"/>
          <w:color w:val="111111"/>
          <w:sz w:val="28"/>
          <w:sz w:val="28"/>
          <w:szCs w:val="28"/>
          <w:lang w:bidi="ar-SA"/>
        </w:rPr>
        <w:t>۶۹۰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ـ لِلحَوارِيّين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بِقَدرِ ما تَنصَبونَ </w:t>
      </w:r>
      <w:r>
        <w:rPr>
          <w:rStyle w:val="FootnoteAnchor"/>
          <w:rtl w:val="true"/>
        </w:rPr>
        <w:footnoteReference w:id="1032"/>
      </w:r>
      <w:r>
        <w:rPr>
          <w:rFonts w:ascii="Amiri" w:hAnsi="Amiri" w:eastAsia="Amiri" w:cs="Amiri"/>
          <w:color w:val="111111"/>
          <w:sz w:val="28"/>
          <w:sz w:val="28"/>
          <w:szCs w:val="28"/>
          <w:rtl w:val="true"/>
          <w:lang w:bidi="ar-SA"/>
        </w:rPr>
        <w:t xml:space="preserve">هاهُنا تَستَريحونَ هاهُنا ، وبِقَدرِ ما تَستَريحونَ هاهُنا تَنصَبونَ هاهُنا </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و ـ حَلاوَتُها مَرارَةُ الآخِرَةِ</w:t>
      </w:r>
      <w:r>
        <w:rPr>
          <w:rFonts w:ascii="Amiri" w:hAnsi="Amiri" w:eastAsia="Amiri" w:cs="Amiri"/>
          <w:color w:val="111111"/>
          <w:sz w:val="28"/>
          <w:sz w:val="28"/>
          <w:szCs w:val="28"/>
          <w:lang w:bidi="ar-SA"/>
        </w:rPr>
        <w:t>۶۹۲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عن أبي جعفر محمّد بن عليّ عن أبيه عن 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حُلوَةُ الدُّنيا مُرَّةُ الآخِرَةِ ، ومُرَّةُ الدُّنيا حُلوَةُ الآخِرَةِ </w:t>
      </w:r>
      <w:r>
        <w:rPr>
          <w:rFonts w:eastAsia="Amiri" w:cs="Amiri" w:ascii="Amiri" w:hAnsi="Amiri"/>
          <w:color w:val="111111"/>
          <w:sz w:val="28"/>
          <w:szCs w:val="28"/>
          <w:rtl w:val="true"/>
          <w:lang w:bidi="ar-SA"/>
        </w:rPr>
        <w:t xml:space="preserve">. </w:t>
      </w:r>
      <w:r>
        <w:rPr>
          <w:rStyle w:val="FootnoteAnchor"/>
        </w:rPr>
        <w:footnoteReference w:id="1034"/>
      </w:r>
      <w:r>
        <w:rPr>
          <w:rFonts w:ascii="Amiri" w:hAnsi="Amiri" w:eastAsia="Amiri" w:cs="Amiri"/>
          <w:color w:val="111111"/>
          <w:sz w:val="28"/>
          <w:sz w:val="28"/>
          <w:szCs w:val="28"/>
          <w:lang w:bidi="ar-SA"/>
        </w:rPr>
        <w:t>۶۹۳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بإسناده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مَرارَةُ الدُّنيا حَلاوَةُ الآخِرَةِ ، وحَلاوَةُ الدُّنيا مَرارَةُ الآخِرَةِ </w:t>
      </w:r>
      <w:r>
        <w:rPr>
          <w:rFonts w:eastAsia="Amiri" w:cs="Amiri" w:ascii="Amiri" w:hAnsi="Amiri"/>
          <w:color w:val="111111"/>
          <w:sz w:val="28"/>
          <w:szCs w:val="28"/>
          <w:rtl w:val="true"/>
          <w:lang w:bidi="ar-SA"/>
        </w:rPr>
        <w:t xml:space="preserve">. </w:t>
      </w:r>
      <w:r>
        <w:rPr>
          <w:rStyle w:val="FootnoteAnchor"/>
        </w:rPr>
        <w:footnoteReference w:id="1035"/>
      </w:r>
      <w:r>
        <w:rPr>
          <w:rFonts w:ascii="Amiri" w:hAnsi="Amiri" w:eastAsia="Amiri" w:cs="Amiri"/>
          <w:color w:val="111111"/>
          <w:sz w:val="28"/>
          <w:sz w:val="28"/>
          <w:szCs w:val="28"/>
          <w:lang w:bidi="ar-SA"/>
        </w:rPr>
        <w:t>۶۹۴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بإسناده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حَلاوَةُ الدُّنيا توجِبُ مَرارَةَ الآخِرَةِ وسوءَ العُقبى </w:t>
      </w:r>
      <w:r>
        <w:rPr>
          <w:rFonts w:eastAsia="Amiri" w:cs="Amiri" w:ascii="Amiri" w:hAnsi="Amiri"/>
          <w:color w:val="111111"/>
          <w:sz w:val="28"/>
          <w:szCs w:val="28"/>
          <w:rtl w:val="true"/>
          <w:lang w:bidi="ar-SA"/>
        </w:rPr>
        <w:t xml:space="preserve">. </w:t>
      </w:r>
      <w:r>
        <w:rPr>
          <w:rStyle w:val="FootnoteAnchor"/>
        </w:rPr>
        <w:footnoteReference w:id="1036"/>
      </w:r>
      <w:r>
        <w:rPr>
          <w:rFonts w:ascii="Amiri" w:hAnsi="Amiri" w:eastAsia="Amiri" w:cs="Amiri"/>
          <w:color w:val="111111"/>
          <w:sz w:val="28"/>
          <w:sz w:val="28"/>
          <w:szCs w:val="28"/>
          <w:lang w:bidi="ar-SA"/>
        </w:rPr>
        <w:t>۶۹۵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الأئمّة بإسناده عن الحسين بن عليّ عليه السلامعيسى عليه السلام ـ لِلحَوارِيّين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الحَوارِيّين ، كُلوا خُبزَ الشَّعيرِ ونَباتَ الأَرضِ وَالماءَ القَراحَ </w:t>
      </w:r>
      <w:r>
        <w:rPr>
          <w:rStyle w:val="FootnoteAnchor"/>
          <w:rtl w:val="true"/>
        </w:rPr>
        <w:footnoteReference w:id="1037"/>
      </w:r>
      <w:r>
        <w:rPr>
          <w:rFonts w:ascii="Amiri" w:hAnsi="Amiri" w:eastAsia="Amiri" w:cs="Amiri"/>
          <w:color w:val="111111"/>
          <w:sz w:val="28"/>
          <w:sz w:val="28"/>
          <w:szCs w:val="28"/>
          <w:rtl w:val="true"/>
          <w:lang w:bidi="ar-SA"/>
        </w:rPr>
        <w:t xml:space="preserve">، وإيّاكُم وخُبزَ البُرِّ </w:t>
      </w:r>
      <w:r>
        <w:rPr>
          <w:rStyle w:val="FootnoteAnchor"/>
          <w:rtl w:val="true"/>
        </w:rPr>
        <w:footnoteReference w:id="1038"/>
      </w:r>
      <w:r>
        <w:rPr>
          <w:rFonts w:ascii="Amiri" w:hAnsi="Amiri" w:eastAsia="Amiri" w:cs="Amiri"/>
          <w:color w:val="111111"/>
          <w:sz w:val="28"/>
          <w:sz w:val="28"/>
          <w:szCs w:val="28"/>
          <w:rtl w:val="true"/>
          <w:lang w:bidi="ar-SA"/>
        </w:rPr>
        <w:t>؛ فَإِنَّكُم لا تَقومونَ بِشُكرِهِ ، وَاعلَموا أنَّ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حَلاوَةَ الدُّنيا مَرارَةُ الآخِرَةِ ، وأشَدَّ مَرارَةِ الدُّنيا حَلاوَةُ الآخِرَةِ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bookmarkStart w:id="443" w:name="pg12766_136826"/>
    </w:p>
    <w:p>
      <w:pPr>
        <w:pStyle w:val="Heading5"/>
        <w:numPr>
          <w:ilvl w:val="4"/>
          <w:numId w:val="1"/>
        </w:numPr>
        <w:rPr/>
      </w:pPr>
      <w:bookmarkStart w:id="444" w:name="__RefHeading___Toc656828_3224264995"/>
      <w:bookmarkStart w:id="445" w:name="_Toc168"/>
      <w:bookmarkEnd w:id="443"/>
      <w:bookmarkEnd w:id="444"/>
      <w:r>
        <w:rPr>
          <w:rtl w:val="true"/>
        </w:rPr>
        <w:t>و ـ شيرينى دنيا ، تلخى آخرت است</w:t>
      </w:r>
      <w:bookmarkEnd w:id="445"/>
    </w:p>
    <w:p>
      <w:pPr>
        <w:pStyle w:val="BookText"/>
        <w:rPr/>
      </w:pPr>
      <w:r>
        <w:rPr>
          <w:rFonts w:ascii="IRNazanin" w:hAnsi="IRNazanin" w:eastAsia="IRNazanin"/>
          <w:color w:val="111111"/>
          <w:sz w:val="28"/>
          <w:sz w:val="28"/>
          <w:szCs w:val="28"/>
          <w:lang w:bidi="fa-IR"/>
        </w:rPr>
        <w:t>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بإسناده عن الحسين بن عليّ عن أمير المؤمنيپيامبر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انسان سير و نازپرورده در دنيا كه روز قيامت ، گرسنه و برهنه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عبد اللّه بن الوليد الجعفي عن رجل عن أبعيسى عليه السلام ـ به حواريان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 اى كه در اين جا خسته مى شويد ،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آساييد، و به اندازه اى كه در اين جا مى آساييد ، در آن جا به خستگى مى افتيد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شيرينى دنيا ، تلخى آخرت است</w:t>
      </w:r>
      <w:r>
        <w:rPr>
          <w:rFonts w:ascii="IRNazanin" w:hAnsi="IRNazanin" w:eastAsia="IRNazanin"/>
          <w:color w:val="111111"/>
          <w:sz w:val="28"/>
          <w:sz w:val="28"/>
          <w:szCs w:val="28"/>
          <w:lang w:bidi="fa-IR"/>
        </w:rPr>
        <w:t>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بإسناده عن عليّ بن حسين عليه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 دنيا ، تلخى آخرت است و تلخى دنيا ، شيرينى آخرت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عليّ بن شعيب عن الإمام الصادق علامام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تلخى دنيا ، شيرينى آخرت است و شيرينى دنيا ، تلخى آخرت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 دنيا ، موجب تلخى آخرت و بدى عاقبت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عن محمّد بن مسلم عن الإمام الصادق عليه العيسى عليه السلام ـ به حواريان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حواريان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جوين و گياه زمين و آب بى مزه </w:t>
      </w:r>
      <w:r>
        <w:rPr>
          <w:rStyle w:val="FootnoteAnchor"/>
          <w:rtl w:val="true"/>
        </w:rPr>
        <w:footnoteReference w:id="1040"/>
      </w:r>
      <w:r>
        <w:rPr>
          <w:rFonts w:ascii="IRNazanin" w:hAnsi="IRNazanin" w:eastAsia="IRNazanin"/>
          <w:color w:val="111111"/>
          <w:sz w:val="28"/>
          <w:sz w:val="28"/>
          <w:szCs w:val="28"/>
          <w:rtl w:val="true"/>
          <w:lang w:bidi="fa-IR"/>
        </w:rPr>
        <w:t>بخوريد و از خوردن نان گندم پرهيز كنيد؛ چرا كه شما از عهده شُكرش برنمى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شيرينى دنيا ، تلخى آخرت است، و بدترين</w:t>
      </w:r>
    </w:p>
    <w:p>
      <w:pPr>
        <w:pStyle w:val="BookText"/>
        <w:rPr/>
      </w:pPr>
      <w:r>
        <w:rPr>
          <w:rFonts w:ascii="Amiri" w:hAnsi="Amiri" w:eastAsia="Amiri" w:cs="Amiri"/>
          <w:color w:val="111111"/>
          <w:sz w:val="28"/>
          <w:sz w:val="28"/>
          <w:szCs w:val="28"/>
          <w:rtl w:val="true"/>
          <w:lang w:bidi="ar-SA"/>
        </w:rPr>
        <w:t>تلخى دنيا ، شيرينى آخرت است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 ـ ثَروَتُها فَقرُ الآخِرَةِ</w:t>
      </w:r>
      <w:r>
        <w:rPr>
          <w:rFonts w:ascii="Amiri" w:hAnsi="Amiri" w:eastAsia="Amiri" w:cs="Amiri"/>
          <w:color w:val="111111"/>
          <w:sz w:val="28"/>
          <w:sz w:val="28"/>
          <w:szCs w:val="28"/>
          <w:lang w:bidi="ar-SA"/>
        </w:rPr>
        <w:t>۷۰۴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عن الحسين بن عليّ عليه السلام عن رسول اللالإمام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ثَروَةُ الدُّنيا فَقرُ الآخِرَةِ </w:t>
      </w:r>
      <w:r>
        <w:rPr>
          <w:rFonts w:eastAsia="Amiri" w:cs="Amiri" w:ascii="Amiri" w:hAnsi="Amiri"/>
          <w:color w:val="111111"/>
          <w:sz w:val="28"/>
          <w:szCs w:val="28"/>
          <w:rtl w:val="true"/>
          <w:lang w:bidi="ar-SA"/>
        </w:rPr>
        <w:t xml:space="preserve">. </w:t>
      </w:r>
      <w:r>
        <w:rPr>
          <w:rStyle w:val="FootnoteAnchor"/>
        </w:rPr>
        <w:footnoteReference w:id="1041"/>
      </w:r>
      <w:r>
        <w:rPr>
          <w:rFonts w:ascii="Amiri" w:hAnsi="Amiri" w:eastAsia="Amiri" w:cs="Amiri"/>
          <w:color w:val="111111"/>
          <w:sz w:val="28"/>
          <w:sz w:val="28"/>
          <w:szCs w:val="28"/>
          <w:lang w:bidi="ar-SA"/>
        </w:rPr>
        <w:t>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خُروجِ الحُسَينِ عليه السلام مِنَ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زادَ فِي الدُّنيا نَقَصَ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 مِن الدُّنيا زادَ فِي الآخِرَةِ </w:t>
      </w:r>
      <w:r>
        <w:rPr>
          <w:rFonts w:eastAsia="Amiri" w:cs="Amiri" w:ascii="Amiri" w:hAnsi="Amiri"/>
          <w:color w:val="111111"/>
          <w:sz w:val="28"/>
          <w:szCs w:val="28"/>
          <w:rtl w:val="true"/>
          <w:lang w:bidi="ar-SA"/>
        </w:rPr>
        <w:t xml:space="preserve">. </w:t>
      </w:r>
      <w:r>
        <w:rPr>
          <w:rStyle w:val="FootnoteAnchor"/>
        </w:rPr>
        <w:footnoteReference w:id="1042"/>
      </w:r>
      <w:r>
        <w:rPr>
          <w:rFonts w:ascii="Amiri" w:hAnsi="Amiri" w:eastAsia="Amiri" w:cs="Amiri"/>
          <w:color w:val="111111"/>
          <w:sz w:val="28"/>
          <w:sz w:val="28"/>
          <w:szCs w:val="28"/>
          <w:lang w:bidi="ar-SA"/>
        </w:rPr>
        <w:t>۷۰۶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أغنَى النّاسِ فِي الآخِرَةِ أفقَرُهُم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أوفَرُ النّاسِ حَظّا مِنَ الآخِرَةِ أقَلُّهُم حَظّا مِنَ الدُّنيا </w:t>
      </w:r>
      <w:r>
        <w:rPr>
          <w:rFonts w:eastAsia="Amiri" w:cs="Amiri" w:ascii="Amiri" w:hAnsi="Amiri"/>
          <w:color w:val="111111"/>
          <w:sz w:val="28"/>
          <w:szCs w:val="28"/>
          <w:rtl w:val="true"/>
          <w:lang w:bidi="ar-SA"/>
        </w:rPr>
        <w:t xml:space="preserve">. </w:t>
      </w:r>
      <w:r>
        <w:rPr>
          <w:rStyle w:val="FootnoteAnchor"/>
        </w:rPr>
        <w:footnoteReference w:id="1043"/>
      </w:r>
      <w:r>
        <w:rPr>
          <w:rFonts w:ascii="Amiri" w:hAnsi="Amiri" w:eastAsia="Amiri" w:cs="Amiri"/>
          <w:color w:val="111111"/>
          <w:sz w:val="28"/>
          <w:sz w:val="28"/>
          <w:szCs w:val="28"/>
          <w:lang w:bidi="ar-SA"/>
        </w:rPr>
        <w:t>۷۰۷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لَنُحِبُّ الدُّنيا وألاّ نُعطاها خَيرٌ لَنا ، وما اُعطِيَ أحَدٌ مِنها شَيئا إلاّ نَقَصَ مِن حَظِّهِ فِي الآخِرَةِ </w:t>
      </w:r>
      <w:r>
        <w:rPr>
          <w:rFonts w:eastAsia="Amiri" w:cs="Amiri" w:ascii="Amiri" w:hAnsi="Amiri"/>
          <w:color w:val="111111"/>
          <w:sz w:val="28"/>
          <w:szCs w:val="28"/>
          <w:rtl w:val="true"/>
          <w:lang w:bidi="ar-SA"/>
        </w:rPr>
        <w:t xml:space="preserve">. </w:t>
      </w:r>
      <w:r>
        <w:rPr>
          <w:rStyle w:val="FootnoteAnchor"/>
        </w:rPr>
        <w:footnoteReference w:id="1044"/>
      </w:r>
      <w:r>
        <w:rPr>
          <w:rFonts w:ascii="Amiri" w:hAnsi="Amiri" w:eastAsia="Amiri" w:cs="Amiri"/>
          <w:color w:val="111111"/>
          <w:sz w:val="28"/>
          <w:sz w:val="28"/>
          <w:szCs w:val="28"/>
          <w:lang w:bidi="ar-SA"/>
        </w:rPr>
        <w:t>۷۰۸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بإسناده عن عليّ بن الحسينرسول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أعطَى اللّهُ عَبدا مُؤمِنا حَظّا مِنَ الدُّنيا إلاّ مَشوبا </w:t>
      </w:r>
      <w:r>
        <w:rPr>
          <w:rStyle w:val="FootnoteAnchor"/>
          <w:rtl w:val="true"/>
        </w:rPr>
        <w:footnoteReference w:id="1045"/>
      </w:r>
      <w:r>
        <w:rPr>
          <w:rFonts w:ascii="Amiri" w:hAnsi="Amiri" w:eastAsia="Amiri" w:cs="Amiri"/>
          <w:color w:val="111111"/>
          <w:sz w:val="28"/>
          <w:sz w:val="28"/>
          <w:szCs w:val="28"/>
          <w:rtl w:val="true"/>
          <w:lang w:bidi="ar-SA"/>
        </w:rPr>
        <w:t xml:space="preserve">بِتَكديرٍ ؛ لِئَلاّ يَكونَ ذلِكَ حَظَّهُ مِن ثَوابِ اللّهِ ، ولِيُكمِلَ اللّهُ لَهُ صَفوَ عَيشِ الآخِرَةِ </w:t>
      </w:r>
      <w:r>
        <w:rPr>
          <w:rFonts w:eastAsia="Amiri" w:cs="Amiri" w:ascii="Amiri" w:hAnsi="Amiri"/>
          <w:color w:val="111111"/>
          <w:sz w:val="28"/>
          <w:szCs w:val="28"/>
          <w:rtl w:val="true"/>
          <w:lang w:bidi="ar-SA"/>
        </w:rPr>
        <w:t xml:space="preserve">. </w:t>
      </w:r>
      <w:r>
        <w:rPr>
          <w:rStyle w:val="FootnoteAnchor"/>
        </w:rPr>
        <w:footnoteReference w:id="1046"/>
      </w:r>
      <w:r>
        <w:rPr>
          <w:rFonts w:ascii="Amiri" w:hAnsi="Amiri" w:eastAsia="Amiri" w:cs="Amiri"/>
          <w:color w:val="111111"/>
          <w:sz w:val="28"/>
          <w:sz w:val="28"/>
          <w:szCs w:val="28"/>
          <w:lang w:bidi="ar-SA"/>
        </w:rPr>
        <w:t>۷۰۹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عن هرثمة بن أبي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يَشغَلَنَّكَ طَلَبُ دُنياكَ عَن طَلَبِ دينِكَ ؛ فَإِنَّ طالِبَ الدُّنيا رُبَّما أدرَكَ فَهَلَكَ بِما أدرَكَ ، ورُبَّما فاتَهُ فَهَلَكَ بِما 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الأَكثَرونَ فِي الدُّنيا هُمُ الأَقَلّونَ فِي الآخِرَةِ إلاّ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 وهكَذا ـ وحَثا بِيَدِهِ ـ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اُعطِيَ أحَدٌ مِنَ الدُّنيا شَيئا إلاّ كانَ أنقَصَ مِن حَقِّهِ فِي الآخِرَةِ ، حَتّى سُلَيمانُ بنُ داودَ عليه السلام فَإِنَّهُ آخِرُ مَن يَدخُلُ الجَنَّةَ مِنَ الأَنبِياء ؛ لِما اُعطِيَ مِنَ الدُّنيا ، ورَأسُ كُلِّ خَطيئَةٍ حُبُّ الدُّنيا </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bookmarkStart w:id="446" w:name="pg12766_136828"/>
    </w:p>
    <w:p>
      <w:pPr>
        <w:pStyle w:val="Heading5"/>
        <w:numPr>
          <w:ilvl w:val="4"/>
          <w:numId w:val="1"/>
        </w:numPr>
        <w:rPr/>
      </w:pPr>
      <w:bookmarkStart w:id="447" w:name="__RefHeading___Toc656830_3224264995"/>
      <w:bookmarkStart w:id="448" w:name="_Toc169"/>
      <w:bookmarkEnd w:id="446"/>
      <w:bookmarkEnd w:id="447"/>
      <w:r>
        <w:rPr>
          <w:rtl w:val="true"/>
        </w:rPr>
        <w:t>ز ـ ثروت دنيا ، فقر آخرت است</w:t>
      </w:r>
      <w:bookmarkEnd w:id="448"/>
    </w:p>
    <w:p>
      <w:pPr>
        <w:pStyle w:val="BookText"/>
        <w:rPr/>
      </w:pPr>
      <w:r>
        <w:rPr>
          <w:rFonts w:ascii="IRNazanin" w:hAnsi="IRNazanin" w:eastAsia="IRNazanin"/>
          <w:color w:val="111111"/>
          <w:sz w:val="28"/>
          <w:sz w:val="28"/>
          <w:szCs w:val="28"/>
          <w:rtl w:val="true"/>
          <w:lang w:bidi="fa-IR"/>
        </w:rPr>
        <w:t>ز ـ ثروت دنيا ، فقر آخرت است</w:t>
      </w:r>
      <w:r>
        <w:rPr>
          <w:rFonts w:ascii="IRNazanin" w:hAnsi="IRNazanin" w:eastAsia="IRNazanin"/>
          <w:color w:val="111111"/>
          <w:sz w:val="28"/>
          <w:sz w:val="28"/>
          <w:szCs w:val="28"/>
          <w:lang w:bidi="fa-IR"/>
        </w:rPr>
        <w:t>۷۱۱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عن عمرو بن قيس المشرقي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دنيا، فقر آخرت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عن عبد اللّه بن منصور عن جعفر بن محمّد عنامام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دنيا مى افزايد ، در آخرت مى كاهد، و آنچه در دنيا مى كاهد ، در آخرت مى افزايد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توانگرترينِ مردم در آخرت ، درويش ترينِ آنان در دنياست، و بهره مندترينِ مردم از آخرت ، كم بهره ترينِ آنان از دنياست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البتّه دنيا را دوست داريم ؛ امّا اين كه به ما داده نمى شود ، برايمان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كس چيزى از دنيا داده نشد، مگر آن كه از بهره او در آخرت كم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بإسناده عن الحسين عن أبيه عليّ بن أبي طالبپيامبر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هيچ بنده مؤمنى بهره اى از دنيا نداد ، مگر آميخته با تيرگى، تا آن ، سهم او از پاداش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و تا خداوند ، زلالى زندگى آخرت را برايش كامل گرداند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بإسناده عن الحسين عن أبيه عليّ بن أبيپيامبر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كه طلب دنيايت ، تو را از طلب دينت باز مدارد؛ چرا كه طالب دنيا ،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مطلوبش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رسد و با همانچه بدان رسيده است ، نابود مى شود، و گاه نمى رسد و همانچه بدان نرسيده است ، مايه هلاكت او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در دنيا داراترند ، در آخرت نادارترند ، مگر كسى كه چنين و چنان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دستش پراكند </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هيچ كس چيزى از دنيا داده نشد ، مگر آن كه از حقّ او در آخرت كاست، حتّى سليمان بن داوود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دنيايى كه به وى داده شد، آخرين پيامبرى است كه وارد بهشت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خطايى ، دنيادوستى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ـ رِفعَتُها ضَعَةُ الآخِرَةِ</w:t>
      </w:r>
      <w:r>
        <w:rPr>
          <w:rFonts w:ascii="Amiri" w:hAnsi="Amiri" w:eastAsia="Amiri" w:cs="Amiri"/>
          <w:color w:val="111111"/>
          <w:sz w:val="28"/>
          <w:sz w:val="28"/>
          <w:szCs w:val="28"/>
          <w:lang w:bidi="ar-SA"/>
        </w:rPr>
        <w:t>۷۱۸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سلمان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يُريدُ أن يَرتَفِعَ فِي الدُّنيا دَرَجَةً فَارتَفَعَ ، إلاّ وَضَعَهُ اللّهُ فِي الآخِرَةِ أكبَرَ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أَكْبَرُ دَرَجَـتٍ وَ أَكْبَرُ تَفْضِيلاً</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050"/>
      </w:r>
      <w:r>
        <w:rPr>
          <w:rFonts w:ascii="Amiri" w:hAnsi="Amiri" w:eastAsia="Amiri" w:cs="Amiri"/>
          <w:color w:val="111111"/>
          <w:sz w:val="28"/>
          <w:sz w:val="28"/>
          <w:szCs w:val="28"/>
          <w:lang w:bidi="ar-SA"/>
        </w:rPr>
        <w:t>۷۱۹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الاُدباء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عَلَى اللّهِ ألاّ يَرتَفِعَ شَيءٌ مِنَ الدُّنيا إلاّ وَضَعَهُ </w:t>
      </w:r>
      <w:r>
        <w:rPr>
          <w:rFonts w:eastAsia="Amiri" w:cs="Amiri" w:ascii="Amiri" w:hAnsi="Amiri"/>
          <w:color w:val="111111"/>
          <w:sz w:val="28"/>
          <w:szCs w:val="28"/>
          <w:rtl w:val="true"/>
          <w:lang w:bidi="ar-SA"/>
        </w:rPr>
        <w:t xml:space="preserve">. </w:t>
      </w:r>
      <w:r>
        <w:rPr>
          <w:rStyle w:val="FootnoteAnchor"/>
        </w:rPr>
        <w:footnoteReference w:id="1051"/>
      </w:r>
      <w:r>
        <w:rPr>
          <w:rFonts w:ascii="Amiri" w:hAnsi="Amiri" w:eastAsia="Amiri" w:cs="Amiri"/>
          <w:color w:val="111111"/>
          <w:sz w:val="28"/>
          <w:sz w:val="28"/>
          <w:szCs w:val="28"/>
          <w:lang w:bidi="ar-SA"/>
        </w:rPr>
        <w:t>۷۲۰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بإسناده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إعطاءَ المالِ في غَيرِ حَقِّهِ تَبذيرٌ وإسرافٌ ، وهُوَ يَرفَعُ صاحِبَهُ فِي الدُّنيا ويَضَعُهُ فِي الآخِرَةِ ، ويُكرِمُهُ فِي النّاسِ ويُهينُهُ عِندَ اللّهِ </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التحذير من 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مع حبّ الآخرة</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2766_136830"/>
    </w:p>
    <w:p>
      <w:pPr>
        <w:pStyle w:val="Heading5"/>
        <w:numPr>
          <w:ilvl w:val="4"/>
          <w:numId w:val="1"/>
        </w:numPr>
        <w:rPr/>
      </w:pPr>
      <w:bookmarkStart w:id="450" w:name="__RefHeading___Toc656832_3224264995"/>
      <w:bookmarkStart w:id="451" w:name="_Toc170"/>
      <w:bookmarkEnd w:id="449"/>
      <w:bookmarkEnd w:id="450"/>
      <w:r>
        <w:rPr>
          <w:rtl w:val="true"/>
        </w:rPr>
        <w:t>ح ـ بلندى دنيا ، پستى آخرت است</w:t>
      </w:r>
      <w:bookmarkEnd w:id="451"/>
    </w:p>
    <w:p>
      <w:pPr>
        <w:pStyle w:val="BookText"/>
        <w:rPr/>
      </w:pPr>
      <w:r>
        <w:rPr>
          <w:rFonts w:ascii="IRNazanin" w:hAnsi="IRNazanin" w:eastAsia="IRNazanin"/>
          <w:color w:val="111111"/>
          <w:sz w:val="28"/>
          <w:sz w:val="28"/>
          <w:szCs w:val="28"/>
          <w:rtl w:val="true"/>
          <w:lang w:bidi="fa-IR"/>
        </w:rPr>
        <w:t>ح ـ بلندى دنيا ، پستى آخرت است</w:t>
      </w:r>
      <w:r>
        <w:rPr>
          <w:rFonts w:ascii="IRNazanin" w:hAnsi="IRNazanin" w:eastAsia="IRNazanin"/>
          <w:color w:val="111111"/>
          <w:sz w:val="28"/>
          <w:sz w:val="28"/>
          <w:szCs w:val="28"/>
          <w:lang w:bidi="fa-IR"/>
        </w:rPr>
        <w:t>۷۲۳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عن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ـ به نقل از سلمان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نيست كه بخواهد در دنيا يك درجه بالا برود و بالا هم برود ، مگر آن كه خداوند او را در آخرت ، يك درجه بزرگ تر از آن ، پايينش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درجات آخرت بزرگ ترند و برترى آن ، بيشتر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مَسائِلَ سَأَلَ الإِمامَ عَنها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است كه هيچ چيزى در دنيا بالا نرود ، مگر اين كه آن را پايين آورد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بخشيدن نابه جاى مال ، ريخت و پاش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 صاحب مال را در دنيا بالا مى برد ؛ امّا در آخرت ، پست مى گرداند، و در ميان مردم ، ارجمندش مى سازد ؛ ولى نزد خدا بى مقدارش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حذر داشتن از دنيادوستى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دنيادوستى با آخرت دوستى جمع نمى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التَّحذيرُ مِن مُصاحَبَةِ الدُّنيا</w:t>
      </w:r>
      <w:r>
        <w:rPr>
          <w:rFonts w:ascii="Amiri" w:hAnsi="Amiri" w:eastAsia="Amiri" w:cs="Amiri"/>
          <w:color w:val="111111"/>
          <w:sz w:val="28"/>
          <w:sz w:val="28"/>
          <w:szCs w:val="28"/>
          <w:lang w:bidi="ar-SA"/>
        </w:rPr>
        <w:t>۷۲۹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بشر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صاحِبِ الدُّنيا كَمَثَلِ الماشي فِي الماءِ ، هَل يَستَطيعُ أن يَمشِيَ فِي الماءِ إلاّ وتَبَتَلُّ قَدَماهُ؟</w:t>
      </w:r>
      <w:r>
        <w:rPr>
          <w:rFonts w:eastAsia="Amiri" w:cs="Amiri" w:ascii="Amiri" w:hAnsi="Amiri"/>
          <w:color w:val="111111"/>
          <w:sz w:val="28"/>
          <w:szCs w:val="28"/>
          <w:rtl w:val="true"/>
          <w:lang w:bidi="ar-SA"/>
        </w:rPr>
        <w:t xml:space="preserve">! </w:t>
      </w:r>
      <w:r>
        <w:rPr>
          <w:rStyle w:val="FootnoteAnchor"/>
        </w:rPr>
        <w:footnoteReference w:id="1053"/>
      </w:r>
      <w:r>
        <w:rPr>
          <w:rFonts w:ascii="Amiri" w:hAnsi="Amiri" w:eastAsia="Amiri" w:cs="Amiri"/>
          <w:color w:val="111111"/>
          <w:sz w:val="28"/>
          <w:sz w:val="28"/>
          <w:szCs w:val="28"/>
          <w:lang w:bidi="ar-SA"/>
        </w:rPr>
        <w:t>۷۳۰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أبي الجارود عن أبي جعفر عليه السشُعب الإيمان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أحَدٍ مَشى عَلَى الماءِ إلاَّ ابتَلَّت قَدَماهُ؟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صاحِبُ الدُّنيا ؛ لا يَسلَمُ مِنَ الذُّنوبِ </w:t>
      </w:r>
      <w:r>
        <w:rPr>
          <w:rFonts w:eastAsia="Amiri" w:cs="Amiri" w:ascii="Amiri" w:hAnsi="Amiri"/>
          <w:color w:val="111111"/>
          <w:sz w:val="28"/>
          <w:szCs w:val="28"/>
          <w:rtl w:val="true"/>
          <w:lang w:bidi="ar-SA"/>
        </w:rPr>
        <w:t xml:space="preserve">. </w:t>
      </w:r>
      <w:r>
        <w:rPr>
          <w:rStyle w:val="FootnoteAnchor"/>
        </w:rPr>
        <w:footnoteReference w:id="1054"/>
      </w:r>
      <w:r>
        <w:rPr>
          <w:rFonts w:ascii="Amiri" w:hAnsi="Amiri" w:eastAsia="Amiri" w:cs="Amiri"/>
          <w:color w:val="111111"/>
          <w:sz w:val="28"/>
          <w:sz w:val="28"/>
          <w:szCs w:val="28"/>
          <w:lang w:bidi="ar-SA"/>
        </w:rPr>
        <w:t>۷۳۱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زَينُ العابِدينَ عليه السلام يَتَمَثَّلُ بِهذِهِ ، ويَقولُ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يَصحَبِ الدُّنيا يَكُن مِثلَ قابِضٍ عَلَى الماءِ خانَتهُ فُروجُ الأَصابِعِ </w:t>
      </w:r>
      <w:r>
        <w:rPr>
          <w:rStyle w:val="FootnoteAnchor"/>
        </w:rPr>
        <w:footnoteReference w:id="105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التَّحذيرُ مِن حُبِّ الدُّنياأ ـ رَأسُ كُلِّ خَطيئَةٍ</w:t>
      </w:r>
      <w:r>
        <w:rPr>
          <w:rFonts w:ascii="Amiri" w:hAnsi="Amiri" w:eastAsia="Amiri" w:cs="Amiri"/>
          <w:color w:val="111111"/>
          <w:sz w:val="28"/>
          <w:sz w:val="28"/>
          <w:szCs w:val="28"/>
          <w:lang w:bidi="ar-SA"/>
        </w:rPr>
        <w:t>۷۳۵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عن مصعب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الدُّنيا رَأسُ كُلِّ خَطيئَةٍ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bookmarkStart w:id="452" w:name="pg12766_136832"/>
    </w:p>
    <w:p>
      <w:pPr>
        <w:pStyle w:val="Heading4"/>
        <w:numPr>
          <w:ilvl w:val="3"/>
          <w:numId w:val="1"/>
        </w:numPr>
        <w:rPr/>
      </w:pPr>
      <w:bookmarkStart w:id="453" w:name="__RefHeading___Toc656834_3224264995"/>
      <w:bookmarkStart w:id="454" w:name="_Toc171"/>
      <w:bookmarkEnd w:id="452"/>
      <w:bookmarkEnd w:id="453"/>
      <w:r>
        <w:rPr/>
        <w:t>۳</w:t>
      </w:r>
      <w:r>
        <w:rPr>
          <w:rtl w:val="true"/>
        </w:rPr>
        <w:t xml:space="preserve"> </w:t>
      </w:r>
      <w:r>
        <w:rPr>
          <w:rtl w:val="true"/>
        </w:rPr>
        <w:t xml:space="preserve">/ </w:t>
      </w:r>
      <w:r>
        <w:rPr/>
        <w:t>۳</w:t>
      </w:r>
      <w:r>
        <w:rPr>
          <w:rtl w:val="true"/>
        </w:rPr>
        <w:t xml:space="preserve"> بر حذر داشتن از همدمى با دنيا</w:t>
      </w:r>
      <w:bookmarkEnd w:id="454"/>
    </w:p>
    <w:p>
      <w:pPr>
        <w:pStyle w:val="Heading4"/>
        <w:numPr>
          <w:ilvl w:val="3"/>
          <w:numId w:val="1"/>
        </w:numPr>
        <w:rPr/>
      </w:pPr>
      <w:bookmarkStart w:id="455" w:name="__RefHeading___Toc656836_3224264995"/>
      <w:bookmarkStart w:id="456" w:name="_Toc172"/>
      <w:bookmarkEnd w:id="455"/>
      <w:r>
        <w:rPr/>
        <w:t>۳</w:t>
      </w:r>
      <w:r>
        <w:rPr>
          <w:rtl w:val="true"/>
        </w:rPr>
        <w:t xml:space="preserve"> </w:t>
      </w:r>
      <w:r>
        <w:rPr>
          <w:rtl w:val="true"/>
        </w:rPr>
        <w:t xml:space="preserve">/ </w:t>
      </w:r>
      <w:r>
        <w:rPr/>
        <w:t>۴</w:t>
      </w:r>
      <w:r>
        <w:rPr>
          <w:rtl w:val="true"/>
        </w:rPr>
        <w:t xml:space="preserve"> بر حذر داشتن از دنيادوستى</w:t>
      </w:r>
      <w:bookmarkEnd w:id="456"/>
    </w:p>
    <w:p>
      <w:pPr>
        <w:pStyle w:val="Heading5"/>
        <w:numPr>
          <w:ilvl w:val="4"/>
          <w:numId w:val="1"/>
        </w:numPr>
        <w:rPr/>
      </w:pPr>
      <w:bookmarkStart w:id="457" w:name="__RefHeading___Toc656838_3224264995"/>
      <w:bookmarkStart w:id="458" w:name="_Toc173"/>
      <w:bookmarkEnd w:id="457"/>
      <w:r>
        <w:rPr>
          <w:rtl w:val="true"/>
        </w:rPr>
        <w:t>الف ـ ريشه هر خطا</w:t>
      </w:r>
      <w:bookmarkEnd w:id="45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 حذر داشتن از همدمى با دنيا</w:t>
      </w:r>
      <w:r>
        <w:rPr>
          <w:rFonts w:ascii="IRNazanin" w:hAnsi="IRNazanin" w:eastAsia="IRNazanin"/>
          <w:color w:val="111111"/>
          <w:sz w:val="28"/>
          <w:sz w:val="28"/>
          <w:szCs w:val="28"/>
          <w:lang w:bidi="fa-IR"/>
        </w:rPr>
        <w:t>۷۳۸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عن أبي جعفر السمّان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همدم با دنيا ، حكايت كسى است كه در آب ،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در آب راه برود ، بدون آن كه پاهايش خيس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النجاشي عن عبيد اللّه بن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الإيمان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هست كه بر آب راه برود و پاهايش خيس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همدم با دنيا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گناهان به سلامت نمى ماند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سفيان بن عيينة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 به اين شعر ، تمثّل مى جست و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 دنيا، مانند كسى است كه مشتى آب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 هاى انگشتان به او خيانت مى كنند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بر حذر داشتن از دنيادوستىالف ـ ريشه هر خطا</w:t>
      </w:r>
      <w:r>
        <w:rPr>
          <w:rFonts w:ascii="IRNazanin" w:hAnsi="IRNazanin" w:eastAsia="IRNazanin"/>
          <w:color w:val="111111"/>
          <w:sz w:val="28"/>
          <w:sz w:val="28"/>
          <w:szCs w:val="28"/>
          <w:lang w:bidi="fa-IR"/>
        </w:rPr>
        <w:t>۷۴۴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عن بشر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دنيادوستى ، ريشه هر خطايى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الجوهرة عن بشر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الدُّنيا رَأسُ كُلِّ خَطيئَةٍ ، ومِفتاحُ كُلِّ سَيِّئَةٍ ، وسَبَبُ إحباطِ </w:t>
      </w:r>
      <w:r>
        <w:rPr>
          <w:rStyle w:val="FootnoteAnchor"/>
          <w:rtl w:val="true"/>
        </w:rPr>
        <w:footnoteReference w:id="1057"/>
      </w:r>
      <w:r>
        <w:rPr>
          <w:rFonts w:ascii="Amiri" w:hAnsi="Amiri" w:eastAsia="Amiri" w:cs="Amiri"/>
          <w:color w:val="111111"/>
          <w:sz w:val="28"/>
          <w:sz w:val="28"/>
          <w:szCs w:val="28"/>
          <w:rtl w:val="true"/>
          <w:lang w:bidi="ar-SA"/>
        </w:rPr>
        <w:t xml:space="preserve">كُلِّ حَسَنَةٍ </w:t>
      </w:r>
      <w:r>
        <w:rPr>
          <w:rFonts w:eastAsia="Amiri" w:cs="Amiri" w:ascii="Amiri" w:hAnsi="Amiri"/>
          <w:color w:val="111111"/>
          <w:sz w:val="28"/>
          <w:szCs w:val="28"/>
          <w:rtl w:val="true"/>
          <w:lang w:bidi="ar-SA"/>
        </w:rPr>
        <w:t xml:space="preserve">. </w:t>
      </w:r>
      <w:r>
        <w:rPr>
          <w:rStyle w:val="FootnoteAnchor"/>
        </w:rPr>
        <w:footnoteReference w:id="1058"/>
      </w:r>
      <w:r>
        <w:rPr>
          <w:rFonts w:ascii="Amiri" w:hAnsi="Amiri" w:eastAsia="Amiri" w:cs="Amiri"/>
          <w:color w:val="111111"/>
          <w:sz w:val="28"/>
          <w:sz w:val="28"/>
          <w:szCs w:val="28"/>
          <w:lang w:bidi="ar-SA"/>
        </w:rPr>
        <w:t>۷۴۶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الحسين عليه السلام عن رسول اللّه صالإمام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وحُبَّ الدُّنيا ؛ فَإِنَّها رَأسُ كُلِّ خَطيئَةٍ ، وبابُ كُلِّ بَلِيَّةٍ ، وقِرانُ كُلِّ فِتنَةٍ ، وداعي كُلِّ رَزِيَّةٍ </w:t>
      </w:r>
      <w:r>
        <w:rPr>
          <w:rFonts w:eastAsia="Amiri" w:cs="Amiri" w:ascii="Amiri" w:hAnsi="Amiri"/>
          <w:color w:val="111111"/>
          <w:sz w:val="28"/>
          <w:szCs w:val="28"/>
          <w:rtl w:val="true"/>
          <w:lang w:bidi="ar-SA"/>
        </w:rPr>
        <w:t xml:space="preserve">. </w:t>
      </w:r>
      <w:r>
        <w:rPr>
          <w:rStyle w:val="FootnoteAnchor"/>
        </w:rPr>
        <w:footnoteReference w:id="1059"/>
      </w:r>
      <w:r>
        <w:rPr>
          <w:rFonts w:ascii="Amiri" w:hAnsi="Amiri" w:eastAsia="Amiri" w:cs="Amiri"/>
          <w:color w:val="111111"/>
          <w:sz w:val="28"/>
          <w:sz w:val="28"/>
          <w:szCs w:val="28"/>
          <w:lang w:bidi="ar-SA"/>
        </w:rPr>
        <w:t>۷۴۷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وحُبُّ الدُّنيا رَأسُ كُلِّ خَطيئَةٍ ، وبابُ كُلِّ بَلِيَّةٍ ، ومَجمَعُ كُلِّ فِتنَةٍ ، وداعِيَةُ كُلِّ ريبَةٍ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061"/>
      </w:r>
      <w:r>
        <w:rPr>
          <w:rFonts w:ascii="Amiri" w:hAnsi="Amiri" w:eastAsia="Amiri" w:cs="Amiri"/>
          <w:color w:val="111111"/>
          <w:sz w:val="28"/>
          <w:sz w:val="28"/>
          <w:szCs w:val="28"/>
          <w:lang w:bidi="ar-SA"/>
        </w:rPr>
        <w:t>۷۴۸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ـ لَمّا سُئِلَ عَن أفضَلِ الأَعمالِ عِندَ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عَمَلٍ بَعدَ مَعرِفَةِ اللّهِ ـ جَلَّ وعَزَّ ـ ومَعرِفَةِ رَسولِهِ صلى الله عليه و آله أفضَلَ مِن بُغضِ الدُّنيا ، وإنَّ لِذلِكَ لَشُعَبا كَثيرَةً </w:t>
      </w:r>
      <w:r>
        <w:rPr>
          <w:rStyle w:val="FootnoteAnchor"/>
          <w:rtl w:val="true"/>
        </w:rPr>
        <w:footnoteReference w:id="1062"/>
      </w:r>
      <w:r>
        <w:rPr>
          <w:rFonts w:ascii="Amiri" w:hAnsi="Amiri" w:eastAsia="Amiri" w:cs="Amiri"/>
          <w:color w:val="111111"/>
          <w:sz w:val="28"/>
          <w:sz w:val="28"/>
          <w:szCs w:val="28"/>
          <w:rtl w:val="true"/>
          <w:lang w:bidi="ar-SA"/>
        </w:rPr>
        <w:t xml:space="preserve">، ولِلمَعاصي شُعَبا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عُصِيَ اللّهُ بِهِ الكِبرُ ؛ وهِيَ مَعصِيَةُ إبليسَ حينَ أبى وَاستَكبَرَ وكانَ مِنَ الكافِرينَ ، وَالحِرصُ ؛ وهِيَ مَعصِيَةُ آدَم وحَوّاءَ حينَ قالَ اللّهُ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مِنْ حَيْثُ شِئْتُمَا وَلاَ تَقْرَبَا هَـذِهِ الشَّجَرَةَ فَتَكُونَا مِنَ الظَّــلِمِين</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 فَأَخَذا ما لا حاجَةَ بِهِما إلَيهِ ، فَدَخَلَ ذلِكَ عَلى ذُرِّيَّتِهِما إلى يَومِ القِيامَةِ ، وذلِكَ أنَّ أكثَرَ ما يَطلُبُ ابنُ آدَمَ ما لا حاجَةَ بِهِ إلَيهِ ، ثُمَّ الحَسَدُ ؛ وهِيَ مَعصِيَةُ ابنِ آدَمَ حَيثُ حَسَدَ أخاهُ فَقَتَلَهُ ، فَتَشَعَّبَ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 وحُبُّ</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 وحُبُّ الرِّئاسَةِ ، وحُبُّ الرّاحَةِ ، وحُبُّ الكَلامِ ، وحُبُّ العُلُوِّ وَالثَّروَةِ ، فَصِرنَ سَبعَ خِصالٍ ، فَاجتَمَعنَ كُلُّهُنَّ في حُبِّ الدُّنيا ، فَقالَ الأَنبِياء وَالعُلَماء بَعدَ مَعرِفَةِ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رَأسُ كُلِّ خَطيئَةٍ </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ابن أبي 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دنيادوستى ، ريشه هر خطا، و كليد هر گناه، و سبب بى حاصل شدن هر كار نيكى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بإسناده عن الحسين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دنيادوستى بپرهيزيد كه ريشه هر خطا، و درِ هر بلا، و جفت هر فتنه، و فراخواننده هر مصيبتى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خلاّد بن عمير الكندي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دنيادوستى ، ريشه هر خطا، و درِ هر بلا، و مجمع هر فتنه، و باعث هر سوء ظنّى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عن يحيى بن عبد اللّه عن الذي أفلامام زين العابدين عليه السلام ـ در پاسخ به سؤال از برترين اعمال در نزد خداوندـ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شناخت خداوند و شناخت پيامبر او صلى الله عليه و آله ، هيچ عملى برتر از نفرت از دنيا نيست، و براى آن ، شاخه هاى بسيارى است ، </w:t>
      </w:r>
      <w:r>
        <w:rPr>
          <w:rStyle w:val="FootnoteAnchor"/>
          <w:rtl w:val="true"/>
        </w:rPr>
        <w:footnoteReference w:id="1065"/>
      </w:r>
      <w:r>
        <w:rPr>
          <w:rFonts w:ascii="IRNazanin" w:hAnsi="IRNazanin" w:eastAsia="IRNazanin"/>
          <w:color w:val="111111"/>
          <w:sz w:val="28"/>
          <w:sz w:val="28"/>
          <w:szCs w:val="28"/>
          <w:rtl w:val="true"/>
          <w:lang w:bidi="fa-IR"/>
        </w:rPr>
        <w:t>چنان كه گناهان نيز شاخه هايى دارند و نخستين چيزى كه خدا با آن نافرمانى شد ، تكبّر بود و آن ، نافرمانى شيطان بود ، آن گاه كه سرپيچى و گردن فرازى كرد و از كافران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آزمندى بود و آن ، نافرمانى آدم و حوّا بود ، آن گاه كه خداوند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مى خواهيد ، بخوريد ؛ ولى به اين درخت ، نزديك مشويد كه از ستمكاران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 آزمندى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برداشتند كه بدان نيازى نداشتند، و اين خصلت به نسل آنها راه يافت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 آدميزاد ، به بيشتر آنچه مى طلبد ،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بود و آن ، نافرمانى پسر آدم بود ، آن گاه كه به برادرش حسادت ورزيد و او را كشت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خصلت ها ، زن دوستى، دنيادوستى، رياست خواهى، راحت طلبى، شهوت كلام، حبّ جاه و ثروت ، نشئت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خصلت شدند كه همگى در دنيادوستى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پيغمبران و دانشمندان ـ كه اين نكته را شناخته اند ـ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دنيادوستى ، منشأ هر گناهى است</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كُلِّ خَطيئَةٍ حُبُّ الدُّنيا </w:t>
      </w:r>
      <w:r>
        <w:rPr>
          <w:rFonts w:eastAsia="Amiri" w:cs="Amiri" w:ascii="Amiri" w:hAnsi="Amiri"/>
          <w:color w:val="111111"/>
          <w:sz w:val="28"/>
          <w:szCs w:val="28"/>
          <w:rtl w:val="true"/>
          <w:lang w:bidi="ar-SA"/>
        </w:rPr>
        <w:t xml:space="preserve">. </w:t>
      </w:r>
      <w:r>
        <w:rPr>
          <w:rStyle w:val="FootnoteAnchor"/>
        </w:rPr>
        <w:footnoteReference w:id="1066"/>
      </w:r>
      <w:r>
        <w:rPr>
          <w:rFonts w:ascii="Amiri" w:hAnsi="Amiri" w:eastAsia="Amiri" w:cs="Amiri"/>
          <w:color w:val="111111"/>
          <w:sz w:val="28"/>
          <w:sz w:val="28"/>
          <w:szCs w:val="28"/>
          <w:lang w:bidi="ar-SA"/>
        </w:rPr>
        <w:t>۷۵۴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بإسناده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عليّ بن أسباط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اللّهُ بِهِ عيسى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اعلَم أنَّ رَأسَ كُلِّ خَطيئَةٍ وذَنبٍ هُوَ حُبُّ الدُّنيا ، فَلا تُحِبَّها فَإِنّي لا اُحِبُّها </w:t>
      </w:r>
      <w:r>
        <w:rPr>
          <w:rFonts w:eastAsia="Amiri" w:cs="Amiri" w:ascii="Amiri" w:hAnsi="Amiri"/>
          <w:color w:val="111111"/>
          <w:sz w:val="28"/>
          <w:szCs w:val="28"/>
          <w:rtl w:val="true"/>
          <w:lang w:bidi="ar-SA"/>
        </w:rPr>
        <w:t xml:space="preserve">. </w:t>
      </w:r>
      <w:r>
        <w:rPr>
          <w:rStyle w:val="FootnoteAnchor"/>
        </w:rPr>
        <w:footnoteReference w:id="1067"/>
      </w:r>
      <w:r>
        <w:rPr>
          <w:rFonts w:ascii="Amiri" w:hAnsi="Amiri" w:eastAsia="Amiri" w:cs="Amiri"/>
          <w:color w:val="111111"/>
          <w:sz w:val="28"/>
          <w:sz w:val="28"/>
          <w:szCs w:val="28"/>
          <w:lang w:bidi="ar-SA"/>
        </w:rPr>
        <w:t>۷۵۵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بإسناده عن الحسين بن عليّ عليه اعيسى عليه السلام ـ في مَواعِظِهِ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يَخوضُ النَّهرَ لابـُدَّ أن يُصيبَ ثَوبَهُ الماءُ وإن جَهَدَ ألاّ يُصيبَهُ ، كَذلِكَ مَن يُحِبُّ الدُّنيا لا يَنجو مِنَ الخَطايا </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ب ـ أصلُ كُلِّ مَعصِيَةٍ</w:t>
      </w:r>
      <w:r>
        <w:rPr>
          <w:rFonts w:ascii="Amiri" w:hAnsi="Amiri" w:eastAsia="Amiri" w:cs="Amiri"/>
          <w:color w:val="111111"/>
          <w:sz w:val="28"/>
          <w:sz w:val="28"/>
          <w:szCs w:val="28"/>
          <w:lang w:bidi="ar-SA"/>
        </w:rPr>
        <w:t>۷۵۷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سعيد عن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الدُّنيا أصلُ كُلِّ مَعصِيَةٍ ، وأوَّلُ كُلِّ ذَنبٍ </w:t>
      </w:r>
      <w:r>
        <w:rPr>
          <w:rFonts w:eastAsia="Amiri" w:cs="Amiri" w:ascii="Amiri" w:hAnsi="Amiri"/>
          <w:color w:val="111111"/>
          <w:sz w:val="28"/>
          <w:szCs w:val="28"/>
          <w:rtl w:val="true"/>
          <w:lang w:bidi="ar-SA"/>
        </w:rPr>
        <w:t xml:space="preserve">. </w:t>
      </w:r>
      <w:r>
        <w:rPr>
          <w:rStyle w:val="FootnoteAnchor"/>
        </w:rPr>
        <w:footnoteReference w:id="1069"/>
      </w:r>
      <w:r>
        <w:rPr>
          <w:rFonts w:ascii="Amiri" w:hAnsi="Amiri" w:eastAsia="Amiri" w:cs="Amiri"/>
          <w:color w:val="111111"/>
          <w:sz w:val="28"/>
          <w:sz w:val="28"/>
          <w:szCs w:val="28"/>
          <w:lang w:bidi="ar-SA"/>
        </w:rPr>
        <w:t>۷۵۸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عن جابر الجعفي عن الشعبي أو عن أبي جعفر معنه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عُصِيَ اللّهُ بِهِ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 وحُبُّ الرِّئاسَةِ ، وحُبُّ الطَّعامِ ، وحُبُّ النَّومِ ، وحُبُّ الرّاحَةِ ، وحُبُّ النِّساءِ </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bookmarkStart w:id="459" w:name="pg12766_136836"/>
    </w:p>
    <w:p>
      <w:pPr>
        <w:pStyle w:val="Heading5"/>
        <w:numPr>
          <w:ilvl w:val="4"/>
          <w:numId w:val="1"/>
        </w:numPr>
        <w:rPr/>
      </w:pPr>
      <w:bookmarkStart w:id="460" w:name="__RefHeading___Toc656840_3224264995"/>
      <w:bookmarkStart w:id="461" w:name="_Toc174"/>
      <w:bookmarkEnd w:id="459"/>
      <w:bookmarkEnd w:id="460"/>
      <w:r>
        <w:rPr>
          <w:rtl w:val="true"/>
        </w:rPr>
        <w:t>ب ـ ريشه هر نافرمانى</w:t>
      </w:r>
      <w:bookmarkEnd w:id="461"/>
    </w:p>
    <w:p>
      <w:pPr>
        <w:pStyle w:val="BookText"/>
        <w:rPr/>
      </w:pPr>
      <w:r>
        <w:rPr>
          <w:rFonts w:ascii="IRNazanin" w:hAnsi="IRNazanin" w:eastAsia="IRNazanin"/>
          <w:color w:val="111111"/>
          <w:sz w:val="28"/>
          <w:sz w:val="28"/>
          <w:szCs w:val="28"/>
          <w:lang w:bidi="fa-IR"/>
        </w:rPr>
        <w:t>۷۵۹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سعيد عقيصا التيمي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هر خطايى، دنيادوستى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على بن اسباط ، از ائمّه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اندرزهاى خداوندبه عيسى عليه السلام اين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كه اساس هر خطا و گناهى ، دنيادوستى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دوست مدار كه من نيز دوستش نمى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ـ در اندرزهايش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به شما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وارد نهر آب شود ، جامه اش تر مى شود ، هرچند بكوشد كه آب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 هر كه دنيا را دوست بدارد ، از خطاها نمى رهد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ـ ريشه هر نافرمانىپيامبر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دنيادوستى، ريشه هر نافرمانى، و آغاز هر گناهى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عواملى كه خدا با آنها نافرمانى شد ، شش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دنيادوستى، رياست خواهى، علاقه مندى به خوراك، علاقه مندى به خواب، راحت طلبى، و زن دوستى</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وحُبَّ الدُّنيا ؛ فَإِنَّها أصلُ كُلِّ خَطيئَةٍ ، ومَعدِنُ كُلِّ بَلِيَّةٍ </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أصلَ كُلِّ خَطيئَةٍ حُبُّ الدُّنيا </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ج ـ بَدءُ كُلِّ فِتنَةٍالإمام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بَدءُ وُقوعِ الفِتَنِ مِن أهواءٍ تُتَّبَعُ ، وأحكامٌ تُبتَدَعُ </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ناجَى اللّهُ بِهِ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اِعلَم أنَّ كُلَّ فِتنَةٍ بَدؤُها حُبُّ الدُّنيا </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د ـ أكبَرُ الكَبائِرِرسول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الكَبائِرِ حُبُّ الدُّنيا </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ذَنبٌ عَظيمٌ لا يَسأَلُ النّاسُ اللّهَ المَغفِرَةَ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الخَطايا حُبُّ الدُّنيا </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ه ـ شَرُّ الفِتَنِالإمام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الفِتَنِ مَحَبَّةُ الدُّنيا </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bookmarkStart w:id="462" w:name="pg12766_136838"/>
    </w:p>
    <w:p>
      <w:pPr>
        <w:pStyle w:val="Heading5"/>
        <w:numPr>
          <w:ilvl w:val="4"/>
          <w:numId w:val="1"/>
        </w:numPr>
        <w:rPr/>
      </w:pPr>
      <w:bookmarkStart w:id="463" w:name="__RefHeading___Toc656842_3224264995"/>
      <w:bookmarkStart w:id="464" w:name="_Toc175"/>
      <w:bookmarkEnd w:id="462"/>
      <w:bookmarkEnd w:id="463"/>
      <w:r>
        <w:rPr>
          <w:rtl w:val="true"/>
        </w:rPr>
        <w:t>ج ـ آغاز هر فتنه</w:t>
      </w:r>
      <w:bookmarkEnd w:id="464"/>
    </w:p>
    <w:p>
      <w:pPr>
        <w:pStyle w:val="Heading5"/>
        <w:numPr>
          <w:ilvl w:val="4"/>
          <w:numId w:val="1"/>
        </w:numPr>
        <w:rPr/>
      </w:pPr>
      <w:bookmarkStart w:id="465" w:name="__RefHeading___Toc656844_3224264995"/>
      <w:bookmarkStart w:id="466" w:name="_Toc176"/>
      <w:bookmarkEnd w:id="465"/>
      <w:r>
        <w:rPr>
          <w:rtl w:val="true"/>
        </w:rPr>
        <w:t>د ـ بزرگ ترين گناه كبيره</w:t>
      </w:r>
      <w:bookmarkEnd w:id="466"/>
    </w:p>
    <w:p>
      <w:pPr>
        <w:pStyle w:val="Heading5"/>
        <w:numPr>
          <w:ilvl w:val="4"/>
          <w:numId w:val="1"/>
        </w:numPr>
        <w:rPr/>
      </w:pPr>
      <w:bookmarkStart w:id="467" w:name="__RefHeading___Toc656846_3224264995"/>
      <w:bookmarkStart w:id="468" w:name="_Toc177"/>
      <w:bookmarkEnd w:id="467"/>
      <w:r>
        <w:rPr>
          <w:rtl w:val="true"/>
        </w:rPr>
        <w:t>ه ـ بدترين فتنه</w:t>
      </w:r>
      <w:bookmarkEnd w:id="46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دنيادوستى بپرهيز؛ چرا كه ريشه هر خطا و معدن هر بلايى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ريشه هر خطايى ، دنيادوستى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ـ آغاز هر فتنهامام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پيدايش فتنه ها، در حقيقت ، پيروى از هوس ها و بدعت نهادن در احكام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نجواهاى خداوند با موسى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فتنه اى ، آغازش دنيادوستى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ـ بزرگ ترين گناه كبيرهپيامبر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گناه كبيره، دنيادوستى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بزرگى كه مردم درباره آن از خداونْد طلب مغفرت نمى كنند، دنيادوستى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خطاها، دنيادوستى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ـ بدترين فتنهامام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حبّ دنياست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الوَلَهُ </w:t>
      </w:r>
      <w:r>
        <w:rPr>
          <w:rStyle w:val="FootnoteAnchor"/>
          <w:rtl w:val="true"/>
        </w:rPr>
        <w:footnoteReference w:id="1079"/>
      </w:r>
      <w:r>
        <w:rPr>
          <w:rFonts w:ascii="Amiri" w:hAnsi="Amiri" w:eastAsia="Amiri" w:cs="Amiri"/>
          <w:color w:val="111111"/>
          <w:sz w:val="28"/>
          <w:sz w:val="28"/>
          <w:szCs w:val="28"/>
          <w:rtl w:val="true"/>
          <w:lang w:bidi="ar-SA"/>
        </w:rPr>
        <w:t xml:space="preserve">بِالدُّنيا أعظَمُ فِتنَةٍ </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الدُّنيا رَأسُ الفِتَنِ وأصلُ المِحَنِ </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و ـ شَرُّ المِحَنِالإمام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المِحَنِ حُبُّ الدُّنيا </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 xml:space="preserve">ز ـ رَأسُ الآفاتِالإمام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الآفاتِ الوَلَهُ بِالدُّنيا </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 xml:space="preserve">ح ـ لا يَجتَمِعُ مَعَ حُبِّ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الدُّنيا وحُبُّ اللّهِ لا يَجتَمِعانِ في قَلبٍ أبَدا </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أوحى إلى أخي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لا تُحِبَّ الدُّنيا فَإِنّي لَستُ اُحِبُّها ، وأحِبَّ الآخِرَةَ فَإِنَّما هِيَ دارُ المَعادِ </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الشَّمسَ وَاللَّيلَ لا يَجتَمِعانِ ، كَذلِكَ حُبُّ اللّهِ وحُبُّ الدُّنيا لا يَجتَمِعانِ </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عنه عليه السلام 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أحمَد ، لَو صَلَّى العَبدُ صَلاةَ أهلِ السَّماءِ وَالأَرضِ ، وصامَ صِيامَ أهلِ السَّماءِ وَالأَرضِ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وطَوى </w:t>
      </w:r>
      <w:r>
        <w:rPr>
          <w:rStyle w:val="FootnoteAnchor"/>
          <w:rtl w:val="true"/>
        </w:rPr>
        <w:footnoteReference w:id="1087"/>
      </w:r>
      <w:r>
        <w:rPr>
          <w:rFonts w:ascii="Amiri" w:hAnsi="Amiri" w:eastAsia="Amiri" w:cs="Amiri"/>
          <w:color w:val="111111"/>
          <w:sz w:val="28"/>
          <w:sz w:val="28"/>
          <w:szCs w:val="28"/>
          <w:rtl w:val="true"/>
          <w:lang w:bidi="ar-SA"/>
        </w:rPr>
        <w:t xml:space="preserve">مِنَ الطَّعامِ مِثلَ المَلائِكَةِ ، ولَبِسَ لِباسَ العاري ، ثُمَّ أرى في قَلبِهِ مِن حُبِّ الدُّنيا ذَرَّةً أو سُمعَتِها أو رِياسَتِها أو حِليَتِها أو زينَتِها ، لا يُجاوِرُني في داري ، ولاَءَنزِعَنَّ مِن قَلبِهِ مَحَبَّتي ، وعَلَيكَ سَلامي ومَحَبَّتي </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bookmarkStart w:id="469" w:name="pg12766_136840"/>
    </w:p>
    <w:p>
      <w:pPr>
        <w:pStyle w:val="Heading5"/>
        <w:numPr>
          <w:ilvl w:val="4"/>
          <w:numId w:val="1"/>
        </w:numPr>
        <w:rPr/>
      </w:pPr>
      <w:bookmarkStart w:id="470" w:name="__RefHeading___Toc656848_3224264995"/>
      <w:bookmarkStart w:id="471" w:name="_Toc178"/>
      <w:bookmarkEnd w:id="469"/>
      <w:bookmarkEnd w:id="470"/>
      <w:r>
        <w:rPr>
          <w:rtl w:val="true"/>
        </w:rPr>
        <w:t>و ـ بدترين رنج</w:t>
      </w:r>
      <w:bookmarkEnd w:id="471"/>
    </w:p>
    <w:p>
      <w:pPr>
        <w:pStyle w:val="Heading5"/>
        <w:numPr>
          <w:ilvl w:val="4"/>
          <w:numId w:val="1"/>
        </w:numPr>
        <w:rPr/>
      </w:pPr>
      <w:bookmarkStart w:id="472" w:name="__RefHeading___Toc656850_3224264995"/>
      <w:bookmarkStart w:id="473" w:name="_Toc179"/>
      <w:bookmarkEnd w:id="472"/>
      <w:r>
        <w:rPr>
          <w:rtl w:val="true"/>
        </w:rPr>
        <w:t>ز ـ منشأ آفت ها</w:t>
      </w:r>
      <w:bookmarkEnd w:id="473"/>
    </w:p>
    <w:p>
      <w:pPr>
        <w:pStyle w:val="Heading5"/>
        <w:numPr>
          <w:ilvl w:val="4"/>
          <w:numId w:val="1"/>
        </w:numPr>
        <w:rPr/>
      </w:pPr>
      <w:bookmarkStart w:id="474" w:name="__RefHeading___Toc656852_3224264995"/>
      <w:bookmarkStart w:id="475" w:name="_Toc180"/>
      <w:bookmarkEnd w:id="474"/>
      <w:r>
        <w:rPr>
          <w:rtl w:val="true"/>
        </w:rPr>
        <w:t>ح ـ دنيادوستى با خدادوستى جمع نمى شود</w:t>
      </w:r>
      <w:bookmarkEnd w:id="47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شيفتگى به دنيا ، بزرگ ترين فتنه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دنيادوستى، منشأ فتنه ها و ريشه رنج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ـ بدترين رنجامام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رنج ها، دنيادوستى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ـ منشأ آفت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همه آفت ها ، عشق به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ـ دنيادوستى با خدادوستى جمع نمى شودپيامبر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دنيادوستى و خدادوستى ، هرگز در يك دل نمى گنجند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برادرم عيسى عليه السلام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دوست مدار؛ زيرا من آن را دوست نمى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را دوست بدار؛ زيرا آن جا بازگشت 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خورشيد و شب با هم جمع نمى شوند، خدادوستى و دنيادوستى نيز با هم جمع نمى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يادكرد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به اندازه نمازهاى اهل آسمان و زمين نماز بخواند، و به اندازه روزه هاى اهل آسمان و زمين روزه بگيرد، و چون فرشتگان غذا نخورد، و مانند برهنگان جامه بپوشد ، امّا در دل او ذرّه اى حبّ دنيا يا شهرت آن يا رياست آن يا زر و زيور آن ببينم ، هرگز در خانه ام به جوار من در</w:t>
      </w:r>
    </w:p>
    <w:p>
      <w:pPr>
        <w:pStyle w:val="BookText"/>
        <w:rPr/>
      </w:pPr>
      <w:r>
        <w:rPr>
          <w:rFonts w:ascii="Amiri" w:hAnsi="Amiri" w:eastAsia="Amiri" w:cs="Amiri"/>
          <w:color w:val="111111"/>
          <w:sz w:val="28"/>
          <w:sz w:val="28"/>
          <w:szCs w:val="28"/>
          <w:rtl w:val="true"/>
          <w:lang w:bidi="ar-SA"/>
        </w:rPr>
        <w:t>نخواهد آمد، و محبّت خود را از دل او برخواهم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محبَت من ، برتو باد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تُحِبّونَ اللّهَ فَأَخرِجوا مِن قُلوبِكُم حُبَّ الدُّنيا </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يَدَّعي حُبَّ اللّهِ مَن سَكَنَ قَلبَهُ حُبُّ الدُّنيا؟</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ما أحَبَّ اللّهَ مَن أحَبَّ الدُّنيا </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عيسى عليه السلام ـ في مَواعِظِهِ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لا يَقدِرُ عَلى أن يَخدُمَ رَبَّينِ ، ولا مَحالَةَ أنَّهُ يُؤثِرُ أحَدَهُما عَلَى الآخَرِ وإن جَهَدَ ، كَذلِكَ لا يَجتَمِعُ لَكُم حُبُّ اللّهِ وحُبُّ الدُّنيا </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ط ـ لايَجتَمِعُ مَعَ حُبِّ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طَلَبِ الدُّنيا إضرارا بِالآخِرَةِ ، وفي طَلَبِ الآخِرَةِ إضرارا بِالدُّنيا ، فَأَضِرّوا بِالدُّنيا فَإِنَّها أولى بِالإِضرارِ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bookmarkStart w:id="476" w:name="pg12766_136842"/>
    </w:p>
    <w:p>
      <w:pPr>
        <w:pStyle w:val="Heading5"/>
        <w:numPr>
          <w:ilvl w:val="4"/>
          <w:numId w:val="1"/>
        </w:numPr>
        <w:rPr/>
      </w:pPr>
      <w:bookmarkStart w:id="477" w:name="__RefHeading___Toc656854_3224264995"/>
      <w:bookmarkStart w:id="478" w:name="_Toc181"/>
      <w:bookmarkEnd w:id="476"/>
      <w:bookmarkEnd w:id="477"/>
      <w:r>
        <w:rPr>
          <w:rtl w:val="true"/>
        </w:rPr>
        <w:t>ط ـ دنيادوستى با آخرت دوستى جمع نمى شود</w:t>
      </w:r>
      <w:bookmarkEnd w:id="47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راستى ، خدا را دوست مى داريد ، دوستى دنيا را از دل هايتان بيرون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دوستىِ دنيا در دلش خانه كرده است ، چگونه ادّعاى دوستىِ خدا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كسى كه دنيا را دوست دارد ، خدا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ـ در اندرزهايش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به شما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نمى تواند دو خواجه را خدمت كند و هر چه بكوشد، به ناچار ، يكى از آن دو را بر ديگرى برمى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خدادوستى و دنيادوستى نيز با هم جمع نمى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ـ دنيادوستى با آخرت دوستى جمع نمى شودپيامبر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دنياطلبى به آخرت زيان مى زند و آخرت طلبى به دنيا لطمه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دنيا زيان بزنيد كه آن به زيان زدن ، سزاوارتر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دُنياهُ أضَرَّ بِآخِرَتِهِ ، ومَن أحَبَّ آخِرَتَهُ أضَرَّ بِدُنياهُ ، فَآثِروا </w:t>
      </w:r>
      <w:r>
        <w:rPr>
          <w:rStyle w:val="FootnoteAnchor"/>
          <w:rtl w:val="true"/>
        </w:rPr>
        <w:footnoteReference w:id="1094"/>
      </w:r>
      <w:r>
        <w:rPr>
          <w:rFonts w:ascii="Amiri" w:hAnsi="Amiri" w:eastAsia="Amiri" w:cs="Amiri"/>
          <w:color w:val="111111"/>
          <w:sz w:val="28"/>
          <w:sz w:val="28"/>
          <w:szCs w:val="28"/>
          <w:rtl w:val="true"/>
          <w:lang w:bidi="ar-SA"/>
        </w:rPr>
        <w:t xml:space="preserve">ما يَبقى عَلى ما يَفنى </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الدُّنيا ذَهَبَ خَوفُ الآخِرَةِ مِن قَلبِهِ ، وما آتَى اللّهُ عَبدا عِلما فَازدادَ لِلدُّنيا حُبّا إلاَّ ازدادَ مِنَ اللّهِ تَعالى بُعدا ، وَازدادَ اللّهُ تَعالى عَلَيهِ غَضَبا</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دُنياهُ وسُرَّ بِها ذَهَبَ خَوفُ الآخِرَةِ مِن قَلبِهِ </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عيسى عليه السلام ـ في مَواعِظِهِ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يُنَقّي مِن زَرعِهِ الحَشيشَ يَكثُرُ فيهِ حَتّى يَغمُرَهُ فَيُفسِدَهُ ، وكَذلِكَ مَن لا يُخرِجُ مِن قَلبِهِ حُبَّ الدُّنيا يَغمُرُهُ حَتّى لا يَجِدَ لِحُبِّ الآخِرَةِ طَعما </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يَستَقيمُ حُبُّ الدُّنيا وَالآخِرَةِ في قَلبِ مُؤمِنٍ ، كَما لا يَستَقيمُ الماءُ وَالنّارُ في إناءٍ واحِدٍ </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الدُّنيا تَفوتُهُ الآخِرَةُ ويُدرِكُهُ المَوتُ حَتّى يَأخُذَهُ بَغتَةً ، ولا يُدرِكُ مِنَ الدُّنيا إلاّ ما قُسِمَ لَهُ </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دنيايش را دوست بدارد ، به آخرت خود زيان مى رساند، و هر كه آخرتش را دوست بدارد ، به دنياى خويش زيان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آنچه را ماندگار است ، بر آنچه فناپذير است ، ترجيح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دنيا را دوست بدارد ، هراس آخرت از دلش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هيچ بنده اى علمى نداد و آن علم بر دنيادوستى او نيفزود ، مگر آن كه از خداوند متعال دورتر شد، و خشم خداوند متعال بر او فزونى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دنيايش را دوست بدارد و بدان شادمان گردد ، ترس آخرت از دلش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ـ در اندرزهايش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به شما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زراعتش را از علف هاى هرز پاك نكند ، علف هايش بسيار مى گردد ، چندان كه همه زراعت را فرا مى گيرد و تباهش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دنيادوستى را از دلش بيرون نكند ، همه دلش را فرا مى گيرد تا جايى كه ديگر مزه آخرت دوستى را نچشد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دنيا و آخرت ، در دل هيچ مؤمنى نمى گنجند ، چنان كه آب و آتش در يك ظرف نمى 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جوينده دنيا، آخرت را از دست مى دهد و مرگ ، او را در مى رسد و ناگهان او را فرو مى گيرد، و از دنيا جز به آنچه قسمت اوست ، نمى رسد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ظَفِرَ بِالآخِرَةِ مَن كانَتِ الدُّنيا مَطلَبَهُ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مَلَكَ مِنَ الدُّنيا شَيئا ، فاتَهُ مِنَ الآخِرَةِ أكثَرَ مِمّا مَلَكَ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رَغِبَ في زَخارِفِ الدُّنيا ، فاتَهُ البَقاءُ المَطلوبُ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الجَمعِ بَينَ الدُّنيا وَالآخِرَةِ مِن خِداعِ النَّفسِ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بِإِيثارِ حُبِّ العاجِلَةِ صارَ مَن صارَ إلى سوءِ الآجِلَةِ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تَجتَمِعُ الآخِرَةُ وَالدُّنيا </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يَنفَعُ العَمَلُ لِلآخِرَةِ مَعَ الرَّغبَةِ فِي الدُّنيا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يَعمَلُ لِلآخِرَةِ المَشغولُ بِالدُّنيا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التحذير من لذّات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حلاوتها مرارة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التحذير من لذّات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ثروتها فقر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يخرب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الحَثُّ عَلى بُغضِ الدُّنيارسول اللّه صلى الله عليه و آله ـ في وَصِيَّتِهِ لاِءَبي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ما مِن شَيءٍ أبغَضَ إلَى اللّهِ مِنَ الدُّنيا ؛ خَلَقَها ثُمَّ أعرَضَ عَنها فَلَم يَنظُر إلَيها ، ولا يَنظُرُ إلَيها حَتّى تَقومَ السّاعَةُ </w:t>
      </w:r>
      <w:r>
        <w:rPr>
          <w:rFonts w:eastAsia="Amiri" w:cs="Amiri" w:ascii="Amiri" w:hAnsi="Amiri"/>
          <w:color w:val="111111"/>
          <w:sz w:val="28"/>
          <w:szCs w:val="28"/>
          <w:rtl w:val="true"/>
          <w:lang w:bidi="ar-SA"/>
        </w:rPr>
        <w:t xml:space="preserve">. </w:t>
      </w:r>
      <w:r>
        <w:rPr>
          <w:rStyle w:val="FootnoteAnchor"/>
          <w:rtl w:val="true"/>
        </w:rPr>
        <w:footnoteReference w:id="1109"/>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2766_136846"/>
    </w:p>
    <w:p>
      <w:pPr>
        <w:pStyle w:val="Heading4"/>
        <w:numPr>
          <w:ilvl w:val="3"/>
          <w:numId w:val="1"/>
        </w:numPr>
        <w:rPr/>
      </w:pPr>
      <w:bookmarkStart w:id="480" w:name="__RefHeading___Toc656856_3224264995"/>
      <w:bookmarkStart w:id="481" w:name="_Toc182"/>
      <w:bookmarkEnd w:id="479"/>
      <w:bookmarkEnd w:id="480"/>
      <w:r>
        <w:rPr/>
        <w:t>۳</w:t>
      </w:r>
      <w:r>
        <w:rPr>
          <w:rtl w:val="true"/>
        </w:rPr>
        <w:t xml:space="preserve"> </w:t>
      </w:r>
      <w:r>
        <w:rPr>
          <w:rtl w:val="true"/>
        </w:rPr>
        <w:t xml:space="preserve">/ </w:t>
      </w:r>
      <w:r>
        <w:rPr/>
        <w:t>۵</w:t>
      </w:r>
      <w:r>
        <w:rPr>
          <w:rtl w:val="true"/>
        </w:rPr>
        <w:t xml:space="preserve"> تشويق به نفرت از دنيا</w:t>
      </w:r>
      <w:bookmarkEnd w:id="481"/>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دنيا مطلوب او باشد ، به آخرت دست نمى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چيزى از دنيا را به دست آورد ، بيشتر از آنچه به دست آورده ، از آخرت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خواهان تجمّلات دنيا باشد ، زندگى جاويدان مطلوب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جمع ميان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نكوهيده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بودن ، از نيرنگ هاى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برگزيدنِ دوستى دنياست كه آدميان به سوء عاقبت ، گرفتار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آخرت و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نكوهيده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 هم جمع نمى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وجود دنياخواهى، كار براى آخرت ، سودى نمى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سرگرم دنياست ، چگونه براى آخرت كار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برحذر داشتن از لذّت هاى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شيرينى دنيا ، تلخى آخرت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برحذر داشتن از لذّت هاى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دنيا ، فقر آخرت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ص</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آخرت را ويران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تشويق به نفرت از دنياپيامبر خدا صلى الله عليه و آله ـ در سفارشش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در نزد خدا منفورتر از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دنيا را آفريد ، سپس از آن روى گرداند و بدان ننگريست و تا قيام قيامت هم به آن نمى نگرد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الآخِرَةَ ويُبغِضُ الدُّنيا ، فَأَحِبّوا ما أحَبَّ اللّهُ وأبغِضوا ما أبغَضَ اللّهُ ، ولا تَغتَرّوا بِالزّائِلَةِ عَن أهلِها ، وَاعمَلوا لِلباقِيَةِ ؛ تُدرِكوا ثَوابَ الآخِرَةِ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يُحِبَّكَ اللّهُ فَأَبغِضِ الدُّنيا ، وإذا أرَدتَ أن يُحِبَّكَ النّاسُ فَما كانَ عِندَكَ مِن فُضولِها فَانبِذهُ إلَيهِم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حُبِّ أهلِ بَيتي عِشرينَ خَصلَةً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وَالتّاسِعَةُ بُغضُ الدُّنيا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الإمام عليّ عليه السلام 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أحمَد أبغِضِ الدُّنيا وأهلَها وأحِبَّ الآخِرَةَ وأهلَها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عَمَلٍ بَعدَ مَعرِفَةِ اللّهِ ـ جَلَّ وعَزَّ ـ ومَعرِفَةِ رَسولِهِ أفضَلَ مِن بُغضِ الدُّنيا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عَمَلاً واحِدا يُحِبُّنَا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أبغِضُوا الدُّنيا يُحبِبكُمُ اللّهُ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تقويم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 اللّه إليها منذ خلقها</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آخرت را دوست ، و دنيا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شما نيز آنچه را خدا دوست دارد ، دوست بداريد و آنچه را دشمن مى دارد ، دشمن بداريد ، و فريب چيزى را كه از اهلش جدا مى شود ، نخوريد، و براى آنچه ماندنى است ، كار كنيد تا به پاداش آخرت دست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خواستى كه خدا تو را دوست بدارد ، دنيا را دشمن بدار، و هر گاه خواستى كه مردمْ تو را دوست بدارند ، زيادى هاى دنيا را كه نزد توست ، پيش آنان بينداز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نسبت به اهل بيت من ، بيست فايده دارد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از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يادكرد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دنياخواهان را دشمن بدار، و آخرت و آخرتگرايان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شناخت خداوند و شناخت پيامبر او، هيچ كارى برتر از بيزارى از دنيا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عيسى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 به ما بياموز كه به سبب آن ، خداوند 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را دشمن بداريد تا خدا دوستتان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ارزيابى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زمانى كه دنيا را آفريد ، به آن ننگريست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 حبّ الدّنيا</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حِجابُ القَلبِالكتاب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يَوْمَـئِذٍ لَّمَحْجُوبُونَ</w:t>
      </w:r>
      <w:r>
        <w:rPr>
          <w:rFonts w:eastAsia="Amiri" w:cs="Amiri" w:ascii="Amiri" w:hAnsi="Amiri"/>
          <w:color w:val="111111"/>
          <w:sz w:val="28"/>
          <w:szCs w:val="28"/>
          <w:rtl w:val="true"/>
          <w:lang w:bidi="ar-SA"/>
        </w:rPr>
        <w:t xml:space="preserve">» .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الحديثالإمام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حَذِّر وأنذِر أصحابَكَ عَن حُبِّ الشَّهَواتِ ، فَإِنَّ المُعَلَّقَةَ قُلوبُهُم بِشَهَواتِ الدُّنيا قُلوبُهُم مَحجوبَةٌ عَنّي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تنبيه الخواطر عن 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القُلوبَ المُتَعَلِّقَةَ بِحُبِّ الدُّنيا مَحجوبَةُ العُقولِ عَنّي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لِداوودَ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احذَرِ القُلوبَ المُعَلَّقَةَ بِشَهَواتِ الدُّنيا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عُقولَها مَحجوبَةٌ عَنّي </w:t>
      </w:r>
      <w:r>
        <w:rPr>
          <w:rFonts w:eastAsia="Amiri" w:cs="Amiri" w:ascii="Amiri" w:hAnsi="Amiri"/>
          <w:color w:val="111111"/>
          <w:sz w:val="28"/>
          <w:szCs w:val="28"/>
          <w:rtl w:val="true"/>
          <w:lang w:bidi="ar-SA"/>
        </w:rPr>
        <w:t xml:space="preserve">. </w:t>
      </w:r>
      <w:r>
        <w:rPr>
          <w:rStyle w:val="FootnoteAnchor"/>
          <w:rtl w:val="true"/>
        </w:rPr>
        <w:footnoteReference w:id="1120"/>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12766_136850"/>
    </w:p>
    <w:p>
      <w:pPr>
        <w:pStyle w:val="Heading3"/>
        <w:numPr>
          <w:ilvl w:val="2"/>
          <w:numId w:val="1"/>
        </w:numPr>
        <w:rPr/>
      </w:pPr>
      <w:bookmarkStart w:id="483" w:name="__RefHeading___Toc656858_3224264995"/>
      <w:bookmarkStart w:id="484" w:name="_Toc183"/>
      <w:bookmarkEnd w:id="482"/>
      <w:bookmarkEnd w:id="483"/>
      <w:r>
        <w:rPr>
          <w:rtl w:val="true"/>
        </w:rPr>
        <w:t xml:space="preserve">فصل چهارم </w:t>
      </w:r>
      <w:r>
        <w:rPr>
          <w:rtl w:val="true"/>
        </w:rPr>
        <w:t xml:space="preserve">: </w:t>
      </w:r>
      <w:r>
        <w:rPr>
          <w:rtl w:val="true"/>
        </w:rPr>
        <w:t>زيان هاى دنيادوستى</w:t>
      </w:r>
      <w:bookmarkEnd w:id="484"/>
    </w:p>
    <w:p>
      <w:pPr>
        <w:pStyle w:val="Heading4"/>
        <w:numPr>
          <w:ilvl w:val="3"/>
          <w:numId w:val="1"/>
        </w:numPr>
        <w:rPr/>
      </w:pPr>
      <w:bookmarkStart w:id="485" w:name="__RefHeading___Toc656860_3224264995"/>
      <w:bookmarkStart w:id="486" w:name="_Toc184"/>
      <w:bookmarkEnd w:id="485"/>
      <w:r>
        <w:rPr/>
        <w:t>۴</w:t>
      </w:r>
      <w:r>
        <w:rPr>
          <w:rtl w:val="true"/>
        </w:rPr>
        <w:t xml:space="preserve"> </w:t>
      </w:r>
      <w:r>
        <w:rPr>
          <w:rtl w:val="true"/>
        </w:rPr>
        <w:t xml:space="preserve">/ </w:t>
      </w:r>
      <w:r>
        <w:rPr/>
        <w:t>۱</w:t>
      </w:r>
      <w:r>
        <w:rPr>
          <w:rtl w:val="true"/>
        </w:rPr>
        <w:t xml:space="preserve"> حجاب دل</w:t>
      </w:r>
      <w:bookmarkEnd w:id="48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هاى دنيادوستى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حجاب دلقرآن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چنين نيست ؛ بلكه آنچه آنان مرتكب مى شدند ، بر دل هايشان زنگار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پندار، كه آنان در آن روز ، از پروردگارشان سخت در حجاب 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به داوود عليه السلام وحى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يارانت را از دوستىِ هوس ها بر حذر بدار و به آنان هشدار بده؛ زيرا آنان كه به خواست هاى دنيوى دل بسته اند ، دل هايشان از من در حجاب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تنبيه الخواطر ـ به نقل از عبد اللّه بن 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تورات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هاى در گرو دوستى دنيا، خِردهايشان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حجاب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داوود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هاى آويخته به خواست هاى دنيوى بپرهيز؛ زيرا خِردهاى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حجاب 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عَمَى القَلبِالكتاب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أَفَرَءَيْتَ مَنِ اتَّخَذَ إِلَـهَهُ هَوَاهُ وَ أَضَلَّهُ اللَّهُ عَلَى عِلْمٍ وَ خَتَمَ عَلَى سَمْعِهِ وَ قَلْبِهِ وَ جَعَلَ عَلَى بَصَرِهِ غِشَـوَةً فَمَن يَهْدِيهِ مِن بَعْدِ اللَّهِ أَفَلاَ تَذَكَّرُونَ</w:t>
      </w:r>
      <w:r>
        <w:rPr>
          <w:rFonts w:eastAsia="Amiri" w:cs="Amiri" w:ascii="Amiri" w:hAnsi="Amiri"/>
          <w:color w:val="111111"/>
          <w:sz w:val="28"/>
          <w:szCs w:val="28"/>
          <w:rtl w:val="true"/>
          <w:lang w:bidi="ar-SA"/>
        </w:rPr>
        <w:t xml:space="preserve">» .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يَرغَبُ فِي الدُّنيا فَطالَ فيها أملُهُ ، أعمَى اللّهُ قَلبَهُ عَلى قَدرِ رَغبَتِهِ فيها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غَلَبَتِ الدُّنيا عَلَيهِ ، عَمِيَ عَمّا بَينَ يَدَيهِ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 نَظَرَهُ عَلى أبناءِ الدُّنيا ، عَمِيَ عَن سَبيلِ الهُدى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عنه عليه السلام ـ في ذَمِّ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راقَهُ زِبرِجُها أعقَبَت ناظِرَيهِ كَمَها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اُرفُضِ الدُّنيا ؛ فَإِنّ حُبَّ الدُّنيا يُعمي ويُصِمُّ ويُبكِمُ ويُذِلُّ الرِّقابَ ، فَتَدارَك ما بَقِيَ مِن عُمُرِكَ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أو بَعدَ غَدٍ ؛ فَإِنَّما هَلَكَ مَن كانَ قَبلَكَ بِإِقامَتِهِم عَلَى الأَمانِيِّ وَالتَّسويفِ ، حَتّى أتاهُم أمرُ اللّهِ بَغتَةً وهُم غافِلونَ ، فَنُقِلوا  عَلى أعوادِهِم إلى قُبورِهِمُ المُظلِمَةِ الضَّيِّقَةِ ، وقَد أسلَمَهُمُ الأَولادُ والأَهلونَ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إلَى اللّهِ بِقَلبٍ مُنيبٍ مِن رَفضِ الدُّنيا ، وعَزمٍ لَيسَ فيهِ انكِسارٌ ولاَ انخِزالٌ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2766_136852"/>
    </w:p>
    <w:p>
      <w:pPr>
        <w:pStyle w:val="Heading4"/>
        <w:numPr>
          <w:ilvl w:val="3"/>
          <w:numId w:val="1"/>
        </w:numPr>
        <w:rPr/>
      </w:pPr>
      <w:bookmarkStart w:id="488" w:name="__RefHeading___Toc656862_3224264995"/>
      <w:bookmarkStart w:id="489" w:name="_Toc185"/>
      <w:bookmarkEnd w:id="487"/>
      <w:bookmarkEnd w:id="488"/>
      <w:r>
        <w:rPr/>
        <w:t>۴</w:t>
      </w:r>
      <w:r>
        <w:rPr>
          <w:rtl w:val="true"/>
        </w:rPr>
        <w:t xml:space="preserve"> </w:t>
      </w:r>
      <w:r>
        <w:rPr>
          <w:rtl w:val="true"/>
        </w:rPr>
        <w:t xml:space="preserve">/ </w:t>
      </w:r>
      <w:r>
        <w:rPr/>
        <w:t>۲</w:t>
      </w:r>
      <w:r>
        <w:rPr>
          <w:rtl w:val="true"/>
        </w:rPr>
        <w:t xml:space="preserve"> كوردلى</w:t>
      </w:r>
      <w:bookmarkEnd w:id="48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كوردلىقرآن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ديدى كسى را كه هوس خويش را معبود خود قرار داده و خدا او را دانسته گم راه گردانيده و بر گوش او و دلش مهر زده و بر ديده اش پرده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خدا چه كسى او را هدايت خواهد كرد؟ آيا پند نمى 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دنيا علاقه مند باشد و آرزوهاى دور و دراز در آن داشته باشد، خداوند به اندازه علاقه اش به دنيا ، دل او را كور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دنيا بر او چيره گردد ، از ديدن آنچه پيش روى اوست ، كور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نگاه كردنش را به دنياطلبان محدود كند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 كور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نكوهش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تجمّلات پوچ دنيا خيره اش سازد ، دنيا دو ديده اش را كور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رها كن؛ چرا كه دنيادوستى ، كور و كر و لال و زبون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مانده عمرت را درياب و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و پس فردا؛ زيرا آنان كه پيش از تو بودند ، از آن روى به هلاكت در افتادند كه به آرزوها و امروز و فردا كردن تكيه نمودند ، تا آن كه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ناگهان و بى خبر برايشان در رسيد،  و بر تابوت هايشان به سوى گورهاى تنگ و تاريكشان برده شدند و فرزندان و خانواده شان آنها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دلى توبه كننده و دست از دنيا شسته و عزمى استوار ، به خدا رو كن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لِحُبِّ الدُّنيا صَمَّتِ الأَسماعُ عَن سَماعِ الحِكمَةِ ، وعَمِيَتِ القُلوبُ عَن نورِ البَصيرَةِ </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غَرَّتهُ الدُّنيا بِمُحالِ الآمالِ ، وخَدَعَتهُ بِزورِ الأَمانِيِّ ، أورَثَتهُ كَمَها ، وألبَسَتهُ عَمىً ، وقَطَعَتهُ عَنِ الاُخرى ، وأورَدَتهُ مَوارِدَ الرَّدى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 القلب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فَسادُ العَقلِرسول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عَلى بَيِّنَةٍ مِن أمرِكُم ما لَم يَظهَر مِنكُم سَكرَتانِ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سَكرَةُ الجَهلِ ، وسَكرَةُ حُبِّ الدُّنيا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اليَومَ عَلى بَيِّنَةٍ مِن رَبِّكُم ، تَأمُرونَ بِالمَعروفِ وتَنهَونَ عَنِ المُنكَرِ وتُجاهِدونَ في سَبيلِ اللّهِ ، ثُمَّ تَظهَرُ فيكُمُ السَّكرَتانِ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سَكرَةُ الجَهلِ ، وسَكرَةُ حُبِّ العَيشِ ، وسَتَحوَّلونَ عَن ذلِكَ ؛ فَلا تَأمُرونَ بِمَعروفٍ ولا تَنهَونَ  عَن مُنكَرٍ </w:t>
      </w:r>
      <w:r>
        <w:rPr>
          <w:rFonts w:eastAsia="Amiri" w:cs="Amiri" w:ascii="Amiri" w:hAnsi="Amiri"/>
          <w:color w:val="111111"/>
          <w:sz w:val="28"/>
          <w:szCs w:val="28"/>
          <w:rtl w:val="true"/>
          <w:lang w:bidi="ar-SA"/>
        </w:rPr>
        <w:t xml:space="preserve">... . </w:t>
      </w:r>
      <w:r>
        <w:rPr>
          <w:rStyle w:val="FootnoteAnchor"/>
          <w:rtl w:val="true"/>
        </w:rPr>
        <w:footnoteReference w:id="113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2766_136854"/>
    </w:p>
    <w:p>
      <w:pPr>
        <w:pStyle w:val="Heading4"/>
        <w:numPr>
          <w:ilvl w:val="3"/>
          <w:numId w:val="1"/>
        </w:numPr>
        <w:rPr/>
      </w:pPr>
      <w:bookmarkStart w:id="491" w:name="__RefHeading___Toc656864_3224264995"/>
      <w:bookmarkStart w:id="492" w:name="_Toc186"/>
      <w:bookmarkEnd w:id="490"/>
      <w:bookmarkEnd w:id="491"/>
      <w:r>
        <w:rPr/>
        <w:t>۴</w:t>
      </w:r>
      <w:r>
        <w:rPr>
          <w:rtl w:val="true"/>
        </w:rPr>
        <w:t xml:space="preserve"> </w:t>
      </w:r>
      <w:r>
        <w:rPr>
          <w:rtl w:val="true"/>
        </w:rPr>
        <w:t xml:space="preserve">/ </w:t>
      </w:r>
      <w:r>
        <w:rPr/>
        <w:t>۳</w:t>
      </w:r>
      <w:r>
        <w:rPr>
          <w:rtl w:val="true"/>
        </w:rPr>
        <w:t xml:space="preserve"> تباهى خِرَد</w:t>
      </w:r>
      <w:bookmarkEnd w:id="49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دنيادوستى است كه گوش ها از شنيدن حكمت ، كر گشته و دل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بينش ، كور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دنيا او را با آرزوهاى دست نيافتنى بفريبد و با اميدهاى دروغينْ گولش زند، برايش كورى به ارث مى نهد و بر او نابينايى مى پوشاند، و از آخرتْ بريده اش مى گرداند و او را به آبشخورهاى هلاكت در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خالى شدن دل از اغيار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تباهى خِرَدپيامبر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زمانى كه دو مستى در شما پديد نيايد ، پيوسته در مسير درست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نادانى و مستى دنيادوستى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امروز در راه روشن پروردگارتان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 كنيد و در راه خدا به جهاد مى پردازيد ؛ امّا پس از آن ، دو مستى در شما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مستى نادانى و مستى عشق به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تغيير  مى كنيد و ديگر نه امر به معروف مى كنيد و نه نهى از منكر</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فَسادِ العَقلِ حُبُّ الدُّنيا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زَخارِفُ الدُّنيا تُفسِدُ العُقولَ الضَّعيفَةَ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الدُّنيا يُفسِدُ العَقلَ ، ويُصِمُّ القَلبَ عَن سَماعِ الحِكمَةِ ، ويوجِبُ أليمَ العِقابِ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مَصرَعُ العُقولِ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فَسادُ النَّفسِأ ـ الغَفلَةرسول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أرى حُبَّ الدُّنيا قَد غَلَبَ عَلى كَثيرٍ مِنَ النّاسِ حَتّى كَأَنَّ المَوتَ في هذِهِ الدُّنيا عَلى غَيرِهِم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الحَقَّ في هذِهِ الدُّنيا عَلى غَيرِهِم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كَأَن لَم يَسمَعوا ويَرَوا مِن خَبَرِ الأَمواتِ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سَبيلُهُم سَبيلُ قَومٍ سَفرٍ عَمّا قَليلٍ إلَيهِم راجِعونَ ، بُيوتُهُم أجداثُهُم ، ويَأكُلونَ تُراثَهُم </w:t>
      </w:r>
      <w:r>
        <w:rPr>
          <w:rStyle w:val="FootnoteAnchor"/>
          <w:rtl w:val="true"/>
        </w:rPr>
        <w:footnoteReference w:id="1137"/>
      </w:r>
      <w:r>
        <w:rPr>
          <w:rFonts w:ascii="Amiri" w:hAnsi="Amiri" w:eastAsia="Amiri" w:cs="Amiri"/>
          <w:color w:val="111111"/>
          <w:sz w:val="28"/>
          <w:sz w:val="28"/>
          <w:szCs w:val="28"/>
          <w:rtl w:val="true"/>
          <w:lang w:bidi="ar-SA"/>
        </w:rPr>
        <w:t>، فَيَظُنّونَ أنَّهُم مُخَلَّدونَ بَعدَهُم ،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يَتَّعِظُ آخِرُهُم بِأَوَّلِهِم ؟ لَقَد جَهِلوا  ونَسوا كُلَّ واعظٍ في كِتابِ اللّهِ ، وأمِنوا شَرَّ كُلِّ عاقِبَةِ سوءٍ ، ولَم يَخافوا نُزولَ فادِحَةٍ وبَوائِقَ </w:t>
      </w:r>
      <w:r>
        <w:rPr>
          <w:rStyle w:val="FootnoteAnchor"/>
          <w:rtl w:val="true"/>
        </w:rPr>
        <w:footnoteReference w:id="1138"/>
      </w:r>
      <w:r>
        <w:rPr>
          <w:rFonts w:ascii="Amiri" w:hAnsi="Amiri" w:eastAsia="Amiri" w:cs="Amiri"/>
          <w:color w:val="111111"/>
          <w:sz w:val="28"/>
          <w:sz w:val="28"/>
          <w:szCs w:val="28"/>
          <w:rtl w:val="true"/>
          <w:lang w:bidi="ar-SA"/>
        </w:rPr>
        <w:t xml:space="preserve">حادِثَةٍ </w:t>
      </w:r>
      <w:r>
        <w:rPr>
          <w:rFonts w:eastAsia="Amiri" w:cs="Amiri" w:ascii="Amiri" w:hAnsi="Amiri"/>
          <w:color w:val="111111"/>
          <w:sz w:val="28"/>
          <w:szCs w:val="28"/>
          <w:rtl w:val="true"/>
          <w:lang w:bidi="ar-SA"/>
        </w:rPr>
        <w:t xml:space="preserve">. </w:t>
      </w:r>
      <w:r>
        <w:rPr>
          <w:rStyle w:val="FootnoteAnchor"/>
          <w:rtl w:val="true"/>
        </w:rPr>
        <w:footnoteReference w:id="113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12766_136856"/>
    </w:p>
    <w:p>
      <w:pPr>
        <w:pStyle w:val="Heading4"/>
        <w:numPr>
          <w:ilvl w:val="3"/>
          <w:numId w:val="1"/>
        </w:numPr>
        <w:rPr/>
      </w:pPr>
      <w:bookmarkStart w:id="494" w:name="__RefHeading___Toc656866_3224264995"/>
      <w:bookmarkStart w:id="495" w:name="_Toc187"/>
      <w:bookmarkEnd w:id="493"/>
      <w:bookmarkEnd w:id="494"/>
      <w:r>
        <w:rPr/>
        <w:t>۴</w:t>
      </w:r>
      <w:r>
        <w:rPr>
          <w:rtl w:val="true"/>
        </w:rPr>
        <w:t xml:space="preserve"> </w:t>
      </w:r>
      <w:r>
        <w:rPr>
          <w:rtl w:val="true"/>
        </w:rPr>
        <w:t xml:space="preserve">/ </w:t>
      </w:r>
      <w:r>
        <w:rPr/>
        <w:t>۴</w:t>
      </w:r>
      <w:r>
        <w:rPr>
          <w:rtl w:val="true"/>
        </w:rPr>
        <w:t xml:space="preserve"> تباهى جان</w:t>
      </w:r>
      <w:bookmarkEnd w:id="495"/>
    </w:p>
    <w:p>
      <w:pPr>
        <w:pStyle w:val="Heading5"/>
        <w:numPr>
          <w:ilvl w:val="4"/>
          <w:numId w:val="1"/>
        </w:numPr>
        <w:rPr/>
      </w:pPr>
      <w:bookmarkStart w:id="496" w:name="__RefHeading___Toc656868_3224264995"/>
      <w:bookmarkStart w:id="497" w:name="_Toc188"/>
      <w:bookmarkEnd w:id="496"/>
      <w:r>
        <w:rPr>
          <w:rtl w:val="true"/>
        </w:rPr>
        <w:t>الف ـ غفلت</w:t>
      </w:r>
      <w:bookmarkEnd w:id="497"/>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تباهى خِرَد، دنيادوستى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 و زر دنيا ، خِرَدهاى ناتوان را تباه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دنيادوستى ، خِرَد را تباه مى كند، گوش را از نيوشيدن حكمت ، كر مى سازد، و موجب عذاب دردناك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قتلگاه خِرَدهاست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يافتن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خرد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تباهى جانالف ـ غفلتپيامبر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شده است كه مى بينم دنيادوستى بر بسيارى از مردم ، چيره آمده است، چندان كه گويى مرگ در اين دنيا براى ديگران رقم خورده، و انگار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بر غير آنان واجب گشته است، و گويى از خبر مردگان پيش از خود ، چيزى نشنيده و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راهشان راه گروهى مسافر است و به زودى به سوى آنان باز مى گردند ؛ آنان كه به خانه هاى گور خويش رفته اند، و اينان ميراث خوارشان شده اند، و مى پندارند كه پس از آنان جاودانه خواهند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آخرينشان از اوّلينشان پند نمى گيرند؟ سخنان پندآموز كتاب خدا را نفهميدند و آنها را به فراموشى سپردند،  و خويشتن را از گزند هر بدفرجامى اى در امان پنداشتند، و از فرود آمدن هيچ گونه مصيبت و رويداد مهلكى نهراسيدند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تَكُن في هذِهِ الدُّنيا بِمَنزِلَةِ شاةٍ وَقَعَت في زَرعٍ أخضَرَ فَأَكَلَت حَتّى سَمِنَت </w:t>
      </w:r>
      <w:r>
        <w:rPr>
          <w:rStyle w:val="FootnoteAnchor"/>
          <w:rtl w:val="true"/>
        </w:rPr>
        <w:footnoteReference w:id="1140"/>
      </w:r>
      <w:r>
        <w:rPr>
          <w:rFonts w:ascii="Amiri" w:hAnsi="Amiri" w:eastAsia="Amiri" w:cs="Amiri"/>
          <w:color w:val="111111"/>
          <w:sz w:val="28"/>
          <w:sz w:val="28"/>
          <w:szCs w:val="28"/>
          <w:rtl w:val="true"/>
          <w:lang w:bidi="ar-SA"/>
        </w:rPr>
        <w:t xml:space="preserve">، فَكانَ حَتفُها عِندَ سِمَنِها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ب ـ الحِرصرسول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اُشرِبَ قَلبُهُ حُبَّ الدُّنيَا التاطَ </w:t>
      </w:r>
      <w:r>
        <w:rPr>
          <w:rStyle w:val="FootnoteAnchor"/>
          <w:rtl w:val="true"/>
        </w:rPr>
        <w:footnoteReference w:id="1142"/>
      </w:r>
      <w:r>
        <w:rPr>
          <w:rFonts w:ascii="Amiri" w:hAnsi="Amiri" w:eastAsia="Amiri" w:cs="Amiri"/>
          <w:color w:val="111111"/>
          <w:sz w:val="28"/>
          <w:sz w:val="28"/>
          <w:szCs w:val="28"/>
          <w:rtl w:val="true"/>
          <w:lang w:bidi="ar-SA"/>
        </w:rPr>
        <w:t xml:space="preserve">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شَقاءٍ لا يَنفَدُ عَناهُ ، وحِرصٍ لا يَبلُغُ غِناهُ ، وأمَلٍ لا يَبلُغُ مُنتَهاهُ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لَهِجَ قَلبُهُ بِحُبِّ الدُّنيَا التاطَ قَلبُهُ 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يُغِبُّهُ </w:t>
      </w:r>
      <w:r>
        <w:rPr>
          <w:rStyle w:val="FootnoteAnchor"/>
          <w:rtl w:val="true"/>
        </w:rPr>
        <w:footnoteReference w:id="1144"/>
      </w:r>
      <w:r>
        <w:rPr>
          <w:rFonts w:ascii="Amiri" w:hAnsi="Amiri" w:eastAsia="Amiri" w:cs="Amiri"/>
          <w:color w:val="111111"/>
          <w:sz w:val="28"/>
          <w:sz w:val="28"/>
          <w:szCs w:val="28"/>
          <w:rtl w:val="true"/>
          <w:lang w:bidi="ar-SA"/>
        </w:rPr>
        <w:t xml:space="preserve">، وحِرصٍ لا يَترُكُهُ ، وأمَلٍ لا يُدرِكُهُ </w:t>
      </w:r>
      <w:r>
        <w:rPr>
          <w:rFonts w:eastAsia="Amiri" w:cs="Amiri" w:ascii="Amiri" w:hAnsi="Amiri"/>
          <w:color w:val="111111"/>
          <w:sz w:val="28"/>
          <w:szCs w:val="28"/>
          <w:rtl w:val="true"/>
          <w:lang w:bidi="ar-SA"/>
        </w:rPr>
        <w:t xml:space="preserve">. </w:t>
      </w:r>
      <w:r>
        <w:rPr>
          <w:rStyle w:val="FootnoteAnchor"/>
          <w:rtl w:val="true"/>
        </w:rPr>
        <w:footnoteReference w:id="114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2766_136858"/>
    </w:p>
    <w:p>
      <w:pPr>
        <w:pStyle w:val="Heading5"/>
        <w:numPr>
          <w:ilvl w:val="4"/>
          <w:numId w:val="1"/>
        </w:numPr>
        <w:rPr/>
      </w:pPr>
      <w:bookmarkStart w:id="499" w:name="__RefHeading___Toc656870_3224264995"/>
      <w:bookmarkStart w:id="500" w:name="_Toc189"/>
      <w:bookmarkEnd w:id="498"/>
      <w:bookmarkEnd w:id="499"/>
      <w:r>
        <w:rPr>
          <w:rtl w:val="true"/>
        </w:rPr>
        <w:t>ب ـ آزمندى</w:t>
      </w:r>
      <w:bookmarkEnd w:id="50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اندرزهاى لقمان به فرزندش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به سان گوسفندى مباش كه در سبزه زارى افتاده و چندان چريده كه پروار گشته است و همان پروارى ، مايه مرگ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آزمندىپيامبر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دلش مالامال از عشق به دنيا شود ، سه چيز همواره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مشقّتى كه رنج آن تمام نمى شود، حرصى كه به بى نيازى نمى انجامد، و آرزويى كه به پايان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دلش غرق دنيادوستى شود ، سه چيز از دنيا به دل او درمى 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كه دمى از او جدا نمى شود، حرصى كه از او دست برنمى دارد، و آرزويى كه به آن نمى رسد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مِن كِتابٍ لَهُ إلى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الدُّنيا مَشغَلَةٌ عَن غَيرِها ، ولَم يُصِب صاحِبُها مِنها شَيئا إلاّ فَتَحَت لَهُ حِرصا عَلَيها ولَهَجا </w:t>
      </w:r>
      <w:r>
        <w:rPr>
          <w:rStyle w:val="FootnoteAnchor"/>
          <w:rtl w:val="true"/>
        </w:rPr>
        <w:footnoteReference w:id="1146"/>
      </w:r>
      <w:r>
        <w:rPr>
          <w:rFonts w:ascii="Amiri" w:hAnsi="Amiri" w:eastAsia="Amiri" w:cs="Amiri"/>
          <w:color w:val="111111"/>
          <w:sz w:val="28"/>
          <w:sz w:val="28"/>
          <w:szCs w:val="28"/>
          <w:rtl w:val="true"/>
          <w:lang w:bidi="ar-SA"/>
        </w:rPr>
        <w:t>بِها ، ولَن يَستَغنِيَ صاحِبُها بِما نالَ فيها عَمّا لَم يَبلُغهُ مِنها ، ومِن وَراءِ ذلِكَ فِراقُ ما جَمَعَ ونَقضُ ما 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اعتَبَرتَ بِما مَضى حَفِظتَ ما بَقِيَ ، وَالسَّلامُ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عنه عليه السلام ـ مِن كِتابٍ لَهُ إلى عَمرِو بنِ العاص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الدُّنيا مَشغَلَةٌ عَن غَيرِها ، وصاحِبَها مَقهورٌ فيها ، لَم يُصِب مِنها شَيئا قَطُّ إلاّ فَتَحَت لَهُ حِرصا ، وأدخَلَت عَلَيهِ مَؤونَةً تَزيدُهُ رَغبَةً فيها ، ولَن يَستَغنِيَ صاحِبُها بِما نالَ عَمّا لَم يَبلُغهُ ، ومِن وَراءِ ذلِكَ فِراقُ ما جَمَعَ ، وَالسَّعيدُ مَن وُعِظَ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تُحبِط أجرَكَ أبا عَبدِ اللّه ، ولا تُجارِيَنَّ مُعاوِيَةَ في باطِلِهِ ، فَإِنَّ مُعاوِيَة غَمَصَ </w:t>
      </w:r>
      <w:r>
        <w:rPr>
          <w:rStyle w:val="FootnoteAnchor"/>
          <w:rtl w:val="true"/>
        </w:rPr>
        <w:footnoteReference w:id="1148"/>
      </w:r>
      <w:r>
        <w:rPr>
          <w:rFonts w:ascii="Amiri" w:hAnsi="Amiri" w:eastAsia="Amiri" w:cs="Amiri"/>
          <w:color w:val="111111"/>
          <w:sz w:val="28"/>
          <w:sz w:val="28"/>
          <w:szCs w:val="28"/>
          <w:rtl w:val="true"/>
          <w:lang w:bidi="ar-SA"/>
        </w:rPr>
        <w:t xml:space="preserve">النّاسَ وسَفِهَ الحَقَّ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النفس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 ـ الطَّمَعرسول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عَلى كُلِّ قَلبٍ يُحِبُّ الدُّنيا أن يُفارِقَهُ الطَّمَعُ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نَفسُ ابنِ آدَمَ شابَّةٌ في طَلَبِ الدُّنيا ، وإنِ التَقَت تَرقُوَتاهُ مِنَ الكِبَرِ </w:t>
      </w:r>
      <w:r>
        <w:rPr>
          <w:rFonts w:eastAsia="Amiri" w:cs="Amiri" w:ascii="Amiri" w:hAnsi="Amiri"/>
          <w:color w:val="111111"/>
          <w:sz w:val="28"/>
          <w:szCs w:val="28"/>
          <w:rtl w:val="true"/>
          <w:lang w:bidi="ar-SA"/>
        </w:rPr>
        <w:t xml:space="preserve">. </w:t>
      </w:r>
      <w:r>
        <w:rPr>
          <w:rStyle w:val="FootnoteAnchor"/>
          <w:rtl w:val="true"/>
        </w:rPr>
        <w:footnoteReference w:id="115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2766_136860"/>
    </w:p>
    <w:p>
      <w:pPr>
        <w:pStyle w:val="Heading5"/>
        <w:numPr>
          <w:ilvl w:val="4"/>
          <w:numId w:val="1"/>
        </w:numPr>
        <w:rPr/>
      </w:pPr>
      <w:bookmarkStart w:id="502" w:name="__RefHeading___Toc656872_3224264995"/>
      <w:bookmarkStart w:id="503" w:name="_Toc190"/>
      <w:bookmarkEnd w:id="501"/>
      <w:bookmarkEnd w:id="502"/>
      <w:r>
        <w:rPr>
          <w:rtl w:val="true"/>
        </w:rPr>
        <w:t>ج ـ طمع</w:t>
      </w:r>
      <w:bookmarkEnd w:id="503"/>
    </w:p>
    <w:p>
      <w:pPr>
        <w:pStyle w:val="BookText"/>
        <w:rPr/>
      </w:pPr>
      <w:r>
        <w:rPr>
          <w:rFonts w:ascii="IRNazanin" w:hAnsi="IRNazanin" w:eastAsia="IRNazanin"/>
          <w:color w:val="111111"/>
          <w:sz w:val="28"/>
          <w:sz w:val="28"/>
          <w:szCs w:val="28"/>
          <w:rtl w:val="true"/>
          <w:lang w:bidi="fa-IR"/>
        </w:rPr>
        <w:t xml:space="preserve">امام على عليه السلام ـ در نامه اش به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دنيا مايه باز داشتن از غير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دنياخواه ، به چيزى از آن نمى رسد ، جز آن كه درى از آزمندى و شيفتگى به دنيا بر رويش گشوده مى گردد، و با آنچه از دنيا به دست آورده ، از آنچه به دست نياورده است ، هرگز احساس بى نيازى نمى كند، در حالى كه سرانجام، بايد آنچه را گرد آورده است ، بگذارد و برود و آنچه را رشته است ، پنبه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اگر از آنچه گذشته است ، پند مى گرفتى ، آنچه را مانده است ، پاس مى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نامه اش به عمرو بن عاص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دنيا مايه باز داشتن از غير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دنياپرست در آن ،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چيزى از دنيا نرسيد ، مگر آن كه دنيا درى از آزمندى را به رويش گشود، و هزينه اى بر او بار كرد كه موجب دنياخواهى بيشتر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دنيادار ، هر اندازه از دنيا به دست آورد ، باز او را از آنچه به دست نياورده است ، بى نياز نمى كند، در حالى كه سرانجام او ، جدا شدن از چيزى است كه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 ، كسى است كه از ديگران پند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خود را ضايع مكن، و با معاويه در راه باطلش همراهى منما؛ چرا كه معاويه مردم را خوار مى شمارد و براى حق ، ارزشى قائل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 پاكى نفس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طمعپيامبر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طمع از دلى كه دنيادوست است ، ناشدنى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آدمى در دنياخواهى ، پيوسته جوان است ، هرچند از شدّت پيرى ، چنبرهاى </w:t>
      </w:r>
      <w:r>
        <w:rPr>
          <w:rStyle w:val="FootnoteAnchor"/>
          <w:rtl w:val="true"/>
        </w:rPr>
        <w:footnoteReference w:id="1152"/>
      </w:r>
      <w:r>
        <w:rPr>
          <w:rFonts w:ascii="IRNazanin" w:hAnsi="IRNazanin" w:eastAsia="IRNazanin"/>
          <w:color w:val="111111"/>
          <w:sz w:val="28"/>
          <w:sz w:val="28"/>
          <w:szCs w:val="28"/>
          <w:rtl w:val="true"/>
          <w:lang w:bidi="fa-IR"/>
        </w:rPr>
        <w:t>او به هم برسند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الدُّنيا يوجِبُ الطَّمَعَ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د ـ العُبودِيَّةالإمام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عَظُمَتِ الدُّنيا في عَينِهِ ، وكَبُرَ مَوقِعُها في قَلبِهِ ، آثَرَها عَلَى اللّهِ تَعالى ؛ فَانقَطَعَ إلَيها وصارَ عَبدا لَها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عَشِقَ شَيئا أعشى بَصَرَهُ ، وأمرَضَ قَلبَهُ ، فَهُوَ يَنظُرُ بِعَينٍ غَيرِ صَحيحَةٍ ، ويَسمَعُ بِاُذُنٍ غَيرِ سَميعَةٍ ، قَد خَرَقَتِ الشَّهَواتُ عَقلَهُ ، وأماتَتِ الدُّنيا قَلبَهُ ، ووَلِهَت عَلَيها نَفسُهُ ، فَهُوَ عَبدٌ لَها ولِمَن في يَدَيهِ شَيءٌ مِنها ، حَيثُما زالَت زالَ إلَيها ، وحَيثُما أقبَلَت أقبَلَ عَلَيها ، لا يَنزَجِرُ مِنَ اللّهِ بِزاجِرٍ، ولا يَتَّعِظُ مِنهُ بِواعِظٍ ، وهُوَ يَرَى المَأخوذينَ عَلَى الغِرَّةِ ـ حَيثُ لا إقالَةَ ولا رَجعَةَ ـ كَيفَ نَزَلَ بِهِم ما كانوا يَجهَلونَ ، وجاءَهُم مِن فِراقِ الدُّنيا ما كانوا يَأمَنونَ ، وقَدِموا مِنَ الآخِرَةِ عَلى ما كانوا يوعَدون ، فَغَيرُ مَوصوفٍ ما نَزَلَ بِهِم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الدّينارَ وَالدِّرهَمَ فَهُوَ عَبدُ الدُّنيا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أبناءُ الدُّنيا عَبيدُ ما يَأكُلونَ ويَلبَسونَ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الدُّنيا رَبّا فَتَتَّخِذَكُم عَبيدا </w:t>
      </w:r>
      <w:r>
        <w:rPr>
          <w:rFonts w:eastAsia="Amiri" w:cs="Amiri" w:ascii="Amiri" w:hAnsi="Amiri"/>
          <w:color w:val="111111"/>
          <w:sz w:val="28"/>
          <w:szCs w:val="28"/>
          <w:rtl w:val="true"/>
          <w:lang w:bidi="ar-SA"/>
        </w:rPr>
        <w:t xml:space="preserve">. </w:t>
      </w:r>
      <w:r>
        <w:rPr>
          <w:rStyle w:val="FootnoteAnchor"/>
          <w:rtl w:val="true"/>
        </w:rPr>
        <w:footnoteReference w:id="1158"/>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2766_136862"/>
    </w:p>
    <w:p>
      <w:pPr>
        <w:pStyle w:val="Heading5"/>
        <w:numPr>
          <w:ilvl w:val="4"/>
          <w:numId w:val="1"/>
        </w:numPr>
        <w:rPr/>
      </w:pPr>
      <w:bookmarkStart w:id="505" w:name="__RefHeading___Toc656874_3224264995"/>
      <w:bookmarkStart w:id="506" w:name="_Toc191"/>
      <w:bookmarkEnd w:id="504"/>
      <w:bookmarkEnd w:id="505"/>
      <w:r>
        <w:rPr>
          <w:rtl w:val="true"/>
        </w:rPr>
        <w:t>د ـ بردگى</w:t>
      </w:r>
      <w:bookmarkEnd w:id="50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دنيادوستى ، موجب طمعكارى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ـ بردگىامام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دنيا در نظرش بزرگ آيد، و در دلش جايگاهى بشكوه يابد، آن را بر خداوند متعال مقدّم مى دارد، پس يكسره به دنيا روى مى آورد و بنده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عاشق چيزى شود، آن چيزْ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كم سو مى گرداند، و دلش را بيمار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چنين كسى با چشمى ناسالم مى نگرد، و با گوشى ناشنوا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هاى دنيوى ، خِرَد او را از هم دريده، و دنيا دلش را ميرانده، و جانش شيفته آن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بنده دنيا و بنده كسى است كه چيزى از دنيا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كجا كه دنيا برود ، او نيز بدان جا مى رود، و به هر سو كه دنيا رو كند ، او نيز بدانْ رو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نهى اى از جانب خدا ، باز نمى ايستد، و از هيچ پندى از او ، اندرز نمى گيرد، در حالى كه مى بيند مرگ ، چه سان ناگهان گريبان ديگران را مى گيرد و مجال پوزشخواهى و بازگشتى نمى دهد ، و آنچه نمى دانستند ، بر آنان فرود مى آيد، و از دنيا كه خود را در آن ايمن مى پنداشتند ، جدا مى شوند، و به آنچه در آخرت وعده داده مى شدند ،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 آنان مى آيد ، به راستى در وصف نمى گنجد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درهم و دينار را دوست بدارد ، بنده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دنياپرستان ، بنده خوراك و پوشاك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خداوندگار خويش مگيريد كه شما را به بندگى مى گيرد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الجَزَعالإمام الكاظم عليه السلام ـ في وَصِيَّتِهِ لِهِشام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إنَّ المَسيحَ عليه السلام قالَ لِلحَوارِيّين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أجزَعَكُم عِندَ البَلاءِ لاَءَشَدُّكُم حُبّا لِلدُّنيا ، وإنَّ أصبَرَكُم عَلَى البَلاءِ لاَءَزهَدُكُم فِي الدُّنيا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و ـ الشَّقاءرسول اللّه صلى الله عليه و آله ـ في وَصِيَّتِهِ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أربَعُ خِصالٍ مِنَ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w:t>
      </w:r>
      <w:r>
        <w:rPr>
          <w:rStyle w:val="FootnoteAnchor"/>
          <w:rtl w:val="true"/>
        </w:rPr>
        <w:footnoteReference w:id="1160"/>
      </w:r>
      <w:r>
        <w:rPr>
          <w:rFonts w:ascii="Amiri" w:hAnsi="Amiri" w:eastAsia="Amiri" w:cs="Amiri"/>
          <w:color w:val="111111"/>
          <w:sz w:val="28"/>
          <w:sz w:val="28"/>
          <w:szCs w:val="28"/>
          <w:rtl w:val="true"/>
          <w:lang w:bidi="ar-SA"/>
        </w:rPr>
        <w:t xml:space="preserve">العَينِ ، وقَساوَةُ القَلبِ ، وبُعدُ الأَمَلِ ، وحُبُّ الدُّنيا مِنَ الشَّقاءِ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العَينِ ، وقَسوَةُ القَلبِ ، وشِدَّةُ الحِرصِ في طَلَبِ الدُّنيا ، وَالإِصرارُ عَلَى الذَّنبِ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الشَّقاءِ حُبُّ الدُّنيا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وَالوَلَهَ بِالدُّنيا ؛ فَإِنَّها تورِثُكَ الشَّقاءَ وَالبَلاءَ ، وتَحدوكَ </w:t>
      </w:r>
      <w:r>
        <w:rPr>
          <w:rStyle w:val="FootnoteAnchor"/>
          <w:rtl w:val="true"/>
        </w:rPr>
        <w:footnoteReference w:id="1164"/>
      </w:r>
      <w:r>
        <w:rPr>
          <w:rFonts w:ascii="Amiri" w:hAnsi="Amiri" w:eastAsia="Amiri" w:cs="Amiri"/>
          <w:color w:val="111111"/>
          <w:sz w:val="28"/>
          <w:sz w:val="28"/>
          <w:szCs w:val="28"/>
          <w:rtl w:val="true"/>
          <w:lang w:bidi="ar-SA"/>
        </w:rPr>
        <w:t xml:space="preserve">عَلى بَيعِ  البَقاءِ بِالفَناءِ </w:t>
      </w:r>
      <w:r>
        <w:rPr>
          <w:rFonts w:eastAsia="Amiri" w:cs="Amiri" w:ascii="Amiri" w:hAnsi="Amiri"/>
          <w:color w:val="111111"/>
          <w:sz w:val="28"/>
          <w:szCs w:val="28"/>
          <w:rtl w:val="true"/>
          <w:lang w:bidi="ar-SA"/>
        </w:rPr>
        <w:t xml:space="preserve">. </w:t>
      </w:r>
      <w:r>
        <w:rPr>
          <w:rStyle w:val="FootnoteAnchor"/>
          <w:rtl w:val="true"/>
        </w:rPr>
        <w:footnoteReference w:id="116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2766_136864"/>
    </w:p>
    <w:p>
      <w:pPr>
        <w:pStyle w:val="Heading5"/>
        <w:numPr>
          <w:ilvl w:val="4"/>
          <w:numId w:val="1"/>
        </w:numPr>
        <w:rPr/>
      </w:pPr>
      <w:bookmarkStart w:id="508" w:name="__RefHeading___Toc656876_3224264995"/>
      <w:bookmarkStart w:id="509" w:name="_Toc192"/>
      <w:bookmarkEnd w:id="507"/>
      <w:bookmarkEnd w:id="508"/>
      <w:r>
        <w:rPr>
          <w:rtl w:val="true"/>
        </w:rPr>
        <w:t>ه ـ بى تابى</w:t>
      </w:r>
      <w:bookmarkEnd w:id="509"/>
    </w:p>
    <w:p>
      <w:pPr>
        <w:pStyle w:val="Heading5"/>
        <w:numPr>
          <w:ilvl w:val="4"/>
          <w:numId w:val="1"/>
        </w:numPr>
        <w:rPr/>
      </w:pPr>
      <w:bookmarkStart w:id="510" w:name="__RefHeading___Toc656878_3224264995"/>
      <w:bookmarkStart w:id="511" w:name="_Toc193"/>
      <w:bookmarkEnd w:id="510"/>
      <w:r>
        <w:rPr>
          <w:rtl w:val="true"/>
        </w:rPr>
        <w:t>و ـ شقاوت</w:t>
      </w:r>
      <w:bookmarkEnd w:id="511"/>
    </w:p>
    <w:p>
      <w:pPr>
        <w:pStyle w:val="BookText"/>
        <w:rPr/>
      </w:pPr>
      <w:r>
        <w:rPr>
          <w:rFonts w:ascii="IRNazanin" w:hAnsi="IRNazanin" w:eastAsia="IRNazanin"/>
          <w:color w:val="111111"/>
          <w:sz w:val="28"/>
          <w:sz w:val="28"/>
          <w:szCs w:val="28"/>
          <w:rtl w:val="true"/>
          <w:lang w:bidi="fa-IR"/>
        </w:rPr>
        <w:t xml:space="preserve">ه ـ بى تابىامام كاظم عليه السلام ـ در سفارش به هشام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عليه السلام به حواريان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تاب ترينِ شما در هنگام بلا ، علاقه مندترينِ شما به دنياست، و شكيباترينتان در بلا ، زاهدترينِ شما در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شقاوتپيامبر خدا صلى الله عليه و آله ـ در سفارش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خصلت ، از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خشكى چشم </w:t>
      </w:r>
      <w:r>
        <w:rPr>
          <w:rStyle w:val="FootnoteAnchor"/>
          <w:rtl w:val="true"/>
        </w:rPr>
        <w:footnoteReference w:id="1166"/>
      </w:r>
      <w:r>
        <w:rPr>
          <w:rFonts w:ascii="Amiri" w:hAnsi="Amiri" w:eastAsia="Amiri" w:cs="Amiri"/>
          <w:color w:val="111111"/>
          <w:sz w:val="28"/>
          <w:sz w:val="28"/>
          <w:szCs w:val="28"/>
          <w:rtl w:val="true"/>
          <w:lang w:bidi="ar-SA"/>
        </w:rPr>
        <w:t>و قساوت قلب و آرزوى دراز و دنيادوستى ، از شقاوت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شقاوت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خشكى چشم، قساوت قلب، آزمندى شديد در طلب دنيا، و ادامه دادن به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شقاوت، عشق به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شيفتگى به دنيا، كه بدبختى و رنج برايت بر جاى مى نهد،  و به فروختن زندگى جاودانى به زندگى فناپذير ، وادارت مى كند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عَلى أهلِ الدُّنيا بِالشَّقاءِ وَالفَناءِ وَالدَّمارِ وَالبَوارِ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الدُّنيا هَمَّهُ ، طالَ يَومَ القِيامَةِ شَقاؤُهُ وغَمُّهُ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الدُّنيا أكبَرَ هَمِّهِ ، طالَ شَقاؤُهُ وغَمُّهُ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يُجِلُّ ، الدُّنيا تُذِلُّ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ز ـ الهَلاكرسول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الهُمومَ هَمّا واحِدا ؛ هَمَّ آخِرَتِهِ ، كَفاهُ اللّهُ هَمَّ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تَشَعَّبَت بِهِ الهُمومُ في أحوالِ الدُّنيا لَم يُبالِ اللّهُ في أيِّ أودِيَتِها هَلَكَ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كانَتِ العاجِلَةُ أملَكَ بِهِ مِنَ الآجِلَةِ ، واُمورُ الدُّنيا أغلَبَ عَلَيهِ مِن اُمورِ الآخِرَةِ ، فَقَد باعَ الباقِيَ بِالفاني ، وتَعَوَّضَ البائِدَ عَنِ الخالِدِ ، وأهلَكَ نَفسَهُ ورَضِيَ لَها بِالحائِلِ الزّائِلِ ، ونَكَبَ بِها عَن نَهجِ السَّبيلِ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ازدادَ المَرءُ بِالدُّنيا شُغلاً وزادَ بِها وَلَها ، أورَدَتهُ المَسالِكَ وأوقَعَتهُ فِي المَهالِكِ </w:t>
      </w:r>
      <w:r>
        <w:rPr>
          <w:rFonts w:eastAsia="Amiri" w:cs="Amiri" w:ascii="Amiri" w:hAnsi="Amiri"/>
          <w:color w:val="111111"/>
          <w:sz w:val="28"/>
          <w:szCs w:val="28"/>
          <w:rtl w:val="true"/>
          <w:lang w:bidi="ar-SA"/>
        </w:rPr>
        <w:t xml:space="preserve">. </w:t>
      </w:r>
      <w:r>
        <w:rPr>
          <w:rStyle w:val="FootnoteAnchor"/>
          <w:rtl w:val="true"/>
        </w:rPr>
        <w:footnoteReference w:id="117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2766_136866"/>
    </w:p>
    <w:p>
      <w:pPr>
        <w:pStyle w:val="Heading5"/>
        <w:numPr>
          <w:ilvl w:val="4"/>
          <w:numId w:val="1"/>
        </w:numPr>
        <w:rPr/>
      </w:pPr>
      <w:bookmarkStart w:id="513" w:name="__RefHeading___Toc656880_3224264995"/>
      <w:bookmarkStart w:id="514" w:name="_Toc194"/>
      <w:bookmarkEnd w:id="512"/>
      <w:bookmarkEnd w:id="513"/>
      <w:r>
        <w:rPr>
          <w:rtl w:val="true"/>
        </w:rPr>
        <w:t>ز ـ هلاكت</w:t>
      </w:r>
      <w:bookmarkEnd w:id="514"/>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دنيا ، محكوم به بدبختى و نيستى و نابودى و هلاكت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دنيا همّ و غم او باشد، در روز قيامت شقاوت و اندوه او به درازا مى 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بزرگ ترين اهتمامش دنيا باشد ، گرفتارى و اندوهش به درازا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مى گرداند، و دنيا ، خوار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هلاكتپيامبر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همه غصّه هايش را يك غصّه ـ يعنى غصّه آخرتش ـ كُنَد ، خداوندغصّه هاى دنياى او را برطرف مى سازد، و هر كس انواع غصّه هاى دنيا وجودش را فرا بگيرد ، خداوند، اهمّيتى نمى دهد كه در كدام وادى از وادى هاى آن نابود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زندگى كنونى ، بيشتر از زندگى آينده اختياردار او باشد و كارهاى دنيا بر او چيره تر از كارهاى آخرت باشد ، هر آينه ماندگار را به فناپذير فروخته، و جاويدان را با گذرا عوض كرده، و خويشتن را به نابودى افكنده ، و زندگى دگرگون شونده زوال پذير را براى خود پسنديده، و از راه روشن به كج راهه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مشغله انسان به دنيا بيشتر شود و علاقه اش به آن فزون تر گردد، دنيا او را به راه هاى گوناگون مى برد و وى را در مهلكه ها مى افكند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يُبالِ ما رُزِئَ </w:t>
      </w:r>
      <w:r>
        <w:rPr>
          <w:rStyle w:val="FootnoteAnchor"/>
          <w:rtl w:val="true"/>
        </w:rPr>
        <w:footnoteReference w:id="1174"/>
      </w:r>
      <w:r>
        <w:rPr>
          <w:rFonts w:ascii="Amiri" w:hAnsi="Amiri" w:eastAsia="Amiri" w:cs="Amiri"/>
          <w:color w:val="111111"/>
          <w:sz w:val="28"/>
          <w:sz w:val="28"/>
          <w:szCs w:val="28"/>
          <w:rtl w:val="true"/>
          <w:lang w:bidi="ar-SA"/>
        </w:rPr>
        <w:t xml:space="preserve">مِن آخِرَتِهِ إذا سَلِمَت لَهُ دُنياهُ ، فَهُوَ هالِكٌ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النَّفسِ الوَلَهُ </w:t>
      </w:r>
      <w:r>
        <w:rPr>
          <w:rStyle w:val="FootnoteAnchor"/>
          <w:rtl w:val="true"/>
        </w:rPr>
        <w:footnoteReference w:id="1176"/>
      </w:r>
      <w:r>
        <w:rPr>
          <w:rFonts w:ascii="Amiri" w:hAnsi="Amiri" w:eastAsia="Amiri" w:cs="Amiri"/>
          <w:color w:val="111111"/>
          <w:sz w:val="28"/>
          <w:sz w:val="28"/>
          <w:szCs w:val="28"/>
          <w:rtl w:val="true"/>
          <w:lang w:bidi="ar-SA"/>
        </w:rPr>
        <w:t xml:space="preserve">بِالدُّنيا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زُهدُكَ فِي الدُّنيا يُنجيكَ ، ورَغَبَتُكَ فيها تُرديكَ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الرَّغبَةُ مِفتاحُ العَطَبِ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الاِستِعلاءالإمام عليّ عليه السلام ـ في خُطبَتِهِ المَعروفَةِ بِالشِّقشِقِيَّةِ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نَهَضتُ بِالأَمرِ نَكَثَت </w:t>
      </w:r>
      <w:r>
        <w:rPr>
          <w:rStyle w:val="FootnoteAnchor"/>
          <w:rtl w:val="true"/>
        </w:rPr>
        <w:footnoteReference w:id="1181"/>
      </w:r>
      <w:r>
        <w:rPr>
          <w:rFonts w:ascii="Amiri" w:hAnsi="Amiri" w:eastAsia="Amiri" w:cs="Amiri"/>
          <w:color w:val="111111"/>
          <w:sz w:val="28"/>
          <w:sz w:val="28"/>
          <w:szCs w:val="28"/>
          <w:rtl w:val="true"/>
          <w:lang w:bidi="ar-SA"/>
        </w:rPr>
        <w:t xml:space="preserve">طائِفَةٌ ، ومَرَقَت </w:t>
      </w:r>
      <w:r>
        <w:rPr>
          <w:rStyle w:val="FootnoteAnchor"/>
          <w:rtl w:val="true"/>
        </w:rPr>
        <w:footnoteReference w:id="1182"/>
      </w:r>
      <w:r>
        <w:rPr>
          <w:rFonts w:ascii="Amiri" w:hAnsi="Amiri" w:eastAsia="Amiri" w:cs="Amiri"/>
          <w:color w:val="111111"/>
          <w:sz w:val="28"/>
          <w:sz w:val="28"/>
          <w:szCs w:val="28"/>
          <w:rtl w:val="true"/>
          <w:lang w:bidi="ar-SA"/>
        </w:rPr>
        <w:t xml:space="preserve">اُخرى ، وقَسَطَ </w:t>
      </w:r>
      <w:r>
        <w:rPr>
          <w:rStyle w:val="FootnoteAnchor"/>
          <w:rtl w:val="true"/>
        </w:rPr>
        <w:footnoteReference w:id="1183"/>
      </w:r>
      <w:r>
        <w:rPr>
          <w:rFonts w:ascii="Amiri" w:hAnsi="Amiri" w:eastAsia="Amiri" w:cs="Amiri"/>
          <w:color w:val="111111"/>
          <w:sz w:val="28"/>
          <w:sz w:val="28"/>
          <w:szCs w:val="28"/>
          <w:rtl w:val="true"/>
          <w:lang w:bidi="ar-SA"/>
        </w:rPr>
        <w:t xml:space="preserve">آخَرونَ ، كَأَنَّهُم لَم يَسمَعُوا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فِى الاْءَرْضِ ولاَ فَسَادًا وَ الْعَـقِبَةُ لِلْمُتَّقِينَ</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وَاللّهِ سَمِعوها ووَعَوها ، ولكِنَّهُم حَلِيَتِ الدُّنيا في أعيُنِهِم ،  وراقَهُم زِبرِجُها </w:t>
      </w:r>
      <w:r>
        <w:rPr>
          <w:rFonts w:eastAsia="Amiri" w:cs="Amiri" w:ascii="Amiri" w:hAnsi="Amiri"/>
          <w:color w:val="111111"/>
          <w:sz w:val="28"/>
          <w:szCs w:val="28"/>
          <w:rtl w:val="true"/>
          <w:lang w:bidi="ar-SA"/>
        </w:rPr>
        <w:t xml:space="preserve">. </w:t>
      </w:r>
      <w:r>
        <w:rPr>
          <w:rStyle w:val="FootnoteAnchor"/>
          <w:rtl w:val="true"/>
        </w:rPr>
        <w:footnoteReference w:id="1185"/>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12766_136868"/>
    </w:p>
    <w:p>
      <w:pPr>
        <w:pStyle w:val="Heading4"/>
        <w:numPr>
          <w:ilvl w:val="3"/>
          <w:numId w:val="1"/>
        </w:numPr>
        <w:rPr/>
      </w:pPr>
      <w:bookmarkStart w:id="516" w:name="__RefHeading___Toc656882_3224264995"/>
      <w:bookmarkStart w:id="517" w:name="_Toc195"/>
      <w:bookmarkEnd w:id="515"/>
      <w:bookmarkEnd w:id="516"/>
      <w:r>
        <w:rPr/>
        <w:t>۴</w:t>
      </w:r>
      <w:r>
        <w:rPr>
          <w:rtl w:val="true"/>
        </w:rPr>
        <w:t xml:space="preserve"> </w:t>
      </w:r>
      <w:r>
        <w:rPr>
          <w:rtl w:val="true"/>
        </w:rPr>
        <w:t xml:space="preserve">/ </w:t>
      </w:r>
      <w:r>
        <w:rPr/>
        <w:t>۵</w:t>
      </w:r>
      <w:r>
        <w:rPr>
          <w:rtl w:val="true"/>
        </w:rPr>
        <w:t xml:space="preserve"> برترى جويى</w:t>
      </w:r>
      <w:bookmarkEnd w:id="51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هر گاه دنيايش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برايش مهم نيست كه چه بلايى بر سر آخرتش مى آيد، در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نفْس، شيفتگى به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تو در دنيا، تو را نجات مى دهد، و دل بستگى تو به آن ، تو را نابود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دنياخواهى ، كليد نابودى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برترى جويىامام على عليه السلام ـ در خطبه معروف به شقشقيه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زمام امور را به دست گرفتم ، گروهى پيمان شكستند، عدّه اى از فرمان به در شدند، و عدّه اى سر از فرمان حق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آنان نشنيده اند كه خداوند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سراى آخرت را براى كسانى قرار مى دهيم كه خواهان برترى جويى و تباهكارى در زمين نيستند ، و عاقبت ، از آنِ تقواپيشگان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آن را شنيدند و فهميدند ؛ امّا دنيا در چشم آنان زيبا نمود،  و زرق و برق آن خيره شان ساخت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أبناء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التَّنازُعتنبيه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رَجُلٌ عيسَى بنَ مَريَمَ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مَعَكَ وأصحَبُكَ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فَانتَهَيا إلى شَطِّ نَهرٍ فَجَلَسا يَتَغَدَّيانِ ومَعَهُما ثَلاثَةُ أرغِفَةٍ ، فَأَكَلا رَغيفَينِ وبَقِيَ رَغيفٌ ، فَقامَ عيسى عليه السلام إلَى النَّهرِ فَشَرِبَ ماءً ، ثُمَّ رَجَعَ فَلَم يَجِدِ الرَّغيفَ ،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الرَّغيفَ؟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ومَعَهُ صاحِبُهُ ، فَرأى ظَبيَةً مَعَها خِشفانِ </w:t>
      </w:r>
      <w:r>
        <w:rPr>
          <w:rStyle w:val="FootnoteAnchor"/>
          <w:rtl w:val="true"/>
        </w:rPr>
        <w:footnoteReference w:id="1186"/>
      </w:r>
      <w:r>
        <w:rPr>
          <w:rFonts w:ascii="Amiri" w:hAnsi="Amiri" w:eastAsia="Amiri" w:cs="Amiri"/>
          <w:color w:val="111111"/>
          <w:sz w:val="28"/>
          <w:sz w:val="28"/>
          <w:szCs w:val="28"/>
          <w:rtl w:val="true"/>
          <w:lang w:bidi="ar-SA"/>
        </w:rPr>
        <w:t xml:space="preserve">لَها ، فَدَعا أحَدَهُما فَأَتاهُ فَذَبَحَهُ فَأَشوى </w:t>
      </w:r>
      <w:r>
        <w:rPr>
          <w:rStyle w:val="FootnoteAnchor"/>
          <w:rtl w:val="true"/>
        </w:rPr>
        <w:footnoteReference w:id="1187"/>
      </w:r>
      <w:r>
        <w:rPr>
          <w:rFonts w:ascii="Amiri" w:hAnsi="Amiri" w:eastAsia="Amiri" w:cs="Amiri"/>
          <w:color w:val="111111"/>
          <w:sz w:val="28"/>
          <w:sz w:val="28"/>
          <w:szCs w:val="28"/>
          <w:rtl w:val="true"/>
          <w:lang w:bidi="ar-SA"/>
        </w:rPr>
        <w:t xml:space="preserve">مِنهُ ، فَأَكَلَ هُوَ وذلِكَ الرَّجُلُ ، ثُمَّ قالَ لِلخِشفِ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بِإِذنِ اللّهِ ، فَقامَ فَذَهَبَ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بِالَّذي أراكَ هذِهِ الآيَةَ ، مَن أخَذَ الرَّغيفَ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انتَهَيا إلى وادي ماءٍ ، فَأَخَذَ عيسى عليه السلام بِيَدِ الرَّجُلِ فَمَشَيا عَلَى الماءِ ، فَلَمّا  جاوَزاهُ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بِالَّذي أراكَ هذِهِ الآيَةَ ، مَن أخَذَ الرَّغيفَ؟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فَانتَهَيا إلى مَفازَةٍ </w:t>
      </w:r>
      <w:r>
        <w:rPr>
          <w:rStyle w:val="FootnoteAnchor"/>
          <w:rtl w:val="true"/>
        </w:rPr>
        <w:footnoteReference w:id="1188"/>
      </w:r>
      <w:r>
        <w:rPr>
          <w:rFonts w:ascii="Amiri" w:hAnsi="Amiri" w:eastAsia="Amiri" w:cs="Amiri"/>
          <w:color w:val="111111"/>
          <w:sz w:val="28"/>
          <w:sz w:val="28"/>
          <w:szCs w:val="28"/>
          <w:rtl w:val="true"/>
          <w:lang w:bidi="ar-SA"/>
        </w:rPr>
        <w:t xml:space="preserve">فَجَلَسا ، فَجَمَعَ عيسى عليه السلام تُرابا أو كَثيبا </w:t>
      </w:r>
      <w:r>
        <w:rPr>
          <w:rStyle w:val="FootnoteAnchor"/>
          <w:rtl w:val="true"/>
        </w:rPr>
        <w:footnoteReference w:id="118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ذَهَبا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ذَهَبا ، فَقَسَّمَهُ ثَلاثَةَ أثلاثٍ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لي وثُلُثٌ لَكَ وثُلُثٌ لِمَن أخَذَ الرَّغيفَ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أخَذتُ الرَّغيفَ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وفارَقَهُ عيسى عليه السلام ، فَانتَهى إلَيهِ رَجُلانِ فِي المَفازَةِ ومَعَهُ المالُ ، فَأَرادا أن يَأخُذاهُ مِنهُ ويَقتُلاهُ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بَينَنا أثلاثٌ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أحَدَكُم إلَى القَريَةِ حَتّى يَشتَرِيَ طَعاما ، فَبَعَثوا أحَدَهُم ، فَقالَ الَّذي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لاِءَيِّ شَيءٍ اُقاسِمُ هؤُلاءِ هذَا المالَ لكِنّي أصنَعُ في هذَا الطَّعامِ سَمّا فَأقتُلُهُما ،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لاِءَيِّ شَيءٍ نَجعَلُ لِهذا ثُلُثَ المالِ ، ولكِن إذا رَجَعَ قَتَلناهُ وَاقتَسَمنَا المالَ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إلَيهِما قَتَلاهُ ، وأكَلاَ الطَّعامَ فَماتا ، فَبَقِيَ ذلِكَ المالُ في المَفازَةِ واُولئِكَ الثَّلاثَةُ قَتلى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بِهِم عيسى عليه السلام وهُم عَلى تِلكَ الحالِ ، فَقالَ لاِءَصحابِهِ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الدُّنيا فَاحذَروها </w:t>
      </w:r>
      <w:r>
        <w:rPr>
          <w:rFonts w:eastAsia="Amiri" w:cs="Amiri" w:ascii="Amiri" w:hAnsi="Amiri"/>
          <w:color w:val="111111"/>
          <w:sz w:val="28"/>
          <w:szCs w:val="28"/>
          <w:rtl w:val="true"/>
          <w:lang w:bidi="ar-SA"/>
        </w:rPr>
        <w:t xml:space="preserve">. </w:t>
      </w:r>
      <w:r>
        <w:rPr>
          <w:rStyle w:val="FootnoteAnchor"/>
          <w:rtl w:val="true"/>
        </w:rPr>
        <w:footnoteReference w:id="119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2766_136870"/>
    </w:p>
    <w:p>
      <w:pPr>
        <w:pStyle w:val="Heading4"/>
        <w:numPr>
          <w:ilvl w:val="3"/>
          <w:numId w:val="1"/>
        </w:numPr>
        <w:rPr/>
      </w:pPr>
      <w:bookmarkStart w:id="519" w:name="__RefHeading___Toc656884_3224264995"/>
      <w:bookmarkStart w:id="520" w:name="_Toc196"/>
      <w:bookmarkEnd w:id="518"/>
      <w:bookmarkEnd w:id="519"/>
      <w:r>
        <w:rPr/>
        <w:t>۴</w:t>
      </w:r>
      <w:r>
        <w:rPr>
          <w:rtl w:val="true"/>
        </w:rPr>
        <w:t xml:space="preserve"> </w:t>
      </w:r>
      <w:r>
        <w:rPr>
          <w:rtl w:val="true"/>
        </w:rPr>
        <w:t xml:space="preserve">/ </w:t>
      </w:r>
      <w:r>
        <w:rPr/>
        <w:t>۶</w:t>
      </w:r>
      <w:r>
        <w:rPr>
          <w:rtl w:val="true"/>
        </w:rPr>
        <w:t xml:space="preserve"> ستيزه</w:t>
      </w:r>
      <w:bookmarkEnd w:id="520"/>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آخرت گرايان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ستيزهتنبيه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عيسى بن مريم عليه السلام مصاحبت اختيار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باشم و همراهى 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راه افتادند و رفتند تا به كنار جوى آبى رسيدند و نشستند كه غذايى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گرده نان با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گرده آن را خوردند و يكى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به طرف رود رفت و آبى نوشيد و چون برگشت ، آن گرده نان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نان را برداشت؟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با آن مرد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 آهويى را ديد كه دو بچه آهو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را صدا زد و آن بچه آهو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آن را سر بريد و مقدارى از گوشتش را بريان كرد و هر دو نفر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بچه آهوى ذبح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آهو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آن خدايى كه اين معجزه را نشانت داد، بگو چه كسى آن نان را برداشت؟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رفتند تا به رودخانه اى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دست مرد را گرفت و هر  دو ، بر آب رفتند و چون از آن گذشتند، عيسى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آن خدايى كه اين معجزه را نشانت داد ، بگو چه كسى نان را برداشت؟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به بيابانى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مشتى خاك يا ريگ برداشت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طلا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آنها را سه قسمت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سوم ، مال من، يك سوم ، مال تو و يك سوم ، مال كسى كه نان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 را برداشته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 همه اش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بيابان ، دو مرد به او ـ كه حالا مقدارى طلا با خود داشت ـ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او را بكشند و طلاهايش را بردارند ؛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طلاها را ميان خود به سه قسمت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نفرمان را به آبادى بفرستيم تا غذايى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نفرشان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رفته بود ،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طلاها را با اينها قسمت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غذا سمّى مى ريزم و آن دو را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 سوم طلاها را به او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 ، او را مى كشيم و طلاها را ميان خودمان تقسيم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برگشت، او را كشتند ، و غذا را خوردند و خود نيز مردند، و در آن بيابان ، آن طلاها ماند و سه كشته در كنارش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در اين حال بر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حذر كنيد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التَّعَبرسول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فِي الدُّنيا يُريحُ البَدَنَ ، وَالرَّغبَةُ فِي الدُّنيا تُتعِبُ البَدَنَ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فِي الدُّنيا استَراحَ قَلبُهُ وبَدَنُهُ ، ومَن رَغِبَ فيها تَعِبَ قَلبُهُ وبَدَنُهُ </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عنه عليه السلام ـ فِي التَّزهيدِ فِي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رَغِبَ فيها أتعَبَتهُ وأشقَتهُ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الوَلَهِ بِالدُّنيا عَظيمُ المِحنَةِ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قُرِنَتِ المِحنَةُ بِحُبِّ الدُّنيا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محنة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الحُزنرسول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الرَّغبَةُ فِي الدُّنيا تُكثِرُ الهَمَّ وَالحُزنَ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مَشغَلَةٌ لِلقَلبِ وَالبَدَنِ ، فَاِءنَّ اللّهَ يَسأَلُ أهلَ الدُّنيا عَمّا نَعَموا  في حَلالِها ، فَكَيفَ بِما نَعَموا في حَرامِها؟ </w:t>
      </w:r>
      <w:r>
        <w:rPr>
          <w:rStyle w:val="FootnoteAnchor"/>
          <w:rtl w:val="true"/>
        </w:rPr>
        <w:footnoteReference w:id="1197"/>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12766_136874"/>
    </w:p>
    <w:p>
      <w:pPr>
        <w:pStyle w:val="Heading4"/>
        <w:numPr>
          <w:ilvl w:val="3"/>
          <w:numId w:val="1"/>
        </w:numPr>
        <w:rPr/>
      </w:pPr>
      <w:bookmarkStart w:id="522" w:name="__RefHeading___Toc656886_3224264995"/>
      <w:bookmarkStart w:id="523" w:name="_Toc197"/>
      <w:bookmarkEnd w:id="521"/>
      <w:bookmarkEnd w:id="522"/>
      <w:r>
        <w:rPr/>
        <w:t>۴</w:t>
      </w:r>
      <w:r>
        <w:rPr>
          <w:rtl w:val="true"/>
        </w:rPr>
        <w:t xml:space="preserve"> </w:t>
      </w:r>
      <w:r>
        <w:rPr>
          <w:rtl w:val="true"/>
        </w:rPr>
        <w:t xml:space="preserve">/ </w:t>
      </w:r>
      <w:r>
        <w:rPr/>
        <w:t>۷</w:t>
      </w:r>
      <w:r>
        <w:rPr>
          <w:rtl w:val="true"/>
        </w:rPr>
        <w:t xml:space="preserve"> خستگى</w:t>
      </w:r>
      <w:bookmarkEnd w:id="523"/>
    </w:p>
    <w:p>
      <w:pPr>
        <w:pStyle w:val="Heading4"/>
        <w:numPr>
          <w:ilvl w:val="3"/>
          <w:numId w:val="1"/>
        </w:numPr>
        <w:rPr/>
      </w:pPr>
      <w:bookmarkStart w:id="524" w:name="__RefHeading___Toc656888_3224264995"/>
      <w:bookmarkStart w:id="525" w:name="_Toc198"/>
      <w:bookmarkEnd w:id="524"/>
      <w:r>
        <w:rPr/>
        <w:t>۴</w:t>
      </w:r>
      <w:r>
        <w:rPr>
          <w:rtl w:val="true"/>
        </w:rPr>
        <w:t xml:space="preserve"> </w:t>
      </w:r>
      <w:r>
        <w:rPr>
          <w:rtl w:val="true"/>
        </w:rPr>
        <w:t xml:space="preserve">/ </w:t>
      </w:r>
      <w:r>
        <w:rPr/>
        <w:t>۸</w:t>
      </w:r>
      <w:r>
        <w:rPr>
          <w:rtl w:val="true"/>
        </w:rPr>
        <w:t xml:space="preserve"> اندوه</w:t>
      </w:r>
      <w:bookmarkEnd w:id="52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خستگىپيامبر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بركندن از دنيا ، مايه آسايش تن است و دنياخواهى ، موجب خستگى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دنيا زهد ورزيد، دل و تنش آسود، و آن كه در پى آن برآمد، دل و تنش خسته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ـ در تشويق به ترك 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دنياخواه شد ، دنيا او را خسته و رنجور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شيفتگى به دنيا، رنج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دنيادوستى و رنج ، همنشين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محنتكده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اندوهپيامبر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دنياخواهى ، گرفتگى و اندوه را زياد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مايه سرگرمى دل 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غافل داشتن آنها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مردم دنيا درباره نعمت هاى حلالى كه برخوردار بوده اند،  بازخواست مى كند، چه رسد به برخوردارى آنان از نعمت هاى حرام دنيا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لِلمُستَحلي لَذَّةَ الدُّنيا غُصَّةٌ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المُستَمتِعونَ بِالدُّنيا تَبكي قُلوبُهُم وإن فَرِحوا ، ويَشتَدُّ مَقتُهُم لاِءَنفُسِهِم وإنِ اغتُبِطوا بِبَعضِ ما مِنها رُزِقوا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فانِيَةٌ لا بَقاءَ لَها ، وَالآخِرَةُ باقِيَةٌ لا فَناءَ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مُقبِلَةٌ إلَى الآخِرَةِ ، وَالآخِرَةُ مَلجَأُ الدُّنيا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عنه عليه السلام ـ في بَيانِ مَضارِّ حُبِّ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استَشعَرَ الشَّغَفَ </w:t>
      </w:r>
      <w:r>
        <w:rPr>
          <w:rStyle w:val="FootnoteAnchor"/>
          <w:rtl w:val="true"/>
        </w:rPr>
        <w:footnoteReference w:id="1200"/>
      </w:r>
      <w:r>
        <w:rPr>
          <w:rFonts w:ascii="Amiri" w:hAnsi="Amiri" w:eastAsia="Amiri" w:cs="Amiri"/>
          <w:color w:val="111111"/>
          <w:sz w:val="28"/>
          <w:sz w:val="28"/>
          <w:szCs w:val="28"/>
          <w:rtl w:val="true"/>
          <w:lang w:bidi="ar-SA"/>
        </w:rPr>
        <w:t>بِها مَلاَءَت ضَميرَهُ أشجانا لَهُنَّ رَقصٌ على سُوَيداءِ قَلبِهِ</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 xml:space="preserve">هَمٌّ يَشغَلُهُ، و غَمٌّ يَحزُنُهُ، كَذلِكَ حَتّى يُؤخَذَ بِكَظَمِهِ </w:t>
      </w:r>
      <w:r>
        <w:rPr>
          <w:rStyle w:val="FootnoteAnchor"/>
          <w:rtl w:val="true"/>
        </w:rPr>
        <w:footnoteReference w:id="1202"/>
      </w:r>
      <w:r>
        <w:rPr>
          <w:rFonts w:ascii="Amiri" w:hAnsi="Amiri" w:eastAsia="Amiri" w:cs="Amiri"/>
          <w:color w:val="111111"/>
          <w:sz w:val="28"/>
          <w:sz w:val="28"/>
          <w:szCs w:val="28"/>
          <w:rtl w:val="true"/>
          <w:lang w:bidi="ar-SA"/>
        </w:rPr>
        <w:t xml:space="preserve">فَيُلقى بِالفَضاءِ مُنقَطِعا أبهَراهُ </w:t>
      </w:r>
      <w:r>
        <w:rPr>
          <w:rStyle w:val="FootnoteAnchor"/>
          <w:rtl w:val="true"/>
        </w:rPr>
        <w:footnoteReference w:id="1203"/>
      </w:r>
      <w:r>
        <w:rPr>
          <w:rFonts w:ascii="Amiri" w:hAnsi="Amiri" w:eastAsia="Amiri" w:cs="Amiri"/>
          <w:color w:val="111111"/>
          <w:sz w:val="28"/>
          <w:sz w:val="28"/>
          <w:szCs w:val="28"/>
          <w:rtl w:val="true"/>
          <w:lang w:bidi="ar-SA"/>
        </w:rPr>
        <w:t xml:space="preserve">، هَيِّناً عَلَى اللّهِ فَناؤُهُ وعَلَى الإِخوانِ إلقاؤُهُ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عنه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عَلَى الدُّنيا وأسبابِها فَإِنَّها لِلحُزنِ مَخلوقَه هُمومُها ما تَنقَضي ساعَةً عَن مَلِكٍ فيها وعَن سوقَه </w:t>
      </w:r>
      <w:r>
        <w:rPr>
          <w:rStyle w:val="FootnoteAnchor"/>
          <w:rtl w:val="true"/>
        </w:rPr>
        <w:footnoteReference w:id="120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لذّت دنيا را شيرين بشمرد ، اندوه به سراغش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برخورداران از دنيا، دل هايشان مى گريد ،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باشند ، و از خويشتن سخت در خشم اند ، اگرچه براى آنچه از دنيا روزى داده شده اند ، مورد غبطه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فناپذير است و بقايى ندارد، و آخرت ، ماندگار است و فنا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رو به آخرت دارد، و آخرت ، پناهگاه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بيان زيان هاى دنيادوستى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دل باخته دنيا شود، دنيا اندرون او را آكنده از اندوه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كه در سويداى دلش به رقص در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او را به خود مشغول مى سازد، و غصّه اى اندوهگينش مى كند، تا آن كه گلويش گرفته ، شاه رگ هايش از كار مى افتند و در گوشه اى افكنده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 آسانى نابودش مى كند، و دوستان ، به راحتى در گورش مى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 بر دنيا و اسباب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غم و اندوه آفريده شده است غم هايش دمى پايان نمى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براى شاه و نه براى رعيّت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تَعَلَّقَ قَلبُهُ بِالدُّنيا تَعَلَّقَ قَلبُهُ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يَفنى ، وأمَلٍ لا يُدرَكُ ، ورَجاءٍ لا يُنالُ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الحَسرَةالإمام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الدُّنيا هِمَّتَهُ ، اشتَدَّت حَسرَتُهُ عِندَ فِراقِها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اشتِباكُهُ بِالدُّنيا ، كانَ أشَدَّ لِحَسرَتِهِ عِندَ فِراقِها </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فَسادُ الدّينِالكتاب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كَفَرَ بِاللَّهِ مِن بَعْدِ إِيمَـنِهِ إِلاَّ مَنْ أُكْرِهَ وَ قَلْبُهُ مُطْمَـئِنُّ بِالاْءِيمَـنِ و لَـكِن مَّن شَرَحَ بِالْكُفْرِ صَدْرًا فَعَلَيْهِمْ غَضَبٌ مِّنَ اللَّهِ وَ 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لِكَ بِأَنَّهُمُ اسْتَحَبُّواْ الْحَيَوةَ  الدُّنْيَا عَلَى الآخِرَةِ وَ أَنَّ اللَّهَ لاَ يَهْدِى الْقَوْمَ الْكَـفِرِينَ</w:t>
      </w:r>
      <w:r>
        <w:rPr>
          <w:rFonts w:eastAsia="Amiri" w:cs="Amiri" w:ascii="Amiri" w:hAnsi="Amiri"/>
          <w:color w:val="111111"/>
          <w:sz w:val="28"/>
          <w:szCs w:val="28"/>
          <w:rtl w:val="true"/>
          <w:lang w:bidi="ar-SA"/>
        </w:rPr>
        <w:t xml:space="preserve">» . </w:t>
      </w:r>
      <w:r>
        <w:rPr>
          <w:rStyle w:val="FootnoteAnchor"/>
          <w:rtl w:val="true"/>
        </w:rPr>
        <w:footnoteReference w:id="1209"/>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2766_136878"/>
    </w:p>
    <w:p>
      <w:pPr>
        <w:pStyle w:val="Heading4"/>
        <w:numPr>
          <w:ilvl w:val="3"/>
          <w:numId w:val="1"/>
        </w:numPr>
        <w:rPr/>
      </w:pPr>
      <w:bookmarkStart w:id="527" w:name="__RefHeading___Toc656890_3224264995"/>
      <w:bookmarkStart w:id="528" w:name="_Toc199"/>
      <w:bookmarkEnd w:id="526"/>
      <w:bookmarkEnd w:id="527"/>
      <w:r>
        <w:rPr/>
        <w:t>۴</w:t>
      </w:r>
      <w:r>
        <w:rPr>
          <w:rtl w:val="true"/>
        </w:rPr>
        <w:t xml:space="preserve"> </w:t>
      </w:r>
      <w:r>
        <w:rPr>
          <w:rtl w:val="true"/>
        </w:rPr>
        <w:t xml:space="preserve">/ </w:t>
      </w:r>
      <w:r>
        <w:rPr/>
        <w:t>۹</w:t>
      </w:r>
      <w:r>
        <w:rPr>
          <w:rtl w:val="true"/>
        </w:rPr>
        <w:t xml:space="preserve"> افسوس</w:t>
      </w:r>
      <w:bookmarkEnd w:id="528"/>
    </w:p>
    <w:p>
      <w:pPr>
        <w:pStyle w:val="Heading4"/>
        <w:numPr>
          <w:ilvl w:val="3"/>
          <w:numId w:val="1"/>
        </w:numPr>
        <w:rPr/>
      </w:pPr>
      <w:bookmarkStart w:id="529" w:name="__RefHeading___Toc656892_3224264995"/>
      <w:bookmarkStart w:id="530" w:name="_Toc200"/>
      <w:bookmarkEnd w:id="529"/>
      <w:r>
        <w:rPr/>
        <w:t>۴</w:t>
      </w:r>
      <w:r>
        <w:rPr>
          <w:rtl w:val="true"/>
        </w:rPr>
        <w:t xml:space="preserve"> </w:t>
      </w:r>
      <w:r>
        <w:rPr>
          <w:rtl w:val="true"/>
        </w:rPr>
        <w:t xml:space="preserve">/ </w:t>
      </w:r>
      <w:r>
        <w:rPr/>
        <w:t>۱۰</w:t>
      </w:r>
      <w:r>
        <w:rPr>
          <w:rtl w:val="true"/>
        </w:rPr>
        <w:t xml:space="preserve"> تباهى دين</w:t>
      </w:r>
      <w:bookmarkEnd w:id="53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دنيا دل بسته شود، دلش به سه چيز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پايان ناپذير، آرزوى دست نيافتنى، و اميد نارسيدنى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افسوسامام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مطلوبش دنيا باشد، در هنگام جدايى از آن ، افسوس بسيار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زياد گرفتار دنيا شود، هنگام جدا شدن از آن ، بيشترين افسوس را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تباهى دينقرآن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پس از ايمان آوردنش، به خدا كفر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عذابى سخت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كس كه مجبور شده ؛ ولى قلبش به ايمان ، اطمينان دارد ؛ ليكن هر كس سينه اش به كفرْ گشاده گردد ، خشم خدا بر آنان است و بر آنان عذابى بزرگ خواهد بود ؛ زيرا آنان زندگى دنيا را بر آخرت ،  برترى داده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 گروه كافران را هدايت نمى كند</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وَيْلٌ لِّلْكَـفِرِينَ مِنْ عَذَابٍ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يَسْتَحِبُّونَ الْحَيَوةَ الدُّنْيَا عَلَى الآخِرَةِ وَيَصُدُّونَ عَن سَبِيلِ اللَّهِ و يَبْغُونَهَا عِوَجًا أُوْلَـئِكَ فِى ضَلَـلِ بَعِيدٍ</w:t>
      </w:r>
      <w:r>
        <w:rPr>
          <w:rFonts w:eastAsia="Amiri" w:cs="Amiri" w:ascii="Amiri" w:hAnsi="Amiri"/>
          <w:color w:val="111111"/>
          <w:sz w:val="28"/>
          <w:szCs w:val="28"/>
          <w:rtl w:val="true"/>
          <w:lang w:bidi="ar-SA"/>
        </w:rPr>
        <w:t xml:space="preserve">» .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مِن اُمَّتي وهَمُّهُ غَيرُ اللّهِ ، فَلَيسَ مِنَ اللّهِ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وَالدُّنيا أكبَرُ هَمِّهِ ، فَلَيسَ مِنَ اللّهِ في شَيءٍ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أكثَرُ هَمِّهِ الحَياةَ الدُّنيا وأكثَرُ سَعيِهِ لِلَذَّةٍ تَفنى ، فَلَيسَ مِنَ الدّينِ في شَيءٍ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العِبادَ مِن سَخَطِ اللّهِ تَعالى ما لَم يُؤثِروا صَفقَةَ دُنياهُم عَلى دينِهِم ، فَإِذا آثَروا صَفقَةَ دُنياهُم عَلى دينِهِم ، ثُمَّ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رُدَّت عَلَيهِم ، 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w:t>
      </w:r>
      <w:r>
        <w:rPr>
          <w:rFonts w:eastAsia="Amiri" w:cs="Amiri" w:ascii="Amiri" w:hAnsi="Amiri"/>
          <w:color w:val="111111"/>
          <w:sz w:val="28"/>
          <w:szCs w:val="28"/>
          <w:rtl w:val="true"/>
          <w:lang w:bidi="ar-SA"/>
        </w:rPr>
        <w:t xml:space="preserve">. </w:t>
      </w:r>
      <w:r>
        <w:rPr>
          <w:rStyle w:val="FootnoteAnchor"/>
          <w:rtl w:val="true"/>
        </w:rPr>
        <w:footnoteReference w:id="1214"/>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واى بر كافران از عذابى سخت ؛ همانان كه زندگى دنيا را بر آخرت ترجيح مى دهند و مانع راه خدا مى شوند و آن را كج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گم راهى دور و درازى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فردى از امّت من كه صبح كند و دغدغه اش غير خدا باشد، از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صبح كند و دنيا بزرگ ترين دل مشغولى او باشد ، نزد خداوند جايگاهى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بيشترين دغدغه اش زندگى دنيا ، و بيشترين تلاشش براى لذّت هاى فناپذير باشد، از دين بهره 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بندگان را از خشم خداوند متعال نگه مى دارد ، تا زمانى كه داد و 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دنيايشان را بر دينشان مقدّم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داد و ستد دنيايشان را بر دينشان مقدّم بدارند و با اين حال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خودشان پس زده مى شود و خداوند متعال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گوييد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اليَومَ عَلى بَيِّنَةٍ مِن رَبِّكُم ، قَد بَيَّنَ اللّهُ تَعالى طَريقَكُم ، ما لَم تَظهَر فيكُمُ السَّكرَتانِ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سَكرَةُ العَيشِ ، وسَكرَةُ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اليَومَ تَأمُرونَ بِالمَعروفِ وتَنهَونَ عَنِ المُنكَرِ ، وتُجاهِدونَ في سَبيلِ اللّهِ ، وسَتَحَوَّلونَ عَن ذلِكَ إذا فَشا فيكُم حُبُّ الدُّنيا ؛ فَلا تَأمُرونَ بِالمَعروفِ ولا تَنهَونَ عَنِ المُنكَرِ ، وتُجاهِدونَ في غَيرِ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وَالقائِمونَ يَومَئِذٍ بِالكِتابِ سِرّا وعَلانِيَةً ، كَالسّابِقينَ الأَوَّلينَ مِنَ المُهاجِرين وَالأَنصار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الدّينِ الدُّنيا </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أفسَدَ الدّينَ كَالدُّنيا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عَمَّرَ دُنياهُ ، أفسَدَ دينَهُ وأخرَبَ اُخراهُ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لَمَفسَدَةُ الدّينِ ومَسلَبَةُ اليَقينِ ، وإنَّها لَرَأسُ الفِتَنِ وأصلُ المِحَنِ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عَلى كُلِّ قَلبٍ مُتَوَلِّهٍ بِالدُّنيا أن يَسكُنَهُ التَّقوى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عَبيدُ الدُّنيا ، وَالدّينُ لَعقٌ عَلى ألسِنَتِهِم </w:t>
      </w:r>
      <w:r>
        <w:rPr>
          <w:rStyle w:val="FootnoteAnchor"/>
          <w:rtl w:val="true"/>
        </w:rPr>
        <w:footnoteReference w:id="1222"/>
      </w:r>
      <w:r>
        <w:rPr>
          <w:rFonts w:ascii="Amiri" w:hAnsi="Amiri" w:eastAsia="Amiri" w:cs="Amiri"/>
          <w:color w:val="111111"/>
          <w:sz w:val="28"/>
          <w:sz w:val="28"/>
          <w:szCs w:val="28"/>
          <w:rtl w:val="true"/>
          <w:lang w:bidi="ar-SA"/>
        </w:rPr>
        <w:t xml:space="preserve">يَحوطونَهُ  ما دَرَّت مَعايِشُهُم ، فَإِذا مُحِّصوا بِالبَلاءِ قَلَّ الدَّيّانونَ </w:t>
      </w:r>
      <w:r>
        <w:rPr>
          <w:rFonts w:eastAsia="Amiri" w:cs="Amiri" w:ascii="Amiri" w:hAnsi="Amiri"/>
          <w:color w:val="111111"/>
          <w:sz w:val="28"/>
          <w:szCs w:val="28"/>
          <w:rtl w:val="true"/>
          <w:lang w:bidi="ar-SA"/>
        </w:rPr>
        <w:t xml:space="preserve">. </w:t>
      </w:r>
      <w:r>
        <w:rPr>
          <w:rStyle w:val="FootnoteAnchor"/>
          <w:rtl w:val="true"/>
        </w:rPr>
        <w:footnoteReference w:id="122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امروز داراى حجّتى آشكار از جانب پروردگارتان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تا زمانى كه دو مستى در ميان شما نمايان نشود ، راه شما را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زندگى، و مستى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 امر به معروف و نهى از منكر مى كنيد، و در راه خدا به جهاد مى پردازيد؛ ولى زودا كه با شيوع دنيادوستى در ميانتان ، از اين حال برگرديد و ديگر امر به معروف و نهى از منكر نكنيد و در غير راه خدا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آن هنگام ، در نهان و آشكار ،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پايبندى نشان مى دهند ، همانند نخستين پيشگامان مهاجران و انصار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 مايه تباهى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مانند دنيا، دين را تباه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دنياى خويش را آباد ساخت ، دينش را تباه و آخرتش را ويران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 مايه تباهى دين و از بين رفتن يقين است، و اساس فتنه ها و ريشه رنج 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هر دلى كه شيفته دنياست ، حرام است كه تقوا در آن ، خانه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بنده دنيايند و به ظاهر ، دم از دين مى زنند و تا زمانى كه زندگى شان تأمين شود ، از آن دفاع مى كنند؛ امّا چون در بوته آزمايش قرار  گيرند ، ديندارانْ اندك اند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صَفَت لَهُ دُنياهُ فَاتَّهِمهُ في دينِهِ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صَلَحَ أمرُ دُنياكَ فَاتَّهِم دينَكَ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الإمام عليّ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الدُّنيا لِطالِبِها إلاّ عَناءً وهُوَ لا يَدري إن أقبَلَت شَغَلَت دِيانَتَهُ إن أدبَرَت شَغَلَتهُ بِالفَقرِ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عَدَمُ الاِلتِذاذِ بِالعِبادَةِعيسى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يَنظُرُ المَريضُ إلى طَيِّبِ الطَّعامِ فَلا يَلتَذُّهُ مَعَ ما يَجِدُهُ مِن شِدَّةِ الوَجَعِ ؛ كَذلِكَ صاحِبُ الدُّنيا لا يَلتَذُّ بِالعِبادَةِ ولا يَجِدُ حَلاوَتَها مَعَ ما يَجِدُ مِن 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يَلتَذُّ المَريضُ نَعتَ الطَّبيبِ العالِمِ بِما يَرجو فيهِ مِنَ الشِّفاءِ ، فَإِذا ذَكَرَ مَرارَةَ الدَّواءِ وطَعمَهُ كَدَّرَ عَلَيهِ الشِّفاءَ ، كَذلِكَ أهلُ الدُّنيا يَلتَذّونَ بِبَهجَتِها وأنواعِ ما فيها فَإِذا ذَكَروا فُجأَةَ المَوتِ كَدَّرَها عَلَيهِم وأفسَدَها </w:t>
      </w:r>
      <w:r>
        <w:rPr>
          <w:rFonts w:eastAsia="Amiri" w:cs="Amiri" w:ascii="Amiri" w:hAnsi="Amiri"/>
          <w:color w:val="111111"/>
          <w:sz w:val="28"/>
          <w:szCs w:val="28"/>
          <w:rtl w:val="true"/>
          <w:lang w:bidi="ar-SA"/>
        </w:rPr>
        <w:t xml:space="preserve">. </w:t>
      </w:r>
      <w:r>
        <w:rPr>
          <w:rStyle w:val="FootnoteAnchor"/>
          <w:rtl w:val="true"/>
        </w:rPr>
        <w:footnoteReference w:id="122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12766_136884"/>
    </w:p>
    <w:p>
      <w:pPr>
        <w:pStyle w:val="Heading4"/>
        <w:numPr>
          <w:ilvl w:val="3"/>
          <w:numId w:val="1"/>
        </w:numPr>
        <w:rPr/>
      </w:pPr>
      <w:bookmarkStart w:id="532" w:name="__RefHeading___Toc656894_3224264995"/>
      <w:bookmarkStart w:id="533" w:name="_Toc201"/>
      <w:bookmarkEnd w:id="531"/>
      <w:bookmarkEnd w:id="532"/>
      <w:r>
        <w:rPr/>
        <w:t>۴</w:t>
      </w:r>
      <w:r>
        <w:rPr>
          <w:rtl w:val="true"/>
        </w:rPr>
        <w:t xml:space="preserve"> </w:t>
      </w:r>
      <w:r>
        <w:rPr>
          <w:rtl w:val="true"/>
        </w:rPr>
        <w:t xml:space="preserve">/ </w:t>
      </w:r>
      <w:r>
        <w:rPr/>
        <w:t>۱۱</w:t>
      </w:r>
      <w:r>
        <w:rPr>
          <w:rtl w:val="true"/>
        </w:rPr>
        <w:t xml:space="preserve"> لذّت نبردن از عبادت</w:t>
      </w:r>
      <w:bookmarkEnd w:id="533"/>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دنيايش به كام او شد ، وى را در دينش متّهم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كار دنيايت درست شد ، به ديندارى ات بدگمان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دنيا براى جوينده اش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رنج، و او خود نمى داند دنيا اگر روى آورد، او را از دينش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برود ، او را به فقر گرفتار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بركت هاى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درستى 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لذّت نبردن از عبادتعيسى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برايتان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بيمار به خوراك خوش مزه مى نگرد ، امّا از شدّت دردى كه دارد ، از آن لذّتى نمى برد ، دنيادار نيز به سبب عشق به ثروت، از عبادتْ لذّت نمى برد و شيرينى آن را نمى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بيمار از نسخه طبيب حاذق، به خاطر اميد شفايى كه در آن دارد، لذّت مى برد ، امّا چون تلخى دارو و مزه اش را به ياد آورد ، شفا در نظرش تيره مى شود، اهل دنيا نيز از زرق و برق دنيا و انواع خوشى هايى كه در آن است ، لذّت مى برند؛ امّا چون غافلگيرى مرگ را به ياد آورند ، همه اين لذّت ها را بر آنان تيره و تباه مى سازد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جَفوَةُ العُيونِ إلاّ مِن كَثرَةِ الذُّنوبِ ، وما كَثرَةُ الذُّنوب إلاّ مِن قِلَّةِ الوَرَعِ ، وما قِلَّةُ الوَرَعِ إلاّ مِن كَثرَةِ الجَفاءِ ، وما كَثرَةُ الجَفاءِ إلاّ مِن حُبِّ الدُّنيا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حَبطُ الأَعمالِرسول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أشياءَ تُحبِطُ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بِعُيوبِ الخَلقِ ، وقَسوَةُ القَلبِ ، وحُبُّ الدُّنيا ، وقِلَّةُ الحَياءِ ، وطولُ الأَمَلِ ، وظالِمٌ لا يَنتَهي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الشُّغُلُ عَنِ الآخِرَةِالإمام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عَهدِ رَسولِ اللّهِ صلى الله عليه و آله مُؤمِنٌ فَقيرٌ شَديدُ الحاجَةِ مِن أهلِ الصُّفَّةِ </w:t>
      </w:r>
      <w:r>
        <w:rPr>
          <w:rStyle w:val="FootnoteAnchor"/>
          <w:rtl w:val="true"/>
        </w:rPr>
        <w:footnoteReference w:id="1230"/>
      </w:r>
      <w:r>
        <w:rPr>
          <w:rFonts w:ascii="Amiri" w:hAnsi="Amiri" w:eastAsia="Amiri" w:cs="Amiri"/>
          <w:color w:val="111111"/>
          <w:sz w:val="28"/>
          <w:sz w:val="28"/>
          <w:szCs w:val="28"/>
          <w:rtl w:val="true"/>
          <w:lang w:bidi="ar-SA"/>
        </w:rPr>
        <w:t xml:space="preserve">، وكانَ مُلازِما لِرَسولِ اللّهِ صلى الله عليه و آله عِندَ مَواقيتِ الصَّلاةِ كُلِّها لا يَفقِدُهُ في شَيءٍ مِنها ، وكانَ رَسولُ اللّهِ صلى الله عليه و آله يَرِقُّ لَهُ ويَنظُرُ إلى حاجَتِهِ وغُربَتِهِ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 لَو قَد جاءَني شَيءٌ لاَءَغنَيتُكَ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فَأَبطَأَ ذلِكَ عَلى رَسولِ اللّهِ صلى الله عليه و آله ، فَاشتَدَّ غَمُّ رَسولِ اللّهِ صلى الله عليه و آله لِسَعدٍ ، فَعَلِمَ اللّهُ سُبحانَهُ ما دَخَلَ عَلى رَسولِ اللّهِ صلى الله عليه و آله مِن غَمِّهِ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فَأَهبَطَ عَلَيهِ جَبرَئيلَ عليه السلام  ومَعَهُ دِرهَمانِ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قَد عَلِمَ ما قَد دَخَلَكَ مِنَ الغَمِّ لِسَعدٍ ، أفَتُحِبُّ أن تُغنِيَهُ؟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فَهاكَ هذَينِ الدِّرهَمَينِ فَأَعطِهِما إيّاهُ ومُرهُ أن يَتَّجِرَ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صلى الله عليه و آله ثُمَّ خَرَجَ إلى صَلاةِ الظُّهرِ ، وسَعدٌ قائِمٌ عَلى بابِ حُجُراتِ رَسولِ اللّهِ صلى الله عليه و آله يَنتَظِرُهُ ، فَلَمّا رَآهُ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 أتُحسِنُ التِّجارَةَ؟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أصبَحتُ أملِكُ مالاً أتَّجِرُ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النَّبِي صلى الله عليه و آله الدِّرهَمَينِ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بِهِما وتَصَرَّف لِرِزقِ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فَأَخَذَهُما سَعدٌ ومَضى مَعَ النَّبِيِّ صلى الله عليه و آله حَتّى صَلّى مَعَهُ الظُّهرَ وَالعَصرَ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فَاطلُبِ الرِّزقَ ، فَقَد كُنتُ بِحالِكَ مُغتَمّا 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سَعدٌ لا يَشتَري بِدِرهَمٍ شَيئا إلاّ باعَهُ بِدِرهَمَينِ ولا يَشتَري شَيئا بِدِرهَمَينِ إلاّ باعَهُ بِأَربَعَةِ دَراهِمَ ، فَأَقبَلَتِ الدُّنيا عَلى سَعدٍ فَكَثُرَ مَتاعُهُ ومالُهُ وعَظُمَت تِجارَتُهُ ، فَاتَّخَذَ عَلى بابِ المَسجِدِ مَوضِعا وجَلَسَ فيهِ فَجَمَعَ تِجارَتَهُ إلَيهِ ، وكانَ رَسولُ اللّهِ صلى الله عليه و آله إذا أقامَ بِلالٌ لِلصَّلاةِ يَخرُجُ وسَعدٌ مَشغولٌ بِالدُّنيا ، لَم يَتَطَهَّر ولَم يَتَهَيَّأ كَما كانَ يَفعَلُ قَبلَ أن يَتَشاغَلَ بِالدُّنيا ، فَكانَ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 شَغَلَتكَ الدُّنيا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 اُضَيِّعُ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قَد بِعتُهُ فَاُريدُ أن أستَوفِيَ مِنهُ ، وهذا رَجُلٌ قَدِ اشتَرَيتُ مِنهُ فاُريدُ أن اُوَفِّيَهُ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صلى الله عليه و آله مِن أمرِ سَعدٍ غَمٌّ أشَدُّ مِن غَمِّهِ بِفَقرِهِ ، فَهَبَطَ عَلَيهِ جَبرَئيلُ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قَد عَلِمَ غَمَّكَ بِسَعدٍ ، فَأَيُّما أحَبُّ إلَيكَ،  حالُهُ الاُولى أو حالُهُ هذِهِ؟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بَل حالُهُ الاُولى ، قَد أذهَبَت </w:t>
      </w:r>
      <w:r>
        <w:rPr>
          <w:rStyle w:val="FootnoteAnchor"/>
          <w:rtl w:val="true"/>
        </w:rPr>
        <w:footnoteReference w:id="1231"/>
      </w:r>
      <w:r>
        <w:rPr>
          <w:rFonts w:ascii="Amiri" w:hAnsi="Amiri" w:eastAsia="Amiri" w:cs="Amiri"/>
          <w:color w:val="111111"/>
          <w:sz w:val="28"/>
          <w:sz w:val="28"/>
          <w:szCs w:val="28"/>
          <w:rtl w:val="true"/>
          <w:lang w:bidi="ar-SA"/>
        </w:rPr>
        <w:t xml:space="preserve">دُنياهُ بِآخِرَتِهِ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الدُّنيا وَالأَموالِ فِتنَةٌ ومَشغَلَةٌ عَنِ الآخِرَةِ ، قُل لِسَعدٍ يَرُدُّ عَلَيكَ الدِّرهَمَينِ اللَّذَينِ دَفَعتَهُما إلَيهِ ، فَإِنَّ أمرَهُ سَيَصيرُ إلَى الحالَةِ الَّتي كانَ عَلَيها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صلى الله عليه و آله فَمَرَّ بِسَعدٍ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 أما تُريدُ أن تَرُدَّ عَلَيَّ الدِّرهَمَينِ اللَّذَينِ أعطَيتُكَهُما؟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اُريدُ مِنكَ يا سَعدُ إلاَّ الدِّرهَمَينِ ، فَأَعطاهُ سَعدٌ 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الدُّنيا عَلى سَعدٍ حَتّى ذَهَبَ ما كانَ جَمَعَ ، وعادَ إلى حالِهِ الَّتي كانَ عَلَيها</w:t>
      </w:r>
      <w:r>
        <w:rPr>
          <w:rFonts w:eastAsia="Amiri" w:cs="Amiri" w:ascii="Amiri" w:hAnsi="Amiri"/>
          <w:color w:val="111111"/>
          <w:sz w:val="28"/>
          <w:szCs w:val="28"/>
          <w:rtl w:val="true"/>
          <w:lang w:bidi="ar-SA"/>
        </w:rPr>
        <w:t xml:space="preserve">. </w:t>
      </w:r>
      <w:r>
        <w:rPr>
          <w:rStyle w:val="FootnoteAnchor"/>
          <w:rtl w:val="true"/>
        </w:rPr>
        <w:footnoteReference w:id="1232"/>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12766_136886"/>
    </w:p>
    <w:p>
      <w:pPr>
        <w:pStyle w:val="Heading4"/>
        <w:numPr>
          <w:ilvl w:val="3"/>
          <w:numId w:val="1"/>
        </w:numPr>
        <w:rPr/>
      </w:pPr>
      <w:bookmarkStart w:id="535" w:name="__RefHeading___Toc656896_3224264995"/>
      <w:bookmarkStart w:id="536" w:name="_Toc202"/>
      <w:bookmarkEnd w:id="534"/>
      <w:bookmarkEnd w:id="535"/>
      <w:r>
        <w:rPr/>
        <w:t>۴</w:t>
      </w:r>
      <w:r>
        <w:rPr>
          <w:rtl w:val="true"/>
        </w:rPr>
        <w:t xml:space="preserve"> </w:t>
      </w:r>
      <w:r>
        <w:rPr>
          <w:rtl w:val="true"/>
        </w:rPr>
        <w:t xml:space="preserve">/ </w:t>
      </w:r>
      <w:r>
        <w:rPr/>
        <w:t>۱۲</w:t>
      </w:r>
      <w:r>
        <w:rPr>
          <w:rtl w:val="true"/>
        </w:rPr>
        <w:t xml:space="preserve"> بر باد رفتن اعمال</w:t>
      </w:r>
      <w:bookmarkEnd w:id="536"/>
    </w:p>
    <w:p>
      <w:pPr>
        <w:pStyle w:val="Heading4"/>
        <w:numPr>
          <w:ilvl w:val="3"/>
          <w:numId w:val="1"/>
        </w:numPr>
        <w:rPr/>
      </w:pPr>
      <w:bookmarkStart w:id="537" w:name="__RefHeading___Toc656898_3224264995"/>
      <w:bookmarkStart w:id="538" w:name="_Toc203"/>
      <w:bookmarkEnd w:id="537"/>
      <w:r>
        <w:rPr/>
        <w:t>۴</w:t>
      </w:r>
      <w:r>
        <w:rPr>
          <w:rtl w:val="true"/>
        </w:rPr>
        <w:t xml:space="preserve"> </w:t>
      </w:r>
      <w:r>
        <w:rPr>
          <w:rtl w:val="true"/>
        </w:rPr>
        <w:t xml:space="preserve">/ </w:t>
      </w:r>
      <w:r>
        <w:rPr/>
        <w:t>۱۳</w:t>
      </w:r>
      <w:r>
        <w:rPr>
          <w:rtl w:val="true"/>
        </w:rPr>
        <w:t xml:space="preserve"> باز ماندن از آخرت</w:t>
      </w:r>
      <w:bookmarkEnd w:id="53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خشكى چشم ها </w:t>
      </w:r>
      <w:r>
        <w:rPr>
          <w:rStyle w:val="FootnoteAnchor"/>
          <w:rtl w:val="true"/>
        </w:rPr>
        <w:footnoteReference w:id="1233"/>
      </w:r>
      <w:r>
        <w:rPr>
          <w:rFonts w:ascii="IRNazanin" w:hAnsi="IRNazanin" w:eastAsia="IRNazanin"/>
          <w:color w:val="111111"/>
          <w:sz w:val="28"/>
          <w:sz w:val="28"/>
          <w:szCs w:val="28"/>
          <w:rtl w:val="true"/>
          <w:lang w:bidi="fa-IR"/>
        </w:rPr>
        <w:t xml:space="preserve">ناشى از فراوانى گناهان است، و فراوانى گناهان ، ناشى از اندك بودن پارسايى، و اندك بودن پارسايى ، ناشى از درشت طبعى بسيار ، و درشت طبعى بسيار ، ناشى از دنيادوستى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بر باد رفتن اعمالپيامبر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چيز ،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عيوب مردم، سنگ دلى، دنيادوستى، كم حيايى، درازى آرزو ، و ستمگرى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ستمكارى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باز ماندن از آخرتامام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پيامبر خدا ، مؤمنى نادار و سخت نيازمند از اهل صُفّه </w:t>
      </w:r>
      <w:r>
        <w:rPr>
          <w:rStyle w:val="FootnoteAnchor"/>
          <w:rtl w:val="true"/>
        </w:rPr>
        <w:footnoteReference w:id="1234"/>
      </w:r>
      <w:r>
        <w:rPr>
          <w:rFonts w:ascii="IRNazanin" w:hAnsi="IRNazanin" w:eastAsia="IRNazanin"/>
          <w:color w:val="111111"/>
          <w:sz w:val="28"/>
          <w:sz w:val="28"/>
          <w:szCs w:val="28"/>
          <w:rtl w:val="true"/>
          <w:lang w:bidi="fa-IR"/>
        </w:rPr>
        <w:t>بود كه در همه اوقات نماز ، ملازم پيامبر خدا بود و در هيچ نمازى غيبت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نادارى و غربت او را مى ديد و دلش به حال وى مى سوخت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دستم بيايد ، نيازت را برطرف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گذشت و به پيامبر خدا چيزى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ايشان براى سعد ،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كه مى دانست پيامبر خدا براى سعد ، غم بسيار مى خورد ، جبرئيل عليه السلام را با دو درهم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كه تو براى سعد ، غم مى 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دارى كه او را بى نياز گردانى؟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درهم را بگير و به او بده و بگو با آنها كاسبى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سپس براى نماز ظهر ،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بر درِ اتاق هاى پيامبر خدا ، منتظر ايشان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چون او را ديد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كاسبى مى 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هيچ گاه پولى نداشته ام كه با آن كاسبى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آن دو درهم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اينها كاسبى كن و براى به دست آوردن روزى خدا ، تلاش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 آن دو درهم را گرفت و همراه پيامبر صلى الله عليه و آله رفت و نماز ظهر و عصر را با ايشان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در پى روزى برو، كه من از حال و روز تو ـ اى سعد ـ ناراحت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سعد اگر چيزى با يك درهم مى خريد ، با دو درهم مى فروخت، و اگر با دو درهم مى خريد ، به چهار درهم مى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 دنيا به سعد رو كرد و سرمايه و ثروتش زياد شد و تجارتش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درِ مسجد ، جايى گرفت و در آن جا نشست و به كسب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بلال براى نماز اقامه مى گفت ، پيامبر صلى الله عليه و آله بيرون مى آمد و مى ديد كه سعد همچنان سرگرم دنياست و نه ـ آن چنان كه پيش از پرداختن به دنيا مى كرد ـ وضو گرفته و نه آماده نماز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تو را از نماز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مالم را ضايع كنم؟ به اين يكى فروخته ام و مى خواهم پولش را از او بگيرم و از آن يكى خريده ام و مى خواهم پولش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سعد ، پيامبر خدا را ناراحت تر از زمانى كرد كه براى نادارى اش غصّه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عليه السلام بر او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غم تو براى سعد ،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را دوست تر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نخست را ، يا اين حالت را؟  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نخست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او آخرتش را از بين برده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مندى به دنيا و ثروت ، گرفتارى و مايه باز ماندن از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بگو آن دو درهمى را كه به او داده اى ، به تو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 به همان حال اوّلش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بيرون رفت و به سعد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خواهى آن دو درهمى را كه به تو داده ام ، به من برگردانى؟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درهم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بيشتر از دو درهم ، از تو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دو درهم به 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دنيا به سعد پشت كرد ، تا جايى كه هر چه جمع كرده بود ، از دست رفت و سعد ، دوباره مثل اوّلش 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القُعودُ عَنِ الجِهادِالكتاب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مَا لَكُمْ إِذَا قِيلَ لَكُمُ انفِرُواْ فِى سَبِيلِ اللَّهِ اثَّاقَلْتُمْ إِلَى الأَْرْضِ أَرَضِيتُم بِالْحَيَوةِ الدُّنْيَا مِنَ الآخِرَةِ فَمَا مَتَـعُ الْحَيَوةِ الدُّنْيَا فِى الآخِرَةِ إِلاَّ قَلِيلٌ</w:t>
      </w:r>
      <w:r>
        <w:rPr>
          <w:rFonts w:eastAsia="Amiri" w:cs="Amiri" w:ascii="Amiri" w:hAnsi="Amiri"/>
          <w:color w:val="111111"/>
          <w:sz w:val="28"/>
          <w:szCs w:val="28"/>
          <w:rtl w:val="true"/>
          <w:lang w:bidi="ar-SA"/>
        </w:rPr>
        <w:t xml:space="preserve">» .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الحديثمسند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لِثَوبانَ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ثَوبانُ إذا تَداعَت عَلَيكُمُ الاُمَمُ كَتَداعيكُم عَلى قَصعَةِ الطَّعامِ يُصيبونَ </w:t>
      </w:r>
      <w:r>
        <w:rPr>
          <w:rStyle w:val="FootnoteAnchor"/>
          <w:rtl w:val="true"/>
        </w:rPr>
        <w:footnoteReference w:id="1236"/>
      </w:r>
      <w:r>
        <w:rPr>
          <w:rFonts w:ascii="Amiri" w:hAnsi="Amiri" w:eastAsia="Amiri" w:cs="Amiri"/>
          <w:color w:val="111111"/>
          <w:sz w:val="28"/>
          <w:sz w:val="28"/>
          <w:szCs w:val="28"/>
          <w:rtl w:val="true"/>
          <w:lang w:bidi="ar-SA"/>
        </w:rPr>
        <w:t xml:space="preserve">مِنهُ؟  قالَ 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يا رَسولَ اللّهِ أمِن قِلَّةٍ 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أنتُم يَومَئِذٍ كَثيرٌ ، ولكِن يُلقى في قُلوبِكُمُ الوَهنُ </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الوَهنُ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حُبُّكُمُ الدُّنيا وكَراهِيَتُكُمُ القِتالَ </w:t>
      </w:r>
      <w:r>
        <w:rPr>
          <w:rFonts w:eastAsia="Amiri" w:cs="Amiri" w:ascii="Amiri" w:hAnsi="Amiri"/>
          <w:color w:val="111111"/>
          <w:sz w:val="28"/>
          <w:szCs w:val="28"/>
          <w:rtl w:val="true"/>
          <w:lang w:bidi="ar-SA"/>
        </w:rPr>
        <w:t xml:space="preserve">. </w:t>
      </w:r>
      <w:r>
        <w:rPr>
          <w:rStyle w:val="FootnoteAnchor"/>
          <w:rtl w:val="true"/>
        </w:rPr>
        <w:footnoteReference w:id="1238"/>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9" w:name="pg12766_136890"/>
    </w:p>
    <w:p>
      <w:pPr>
        <w:pStyle w:val="Heading4"/>
        <w:numPr>
          <w:ilvl w:val="3"/>
          <w:numId w:val="1"/>
        </w:numPr>
        <w:rPr/>
      </w:pPr>
      <w:bookmarkStart w:id="540" w:name="__RefHeading___Toc656900_3224264995"/>
      <w:bookmarkStart w:id="541" w:name="_Toc204"/>
      <w:bookmarkEnd w:id="539"/>
      <w:bookmarkEnd w:id="540"/>
      <w:r>
        <w:rPr/>
        <w:t>۴</w:t>
      </w:r>
      <w:r>
        <w:rPr>
          <w:rtl w:val="true"/>
        </w:rPr>
        <w:t xml:space="preserve"> </w:t>
      </w:r>
      <w:r>
        <w:rPr>
          <w:rtl w:val="true"/>
        </w:rPr>
        <w:t xml:space="preserve">/ </w:t>
      </w:r>
      <w:r>
        <w:rPr/>
        <w:t>۱۴</w:t>
      </w:r>
      <w:r>
        <w:rPr>
          <w:rtl w:val="true"/>
        </w:rPr>
        <w:t xml:space="preserve"> نرفتن به جهاد</w:t>
      </w:r>
      <w:bookmarkEnd w:id="54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نرفتن به جهادقرآن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كه چون به شما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بسيج شويد، كندى به خرج مى دهيد؟ آيا به جاى آخرت ، به زندگى دنيا دل خوش كرده ايد؟ متاع زندگى دنيا در برابر آخرت، جز اندكى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حديثمسند ابن حنبل 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پيامبر خدا به ثوبان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اى تو ـ اى ثوبان ـ ، آن گاه كه امّت ها بر ضدّ شما گرد آيند ، آن سان كه شما بر گرد قَدَح غذا گرد مى آييد تا از آن به نوايى برسيد؟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اندك بودن ماست؟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 شما پرشماريد؛ امّا در دل هايتان ضعف افكنده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مقصودتان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چيست ، اى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مندى شما به دنيا و بيزارى تان از جهاد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ـ في خُطبَتِهِ لَمَّا اضطَرَبَ عَلَيهِ أصحابُهُ في أمرِ الحُكومَةِ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إنَّهُ لَم يَزَل أمري مَعَكُم عَلى ما اُحِبُّ حَتّى نَهَكَتكُمُ الحَربُ ، وقَد وَاللّهِ أخَذَت مِنكُم وتَرَكَت ، وهِيَ لِعَدُوِّكُم أنهَكُ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أمسِ أميرا فَأَصبَحتُ اليَومَ مَأمورا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أمسِ ناهِيا فَأَصبَحتُ اليَومَ مَنهِيّا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أحبَبتُمُ البَقاءَ ، ولَيسَ لي أن أحمِلَكُم عَلى ما تَكرَهونَ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عنه عليه السلام ـ فِي استِنفارِ النّاسِ إلى أهلِ الشّام بَعدَ فَراغِهِ مِن أمرِ الخَوارِج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 </w:t>
      </w:r>
      <w:r>
        <w:rPr>
          <w:rStyle w:val="FootnoteAnchor"/>
          <w:rtl w:val="true"/>
        </w:rPr>
        <w:footnoteReference w:id="1240"/>
      </w:r>
      <w:r>
        <w:rPr>
          <w:rFonts w:ascii="Amiri" w:hAnsi="Amiri" w:eastAsia="Amiri" w:cs="Amiri"/>
          <w:color w:val="111111"/>
          <w:sz w:val="28"/>
          <w:sz w:val="28"/>
          <w:szCs w:val="28"/>
          <w:rtl w:val="true"/>
          <w:lang w:bidi="ar-SA"/>
        </w:rPr>
        <w:t>لَكُم ، لَقَد سَئِمتُ عِتابَكُم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أرَضيتُم بِالحَياةِ الدُّنيا مِنَ الآخِرَةِ عِوَضا؟ وبِالذُّلِّ مِنَ العِزِّ خَلَفا؟ إذا دَعَوتُكُم إلى جِهادِ عَدُوِّكُم دارَت أعيُنُكُم ؛ كَأَنَّكُم مِنَ المَوتِ في غَمرَةٍ </w:t>
      </w:r>
      <w:r>
        <w:rPr>
          <w:rStyle w:val="FootnoteAnchor"/>
          <w:rtl w:val="true"/>
        </w:rPr>
        <w:footnoteReference w:id="1241"/>
      </w:r>
      <w:r>
        <w:rPr>
          <w:rFonts w:ascii="Amiri" w:hAnsi="Amiri" w:eastAsia="Amiri" w:cs="Amiri"/>
          <w:color w:val="111111"/>
          <w:sz w:val="28"/>
          <w:sz w:val="28"/>
          <w:szCs w:val="28"/>
          <w:rtl w:val="true"/>
          <w:lang w:bidi="ar-SA"/>
        </w:rPr>
        <w:t xml:space="preserve">، ومِنَ الذُّهولِ في سَكرَةٍ </w:t>
      </w:r>
      <w:r>
        <w:rPr>
          <w:rFonts w:eastAsia="Amiri" w:cs="Amiri" w:ascii="Amiri" w:hAnsi="Amiri"/>
          <w:color w:val="111111"/>
          <w:sz w:val="28"/>
          <w:szCs w:val="28"/>
          <w:rtl w:val="true"/>
          <w:lang w:bidi="ar-SA"/>
        </w:rPr>
        <w:t xml:space="preserve">. </w:t>
      </w:r>
      <w:r>
        <w:rPr>
          <w:rStyle w:val="FootnoteAnchor"/>
          <w:rtl w:val="true"/>
        </w:rPr>
        <w:footnoteReference w:id="1242"/>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ـ در خطبه اش كه پس از برآشفتن يارانش از كار حكميّت ايراد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با شما پيوسته چنان بود كه من دوست داشتم ، تا آن كه جنگ ، شما را فرسوده ساخت، و به خدا سوگند كه شمارى از شما را گرفت و شمارى را باقى گذاشت؛ هرچند براى دشمن شما فرساينده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ديروز ، فرمانده بودم و امر و نهى مى كردم؛ ولى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به جايى رسيده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امر و نهى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زنده ماندن را دوست داريد و من نمى توانم شما را به آنچه دوست نداريد ، وا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فرا خواندن مردم به جنگ با شاميان ، پس از يكسره كردن كار خوارج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 ، از بس كه سرزنشتان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جاى آخرت ، به زندگى دنيا رضايت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را بر ذلّت برگزيده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را به جهاد با دشمنتان فرا خواندم ، چشمانتان پيچ و تاب برداشت ، آن سان كه گويى در سَكرات مرگْ گرفتار آمده ايد، يا در گيجىِ مستى به سر مى بريد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فَقرُ الدُّنيا وَالآخِرَةِرسول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وأمسى وَالدُّنيا أكبَرُ هَمِّهِ ، جَعَلَ اللّهُ تَعالَى الفَقرَ بَينَ عَينَيهِ وشَتَّتَ أمرَهُ ، ولَم يَنَل مِنَ الدُّنيا إلاّ ما قُسِمَ لَهُ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الدُّنيا هَمَّهُ ، جَعَلَ اللّهُ فَقرَهُ بَينَ عَينَيهِ ، وفَرَّقَ عَلَيهِ شَملَهُ ، ولَم يَأتِهِ مِنَ الدُّنيا إلاّ ما قُدِّرَ لَهُ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وَالدُّنيا أكبَرُ هَمِّهِ فَلَيسَ مِنَ اللّهِ في شَيءٍ ، وألزَمَ قَلبَهُ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لا يَنقَطِعُ عَنهُ أبَدا ، وشُغُلاً لا يَنفَرِجُ مِنهُ أبَدا ، وفَقرا لا يَبلُغُ غِناهُ أبَدا ، وأمَلاً لا يَبلُغُ مُنتَهاهُ أبَدا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زَعيمٌ </w:t>
      </w:r>
      <w:r>
        <w:rPr>
          <w:rStyle w:val="FootnoteAnchor"/>
          <w:rtl w:val="true"/>
        </w:rPr>
        <w:footnoteReference w:id="1246"/>
      </w:r>
      <w:r>
        <w:rPr>
          <w:rFonts w:ascii="Amiri" w:hAnsi="Amiri" w:eastAsia="Amiri" w:cs="Amiri"/>
          <w:color w:val="111111"/>
          <w:sz w:val="28"/>
          <w:sz w:val="28"/>
          <w:szCs w:val="28"/>
          <w:rtl w:val="true"/>
          <w:lang w:bidi="ar-SA"/>
        </w:rPr>
        <w:t xml:space="preserve">بِثَلاثٍ لِمَن أكَبَّ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بِفَقرٍ لا غِناءَ لَهُ ، وبِشُغُلٍ لا فِراقَ لَهُ ، وبِهَمٍّ وحُزنٍ لاَ انقِطاعَ لَهُ </w:t>
      </w:r>
      <w:r>
        <w:rPr>
          <w:rFonts w:eastAsia="Amiri" w:cs="Amiri" w:ascii="Amiri" w:hAnsi="Amiri"/>
          <w:color w:val="111111"/>
          <w:sz w:val="28"/>
          <w:szCs w:val="28"/>
          <w:rtl w:val="true"/>
          <w:lang w:bidi="ar-SA"/>
        </w:rPr>
        <w:t xml:space="preserve">. </w:t>
      </w:r>
      <w:r>
        <w:rPr>
          <w:rStyle w:val="FootnoteAnchor"/>
          <w:rtl w:val="true"/>
        </w:rPr>
        <w:footnoteReference w:id="1247"/>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2766_136894"/>
    </w:p>
    <w:p>
      <w:pPr>
        <w:pStyle w:val="Heading4"/>
        <w:numPr>
          <w:ilvl w:val="3"/>
          <w:numId w:val="1"/>
        </w:numPr>
        <w:rPr/>
      </w:pPr>
      <w:bookmarkStart w:id="543" w:name="__RefHeading___Toc656902_3224264995"/>
      <w:bookmarkStart w:id="544" w:name="_Toc205"/>
      <w:bookmarkEnd w:id="542"/>
      <w:bookmarkEnd w:id="543"/>
      <w:r>
        <w:rPr/>
        <w:t>۴</w:t>
      </w:r>
      <w:r>
        <w:rPr>
          <w:rtl w:val="true"/>
        </w:rPr>
        <w:t xml:space="preserve"> </w:t>
      </w:r>
      <w:r>
        <w:rPr>
          <w:rtl w:val="true"/>
        </w:rPr>
        <w:t xml:space="preserve">/ </w:t>
      </w:r>
      <w:r>
        <w:rPr/>
        <w:t>۱۵</w:t>
      </w:r>
      <w:r>
        <w:rPr>
          <w:rtl w:val="true"/>
        </w:rPr>
        <w:t xml:space="preserve"> فقر در دنيا و آخرت</w:t>
      </w:r>
      <w:bookmarkEnd w:id="54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فقر در دنيا و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شب و روز ، بزرگ ترين دغدغه اش دنيا باشد ، خداوند متعال فقر را پيش چشمان او مى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همواره احساس فقر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امورش را پريشان مى سازد، و از دنيا جز به آنچه برايش قسمت شده،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دغدغه اش دنيا باشد ، خداوند فقر را پيش چشمان او مى نهد، 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پريشان مى سازد، و از دنيا جز آنچه برايش مقدّر شده ، به او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حالى صبح كند كه بزرگ ترين دغدغه اش دنيا باشد ، نزد خداوند منزلتى ندارد و خداوند ، چهار چيز را پيوسته در دلش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كه هرگز از او جدا نمى شود، گرفتارى اى كه هرگز از آن خلاصى نمى يابد، فقرى كه هرگز به توانگرى نمى انجامد، و آرزويى كه هرگز به پايان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تمام وقت خود را صرف دنيا كند، من سه چيز را برايش ضمانت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فقرى كه آن را توانگرى نيست، گرفتارى اى كه از آن خلاصى نيست، و غم و اندوهى كه تمام شدنى نيست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أسرَفَ في طَلَبِ الدُّنيا ماتَ فَقيرا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الزّاهِدونَ فِي الدُّنيا مُلوكُ الدُّنيا وَالآخِرَةِ ، ومَن لَم يَزهَد فِي الدُّنيا ورَغِبَ فيها فَهُوَ فَقيرُ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زَهِدَ فيها مَلَكَها ، ومَن رَغِبَ فيها مَلَكَتهُ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خير الآخرة من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خُسرانُ الدُّنيا وَالآخِرَةِرسول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قَضى نَهمَتَهُ </w:t>
      </w:r>
      <w:r>
        <w:rPr>
          <w:rStyle w:val="FootnoteAnchor"/>
          <w:rtl w:val="true"/>
        </w:rPr>
        <w:footnoteReference w:id="1250"/>
      </w:r>
      <w:r>
        <w:rPr>
          <w:rFonts w:ascii="Amiri" w:hAnsi="Amiri" w:eastAsia="Amiri" w:cs="Amiri"/>
          <w:color w:val="111111"/>
          <w:sz w:val="28"/>
          <w:sz w:val="28"/>
          <w:szCs w:val="28"/>
          <w:rtl w:val="true"/>
          <w:lang w:bidi="ar-SA"/>
        </w:rPr>
        <w:t xml:space="preserve">فِي الدُّنيا ، حيلَ بَينَهُ وبَينَ شَهوَتِهِ فِي الآخِرَةِ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يَختارُ الدُّنيا عَلَى الآخِرَةِ فاتَتهُ الدُّنيا ، ولا يَصيرُ </w:t>
      </w:r>
      <w:r>
        <w:rPr>
          <w:rStyle w:val="FootnoteAnchor"/>
          <w:rtl w:val="true"/>
        </w:rPr>
        <w:footnoteReference w:id="1252"/>
      </w:r>
      <w:r>
        <w:rPr>
          <w:rFonts w:ascii="Amiri" w:hAnsi="Amiri" w:eastAsia="Amiri" w:cs="Amiri"/>
          <w:color w:val="111111"/>
          <w:sz w:val="28"/>
          <w:sz w:val="28"/>
          <w:szCs w:val="28"/>
          <w:rtl w:val="true"/>
          <w:lang w:bidi="ar-SA"/>
        </w:rPr>
        <w:t xml:space="preserve">إلى مُلكِ الآخِرَةِ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اختارَ الدُّنيا عَلَى الآخِرَةِ يَخسَرُهُما كِلتَيهِما ، تَزولُ هذِهِ ولا تُدرَكُ تِلكَ </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لقمان عليه السلام ـ في وَصِيَّتِهِ لِوَلَدِهِ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بِع دُنياكَ بِآخِرَتِكَ تَربَحهُما جَميعا ،  ولا تَبِع آخِرَتَكَ بِدُنياكَ تَخسَرُهُما جَميعا </w:t>
      </w:r>
      <w:r>
        <w:rPr>
          <w:rFonts w:eastAsia="Amiri" w:cs="Amiri" w:ascii="Amiri" w:hAnsi="Amiri"/>
          <w:color w:val="111111"/>
          <w:sz w:val="28"/>
          <w:szCs w:val="28"/>
          <w:rtl w:val="true"/>
          <w:lang w:bidi="ar-SA"/>
        </w:rPr>
        <w:t xml:space="preserve">. </w:t>
      </w:r>
      <w:r>
        <w:rPr>
          <w:rStyle w:val="FootnoteAnchor"/>
          <w:rtl w:val="true"/>
        </w:rPr>
        <w:footnoteReference w:id="125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12766_136896"/>
    </w:p>
    <w:p>
      <w:pPr>
        <w:pStyle w:val="Heading4"/>
        <w:numPr>
          <w:ilvl w:val="3"/>
          <w:numId w:val="1"/>
        </w:numPr>
        <w:rPr/>
      </w:pPr>
      <w:bookmarkStart w:id="546" w:name="__RefHeading___Toc656904_3224264995"/>
      <w:bookmarkStart w:id="547" w:name="_Toc206"/>
      <w:bookmarkEnd w:id="545"/>
      <w:bookmarkEnd w:id="546"/>
      <w:r>
        <w:rPr/>
        <w:t>۴</w:t>
      </w:r>
      <w:r>
        <w:rPr>
          <w:rtl w:val="true"/>
        </w:rPr>
        <w:t xml:space="preserve"> </w:t>
      </w:r>
      <w:r>
        <w:rPr>
          <w:rtl w:val="true"/>
        </w:rPr>
        <w:t xml:space="preserve">/ </w:t>
      </w:r>
      <w:r>
        <w:rPr/>
        <w:t>۱۶</w:t>
      </w:r>
      <w:r>
        <w:rPr>
          <w:rtl w:val="true"/>
        </w:rPr>
        <w:t xml:space="preserve"> باختن در دنيا و آخرت</w:t>
      </w:r>
      <w:bookmarkEnd w:id="547"/>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در طلب دنيا زياده روى كند ، فقير از دنيا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رغبتان به دنيا، پادشاهان دنيا و آخرت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به دنيا رغبت نشان دهد و به آن دل ببندد ، در دنيا و آخرت ، فقير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نسبت به دنيا زهد ورزد ، مالك آن مى شود، و هر كه به دنيا دل ببندد ، دنيا مالك او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دنيايى كه مانع رسيدن به خير آخرت مى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باختن در دنيا و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خواسته هاى خود را در دنيا برآورده سازد ، ميان او و خواسته هايش در آخرت ، مانع ايجاد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كه دنيا را بر آخرت برگزيند ، به دنيا نمى رسد، و به مُلك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كه دنيا را بر آخرت برگزيند ، هر دوى آنها را مى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بين مى رود، و به آن ، دست نمى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لقمان عليه السلام ـ در سفارش به فرزندش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دنيايت را به آخرتت بفروش تا هر دوى آنها را ببَرى، و آخرتت را به دنيايت مفروش كه هر دوى آنها را مى بازى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آخِرَتَهُ بِدُنياهُ خَسِرَهُما </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باعَ جَنَّةَ المَأوى لِعاجِلَةِ الدُّنيا تَعَسَ جَدُّهُ </w:t>
      </w:r>
      <w:r>
        <w:rPr>
          <w:rStyle w:val="FootnoteAnchor"/>
          <w:rtl w:val="true"/>
        </w:rPr>
        <w:footnoteReference w:id="1257"/>
      </w:r>
      <w:r>
        <w:rPr>
          <w:rFonts w:ascii="Amiri" w:hAnsi="Amiri" w:eastAsia="Amiri" w:cs="Amiri"/>
          <w:color w:val="111111"/>
          <w:sz w:val="28"/>
          <w:sz w:val="28"/>
          <w:szCs w:val="28"/>
          <w:rtl w:val="true"/>
          <w:lang w:bidi="ar-SA"/>
        </w:rPr>
        <w:t xml:space="preserve">وخَسِرَت صَفقَتُهُ </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تُصلِح دُنياكَ بِمَحقِ </w:t>
      </w:r>
      <w:r>
        <w:rPr>
          <w:rStyle w:val="FootnoteAnchor"/>
          <w:rtl w:val="true"/>
        </w:rPr>
        <w:footnoteReference w:id="1259"/>
      </w:r>
      <w:r>
        <w:rPr>
          <w:rFonts w:ascii="Amiri" w:hAnsi="Amiri" w:eastAsia="Amiri" w:cs="Amiri"/>
          <w:color w:val="111111"/>
          <w:sz w:val="28"/>
          <w:sz w:val="28"/>
          <w:szCs w:val="28"/>
          <w:rtl w:val="true"/>
          <w:lang w:bidi="ar-SA"/>
        </w:rPr>
        <w:t xml:space="preserve">دينِكَ ؛ فَتَكونَ مِنَ الأَخسَرينَ أعمالاً </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فَكَم مِن مُؤَمِّلٍ ما لا يَبلُغُهُ ، وبانٍ ما لا يَسكُنُهُ ، وجامِعٍ ما سَوفَ يَترُكُهُ ، ولَعَلَّهُ مِن باطِلٍ جَمَعَهُ ، ومِن حَقٍّ مَنَعَهُ ، أصابَهُ حَراما ، وَاحتَمَلَ بِهِ آثاما ، فَباءَ بِوِزرِهِ ، وقَدِمَ عَلى رَبِّهِ آسِفا لاهِفا ، قَد خَسِرَ الدُّنيا وَالآخِرَةَ ، ذلِكَ هُوَ الخُسرانُ المُبينُ </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أخسَرُ النّاسِ مَن رَضِيَ الدُّنيا عِوَضا عَنِ الآخِرَةِ </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أخسَرَ النّاسِ صَفقَةً وأخيَبَهُم سَعيا ، رَجُلٌ أخلَقَ بَدَنَهُ في طَلَبِ آمالِهِ ولَم تُساعِدهُ المَقاديرُ عَلى إرادَتِهِ ؛ فَخَرَجَ مِنَ الدُّنيا بِحَسَراتِهِ ، وقَدِمَ عَلَى الآخِرَةِ بِتَبِعاتِهِ </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آخرتش را به دنيايش بفروشد ، هر دوى آنها را از كف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بهشت جاويدان را به دنياى گذرا بفروشد ، بدبخت مى شود و در اين معامله زيان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دنيايت را با از بين بردن دينت آباد مكن كه در اين صورت ، از زيانكارترين مردمان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هاى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پروامندى از خداوند ، در پيش گيريد؛ زيرا چه بسيار است آرزومندِ چيزى كه به آن نمى رسد، و سازنده بنايى كه 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سكونت نمى يابد، و گرد آورنده مالى كه به زودى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جاى مى گذارد ، و شايد آن را از راه نادرست، يا از نپرداختن حقّى ، گرد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صورت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 به آن رسيده و با اين كار ، گناهانى به دوش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وزر و وبال آن را بر عهده مى گيرد، و با افسوس و اندوه بر پروردگارش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دنيا و آخرت را زيان كرده است و اين ، همان زيان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زيانكارترينِ مردم ، كسى است كه دنيا را به جاى آخرت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زيان ترين معامله و بى حاصل ترين تلاش را آن مردى كرده كه بدنش را در رسيدن به آرزوهايش فرسوده و مقدّرات ، او را در رسيدن به خواستش يارى نكرده اند ، و در نتيجه، با آه و حسرت ها از دنيا رفته و با كوله بارى از گناه ، ره سپار آخرت شده است</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أخسَرُ مِمَّن تَعَوَّضَ عَنِ الآخِرَةِ بِالدُّنيا؟</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أخسَرَ صَفقَةَ المُلوكِ إلاّ مَن عَصَمَ اللّهُ ، باعُوا الآخِرَةَ بِنَومَةٍ </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أغبَنُ مِمَّن باعَ البَقاءَ بِالفَناءِ ؟</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مُعتَزِمٌ ، وصابِرٌ عَلى مُجاهَدَةِ هَواهُ ، وراغِبٌ مُنقادٌ لِشَهَواتِهِ ؛ فَالزّاهِدُ لا يُعَظِّمُ ما آتاهُ اللّهُ فَرَحا بِهِ ولا يُكثِرُ عَلى ما فاتَهُ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وَالصّابِرُ نازَعَتهُ إلَى الدُّنيا نَفسُهُ فَقَدَعَها </w:t>
      </w:r>
      <w:r>
        <w:rPr>
          <w:rStyle w:val="FootnoteAnchor"/>
          <w:rtl w:val="true"/>
        </w:rPr>
        <w:footnoteReference w:id="1267"/>
      </w:r>
      <w:r>
        <w:rPr>
          <w:rFonts w:ascii="Amiri" w:hAnsi="Amiri" w:eastAsia="Amiri" w:cs="Amiri"/>
          <w:color w:val="111111"/>
          <w:sz w:val="28"/>
          <w:sz w:val="28"/>
          <w:szCs w:val="28"/>
          <w:rtl w:val="true"/>
          <w:lang w:bidi="ar-SA"/>
        </w:rPr>
        <w:t xml:space="preserve">، وتَطَلَّعَت إلى لَذّاتِها فَمَنَعَها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وَالرّاغِبُ دَعَتهُ إلَى الدُّنيا نَفسُهُ فَأَجابَها ، وأمَرَتهُ بِإِيثارِها فَأَطاعَها ، فَدَنَّسَ </w:t>
      </w:r>
      <w:r>
        <w:rPr>
          <w:rStyle w:val="FootnoteAnchor"/>
          <w:rtl w:val="true"/>
        </w:rPr>
        <w:footnoteReference w:id="1268"/>
      </w:r>
      <w:r>
        <w:rPr>
          <w:rFonts w:ascii="Amiri" w:hAnsi="Amiri" w:eastAsia="Amiri" w:cs="Amiri"/>
          <w:color w:val="111111"/>
          <w:sz w:val="28"/>
          <w:sz w:val="28"/>
          <w:szCs w:val="28"/>
          <w:rtl w:val="true"/>
          <w:lang w:bidi="ar-SA"/>
        </w:rPr>
        <w:t xml:space="preserve">بِها عِرضَهُ ، ووَضَعَ لَها شَرَفَهُ ، وضَيَّعَ لَها آخِرَتَهُ </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تَرغَب فِي الدُّنيا فَتَخسَرَ آخِرَتَكَ </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لِلدُّنيا خَسِرَ </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رَغِبتُم إلَى الدُّنيا خَسِرتُم وهَلَكتُم </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تَرغَب في كُلِّ ما يَفنى ويَذهَبُ ، فَكَفى بِذلِكَ مَضرَّةٌ </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زيانكارتر از آن كه آخرت را با دنيا عوض كند؟امام على عليه السلام 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پر زيان است معاملت شاهان ـ مگر آن كسى كه خدا نگاهش بدارد ـ كه آخرت را به خوابى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مغبون تر از آن كه جهانِ باقى را به دنياى فانى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مصمّم، شكيبا در مبارزه با هوس، و خواهنده و پيرو خواهش هاى نفسانى</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زاهد، آنچه را خداوند به او مى دهد ، از سرِ شادى بزرگ نمى شمارد و آنچه را كه از دست مى دهد، از سر افسوس ، بزرگ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نفْسش او را به سوى دنيا كشانْد؛ امّا او آن را باز داشت، و نفْسش به لذّت هاى آن چشم دوخت؛ ليكن او مانعش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خواهنده، نفْسش او را به دنيا فرا خواند و او اجابتش كرد و به برگزيدن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دستورش داد و او اطاعتش كرد، و بدين ترتيب، آبروى خويش را لكّه دار ساخت، و به خاطر دنيا شرافت خود را به پستى كشاند، و آخرتش را تباه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راغب مشو كه آخرتت تباه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براى دنيا كار كرد، زيان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خواهان دنيا شويد ، زيان مى كنيد و نابود مى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آنچه نابود مى شود و از كف مى رود ، رغبت مكن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 بالاترين زيان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لَن تَلقَى اللّهَ سُبحانَهُ بِعَمَلٍ أضَرَّ عَلَيكَ مِن حُبِّ الدُّنيا </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خير الآخرة من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سوءُ العاقِبَةِالإمام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الدُّنيا وآثَرَها عَلَى الآخِرَةِ ، استَوخَمَ </w:t>
      </w:r>
      <w:r>
        <w:rPr>
          <w:rStyle w:val="FootnoteAnchor"/>
          <w:rtl w:val="true"/>
        </w:rPr>
        <w:footnoteReference w:id="1275"/>
      </w:r>
      <w:r>
        <w:rPr>
          <w:rFonts w:ascii="Amiri" w:hAnsi="Amiri" w:eastAsia="Amiri" w:cs="Amiri"/>
          <w:color w:val="111111"/>
          <w:sz w:val="28"/>
          <w:sz w:val="28"/>
          <w:szCs w:val="28"/>
          <w:rtl w:val="true"/>
          <w:lang w:bidi="ar-SA"/>
        </w:rPr>
        <w:t xml:space="preserve">العاقِبَةَ </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آثَرتُمُ الدُّنيا عَلَى الآخِرَةِ ، أسرَعتُم إجابَتَها إلَى العَرَضِ الأَدنى ، ورَحَلَت مَطايا آمالِكُم إلَى الغايَةِ القُصوى ، تورِدُ مَناهِلَ عاقِبَتِهَا النَّدَمَ ، وتُذيقُكُم ما فَعَلَت بِالاُمَمِ الخالِيَةِ وَالقُرونِ الماضِيَةِ ؛ مِن تَغَيُّرِ الحالاتِ وتَكَوُّنِ المَثُلاتِ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آثَرَ قَومٌ قَطُّ الدُّنيا عَلَى الآخِرَةِ ، إلاّ ساءَ مُنقَلَبُهُم وساءَ مَصيرُهُم </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المَسيح عليه السلام يَقولُ لاِءَصحابِهِ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كانَتِ الدُّنيا هَمَّهُ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وَالخَطايا عَمَلَهُ ، كَيفَ يَفتَضِحُ غَدا عِندَ رَبِّهِ؟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bookmarkStart w:id="548" w:name="pg12766_136902"/>
    </w:p>
    <w:p>
      <w:pPr>
        <w:pStyle w:val="Heading4"/>
        <w:numPr>
          <w:ilvl w:val="3"/>
          <w:numId w:val="1"/>
        </w:numPr>
        <w:rPr/>
      </w:pPr>
      <w:bookmarkStart w:id="549" w:name="__RefHeading___Toc656906_3224264995"/>
      <w:bookmarkStart w:id="550" w:name="_Toc207"/>
      <w:bookmarkEnd w:id="548"/>
      <w:bookmarkEnd w:id="549"/>
      <w:r>
        <w:rPr/>
        <w:t>۴</w:t>
      </w:r>
      <w:r>
        <w:rPr>
          <w:rtl w:val="true"/>
        </w:rPr>
        <w:t xml:space="preserve"> </w:t>
      </w:r>
      <w:r>
        <w:rPr>
          <w:rtl w:val="true"/>
        </w:rPr>
        <w:t xml:space="preserve">/ </w:t>
      </w:r>
      <w:r>
        <w:rPr/>
        <w:t>۱۷</w:t>
      </w:r>
      <w:r>
        <w:rPr>
          <w:rtl w:val="true"/>
        </w:rPr>
        <w:t xml:space="preserve"> بدى فرجام</w:t>
      </w:r>
      <w:bookmarkEnd w:id="55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خداوند سبحان را با عملى كه برايت زيانبارتر از دنيادوستى است ، ملاقات نخواهى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دنيايى كه مانع رسيدن به خير آخرت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بدى فرجامامام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بندگى دنيا كند و آن را بر آخرت مقدّم بدارد ، فرجامى سخت و ناگوار در انتظار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چنانچه دنيا را بر آخرت برگزينيد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پذيرش دعوت آن به متاع پست ، شتافته ايد، و مركب هاى آرزوهايتان به سوى دورترين هدف ، تاخت برداشته اند و شما را به آبشخورهايى مى برند كه فرجامشان پشيمانى است، و آنچه را با امّت هاى پيشين و نسل هاى گذشته كرده اند، يعنى از كف رفتن نعمت ها و فرود آمدن كيفرها، به شما مى 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هيچ مردمى دنيا را بر آخرت برنگزيدند ، مگر آن كه فرجامى بد و سرنوشتى ناگوار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عليه السلام به يارانش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كسى كه دنيا دغدغه او باشد و خطا ، رفتارش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 چه رسوايى اى نزد پروردگارش خواهد داشت</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لِصاحِبِ الدُّنيا كَيفَ يَموتُ ويَترُكُها ، ويَأمَنُها وتَغُرُّهُ ، ويَثِقُ بِها وتَخذُلُهُ؟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لِلمُغتَرّينَ كَيفَ أتَتهُم </w:t>
      </w:r>
      <w:r>
        <w:rPr>
          <w:rStyle w:val="FootnoteAnchor"/>
          <w:rtl w:val="true"/>
        </w:rPr>
        <w:footnoteReference w:id="1281"/>
      </w:r>
      <w:r>
        <w:rPr>
          <w:rFonts w:ascii="Amiri" w:hAnsi="Amiri" w:eastAsia="Amiri" w:cs="Amiri"/>
          <w:color w:val="111111"/>
          <w:sz w:val="28"/>
          <w:sz w:val="28"/>
          <w:szCs w:val="28"/>
          <w:rtl w:val="true"/>
          <w:lang w:bidi="ar-SA"/>
        </w:rPr>
        <w:t xml:space="preserve">ما يَكرَهونَ وفارَقَتهُم </w:t>
      </w:r>
      <w:r>
        <w:rPr>
          <w:rStyle w:val="FootnoteAnchor"/>
          <w:rtl w:val="true"/>
        </w:rPr>
        <w:footnoteReference w:id="1282"/>
      </w:r>
      <w:r>
        <w:rPr>
          <w:rFonts w:ascii="Amiri" w:hAnsi="Amiri" w:eastAsia="Amiri" w:cs="Amiri"/>
          <w:color w:val="111111"/>
          <w:sz w:val="28"/>
          <w:sz w:val="28"/>
          <w:szCs w:val="28"/>
          <w:rtl w:val="true"/>
          <w:lang w:bidi="ar-SA"/>
        </w:rPr>
        <w:t>ما يُحِبّونَ وجاءَ بِهِم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كانَتِ الدُّنيا هَمَّهُ وَالخَطايا عَمَلَهُ كَيفَ يَفتَضِحُ غَدا عِندَ اللّهِ؟</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الاهتمام بالآخرة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عَذابُ جَهَنَّمَالكتاب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ءَاثَرَ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هِىَ الْمَأْوَى</w:t>
      </w:r>
      <w:r>
        <w:rPr>
          <w:rFonts w:eastAsia="Amiri" w:cs="Amiri" w:ascii="Amiri" w:hAnsi="Amiri"/>
          <w:color w:val="111111"/>
          <w:sz w:val="28"/>
          <w:szCs w:val="28"/>
          <w:rtl w:val="true"/>
          <w:lang w:bidi="ar-SA"/>
        </w:rPr>
        <w:t xml:space="preserve">» . </w:t>
      </w:r>
      <w:r>
        <w:rPr>
          <w:rStyle w:val="FootnoteAnchor"/>
          <w:rtl w:val="true"/>
        </w:rPr>
        <w:footnoteReference w:id="1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أُوْلَـئِكَ الَّذِينَ اشْتَرَوُاْ الْحَيَوةَ الدُّنْيَا بِالآخِرَةِ فَلاَ يُخَفَّفُ عَنْهُمُ الْعَذَابُ وَ لاَ هُمْ يُنصَرُونَ</w:t>
      </w:r>
      <w:r>
        <w:rPr>
          <w:rFonts w:eastAsia="Amiri" w:cs="Amiri" w:ascii="Amiri" w:hAnsi="Amiri"/>
          <w:color w:val="111111"/>
          <w:sz w:val="28"/>
          <w:szCs w:val="28"/>
          <w:rtl w:val="true"/>
          <w:lang w:bidi="ar-SA"/>
        </w:rPr>
        <w:t xml:space="preserve">» . </w:t>
      </w:r>
      <w:r>
        <w:rPr>
          <w:rStyle w:val="FootnoteAnchor"/>
          <w:rtl w:val="true"/>
        </w:rPr>
        <w:footnoteReference w:id="1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الْحَيَوةَ الدُّنْيَا وَ زِينَتَهَا نُوَفِّ إِلَيْهِمْ أَعْمَــلَهُمْ فِيهَا و 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أُوْلَـئِكَ الَّذِينَ لَيْسَ لَهُمْ فِى الآخِرَةِ إِلاَّ النَّارُ وَ حَبِطَ مَا صَنَعُواْ فِيهَا وَ بَـطِـلٌ مَّا كَانُواْ  يَعْمَلُونَ</w:t>
      </w:r>
      <w:r>
        <w:rPr>
          <w:rFonts w:eastAsia="Amiri" w:cs="Amiri" w:ascii="Amiri" w:hAnsi="Amiri"/>
          <w:color w:val="111111"/>
          <w:sz w:val="28"/>
          <w:szCs w:val="28"/>
          <w:rtl w:val="true"/>
          <w:lang w:bidi="ar-SA"/>
        </w:rPr>
        <w:t xml:space="preserve">» . </w:t>
      </w:r>
      <w:r>
        <w:rPr>
          <w:rStyle w:val="FootnoteAnchor"/>
          <w:rtl w:val="true"/>
        </w:rPr>
        <w:footnoteReference w:id="1286"/>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2766_136904"/>
    </w:p>
    <w:p>
      <w:pPr>
        <w:pStyle w:val="Heading4"/>
        <w:numPr>
          <w:ilvl w:val="3"/>
          <w:numId w:val="1"/>
        </w:numPr>
        <w:rPr/>
      </w:pPr>
      <w:bookmarkStart w:id="552" w:name="__RefHeading___Toc656908_3224264995"/>
      <w:bookmarkStart w:id="553" w:name="_Toc208"/>
      <w:bookmarkEnd w:id="551"/>
      <w:bookmarkEnd w:id="552"/>
      <w:r>
        <w:rPr/>
        <w:t>۴</w:t>
      </w:r>
      <w:r>
        <w:rPr>
          <w:rtl w:val="true"/>
        </w:rPr>
        <w:t xml:space="preserve"> </w:t>
      </w:r>
      <w:r>
        <w:rPr>
          <w:rtl w:val="true"/>
        </w:rPr>
        <w:t xml:space="preserve">/ </w:t>
      </w:r>
      <w:r>
        <w:rPr/>
        <w:t>۱۸</w:t>
      </w:r>
      <w:r>
        <w:rPr>
          <w:rtl w:val="true"/>
        </w:rPr>
        <w:t xml:space="preserve"> عذاب دوزخ</w:t>
      </w:r>
      <w:bookmarkEnd w:id="553"/>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 دنيادار كه دنيا را مى گذارد و مى رود، دنيا را امين مى شمارد؛ امّا او فريبش مى دهد، و به دنيا اعتماد مى كند؛ امّا او تنهايش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بيچاره فريب خوردگان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دوست ندارند ، به سراغشان مى آيد و از آنچه دوست دارند ، جدا مى شوند ، و وعده هايى كه داده شده اند ، به آنان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كسى كه دنيا دغدغه او باشد و خطا ، رفتارش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چه رسوايى اى نزد خداوند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اهميت دادن به آخرت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عذاب دوزخقرآن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كه سركشى كرد و زندگى دنيا را مقدّم داشت ، همانا دوزخ ،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 كسانى هستند كه زندگى دنيا را به آخرت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عذاب آنان سبك مى گردد، و نه يارى مى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زندگى دنيا و زيور آن را بخواهند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كارهايشان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به آنان مى دهيم، و به آنان در آن جا ، كم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كسانى هستند كه در آخرت  جز آتش برايشان نخواهد بود، و آنچه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 به هدر رفته، و آنچه انجام داده اند ، باطل گرديده است</w:t>
      </w:r>
      <w:r>
        <w:rPr>
          <w:rFonts w:eastAsia="IRNazanin" w:cs="IRNazanin"/>
          <w:color w:val="111111"/>
          <w:sz w:val="28"/>
          <w:szCs w:val="28"/>
          <w:rtl w:val="true"/>
          <w:lang w:bidi="fa-IR"/>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يُعْرَضُ الَّذِينَ كَفَرُواْ عَلَى النَّارِ أَذْهَبْتُمْ طَيِّبَـتِكُمْ فِى حَيَاتِكُمُ الدُّنْيَا وَ اسْتَمْتَعْتُم بِهَا فَالْيَوْمَ تُجْزَوْنَ عَذَابَ الْهُونِ بِمَا كُنتُمْ تَسْتَكْبِرُونَ فِى الاْءَرْضِ بِغَيْرِ الْحَقِّ وَ بِمَا كُنتُمْ تَفْسُقُونَ</w:t>
      </w:r>
      <w:r>
        <w:rPr>
          <w:rFonts w:eastAsia="Amiri" w:cs="Amiri" w:ascii="Amiri" w:hAnsi="Amiri"/>
          <w:color w:val="111111"/>
          <w:sz w:val="28"/>
          <w:szCs w:val="28"/>
          <w:rtl w:val="true"/>
          <w:lang w:bidi="ar-SA"/>
        </w:rPr>
        <w:t xml:space="preserve">» .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عَرَضَت لَهُ دُنيا وآخِرَةٌ فَاختارَ الدُّنيا عَلَى الآخِرَةِ ، لَقِيَ اللّهَ يَومَ القِيامَةِ ولَيسَت لَهُ حَسَنَةٌ يَتَّقي بِهَا النّارَ ، ومَنِ اختارَ الآخِرَةَ عَلَى الدُّنيا وتَرَكَ الدُّنيا رَضِيَ اللّهُ عَنهُ وغَفَرَ لَهُ مَساوِئَ عَمَلِهِ </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عَرَضَت لَهُ الدُّنيا وَالآخِرَةُ فَأَخَذَ الآخِرَةَ وتَرَكَ الدُّنيا فَلَهُ الجَنَّةُ ، وإن أخَذَ الدُّنيا وتَرَكَ الآخِرَةَ فَلَهُ النّارُ </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تَقَحَّمَ </w:t>
      </w:r>
      <w:r>
        <w:rPr>
          <w:rStyle w:val="FootnoteAnchor"/>
          <w:rtl w:val="true"/>
        </w:rPr>
        <w:footnoteReference w:id="1290"/>
      </w:r>
      <w:r>
        <w:rPr>
          <w:rFonts w:ascii="Amiri" w:hAnsi="Amiri" w:eastAsia="Amiri" w:cs="Amiri"/>
          <w:color w:val="111111"/>
          <w:sz w:val="28"/>
          <w:sz w:val="28"/>
          <w:szCs w:val="28"/>
          <w:rtl w:val="true"/>
          <w:lang w:bidi="ar-SA"/>
        </w:rPr>
        <w:t xml:space="preserve">فِي الدُّنيا فَهُوَ يَتَقَحَّمُ فِي النّارِ </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أعلام الدين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لِرَجُلٍ يَعِظُهُ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لَيَجيئَنَّ أقوامٌ يَومَ القِيامَةِ لَهُم حَسَناتٌ كَأَمثالِ الجِبالِ ، فَيُؤمَرُ بِهِم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أمُصَلّونَ كانوا؟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كانوا يُصَلّونَ ويَصومونَ ، ويَأخُذونَ وَهنا مِنَ اللَّيلِ ، لكِنَّهُم كانوا إذا لاحَ لَهُم شَيءٌ مِن أمرِ الدُّنيا وَثَبوا عَلَيهِ </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كافران به آتش ، عرضه مى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هاى پاكيزه خود را در زندگى دنيايتان صرف كرديد و از آنها برخوردار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به سزاى آن كه در زمين ، به ناحق سركشى مى نموديد و به سبب آن كه نافرمانى مى كرديد، به عذاب خفّت بار ، كيفر مى يابيد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عرضه شود و او دنيا را بر آخرت برگزيند ، روز قيامت ، خداوند را در حالى ديدار مى كند كه او را حتّى يك حسنه هم نيست كه با آن ، خود را از آتش نگه بدارد؛ و هر كس آخرت را بر دنيا مقدّم بدارد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وا گذارد ، خداوند از او خشنود مى گردد و كارهاى بدش را مى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دنيا و آخرت برايش پيش بيايد و او آخرت را بگيرد و دنيا را وا گذارد ، بهشت براى او خواهد بود و اگر دنيا را بگيرد و آخرت را وا گذارد، براى او آتش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بى فكر و تأمّل ، خود را در دنيا بيفكند، خويش را در آتش افكنده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الدين 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پيامبر خدا به مردى اندرز مى دهد و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قيامت ، مردمانى مى آيند كه به اندازه كوه ها كار نيك دارند؛ امّا امر مى شود كه آنان را به آتش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نمازگزار هم بوده اند؟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نماز مى خوانده اند، روزه مى گرفته اند، و پاسى از شب را هم به عبادت مى گذرانده اند؛ ليكن آدم هايى بوده اند كه هر گاه چشمشان به چيزى از دنيا مى افتاد ، به طرف آن مى شتافتند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عيسَى بنُ مَريَمَ عليه السلام عَلى قَريَةٍ قَد ماتَ أهلُها وطَيرُها ودَوابُّها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لَم يَموتوا إلاّ بِسَخطَةٍ </w:t>
      </w:r>
      <w:r>
        <w:rPr>
          <w:rStyle w:val="FootnoteAnchor"/>
          <w:rtl w:val="true"/>
        </w:rPr>
        <w:footnoteReference w:id="1293"/>
      </w:r>
      <w:r>
        <w:rPr>
          <w:rFonts w:ascii="Amiri" w:hAnsi="Amiri" w:eastAsia="Amiri" w:cs="Amiri"/>
          <w:color w:val="111111"/>
          <w:sz w:val="28"/>
          <w:sz w:val="28"/>
          <w:szCs w:val="28"/>
          <w:rtl w:val="true"/>
          <w:lang w:bidi="ar-SA"/>
        </w:rPr>
        <w:t xml:space="preserve">، ولَو ماتوا مُتَفَرِّقينَ لَتَدافَنوا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الحَوارِيّون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وكَلِمَتَهُ ، ادعُ اللّهَ أن يُحيِيَهُم لَنا فَيُخبِرونا ما كانَت أعمالُهُم فَنَجتَنِبَها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عيسى عليه السلام رَبَّهُ فَنودِيَ مِنَ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نادِهم ، فَقامَ عيسى عليه السلام بِاللَّيلِ عَلى شَرَفٍ </w:t>
      </w:r>
      <w:r>
        <w:rPr>
          <w:rStyle w:val="FootnoteAnchor"/>
          <w:rtl w:val="true"/>
        </w:rPr>
        <w:footnoteReference w:id="1294"/>
      </w:r>
      <w:r>
        <w:rPr>
          <w:rFonts w:ascii="Amiri" w:hAnsi="Amiri" w:eastAsia="Amiri" w:cs="Amiri"/>
          <w:color w:val="111111"/>
          <w:sz w:val="28"/>
          <w:sz w:val="28"/>
          <w:szCs w:val="28"/>
          <w:rtl w:val="true"/>
          <w:lang w:bidi="ar-SA"/>
        </w:rPr>
        <w:t xml:space="preserve">مِنَ الأَرضِ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هذِهِ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مِنهُم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روحَ اللّهِ وكَلِمَتَهُ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كانَت أعمالُكُم؟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الطّاغوتِ وحُبُّ الدُّنيا ، مَعَ خَوفٍ قَليلٍ ، وأمَلٍ بَعيدٍ ، وغَفلَةٍ في لَهوٍ ولَعِبٍ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حُبُّكُم لِلدُّنيا؟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 الصَّبِيِّ لاُِمِّهِ ؛ إذا أقبَلَت عَلَينا فَرِحنا وسُرِرنا ، وإذا أدبَرَت عَنّا بَكَينا وحَزَنّا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عِبادَتُكُم لِلطّاغوتِ؟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لاِءَهلِ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عاقِبَةُ أمرِكُم؟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 لَيلَةً في عافِيَةٍ ، وأصبَحنا فِي الهاوِيَةِ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الهاوِيَةُ؟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سِجّينٌ؟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جِبالٌ مِن جَمرٍ توقَدُ عَلَينا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قُلتُم وما قيلَ لَكُم؟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رُدَّنا إلَى الدُّنيا فَنَزهَدَ فيها ، 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كَيفَ لَم يُكَلِّمني غَيرُكَ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إنَّهُم مُلجَمونَ بِلِجامٍ مِن نارٍ بِأَيدي مَلائِكَةٍ غِلاظٍ شِدادٍ ، وإنّي كُنتُ فيهِم ولَم أكُن مِنهُم ، فَلَمّا نَزَلَ العَذابُ عَمَّني مَعَهُم ، فَأَنَا مُعَلَّقٌ بِشَعرَةٍ عَلى شَفيرِ </w:t>
      </w:r>
      <w:r>
        <w:rPr>
          <w:rStyle w:val="FootnoteAnchor"/>
          <w:rtl w:val="true"/>
        </w:rPr>
        <w:footnoteReference w:id="1295"/>
      </w:r>
      <w:r>
        <w:rPr>
          <w:rFonts w:ascii="Amiri" w:hAnsi="Amiri" w:eastAsia="Amiri" w:cs="Amiri"/>
          <w:color w:val="111111"/>
          <w:sz w:val="28"/>
          <w:sz w:val="28"/>
          <w:szCs w:val="28"/>
          <w:rtl w:val="true"/>
          <w:lang w:bidi="ar-SA"/>
        </w:rPr>
        <w:t xml:space="preserve">جَهَنَّمَ ، لا أدري اُكَبكَبُ فيها أم أنجو مِنها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عيسى عليه السلام إلَى الحَوارِيّين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أولِياءَ اللّهِ ، أكلُ الخُبزِ اليابِسِ بِالمِلحِ الجَريشِ </w:t>
      </w:r>
      <w:r>
        <w:rPr>
          <w:rStyle w:val="FootnoteAnchor"/>
          <w:rtl w:val="true"/>
        </w:rPr>
        <w:footnoteReference w:id="1296"/>
      </w:r>
      <w:r>
        <w:rPr>
          <w:rFonts w:ascii="Amiri" w:hAnsi="Amiri" w:eastAsia="Amiri" w:cs="Amiri"/>
          <w:color w:val="111111"/>
          <w:sz w:val="28"/>
          <w:sz w:val="28"/>
          <w:szCs w:val="28"/>
          <w:rtl w:val="true"/>
          <w:lang w:bidi="ar-SA"/>
        </w:rPr>
        <w:t xml:space="preserve">وَالنّومُ عَلَى المَزابِلِ ، خَيرٌ كَثيرٌ مَعَ عافِيَةِ الدُّنيا وَالآخِرَةِ </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بر آبادى اى گذشت كه مردمان و مرغان و چارپايان آن ، همگى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اينها بر اثر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اند، كه اگر جدا جدا مرده بودند ، حتما يكديگر را دفن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و كلمه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كه خداوند ، آنها را برايمان زنده گرداند تا به ما بگويند كه چه اعمالى داشته اند ، تا ما از آنها دورى 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به درگاه پروردگارش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ندا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صدا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شب هنگام ، بر تپّه اى از زمين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اهالى اين آبادى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ميان آنان ، يكى پاسخش را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روح خدا و كلمه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اعمالتان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اين روز افتاديد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طاغوت و دنيادوستى، و ترس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آرزوى دراز، و غفلت و فرو رفتن در لهو و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دنيادوستى تان چگونه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علاقه مندى كودك به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دنيا به ما رو مى آورد ، خوش حال و شاد مى شديم و هر گاه از ما روى بر مى گرداند، گريه مى كرديم و اندوهناك مى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طاغوت پرستى شما چگونه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گناهكاران اطاعت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 كارتان چگونه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سلامت خفتيم و صبح در هاويه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هاويه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سجّين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هايى از اخگر كه تا روز قيامت بر ما فروزان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گفتيد و چه پاسخ شنيديد؟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دنيا باز گردان تا در آن ، زهد 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ميان آنان ، فقط تو با من سخن گفتى؟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لگامى از آتش زده شده كه در دست فرشتگانى خشن و سختگير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آنان بودم ؛ امّا از آنان نبودم و چون عذاب فرود آمد، مرا هم در بر گرفت، و من به مويى بر كناره دوزخ آويخته ام و نمى دانم كه در آن خواهم افتاد ، يا نجات خواهم يافت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عليه السلام به حواريان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خشك با نمكِ نيم كوفته و خفتن در خرابه ها به همراه عافيت دنيا و آخرت، بسيار بهتر است</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مصباح الشريعة 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 وَالرَّغبَةُ فِي الدُّنيا أصلانِ لِكُلِّ شَرٍّ ، وصاحِبُهُما لا يَنجو مِنَ النّارِ إلاّ أن يَتوبَ عَن ذلِكَ </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يخرّب الآخرة</w:t>
      </w:r>
      <w:r>
        <w:rPr>
          <w:rFonts w:eastAsia="Amiri" w:cs="Amiri" w:ascii="Amiri" w:hAnsi="Amiri"/>
          <w:color w:val="111111"/>
          <w:sz w:val="28"/>
          <w:szCs w:val="28"/>
          <w:rtl w:val="true"/>
          <w:lang w:bidi="ar-SA"/>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مُرّي عَلى أولِيائي ، لا تَحلَولي لَهُم فَتَفتِنيهِم </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يَتَوَلَّ الدُّنيا يَعجِز عَنها </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عُرسُ المُنافِقين ، وَالقِيامَةُ عُرسُ المُتَّقينَ </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الرَّغبَةُ فِي الدُّنيا تُفسِدُ الإِيقانَ </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مَلَكَتهُ الدُّنيا كَثُرَ صَرعُهُ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الدُّنيا رَأسُ الفِتنَةِ </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bookmarkStart w:id="554" w:name="pg12766_136912"/>
    </w:p>
    <w:p>
      <w:pPr>
        <w:pStyle w:val="Heading4"/>
        <w:numPr>
          <w:ilvl w:val="3"/>
          <w:numId w:val="1"/>
        </w:numPr>
        <w:rPr/>
      </w:pPr>
      <w:bookmarkStart w:id="555" w:name="__RefHeading___Toc656910_3224264995"/>
      <w:bookmarkStart w:id="556" w:name="_Toc209"/>
      <w:bookmarkEnd w:id="554"/>
      <w:bookmarkEnd w:id="555"/>
      <w:r>
        <w:rPr/>
        <w:t>۴</w:t>
      </w:r>
      <w:r>
        <w:rPr>
          <w:rtl w:val="true"/>
        </w:rPr>
        <w:t xml:space="preserve"> </w:t>
      </w:r>
      <w:r>
        <w:rPr>
          <w:rtl w:val="true"/>
        </w:rPr>
        <w:t xml:space="preserve">/ </w:t>
      </w:r>
      <w:r>
        <w:rPr/>
        <w:t>۱۹</w:t>
      </w:r>
      <w:r>
        <w:rPr>
          <w:rtl w:val="true"/>
        </w:rPr>
        <w:t xml:space="preserve"> گوناگون</w:t>
      </w:r>
      <w:bookmarkEnd w:id="556"/>
    </w:p>
    <w:p>
      <w:pPr>
        <w:pStyle w:val="BookText"/>
        <w:rPr/>
      </w:pPr>
      <w:r>
        <w:rPr>
          <w:rFonts w:ascii="IRNazanin" w:hAnsi="IRNazanin" w:eastAsia="IRNazanin"/>
          <w:color w:val="111111"/>
          <w:sz w:val="28"/>
          <w:sz w:val="28"/>
          <w:szCs w:val="28"/>
          <w:rtl w:val="true"/>
          <w:lang w:bidi="fa-IR"/>
        </w:rPr>
        <w:t xml:space="preserve">مصباح الشريعة ـ در آنچه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و دنياخواهى ، ريشه هر بدى هستند، و دارنده آنها از آتش نمى رهد ، مگر آن كه از اين دو خصلت ، توبه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آخرت را ويران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دوستان من تلخ شو، و به كام آنان شيرين مباش ، كه فريفته شان مى 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دنيا بپردازد، از آن درمانده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عروسى منافقان است و قيامت ، عروسى پرهيزگاران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به دنيا، يقين را به تباهى مى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مملوك دنيا شود، زياد زمين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دنياطلبى، ريشه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ضِحكَةُ مُستَعبِرٍ </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كَما تَجبُرُ تَكسِرُ </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تُسلِمُ </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الدُّنيا يَذهَبُ بِكَثيرِ الآخِرَةِ </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مِنَ الدُّنيا شَيئا فاتَهُ مِنَ الآخِرَةِ أكثَرُ مِمّا طَلَبَ </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طَوّاحَةٌ </w:t>
      </w:r>
      <w:r>
        <w:rPr>
          <w:rStyle w:val="FootnoteAnchor"/>
          <w:rtl w:val="true"/>
        </w:rPr>
        <w:footnoteReference w:id="1311"/>
      </w:r>
      <w:r>
        <w:rPr>
          <w:rFonts w:ascii="Amiri" w:hAnsi="Amiri" w:eastAsia="Amiri" w:cs="Amiri"/>
          <w:color w:val="111111"/>
          <w:sz w:val="28"/>
          <w:sz w:val="28"/>
          <w:szCs w:val="28"/>
          <w:rtl w:val="true"/>
          <w:lang w:bidi="ar-SA"/>
        </w:rPr>
        <w:t xml:space="preserve">طَرّاحَةٌ فَضّاحَةٌ ، آسِيَةٌ </w:t>
      </w:r>
      <w:r>
        <w:rPr>
          <w:rStyle w:val="FootnoteAnchor"/>
          <w:rtl w:val="true"/>
        </w:rPr>
        <w:footnoteReference w:id="1312"/>
      </w:r>
      <w:r>
        <w:rPr>
          <w:rFonts w:ascii="Amiri" w:hAnsi="Amiri" w:eastAsia="Amiri" w:cs="Amiri"/>
          <w:color w:val="111111"/>
          <w:sz w:val="28"/>
          <w:sz w:val="28"/>
          <w:szCs w:val="28"/>
          <w:rtl w:val="true"/>
          <w:lang w:bidi="ar-SA"/>
        </w:rPr>
        <w:t xml:space="preserve">جَرّاحَةٌ </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الدُّنيا حَسرَةٌ ، وشَرُّها نَدَمٌ </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صَفقَةُ مَغبونٍ ، وَالإِنسانُ مَغبونٌ بِها </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غِذاءُ الدُّنيا سِمامٌ </w:t>
      </w:r>
      <w:r>
        <w:rPr>
          <w:rStyle w:val="FootnoteAnchor"/>
          <w:rtl w:val="true"/>
        </w:rPr>
        <w:footnoteReference w:id="1316"/>
      </w:r>
      <w:r>
        <w:rPr>
          <w:rFonts w:ascii="Amiri" w:hAnsi="Amiri" w:eastAsia="Amiri" w:cs="Amiri"/>
          <w:color w:val="111111"/>
          <w:sz w:val="28"/>
          <w:sz w:val="28"/>
          <w:szCs w:val="28"/>
          <w:rtl w:val="true"/>
          <w:lang w:bidi="ar-SA"/>
        </w:rPr>
        <w:t xml:space="preserve">، وأسبابُها رِمامٌ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مسخره كسى است كه آن را درست ارزيابى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همان گونه كه مى بندد، مى شكند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مى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دنيا، بسيارِ آخرت را از بين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دنيا چيزى بجويد، در آخرت ، بيشتر از آنچه جُسته است ، از دست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سرگردان كننده، دور افكننده، رسواگر، پرستار و زخم بند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 دنيا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است و بدِ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سودايى زيانبار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زيان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دنيا سم است و ريسمان هايش پوسيده</w:t>
      </w:r>
      <w:r>
        <w:rPr>
          <w:rFonts w:eastAsia="IRNazanin" w:cs="IRNazanin"/>
          <w:color w:val="111111"/>
          <w:sz w:val="28"/>
          <w:szCs w:val="28"/>
          <w:rtl w:val="true"/>
          <w:lang w:bidi="fa-IR"/>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 الدُّنيا فَناءٌ ، وراحَتُها عَناءٌ ، وسلامَتُها عَطَبٌ ، ومَواهِبُها سَلَبٌ </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المُواصِلُ لِلدُّنيا مَقطوعٌ </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تُنافِس في مَواهِبِ الدُّنيا ؛ فَإِنَّ مَواهِبَها حَقيرَةٌ </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أرباحِ الدُّنيا خُسرانٌ </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تُعطي وتَرتَجِعُ ، وتَنقادُ وتَمتَنِعُ ، وتوحِشُ وتُؤنِسُ ، وتُطمِعُ وتُؤيِسُ ، يُعرِضُ عَنهَا السُّعَداءُ ، ويَرغَبُ فيهَا الأَشقِياءُ </w:t>
      </w:r>
      <w:r>
        <w:rPr>
          <w:rFonts w:eastAsia="Amiri" w:cs="Amiri" w:ascii="Amiri" w:hAnsi="Amiri"/>
          <w:color w:val="111111"/>
          <w:sz w:val="28"/>
          <w:szCs w:val="28"/>
          <w:rtl w:val="true"/>
          <w:lang w:bidi="ar-SA"/>
        </w:rPr>
        <w:t xml:space="preserve">. </w:t>
      </w:r>
      <w:r>
        <w:rPr>
          <w:rStyle w:val="FootnoteAnchor"/>
          <w:rtl w:val="true"/>
        </w:rPr>
        <w:footnoteReference w:id="1323"/>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لا يَنفَعُ يَضُرُّ ، وَالدُّنيا مَعَ حَلاوَتِها تَمُرُّ ، وَالفَقرُ مَعَ الغِنى بِاللّهِ لا يَضُرُّ </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يَسارِ الدُّنيا إعسارٌ </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الدُّنيا حُطامُ موبِئٌ </w:t>
      </w:r>
      <w:r>
        <w:rPr>
          <w:rStyle w:val="FootnoteAnchor"/>
          <w:rtl w:val="true"/>
        </w:rPr>
        <w:footnoteReference w:id="1326"/>
      </w:r>
      <w:r>
        <w:rPr>
          <w:rFonts w:ascii="Amiri" w:hAnsi="Amiri" w:eastAsia="Amiri" w:cs="Amiri"/>
          <w:color w:val="111111"/>
          <w:sz w:val="28"/>
          <w:sz w:val="28"/>
          <w:szCs w:val="28"/>
          <w:rtl w:val="true"/>
          <w:lang w:bidi="ar-SA"/>
        </w:rPr>
        <w:t xml:space="preserve">، فَتَجَنَّبوا مَرعاهُ ؛ قُلعَتُها </w:t>
      </w:r>
      <w:r>
        <w:rPr>
          <w:rStyle w:val="FootnoteAnchor"/>
          <w:rtl w:val="true"/>
        </w:rPr>
        <w:footnoteReference w:id="1327"/>
      </w:r>
      <w:r>
        <w:rPr>
          <w:rFonts w:ascii="Amiri" w:hAnsi="Amiri" w:eastAsia="Amiri" w:cs="Amiri"/>
          <w:color w:val="111111"/>
          <w:sz w:val="28"/>
          <w:sz w:val="28"/>
          <w:szCs w:val="28"/>
          <w:rtl w:val="true"/>
          <w:lang w:bidi="ar-SA"/>
        </w:rPr>
        <w:t xml:space="preserve">أحظى مِن طُمَأنينَتِها ، وبُلغَتُها </w:t>
      </w:r>
      <w:r>
        <w:rPr>
          <w:rStyle w:val="FootnoteAnchor"/>
          <w:rtl w:val="true"/>
        </w:rPr>
        <w:footnoteReference w:id="1328"/>
      </w:r>
      <w:r>
        <w:rPr>
          <w:rFonts w:ascii="Amiri" w:hAnsi="Amiri" w:eastAsia="Amiri" w:cs="Amiri"/>
          <w:color w:val="111111"/>
          <w:sz w:val="28"/>
          <w:sz w:val="28"/>
          <w:szCs w:val="28"/>
          <w:rtl w:val="true"/>
          <w:lang w:bidi="ar-SA"/>
        </w:rPr>
        <w:t xml:space="preserve">أزكى مِن ثَروَتِها </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 xml:space="preserve">عنه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حَلاوَةُ دُنياكَ مَسمومَةٌ فَلا تَأكُلُ الشَّهدَ إلاّ بِسَمّ مَحامِدُ دُنياكَ مَذمومَةٌ فَلا تَكسِبُ الحَمدَ إلاّ بِذَمّ إذا تَمَّ أمرٌ بَدا نَقصُهُ تَوَقَّع زَوالاً إذا قيلَ تَمّ وكَم قَدَرٍ دَبَّ في غَفلَةٍ فَلَم يَشعُرِ النّاسُ حَتّى هَجَم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دنيا فناست، و آسايشش رنج، و سلامتش نابودى، و دِهِش هايش پس گرفتنى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خاطر دنيا پيوند برقرار كند، پيوندش گسستنى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مواهب دنيا رقابت مكن؛ چرا كه مواهب آن ، خُرد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سودهاى دنيا ، زيان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مى دهد و پس مى گيرد، فرمان مى برد و سر مى پيچد، رَم مى دهد و اُنس مى گيرد، و اميدوار مى كند و نوميد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بختان از آن روى مى گردانند، و شوربختان به آن مى گرايند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كه سود نرساند، زيان مى زند، و دنيا با وجود شيرينى اش تلخ است، و درويشى دنيا با وجود توانگرى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سرمايه اى چون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توانگرى اى در دنيا، تنگ دستى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خاشاكى است طاعون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چريدن در آن ،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بربستن از آن ، خوش تر از آرميدن در آن است، و قدرى از آن به اندازه كفاف ، پاك تر از ثروت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دنياى تو شرنگين است پس شهد را جز با شرنگ نمى خورى ستوده هاى دنياى تو نكوهيده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ستايش را جز با نكوهش به دست نمى آورى هر گاه كارى كامل شود ، كاستى اش نمايان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شد، منتظر نابود شدنش باش چه بسيار تقديرى كه در دلِ غفلتى خزيد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مردم به خود آمدند ، بر آنان يورش آورد</w:t>
      </w:r>
      <w:r>
        <w:rPr>
          <w:rFonts w:eastAsia="IRNazanin" w:cs="IRNazanin"/>
          <w:color w:val="111111"/>
          <w:sz w:val="28"/>
          <w:szCs w:val="28"/>
          <w:rtl w:val="true"/>
          <w:lang w:bidi="fa-IR"/>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الحسن عليه السلام ـ في ذَمِّ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الرّاغِبُ فيها عَبدٌ لِمَن يَملِكُها </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حسن عليه السلام ـ در نكوهش 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دنياخواه، بنده دنيادار است</w:t>
      </w:r>
      <w:r>
        <w:rPr>
          <w:rFonts w:eastAsia="Amiri" w:cs="Amiri" w:ascii="Amiri" w:hAnsi="Amiri"/>
          <w:color w:val="111111"/>
          <w:sz w:val="28"/>
          <w:szCs w:val="28"/>
          <w:rtl w:val="true"/>
          <w:lang w:bidi="ar-SA"/>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آنها همان حديث پيامبر خداست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صحاح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۲۳۴۱</w:t>
      </w:r>
      <w:r>
        <w:rPr>
          <w:rFonts w:ascii="IRNazanin" w:hAnsi="IRNazanin" w:eastAsia="IRNazanin"/>
          <w:b w:val="false"/>
          <w:b w:val="false"/>
          <w:bCs w:val="false"/>
          <w:i w:val="false"/>
          <w:i w:val="false"/>
          <w:iCs w:val="false"/>
          <w:color w:val="333333"/>
          <w:sz w:val="20"/>
          <w:sz w:val="20"/>
          <w:szCs w:val="20"/>
          <w:rtl w:val="true"/>
        </w:rPr>
        <w:t xml:space="preserve"> ، 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المنجد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 يكصد و يازده بار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پيش از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رفته است كه شصت و نه بار آن ،پس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 گاه به معناى لغوى آن استعمال شده است ، 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أَنتُم بِالْعُدْوَةِ الدُّنْيَا؛ آن گاه كه شما در دامنه نزديك ترِ كوه بوديد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خارج از موضوع بررسى ماست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سرشت دنيا دوستى در انسان</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از ناسزاگويى به دنيا و نكوهش آن</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از رهبانيت و از حرام شمردن آنچه خدا حلال كرده است</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اعتراض به دعوت كنندگان به ترك دنيا</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گيرى از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 دنياطلبى نيست</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براى رفاه در زندگى</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كسى كه دنيا را به حق برگيرد</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دستيابى به خير دنيا و آخرت</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هاى مردم در رسيدن به دنيا و آخرت</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توسعه اقتصادى بر پايه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آفات توسعه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ـ في توضيح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الشريفة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الدنيا ؛ من الدنوّ بمعنى القرب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لَنُذِيقَنَّهُم مِّنَ الْعَذَابِ الاْءَدْنَى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الأدنى والدنيا يصرفان على وجوه ، فتارة يعبّر به عن الأقلّ فيقابل بالأكثر والأكبر ، وتارة عن الأرذل والأحقر فيقابل بالأعلى والأفضل ، وتارة عن الأقرب فيقابل بالأقصى ، وتارة عن الاُولى فيقابل بالآخرة ، وبجميع ذلك ورد التنزيل على بعض الوجوه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اسم لهذه الحياة لبُعد الآخرة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 دنياست، از ريشه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نزديك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سبحان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عذاب نزديك تر به آنها مى چشانيم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كلّى ، اَدنى و دنيا ، چند وجه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مراد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وگاه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 تر و حقيرتر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وگاه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گاه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پسين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قرآن به همه اين معانى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 ، نامى است براى اين زندگى ؛ چون آخرت از آن دور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أخسّ ؛ لِبعد الآخرة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يزيد بن 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أقرب بحسب المكان أو بحسب الزمان ، أو أخسّ وأرذل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از حيث زمان يا مكان ، نزديك تر است يا پست تر و فرومايه 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الاختبار ؛ ويكون بالخير والشرّ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دارُ عملٍ يُتبلّغ فيها من صالح الأعمال ويُتزوّد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نَزَع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وأقْلَعَ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معاوية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تقدير الكلام أنّ الدّنيا دار لا يُسلم من عقاب ذنوبها إلاّ فيها ، وهذا حق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لكن يبدو أنّ في الكلام سقط والأصل كان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الدنيا دار لا يسلم منها إلا بالزهد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يؤيّد هذا النظر ما في بعض نسخ نهج البلاغة حيث اُضيفت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القوسين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۳۶۹۸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ولاينجى بشيء كان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والمرّة ، والجمع تارات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الهَدَف الذي يُرمى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۵۱۲۴</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يسلم نزّالها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صالح العجلي عن رجل من بني شيبان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۴۴۲۲۴</w:t>
      </w:r>
      <w:r>
        <w:rPr>
          <w:rFonts w:ascii="IRNazanin" w:hAnsi="IRNazanin" w:eastAsia="IRNazanin"/>
          <w:b w:val="false"/>
          <w:b w:val="false"/>
          <w:bCs w:val="false"/>
          <w:i w:val="false"/>
          <w:i w:val="false"/>
          <w:iCs w:val="false"/>
          <w:color w:val="333333"/>
          <w:sz w:val="20"/>
          <w:sz w:val="20"/>
          <w:szCs w:val="20"/>
          <w:rtl w:val="true"/>
        </w:rPr>
        <w:t xml:space="preserve"> نقلاً عن الدينوري وابن عساكر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آنچه در متن نهج البلاغة آمده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دنيا ، سرايى است كه در آن به سلامت نتوان رَست ، مگر در 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ابى الحديد ، در توضيح اين جمله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تقدير كلام ، اين است كه دنيا ، خانه اى كه از عِقاب گناهانش ، جز در آن نتوان به سلامت رَست ، و اين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ليكن به نظر مى رسد كه جمله سقط داشته باشد و در اصل اين بوده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آن به سلامت نتوان رَست ، مگر به زهد 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چنان كه در عيون الحكم والواعظ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در برخى نسخ مطبوع نهج البلاغة نيز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كه مؤيّد اين نظر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دار 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 نعم يرغدها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ورَغُدَ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اِتّسع ولانَ فهو رَغْد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رغد</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والصَّدَر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المسافر من مقصده والشارِبَة من الوِرد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سعيد بن المسيّب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عن سعيد بن المسيّب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يختر هذه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يحبّ زهرة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المِحَن التي يُمْتَحَنُ بها الإنسان من بليّة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ومَحَنتُه وامتَحَنتُه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اختبرته ، والاسم المحنة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 وتعِب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به ياد معلّى افتاد كه خدمتكارش بود و داوود بن على، فرماندار مدينه، او را كُشت و اموال امام عليه السلام را تصاحب كرد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بلايى كه خداوند ، آدمى را بدان بيازمايد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تغيّر الحال وانتقالها عن الصلاح إلى 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 من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غيَّرت الشيء فتغيّر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يُتعَلّم عليه الطعن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درى</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دريّة</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 واللذّة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طارقة بالفجائع</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دَريّة يا دريئة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حلقه اى كه براى آموختن، بر آن تير و نيزه اندازند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آينده در شب، پيشامد ناگوار، پيشامد ناگوار در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 در اصل، كسى را گويند كه در شب نزد كسى بيايد و گاهى در مطلق كسى كه نزد كسى برود ، استعمال مى 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تَرِحَ تَرَحا فهو تَرِح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عن ابن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۶۲۰۳</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عمر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الزمان ؛ تقع على القليل والكثير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والفراق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قشعت الرّيحُ السّحابَ ـ من باب نَفَعَ ـ أي كشفتْه، فانقشع وتقشَّع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قشع</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تقثع كما يقثع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طبعة النجف وبيروت وطهران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 عليك فإنّ الأمر قريب ، والاصطحاب قليل ، والمقام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 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تصلح للاستيطان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الكلأ من مواضعه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ليست دار راحةٍ وطيبَ 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الحاضر المهيّأ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وليس فيهما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وللموت لا للحياة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شَخَصَ من بلدٍ إلى بلدٍ شخوصاً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وأشخَصَهُ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ارتحل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للسَّحاب يومِضُ بَرْقُه حتّى يُرجى مطَرُه ، ثمّ يُخلِف ويُقلِع وينقشع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الخُلَّب؛ وكأنّه من الخِلابة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الخداع بالقول اللطيف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المسلوبُ المنهوبُ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نفائس الأموال ،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به لتعلّق القلب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الأشدّاء ، الواحد عَتون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عتن</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أسرع إسراعا لا يردّه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فَرَسٌ حَرون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لايَنقاد ، وإذا اشتدَّ به الجريُ 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حرن</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هلك ، وأوبقه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دار 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دار 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دار 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المتصدية العتون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اصلى روايت آمده ،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سختگير بر بدهكار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آزار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شده است ؛ يعنى دنيا عرصه را بر انسان سخت مى گيرد تا او را شكار كند و به دام افكَنَد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أوفاز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مُتغيّر ، وكلّ متغيّر حائلٌ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أنّ فراق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وكلّها عن عنبسة بن بجّاد العابد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رسول اللّه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دار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أوترتُ القوس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شددت وَتَرها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المداواة والعلاج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يَنْقع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عن ثعلبة بن ميمون عن الإمام الصادق عنه عليهماالسلام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كلّها نحوه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الدنيا دار عناء وفناء وغِيَر وعِبَر ومحلّ فتنة ومحنة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الحسن الحسيني عن الإمام العسكري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الشُؤمُ واللُّؤم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نكد</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۶۶۹۷</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۶۷۰۰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بدارٍ</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وأحبابها بها مُتفجِّعة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وعواريها مرتجعة</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حمزة الثمالي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هُدْب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على أطرافه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۶۳۲۰</w:t>
      </w:r>
      <w:r>
        <w:rPr>
          <w:rFonts w:ascii="IRNazanin" w:hAnsi="IRNazanin" w:eastAsia="IRNazanin"/>
          <w:b w:val="false"/>
          <w:b w:val="false"/>
          <w:bCs w:val="false"/>
          <w:i w:val="false"/>
          <w:i w:val="false"/>
          <w:iCs w:val="false"/>
          <w:color w:val="333333"/>
          <w:sz w:val="20"/>
          <w:sz w:val="20"/>
          <w:szCs w:val="20"/>
          <w:rtl w:val="true"/>
        </w:rPr>
        <w:t xml:space="preserve"> نقلاً عن ابن عساكر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كلّها عن أنس وراجع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نضبَ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نضب</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سماعة وص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عن هشام بن الحكم عن الإمام الكاظم عليه السلام وراجع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 القومُ بالشيء وحَوالَيه وحَفُّوه وحَفَّفُوه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أحدقُوا به وأطافُوا به وعكفوا واستداروا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حفف</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عن كليب بن حزن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۴۳۵۹۸</w:t>
      </w:r>
      <w:r>
        <w:rPr>
          <w:rFonts w:ascii="IRNazanin" w:hAnsi="IRNazanin" w:eastAsia="IRNazanin"/>
          <w:b w:val="false"/>
          <w:b w:val="false"/>
          <w:bCs w:val="false"/>
          <w:i w:val="false"/>
          <w:i w:val="false"/>
          <w:iCs w:val="false"/>
          <w:color w:val="333333"/>
          <w:sz w:val="20"/>
          <w:sz w:val="20"/>
          <w:szCs w:val="20"/>
          <w:rtl w:val="true"/>
        </w:rPr>
        <w:t xml:space="preserve"> نقلاً عن ابن مندة عن معاوية بن خفاجة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غَضّة ناعمة طريّة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راقني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أعجبني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أعجبت أهلها ، وإنّما أعجبتهم بأمرٍ قليلٍ ليس بدائم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وسعة العيش ، وكذلك الحبور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التلوّن في صورٍ 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تُضِلُّهم عن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نحوه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وتحبّبت بالعاجلة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۱۰۵۸۱</w:t>
      </w:r>
      <w:r>
        <w:rPr>
          <w:rFonts w:ascii="IRNazanin" w:hAnsi="IRNazanin" w:eastAsia="IRNazanin"/>
          <w:b w:val="false"/>
          <w:b w:val="false"/>
          <w:bCs w:val="false"/>
          <w:i w:val="false"/>
          <w:i w:val="false"/>
          <w:iCs w:val="false"/>
          <w:color w:val="333333"/>
          <w:sz w:val="20"/>
          <w:sz w:val="20"/>
          <w:szCs w:val="20"/>
          <w:rtl w:val="true"/>
        </w:rPr>
        <w:t xml:space="preserve"> عن الحسن البصري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حمزة بن حمران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الحسن الحسيني عن الإمام العسكري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عيون الحكم و المواعظ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۳۸۱۰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۳۸۱۱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۳۶۹۶</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وليس فيه ذيله ، 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عن خالد بن نجيح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للنبت إذا 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اعتمّ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عمم</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 الرجل الماء من فيه مَجّا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ندى الأرض ، والثّرى ـ أيضا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النديّ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حملت الثرى على الندى ، فالمعنى ظاهر ؛ أي يترشّح من عروقها الماء لكثرة طراوتها وارتوائها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حملت على التراب النديّ ، فالمعنى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تقذف عروقها الماء في الثرى ، أو المراد أنّ عروقها لقوّتها وكثرتها تقذف التراب وتدفعها إلى فوق وترفعها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إبّانُ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وقتُه وحينُه الذي يكون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الحالية بالزهر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الورق عن الغصن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حتت</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الهمداني عن الإمام الكاظم عليه السلام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الربيع وفي بعض عباراته شيء من التصحيف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تنبيه الخواطر بعد نقله قول النبيّ عيسى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مثال واضح ، فإنّ حياة الدنيا معبر الآخرة ، والمَهد هو المثل الأوّل على رأس القنطرة ، واللحد هو المثل الثاني ، وبينهما مسافة محدودة ؛ فمن الناس من قطع نصف القنطرة ، ومنهم من قطع ثلثها ، ومنهم من قطع ثلثيها ، ومنهم من لم يبق إلاّ خطوة واحدة وهو غافل عنها ، وكيف ما كان لابدّ من العبور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الزهري ، 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۱۰۷۴۵</w:t>
      </w:r>
      <w:r>
        <w:rPr>
          <w:rFonts w:ascii="IRNazanin" w:hAnsi="IRNazanin" w:eastAsia="IRNazanin"/>
          <w:b w:val="false"/>
          <w:b w:val="false"/>
          <w:bCs w:val="false"/>
          <w:i w:val="false"/>
          <w:i w:val="false"/>
          <w:iCs w:val="false"/>
          <w:color w:val="333333"/>
          <w:sz w:val="20"/>
          <w:sz w:val="20"/>
          <w:szCs w:val="20"/>
          <w:rtl w:val="true"/>
        </w:rPr>
        <w:t xml:space="preserve"> عن مالك بن دينار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تنبيه الخواطر، پس از نقل اين سخن عيسى عليه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يك مثال روشن است؛ چرا كه زندگى دنيا پُل آخرت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گهواره ، يك سرِ اين پل است و گور ، سرِ ديگر اين و ميان اين دو مسافتى محدود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اى از مردم تا نيمه پل رفته اند، عدّه اى تا يك سوم، برخى تا دو سوم آن و برخى هم فقط يك گام تا انتهايش دارند و با اين حال غافل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 بايد از اين پل گذشت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عقبة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۳۶۶۹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الدنيا ظلّ ممدودٌ إلى أجلٍ معدود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شيء سابِغ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كاملٌ 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انضمَّ وانزَوى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۳۶۹۸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جابر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ذوي الألباب كفيء الظلال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العلماء مثل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أبي بصير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عنهم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يحيى بن أبي عباد عن عمّه عن الإمام الرضا عليه السلام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الدُّنيا كَظِلٍّ زائِلٍ حَلَّ فيهِ راكِبٌ ثُمَّ ارتَحَل</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الرُّؤيا والحُلْم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عمّا يراه النائم فينومه من الأشياء ، لكن غَلَبت الرؤيا على ما يراه من الخير والشيء الحسن ، وغَلَب الحُلم على ما يراه من الشرّ والقبيح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رؤيا و حُلُم، خواب هايى اند كه ديده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رؤيا با حُلُم در اين است كه در رؤيا ، غلبه با خوبى است و در حُلُم ، غلبه با شرّ و بدى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حمّاد،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۲۴۵۷</w:t>
      </w:r>
      <w:r>
        <w:rPr>
          <w:rFonts w:ascii="IRNazanin" w:hAnsi="IRNazanin" w:eastAsia="IRNazanin"/>
          <w:b w:val="false"/>
          <w:b w:val="false"/>
          <w:bCs w:val="false"/>
          <w:i w:val="false"/>
          <w:i w:val="false"/>
          <w:iCs w:val="false"/>
          <w:color w:val="333333"/>
          <w:sz w:val="20"/>
          <w:sz w:val="20"/>
          <w:szCs w:val="20"/>
          <w:rtl w:val="true"/>
        </w:rPr>
        <w:t xml:space="preserve">،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وسائس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سُكّان 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تُسكّن به السفينة وتمنع من الحركة والاضطراب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عبد الحميد عن أبي الحسن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نقلاً عن ابن حنبل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جسرك</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كوماس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النوادر لجعفر بن الحسين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يتّبعه على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يعينه على أمره</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۱۰۲۴۰</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۵۵۱۵</w:t>
      </w:r>
      <w:r>
        <w:rPr>
          <w:rFonts w:ascii="IRNazanin" w:hAnsi="IRNazanin" w:eastAsia="IRNazanin"/>
          <w:b w:val="false"/>
          <w:b w:val="false"/>
          <w:bCs w:val="false"/>
          <w:i w:val="false"/>
          <w:i w:val="false"/>
          <w:iCs w:val="false"/>
          <w:color w:val="333333"/>
          <w:sz w:val="20"/>
          <w:sz w:val="20"/>
          <w:szCs w:val="20"/>
          <w:rtl w:val="true"/>
        </w:rPr>
        <w:t xml:space="preserve"> كلاهما عن أنس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فما 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آخره فيوشك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هذه</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التَّشمِيرُ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فيه والخفّة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وشمّر 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في العبادة ؛ إذا اجتهد وبالغ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يُنصب في الفلوات تهتدي به الضالّة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يفارقها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سافِر ، والمُسافِرون جمع مُسافِرُ ، والسَّفْرُ والمسافرون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المسافر آخر الليل نزلة للنوم والاستراحة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عرس</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مخرج النَفَس من الحلق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خَلَصَ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ارتحل ، والفاعل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الإعياء والتعب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وراجع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دور بودن روزگار آنها و نابود شدن آثارشان ، قلم مردمان ، از اين كه آثار آنان را ثبت كند ، خشكيد به خاطر دورى دوران آنها و نابودى آثارشان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هم دارد كه مراد، قلم فرشتگان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كنايه از قطع شدن علم فرشتگان نسبت به آنهاست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هم دارد كنايه از چيزى باشد كه در لوح و قلم ، تقدير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براساس آن، فرشتگان از نگارش آنچه مربوط به آنهاست ، فارق شده اند و ديگر به حساب آورده نمى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الكافي ملاّ صالح مازندرانى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نَبَا بِهِ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يوافقه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جَدُب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يَبُسَ لاحتباس الماء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أرض مَرِيعة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ريع</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الخشن من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ثوى</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أبي بصير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عملاً 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نزلته ثمّ عدلت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كلّها عن أبي بصير عن الإمام الباقر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عن مسعدة بن زياد الربعي عن الإمام الصادق عن الإمام الباقر عليهماالسلام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محمّد بن المنكدر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جابر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جامع المسانيد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اُمّ هانئ وفي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المؤمنين وما كان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مُزتُ الشيءَ فانماز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عزلته وفرزته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۸۷۵۴</w:t>
      </w:r>
      <w:r>
        <w:rPr>
          <w:rFonts w:ascii="IRNazanin" w:hAnsi="IRNazanin" w:eastAsia="IRNazanin"/>
          <w:b w:val="false"/>
          <w:b w:val="false"/>
          <w:bCs w:val="false"/>
          <w:i w:val="false"/>
          <w:i w:val="false"/>
          <w:iCs w:val="false"/>
          <w:color w:val="333333"/>
          <w:sz w:val="20"/>
          <w:sz w:val="20"/>
          <w:szCs w:val="20"/>
          <w:rtl w:val="true"/>
        </w:rPr>
        <w:t xml:space="preserve"> عن أبي هريرة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عن عبادة بن الصامت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۶۸۴۸</w:t>
      </w:r>
      <w:r>
        <w:rPr>
          <w:rFonts w:ascii="IRNazanin" w:hAnsi="IRNazanin" w:eastAsia="IRNazanin"/>
          <w:b w:val="false"/>
          <w:b w:val="false"/>
          <w:bCs w:val="false"/>
          <w:i w:val="false"/>
          <w:i w:val="false"/>
          <w:iCs w:val="false"/>
          <w:color w:val="333333"/>
          <w:sz w:val="20"/>
          <w:sz w:val="20"/>
          <w:szCs w:val="20"/>
          <w:rtl w:val="true"/>
        </w:rPr>
        <w:t xml:space="preserve"> عن عمارة وكلاهما نحوه و من دون إسناد إلى رسول اللّه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كلّها عن حفص بن غياث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۸۵۹۳</w:t>
      </w:r>
      <w:r>
        <w:rPr>
          <w:rFonts w:ascii="IRNazanin" w:hAnsi="IRNazanin" w:eastAsia="IRNazanin"/>
          <w:b w:val="false"/>
          <w:b w:val="false"/>
          <w:bCs w:val="false"/>
          <w:i w:val="false"/>
          <w:i w:val="false"/>
          <w:iCs w:val="false"/>
          <w:color w:val="333333"/>
          <w:sz w:val="20"/>
          <w:sz w:val="20"/>
          <w:szCs w:val="20"/>
          <w:rtl w:val="true"/>
        </w:rPr>
        <w:t xml:space="preserve"> نقلاً عن أبي نعيم وكلاهما عن ابن عبّاس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۳۱۱۱</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ألاّ تنال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كما في بحار الأنوار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عبد اللّه بن سليمان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۴۱۵۱</w:t>
      </w:r>
      <w:r>
        <w:rPr>
          <w:rFonts w:ascii="IRNazanin" w:hAnsi="IRNazanin" w:eastAsia="IRNazanin"/>
          <w:b w:val="false"/>
          <w:b w:val="false"/>
          <w:bCs w:val="false"/>
          <w:i w:val="false"/>
          <w:i w:val="false"/>
          <w:iCs w:val="false"/>
          <w:color w:val="333333"/>
          <w:sz w:val="20"/>
          <w:sz w:val="20"/>
          <w:szCs w:val="20"/>
          <w:rtl w:val="true"/>
        </w:rPr>
        <w:t xml:space="preserve"> عن أنس وراجع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۸۱۴۶</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۱۳۵۷۲</w:t>
      </w:r>
      <w:r>
        <w:rPr>
          <w:rFonts w:ascii="IRNazanin" w:hAnsi="IRNazanin" w:eastAsia="IRNazanin"/>
          <w:b w:val="false"/>
          <w:b w:val="false"/>
          <w:bCs w:val="false"/>
          <w:i w:val="false"/>
          <w:i w:val="false"/>
          <w:iCs w:val="false"/>
          <w:color w:val="333333"/>
          <w:sz w:val="20"/>
          <w:sz w:val="20"/>
          <w:szCs w:val="20"/>
          <w:rtl w:val="true"/>
        </w:rPr>
        <w:t xml:space="preserve"> كلّها عن ضحّاك بن زمل الجهني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۵۰۲۶</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مركز الغدير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نقلاً عن الحافظ السمّان في أماليه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إيعاز إلى عدم ارتضائه بذلك ، ويمكن أيضا أن يكون السائل سأل عن ابتداء خلقة آدم عليه السلام إلى زمانه لا ابتداء تكوّن الأرض ووجودها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بالنسبة إلى الابتداء ، وأمّا الانتهاء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تحديد ، أي لا نهاية ، ولعلّه بالنسبة إلى نوع الدنيا لا أرضنا هذه بالخصوص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سبقه ثمّ لا 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آلاف ثمّ لا تحديد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۴۷۰۳</w:t>
      </w:r>
      <w:r>
        <w:rPr>
          <w:rFonts w:ascii="IRNazanin" w:hAnsi="IRNazanin" w:eastAsia="IRNazanin"/>
          <w:b w:val="false"/>
          <w:b w:val="false"/>
          <w:bCs w:val="false"/>
          <w:i w:val="false"/>
          <w:i w:val="false"/>
          <w:iCs w:val="false"/>
          <w:color w:val="333333"/>
          <w:sz w:val="20"/>
          <w:sz w:val="20"/>
          <w:szCs w:val="20"/>
          <w:rtl w:val="true"/>
        </w:rPr>
        <w:t xml:space="preserve"> ، أخبار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تفسير الثعالبى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ردّ اعتبار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۴۲۷۸</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سبل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تذكرة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أضواء على السنّة 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قيامت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زمان تأليف اين صفحات از تفسير الميزان است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اللمعة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تاريخ 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تفسير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،تفسير القرطبى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نزلت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عَشِيرَتَكَ الاْءَقْرَبِينَ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صلى الله عليه و آله وسلم عشيرته الأقربين وهم يومئذٍ أربعون رجلاً إلى مأدبة وأعلن لهم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عن ابن عبّاس عن الإمام عليّ عليه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۸۳۸۱</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الجزء</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عبّاس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۱۲۲۶۶</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۲۰۱۱</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كلّها عن أنس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يثاب عليها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يعطى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زمانى كه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عَشِيرَتَكَ الاْءَقْرَبِينَ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پيامبر صلى الله عليه و آله وسلم ، خويشان نزديك خود را كه چهل مرد بودند به طعامى فرا خواند و ضمن اطعام آنان، رسالت خويش را به آنها اعلام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التأمّل في مضمون الرواية يدل على منافاة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يروم الإمام عليه السلام بيانه ، ولهذا فالذي يبدو هو أنّ هذه الكلمة من إضافة النسّاخ ، أو لعلّها تصحيف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يؤيّد ما ذكرنا هو الرواية اللاحقة التي يمكن أن تعد المتن الأصلي لهذه الرواية ، حيث إنّها خالية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الحَضّ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 على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حضض</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كلّها عن أبي إسحاق الهمداني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عباية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تأمّل در مضمون روايت ، نشان مى دهد كه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با مقصدى كه امام عليه السلام در صدد تبيين آن است ، منافات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به نظر مى رسد كه اين كلمه ، توسّط ناسخ به متن افزوده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اين نظر را تقويت مى كند، روايت بعدى است كه در واقع ، متن اصلى اين روايت محسوب مى شود 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نيست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فالجنّة</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بصائرالدرجات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يتّق 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في الحائط والثقب في البيت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كوي</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۲۱۴۳</w:t>
      </w:r>
      <w:r>
        <w:rPr>
          <w:rFonts w:ascii="IRNazanin" w:hAnsi="IRNazanin" w:eastAsia="IRNazanin"/>
          <w:b w:val="false"/>
          <w:b w:val="false"/>
          <w:bCs w:val="false"/>
          <w:i w:val="false"/>
          <w:i w:val="false"/>
          <w:iCs w:val="false"/>
          <w:color w:val="333333"/>
          <w:sz w:val="20"/>
          <w:sz w:val="20"/>
          <w:szCs w:val="20"/>
          <w:rtl w:val="true"/>
        </w:rPr>
        <w:t xml:space="preserve"> ، الهمّ والحزن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۱۴۴۹</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عن أنس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۸۶۰۵</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وكلاهما عن حذيفة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العيال والثقل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يبلغه إلى 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الدنيا بلاغ إلى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۶۳۳۴</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وكلّها عن أنس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۱۹۱۸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۶۳۳۶</w:t>
      </w:r>
      <w:r>
        <w:rPr>
          <w:rFonts w:ascii="IRNazanin" w:hAnsi="IRNazanin" w:eastAsia="IRNazanin"/>
          <w:b w:val="false"/>
          <w:b w:val="false"/>
          <w:bCs w:val="false"/>
          <w:i w:val="false"/>
          <w:i w:val="false"/>
          <w:iCs w:val="false"/>
          <w:color w:val="333333"/>
          <w:sz w:val="20"/>
          <w:sz w:val="20"/>
          <w:szCs w:val="20"/>
          <w:rtl w:val="true"/>
        </w:rPr>
        <w:t xml:space="preserve"> نقلاً عن الحاكم وكلاهما عن أنس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۸۶۰۴</w:t>
      </w:r>
      <w:r>
        <w:rPr>
          <w:rFonts w:ascii="IRNazanin" w:hAnsi="IRNazanin" w:eastAsia="IRNazanin"/>
          <w:b w:val="false"/>
          <w:b w:val="false"/>
          <w:bCs w:val="false"/>
          <w:i w:val="false"/>
          <w:i w:val="false"/>
          <w:iCs w:val="false"/>
          <w:color w:val="333333"/>
          <w:sz w:val="20"/>
          <w:sz w:val="20"/>
          <w:szCs w:val="20"/>
          <w:rtl w:val="true"/>
        </w:rPr>
        <w:t xml:space="preserve"> نقلاً عن عليّ بن معبد في كتاب الطاعة والعصيان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عاقبة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كلاهما عن الربيع عن الإمام الصادق عليه السلام عن آبائه عليهم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نقلاً عن اختيار ابن الباقي من أدعية الإمام الصادق عليه السلام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نفسه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حمزة بن حمران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۷۸۲۸</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كلّها عن جرير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كلاهما عن سلمان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الثواب والعقاب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زيد بن وهب عن الإمام عليّ عليه السلام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تُضمَّر فيه الخيل ، ويكون وَقْتا للأيّام التي تُضَمَّر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وتضمير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يظاهَر عليها بالعَلَف حتّى تسمن ، ثمّ لا تعلف إلاّ قوتا لتخفّ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۴۳۱۵۳</w:t>
      </w:r>
      <w:r>
        <w:rPr>
          <w:rFonts w:ascii="IRNazanin" w:hAnsi="IRNazanin" w:eastAsia="IRNazanin"/>
          <w:b w:val="false"/>
          <w:b w:val="false"/>
          <w:bCs w:val="false"/>
          <w:i w:val="false"/>
          <w:i w:val="false"/>
          <w:iCs w:val="false"/>
          <w:color w:val="333333"/>
          <w:sz w:val="20"/>
          <w:sz w:val="20"/>
          <w:szCs w:val="20"/>
          <w:rtl w:val="true"/>
        </w:rPr>
        <w:t xml:space="preserve"> نقلاً عن ابن لال في مكارم الأخلاق عن جابر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آمادگاه ،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مضمار ، جايى يا مدّت زمانى را مى گويند كه در آن ، اسب را براى مسابقه پرورش مى دهند و آماده مسابقه مى 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جندب بن عبد اللّه الأزدي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عن أوفى بن دلهم وفيه صدره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والأعمى لها متزوّد</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أحرَزتُ الشيءَ؛ إذا حفظته وضممته إليك وصُنتَه عن الأخذ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تحرز</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الخطاب من الجواز ، وفي بعض النسخ بصيغة الغيبة ؛ أي يجوز المؤمن أو الإنسان ،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المجهول ، وهو أظهر ،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من الحيازة ؛ أي تُحاز مثوبات القيامة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ومنهم من 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 أي بسبب الدنيا وأعمالها تجمع القيامةُ الناسَ للحساب والجزاء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عن الأصبغ بن نباتة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قبيصة بن جابر الأسدي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حازه يحوزه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قبضه وملكه واستبدّ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۲۳۹۳</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تحرزون</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الآخرة</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هشام بن معاذ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۳۵۶۷</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كلّها عن ذريح المحاربي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الغيم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أصاب بمطره جميع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عن أبي موسى الأشعري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۷۲۸۸</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۸۱۴۰</w:t>
      </w:r>
      <w:r>
        <w:rPr>
          <w:rFonts w:ascii="IRNazanin" w:hAnsi="IRNazanin" w:eastAsia="IRNazanin"/>
          <w:b w:val="false"/>
          <w:b w:val="false"/>
          <w:bCs w:val="false"/>
          <w:i w:val="false"/>
          <w:i w:val="false"/>
          <w:iCs w:val="false"/>
          <w:color w:val="333333"/>
          <w:sz w:val="20"/>
          <w:sz w:val="20"/>
          <w:szCs w:val="20"/>
          <w:rtl w:val="true"/>
        </w:rPr>
        <w:t xml:space="preserve"> نقلاً عن الديلمي وكلاهما عن المطّلب بن حنطب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۷۸۷۰</w:t>
      </w:r>
      <w:r>
        <w:rPr>
          <w:rFonts w:ascii="IRNazanin" w:hAnsi="IRNazanin" w:eastAsia="IRNazanin"/>
          <w:b w:val="false"/>
          <w:b w:val="false"/>
          <w:bCs w:val="false"/>
          <w:i w:val="false"/>
          <w:i w:val="false"/>
          <w:iCs w:val="false"/>
          <w:color w:val="333333"/>
          <w:sz w:val="20"/>
          <w:sz w:val="20"/>
          <w:szCs w:val="20"/>
          <w:rtl w:val="true"/>
        </w:rPr>
        <w:t xml:space="preserve"> عن سعد بن طارق عن أبيه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۶۷۹۴</w:t>
      </w:r>
      <w:r>
        <w:rPr>
          <w:rFonts w:ascii="IRNazanin" w:hAnsi="IRNazanin" w:eastAsia="IRNazanin"/>
          <w:b w:val="false"/>
          <w:b w:val="false"/>
          <w:bCs w:val="false"/>
          <w:i w:val="false"/>
          <w:i w:val="false"/>
          <w:iCs w:val="false"/>
          <w:color w:val="333333"/>
          <w:sz w:val="20"/>
          <w:sz w:val="20"/>
          <w:szCs w:val="20"/>
          <w:rtl w:val="true"/>
        </w:rPr>
        <w:t xml:space="preserve"> عن طارق بن أشيم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رضاء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والفراق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الصباح ، وهو اسم للوقت من زوال الشمس إلى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 بين صلاة الغداة وطلوع الشمس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وبَكَر عليه وإليه وفيه وابتكَر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بُكرَةً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مرّضْتَهُ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تكفّلتَ بمداواته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عَلَّلَه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لَهّاه به ؛ كما يُعلَّل الصبيّ بشيء من الطعام يتجزّأ به عن 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خدمتَه في علّته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أسعَفتُه بحاجته إسعافا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قضيتُها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ألل</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 والإعجال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الصدر وما يُشدّ عليه الحزام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النّعْشُ أو الجنازة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شرجع</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لبث</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واجِدٌ للشيء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۱۲۳۱</w:t>
      </w:r>
      <w:r>
        <w:rPr>
          <w:rFonts w:ascii="IRNazanin" w:hAnsi="IRNazanin" w:eastAsia="IRNazanin"/>
          <w:b w:val="false"/>
          <w:b w:val="false"/>
          <w:bCs w:val="false"/>
          <w:i w:val="false"/>
          <w:i w:val="false"/>
          <w:iCs w:val="false"/>
          <w:color w:val="333333"/>
          <w:sz w:val="20"/>
          <w:sz w:val="20"/>
          <w:szCs w:val="20"/>
          <w:rtl w:val="true"/>
        </w:rPr>
        <w:t xml:space="preserve"> وخصائص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ظَهَرَنا هؤلاءِ</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۱۰۵۳۱</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۴۴۷۹</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گشتن در زمين براى عبادت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درويشى ، دوره گَردى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من رهبنة النصارى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وأصلها من الرهبة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 كانوا يترهّبون بالتخلّي من أشغال الدنيا وترك ملاذّها والزهد فيها والعزلة عن أهلها وتعمّد مشاقّها ، حتى إنّ منهم من كان يخصي نفسه ويضع السلسلة في عُنقه ، وغير ذلك من أنواع التعذيب ، فنفاها النبيّ صلى الله عليه و آله عن الإسلام ونهى المسلمين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والرهبان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راهب ، وقد يقع على الواحد ويجمع على رهابين ورهابنة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والرهبنة فَعلنة أو فعللة ، على تقدير أصليّة النون وزيادتها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والرهبانية منسوبة إلى الرهبنة بزيادة الألف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۳۱۵۴</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ما كان عبّاد بني إسرائيل يفعلونه من زمّ الأنوف ؛ وهو أن يُخرَق الأنف ويُعمل فيه زِمام كزِمام الناقة ليُقاد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والخِزام جمع خِزامة ؛ وهي حلقة من شعر تجعل في أحد جانبي منخري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بنو إسرائيل تخزم اُنوفها وتخرق تراقِيَها ونحو ذلك من أنواع التعذيب ، فوضعه اللّه عن هذه الاُمّة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يُفعل الخِزام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۱۵۸۶۰</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۱۱۱۱</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وكلاهما عن طاووس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الذهاب في الأرض للعبادة والترهّب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زيد بن عليّ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۳۹۰۹</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۸۵۷۵</w:t>
      </w:r>
      <w:r>
        <w:rPr>
          <w:rFonts w:ascii="IRNazanin" w:hAnsi="IRNazanin" w:eastAsia="IRNazanin"/>
          <w:b w:val="false"/>
          <w:b w:val="false"/>
          <w:bCs w:val="false"/>
          <w:i w:val="false"/>
          <w:i w:val="false"/>
          <w:iCs w:val="false"/>
          <w:color w:val="333333"/>
          <w:sz w:val="20"/>
          <w:sz w:val="20"/>
          <w:szCs w:val="20"/>
          <w:rtl w:val="true"/>
        </w:rPr>
        <w:t xml:space="preserve"> كلاهما عن أبي كريمة عن الإمام عليّ عليه السلام عنه صلى الله عليه و آله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ترك اللحم </w:t>
      </w:r>
      <w:r>
        <w:rPr>
          <w:rFonts w:eastAsia="IRNazanin" w:cs="IRNazanin"/>
          <w:b w:val="false"/>
          <w:bCs w:val="false"/>
          <w:i w:val="false"/>
          <w:iCs w:val="false"/>
          <w:color w:val="333333"/>
          <w:sz w:val="20"/>
          <w:szCs w:val="20"/>
          <w:rtl w:val="true"/>
        </w:rPr>
        <w:t>. . .»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 ، كارى بود كه عابدان بنى اسرائيل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 بينى خود را مى شكافتند و مثل شتر ، خود را مهار مى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خِزام نيز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خزامه ، حلقه اى مويين است كه در بينى شتر مى كنند و مهار بر آن مى 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اسرائيل نيز با خود ، همين كار را مى كردند و امثال اين شكنجه ها را بر سرِ خود مى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 اين رسوم و عادات را از امّت اسلام برداشت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به معناى ترس و 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راهبان مسيحى ، از كار و لذّت هاى دنيا دست مى شستند و تارك دنيا مى شدند و از مردم ، كناره مى گرفتند و حتّى بعضى از آنها خود را خواجه مى كردند و زنجير به گردن مى آويختند و شكنجه هاى ديگرى بر خويش روا مى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همه اينها را از اسلام ، حذف كرد و مسلمانان را از آن اعمال ، نهى فرمود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۱۳۴۵۷</w:t>
      </w:r>
      <w:r>
        <w:rPr>
          <w:rFonts w:ascii="IRNazanin" w:hAnsi="IRNazanin" w:eastAsia="IRNazanin"/>
          <w:b w:val="false"/>
          <w:b w:val="false"/>
          <w:bCs w:val="false"/>
          <w:i w:val="false"/>
          <w:i w:val="false"/>
          <w:iCs w:val="false"/>
          <w:color w:val="333333"/>
          <w:sz w:val="20"/>
          <w:sz w:val="20"/>
          <w:szCs w:val="20"/>
          <w:rtl w:val="true"/>
        </w:rPr>
        <w:t xml:space="preserve"> عن أبي اُمامة ،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۱۹۷۹۳</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۴۴۴۱۷</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كنيسة 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بنيان كنيسة</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والعقوبة ، وأصله من الضيق والحبس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أصره إذا حبسه وضيّق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طوق من حديد يجعل في العنق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ما كان محرّما عليهم من التكاليف الشاقّة ؛ نحو قرْض موضع النجاسة من الجلد والثوب ، وإحراق الغنائم ، وتحريم السبت ، وذِكر الأغلال مَثَلٌ لها ؛ فكأنّهم غُلّوا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ابن أبي عمير عن بعض رجاله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۲۵۹۵۱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۱۲۵۹۱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القدّاح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تلبيس 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نحوه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۲۰۹۲</w:t>
      </w:r>
      <w:r>
        <w:rPr>
          <w:rFonts w:ascii="IRNazanin" w:hAnsi="IRNazanin" w:eastAsia="IRNazanin"/>
          <w:b w:val="false"/>
          <w:b w:val="false"/>
          <w:bCs w:val="false"/>
          <w:i w:val="false"/>
          <w:i w:val="false"/>
          <w:iCs w:val="false"/>
          <w:color w:val="333333"/>
          <w:sz w:val="20"/>
          <w:sz w:val="20"/>
          <w:szCs w:val="20"/>
          <w:rtl w:val="true"/>
        </w:rPr>
        <w:t xml:space="preserve"> ،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وراجع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۲۳۵۳۳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۶۵۰۴</w:t>
      </w:r>
      <w:r>
        <w:rPr>
          <w:rFonts w:ascii="IRNazanin" w:hAnsi="IRNazanin" w:eastAsia="IRNazanin"/>
          <w:b w:val="false"/>
          <w:b w:val="false"/>
          <w:bCs w:val="false"/>
          <w:i w:val="false"/>
          <w:i w:val="false"/>
          <w:iCs w:val="false"/>
          <w:color w:val="333333"/>
          <w:sz w:val="20"/>
          <w:sz w:val="20"/>
          <w:szCs w:val="20"/>
          <w:rtl w:val="true"/>
        </w:rPr>
        <w:t xml:space="preserve"> نحوه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كنز العمّال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أبي مريم عن الإمام الباقر عليه السلام عن جابر بن عبد اللّه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استهام بك الخبيث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الشيطان ؛ أي جعلك هائما ضالاًّ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يتبيّغ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يتهيّج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بوغ</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الغِرْقِئ ـ كزِبْرِج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القشرة الملتزقة ببياض البَيض ، أو البياض الذي يؤكل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يتبلّغ بالقوت وبالمُرَقّع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الثياب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قشف</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 في منطقه ولم يقدر على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أدْلى بِحجَّتهِ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أثبتها فوصل بها إلى دعواه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أربعون درهما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النفس قد تلتاث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تضطرب ولم تنبعث مع صاحبها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والضَّعف ، وأصلها الفقر والحاجة إلى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شهوة اللحم حتّى لا يصبر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العلاّمة المجلسي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في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يحقّ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يثبت ويستقرّ فيكم ، ويعتقدونه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ووقع بلا شكّ ، لازم ومتعدٍّ ،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يحيط بكم ويلزمكم ؛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أحاط به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 بهم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لزمهم ووجب عليهم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تصحيف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العدل وضدّ القصد ، وقوم جَوَرة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قال اللّه تعالى في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رَبِّ اغْفِرْ لِى وَهَبْ لِى مُلْكًا لاَّ يَنـبَغِى لاِءَحَدٍ مِّنم بَعْدِى إِنَّكَ أَنتَ الْوَهَّابُ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سوره كهف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اسباب هرچه را در اختيارش گذاشتيم</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هريرة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۳۵۶۹</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جنادة بن أبي اُميد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معاذ بن جبل من دون إسنادٍ إلى المعصوم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عن حمّاد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إبراهيم بن عبد الحميد عن أبي الحسن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۶۵۶۳</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۶۰۲۶</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۱۱۹۸۱</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دعوة يدعو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وزاد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والسعة في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جميل بن صالح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عن عبد الأعلى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السعة في المعيشة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۷۲۶۱</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ينفع ذا الجَدّ منك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ينفع ذا الغنى عنك غناه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۷۱۰۶</w:t>
      </w:r>
      <w:r>
        <w:rPr>
          <w:rFonts w:ascii="IRNazanin" w:hAnsi="IRNazanin" w:eastAsia="IRNazanin"/>
          <w:b w:val="false"/>
          <w:b w:val="false"/>
          <w:bCs w:val="false"/>
          <w:i w:val="false"/>
          <w:i w:val="false"/>
          <w:iCs w:val="false"/>
          <w:color w:val="333333"/>
          <w:sz w:val="20"/>
          <w:sz w:val="20"/>
          <w:szCs w:val="20"/>
          <w:rtl w:val="true"/>
        </w:rPr>
        <w:t xml:space="preserve"> نحوه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أبي برزة الأسلمي عن أبيه ، الأذكار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أبي برزة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بعفوك من نقمتك</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۱۵۸۸۱</w:t>
      </w:r>
      <w:r>
        <w:rPr>
          <w:rFonts w:ascii="IRNazanin" w:hAnsi="IRNazanin" w:eastAsia="IRNazanin"/>
          <w:b w:val="false"/>
          <w:b w:val="false"/>
          <w:bCs w:val="false"/>
          <w:i w:val="false"/>
          <w:i w:val="false"/>
          <w:iCs w:val="false"/>
          <w:color w:val="333333"/>
          <w:sz w:val="20"/>
          <w:sz w:val="20"/>
          <w:szCs w:val="20"/>
          <w:rtl w:val="true"/>
        </w:rPr>
        <w:t xml:space="preserve"> عن أبي طارق بن أشيم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عن سعد بن طارق بن أشيم الأشجعي وكلاهما نحوه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للمريض إذا بَرأ ، وللمغشيّ عليه إذا أفاق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كأنّما اُنشِطَ من عِقَال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وكثيرا ما يجيء في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كأنّما نَشِطَ من 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كرَبَهُ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وأغممتم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سعيد بن المسيّب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اللّه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المُتَنَعِّم المتوسّع في ملاذّ الدنيا وشهواتها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أقْتَرَ اللّه ُ رِزْقَهُ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ضيّقه وقلّله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خبأ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بصير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نحوه وراجع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الحياة التي لا يعقبها 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حيى</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ارزقني رزقا حلالاً يكفيني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وفلاح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كلّها عن يونس بن عمّار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يُتَبَلَّغ ويُتَوصَّل به إلى الشيء المطلوب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۳۲۰۰</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كلاهما عن يوسف الكناسي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نعمتك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زهرات زينتها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تكفي به 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 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۲۵۹۷</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أدعو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أدعو</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الإمام الكاظم عليه السلام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۷۶۵۷</w:t>
      </w:r>
      <w:r>
        <w:rPr>
          <w:rFonts w:ascii="IRNazanin" w:hAnsi="IRNazanin" w:eastAsia="IRNazanin"/>
          <w:b w:val="false"/>
          <w:b w:val="false"/>
          <w:bCs w:val="false"/>
          <w:i w:val="false"/>
          <w:i w:val="false"/>
          <w:iCs w:val="false"/>
          <w:color w:val="333333"/>
          <w:sz w:val="20"/>
          <w:sz w:val="20"/>
          <w:szCs w:val="20"/>
          <w:rtl w:val="true"/>
        </w:rPr>
        <w:t xml:space="preserve"> عن الحارث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غَضّة ناعمة طريّة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 مُتَخَوّضٍ في مال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ربّ مُتصرّف في مال اللّه تعالى بما لا يرضاه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۵۵۲۷</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۲۷۱۲۲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۶۹۳۲</w:t>
      </w:r>
      <w:r>
        <w:rPr>
          <w:rFonts w:ascii="IRNazanin" w:hAnsi="IRNazanin" w:eastAsia="IRNazanin"/>
          <w:b w:val="false"/>
          <w:b w:val="false"/>
          <w:bCs w:val="false"/>
          <w:i w:val="false"/>
          <w:i w:val="false"/>
          <w:iCs w:val="false"/>
          <w:color w:val="333333"/>
          <w:sz w:val="20"/>
          <w:sz w:val="20"/>
          <w:szCs w:val="20"/>
          <w:rtl w:val="true"/>
        </w:rPr>
        <w:t xml:space="preserve"> عن حمنة وكلاهما نحوه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۱۰۳۰۶</w:t>
      </w:r>
      <w:r>
        <w:rPr>
          <w:rFonts w:ascii="IRNazanin" w:hAnsi="IRNazanin" w:eastAsia="IRNazanin"/>
          <w:b w:val="false"/>
          <w:b w:val="false"/>
          <w:bCs w:val="false"/>
          <w:i w:val="false"/>
          <w:i w:val="false"/>
          <w:iCs w:val="false"/>
          <w:color w:val="333333"/>
          <w:sz w:val="20"/>
          <w:sz w:val="20"/>
          <w:szCs w:val="20"/>
          <w:rtl w:val="true"/>
        </w:rPr>
        <w:t xml:space="preserve"> عن عمرة بنت الحارث نحوه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وليس فيهما صدره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الصواب في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طلب الدنيا حلالاً مكاثرا بها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في أغلب المصادر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۱۰۳۷۵</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۵۲۰۷</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مكاثرا مفاخرا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به اندازه نياز و از راه حلال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برخلاف رضاى خدا در آن دخل و تصرّف كند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حمزة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عمرو بن جميع عن الإمام الصادق عليه السلام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۵۸۳۵</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يحيى بن أبي القاسم عن الإمام الصادق عن أبيه عليهماالسلام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جدّه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كلّها عن أبي خديجة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موسى بن إبراهيم رفعه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عن موسى بن إبراهيم عن الإمام الكاظم عن أبيه عن جدّه عليهم السلام عن اُمّ سلمة عنه صلى الله عليه و آله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الحسن عن أبيه بإسناده رفعه إليه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أبي بكر الحضرمي عن الإمام الصادق عليه السلام وفيهما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مسلم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محمّد بن هشام عن الإمام الباقر عليه السلام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عليه السلام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الفردوس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۷۲۸۵</w:t>
      </w:r>
      <w:r>
        <w:rPr>
          <w:rFonts w:ascii="IRNazanin" w:hAnsi="IRNazanin" w:eastAsia="IRNazanin"/>
          <w:b w:val="false"/>
          <w:b w:val="false"/>
          <w:bCs w:val="false"/>
          <w:i w:val="false"/>
          <w:i w:val="false"/>
          <w:iCs w:val="false"/>
          <w:color w:val="333333"/>
          <w:sz w:val="20"/>
          <w:sz w:val="20"/>
          <w:szCs w:val="20"/>
          <w:rtl w:val="true"/>
        </w:rPr>
        <w:t xml:space="preserve"> كلاهما عن أبي بكر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۴۵۱۳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كلاهما عن عائشة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۲۴۳۱۴</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المبارك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النبيّ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۴۳۲۱۱</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عمران بن حصين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۱۱۲۷۵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لاتبغيه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۴۳۴۱۶</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 الإمام عليّ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لاتبغيه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بريد بن معاوية العجلي عن الإمام الباقر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۱۱۹۰</w:t>
      </w:r>
      <w:r>
        <w:rPr>
          <w:rFonts w:ascii="IRNazanin" w:hAnsi="IRNazanin" w:eastAsia="IRNazanin"/>
          <w:b w:val="false"/>
          <w:b w:val="false"/>
          <w:bCs w:val="false"/>
          <w:i w:val="false"/>
          <w:i w:val="false"/>
          <w:iCs w:val="false"/>
          <w:color w:val="333333"/>
          <w:sz w:val="20"/>
          <w:sz w:val="20"/>
          <w:szCs w:val="20"/>
          <w:rtl w:val="true"/>
        </w:rPr>
        <w:t xml:space="preserve"> عن فاطمة بنت الحسين عن أبيها عن الإمام عليّ عليهماالسلام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نوف بن عبد اللّه البكالي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بريد بن معاوية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ورجائه له وحسن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وليس فيه صدره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كما في بحار الأنوار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۱۸۹۲۲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۶۱۷۱</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وشقي في الدنيا وشقي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شقي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مقتور عليه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۴۱۵۵</w:t>
      </w:r>
      <w:r>
        <w:rPr>
          <w:rFonts w:ascii="IRNazanin" w:hAnsi="IRNazanin" w:eastAsia="IRNazanin"/>
          <w:b w:val="false"/>
          <w:b w:val="false"/>
          <w:bCs w:val="false"/>
          <w:i w:val="false"/>
          <w:i w:val="false"/>
          <w:iCs w:val="false"/>
          <w:color w:val="333333"/>
          <w:sz w:val="20"/>
          <w:sz w:val="20"/>
          <w:szCs w:val="20"/>
          <w:rtl w:val="true"/>
        </w:rPr>
        <w:t xml:space="preserve"> كلّها عن خريم بن فاتك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يحرُثُ لعيالِهِ ويحترث ؛ أي يكتسِب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عن يحيى بن يعمر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حسن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كلاهما عن بكر بن محمّد الأزدي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عن يحيى بن يعمر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نحوه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۲۱۳۹</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كلّها عن يونس بن ظبيان والمفضّل بن عمر وأبي سلمة السرّاج والحسين بن ثوير بن أبي فاختة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إبراهيم 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عن الحسن بن موسى عن أبيه الإمام الكاظم عن آبائه عليهم السلام ،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دار 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تمتنع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تدفعه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أجمل في طلب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اِتّأد واعتدل ولم يفرّط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۱۰۴۰۳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حميد الساعدي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تأتيك دولتك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فأجمل في طلبها واصطبر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فاطلب حظّك منها بأجمل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اقتصادى بر پايه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آفات توسعه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اقتصادى بر پايه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 موانع و آفات توسعه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و توسعه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 ، كشتزار آخرت</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ويژگى هاى 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كشتزار بدى</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دنياى نكوهيده</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ارزيابى دنيا</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ريشه هاى دنيا دوستى</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والسرور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إسماعيل بن الفضل الهاشمي وإسماعيل بن زياد جميعا عن الإمام الصادق عن آبائه عليهم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 آخرها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 باقيةٌ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والبَخت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القَدْحُ والقادِحُ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اُكالٌ يقع في الشجر والأسنان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شرح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الفوادِح</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يلقى في عنق الشخص يؤخذ به ويوثق ، وأصله للدواب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شدائد الدهر ؛ وهي الداهية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قَرَعتهم قَوارع الدهر ؛ أي أصابتهم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 وعَفَّره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منسم وهو طرف خُفّ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السَّغَب إلاّ الجوع مع 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خوره، بيمارى است كه آن را آكله و جذام گويند و لب و بينى را مى 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هو فيه من أمر دنياه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أنس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وعجبا لمن يوقن بالنار كيف يضحك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يحزن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الإمام الرضا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 بن جميع رفعه إلى الإمام عليّ عليه السلام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عليه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عمارة عن الإمام الصادق عليه السلام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۱۱۱۶</w:t>
      </w:r>
      <w:r>
        <w:rPr>
          <w:rFonts w:ascii="IRNazanin" w:hAnsi="IRNazanin" w:eastAsia="IRNazanin"/>
          <w:b w:val="false"/>
          <w:b w:val="false"/>
          <w:bCs w:val="false"/>
          <w:i w:val="false"/>
          <w:i w:val="false"/>
          <w:iCs w:val="false"/>
          <w:color w:val="333333"/>
          <w:sz w:val="20"/>
          <w:sz w:val="20"/>
          <w:szCs w:val="20"/>
          <w:rtl w:val="true"/>
        </w:rPr>
        <w:t xml:space="preserve"> عن أحمد بن عمر الحلبي عن الإمام الجواد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والبهاء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أَبه</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وذي حذر قد خدعته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صرعته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۶۹۴۷</w:t>
      </w:r>
      <w:r>
        <w:rPr>
          <w:rFonts w:ascii="IRNazanin" w:hAnsi="IRNazanin" w:eastAsia="IRNazanin"/>
          <w:b w:val="false"/>
          <w:b w:val="false"/>
          <w:bCs w:val="false"/>
          <w:i w:val="false"/>
          <w:i w:val="false"/>
          <w:iCs w:val="false"/>
          <w:color w:val="333333"/>
          <w:sz w:val="20"/>
          <w:sz w:val="20"/>
          <w:szCs w:val="20"/>
          <w:rtl w:val="true"/>
        </w:rPr>
        <w:t xml:space="preserve"> ـ ح </w:t>
      </w:r>
      <w:r>
        <w:rPr>
          <w:rFonts w:ascii="IRNazanin" w:hAnsi="IRNazanin" w:eastAsia="IRNazanin"/>
          <w:b w:val="false"/>
          <w:b w:val="false"/>
          <w:bCs w:val="false"/>
          <w:i w:val="false"/>
          <w:i w:val="false"/>
          <w:iCs w:val="false"/>
          <w:color w:val="333333"/>
          <w:sz w:val="20"/>
          <w:sz w:val="20"/>
          <w:szCs w:val="20"/>
        </w:rPr>
        <w:t>۶۹۴۹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تنبيه الخواطر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وكأنّ المؤمنين</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كلّها عن أبان بن عثمان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عن منصور بن حازم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۵۸۳۵</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والشدّ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عادة العرب أن تَصُرَّ ضُروع الحَلُوبات إذا أرسلوها إلى المَرْعَى سارِحَة ، فإذا راحت عَشيّاً حُلَّت تلك الأصِرّة وحُلبت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عرب ها عادت داشتند كه هنگام رها كردنِ حيوانات شيرده خويش در چراگاه ، پستان هاشان را با كيسه اى مى بستند و غروب كه بر مى گشتند ، كيسه ها را باز مى كردند و حيوانات را مى دوشيدند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والأمثال ممّا يُعتبر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حمزة الثمالي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عن مكحول من دون إسنادٍ إلى المعصوم وراجع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ابن أبي يعفور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أبي يعقوب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۵۷۱۰</w:t>
      </w:r>
      <w:r>
        <w:rPr>
          <w:rFonts w:ascii="IRNazanin" w:hAnsi="IRNazanin" w:eastAsia="IRNazanin"/>
          <w:b w:val="false"/>
          <w:b w:val="false"/>
          <w:bCs w:val="false"/>
          <w:i w:val="false"/>
          <w:i w:val="false"/>
          <w:iCs w:val="false"/>
          <w:color w:val="333333"/>
          <w:sz w:val="20"/>
          <w:sz w:val="20"/>
          <w:szCs w:val="20"/>
          <w:rtl w:val="true"/>
        </w:rPr>
        <w:t xml:space="preserve"> كلّها نحوه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۱۱۰۳۵</w:t>
      </w:r>
      <w:r>
        <w:rPr>
          <w:rFonts w:ascii="IRNazanin" w:hAnsi="IRNazanin" w:eastAsia="IRNazanin"/>
          <w:b w:val="false"/>
          <w:b w:val="false"/>
          <w:bCs w:val="false"/>
          <w:i w:val="false"/>
          <w:i w:val="false"/>
          <w:iCs w:val="false"/>
          <w:color w:val="333333"/>
          <w:sz w:val="20"/>
          <w:sz w:val="20"/>
          <w:szCs w:val="20"/>
          <w:rtl w:val="true"/>
        </w:rPr>
        <w:t xml:space="preserve"> ، مسند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ذمّ الدنيا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عمرو بن مرّة عن الإمام الباقر عليه السلام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عن الإمام الباقر عليه السلام عنه صلى الله عليه و آله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عن أبي النعمان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عن عمرو بن مرّة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عبداللّه بن الحسن،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حِبالة واُحبولة وهو الشَّرَكَ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نَجَعَ 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أثَرُه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انتجع</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وراجع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سوءها</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يُتَبَلَّغ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يكتَفَى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العَيش ولا يَفضُل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 الدين خير من كثير الدنيا</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۸۲۵۲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۸۲۵۳</w:t>
      </w:r>
      <w:r>
        <w:rPr>
          <w:rFonts w:ascii="IRNazanin" w:hAnsi="IRNazanin" w:eastAsia="IRNazanin"/>
          <w:b w:val="false"/>
          <w:b w:val="false"/>
          <w:bCs w:val="false"/>
          <w:i w:val="false"/>
          <w:i w:val="false"/>
          <w:iCs w:val="false"/>
          <w:color w:val="333333"/>
          <w:sz w:val="20"/>
          <w:sz w:val="20"/>
          <w:szCs w:val="20"/>
          <w:rtl w:val="true"/>
        </w:rPr>
        <w:t xml:space="preserve"> نحوه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نقلاً عن مطالب السؤول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استكثر ممّا يوبقه</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بِقَدَر ما يُمسك الرَّمَق من المطعم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۱۲۱۶۴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۱۲۷۱۰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كلّها عن أنس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عبد اللّه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من امرىًء مسلم غني </w:t>
      </w:r>
      <w:r>
        <w:rPr>
          <w:rFonts w:eastAsia="IRNazanin" w:cs="IRNazanin"/>
          <w:b w:val="false"/>
          <w:bCs w:val="false"/>
          <w:i w:val="false"/>
          <w:iCs w:val="false"/>
          <w:color w:val="333333"/>
          <w:sz w:val="20"/>
          <w:szCs w:val="20"/>
          <w:rtl w:val="true"/>
        </w:rPr>
        <w:t>. . .»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۱۰۳۷۸</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۶۱۴۳</w:t>
      </w:r>
      <w:r>
        <w:rPr>
          <w:rFonts w:ascii="IRNazanin" w:hAnsi="IRNazanin" w:eastAsia="IRNazanin"/>
          <w:b w:val="false"/>
          <w:b w:val="false"/>
          <w:bCs w:val="false"/>
          <w:i w:val="false"/>
          <w:i w:val="false"/>
          <w:iCs w:val="false"/>
          <w:color w:val="333333"/>
          <w:sz w:val="20"/>
          <w:sz w:val="20"/>
          <w:szCs w:val="20"/>
          <w:rtl w:val="true"/>
        </w:rPr>
        <w:t xml:space="preserve"> نقلاً عن الزهد لهنّاد عن أنس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أنس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لأهلها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ارزق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۹۷۶۰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 رزق محمّد وآل محمّد الكفاف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عمرو وأنس بن محمّد عن أبيه جميعا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۱۷۲۳۴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۱۸۶۵۸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تلهيكم كما ألهتهم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تهلككم كما أهلكتهم</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محمّد بن مسلم بن شهاب وص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مسلم بن عبيد اللّه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عِيال وثِقل على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كفاف، يا آن مقدار از قوت كه براى زنده ماندن كفايت كند ؛ وسيله رسيدن به مطلوب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أحدهما عليهماالسلام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مَن ظلمنا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الفجيع العقيلي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نقلاً عن تفسير العيّاشي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همّك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روزىِ روزى را كه جزء عمر تو نيست ، مخور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۳۲۶۱</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والامِّحاء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۲۱۲۸</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۶۲۷۵</w:t>
      </w:r>
      <w:r>
        <w:rPr>
          <w:rFonts w:ascii="IRNazanin" w:hAnsi="IRNazanin" w:eastAsia="IRNazanin"/>
          <w:b w:val="false"/>
          <w:b w:val="false"/>
          <w:bCs w:val="false"/>
          <w:i w:val="false"/>
          <w:i w:val="false"/>
          <w:iCs w:val="false"/>
          <w:color w:val="333333"/>
          <w:sz w:val="20"/>
          <w:sz w:val="20"/>
          <w:szCs w:val="20"/>
          <w:rtl w:val="true"/>
        </w:rPr>
        <w:t xml:space="preserve"> نقلاً عن المعجم الأوسط وكلّها عن الجارود بن المعلّى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 أَن نَّطْمِسَ وُجُوهًا ؛ پيش از آن كه چهره هايى را محو 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اين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محو شدن چهره را در اين جا مى توان به بى آبرويى نيز معنا كرد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۷۸۹۵</w:t>
      </w:r>
      <w:r>
        <w:rPr>
          <w:rFonts w:ascii="IRNazanin" w:hAnsi="IRNazanin" w:eastAsia="IRNazanin"/>
          <w:b w:val="false"/>
          <w:b w:val="false"/>
          <w:bCs w:val="false"/>
          <w:i w:val="false"/>
          <w:i w:val="false"/>
          <w:iCs w:val="false"/>
          <w:color w:val="333333"/>
          <w:sz w:val="20"/>
          <w:sz w:val="20"/>
          <w:szCs w:val="20"/>
          <w:rtl w:val="true"/>
        </w:rPr>
        <w:t xml:space="preserve"> عن اُبيّ بن كعب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۲۹۰۶۷</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سليم بن قيس عن الإمام عليّ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أبيه عليهماالسلام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وانْخَفَضَ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طمأن</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إعجاز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الخارج عن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الأنف والفم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يجترئون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يتجبّرون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مسعدة بن زياد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عيون الأخبارلابن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كند و از ظلم به مردم باز ايستد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متن عربى آمده، ترديدى از سوى راوى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هم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تفسيرى باشد ؛ يعنى توبه كند و از خطاها و گناهانش دست بكشد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هم دارد كه به صيغه مجهول باشد ؛ يعنى خداوند با فضل خود ، او را بازگردانَد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صبر زرد كه در عربى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 گياهى است با گل هاى زرد يا قرمز و عصاره اى تلخ كه براى درمان مورد استفاده قرار مى گيرد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عن صالح العجلي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نحوه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صالح العجلي عن رجل من بني شيبان وزاد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يغرّنّكم باللّه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بالفناء</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رَنِق وعَيْشٌ 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ردغ</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والسرور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والشيء الأنيق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۲۰۵۳</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۳۶۶۹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وفيه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۳۶۷۷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والخسران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وحاصلها</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تَبَّرَهُ تَتبيراً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 وأهلَكه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صغى</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العيش والخصب والسَّعَة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رفغ</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عن سلام بن المستنير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مسلم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 ويكون في الأفعال والأبدان والعقول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الاستراحة نصف النهار إذا اشتدّ الحرّ ، والمَقيل ـ أيضا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ممكن است به آيه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يَأْلُونَكُمْ خَبَالاً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خَبال ، به معناى شر و فساد و تباهى است و به همين جهت ، جنون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مى گويند ؛ چون فساد عقل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شقاء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الشقاء</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الراوي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بحار الأنوار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عن قتيبة الأعشى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۲۴۴۷۳</w:t>
      </w:r>
      <w:r>
        <w:rPr>
          <w:rFonts w:ascii="IRNazanin" w:hAnsi="IRNazanin" w:eastAsia="IRNazanin"/>
          <w:b w:val="false"/>
          <w:b w:val="false"/>
          <w:bCs w:val="false"/>
          <w:i w:val="false"/>
          <w:i w:val="false"/>
          <w:iCs w:val="false"/>
          <w:color w:val="333333"/>
          <w:sz w:val="20"/>
          <w:sz w:val="20"/>
          <w:szCs w:val="20"/>
          <w:rtl w:val="true"/>
        </w:rPr>
        <w:t xml:space="preserve"> ، ذمّ الدنيا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۱۰۶۳۸</w:t>
      </w:r>
      <w:r>
        <w:rPr>
          <w:rFonts w:ascii="IRNazanin" w:hAnsi="IRNazanin" w:eastAsia="IRNazanin"/>
          <w:b w:val="false"/>
          <w:b w:val="false"/>
          <w:bCs w:val="false"/>
          <w:i w:val="false"/>
          <w:i w:val="false"/>
          <w:iCs w:val="false"/>
          <w:color w:val="333333"/>
          <w:sz w:val="20"/>
          <w:sz w:val="20"/>
          <w:szCs w:val="20"/>
          <w:rtl w:val="true"/>
        </w:rPr>
        <w:t xml:space="preserve">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ومال من لا مالَ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دار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 ، در اصل ، برهنه شدن و از پوست بيرون آمدن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فَسقَ 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رطب پوست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در گناه كم و بسيار به كار مى رود و اعم از كفر است ؛ ولى در گناه بسيار ، متعارف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 ، به كسى گفته مى شود كه به حكم شرع ، گردن نهاده و سپس از آن تمرّد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مي رسد كه امام كاظم عليه السلام در گفتگو ، دنياي نكوهيده را كه هارون از آن كام مي گرفت ، ابتدا سراي كام رواييِ فاسقان مي نامد ، در ادامه ، هارون با اشاره به امام عليه السلام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دنيا ، سراي فاسقان است ، ارتباطى با شما و پيروانتان كه مدّعى خلافت هستيد ،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 السلام اشاره مى فرمايد كه اگر دنيا در اختيارِ صاحبان واقعى آن ـ كه پيروان ما هستند ـ قرار مى گرفت ، مرحله اى بود براى خودسازى و سازندگى ؛ امّا براى غير آنها مايه فتنه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هارون با صراحت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شما واقعاً خود را صاحب خانه دنيا مى دانيد ، چرا آن را نمى گيريد؟ امام عليه السلام پاسخ مى دهد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هنگامى كه اين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 گرفته شد ، آباد بود و اكنون ، خراب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سخن ديگر ، امام كاظم عليه السلام همان عذر جدّش امام على عليه السلام در نپذيرفتن خلافت را تكرار كرد كه مى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الآفاقَ قَد أَغامَت وَالمَحَجَّةَ قَد تَنَكَّرَت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ascii="IRNazanin" w:hAnsi="IRNazanin" w:eastAsia="IRNazanin"/>
          <w:b w:val="false"/>
          <w:b w:val="false"/>
          <w:bCs w:val="false"/>
          <w:i w:val="false"/>
          <w:i w:val="false"/>
          <w:iCs w:val="false"/>
          <w:color w:val="333333"/>
          <w:sz w:val="20"/>
          <w:sz w:val="20"/>
          <w:szCs w:val="20"/>
        </w:rPr>
        <w:t>۱۲۸۵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فرزندش امام رضا عليه السلام نيز براى نپذيرفتن ولايت عهدى مأمون همين جمله را تكرار فرمود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ومال مَنْ لا مالَ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وشهواتها يطلب من لا فَهْمَ له</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عن سلمان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۴۱۱۳</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۶۰۸۷</w:t>
      </w:r>
      <w:r>
        <w:rPr>
          <w:rFonts w:ascii="IRNazanin" w:hAnsi="IRNazanin" w:eastAsia="IRNazanin"/>
          <w:b w:val="false"/>
          <w:b w:val="false"/>
          <w:bCs w:val="false"/>
          <w:i w:val="false"/>
          <w:i w:val="false"/>
          <w:iCs w:val="false"/>
          <w:color w:val="333333"/>
          <w:sz w:val="20"/>
          <w:sz w:val="20"/>
          <w:szCs w:val="20"/>
          <w:rtl w:val="true"/>
        </w:rPr>
        <w:t xml:space="preserve"> كلاهما عن سلمان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۳۱۰۵</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كلاهما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شعيب عن الإمام الصادق عليه السلام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۳۱۰۶</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أخذتهم السَّنَة ؛ إذا أجدَبوا واُقحطوا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۷۸۸۲</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۳۱۰۴</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عمرو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عبد الرحمن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 وحذفناها طبقا لباقي المصادر ، إذ لا يصحّ السياق معها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إبراهيم بن عبد الحميد عن الإمام الكاظم عن أبيه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 حصنه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القبر حصنه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عنهم عليهم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عليّ بن صدقة الرقّي عن الإمام الرضا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۳۱۰۷</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۳۲۷۶</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وكلاهما عن ابن عمر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وليلقينّ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وكلّها عن أبي الأسود الدؤلي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۹۸۰۰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قتادة بن النعمان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اسماى خداوند متعال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چنان كه در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حشر آمده است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لم يحقّق المنظور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الفاكهة ، ثم تستعمل في غير الفاكهة من الألطاف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للرجل إذا أتاه ما يُقلِقه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شُخِصَ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شخوص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خروجه عن منزله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اللحمة بين الجَنب والكتف ، التي لا تزال تُرعَد من الدابّة ، وجمعها فريص وفرائص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وَجَبَ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 واضطرب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آن است كه بصيرت و خردورزى مؤمن ، در امور اخروى است ؛ امّا در تحصيل دنياى نكوهيده كه مانع آخرت است ، چنان بى توجّه است كه گويا انديشه اش ناتوان است يا ديده اش ضعيف و نابينا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۱۵۷۷</w:t>
      </w:r>
      <w:r>
        <w:rPr>
          <w:rFonts w:ascii="IRNazanin" w:hAnsi="IRNazanin" w:eastAsia="IRNazanin"/>
          <w:b w:val="false"/>
          <w:b w:val="false"/>
          <w:bCs w:val="false"/>
          <w:i w:val="false"/>
          <w:i w:val="false"/>
          <w:iCs w:val="false"/>
          <w:color w:val="333333"/>
          <w:sz w:val="20"/>
          <w:sz w:val="20"/>
          <w:szCs w:val="20"/>
          <w:rtl w:val="true"/>
        </w:rPr>
        <w:t xml:space="preserve"> عن نصر بن الصباح البلخي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أبي بصير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عنهم عليهم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يتذابح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الحسن الحسيني عن الإمام العسكري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شَخَصَ من بلدٍ إلى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 ، وأشخصَه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نحوه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 ناقِع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طلحة بن زيد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وكلّها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اندكى در دنيا مى مانى</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مسّه ، والمجسّة الموضع الذي يجسّه الطبيب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جسس</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بَلِيَ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 فهو 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نَخِرَ العَظمُ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وتَفتّت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نخر</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من الأرض ، لأنّها فُليت ـ أي فُطمت وعُزلت ـ من كلّ 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تراه نصف النهار كأنّه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قَزَّحَهُ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تَوبَلَهُ ، من القِزْح وهو التابل الذي يُطرح في القدر ، كالكمّون والكزبرة ونحو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قزح</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۲۱۲۹۷</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وكلّها عن اُبيّ بن كعب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۱۵۷۴۷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۵۶۵۳</w:t>
      </w:r>
      <w:r>
        <w:rPr>
          <w:rFonts w:ascii="IRNazanin" w:hAnsi="IRNazanin" w:eastAsia="IRNazanin"/>
          <w:b w:val="false"/>
          <w:b w:val="false"/>
          <w:bCs w:val="false"/>
          <w:i w:val="false"/>
          <w:i w:val="false"/>
          <w:iCs w:val="false"/>
          <w:color w:val="333333"/>
          <w:sz w:val="20"/>
          <w:sz w:val="20"/>
          <w:szCs w:val="20"/>
          <w:rtl w:val="true"/>
        </w:rPr>
        <w:t xml:space="preserve"> كلّها عن الضحّاك بن سفيان الكلابي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۶۰۹۸</w:t>
      </w:r>
      <w:r>
        <w:rPr>
          <w:rFonts w:ascii="IRNazanin" w:hAnsi="IRNazanin" w:eastAsia="IRNazanin"/>
          <w:b w:val="false"/>
          <w:b w:val="false"/>
          <w:bCs w:val="false"/>
          <w:i w:val="false"/>
          <w:i w:val="false"/>
          <w:iCs w:val="false"/>
          <w:color w:val="333333"/>
          <w:sz w:val="20"/>
          <w:sz w:val="20"/>
          <w:szCs w:val="20"/>
          <w:rtl w:val="true"/>
        </w:rPr>
        <w:t xml:space="preserve"> وراجع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وراجع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انتَجَع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ذهبوا لطلب الكلأ في موضعه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جنس من الجنّ والشياطين ، وكانت العرب تزعم أنّ الغول في الفَلاة تتراءى للناس فتتغوّل تغوّلاً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تتلوّن تلوّنا في صور شتّى ، وتَغُولهم أي تُضلّهم عن الطريق وتهلكهم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الوَشِيكُ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والقريب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وشك</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الشَّرَك ـ محرّكة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حبائل الصَّيد ، وما يُنصب للطير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احترزت وتَحرَّزْت من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طلحة بن زيد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موجودى است از جنس جن و 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ها معتقد بودند كه غول در بيابان بر مردم نمايان مى شود و به شكل هاى مختلف در مى آيد و آنها را به بيراهه مى كشاند و نابودشان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أبي عبداللّه الصوفي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ضرّةُ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۳۵۳۱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لا تأكلون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الدرّ المنثور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عن أنس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۳۶۹۲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الزهري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۶۵۲۰</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بلى ، كلاًّ طلّقت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 المصادر الاُخرى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طلحة بن زيد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شيب اللحية ، وفي المرأة شيب الرأس ، يقال للمرأة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شمط</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۷۸۵۶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۱۰۵۱۸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۵۳۸۲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۱۸۵۹۸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 وفتحه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فضض</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المُعامَلَة بالجَميل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الموضع الآخر من بحار الأنوار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دَأْبي وقَصْدي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وكد</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اليهود بينها وبين مدينة النبيّ صلى الله عليه و آله يومان ، وبينها وبين خَيْبَر دونَ مَرْحَلة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ممّا أفاء اللّه على رسوله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لرسول اللّه صلى الله عليه و آله ؛ لأنّه فتحها هو وأمير المؤمنين عليه السلام لم يكن معهما أحد ، فزال عنها حكم الفَيء ولزِمَها اسم الأنفال ، فلمّا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ءَاتِ ذَا الْقُرْبَى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 فاطمةَ عليهاالسلام فَدَكا ، أعطاها رسول اللّه صلى الله عليه و آله إيّاها ، وكانت في يد فاطمة عليهاالسلام إلى أن توفّي رسول اللّه صلى الله عليه و آله فاُخذت من فاطمة عليهاالسلام بالقَهر والغَلَبة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عَزَفَت نَفسي عن الشيء تَعزِفُ عُزوفا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زَهِدت فيه وانصرفت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 والجندل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تجتمع فيه 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والشرّ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بَوائقُها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غوائلها وشرورها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مختصرا وكلاهما نقلاً عن 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صُحّفت فيه بعض العبارات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نقلاً عن نهج الكيدري أنّه قال عند شرح قول أمير المؤمنين عليه السلام لهمّام في وصف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أرادتهم الدنيا فلم يريدوها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مكاشفات أمير المؤمنين عليه السلام ما رواه الصادق ، عن آبائه عليهم السلام ـ وساق الحديث نحو ما ذكرناه ، ثم قال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معنى 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أرادتهم الدنيا ولم يريدوها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روستايى از روستاهاى متعلّق به يهود است كه تا مدينه ، دو روز و با خيبر ، كمتر از يك منزل راه فاصله دارد و از غنايمى بود كه خداوند به پيامبرش بخشيد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دليل به پيامبر خدا تعلّق گرفت كه توسّط ايشان و امير مؤمنان فتح شد و كسى ديگر در فتح آن دخالت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برداشته و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نهاده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ءَاتِ ذَا الْقُرْبَى حَقَّهُو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فدك را به فاطمه عليهاالسلام بده، نازل شد، پيامبر خدا ، آن را به فاطمه عليهاالسلام داد و تا زمانى كه پيامبر صلى الله عليه و آله از دنيا رفت همچنان در اختيار فاطمه او بود و بعد به زور از ايشان گرفته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براساس متن بحارالأنوار ، آن را اصلاح كرديم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بحار الأنوار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كيدرى ، پس از شرح اين سخن امير مؤمنان به همّام در وصف پرهيزگاران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دنيا آنان را خواست ؛ امّا آنان دنيا را نخواستند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مكاشفات امير مؤمنان ، روايتى است كه امام صادق عليه السلام از پدرانش عليهم السلام نقل مى كند ـ شارح آن حديث را نزديك به آنچه گذشت نقل مى كند ـ وسپس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معناى فرمايش او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دنيا آنان را خواست ؛ امّا آنان دنيا را نخواستند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تناجزتم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تفاخرتم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۸۵۷۹</w:t>
      </w:r>
      <w:r>
        <w:rPr>
          <w:rFonts w:ascii="IRNazanin" w:hAnsi="IRNazanin" w:eastAsia="IRNazanin"/>
          <w:b w:val="false"/>
          <w:b w:val="false"/>
          <w:bCs w:val="false"/>
          <w:i w:val="false"/>
          <w:i w:val="false"/>
          <w:iCs w:val="false"/>
          <w:color w:val="333333"/>
          <w:sz w:val="20"/>
          <w:sz w:val="20"/>
          <w:szCs w:val="20"/>
          <w:rtl w:val="true"/>
        </w:rPr>
        <w:t xml:space="preserve"> نقلاً عن أبي سعيد بن الأعرابي في الزهد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أزرى بأخيه إزراءً ؛ أي أدخَل عليه عَيْبا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زرى</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رَدِيَ يَردَى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وأرداهُ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ردى</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بالاتّفاق</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إبراهيم بن العبّاس عن الإمام الرضا عن أبيه عليهماالسلام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۱۵۶۹</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الإمام الصادق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الملوك</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القَطوف من الدوابّ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الدابّة التي ركبها رسول اللّه صلى الله عليه و آله ليلة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بذلك لسرعة حركته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مركب پيامبر خدا در شب 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 چون تند حركت مى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منافقا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يعفور عن الإمام الصادق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۶۲۰۸</w:t>
      </w:r>
      <w:r>
        <w:rPr>
          <w:rFonts w:ascii="IRNazanin" w:hAnsi="IRNazanin" w:eastAsia="IRNazanin"/>
          <w:b w:val="false"/>
          <w:b w:val="false"/>
          <w:bCs w:val="false"/>
          <w:i w:val="false"/>
          <w:i w:val="false"/>
          <w:iCs w:val="false"/>
          <w:color w:val="333333"/>
          <w:sz w:val="20"/>
          <w:sz w:val="20"/>
          <w:szCs w:val="20"/>
          <w:rtl w:val="true"/>
        </w:rPr>
        <w:t xml:space="preserve"> نقلاً عن ابن المبارك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فضيل بن يسار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عن محمّد بن قيس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اللّه من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أبيه عليهماالسلام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 به مخالفا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شربة من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۷۸۴۷</w:t>
      </w:r>
      <w:r>
        <w:rPr>
          <w:rFonts w:ascii="IRNazanin" w:hAnsi="IRNazanin" w:eastAsia="IRNazanin"/>
          <w:b w:val="false"/>
          <w:b w:val="false"/>
          <w:bCs w:val="false"/>
          <w:i w:val="false"/>
          <w:i w:val="false"/>
          <w:iCs w:val="false"/>
          <w:color w:val="333333"/>
          <w:sz w:val="20"/>
          <w:sz w:val="20"/>
          <w:szCs w:val="20"/>
          <w:rtl w:val="true"/>
        </w:rPr>
        <w:t xml:space="preserve"> كلّها عن سهل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عن الشعبي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وتقديره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داوود بن هلال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العاليَة والعَوالي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أماكن بأعلى أراضي المدينة ، وأدناها من المدينة على أربعة أميال ، وأبعدُها من جهة نجد ثمانِية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واكتَنَفهُ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مِنه يَمْنَةً ويَسْرَة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مصطلم الاُذنين مقطوعهما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۱۴۹۳۵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۶۲۰۶</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 جابر نحوه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جميل بن درّاج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۱۸۰۳۵</w:t>
      </w:r>
      <w:r>
        <w:rPr>
          <w:rFonts w:ascii="IRNazanin" w:hAnsi="IRNazanin" w:eastAsia="IRNazanin"/>
          <w:b w:val="false"/>
          <w:b w:val="false"/>
          <w:bCs w:val="false"/>
          <w:i w:val="false"/>
          <w:i w:val="false"/>
          <w:iCs w:val="false"/>
          <w:color w:val="333333"/>
          <w:sz w:val="20"/>
          <w:sz w:val="20"/>
          <w:szCs w:val="20"/>
          <w:rtl w:val="true"/>
        </w:rPr>
        <w:t xml:space="preserve"> كلاهما نحوه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۱۸۹۸۶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هو راعي غنم وإذا شاة 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على سخلة منبوذة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ذمامة</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۱۰۵۰۰</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كلاهما عن موسى بن يسار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۶۱۰۲</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التاريخ عن أبي هريرة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۴۶۳۳</w:t>
      </w:r>
      <w:r>
        <w:rPr>
          <w:rFonts w:ascii="IRNazanin" w:hAnsi="IRNazanin" w:eastAsia="IRNazanin"/>
          <w:b w:val="false"/>
          <w:b w:val="false"/>
          <w:bCs w:val="false"/>
          <w:i w:val="false"/>
          <w:i w:val="false"/>
          <w:iCs w:val="false"/>
          <w:color w:val="333333"/>
          <w:sz w:val="20"/>
          <w:sz w:val="20"/>
          <w:szCs w:val="20"/>
          <w:rtl w:val="true"/>
        </w:rPr>
        <w:t xml:space="preserve"> عن أبي بكر الزاهري عن الإمام الصادق عن أبيه عن جدّه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۶۱۰۳</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أبي هريرة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إليها</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۶۲۱۶</w:t>
      </w:r>
      <w:r>
        <w:rPr>
          <w:rFonts w:ascii="IRNazanin" w:hAnsi="IRNazanin" w:eastAsia="IRNazanin"/>
          <w:b w:val="false"/>
          <w:b w:val="false"/>
          <w:bCs w:val="false"/>
          <w:i w:val="false"/>
          <w:i w:val="false"/>
          <w:iCs w:val="false"/>
          <w:color w:val="333333"/>
          <w:sz w:val="20"/>
          <w:sz w:val="20"/>
          <w:szCs w:val="20"/>
          <w:rtl w:val="true"/>
        </w:rPr>
        <w:t xml:space="preserve"> نقلاً عن ابن عسّال عن أبي هريرة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۸۰۵۱</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إسحاق بن غالب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كأنّ مفعول الوجدان محذوف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 أو حزنا شديدا ، أو يكون الوجد بمعنى الغضب أو بمعنى الحزن ، فقوله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للتأكيد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أبي اُسامة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منصور بن يونس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عطيّة بن نجيح وإسحاق بن عمّار الصيرفي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 فلانٌ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 للهَلَكة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۸۰۳۰</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سالم بن أبي الجعد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۵۹۴۲</w:t>
      </w:r>
      <w:r>
        <w:rPr>
          <w:rFonts w:ascii="IRNazanin" w:hAnsi="IRNazanin" w:eastAsia="IRNazanin"/>
          <w:b w:val="false"/>
          <w:b w:val="false"/>
          <w:bCs w:val="false"/>
          <w:i w:val="false"/>
          <w:i w:val="false"/>
          <w:iCs w:val="false"/>
          <w:color w:val="333333"/>
          <w:sz w:val="20"/>
          <w:sz w:val="20"/>
          <w:szCs w:val="20"/>
          <w:rtl w:val="true"/>
        </w:rPr>
        <w:t xml:space="preserve"> نقلاً عن هنّاد عن سالم بن أبي الجعد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ثوبان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۲۳۶۸۳</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كلاهما عن محمود بن لبيد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۷۴۶۵</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تاريخ دمشق ،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عن حذيفة بن اليمان نحوه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وليس فيه ذيله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۲۴۷۴</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۸۲۳</w:t>
      </w:r>
      <w:r>
        <w:rPr>
          <w:rFonts w:ascii="IRNazanin" w:hAnsi="IRNazanin" w:eastAsia="IRNazanin"/>
          <w:b w:val="false"/>
          <w:b w:val="false"/>
          <w:bCs w:val="false"/>
          <w:i w:val="false"/>
          <w:i w:val="false"/>
          <w:iCs w:val="false"/>
          <w:color w:val="333333"/>
          <w:sz w:val="20"/>
          <w:sz w:val="20"/>
          <w:szCs w:val="20"/>
          <w:rtl w:val="true"/>
        </w:rPr>
        <w:t xml:space="preserve"> كلّها عن قتادة بن النعمان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يحمي أحدكم مريضه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يظلّ</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۱۰۴۷۴</w:t>
      </w:r>
      <w:r>
        <w:rPr>
          <w:rFonts w:ascii="IRNazanin" w:hAnsi="IRNazanin" w:eastAsia="IRNazanin"/>
          <w:b w:val="false"/>
          <w:b w:val="false"/>
          <w:bCs w:val="false"/>
          <w:i w:val="false"/>
          <w:i w:val="false"/>
          <w:iCs w:val="false"/>
          <w:color w:val="333333"/>
          <w:sz w:val="20"/>
          <w:sz w:val="20"/>
          <w:szCs w:val="20"/>
          <w:rtl w:val="true"/>
        </w:rPr>
        <w:t xml:space="preserve"> عن اُبيّ بن كعب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زيد بن أسلم عن الإمام زين العابدين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بيروت وطهران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۶۲۰۵</w:t>
      </w:r>
      <w:r>
        <w:rPr>
          <w:rFonts w:ascii="IRNazanin" w:hAnsi="IRNazanin" w:eastAsia="IRNazanin"/>
          <w:b w:val="false"/>
          <w:b w:val="false"/>
          <w:bCs w:val="false"/>
          <w:i w:val="false"/>
          <w:i w:val="false"/>
          <w:iCs w:val="false"/>
          <w:color w:val="333333"/>
          <w:sz w:val="20"/>
          <w:sz w:val="20"/>
          <w:szCs w:val="20"/>
          <w:rtl w:val="true"/>
        </w:rPr>
        <w:t xml:space="preserve"> نحوه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ذكر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حقّر الدنيا وأهون بها وهوّنها وعلم أنّ اللّه سبحانه زواها </w:t>
      </w:r>
      <w:r>
        <w:rPr>
          <w:rFonts w:eastAsia="IRNazanin" w:cs="IRNazanin"/>
          <w:b w:val="false"/>
          <w:bCs w:val="false"/>
          <w:i w:val="false"/>
          <w:iCs w:val="false"/>
          <w:color w:val="333333"/>
          <w:sz w:val="20"/>
          <w:szCs w:val="20"/>
          <w:rtl w:val="true"/>
        </w:rPr>
        <w:t>. . .»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ضَنِنتُ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حلالها بحرامها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۳۶۸۷</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وحياتها بموتها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منّا يقتضيها السياق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عليّ بن يزيد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كلاهما عن عليّ بن زيد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أطرف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ما لم يعطه أحدا قبله ، وأطرفت فلانا شيئا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أعطيته شيئا لم يملك مثله فأعجبه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الحلبي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حمران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ليحميه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حمدان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أبي جميلة وكلّها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زواه</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الزهد لابن حنبل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حلية الأولياء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يَخصِف نَعْلَه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يَخرِزُها ؛ من الخَصْف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 والجمع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قَضَمَت الدابّةُ الشعيرَ تَقضَمُه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كَسَرته بأطراف 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يعتري الإنسان من الامتلاء من الطعام حتّى لا يطيق التنفّس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استئثار الظالم بالحقوق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مع 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منه هضم حقوقه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نحوه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وكلّها عن ابن عبّاس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إذا اُخذ عنه معظم اللحم ، والجمع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يَلوكُها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يَمضُغها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إدارة الشيء في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لوك</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بشِمتُ منه بَشَما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سئمتُ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بشم</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عَكَمتُ 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عكم</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يُضرَبُ مَثَلاً لمن تخاطبه فيُبعِد في 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كُويكَب صغير خفيّ الضوء ، والناس يمتحنون به أبصارَهم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الشابّة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رقش</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والظاهر 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جمله ، ضرب المثلى است براى كسى كه شما از او سؤالى مى كنى و او جوابى بى ربط به شما مى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سُها ، ستاره اى بسيار كوچك و كم نور است و مردم به وسيله آن ، سوى چشم خود را امتحان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دست خويش در لانه عقرب هاى زهرآگين فرو برم، يا مارهاى كشنده در آستين بپرورم؟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طمرت</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طعمته</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الذهب والفضّة قبل أن يضربا دنانير ودراهم ، ومنهم من يجعله في الذهب أصلاً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الحمارة الاُنثى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وأتانٌ دبِرة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عُقِر ظَهرُها فَقلَّ أكلُها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شجرة البَلّوط ؛ تحمل سنةً بَلّوطا وسنةً عَفْصا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عفص</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مُرّا ، فهو شيءٌ مَقِرٌ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 ـ أيضا ـ 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برجستگى كروى شكلى به قطر دوازده تا سى سانتى متر كه تحت تأثير گزش حشره سينيپس گالاتنكتوريا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cynips gallaetinctoriae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روى جوانه هاى درخت بلوط مازو ، ايجاد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حشره مذكور براى تخم گذارى ، پوست درخت بلوط را سوراخ مى كند كه بر اثر آن ، مقدار زيادى از شيره درخت بيرون مى زند كه مازوسيوم ناميده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مازو ، در صنعت ، براى تهيّه مركّب سياه و رنگ پارچه ها و در پزشكى به عنوان قابض استفاده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مازو</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الغَسَّاق ـ بالتخفيف والتشديد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يسيل من صديد أهل النار وغُسالتهم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الزُعاق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المرّ الغليظ لا يطاق شربه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زعق</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دَهَق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أفرغه إفراغا شديدا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يُلقى في عنق الشخص يؤخذ به ويُوثَق ، وأصله للدوابّ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يُضرب للرجل يحتمل المشقّة رجاء 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۲۳۸۲</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سَدَلَ الثوبَ سَدْلاً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أرخاه ، وسَدَلَت سِترَها وشَعرَها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تَمَلْمَلَ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اللَّدِيغ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وتَشَوّفَ للشيء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طَمَحَ بصرهُ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شوف</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بانَتِ المرأة من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انفصلت عنه ووقع عليها طلاقُه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والطلاق البائن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لا يملك الزوج فيه استرجاع المرأة إلاّ بعقدٍ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باينتك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أبنتك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۱۵۶۲</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طلّقتك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أبنتك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تشبيه به الاغ، از اين جهت است كه الاغ در خوددارى از حمل بار ناهموار ، بيش از هر چارپاى ديگرى عكس العمل نشان مى دهد و سعى مى كند بارش را بر زمين بيندازد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آناء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 فيه ألف أو عشرة آلاف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غَضّة ناعمة طريّة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مصعب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۸۵۷۶</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إنّى اُحذّرك الدنيا </w:t>
      </w:r>
      <w:r>
        <w:rPr>
          <w:rFonts w:eastAsia="IRNazanin" w:cs="IRNazanin"/>
          <w:b w:val="false"/>
          <w:bCs w:val="false"/>
          <w:i w:val="false"/>
          <w:iCs w:val="false"/>
          <w:color w:val="333333"/>
          <w:sz w:val="20"/>
          <w:szCs w:val="20"/>
          <w:rtl w:val="true"/>
        </w:rPr>
        <w:t>. . .»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۶۹۳۲</w:t>
      </w:r>
      <w:r>
        <w:rPr>
          <w:rFonts w:ascii="IRNazanin" w:hAnsi="IRNazanin" w:eastAsia="IRNazanin"/>
          <w:b w:val="false"/>
          <w:b w:val="false"/>
          <w:bCs w:val="false"/>
          <w:i w:val="false"/>
          <w:i w:val="false"/>
          <w:iCs w:val="false"/>
          <w:color w:val="333333"/>
          <w:sz w:val="20"/>
          <w:sz w:val="20"/>
          <w:szCs w:val="20"/>
          <w:rtl w:val="true"/>
        </w:rPr>
        <w:t xml:space="preserve"> عن حمنة بنت جحش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xml:space="preserve"> عن عمرة بنت الحارث بن أبي ضرار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۱۱۱۴۳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۱۳۵۲۳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۱۰۳۰۱</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ـ واللّه ُ أعلم ـ الكواكب التي جَعلها اللّه تعالى منازلَ للقمر ، كما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الْقَمَرَ قَدَّرْنَـهُ 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تسمّى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الأنواء ، فإنّ أحدهما لا يغيب في المغرب غدوةً حتّى يطلع رقيبه في المشرق غدوة ، فهما لا يلتقيان ولا يتقاربان ، فكذلك اختلاف أحوال أهل الدنيا في حظوظهم ومكاسبهم لا يتقارب ؛ قاهرٌ ومقهورٌ ، ومحرومٌ ومرزوق ، ومُعافى ومبتلى ، وأشباه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أمثال الحديث للرامهرمزي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دارالثقافة العربيّة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۷۰۹۹</w:t>
      </w:r>
      <w:r>
        <w:rPr>
          <w:rFonts w:ascii="IRNazanin" w:hAnsi="IRNazanin" w:eastAsia="IRNazanin"/>
          <w:b w:val="false"/>
          <w:b w:val="false"/>
          <w:bCs w:val="false"/>
          <w:i w:val="false"/>
          <w:i w:val="false"/>
          <w:iCs w:val="false"/>
          <w:color w:val="333333"/>
          <w:sz w:val="20"/>
          <w:sz w:val="20"/>
          <w:szCs w:val="20"/>
          <w:rtl w:val="true"/>
        </w:rPr>
        <w:t xml:space="preserve"> عن ميمونة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۶۲۰۰</w:t>
      </w:r>
      <w:r>
        <w:rPr>
          <w:rFonts w:ascii="IRNazanin" w:hAnsi="IRNazanin" w:eastAsia="IRNazanin"/>
          <w:b w:val="false"/>
          <w:b w:val="false"/>
          <w:bCs w:val="false"/>
          <w:i w:val="false"/>
          <w:i w:val="false"/>
          <w:iCs w:val="false"/>
          <w:color w:val="333333"/>
          <w:sz w:val="20"/>
          <w:sz w:val="20"/>
          <w:szCs w:val="20"/>
          <w:rtl w:val="true"/>
        </w:rPr>
        <w:t xml:space="preserve"> نقلاً عن الأسندة للرامهرمزي نحوه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۱۰۳۰۸</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فتنة السرّاء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وكلّها عن سعد بن أبي وقّاص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عَرَق يغسل الجلد لكثرته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حَبَطَ حَبْطا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يُقتل حبطا أو 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يقرب 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ثلط الثور والبعير والصبيّ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 رقيقا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والسَّلْح للطائر وغيره كالتغوّط من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۱۱۰۳۵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۵۷۱۰</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پيامبر صلى الله عليه و آله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دورى دو ستاره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البتّه خدا داناتر است ـ ستاره هايى هستند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بيست و هشت شب هر 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منزلگاه هاى ماه اند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گرفته اند ، همان گونه كه خداوند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ماه ، منزلگاه هايى مقدّر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يكى از آن دو ستاره ، صبحگاهان غروب نمى كند ، مگر اين كه ستاره ديگر در مشرق طلوع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 نه به همديگر مى رسند و نه به يكديگر نزديك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است اختلاف احوال اهل دنيا در برخوردارى و درآمدهايشان ، كه به هم نزديك نمى شوند ؛ اختلاف ميان زير سلطه و مسلّط، برخوردار و محروم، در آسايش و گرفتار ، و مانند اينها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عن سلام بن المستنير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المال وأطيبُه ، وخيارُ الشيء وأجودُه ، والفضلُ والمعروف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لتطيعني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۱۰۵۰۴</w:t>
      </w:r>
      <w:r>
        <w:rPr>
          <w:rFonts w:ascii="IRNazanin" w:hAnsi="IRNazanin" w:eastAsia="IRNazanin"/>
          <w:b w:val="false"/>
          <w:b w:val="false"/>
          <w:bCs w:val="false"/>
          <w:i w:val="false"/>
          <w:i w:val="false"/>
          <w:iCs w:val="false"/>
          <w:color w:val="333333"/>
          <w:sz w:val="20"/>
          <w:sz w:val="20"/>
          <w:szCs w:val="20"/>
          <w:rtl w:val="true"/>
        </w:rPr>
        <w:t xml:space="preserve"> ، ذمّ الدنيا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الرهاوي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المازني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الدنيا ، فوالذي نفسي بيده إنّها لأسحر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نقلاً عن الخطيب عن ابن عمر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از دنيا عطايت كرده ام ، پاك ترين و حلال ترين آن را برگير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مشهور ، اين است كه هاروت و ماروت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فرشته بوده اند كه به مردم بابل ، سحر مى آموخته اند تا سحر ساحرانى را كه مى كوشيدند با سحر زندگى مردم را مختل سازند، باطل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ظاهر آيه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سوره بقره نيز همين استفاده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المهلك ، يُسرف في إهلاك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 والجمع حُتوف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۱۳۵۳</w:t>
      </w:r>
      <w:r>
        <w:rPr>
          <w:rFonts w:ascii="IRNazanin" w:hAnsi="IRNazanin" w:eastAsia="IRNazanin"/>
          <w:b w:val="false"/>
          <w:b w:val="false"/>
          <w:bCs w:val="false"/>
          <w:i w:val="false"/>
          <w:i w:val="false"/>
          <w:iCs w:val="false"/>
          <w:color w:val="333333"/>
          <w:sz w:val="20"/>
          <w:sz w:val="20"/>
          <w:szCs w:val="20"/>
          <w:rtl w:val="true"/>
        </w:rPr>
        <w:t xml:space="preserve"> عن شريح القاضي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من وَشيٍ أو جوهر أو نحو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زبرج</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النبت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الأقذار والأدناس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حباه يحبوه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استذْريتُ بفلان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التجأتُ إليه وصرتُ في كنفه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نَغَّصَه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ثبتت عليها منه رجلٌ</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طوى فلان عنّي كشحه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قطعك وعاداك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هاى ميان قلاّب را از بحار الأنوار افزوده ايم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أزعَجتُ فلانا عن مَوضِعِهِ ؛ إذا أزَلتَهُ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زعج</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قَطَن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فهو قاطِن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انتَضَل القومُ وتناضَلوا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رمَوا للسَّبْق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بأخياركم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بأخباركم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مرّة لنا ومرّة علينا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عن عبد اللّه بن صالح العجلي عن أبيه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صالح العجلي عن رجل من بني شيبان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صرير الباب ، و صرير ناب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الحَدَثان من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 وما يحدث منه كحوادثه ، واحدُها حادِث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أبَقَ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غصّ به الإنسان من طعام أو غيظ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غصص</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تَداوَلَ القومُ الشيء تَداوُلاً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حصولُه في يدِ هذا تارةً وفي يدِ هذا اُخرى ،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 والجمع دُوَلٌ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عَيْشٌ 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الشديد الملوحة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الصَّبِرْ ـ بكسر الباء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المرّ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المسلوبُ المنهوبُ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الفرّاء عن الإمام الرضا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عن سلمان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عن الإمام عليّ عليهم السلام عن أبي جحيفة عنه صلى الله عليه و آله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۲۴۷۸</w:t>
      </w:r>
      <w:r>
        <w:rPr>
          <w:rFonts w:ascii="IRNazanin" w:hAnsi="IRNazanin" w:eastAsia="IRNazanin"/>
          <w:b w:val="false"/>
          <w:b w:val="false"/>
          <w:bCs w:val="false"/>
          <w:i w:val="false"/>
          <w:i w:val="false"/>
          <w:iCs w:val="false"/>
          <w:color w:val="333333"/>
          <w:sz w:val="20"/>
          <w:sz w:val="20"/>
          <w:szCs w:val="20"/>
          <w:rtl w:val="true"/>
        </w:rPr>
        <w:t xml:space="preserve"> عن ابن عمر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۳۳۵۱</w:t>
      </w:r>
      <w:r>
        <w:rPr>
          <w:rFonts w:ascii="IRNazanin" w:hAnsi="IRNazanin" w:eastAsia="IRNazanin"/>
          <w:b w:val="false"/>
          <w:b w:val="false"/>
          <w:bCs w:val="false"/>
          <w:i w:val="false"/>
          <w:i w:val="false"/>
          <w:iCs w:val="false"/>
          <w:color w:val="333333"/>
          <w:sz w:val="20"/>
          <w:sz w:val="20"/>
          <w:szCs w:val="20"/>
          <w:rtl w:val="true"/>
        </w:rPr>
        <w:t xml:space="preserve"> عن سلمان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۷۱۴۰</w:t>
      </w:r>
      <w:r>
        <w:rPr>
          <w:rFonts w:ascii="IRNazanin" w:hAnsi="IRNazanin" w:eastAsia="IRNazanin"/>
          <w:b w:val="false"/>
          <w:b w:val="false"/>
          <w:bCs w:val="false"/>
          <w:i w:val="false"/>
          <w:i w:val="false"/>
          <w:iCs w:val="false"/>
          <w:color w:val="333333"/>
          <w:sz w:val="20"/>
          <w:sz w:val="20"/>
          <w:szCs w:val="20"/>
          <w:rtl w:val="true"/>
        </w:rPr>
        <w:t xml:space="preserve"> عن أبي جحيفة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كلاهما عن أبي البجير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۱۴۲۳</w:t>
      </w:r>
      <w:r>
        <w:rPr>
          <w:rFonts w:ascii="IRNazanin" w:hAnsi="IRNazanin" w:eastAsia="IRNazanin"/>
          <w:b w:val="false"/>
          <w:b w:val="false"/>
          <w:bCs w:val="false"/>
          <w:i w:val="false"/>
          <w:i w:val="false"/>
          <w:iCs w:val="false"/>
          <w:color w:val="333333"/>
          <w:sz w:val="20"/>
          <w:sz w:val="20"/>
          <w:szCs w:val="20"/>
          <w:rtl w:val="true"/>
        </w:rPr>
        <w:t xml:space="preserve"> عن ابن البجير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۴۳۵۰۲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نقلاً عن ابن حنبل عن وهب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۲۲۹۶۲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۳۴۳۸</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w:t>
      </w:r>
      <w:r>
        <w:rPr>
          <w:rFonts w:ascii="IRNazanin" w:hAnsi="IRNazanin" w:eastAsia="IRNazanin"/>
          <w:b w:val="false"/>
          <w:b w:val="false"/>
          <w:bCs w:val="false"/>
          <w:i w:val="false"/>
          <w:i w:val="false"/>
          <w:iCs w:val="false"/>
          <w:color w:val="333333"/>
          <w:sz w:val="20"/>
          <w:sz w:val="20"/>
          <w:szCs w:val="20"/>
          <w:rtl w:val="true"/>
        </w:rPr>
        <w:t xml:space="preserve"> كلّها عن أبي مالك الأشعري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۹۷۹۳</w:t>
      </w:r>
      <w:r>
        <w:rPr>
          <w:rFonts w:ascii="IRNazanin" w:hAnsi="IRNazanin" w:eastAsia="IRNazanin"/>
          <w:b w:val="false"/>
          <w:b w:val="false"/>
          <w:bCs w:val="false"/>
          <w:i w:val="false"/>
          <w:i w:val="false"/>
          <w:iCs w:val="false"/>
          <w:color w:val="333333"/>
          <w:sz w:val="20"/>
          <w:sz w:val="20"/>
          <w:szCs w:val="20"/>
          <w:rtl w:val="true"/>
        </w:rPr>
        <w:t xml:space="preserve"> وفيه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الذي لم يخالطه شيء يُطيَّب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نقلاً عن أحمد عن عطاء الأزرق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ابن عمر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آبى كه خالص است و طعم دهنده اى به آن افزوده نشده است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۹۶۲۰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أبي يعقوب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أبي يعفور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 معنا كه از چپ و راست و اين سو و آن سو ، بخشش كند و در راه خدا انفاق نمايد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۶۱۰۱</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كلاهما عن سلمان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۲۶۷۵</w:t>
      </w:r>
      <w:r>
        <w:rPr>
          <w:rFonts w:ascii="IRNazanin" w:hAnsi="IRNazanin" w:eastAsia="IRNazanin"/>
          <w:b w:val="false"/>
          <w:b w:val="false"/>
          <w:bCs w:val="false"/>
          <w:i w:val="false"/>
          <w:i w:val="false"/>
          <w:iCs w:val="false"/>
          <w:color w:val="333333"/>
          <w:sz w:val="20"/>
          <w:sz w:val="20"/>
          <w:szCs w:val="20"/>
          <w:rtl w:val="true"/>
        </w:rPr>
        <w:t xml:space="preserve"> عن أنس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۱۷۸۶۰</w:t>
      </w:r>
      <w:r>
        <w:rPr>
          <w:rFonts w:ascii="IRNazanin" w:hAnsi="IRNazanin" w:eastAsia="IRNazanin"/>
          <w:b w:val="false"/>
          <w:b w:val="false"/>
          <w:bCs w:val="false"/>
          <w:i w:val="false"/>
          <w:i w:val="false"/>
          <w:iCs w:val="false"/>
          <w:color w:val="333333"/>
          <w:sz w:val="20"/>
          <w:sz w:val="20"/>
          <w:szCs w:val="20"/>
          <w:rtl w:val="true"/>
        </w:rPr>
        <w:t xml:space="preserve"> عن سعيد بن المسيّب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كلاهما عن ربيعة وعمارة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۱۰۴۵۷</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درست بن أبي منصور عن رجل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 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۴۸۶۸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نقلاً عن مصباح الشريعة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۱۰۵۰۱</w:t>
      </w:r>
      <w:r>
        <w:rPr>
          <w:rFonts w:ascii="IRNazanin" w:hAnsi="IRNazanin" w:eastAsia="IRNazanin"/>
          <w:b w:val="false"/>
          <w:b w:val="false"/>
          <w:bCs w:val="false"/>
          <w:i w:val="false"/>
          <w:i w:val="false"/>
          <w:iCs w:val="false"/>
          <w:color w:val="333333"/>
          <w:sz w:val="20"/>
          <w:sz w:val="20"/>
          <w:szCs w:val="20"/>
          <w:rtl w:val="true"/>
        </w:rPr>
        <w:t xml:space="preserve"> ، ذمّ الدنيا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الحسن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حَبِط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ثوابُه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وأحبَطَهُ اللّه ُ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أبي هريرة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مع التُّهمة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لبُغض الدنيا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الصفات الحسنة والأعمال الصالحة ، وهي ضدّ شعب المعاصي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الزهري محمّد بن مسلم بن شهاب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نفرت از دنيا ، شاخه ها و نتايج فراوانى از صفات نيك و كارهاى شايسته دارد، كه ضدّ شاخه هاى معصيت اند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كلاهما عن هشام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جعفر بن جرفاس عن عيسى عليه السلام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۱۰۶۳</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سنان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ذمّ الدنيا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وهيب المكّي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سفيان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۱۰۴۵۸</w:t>
      </w:r>
      <w:r>
        <w:rPr>
          <w:rFonts w:ascii="IRNazanin" w:hAnsi="IRNazanin" w:eastAsia="IRNazanin"/>
          <w:b w:val="false"/>
          <w:b w:val="false"/>
          <w:bCs w:val="false"/>
          <w:i w:val="false"/>
          <w:i w:val="false"/>
          <w:iCs w:val="false"/>
          <w:color w:val="333333"/>
          <w:sz w:val="20"/>
          <w:sz w:val="20"/>
          <w:szCs w:val="20"/>
          <w:rtl w:val="true"/>
        </w:rPr>
        <w:t xml:space="preserve"> عن سفيان بن سعيد وكلاهما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ابن أبي يعفور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أبي يعقوب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۱۴۶۸</w:t>
      </w:r>
      <w:r>
        <w:rPr>
          <w:rFonts w:ascii="IRNazanin" w:hAnsi="IRNazanin" w:eastAsia="IRNazanin"/>
          <w:b w:val="false"/>
          <w:b w:val="false"/>
          <w:bCs w:val="false"/>
          <w:i w:val="false"/>
          <w:i w:val="false"/>
          <w:iCs w:val="false"/>
          <w:color w:val="333333"/>
          <w:sz w:val="20"/>
          <w:sz w:val="20"/>
          <w:szCs w:val="20"/>
          <w:rtl w:val="true"/>
        </w:rPr>
        <w:t xml:space="preserve">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۳۱۶۷</w:t>
      </w:r>
      <w:r>
        <w:rPr>
          <w:rFonts w:ascii="IRNazanin" w:hAnsi="IRNazanin" w:eastAsia="IRNazanin"/>
          <w:b w:val="false"/>
          <w:b w:val="false"/>
          <w:bCs w:val="false"/>
          <w:i w:val="false"/>
          <w:i w:val="false"/>
          <w:iCs w:val="false"/>
          <w:color w:val="333333"/>
          <w:sz w:val="20"/>
          <w:sz w:val="20"/>
          <w:szCs w:val="20"/>
          <w:rtl w:val="true"/>
        </w:rPr>
        <w:t xml:space="preserve"> عن محمّد بن عجلان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بالدنيا</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طَيّان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يأكل شيئا ؛ طَوِي ـ كرَضِيَ ـ 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تعمّد ذلك فطَوَى ـ كرَمَى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طوى</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حفص بن غياث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ابن بكير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۸۴۸۷</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۱۹۷۱۸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۶۵۱۶</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۲۴۷۳</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كلّها عن أبي موسى الأشعري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نحوه وراجع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عنهم عليهم السلام عنه صلى الله عليه و آله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عنهم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بغتة</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البقاء</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وكلاهما عن ربعي بن خراش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۶۰۶۷</w:t>
      </w:r>
      <w:r>
        <w:rPr>
          <w:rFonts w:ascii="IRNazanin" w:hAnsi="IRNazanin" w:eastAsia="IRNazanin"/>
          <w:b w:val="false"/>
          <w:b w:val="false"/>
          <w:bCs w:val="false"/>
          <w:i w:val="false"/>
          <w:i w:val="false"/>
          <w:iCs w:val="false"/>
          <w:color w:val="333333"/>
          <w:sz w:val="20"/>
          <w:sz w:val="20"/>
          <w:szCs w:val="20"/>
          <w:rtl w:val="true"/>
        </w:rPr>
        <w:t xml:space="preserve"> وراجع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الجواهر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الزهري محمّد بن مسلم بن شهاب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لحكيم </w:t>
      </w:r>
      <w:r>
        <w:rPr>
          <w:rFonts w:eastAsia="IRNazanin" w:cs="IRNazanin"/>
          <w:b w:val="false"/>
          <w:bCs w:val="false"/>
          <w:i w:val="false"/>
          <w:iCs w:val="false"/>
          <w:color w:val="333333"/>
          <w:sz w:val="20"/>
          <w:szCs w:val="20"/>
          <w:rtl w:val="true"/>
        </w:rPr>
        <w:t>. . .»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عن كعب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عن ابن الأشعث سنحوه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أنس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عن عمرو بن جميع عن الإمام الصادق عن آبائه عليهم السلام عنه صلى الله عليه و آله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۶۱۹۴</w:t>
      </w:r>
      <w:r>
        <w:rPr>
          <w:rFonts w:ascii="IRNazanin" w:hAnsi="IRNazanin" w:eastAsia="IRNazanin"/>
          <w:b w:val="false"/>
          <w:b w:val="false"/>
          <w:bCs w:val="false"/>
          <w:i w:val="false"/>
          <w:i w:val="false"/>
          <w:iCs w:val="false"/>
          <w:color w:val="333333"/>
          <w:sz w:val="20"/>
          <w:sz w:val="20"/>
          <w:szCs w:val="20"/>
          <w:rtl w:val="true"/>
        </w:rPr>
        <w:t xml:space="preserve"> نقلاً عن أبي عبد الرحمن السلمي في كتاب المواعظ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كمه</w:t>
      </w:r>
      <w:r>
        <w:rPr>
          <w:rFonts w:eastAsia="IRNazanin" w:cs="IRNazanin"/>
          <w:b w:val="false"/>
          <w:bCs w:val="false"/>
          <w:i w:val="false"/>
          <w:iCs w:val="false"/>
          <w:color w:val="333333"/>
          <w:sz w:val="20"/>
          <w:szCs w:val="20"/>
          <w:rtl w:val="true"/>
        </w:rPr>
        <w:t>»)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الانْخِزَالُ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مِشْيَةٌ فيها تثاقل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خزل</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أبي جميلة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عن معاذ بن جبل وراجع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ويهمّ</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التاء فيه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وَرِثتُ أبي ، ووَرِثت الشيء من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الغوائل والشرور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۴۴۱۷۵</w:t>
      </w:r>
      <w:r>
        <w:rPr>
          <w:rFonts w:ascii="IRNazanin" w:hAnsi="IRNazanin" w:eastAsia="IRNazanin"/>
          <w:b w:val="false"/>
          <w:b w:val="false"/>
          <w:bCs w:val="false"/>
          <w:i w:val="false"/>
          <w:i w:val="false"/>
          <w:iCs w:val="false"/>
          <w:color w:val="333333"/>
          <w:sz w:val="20"/>
          <w:sz w:val="20"/>
          <w:szCs w:val="20"/>
          <w:rtl w:val="true"/>
        </w:rPr>
        <w:t xml:space="preserve"> نقلاً عن ابن عساكر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عقبة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مسعود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أبي عبيدة الأسدي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أغْبَبتُ القومَ وغَبَبْت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جئت يوما وتركت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وفلان لا يُغِبُّنا عَطاؤه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يأتينا يوما دون يوم ؛ بل يأتينا كلّ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لا يفارقه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 لا يناله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 لا يتركه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يلهجُ لَهَجا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اُغري به فثابر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وراجع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غَمَصَ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احتقرهم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۶۲۴۲</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هريرة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چنبر ، چنبره يا ترقوه ، استخوان باريك و نسبتاً بلندى در شانه است كه هر يك از دو سر آن ، داراى انحنايى مخالف آن ديگرى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وكبر</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نقلاً عن أحمد وكلاهما عن وهب بن منبه نحوه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جُمُودُ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دمعها ؛ كناية عن قسوة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جمد</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 أنس بن محمّد عن أبيه جميعا عن الإمام الصادق عن آبائه عليهم السلام عنه صلى الله عليه و آله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محمّد أبي مالك عن الإمام الصادق عن آبائه عليهم السلام 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الدنيا من 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۱۷۶۸۵</w:t>
      </w:r>
      <w:r>
        <w:rPr>
          <w:rFonts w:ascii="IRNazanin" w:hAnsi="IRNazanin" w:eastAsia="IRNazanin"/>
          <w:b w:val="false"/>
          <w:b w:val="false"/>
          <w:bCs w:val="false"/>
          <w:i w:val="false"/>
          <w:i w:val="false"/>
          <w:iCs w:val="false"/>
          <w:color w:val="333333"/>
          <w:sz w:val="20"/>
          <w:sz w:val="20"/>
          <w:szCs w:val="20"/>
          <w:rtl w:val="true"/>
        </w:rPr>
        <w:t xml:space="preserve"> نقلاً عن البزّار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 الأمل والحرص على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الأمل وحبّ الدنيا من الشقاء</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۱۷۶۸۵</w:t>
      </w:r>
      <w:r>
        <w:rPr>
          <w:rFonts w:ascii="IRNazanin" w:hAnsi="IRNazanin" w:eastAsia="IRNazanin"/>
          <w:b w:val="false"/>
          <w:b w:val="false"/>
          <w:bCs w:val="false"/>
          <w:i w:val="false"/>
          <w:i w:val="false"/>
          <w:iCs w:val="false"/>
          <w:color w:val="333333"/>
          <w:sz w:val="20"/>
          <w:sz w:val="20"/>
          <w:szCs w:val="20"/>
          <w:rtl w:val="true"/>
        </w:rPr>
        <w:t xml:space="preserve"> نقلاً عن البزّار عن أنس نحوه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حَدا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زَجَرها وساقَها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گريستن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سنگ دلى و نداشتن عاطفه و رقّت قلب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۷۹۳۴</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رزأته رزيئة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أصابته 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نحوه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بكر المرادي عن الإمام الكاظم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عَطِب عَطَبا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مَرَقَ من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والعُدُولُ عن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نحوه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عن ابن عبّاس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الغزال يطلق على الذكر والاُنثى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خشف</w:t>
      </w:r>
      <w:r>
        <w:rPr>
          <w:rFonts w:eastAsia="IRNazanin" w:cs="IRNazanin"/>
          <w:b w:val="false"/>
          <w:bCs w:val="false"/>
          <w:i w:val="false"/>
          <w:iCs w:val="false"/>
          <w:color w:val="333333"/>
          <w:sz w:val="20"/>
          <w:szCs w:val="20"/>
          <w:rtl w:val="true"/>
        </w:rPr>
        <w:t>»)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شَوَيتُ اللحمَ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وأشْوَيتُه ـ بالألف ـ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البَرِّيّة القَفْر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الكَثيب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المستطيل المحدودب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كثب</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ليث وراجع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۳۳۶۴</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۶۷۲۱</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۱۰۶۰</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فاطمة بنت الحسين عن أبيها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شُغِفَ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حبّته،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دمه، وإذا صغَّروا ردّوه إلى سويداء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مخرج النفس من الحلق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في الظهر ، وهما أبهران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أبهَرَ</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نحوه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بعيدا على الإخوان لقاؤه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الإخوان إلقاؤه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نحوه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بكر المرادي عن الإمام الكاظم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حفص بن قرط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عن محمّد بن القاسم الهاشمي عن الإمام الصادق عليه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وأكبر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۷۹۰۲</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۱۰۵۸۶</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۷۸۸۹</w:t>
      </w:r>
      <w:r>
        <w:rPr>
          <w:rFonts w:ascii="IRNazanin" w:hAnsi="IRNazanin" w:eastAsia="IRNazanin"/>
          <w:b w:val="false"/>
          <w:b w:val="false"/>
          <w:bCs w:val="false"/>
          <w:i w:val="false"/>
          <w:i w:val="false"/>
          <w:iCs w:val="false"/>
          <w:color w:val="333333"/>
          <w:sz w:val="20"/>
          <w:sz w:val="20"/>
          <w:szCs w:val="20"/>
          <w:rtl w:val="true"/>
        </w:rPr>
        <w:t xml:space="preserve"> عن حذيفة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عن أبي ذرّ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۱۰۵۸۵</w:t>
      </w:r>
      <w:r>
        <w:rPr>
          <w:rFonts w:ascii="IRNazanin" w:hAnsi="IRNazanin" w:eastAsia="IRNazanin"/>
          <w:b w:val="false"/>
          <w:b w:val="false"/>
          <w:bCs w:val="false"/>
          <w:i w:val="false"/>
          <w:i w:val="false"/>
          <w:iCs w:val="false"/>
          <w:color w:val="333333"/>
          <w:sz w:val="20"/>
          <w:sz w:val="20"/>
          <w:szCs w:val="20"/>
          <w:rtl w:val="true"/>
        </w:rPr>
        <w:t xml:space="preserve"> عن أنس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۱۰۴۹۷</w:t>
      </w:r>
      <w:r>
        <w:rPr>
          <w:rFonts w:ascii="IRNazanin" w:hAnsi="IRNazanin" w:eastAsia="IRNazanin"/>
          <w:b w:val="false"/>
          <w:b w:val="false"/>
          <w:bCs w:val="false"/>
          <w:i w:val="false"/>
          <w:i w:val="false"/>
          <w:iCs w:val="false"/>
          <w:color w:val="333333"/>
          <w:sz w:val="20"/>
          <w:sz w:val="20"/>
          <w:szCs w:val="20"/>
          <w:rtl w:val="true"/>
        </w:rPr>
        <w:t xml:space="preserve"> نحوه وكلاهما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غَيبوبة العقل واختلاطه من الشراب ، وقد يعتري الإنسان من الغضب أو العشق أو القوّة أو الظفر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نحوه وراجع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وصار دين أحدكم لُعقَةً على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بعض الشارحين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لما تأخذه الملعَقَة ، استعارة للإقرار بالدين باللسان ، وكنّى به عن ضعفه وقلّته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الفرزدق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كلاهما عن المنصوري عن عمّ أبيه عن الإمام الهادي عن آبائه عليهم السلام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۶۳۵۹</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۴۴۰۲۳</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عديّ بن حاتم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فقراء المهاجرين ، ومن لم يكن له منهم منزل يسكنه ، فكانوا يأوون إلى موضع مُظلَّل في مسجد المدينة يسكنونه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 بِهِ وأذهَبَهُ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 به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أبي بصير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كنايه از گريه نكردن و سنگ دلى و نداشتن رقّت قلب</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صُفَّه، مهاجران تهى دستى بودند كه منزلى براى سكونت نداشتند و در زير سايبانى در مسجد مدينه به سر مى بردند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تصيبون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المناسب للسياق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۶۳۱۹</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۲۲۴۶۰</w:t>
      </w:r>
      <w:r>
        <w:rPr>
          <w:rFonts w:ascii="IRNazanin" w:hAnsi="IRNazanin" w:eastAsia="IRNazanin"/>
          <w:b w:val="false"/>
          <w:b w:val="false"/>
          <w:bCs w:val="false"/>
          <w:i w:val="false"/>
          <w:i w:val="false"/>
          <w:iCs w:val="false"/>
          <w:color w:val="333333"/>
          <w:sz w:val="20"/>
          <w:sz w:val="20"/>
          <w:szCs w:val="20"/>
          <w:rtl w:val="true"/>
        </w:rPr>
        <w:t xml:space="preserve"> وسنن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الاحتقار والاستقلال ، وهي صوت إذا صوّت به الإنسان عُلِمَ أنّه متضجّر متكرِّه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أفف</w:t>
      </w:r>
      <w:r>
        <w:rPr>
          <w:rFonts w:eastAsia="IRNazanin" w:cs="IRNazanin"/>
          <w:b w:val="false"/>
          <w:bCs w:val="false"/>
          <w:i w:val="false"/>
          <w:iCs w:val="false"/>
          <w:color w:val="333333"/>
          <w:sz w:val="20"/>
          <w:szCs w:val="20"/>
          <w:rtl w:val="true"/>
        </w:rPr>
        <w:t>»)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مُغتَمِرٌ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سَكرانُ ، كأنّه اغتَمَرَهُ السُّكر ؛ أي غطّى على عَقلِهِ وسَتَرَهُ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أبييعفور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يعفور عن الإمام الصادق عليه السلام من دون إسنادٍ إليه صلى الله عليه و آله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أبي هاشم عن الإمام الصادق عليه السلام نحوه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۲۴۶۵</w:t>
      </w:r>
      <w:r>
        <w:rPr>
          <w:rFonts w:ascii="IRNazanin" w:hAnsi="IRNazanin" w:eastAsia="IRNazanin"/>
          <w:b w:val="false"/>
          <w:b w:val="false"/>
          <w:bCs w:val="false"/>
          <w:i w:val="false"/>
          <w:i w:val="false"/>
          <w:iCs w:val="false"/>
          <w:color w:val="333333"/>
          <w:sz w:val="20"/>
          <w:sz w:val="20"/>
          <w:szCs w:val="20"/>
          <w:rtl w:val="true"/>
        </w:rPr>
        <w:t xml:space="preserve"> عن أنس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۱۰۳۳۸</w:t>
      </w:r>
      <w:r>
        <w:rPr>
          <w:rFonts w:ascii="IRNazanin" w:hAnsi="IRNazanin" w:eastAsia="IRNazanin"/>
          <w:b w:val="false"/>
          <w:b w:val="false"/>
          <w:bCs w:val="false"/>
          <w:i w:val="false"/>
          <w:i w:val="false"/>
          <w:iCs w:val="false"/>
          <w:color w:val="333333"/>
          <w:sz w:val="20"/>
          <w:sz w:val="20"/>
          <w:szCs w:val="20"/>
          <w:rtl w:val="true"/>
        </w:rPr>
        <w:t xml:space="preserve"> كلاهما عن زيد بن ثابت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۱۱۶۹۰</w:t>
      </w:r>
      <w:r>
        <w:rPr>
          <w:rFonts w:ascii="IRNazanin" w:hAnsi="IRNazanin" w:eastAsia="IRNazanin"/>
          <w:b w:val="false"/>
          <w:b w:val="false"/>
          <w:bCs w:val="false"/>
          <w:i w:val="false"/>
          <w:i w:val="false"/>
          <w:iCs w:val="false"/>
          <w:color w:val="333333"/>
          <w:sz w:val="20"/>
          <w:sz w:val="20"/>
          <w:szCs w:val="20"/>
          <w:rtl w:val="true"/>
        </w:rPr>
        <w:t xml:space="preserve"> عن ابن عبّاس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۵۹۹۰</w:t>
      </w:r>
      <w:r>
        <w:rPr>
          <w:rFonts w:ascii="IRNazanin" w:hAnsi="IRNazanin" w:eastAsia="IRNazanin"/>
          <w:b w:val="false"/>
          <w:b w:val="false"/>
          <w:bCs w:val="false"/>
          <w:i w:val="false"/>
          <w:i w:val="false"/>
          <w:iCs w:val="false"/>
          <w:color w:val="333333"/>
          <w:sz w:val="20"/>
          <w:sz w:val="20"/>
          <w:szCs w:val="20"/>
          <w:rtl w:val="true"/>
        </w:rPr>
        <w:t xml:space="preserve"> عن أنس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۵۸۱۸</w:t>
      </w:r>
      <w:r>
        <w:rPr>
          <w:rFonts w:ascii="IRNazanin" w:hAnsi="IRNazanin" w:eastAsia="IRNazanin"/>
          <w:b w:val="false"/>
          <w:b w:val="false"/>
          <w:bCs w:val="false"/>
          <w:i w:val="false"/>
          <w:i w:val="false"/>
          <w:iCs w:val="false"/>
          <w:color w:val="333333"/>
          <w:sz w:val="20"/>
          <w:sz w:val="20"/>
          <w:szCs w:val="20"/>
          <w:rtl w:val="true"/>
        </w:rPr>
        <w:t xml:space="preserve"> عن ابن عمر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۶۲۷۲</w:t>
      </w:r>
      <w:r>
        <w:rPr>
          <w:rFonts w:ascii="IRNazanin" w:hAnsi="IRNazanin" w:eastAsia="IRNazanin"/>
          <w:b w:val="false"/>
          <w:b w:val="false"/>
          <w:bCs w:val="false"/>
          <w:i w:val="false"/>
          <w:i w:val="false"/>
          <w:iCs w:val="false"/>
          <w:color w:val="333333"/>
          <w:sz w:val="20"/>
          <w:sz w:val="20"/>
          <w:szCs w:val="20"/>
          <w:rtl w:val="true"/>
        </w:rPr>
        <w:t xml:space="preserve"> وراجع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إفراط الشهوة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۹۷۲۲</w:t>
      </w:r>
      <w:r>
        <w:rPr>
          <w:rFonts w:ascii="IRNazanin" w:hAnsi="IRNazanin" w:eastAsia="IRNazanin"/>
          <w:b w:val="false"/>
          <w:b w:val="false"/>
          <w:bCs w:val="false"/>
          <w:i w:val="false"/>
          <w:i w:val="false"/>
          <w:iCs w:val="false"/>
          <w:color w:val="333333"/>
          <w:sz w:val="20"/>
          <w:sz w:val="20"/>
          <w:szCs w:val="20"/>
          <w:rtl w:val="true"/>
        </w:rPr>
        <w:t xml:space="preserve"> كلاهما عن البرّاء بن عازب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نوادر الاُصول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الدرّ المنثور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عن أبي مسلم الخولاني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حمّاد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عن ابن أسباط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۷۸۱۸</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والبَخت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أبطَلَهُ ومَحاه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ر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والمنع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قدع</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 الثوب والعِرض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دنس</w:t>
      </w:r>
      <w:r>
        <w:rPr>
          <w:rFonts w:eastAsia="IRNazanin" w:cs="IRNazanin"/>
          <w:b w:val="false"/>
          <w:bCs w:val="false"/>
          <w:i w:val="false"/>
          <w:iCs w:val="false"/>
          <w:color w:val="333333"/>
          <w:sz w:val="20"/>
          <w:szCs w:val="20"/>
          <w:rtl w:val="true"/>
        </w:rPr>
        <w:t>»)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الأمر وَخِيمُ العاقبة ؛ أي ثقيل رديء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وخم</w:t>
      </w:r>
      <w:r>
        <w:rPr>
          <w:rFonts w:eastAsia="IRNazanin" w:cs="IRNazanin"/>
          <w:b w:val="false"/>
          <w:bCs w:val="false"/>
          <w:i w:val="false"/>
          <w:iCs w:val="false"/>
          <w:color w:val="333333"/>
          <w:sz w:val="20"/>
          <w:szCs w:val="20"/>
          <w:rtl w:val="true"/>
        </w:rPr>
        <w:t>»)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نِقْمة تنزل بالإنسان فيُجعلُ مثالاً يَرتَدِع به غيرُه ، وجمعه مُثُلات ومَثُلات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ابن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تنبيه الخواطر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رَهِقَهم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تنبيه الخواطر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المناسب للسياق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عن الإمام عليّ عليهم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عبّاس وأبي هريرة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۶۲۷۶</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أبي هريرة وابن عبّاس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نحوه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اقتحَمَ الإنسانُ الأمرَ العظيم ، وتَقَحَّمَه ؛ إذا رمى نفسه فيه من غير رويّة وتثبّت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۱۰۵۱۳</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 والمكان 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شَفِيرُ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جانبها وحرفها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مِلحٌ جَريش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مهاجر الأسدي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۱۵۳۸</w:t>
      </w:r>
      <w:r>
        <w:rPr>
          <w:rFonts w:ascii="IRNazanin" w:hAnsi="IRNazanin" w:eastAsia="IRNazanin"/>
          <w:b w:val="false"/>
          <w:b w:val="false"/>
          <w:bCs w:val="false"/>
          <w:i w:val="false"/>
          <w:i w:val="false"/>
          <w:iCs w:val="false"/>
          <w:color w:val="333333"/>
          <w:sz w:val="20"/>
          <w:sz w:val="20"/>
          <w:szCs w:val="20"/>
          <w:rtl w:val="true"/>
        </w:rPr>
        <w:t xml:space="preserve"> عن مهاجر الأسدي عن الإمام الصادق عن الإمام الباقر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أبي الصباح عن الإمام الصادق عليه السلام وراجع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۳۱۰۲</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الرغبة في الدنيا</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الطَّرحُ على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الآخرة</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طاحَ يَطُوحُ ويَطِيحُ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 وسقط ، وتاه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وطَوَّحَه فتَطوَّح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وطوّحَتْه الطوائح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قَذَفَته القَواذِف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طاح</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أسَوتُ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داوَيته، فهو مأسُوٌّ وأسِيٌّ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وراجع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يقتل ، وجمعه سُموم وسِمام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الرِّمام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رُمَّة بالضمّ ؛ وهي قطعة حبل باليةً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۴۴۴۲</w:t>
      </w:r>
      <w:r>
        <w:rPr>
          <w:rFonts w:ascii="IRNazanin" w:hAnsi="IRNazanin" w:eastAsia="IRNazanin"/>
          <w:b w:val="false"/>
          <w:b w:val="false"/>
          <w:bCs w:val="false"/>
          <w:i w:val="false"/>
          <w:i w:val="false"/>
          <w:iCs w:val="false"/>
          <w:color w:val="333333"/>
          <w:sz w:val="20"/>
          <w:sz w:val="20"/>
          <w:szCs w:val="20"/>
          <w:rtl w:val="true"/>
        </w:rPr>
        <w:t xml:space="preserve"> وزاد 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 الدنيا صبر</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الغنى</w:t>
      </w:r>
      <w:r>
        <w:rPr>
          <w:rFonts w:eastAsia="IRNazanin" w:cs="IRNazanin"/>
          <w:b w:val="false"/>
          <w:bCs w:val="false"/>
          <w:i w:val="false"/>
          <w:iCs w:val="false"/>
          <w:color w:val="333333"/>
          <w:sz w:val="20"/>
          <w:szCs w:val="20"/>
          <w:rtl w:val="true"/>
        </w:rPr>
        <w:t>»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العام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w:t>
      </w:r>
      <w:r>
        <w:rPr>
          <w:rFonts w:eastAsia="IRNazanin" w:cs="IRNazanin"/>
          <w:b w:val="false"/>
          <w:bCs w:val="false"/>
          <w:i w:val="false"/>
          <w:iCs w:val="false"/>
          <w:color w:val="333333"/>
          <w:sz w:val="20"/>
          <w:szCs w:val="20"/>
          <w:rtl w:val="true"/>
        </w:rPr>
        <w:t>»)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 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تحوُّلٍ وارتحال ليس بمستوطَن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 وهو ما يكتفى به في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491</Pages>
  <Words>101785</Words>
  <Characters>366341</Characters>
  <CharactersWithSpaces>466470</CharactersWithSpaces>
  <Paragraphs>1964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2026-08-23T17:39:32Z</dcterms:created>
  <dc:creator>ghaemiyeh.com</dc:creator>
  <dc:description/>
  <dc:language>en-US</dc:language>
  <cp:lastModifiedBy/>
  <dcterms:modified xsi:type="dcterms:W3CDTF">2026-08-23T21:09:47Z</dcterms:modified>
  <cp:revision>1</cp:revision>
  <dc:subject/>
  <dc:title>دنیا و آخرت از نگاه قرآن و حدیث جلد 1</dc:title>
</cp:coreProperties>
</file>

<file path=docProps/custom.xml><?xml version="1.0" encoding="utf-8"?>
<Properties xmlns="http://schemas.openxmlformats.org/officeDocument/2006/custom-properties" xmlns:vt="http://schemas.openxmlformats.org/officeDocument/2006/docPropsVTypes"/>
</file>