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فرهنگ زیارت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647_222507752">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86649_2225077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6651_222507752">
            <w:r>
              <w:rPr>
                <w:webHidden/>
                <w:rStyle w:val="IndexLink"/>
                <w:rtl w:val="true"/>
              </w:rPr>
              <w:t>اسرار و معارف‌</w:t>
            </w:r>
            <w:r>
              <w:rPr>
                <w:rStyle w:val="IndexLink"/>
                <w:rtl w:val="true"/>
              </w:rPr>
              <w:tab/>
            </w:r>
            <w:r>
              <w:rPr>
                <w:rStyle w:val="IndexLink"/>
              </w:rPr>
              <w:t>5</w:t>
            </w:r>
          </w:hyperlink>
        </w:p>
        <w:p>
          <w:pPr>
            <w:pStyle w:val="Contents2"/>
            <w:tabs>
              <w:tab w:val="clear" w:pos="8743"/>
              <w:tab w:val="right" w:pos="9026" w:leader="dot"/>
            </w:tabs>
            <w:rPr/>
          </w:pPr>
          <w:hyperlink w:anchor="__RefHeading___Toc686653_222507752">
            <w:r>
              <w:rPr>
                <w:webHidden/>
                <w:rStyle w:val="IndexLink"/>
                <w:rtl w:val="true"/>
              </w:rPr>
              <w:t>توسّل‌</w:t>
            </w:r>
            <w:r>
              <w:rPr>
                <w:rStyle w:val="IndexLink"/>
                <w:rtl w:val="true"/>
              </w:rPr>
              <w:tab/>
            </w:r>
            <w:r>
              <w:rPr>
                <w:rStyle w:val="IndexLink"/>
              </w:rPr>
              <w:t>11</w:t>
            </w:r>
          </w:hyperlink>
        </w:p>
        <w:p>
          <w:pPr>
            <w:pStyle w:val="Contents2"/>
            <w:tabs>
              <w:tab w:val="clear" w:pos="8743"/>
              <w:tab w:val="right" w:pos="9026" w:leader="dot"/>
            </w:tabs>
            <w:rPr/>
          </w:pPr>
          <w:hyperlink w:anchor="__RefHeading___Toc686655_222507752">
            <w:r>
              <w:rPr>
                <w:webHidden/>
                <w:rStyle w:val="IndexLink"/>
                <w:rtl w:val="true"/>
              </w:rPr>
              <w:t>مبانى عقلانى شفاعت از ديدگاه شهيد مطهرى‌</w:t>
            </w:r>
            <w:r>
              <w:rPr>
                <w:rStyle w:val="IndexLink"/>
                <w:rtl w:val="true"/>
              </w:rPr>
              <w:tab/>
            </w:r>
            <w:r>
              <w:rPr>
                <w:rStyle w:val="IndexLink"/>
              </w:rPr>
              <w:t>16</w:t>
            </w:r>
          </w:hyperlink>
        </w:p>
        <w:p>
          <w:pPr>
            <w:pStyle w:val="Contents2"/>
            <w:tabs>
              <w:tab w:val="clear" w:pos="8743"/>
              <w:tab w:val="right" w:pos="9026" w:leader="dot"/>
            </w:tabs>
            <w:rPr/>
          </w:pPr>
          <w:hyperlink w:anchor="__RefHeading___Toc686657_222507752">
            <w:r>
              <w:rPr>
                <w:webHidden/>
                <w:rStyle w:val="IndexLink"/>
                <w:rtl w:val="true"/>
              </w:rPr>
              <w:t>اصحاب اسرار</w:t>
            </w:r>
            <w:r>
              <w:rPr>
                <w:rStyle w:val="IndexLink"/>
                <w:rtl w:val="true"/>
              </w:rPr>
              <w:tab/>
            </w:r>
            <w:r>
              <w:rPr>
                <w:rStyle w:val="IndexLink"/>
              </w:rPr>
              <w:t>25</w:t>
            </w:r>
          </w:hyperlink>
        </w:p>
        <w:p>
          <w:pPr>
            <w:pStyle w:val="Contents2"/>
            <w:tabs>
              <w:tab w:val="clear" w:pos="8743"/>
              <w:tab w:val="right" w:pos="9026" w:leader="dot"/>
            </w:tabs>
            <w:rPr/>
          </w:pPr>
          <w:hyperlink w:anchor="__RefHeading___Toc686659_222507752">
            <w:r>
              <w:rPr>
                <w:webHidden/>
                <w:rStyle w:val="IndexLink"/>
                <w:rtl w:val="true"/>
              </w:rPr>
              <w:t>سلوك عالمان در مسجد سهله‌</w:t>
            </w:r>
            <w:r>
              <w:rPr>
                <w:rStyle w:val="IndexLink"/>
                <w:rtl w:val="true"/>
              </w:rPr>
              <w:tab/>
            </w:r>
            <w:r>
              <w:rPr>
                <w:rStyle w:val="IndexLink"/>
              </w:rPr>
              <w:t>40</w:t>
            </w:r>
          </w:hyperlink>
        </w:p>
        <w:p>
          <w:pPr>
            <w:pStyle w:val="Contents2"/>
            <w:tabs>
              <w:tab w:val="clear" w:pos="8743"/>
              <w:tab w:val="right" w:pos="9026" w:leader="dot"/>
            </w:tabs>
            <w:rPr/>
          </w:pPr>
          <w:hyperlink w:anchor="__RefHeading___Toc686661_222507752">
            <w:r>
              <w:rPr>
                <w:webHidden/>
                <w:rStyle w:val="IndexLink"/>
                <w:rtl w:val="true"/>
              </w:rPr>
              <w:t>آسيب‌شناسى زيارت‌</w:t>
            </w:r>
            <w:r>
              <w:rPr>
                <w:rStyle w:val="IndexLink"/>
                <w:rtl w:val="true"/>
              </w:rPr>
              <w:tab/>
            </w:r>
            <w:r>
              <w:rPr>
                <w:rStyle w:val="IndexLink"/>
              </w:rPr>
              <w:t>47</w:t>
            </w:r>
          </w:hyperlink>
        </w:p>
        <w:p>
          <w:pPr>
            <w:pStyle w:val="Contents2"/>
            <w:tabs>
              <w:tab w:val="clear" w:pos="8743"/>
              <w:tab w:val="right" w:pos="9026" w:leader="dot"/>
            </w:tabs>
            <w:rPr/>
          </w:pPr>
          <w:hyperlink w:anchor="__RefHeading___Toc686663_222507752">
            <w:r>
              <w:rPr>
                <w:webHidden/>
                <w:rStyle w:val="IndexLink"/>
                <w:rtl w:val="true"/>
              </w:rPr>
              <w:t>سيره زيارتى علماى شيعه‌</w:t>
            </w:r>
            <w:r>
              <w:rPr>
                <w:rStyle w:val="IndexLink"/>
                <w:rtl w:val="true"/>
              </w:rPr>
              <w:tab/>
            </w:r>
            <w:r>
              <w:rPr>
                <w:rStyle w:val="IndexLink"/>
              </w:rPr>
              <w:t>57</w:t>
            </w:r>
          </w:hyperlink>
        </w:p>
        <w:p>
          <w:pPr>
            <w:pStyle w:val="Contents2"/>
            <w:tabs>
              <w:tab w:val="clear" w:pos="8743"/>
              <w:tab w:val="right" w:pos="9026" w:leader="dot"/>
            </w:tabs>
            <w:rPr/>
          </w:pPr>
          <w:hyperlink w:anchor="__RefHeading___Toc686665_222507752">
            <w:r>
              <w:rPr>
                <w:webHidden/>
                <w:rStyle w:val="IndexLink"/>
                <w:rtl w:val="true"/>
              </w:rPr>
              <w:t>عزادارى و گريه از ديدگاه شيعه و اهل سنت‌</w:t>
            </w:r>
            <w:r>
              <w:rPr>
                <w:rStyle w:val="IndexLink"/>
                <w:rtl w:val="true"/>
              </w:rPr>
              <w:tab/>
            </w:r>
            <w:r>
              <w:rPr>
                <w:rStyle w:val="IndexLink"/>
              </w:rPr>
              <w:t>61</w:t>
            </w:r>
          </w:hyperlink>
        </w:p>
        <w:p>
          <w:pPr>
            <w:pStyle w:val="Contents2"/>
            <w:tabs>
              <w:tab w:val="clear" w:pos="8743"/>
              <w:tab w:val="right" w:pos="9026" w:leader="dot"/>
            </w:tabs>
            <w:rPr/>
          </w:pPr>
          <w:hyperlink w:anchor="__RefHeading___Toc686667_222507752">
            <w:r>
              <w:rPr>
                <w:webHidden/>
                <w:rStyle w:val="IndexLink"/>
                <w:rtl w:val="true"/>
              </w:rPr>
              <w:t>گفت و گو با نويسنده سخت كوش استاد سيد سلمان هادى آل طعمه‌</w:t>
            </w:r>
            <w:r>
              <w:rPr>
                <w:rStyle w:val="IndexLink"/>
                <w:rtl w:val="true"/>
              </w:rPr>
              <w:tab/>
            </w:r>
            <w:r>
              <w:rPr>
                <w:rStyle w:val="IndexLink"/>
              </w:rPr>
              <w:t>70</w:t>
            </w:r>
          </w:hyperlink>
        </w:p>
        <w:p>
          <w:pPr>
            <w:pStyle w:val="Contents2"/>
            <w:tabs>
              <w:tab w:val="clear" w:pos="8743"/>
              <w:tab w:val="right" w:pos="9026" w:leader="dot"/>
            </w:tabs>
            <w:rPr/>
          </w:pPr>
          <w:hyperlink w:anchor="__RefHeading___Toc686669_222507752">
            <w:r>
              <w:rPr>
                <w:webHidden/>
                <w:rStyle w:val="IndexLink"/>
                <w:rtl w:val="true"/>
              </w:rPr>
              <w:t>آيت الله سيد على قاضى طباطبائى‌</w:t>
            </w:r>
            <w:r>
              <w:rPr>
                <w:rStyle w:val="IndexLink"/>
                <w:rtl w:val="true"/>
              </w:rPr>
              <w:tab/>
            </w:r>
            <w:r>
              <w:rPr>
                <w:rStyle w:val="IndexLink"/>
              </w:rPr>
              <w:t>76</w:t>
            </w:r>
          </w:hyperlink>
        </w:p>
        <w:p>
          <w:pPr>
            <w:pStyle w:val="Contents2"/>
            <w:tabs>
              <w:tab w:val="clear" w:pos="8743"/>
              <w:tab w:val="right" w:pos="9026" w:leader="dot"/>
            </w:tabs>
            <w:rPr/>
          </w:pPr>
          <w:hyperlink w:anchor="__RefHeading___Toc686671_222507752">
            <w:r>
              <w:rPr>
                <w:webHidden/>
                <w:rStyle w:val="IndexLink"/>
                <w:rtl w:val="true"/>
              </w:rPr>
              <w:t>فقيه سامرا</w:t>
            </w:r>
            <w:r>
              <w:rPr>
                <w:rStyle w:val="IndexLink"/>
                <w:rtl w:val="true"/>
              </w:rPr>
              <w:tab/>
            </w:r>
            <w:r>
              <w:rPr>
                <w:rStyle w:val="IndexLink"/>
              </w:rPr>
              <w:t>84</w:t>
            </w:r>
          </w:hyperlink>
        </w:p>
        <w:p>
          <w:pPr>
            <w:pStyle w:val="Contents2"/>
            <w:tabs>
              <w:tab w:val="clear" w:pos="8743"/>
              <w:tab w:val="right" w:pos="9026" w:leader="dot"/>
            </w:tabs>
            <w:rPr/>
          </w:pPr>
          <w:hyperlink w:anchor="__RefHeading___Toc686673_222507752">
            <w:r>
              <w:rPr>
                <w:webHidden/>
                <w:rStyle w:val="IndexLink"/>
                <w:rtl w:val="true"/>
              </w:rPr>
              <w:t>سال شمار توسعه حرم حسينى‌</w:t>
            </w:r>
            <w:r>
              <w:rPr>
                <w:rStyle w:val="IndexLink"/>
                <w:rtl w:val="true"/>
              </w:rPr>
              <w:tab/>
            </w:r>
            <w:r>
              <w:rPr>
                <w:rStyle w:val="IndexLink"/>
              </w:rPr>
              <w:t>88</w:t>
            </w:r>
          </w:hyperlink>
        </w:p>
        <w:p>
          <w:pPr>
            <w:pStyle w:val="Contents2"/>
            <w:tabs>
              <w:tab w:val="clear" w:pos="8743"/>
              <w:tab w:val="right" w:pos="9026" w:leader="dot"/>
            </w:tabs>
            <w:rPr/>
          </w:pPr>
          <w:hyperlink w:anchor="__RefHeading___Toc686675_222507752">
            <w:r>
              <w:rPr>
                <w:webHidden/>
                <w:rStyle w:val="IndexLink"/>
                <w:rtl w:val="true"/>
              </w:rPr>
              <w:t>توصيف عمومى حرم امام حسين‌</w:t>
            </w:r>
            <w:r>
              <w:rPr>
                <w:rStyle w:val="IndexLink"/>
                <w:rtl w:val="true"/>
              </w:rPr>
              <w:tab/>
            </w:r>
            <w:r>
              <w:rPr>
                <w:rStyle w:val="IndexLink"/>
              </w:rPr>
              <w:t>91</w:t>
            </w:r>
          </w:hyperlink>
        </w:p>
        <w:p>
          <w:pPr>
            <w:pStyle w:val="Contents2"/>
            <w:tabs>
              <w:tab w:val="clear" w:pos="8743"/>
              <w:tab w:val="right" w:pos="9026" w:leader="dot"/>
            </w:tabs>
            <w:rPr/>
          </w:pPr>
          <w:hyperlink w:anchor="__RefHeading___Toc686677_222507752">
            <w:r>
              <w:rPr>
                <w:webHidden/>
                <w:rStyle w:val="IndexLink"/>
                <w:rtl w:val="true"/>
              </w:rPr>
              <w:t>مسجد الرأس‌</w:t>
            </w:r>
            <w:r>
              <w:rPr>
                <w:rStyle w:val="IndexLink"/>
                <w:rtl w:val="true"/>
              </w:rPr>
              <w:tab/>
            </w:r>
            <w:r>
              <w:rPr>
                <w:rStyle w:val="IndexLink"/>
              </w:rPr>
              <w:t>98</w:t>
            </w:r>
          </w:hyperlink>
        </w:p>
        <w:p>
          <w:pPr>
            <w:pStyle w:val="Contents2"/>
            <w:tabs>
              <w:tab w:val="clear" w:pos="8743"/>
              <w:tab w:val="right" w:pos="9026" w:leader="dot"/>
            </w:tabs>
            <w:rPr/>
          </w:pPr>
          <w:hyperlink w:anchor="__RefHeading___Toc686679_222507752">
            <w:r>
              <w:rPr>
                <w:webHidden/>
                <w:rStyle w:val="IndexLink"/>
                <w:rtl w:val="true"/>
              </w:rPr>
              <w:t xml:space="preserve">مقام امام صادق </w:t>
            </w:r>
            <w:r>
              <w:rPr>
                <w:rStyle w:val="IndexLink"/>
                <w:rtl w:val="true"/>
              </w:rPr>
              <w:t>(</w:t>
            </w:r>
            <w:r>
              <w:rPr>
                <w:rStyle w:val="IndexLink"/>
                <w:rtl w:val="true"/>
              </w:rPr>
              <w:t>ع</w:t>
            </w:r>
            <w:r>
              <w:rPr>
                <w:rStyle w:val="IndexLink"/>
                <w:rtl w:val="true"/>
              </w:rPr>
              <w:t xml:space="preserve">) </w:t>
            </w:r>
            <w:r>
              <w:rPr>
                <w:rStyle w:val="IndexLink"/>
                <w:rtl w:val="true"/>
              </w:rPr>
              <w:t>در شهر حلّه‌</w:t>
            </w:r>
            <w:r>
              <w:rPr>
                <w:rStyle w:val="IndexLink"/>
                <w:rtl w:val="true"/>
              </w:rPr>
              <w:tab/>
            </w:r>
            <w:r>
              <w:rPr>
                <w:rStyle w:val="IndexLink"/>
              </w:rPr>
              <w:t>101</w:t>
            </w:r>
          </w:hyperlink>
        </w:p>
        <w:p>
          <w:pPr>
            <w:pStyle w:val="Contents2"/>
            <w:tabs>
              <w:tab w:val="clear" w:pos="8743"/>
              <w:tab w:val="right" w:pos="9026" w:leader="dot"/>
            </w:tabs>
            <w:rPr/>
          </w:pPr>
          <w:hyperlink w:anchor="__RefHeading___Toc686681_222507752">
            <w:r>
              <w:rPr>
                <w:webHidden/>
                <w:rStyle w:val="IndexLink"/>
                <w:rtl w:val="true"/>
              </w:rPr>
              <w:t>مزارات فرزانگان شيعه در بغداد</w:t>
            </w:r>
            <w:r>
              <w:rPr>
                <w:rStyle w:val="IndexLink"/>
                <w:rtl w:val="true"/>
              </w:rPr>
              <w:tab/>
            </w:r>
            <w:r>
              <w:rPr>
                <w:rStyle w:val="IndexLink"/>
              </w:rPr>
              <w:t>106</w:t>
            </w:r>
          </w:hyperlink>
        </w:p>
        <w:p>
          <w:pPr>
            <w:pStyle w:val="Contents2"/>
            <w:tabs>
              <w:tab w:val="clear" w:pos="8743"/>
              <w:tab w:val="right" w:pos="9026" w:leader="dot"/>
            </w:tabs>
            <w:rPr/>
          </w:pPr>
          <w:hyperlink w:anchor="__RefHeading___Toc686683_222507752">
            <w:r>
              <w:rPr>
                <w:webHidden/>
                <w:rStyle w:val="IndexLink"/>
                <w:rtl w:val="true"/>
              </w:rPr>
              <w:t>مدرسه قوام در نجف‌</w:t>
            </w:r>
            <w:r>
              <w:rPr>
                <w:rStyle w:val="IndexLink"/>
                <w:rtl w:val="true"/>
              </w:rPr>
              <w:tab/>
            </w:r>
            <w:r>
              <w:rPr>
                <w:rStyle w:val="IndexLink"/>
              </w:rPr>
              <w:t>115</w:t>
            </w:r>
          </w:hyperlink>
        </w:p>
        <w:p>
          <w:pPr>
            <w:pStyle w:val="Contents2"/>
            <w:tabs>
              <w:tab w:val="clear" w:pos="8743"/>
              <w:tab w:val="right" w:pos="9026" w:leader="dot"/>
            </w:tabs>
            <w:rPr/>
          </w:pPr>
          <w:hyperlink w:anchor="__RefHeading___Toc686685_222507752">
            <w:r>
              <w:rPr>
                <w:webHidden/>
                <w:rStyle w:val="IndexLink"/>
                <w:rtl w:val="true"/>
              </w:rPr>
              <w:t>شهادتگاه على اكبر و على اصغرعليهم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686687_222507752">
            <w:r>
              <w:rPr>
                <w:webHidden/>
                <w:rStyle w:val="IndexLink"/>
                <w:rtl w:val="true"/>
              </w:rPr>
              <w:t>سفر به عتبات‌</w:t>
            </w:r>
            <w:r>
              <w:rPr>
                <w:rStyle w:val="IndexLink"/>
                <w:rtl w:val="true"/>
              </w:rPr>
              <w:tab/>
            </w:r>
            <w:r>
              <w:rPr>
                <w:rStyle w:val="IndexLink"/>
              </w:rPr>
              <w:t>143</w:t>
            </w:r>
          </w:hyperlink>
        </w:p>
        <w:p>
          <w:pPr>
            <w:pStyle w:val="Contents2"/>
            <w:tabs>
              <w:tab w:val="clear" w:pos="8743"/>
              <w:tab w:val="right" w:pos="9026" w:leader="dot"/>
            </w:tabs>
            <w:rPr/>
          </w:pPr>
          <w:hyperlink w:anchor="__RefHeading___Toc686689_222507752">
            <w:r>
              <w:rPr>
                <w:webHidden/>
                <w:rStyle w:val="IndexLink"/>
                <w:rtl w:val="true"/>
              </w:rPr>
              <w:t>حاشيه و متن حائر حسينى‌</w:t>
            </w:r>
            <w:r>
              <w:rPr>
                <w:rStyle w:val="IndexLink"/>
                <w:rtl w:val="true"/>
              </w:rPr>
              <w:tab/>
            </w:r>
            <w:r>
              <w:rPr>
                <w:rStyle w:val="IndexLink"/>
              </w:rPr>
              <w:t>145</w:t>
            </w:r>
          </w:hyperlink>
        </w:p>
        <w:p>
          <w:pPr>
            <w:pStyle w:val="Contents2"/>
            <w:tabs>
              <w:tab w:val="clear" w:pos="8743"/>
              <w:tab w:val="right" w:pos="9026" w:leader="dot"/>
            </w:tabs>
            <w:rPr/>
          </w:pPr>
          <w:hyperlink w:anchor="__RefHeading___Toc686691_222507752">
            <w:r>
              <w:rPr>
                <w:webHidden/>
                <w:rStyle w:val="IndexLink"/>
                <w:rtl w:val="true"/>
              </w:rPr>
              <w:t xml:space="preserve">جلوه اى از شوق و ارادات هندوها به امام حسين </w:t>
            </w:r>
            <w:r>
              <w:rPr>
                <w:rStyle w:val="IndexLink"/>
                <w:rtl w:val="true"/>
              </w:rPr>
              <w:t>(</w:t>
            </w:r>
            <w:r>
              <w:rPr>
                <w:rStyle w:val="IndexLink"/>
                <w:rtl w:val="true"/>
              </w:rPr>
              <w:t>ع</w:t>
            </w:r>
            <w:r>
              <w:rPr>
                <w:rStyle w:val="IndexLink"/>
                <w:rtl w:val="true"/>
              </w:rPr>
              <w:t>)</w:t>
              <w:tab/>
            </w:r>
            <w:r>
              <w:rPr>
                <w:rStyle w:val="IndexLink"/>
              </w:rPr>
              <w:t>154</w:t>
            </w:r>
          </w:hyperlink>
        </w:p>
        <w:p>
          <w:pPr>
            <w:pStyle w:val="Contents2"/>
            <w:tabs>
              <w:tab w:val="clear" w:pos="8743"/>
              <w:tab w:val="right" w:pos="9026" w:leader="dot"/>
            </w:tabs>
            <w:rPr/>
          </w:pPr>
          <w:hyperlink w:anchor="__RefHeading___Toc686693_222507752">
            <w:r>
              <w:rPr>
                <w:webHidden/>
                <w:rStyle w:val="IndexLink"/>
                <w:rtl w:val="true"/>
              </w:rPr>
              <w:t>از مكه تا كربلا</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4_120091"/>
      <w:bookmarkStart w:id="1" w:name="pg12664_120091"/>
      <w:bookmarkEnd w:id="1"/>
    </w:p>
    <w:p>
      <w:pPr>
        <w:pStyle w:val="Heading2"/>
        <w:numPr>
          <w:ilvl w:val="1"/>
          <w:numId w:val="1"/>
        </w:numPr>
        <w:rPr/>
      </w:pPr>
      <w:bookmarkStart w:id="2" w:name="pg12664_120091"/>
      <w:bookmarkStart w:id="3" w:name="__RefHeading___Toc686647_222507752"/>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فرهنگ زيارت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649_222507752"/>
      <w:bookmarkStart w:id="6" w:name="_Toc2"/>
      <w:bookmarkEnd w:id="5"/>
      <w:r>
        <w:rPr>
          <w:rtl w:val="true"/>
        </w:rPr>
        <w:t>اشاره</w:t>
      </w:r>
      <w:bookmarkStart w:id="7" w:name="pg12664_120095"/>
      <w:bookmarkEnd w:id="6"/>
    </w:p>
    <w:p>
      <w:pPr>
        <w:pStyle w:val="Heading2"/>
        <w:numPr>
          <w:ilvl w:val="1"/>
          <w:numId w:val="1"/>
        </w:numPr>
        <w:rPr/>
      </w:pPr>
      <w:bookmarkStart w:id="8" w:name="__RefHeading___Toc686651_222507752"/>
      <w:bookmarkStart w:id="9" w:name="_Toc3"/>
      <w:bookmarkEnd w:id="7"/>
      <w:bookmarkEnd w:id="8"/>
      <w:r>
        <w:rPr>
          <w:rtl w:val="true"/>
        </w:rPr>
        <w:t>اسرار و معارف‌</w:t>
      </w:r>
      <w:bookmarkEnd w:id="9"/>
    </w:p>
    <w:p>
      <w:pPr>
        <w:pStyle w:val="BookText"/>
        <w:rPr/>
      </w:pPr>
      <w:r>
        <w:rPr>
          <w:rFonts w:ascii="IRNazanin" w:hAnsi="IRNazanin" w:eastAsia="IRNazanin"/>
          <w:color w:val="111111"/>
          <w:sz w:val="28"/>
          <w:sz w:val="28"/>
          <w:szCs w:val="28"/>
          <w:rtl w:val="true"/>
          <w:lang w:bidi="fa-IR"/>
        </w:rPr>
        <w:t>در اين نوشته، به مجموعه الفاظ، اصطلاحات و تعابيرى كه به نوعى به زيارت و زيارت‌گاه‌ها مربوط است،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فرهنگ‌نامه زيارت موضوعاتى كه به حرمين شريفين، عتبات عاليات و ساير حرم‌ها و زيارت‌گاه‌ها اختصاص دارد،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مفاهيم، بر معرفت دينى زائران مى‌افزايد و به درون‌مايه بيشترى از اين سنت دينى راه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سر و پايين پا</w:t>
      </w:r>
    </w:p>
    <w:p>
      <w:pPr>
        <w:pStyle w:val="BookText"/>
        <w:rPr/>
      </w:pPr>
      <w:r>
        <w:rPr>
          <w:rFonts w:ascii="IRNazanin" w:hAnsi="IRNazanin" w:eastAsia="IRNazanin"/>
          <w:color w:val="111111"/>
          <w:sz w:val="28"/>
          <w:sz w:val="28"/>
          <w:szCs w:val="28"/>
          <w:rtl w:val="true"/>
          <w:lang w:bidi="fa-IR"/>
        </w:rPr>
        <w:t>اين اصطلاح به كيفيت قرار گرفتن بدن مطّهر اولياى دين در قبر و جايگاه آن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پيكرى دفن مى‌شود، طبق حكم شرعى، در داخل قبر به طرف راست بدن و رو به قبله نهاده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نيمكره شمالى زمين، سر ميت به طرف مغرب و پاها به سمت مشرق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حرم‌هاى مطّهر امامان و امام‌زادگان، يكى از آداب زيارت، حضور در بالاى سر يا پايين پا و خواندن دعاها و زيارت‌هاى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بالاى سر قبر امامان، داراى فضيلت است و خواندن زيارت و نماز زيارت در آن محدوده ثواب بيشترى دارد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به همين سبب، قسمت بالاى سر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شلوغ و پرازدحام است و بسيارى در پى يافتن جايى براى خواندن دو ركعت نماز، يا زيارتنامه‌اند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بالاسر نيز معمولًا به مسجدى گفته مى‌شود كه در سمت بالاى سر قبر امامان و امام‌زادگان در حرم‌ها قرار دارد و نزديك مرقد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مطّهر حرم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گوشه دارد؛ به اين سبب كه حضرت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پاى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سروده‌هاى عاشورايى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رفتم به كربلا به سر قبر هر شهيد ديدم كه مرقد شهدا مشك و عنبر است</w:t>
      </w:r>
    </w:p>
    <w:p>
      <w:pPr>
        <w:pStyle w:val="BookText"/>
        <w:rPr/>
      </w:pPr>
      <w:r>
        <w:rPr>
          <w:rFonts w:ascii="IRNazanin" w:hAnsi="IRNazanin" w:eastAsia="IRNazanin"/>
          <w:color w:val="111111"/>
          <w:sz w:val="28"/>
          <w:sz w:val="28"/>
          <w:szCs w:val="28"/>
          <w:rtl w:val="true"/>
          <w:lang w:bidi="fa-IR"/>
        </w:rPr>
        <w:t>هر يك مزار و مرقدشان چهار گوشه داشت شش گوشه يك ضريح، در آن هفت كشور است</w:t>
      </w:r>
    </w:p>
    <w:p>
      <w:pPr>
        <w:pStyle w:val="BookText"/>
        <w:rPr/>
      </w:pPr>
      <w:r>
        <w:rPr>
          <w:rFonts w:ascii="IRNazanin" w:hAnsi="IRNazanin" w:eastAsia="IRNazanin"/>
          <w:color w:val="111111"/>
          <w:sz w:val="28"/>
          <w:sz w:val="28"/>
          <w:szCs w:val="28"/>
          <w:rtl w:val="true"/>
          <w:lang w:bidi="fa-IR"/>
        </w:rPr>
        <w:t>پرسيدم از كسى سببش را، به گريه گفت پايين پاى قبر حسين، قبر اكبر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آداب زيارت آمده است كه خواندن دو ركعت نماز زيارت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زيارت براى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نماز را در روضه مطّهر به جا آورند و اگر در حرم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بالاى سر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نماز زيارت و غير آن را در پشت سر و بالاى سر بهتر دانسته و به سروده علامه بحرالعلوم استناد كرده كه به نزديك شدن به قبر و نماز خواندن در بالاى سر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آثِرِ الصلاةَ عند الرأس</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ابوحمزه ثمالى فرمود كه نزد سر آن حضرت دو ركعت نماز بگزار</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بانى</w:t>
      </w:r>
    </w:p>
    <w:p>
      <w:pPr>
        <w:pStyle w:val="BookText"/>
        <w:rPr/>
      </w:pPr>
      <w:r>
        <w:rPr>
          <w:rFonts w:ascii="IRNazanin" w:hAnsi="IRNazanin" w:eastAsia="IRNazanin"/>
          <w:color w:val="111111"/>
          <w:sz w:val="28"/>
          <w:sz w:val="28"/>
          <w:szCs w:val="28"/>
          <w:rtl w:val="true"/>
          <w:lang w:bidi="fa-IR"/>
        </w:rPr>
        <w:t>به معناى بنا كننده و معمار يا تأمين كننده مخارج بناى يك حرم يا مسجد يا امام‌زاده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كسى هم كه مجالس عزاى معصومين را برگزار مى‌كند يا عهده‌دار هزينه‌هاى اين‌گونه محافل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 مجلس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علاقه‌مندان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تمكّن مالى دارند، بانى ساختن و توسعه يك حرم يا زيارتگاه مى‌شوند و از اين راه، هم به ثواب مى‌رسند و هم نام خود را به عنوان خدمت‌گزار آستان اولياءِ الله ماندگار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w:t>
      </w:r>
    </w:p>
    <w:p>
      <w:pPr>
        <w:pStyle w:val="BookText"/>
        <w:rPr/>
      </w:pPr>
      <w:r>
        <w:rPr>
          <w:rFonts w:ascii="IRNazanin" w:hAnsi="IRNazanin" w:eastAsia="IRNazanin"/>
          <w:color w:val="111111"/>
          <w:sz w:val="28"/>
          <w:sz w:val="28"/>
          <w:szCs w:val="28"/>
          <w:rtl w:val="true"/>
          <w:lang w:bidi="fa-IR"/>
        </w:rPr>
        <w:t>محوّطه‌اى كه جلوى مساجد و حرم‌ها قرار دارد و معمولًا با زنجير بسته شده و حالت حفاظت شده دارد و پناهگاه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حرم‌هاى مطّهر، قسمتى از حرم و ايوان يا بخش ورودى به حرم را گويند كه احترام خاصّى دارد و هر كه وارد آن حريم شود، مثل اين است كه به آستان آن معصوم پناه آورده باشد و از تعرّض و تعقيب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دور مزارات حضرات، به فاصله يك كروه كمابيش از جهت منع در آمدن دوّاب چوب‌بست كنند و بر گنه‌كارى يا دادخواهى كه در آن بست درآيد، كسى مزاحم حال او نمى‌تواند شد و خدمه مزارات مقدسّات به حمايت دادخواه فراهم آمده، داد او از بيدادگر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جايى كه مردم به آن پناه آورده، متحصّن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محوطه‌اى كه اگر مقصّر در آن وارد شود، حكومت به او دست نمى‌يابد؛ مثل مساجد و مزارهاى مقدفرهنگ زيارت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اطراف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بالا خيابان و بست پايين خيابان كه به بست شيخ بهايى و بست طبرسى معروف است از اين قبيل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بست‌نشينى در حرم‌هاى مطّهر رواج داشته و علماى شيعه در حرم حضرت عبدالعظيم يا برخى حرم‌هاى ديگر بست مى‌نشستند و به حكومت اعتراض مى‌كردند و روى آوردن به بستِ حرم‌ها، براى مصونيت از تعرّض سلاطين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پناهنده شدن در مشهد مقدسى يا عتبه‌اى از اعتاب عاليات يا خانه يكى از مجتهدان و علماى بزرگ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به بست‌نشينى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بُقعه</w:t>
      </w:r>
    </w:p>
    <w:p>
      <w:pPr>
        <w:pStyle w:val="BookText"/>
        <w:rPr/>
      </w:pPr>
      <w:r>
        <w:rPr>
          <w:rFonts w:ascii="IRNazanin" w:hAnsi="IRNazanin" w:eastAsia="IRNazanin"/>
          <w:color w:val="111111"/>
          <w:sz w:val="28"/>
          <w:sz w:val="28"/>
          <w:szCs w:val="28"/>
          <w:rtl w:val="true"/>
          <w:lang w:bidi="fa-IR"/>
        </w:rPr>
        <w:t>به معناى زمين گود، قطعه زمين جدا شده، بنا و ساختمان، عمارت و خانه، صومعه و زيارتگاه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واژه گرفته شده و به همين معناست؛ چون قطعه زمينى است كه براى دفن اموات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با قطعه زمين همجوارش متفاوت است و شكل و هيئت ديگرى دارد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زيارتگاه‌ها و قبرهاى مقدس اولياى دين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به سرزمينى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مورد خطاب الهى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ايمن در بقعه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بقيع</w:t>
      </w:r>
    </w:p>
    <w:p>
      <w:pPr>
        <w:pStyle w:val="BookText"/>
        <w:rPr/>
      </w:pPr>
      <w:r>
        <w:rPr>
          <w:rFonts w:ascii="IRNazanin" w:hAnsi="IRNazanin" w:eastAsia="IRNazanin"/>
          <w:color w:val="111111"/>
          <w:sz w:val="28"/>
          <w:sz w:val="28"/>
          <w:szCs w:val="28"/>
          <w:rtl w:val="true"/>
          <w:lang w:bidi="fa-IR"/>
        </w:rPr>
        <w:t xml:space="preserve">نام قبرستانى قديمى در شهر مدينه كه مدفن و مزار چهار امام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مجتبى،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عباس عموى پيامبر، فاطمه بنت اسد، همسران پيامبر، عمه‌هاى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صحابه، علما و بزرگان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اين اولياء روزگارى قبه و بارگاه داشته، اما سال‌ها پيش به دست وهّابى‌ها تخريب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روايات شيعه و سنّى،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زيارت قبور مدفونين در بقيع مى‌رفت و براى آنان دعا و استغفار مى‌كرد و اين عمل حضرت رسول، شاهد و مبناى مشروعيت زيارت قبور است؛ امرى كه وهابى‌هاى جاهل، آن را مغاير با توحيد مى‌پندارند و زيارت قبور را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كنونى بقيع و قبور ويران شده امامان معصوم، گواه مظلوميت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 به خاندان عصمت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به معناى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خانه خدا و بيت الله در مكه گفته مى‌شود و در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وجوب زيارت خانه خدا را بيان مى‌كند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نام‌هاى كعبه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نيز از زيارتگاه‌هاى معروف و معتبر و مقدس نزد مسلمانان و پيروان اديان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كعبه تا آن‌جاست كه گاهى به آن قسم ياد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بيتى كه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حرم‌هاى معصومين كه مدفن آن بزرگواران است، به منزله بيت و خانه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پيش از ورود به حرم،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اذن دخول، تعبيراتى از اين دست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من در آستانه درى از درهاى بيت نبوّت قرار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اسناد به آيه‌اى كه از ورود سرزده و بى اذن به خانه پيامبر نهى مى‌كند، </w:t>
      </w:r>
      <w:r>
        <w:rPr>
          <w:rStyle w:val="FootnoteAnchor"/>
          <w:rtl w:val="true"/>
        </w:rPr>
        <w:footnoteReference w:id="11"/>
      </w:r>
      <w:r>
        <w:rPr>
          <w:rFonts w:ascii="IRNazanin" w:hAnsi="IRNazanin" w:eastAsia="IRNazanin"/>
          <w:color w:val="111111"/>
          <w:sz w:val="28"/>
          <w:sz w:val="28"/>
          <w:szCs w:val="28"/>
          <w:rtl w:val="true"/>
          <w:lang w:bidi="fa-IR"/>
        </w:rPr>
        <w:t>براى ورود به آن بيت شريف و حرم مقدس كه شعبه‌اى از خانه پيامبر است، رخصت و اذن طلبيده مى‌شود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بين‌الحرمين</w:t>
      </w:r>
    </w:p>
    <w:p>
      <w:pPr>
        <w:pStyle w:val="BookText"/>
        <w:rPr/>
      </w:pPr>
      <w:r>
        <w:rPr>
          <w:rFonts w:ascii="IRNazanin" w:hAnsi="IRNazanin" w:eastAsia="IRNazanin"/>
          <w:color w:val="111111"/>
          <w:sz w:val="28"/>
          <w:sz w:val="28"/>
          <w:szCs w:val="28"/>
          <w:rtl w:val="true"/>
          <w:lang w:bidi="fa-IR"/>
        </w:rPr>
        <w:t xml:space="preserve">فاصله و محدوده ميان دو 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ميان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فاصله‌اى است كه در گذشته به صورت مغازه و بازار و مسافرخانه بوده و در سال‌هاى اخير تبديل به محوطه‌اى وسيع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محدوده را بين‌الحرمين مى‌نامند و چه بسا در آينده، تبديل به صحن بزرگى شود كه دو حرم را در بر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كربلا اين منطقه را بسيار باارزش و مقدس مى‌دانند و حضور در بين‌الحرمين را مغتنم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مدينه منوّره نيز، فاصله بين حرم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قبرستان بقيع كه اكنون به صورت محوطه‌اى باز درآمده و زائران در آن‌جا زيارت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به بازارى كه بين مسجد امام خمينى و مسجد جامع قرار دارد، بازار بين‌الحرمين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فولاد</w:t>
      </w:r>
    </w:p>
    <w:p>
      <w:pPr>
        <w:pStyle w:val="BookText"/>
        <w:rPr/>
      </w:pPr>
      <w:r>
        <w:rPr>
          <w:rFonts w:ascii="IRNazanin" w:hAnsi="IRNazanin" w:eastAsia="IRNazanin"/>
          <w:color w:val="111111"/>
          <w:sz w:val="28"/>
          <w:sz w:val="28"/>
          <w:szCs w:val="28"/>
          <w:rtl w:val="true"/>
          <w:lang w:bidi="fa-IR"/>
        </w:rPr>
        <w:t xml:space="preserve">در صحن قديم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صحن و داخل حرم، پنجره‌اى بزرگ و فولادين و مشبكّ است، كه زائران و حاجتمندان، در پشت آن پنجره به آستان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مى‌شوند و دخيل مى‌بندند و حاجت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كه بيماران لاعلاج و درماندگان، شفا و حاجت گرفته‌اند و داستان شفايافتگان پشت پنجره فولاد، خود كتابى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همه حرم‌هاى مطّهر، آنان كه از روى صدق و اخلاص متوّسل شوند، حاجت مى‌گيرند و مشمول عنايت خاص اولياءِ قرار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تبرّك</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بركت جستن، خير و بركت طلبيدن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چيزى مقدس و محترم است، هر نوع تكريم آن مثل بوسيدن، لمس كردن، چيزى را به آن ماليدن،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به معناى خير پايدار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بوسيدن و كشيدن دست به قبر و ضريح و در و ديوار حرم، خير و بركت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سنتى ديرينه است كه ريشه دينى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آب وضوى آن حضرت يا موى سر و صورت ايشان را هنگام شانه‌كردن به قصد تبرك برمى‌داشتند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قرآن و تاريخ انبيا آمده است كه حضرت يعقوب، پيراهن يوسف را بر صورت خود انداخت و بينا 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بنى‌اسرائيل بوده، يا تبرك جستن مؤمنان به جايگاه اصحاب كهف نيز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حرم‌ها و قبور مطهر ائمه و هر چه كه منتسب به اولياى خدا باشد، تبرك مى‌جويند؛ چون خداوند خيرات و بركاتى را از اين راه به بندگانش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اماكن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مكان‌هاى داراى خير و بركت گفته مى‌شود كه زيارتگاه‌ها هم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تُربت</w:t>
      </w:r>
    </w:p>
    <w:p>
      <w:pPr>
        <w:pStyle w:val="BookText"/>
        <w:rPr/>
      </w:pPr>
      <w:r>
        <w:rPr>
          <w:rFonts w:ascii="IRNazanin" w:hAnsi="IRNazanin" w:eastAsia="IRNazanin"/>
          <w:color w:val="111111"/>
          <w:sz w:val="28"/>
          <w:sz w:val="28"/>
          <w:szCs w:val="28"/>
          <w:rtl w:val="true"/>
          <w:lang w:bidi="fa-IR"/>
        </w:rPr>
        <w:t>به معناى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و مزار هم تربت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بر تربت ما مى‌گذرى، همت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كنار تربت به خاك خفتگان و قرائت فاتحه و ياد اموات،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و مقدس‌ترين تربت، خاك قبر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فضيلت بسيار دارد و سجده بر تربت و ذكر خدا با تسبيح تربت كه يادآور آن شهيد مظلوم است،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شفابخشى تربت، كه از ويژگى‌هاى خاك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خاكى حرام است، مثل مردار و خون؛ مگر خاك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شفاى هر دردى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تربت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فرهنگ جهاد و شهادت است و آن زمين مطهّر، پيكر پاكى را در برگرفته كه در راه خدا و احياى دين قربانى شد و به ديگران درس عزت و شهامت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تربت كربلا قداست و احترام خاصّى دارد و در فقه نيز احكام ويژه‌اى براى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كربلا، ثواب بسيار دارد و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تربة الحسين يَخرِقُ الحُجُبَ السَّبْعَ؛</w:t>
      </w:r>
    </w:p>
    <w:p>
      <w:pPr>
        <w:pStyle w:val="BookText"/>
        <w:rPr/>
      </w:pPr>
      <w:r>
        <w:rPr>
          <w:rStyle w:val="FootnoteAnchor"/>
          <w:rtl w:val="true"/>
        </w:rPr>
        <w:footnoteReference w:id="16"/>
      </w:r>
      <w:r>
        <w:rPr>
          <w:rFonts w:ascii="IRNazanin" w:hAnsi="IRNazanin" w:eastAsia="IRNazanin"/>
          <w:color w:val="111111"/>
          <w:sz w:val="28"/>
          <w:sz w:val="28"/>
          <w:szCs w:val="28"/>
          <w:rtl w:val="true"/>
          <w:lang w:bidi="fa-IR"/>
        </w:rPr>
        <w:t xml:space="preserve">سجده بر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حجاب‌هاى هفتگانه را مى‌درد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 به بعد ملكوتى و قدسى اين خاكِ خون‌آلود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خاك را بوييدنى كرد شهادت، سنگ را بوسيدنى كرد</w:t>
      </w:r>
    </w:p>
    <w:p>
      <w:pPr>
        <w:pStyle w:val="BookText"/>
        <w:rPr/>
      </w:pPr>
      <w:r>
        <w:rPr>
          <w:rFonts w:ascii="IRNazanin" w:hAnsi="IRNazanin" w:eastAsia="IRNazanin"/>
          <w:color w:val="111111"/>
          <w:sz w:val="28"/>
          <w:sz w:val="28"/>
          <w:szCs w:val="28"/>
          <w:rtl w:val="true"/>
          <w:lang w:bidi="fa-IR"/>
        </w:rPr>
        <w:t>امام خمينى درباره تربت شهدا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تربت پاك شهيدان است كه تا قيامت، مزار عاشقان و عارفان و دل‌سوختگان و دارالشّفاى آزادگان خواهد بود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تشرّف</w:t>
      </w:r>
    </w:p>
    <w:p>
      <w:pPr>
        <w:pStyle w:val="BookText"/>
        <w:rPr/>
      </w:pPr>
      <w:r>
        <w:rPr>
          <w:rFonts w:ascii="IRNazanin" w:hAnsi="IRNazanin" w:eastAsia="IRNazanin"/>
          <w:color w:val="111111"/>
          <w:sz w:val="28"/>
          <w:sz w:val="28"/>
          <w:szCs w:val="28"/>
          <w:rtl w:val="true"/>
          <w:lang w:bidi="fa-IR"/>
        </w:rPr>
        <w:t>به معناى به شرافت رسيدن و مقام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رفتن به حرم‌هاى مقدّس و اماكن زيارتى، يا توفيق ديدار اولياى خدا و انسان‌هاى بزرگ و وارسته نيز تشرّف گفته مى‌شود؛ چون اين ديدارها و زيارت‌ها، به انسان شرافت و ارزش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خانه خدا يا عتبات برود،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شرافتى بالاتر از توفيق زيارت زبده‌ترين انسان‌هاى عالم وجود، كه الهام‌بخش پاكى و عفاف و ايمان و انسانيتند؟</w:t>
      </w:r>
    </w:p>
    <w:p>
      <w:pPr>
        <w:pStyle w:val="BookText"/>
        <w:rPr/>
      </w:pPr>
      <w:r>
        <w:rPr>
          <w:rFonts w:ascii="Amiri" w:hAnsi="Amiri" w:eastAsia="Amiri" w:cs="Amiri"/>
          <w:color w:val="111111"/>
          <w:sz w:val="28"/>
          <w:sz w:val="28"/>
          <w:szCs w:val="28"/>
          <w:rtl w:val="true"/>
          <w:lang w:bidi="ar-SA"/>
        </w:rPr>
        <w:t>تلّ زينبيّه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تپه و توده برآمده از زمين و جاى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كربلا داراى يك رشته تپه ماهورها و پستى و بلندى‌ها و يك قسمت هموار بوده كه جنگ در اين قسمت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همراهان خود و برپايى خيمه‌ها را در جايى انتخاب كرده بود كه هم به شريعه فرات دسترسى داشته باشند و هم با استفاده از موانع طبيعى، دور از چشم دشمن باشند؛ يعنى صحنه درگيرى پايين‌تر از محّل خيمه‌ها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از وضع ميدان و خبر يافتن از برادرش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آن بلندى كه مشرِف بر ميدان جنگ بود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اماكن خاصّ، يادآور وقايع مربوط به آن‌ها باشد، بنا و ساختمانى مى‌سازند تا نمادى از آن حادثه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در مكان تلّ زينبيه اتاقى كوچك وجود داشت، ولى در بازسازى‌هاى اخير،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بنايى باشكوه در آن‌جا ساخته شد </w:t>
      </w:r>
      <w:r>
        <w:rPr>
          <w:rStyle w:val="FootnoteAnchor"/>
          <w:rtl w:val="true"/>
        </w:rPr>
        <w:footnoteReference w:id="18"/>
      </w:r>
      <w:r>
        <w:rPr>
          <w:rFonts w:ascii="IRNazanin" w:hAnsi="IRNazanin" w:eastAsia="IRNazanin"/>
          <w:color w:val="111111"/>
          <w:sz w:val="28"/>
          <w:sz w:val="28"/>
          <w:szCs w:val="28"/>
          <w:rtl w:val="true"/>
          <w:lang w:bidi="fa-IR"/>
        </w:rPr>
        <w:t>كه زائران كربلا به آن‌جا مى‌روند و با يادآورى حوادث روز عاشورا، عزادارى مى‌گنند يا در آن‌جا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 در ضلع غربى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خيابانى ميان آن و ديوار حرم وجود دارد</w:t>
      </w:r>
      <w:r>
        <w:rPr>
          <w:rFonts w:eastAsia="IRNazanin" w:cs="IRNazanin"/>
          <w:color w:val="111111"/>
          <w:sz w:val="28"/>
          <w:szCs w:val="28"/>
          <w:rtl w:val="true"/>
          <w:lang w:bidi="fa-IR"/>
        </w:rPr>
        <w:t>.</w:t>
      </w:r>
      <w:bookmarkStart w:id="10" w:name="pg12664_120098"/>
    </w:p>
    <w:p>
      <w:pPr>
        <w:pStyle w:val="Heading2"/>
        <w:numPr>
          <w:ilvl w:val="1"/>
          <w:numId w:val="1"/>
        </w:numPr>
        <w:rPr/>
      </w:pPr>
      <w:bookmarkStart w:id="11" w:name="__RefHeading___Toc686653_222507752"/>
      <w:bookmarkStart w:id="12" w:name="_Toc4"/>
      <w:bookmarkEnd w:id="10"/>
      <w:bookmarkEnd w:id="11"/>
      <w:r>
        <w:rPr>
          <w:rtl w:val="true"/>
        </w:rPr>
        <w:t>توسّل‌</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وسيله و واسطه آوردن براى انجام كارى؛ واسطه قرار دادن پيامبر و اهل‌بيت نزد خداوند، براى آمرزش گناهان يا برآورده شدن حاجات و استجابت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بيت، مورد سفارش پيشوايان دينى و امرى مشروع است و در قرآن كريم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گناه‌كارانى كه به خويش ستم كردند، اگر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جويند و از او بخواهند كه براى آنان استغفار كند، خدا را آمرزنده و توبه‌پذير خواهند يافت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حضور در آستانِ اولياى الهى و زيارت و توسّل، ريشه‌اى دينى و قرآنى دارد، امّا وهابيون اين امر را نيز مثل تبركّ و زيارت قبور،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 انبياى پيشين نيز به پيامبر و خاندان او و پنج تن اصحاب كساء متوسّل مى‌شدند و فرقى ميان زنده يا مرده اين اولياى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هم نمونه‌هاى فراوانى نقل شده كه از آداب زيارت، حضور در كنار مرقد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او در پيشگاه پروردگار و شفيع قرار دادن وى براى آمرزش گناهان شمرده شده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توصيه‌هاى معصومين، كيفيت نوشتن رقعه و توسّل به اهل‌بيت و دعاهاى گوناگون توسّل براى برآورده شدن حاجات نقل شده است</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عالمان و محقّقان، بحث‌ها و تأليفات سودمندى در تبيين اين مسئله و دفع شبهات دارند كه مراجعه به آن‌ها مفيد است</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توليت</w:t>
      </w:r>
    </w:p>
    <w:p>
      <w:pPr>
        <w:pStyle w:val="BookText"/>
        <w:rPr/>
      </w:pPr>
      <w:r>
        <w:rPr>
          <w:rFonts w:ascii="IRNazanin" w:hAnsi="IRNazanin" w:eastAsia="IRNazanin"/>
          <w:color w:val="111111"/>
          <w:sz w:val="28"/>
          <w:sz w:val="28"/>
          <w:szCs w:val="28"/>
          <w:rtl w:val="true"/>
          <w:lang w:bidi="fa-IR"/>
        </w:rPr>
        <w:t>به معناى ولايت بخشيدن، كسى را بر كارى گماشتن و واگذارى امور وقف و حرم‌ها و مساجد به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توليت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سرپرستى اداره امور يك آستانه، حرم يا مسجد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از سوى حكومت و رهبر واگذار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از متوليان حرم‌ها و آستانه‌ها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ياد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جاهليت، كعبه و مسجدالحرام توليت و كليددار داشته و يكى از شئون مذهبى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مكّه، وقتى پيامبر وارد مسجدالحرام شد، كسى را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كليددار كعبه بود بياورند يا كليد كعبه را از او بگيرند و درب كعبه را گشوده و آن را شست‌وشو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منصب كليددارى نسل به نسل منتقل مى‌شد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كليددارى، به معناى رياست خدّام حرم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و اين عنوان احترام‌آميز در كربلا به خاندان‌هايى كه اين سمت را داشتند، گفته مى‌شد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جارالله</w:t>
      </w:r>
    </w:p>
    <w:p>
      <w:pPr>
        <w:pStyle w:val="BookText"/>
        <w:rPr/>
      </w:pPr>
      <w:r>
        <w:rPr>
          <w:rFonts w:ascii="IRNazanin" w:hAnsi="IRNazanin" w:eastAsia="IRNazanin"/>
          <w:color w:val="111111"/>
          <w:sz w:val="28"/>
          <w:sz w:val="28"/>
          <w:szCs w:val="28"/>
          <w:rtl w:val="true"/>
          <w:lang w:bidi="fa-IR"/>
        </w:rPr>
        <w:t>يعنى همسايه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در شهر مكّه و كنار خانه خدا اقامت كند و مجاور كعبه باشد يا به آن‌جا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زيارتگاهى همچون مسجدالحرام كه هم مقدّس است و هم مأمن و پناهگاه، مورد توّجه زائران و پناه‌جويان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علاقه سبب مى‌شده كسانى از شهر و ديار خود هجرت كنند و مقيم شهر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يكى از دانشمندان شيعه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مدّتى مقيم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سنائى درباره مجاورت خانه خدا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فرستادى به حج، حج كرد و آمد نزد تو دل مجاور گشت آن‌جا، گر نيايد، گو مياى</w:t>
      </w:r>
    </w:p>
    <w:p>
      <w:pPr>
        <w:pStyle w:val="BookText"/>
        <w:rPr/>
      </w:pPr>
      <w:r>
        <w:rPr>
          <w:rFonts w:ascii="Amiri" w:hAnsi="Amiri" w:eastAsia="Amiri" w:cs="Amiri"/>
          <w:color w:val="111111"/>
          <w:sz w:val="28"/>
          <w:sz w:val="28"/>
          <w:szCs w:val="28"/>
          <w:rtl w:val="true"/>
          <w:lang w:bidi="ar-SA"/>
        </w:rPr>
        <w:t>جَنّةالبقيع</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بنابر احاديث، قبر صالحان، باغى از باغ‌هاى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رياض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مزار مقدّس كه هزاران انسان شايسته، از جمله چهار امام معصوم و فاطمه بنت اسد و عباس بن عبدالمطلب را در برگرفته،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نيز به قبرستان ابوطالب كه قبرستانى قديمى و بزرگ است و قبور حضرت خديجه، عبدالمطلب، عبد مناف، هاشم و بعضى از شخصيت‌هاى صدر اسلام در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جمكران</w:t>
      </w:r>
    </w:p>
    <w:p>
      <w:pPr>
        <w:pStyle w:val="BookText"/>
        <w:rPr/>
      </w:pPr>
      <w:r>
        <w:rPr>
          <w:rFonts w:ascii="IRNazanin" w:hAnsi="IRNazanin" w:eastAsia="IRNazanin"/>
          <w:color w:val="111111"/>
          <w:sz w:val="28"/>
          <w:sz w:val="28"/>
          <w:szCs w:val="28"/>
          <w:rtl w:val="true"/>
          <w:lang w:bidi="fa-IR"/>
        </w:rPr>
        <w:t xml:space="preserve">يكى از مساجد معروف و معتبر در اطراف قم، نزديك روستاى جمكران كه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مثله جمكرانى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سال‌هاى اخير موقعيت و شهرت فراوانى يافته و در تمام مدت سال، به‌ويژه در شب‌هاى چهارشنبه و جمعه و نيمه شعبان، عدّه بسيارى از اطراف براى زيارت اين مكان منسوب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و نماز در آن‌جا، به اين مسجد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خاصّى براى آن وارد شده و عده‌اى هم به عشق ديدار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برآورده شدن حاجت‌هاى‌شان، چهل شب چهارشنبه مرتّب به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فرهنگى اين مسجد و انتشارات آن از قسمت‌هاى فعّال مسجد است و براى زائران برنامه‌هاى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گسترده‌اى در اين مسجد در حال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چاووش‌خوانى</w:t>
      </w:r>
    </w:p>
    <w:p>
      <w:pPr>
        <w:pStyle w:val="BookText"/>
        <w:rPr/>
      </w:pPr>
      <w:r>
        <w:rPr>
          <w:rFonts w:ascii="IRNazanin" w:hAnsi="IRNazanin" w:eastAsia="IRNazanin"/>
          <w:color w:val="111111"/>
          <w:sz w:val="28"/>
          <w:sz w:val="28"/>
          <w:szCs w:val="28"/>
          <w:rtl w:val="true"/>
          <w:lang w:bidi="fa-IR"/>
        </w:rPr>
        <w:t>از آداب و مراسم خاصّ هنگام رفتن زائران به سفر كربلا يا حج و عتبات عراق و خراسان و هنگام بازگشت آنان از اين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كسى پيشاپيش مردم با صداى سوزناك اشعارى را درباره سفر كربلا يا خراسان مى‌خواند و مردم با او همنوايى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 هنگام عزيمت كاروان زيارتى كربلا رسم بوده كه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دارد هوس كرب‌وبلا 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شركت در اين مراسم يا پيوستن به قافله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در مناطق مختلف به شيوه‌هاى خاص و با اشعار متفاوت اجرا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چاووش‌خوان كسى است كه دعوتِ رفتن به زيارت عتبات عاليات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روستاييان خراسان، كسى باشد كه در فصل مناسب زيارت در دهات و روستاها، سواره يا پياده به راه افتد و روستاييان را به وسيله جار زدن يا خواندن اشعار مهيج و مناسب، به زيارت اعتاب مقدّسه تشويق و تهييج نمايد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از جمله شعرهاى چاووش‌خوانى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تربت شهدا بوى سيب مى‌آيد ز طوس، بوى رضاى غريب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مشامم مى‌رسد هر لحظه بوى كربلا ترسم آخر جان دهم در آرزوى كربلا</w:t>
      </w:r>
    </w:p>
    <w:p>
      <w:pPr>
        <w:pStyle w:val="BookText"/>
        <w:rPr/>
      </w:pPr>
      <w:r>
        <w:rPr>
          <w:rFonts w:ascii="IRNazanin" w:hAnsi="IRNazanin" w:eastAsia="IRNazanin"/>
          <w:color w:val="111111"/>
          <w:sz w:val="28"/>
          <w:sz w:val="28"/>
          <w:szCs w:val="28"/>
          <w:rtl w:val="true"/>
          <w:lang w:bidi="fa-IR"/>
        </w:rPr>
        <w:t>برخى از پژوهشگران به تحليل و نقل و گردآورى نمونه‌هايى از چاووش‌خوانى‌ها و تعزيه‌خوانى‌ها پرداخته‌اند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حائر حسينى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سرگردان و حيران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ناميدن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حائر حسينى، به دوره متوكّل عباسى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به قصد تخريب حرم آن حضرت دستور داد تا آن منطقه را به آب ببندند؛ ولى وقتى آب به اطراف قبر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روى هم انباشته شد و به قبر آسيبى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بروز اين كرامت خاصّ، اعتقاد مردم به آن قبر شريف افزون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قبر مطّهر گفته مى‌شود كه بسيار مقدّس است و دعا در آن‌جا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فقهى نيز كه احكام ويژه‌اى براى حائر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اين واژه به محدوده قبر، صحن و رواق‌هاى اطراف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حائر و عبادت در آن فضيلت و ثواب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امامان نيز براى شفا، به حائر حسينى متوسّل مى‌شدند؛ از جمله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فرستاد تا در حائر حسينى براى شفاى او دعا كند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به‌تدريج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براى كربلاى معلّا شد و از اين رو به كسى كه اهل كربلاست يا مدّتى مقيم آن‌جا بوده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حاجى</w:t>
      </w:r>
    </w:p>
    <w:p>
      <w:pPr>
        <w:pStyle w:val="BookText"/>
        <w:rPr/>
      </w:pPr>
      <w:r>
        <w:rPr>
          <w:rFonts w:ascii="IRNazanin" w:hAnsi="IRNazanin" w:eastAsia="IRNazanin"/>
          <w:color w:val="111111"/>
          <w:sz w:val="28"/>
          <w:sz w:val="28"/>
          <w:szCs w:val="28"/>
          <w:rtl w:val="true"/>
          <w:lang w:bidi="fa-IR"/>
        </w:rPr>
        <w:t>حجّ يكى از فروغ دين و از واجبات اسلامى است و فريضه‌اى است كه انجام آن بر كسانى كه استطاعت مالى و بدنى داشته 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به زيارت خانه خدا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اگر زائر، زن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يكى از پيشوندهايى است كه به نام اشخاص افزوده مى‌شود و نشانه آن است كه او به زيارت خانه خدا رفته است؛ مثل حاجى على يا حاج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ضمن نوعى احترام به شخص هم شمرده مى‌شود و وجهه و اعتبارى براى صاحب نام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حاجى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درازى راه و طول سفر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p>
    <w:p>
      <w:pPr>
        <w:pStyle w:val="BookText"/>
        <w:rPr/>
      </w:pPr>
      <w:r>
        <w:rPr>
          <w:rFonts w:ascii="IRNazanin" w:hAnsi="IRNazanin" w:eastAsia="IRNazanin"/>
          <w:color w:val="111111"/>
          <w:sz w:val="28"/>
          <w:sz w:val="28"/>
          <w:szCs w:val="28"/>
          <w:rtl w:val="true"/>
          <w:lang w:bidi="fa-IR"/>
        </w:rPr>
        <w:t>جايى كه امن و پناهگاه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شخصى كه از تعّرض ديگران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نقطه مقابلِ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جايى كه حرم نيست و محدوديت‌ها و احكام خاصّ حرم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به مسافت معينى در اطراف كعبه و گرداگرد 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 تو در برون چه كردى كه درون كعبه آيى</w:t>
      </w:r>
    </w:p>
    <w:p>
      <w:pPr>
        <w:pStyle w:val="BookText"/>
        <w:rPr/>
      </w:pPr>
      <w:r>
        <w:rPr>
          <w:rFonts w:ascii="IRNazanin" w:hAnsi="IRNazanin" w:eastAsia="IRNazanin"/>
          <w:color w:val="111111"/>
          <w:sz w:val="28"/>
          <w:sz w:val="28"/>
          <w:szCs w:val="28"/>
          <w:rtl w:val="true"/>
          <w:lang w:bidi="fa-IR"/>
        </w:rPr>
        <w:t>به مزار و بقعه پيامبران و امامان و امام‌زادگان و شهداى بزرگ هم حرم گفته مى‌شود؛ چون هم داراى احترام و قداست است و هم مردم در گرفتارى‌ها به آن‌جا پناه مى‌برند و آن را امن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و اهل‌بيت هر كس نيز حرم و حرمت گفته مى‌شود؛ چون احترام خاصى دارد و حفاظت از آن در برابر تعرّض ديگران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امامان، زيارتگاه صاحبدلان و حفظ احترام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آداب ظاهرى و باطنى تشرّف به حرم‌هاى مطهر، نشانه معرفت زائر به جايگاه اين بقعه‌هاى نورانى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الله</w:t>
      </w:r>
    </w:p>
    <w:p>
      <w:pPr>
        <w:pStyle w:val="BookText"/>
        <w:rPr/>
      </w:pPr>
      <w:r>
        <w:rPr>
          <w:rFonts w:ascii="IRNazanin" w:hAnsi="IRNazanin" w:eastAsia="IRNazanin"/>
          <w:color w:val="111111"/>
          <w:sz w:val="28"/>
          <w:sz w:val="28"/>
          <w:szCs w:val="28"/>
          <w:rtl w:val="true"/>
          <w:lang w:bidi="fa-IR"/>
        </w:rPr>
        <w:t>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محترم كه منسوب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مسجدالحرام، مكه معظمه و كعبه هم حرم خدا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حرم خداست؛ حضرت ابراهيم آن را حرم قرار داده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كه اشاره به دعاى حضرت ابراهيم است كه از خداوند چنين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شهرى محترم و حرم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الْبَلَدَ آمِنًا </w:t>
      </w:r>
      <w:r>
        <w:rPr>
          <w:rFonts w:eastAsia="IRNazanin" w:cs="IRNazanin"/>
          <w:color w:val="111111"/>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هم آن دعا را مستجاب فرمود و خبر داد كه ما براى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جَعَلْنَا حَرَمًا آمِنًا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حرُم الله والمدينة حرم محمّد</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اگر حرم جايى است كه حرمت دارد و حفظ حريمش لازم است، اهل‌بيت پيامبر و امامان معصوم نيز خود را حرم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مفصّلى كه فضايل و شئون امامان را برمى‌شمرد، از اهل‌بيت و امامان به عنوان حرم الله ياد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الاكبر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IRNazanin" w:hAnsi="IRNazanin" w:eastAsia="IRNazanin"/>
          <w:color w:val="111111"/>
          <w:sz w:val="28"/>
          <w:sz w:val="28"/>
          <w:szCs w:val="28"/>
          <w:rtl w:val="true"/>
          <w:lang w:bidi="fa-IR"/>
        </w:rPr>
        <w:t>حرم بزرگ‌تر خداوند، 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قلب مؤمن حرم خدا دانسته شده كه احترامش لازم و پيراستن آن از غير خدا يك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القلبُ حرم الله، فلاتُسكِن حَرَم اللهِ غير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IRNazanin" w:hAnsi="IRNazanin" w:eastAsia="IRNazanin"/>
          <w:color w:val="111111"/>
          <w:sz w:val="28"/>
          <w:sz w:val="28"/>
          <w:szCs w:val="28"/>
          <w:rtl w:val="true"/>
          <w:lang w:bidi="fa-IR"/>
        </w:rPr>
        <w:t>دل، حرم خداست، پس غير خدا را در حرم خدا ساكن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الرّسول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مدينه منوّره است كه حرم پيامبر و مدفن آن حضرت در آن‌جا قرار دارد و احترامش واجب و زيارتش مورد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مزار پيامبر و هم به شهر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هم هنگام تبعيد، وقتى عثمان از او پرسيد دوست دارى در كدام شهر بمانى، ابتدا گفت حرم خدا،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نپذيرفتند،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هم نپذيرفتند و به بدترين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تبعيدش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حرمين شريفين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حرم امن الهى در مكه و حرم حضرت رسول در مدينه كه هر دو داراى شرافت و قداستند،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 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فاصله حرم پيامبر و قبرستان بقيع هم كه مرقد أئّمه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Style w:val="FootnoteAnchor"/>
          <w:rtl w:val="true"/>
        </w:rPr>
        <w:footnoteReference w:id="34"/>
      </w:r>
      <w:bookmarkStart w:id="13" w:name="pg12664_120102"/>
    </w:p>
    <w:p>
      <w:pPr>
        <w:pStyle w:val="Heading2"/>
        <w:numPr>
          <w:ilvl w:val="1"/>
          <w:numId w:val="1"/>
        </w:numPr>
        <w:rPr/>
      </w:pPr>
      <w:bookmarkStart w:id="14" w:name="__RefHeading___Toc686655_222507752"/>
      <w:bookmarkStart w:id="15" w:name="_Toc5"/>
      <w:bookmarkEnd w:id="13"/>
      <w:bookmarkEnd w:id="14"/>
      <w:r>
        <w:rPr>
          <w:rtl w:val="true"/>
        </w:rPr>
        <w:t>مبانى عقلانى شفاعت از ديدگاه شهيد مطهرى‌</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خواهش‌گرى، خواستارى و درخواست‌گرى، ميانجى‌گرى، وساطت، پادرميانى و درخواست عفو و بخشايش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اگر درست ارزيابى شود و پيام آن، به درستى از آيات و روايات اقتباس گردد، جايى براى اشكال باقى نمى‌ماند و برخلاف عقل و مبانى عقلانى هم نبوده و نيست؛ بلكه عقل امكان آن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دانشمندان مسلمان امكان آن را از اصول مسلّم اسلامى به شمار آورده‌اند و اگر اختلافى هست، نه در اصل شفاعت، بلكه در تفسير و گستره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كوتاه، درصدد ارائه مبانى عقلانى شفاعت از نگاه استاد شهيد مطهرى است؛ فيلسوف، متكلّم و متفكرى كه با دغدغه متكلمانه و روش فلسفى و حكيمانه به تبيين، اثبات و دفاع از گزاره‌ها و معتقدات دينى پرداخته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ميان متكلمان و فيلسوفان، شايد كمتر اثرى شفاعت را چنين بر اساس مبانى عقلانى و به‌گونه‌اى مرتب و منظم ارائه كرده باشد و همين امر، عرصه اين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مردم، شفاعت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مى‌پندارند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به‌ويژه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متنفّذى هستند كه در دستگاه خدا نفوذ دارند و اراده خدا را تغيير مى‌دهند و قانون را نقض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عصر جاهليت نيز درباره بت‌ها همين تصور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مى‌گفتند كه آفرينش، تنها به دست خداست و كسى با او در اين كار شريك نيست؛ ولى در اداره جهان، بت‌ها با او شريكند؛ بنابراين شرك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شرك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مى‌پنداشتند ربوبيت جهان ميان خدا و غير خدا تقسيم شده، بر خود لازم نمى‌دانستند كه در صدد جلب رضايت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آنها مى‌توان با پرستش بت‌ها و قربانى كردن براى آنها،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ديگر را به دست آورد؛ هرچند اين كار، مخالف 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كه با جلب رضايت بت‌ها، آنها نيز خود به‌گونه‌اى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مى‌آورند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ميان مسلمانان هم كسى چنين اعتقادى داشته باشد كه در كنار دستگاه سلطنت ربوبى، سلطنت ديگرى هم وجود دارد و در مقابل آن دست اندر كار است، چيزى جز شرك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گمان كند كه تحصيل رضا و خشنودى خداى متعال، راهى دارد و تحصيل رضا و خشنودى فرضاً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ديگر دارد و هريك از اين دو، جداگانه ممكن است سعادت انسان را تأمين كنند، دچار گمراهى بزرگى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پندار غلط چنين گفته مى‌شود كه خدا با چيزهايى راضى مى‌شود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چيزهاى ديگر؛ يعنى مثلًا خدا با انجام دادن واجبات و ترك گناهان خشنود مى‌گردد، ولى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امور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رضاى او در اين است كه مثلًا براى فرزند جوانش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يا دست‌كم تباكى كنيم؛ يعنى حساب امام حسين از حساب خدا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نتيجه گرفته شود كه تحصيل رضاى خدا دشوار است؛ زيرا بايد كارهاى بسيارى را انجام داد تا او راضى گردد، اما تحصيل</w:t>
      </w:r>
    </w:p>
    <w:p>
      <w:pPr>
        <w:pStyle w:val="BookText"/>
        <w:rPr/>
      </w:pPr>
      <w:r>
        <w:rPr>
          <w:rFonts w:ascii="IRNazanin" w:hAnsi="IRNazanin" w:eastAsia="IRNazanin"/>
          <w:color w:val="111111"/>
          <w:sz w:val="28"/>
          <w:sz w:val="28"/>
          <w:szCs w:val="28"/>
          <w:rtl w:val="true"/>
          <w:lang w:bidi="fa-IR"/>
        </w:rPr>
        <w:t xml:space="preserve">خشنودى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است و فقط با گريه، عزادارى و بر سر و سينه زدن به دست مى‌آيد و زمانى كه خشنودى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او در دستگاه خدا نفوذ دارد و شفاعت مى‌كند و كارها درست مى‌شود و حساب نماز و روزه و حج و جهاد و انفاق فى سبيل الله كه انجام نداده‌ايم، همه تصفيه مى‌شود و گناهان، هر چه باشد، در يك آن،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شفاعت</w:t>
      </w:r>
    </w:p>
    <w:p>
      <w:pPr>
        <w:pStyle w:val="BookText"/>
        <w:rPr/>
      </w:pPr>
      <w:r>
        <w:rPr>
          <w:rFonts w:ascii="IRNazanin" w:hAnsi="IRNazanin" w:eastAsia="IRNazanin"/>
          <w:color w:val="111111"/>
          <w:sz w:val="28"/>
          <w:sz w:val="28"/>
          <w:szCs w:val="28"/>
          <w:rtl w:val="true"/>
          <w:lang w:bidi="fa-IR"/>
        </w:rPr>
        <w:t>بر اين اساس، شفاعت به دو قسم صحيح و غلط يا منفى و مثبت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كريم به هر قسم آن پرداخته شده و بايد با مراجعه به آنها، نوع شفاعت صحيح را از غيرصحيح تشخيص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غلط</w:t>
      </w:r>
    </w:p>
    <w:p>
      <w:pPr>
        <w:pStyle w:val="BookText"/>
        <w:rPr/>
      </w:pPr>
      <w:r>
        <w:rPr>
          <w:rFonts w:ascii="IRNazanin" w:hAnsi="IRNazanin" w:eastAsia="IRNazanin"/>
          <w:color w:val="111111"/>
          <w:sz w:val="28"/>
          <w:sz w:val="28"/>
          <w:szCs w:val="28"/>
          <w:rtl w:val="true"/>
          <w:lang w:bidi="fa-IR"/>
        </w:rPr>
        <w:t>در اين‌گونه از شفاعت، مجرم برخلاف قانون اقدام مى‌كند و از راه غير قانونى يا نامشروع بر اراده قانون‌گزار و هدف قانون چيره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شفاعت، در دنيا نوعى ظلم است و در آخرت، غيرممكن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ايرادهايى كه بر شفاعت وارد مى‌شود، بر همين قِسم است و اين همان است كه در قرآن كريم نيز نفى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 صحيح</w:t>
      </w:r>
    </w:p>
    <w:p>
      <w:pPr>
        <w:pStyle w:val="BookText"/>
        <w:rPr/>
      </w:pPr>
      <w:r>
        <w:rPr>
          <w:rFonts w:ascii="IRNazanin" w:hAnsi="IRNazanin" w:eastAsia="IRNazanin"/>
          <w:color w:val="111111"/>
          <w:sz w:val="28"/>
          <w:sz w:val="28"/>
          <w:szCs w:val="28"/>
          <w:rtl w:val="true"/>
          <w:lang w:bidi="fa-IR"/>
        </w:rPr>
        <w:t>شفاعت صحيح كه تأييدكننده قانون و منطبق با آن است و آيات و روايات بسيارى از طريق شيعه و سنى وجود آن را اثبات مى‌كند،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شفاعت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شفاعت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رهبرى</w:t>
      </w:r>
    </w:p>
    <w:p>
      <w:pPr>
        <w:pStyle w:val="BookText"/>
        <w:rPr/>
      </w:pPr>
      <w:r>
        <w:rPr>
          <w:rFonts w:ascii="IRNazanin" w:hAnsi="IRNazanin" w:eastAsia="IRNazanin"/>
          <w:color w:val="111111"/>
          <w:sz w:val="28"/>
          <w:sz w:val="28"/>
          <w:szCs w:val="28"/>
          <w:rtl w:val="true"/>
          <w:lang w:bidi="fa-IR"/>
        </w:rPr>
        <w:t>نوع اول، شفاعتى است كه شامل نجات از عذاب و رسيدن به حسنات و حتى بالا رفتن درجات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اعمال و كردار انسان در اين دنيا در جهان ديگر تجسّم و تمثّل مى‌يابد و حقيقت عينى آنها جلوه‌گر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مجسم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معنوى‌اى كه در اين جهان ميان مردم برقرار است، در آن جهان صورت عينى و ملكوتى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يك انسان سبب هدايت انسان ديگرى مى‌شود، رابطه رهبرى و پيروى ميان آنان، در رستاخيز صورت عينى مى‌يابد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پيشوا و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پيرو و مأموم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گمراه ساختن و اغوا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روزى كه هر مردمى را با پيشواى ايشان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كسى با پيشواى خودش، يعنى با همان كه عملًا الگوى او و الهام‌بخش او بوده است، محشور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شفاعت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آنها شفيع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امامى شفيع امام ديگر و شفيع پيروان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مراتب محفوظ است و ساير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دارند،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همين‌گونه شفاعت است كه حتى علما از شاگردان خود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سلسله مرتبط و پرانشعابى به وجود مى‌آيد كه گروه‌هاى كوچك به بزرگ‌تر مى‌پيوندند و در رأس سلسله،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قسيم، جسيم، وسيم بسيم شفيع، مطاع نبى كريم</w:t>
      </w:r>
    </w:p>
    <w:p>
      <w:pPr>
        <w:pStyle w:val="BookText"/>
        <w:rPr/>
      </w:pPr>
      <w:r>
        <w:rPr>
          <w:rFonts w:ascii="IRNazanin" w:hAnsi="IRNazanin" w:eastAsia="IRNazanin"/>
          <w:color w:val="111111"/>
          <w:sz w:val="28"/>
          <w:sz w:val="28"/>
          <w:szCs w:val="28"/>
          <w:rtl w:val="true"/>
          <w:lang w:bidi="fa-IR"/>
        </w:rPr>
        <w:t>روان از پيش و دل‌ها جمله از پى گرفته دست جان‌ها دامن وى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در روايات آمده است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افراد بسيارى شفاعت مى‌كند، به اين سبب است كه در اين جهان، مكتب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هر مكتبى موجب احياى دين و هدايت مردم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نكته نبايد غفلت ورزيد همان‌طور كه گروهى به واسطه قرآن هدايت يافته‌اند و گروهى به سبب درك غلط، گمراه شده‌اند، از مكتب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گروهى هدايت شده و گروهى گمراه گشته‌اند و اين مربوط به خود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مثل‌هاى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وَيهدِى بِهِ كَثِيرًا وَمَا يُضِلُّ بِهِ إِلَّا الْفَاسِقِينَ </w:t>
      </w:r>
      <w:r>
        <w:rPr>
          <w:rStyle w:val="FootnoteAnchor"/>
          <w:rtl w:val="true"/>
        </w:rPr>
        <w:footnoteReference w:id="38"/>
      </w:r>
      <w:r>
        <w:rPr>
          <w:rFonts w:ascii="IRNazanin" w:hAnsi="IRNazanin" w:eastAsia="IRNazanin"/>
          <w:color w:val="111111"/>
          <w:sz w:val="28"/>
          <w:sz w:val="28"/>
          <w:szCs w:val="28"/>
          <w:rtl w:val="true"/>
          <w:lang w:bidi="fa-IR"/>
        </w:rPr>
        <w:t>به سبب قرآن، گروهى را گمراه مى‌سازد و گروهى را هدايت مى‌كند، و جز بدكاران را گمراه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تمثيل عالى و زيبايى براى اين حقيقت آورده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 مى‌خواه تا زين نكته‌ها درنلغ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زى و 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در مُنتها</w:t>
      </w:r>
    </w:p>
    <w:p>
      <w:pPr>
        <w:pStyle w:val="BookText"/>
        <w:rPr/>
      </w:pPr>
      <w:r>
        <w:rPr>
          <w:rFonts w:ascii="IRNazanin" w:hAnsi="IRNazanin" w:eastAsia="IRNazanin"/>
          <w:color w:val="111111"/>
          <w:sz w:val="28"/>
          <w:sz w:val="28"/>
          <w:szCs w:val="28"/>
          <w:rtl w:val="true"/>
          <w:lang w:bidi="fa-IR"/>
        </w:rPr>
        <w:t>زان‌كه از قرآن بسى گمره شدند زين رَسَن قومى درون چَه شدند</w:t>
      </w:r>
    </w:p>
    <w:p>
      <w:pPr>
        <w:pStyle w:val="BookText"/>
        <w:rPr/>
      </w:pPr>
      <w:r>
        <w:rPr>
          <w:rFonts w:ascii="IRNazanin" w:hAnsi="IRNazanin" w:eastAsia="IRNazanin"/>
          <w:color w:val="111111"/>
          <w:sz w:val="28"/>
          <w:sz w:val="28"/>
          <w:szCs w:val="28"/>
          <w:rtl w:val="true"/>
          <w:lang w:bidi="fa-IR"/>
        </w:rPr>
        <w:t>مر رَسَن را نيست جرمى اى عنود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تو را سوداى سر بالا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ريسمان و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 هم مى‌توان از چاه بيرون آمد و هم مى‌توان به درون چاه رفت؛ تا كدام را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مكتب حسينى ريسمان‌هايى هستند كه مى‌توانند بشر را از چاه نگون‌بختى به اوج سعادت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حبل من الله و دومى حبل من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شفاعت را شايسته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بناميم و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 زيرا آن عامل اساسى كه در اين‌جا موجب نجات يا سقوط گرديده، همان عمل نيكوكار و بدكار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هيچ يك از اشكالات شفاعت بر اين گونه كه شرح داده شد، وارد نيست و به‌ويژه، شفاعت به اين معنا به هيچ وجه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بلكه مؤيد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مغفرت</w:t>
      </w:r>
    </w:p>
    <w:p>
      <w:pPr>
        <w:pStyle w:val="BookText"/>
        <w:rPr/>
      </w:pPr>
      <w:r>
        <w:rPr>
          <w:rFonts w:ascii="IRNazanin" w:hAnsi="IRNazanin" w:eastAsia="IRNazanin"/>
          <w:color w:val="111111"/>
          <w:sz w:val="28"/>
          <w:sz w:val="28"/>
          <w:szCs w:val="28"/>
          <w:rtl w:val="true"/>
          <w:lang w:bidi="fa-IR"/>
        </w:rPr>
        <w:t>بر اين نوع شفاعت اشكال‌ها و ايرادهاى بسيارى وارد شده، اما مى‌توان آن را بر مبانى صحيح و محكمى استوار كرد كه نه تنها ايرادى بر آن وارد نيايد، بلكه از معارف عالى و گران‌قدر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مبانى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رحمت</w:t>
      </w:r>
    </w:p>
    <w:p>
      <w:pPr>
        <w:pStyle w:val="BookText"/>
        <w:rPr/>
      </w:pPr>
      <w:r>
        <w:rPr>
          <w:rFonts w:ascii="IRNazanin" w:hAnsi="IRNazanin" w:eastAsia="IRNazanin"/>
          <w:color w:val="111111"/>
          <w:sz w:val="28"/>
          <w:sz w:val="28"/>
          <w:szCs w:val="28"/>
          <w:rtl w:val="true"/>
          <w:lang w:bidi="fa-IR"/>
        </w:rPr>
        <w:t xml:space="preserve">براى رسيدن به سعادت، علاوه بر اعمال و كردار خود انسان، جريان ديگرى نيز هميشه در جهان هست و آن،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سابقه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اى كسى كه رحمت او بر غضبش تقدّم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در غزل معروف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فلك ديدم و داس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 يادم از كشته خويش آمد و هنگام درو</w:t>
      </w:r>
    </w:p>
    <w:p>
      <w:pPr>
        <w:pStyle w:val="BookText"/>
        <w:rPr/>
      </w:pPr>
      <w:r>
        <w:rPr>
          <w:rFonts w:ascii="IRNazanin" w:hAnsi="IRNazanin" w:eastAsia="IRNazanin"/>
          <w:color w:val="111111"/>
          <w:sz w:val="28"/>
          <w:sz w:val="28"/>
          <w:szCs w:val="28"/>
          <w:rtl w:val="true"/>
          <w:lang w:bidi="fa-IR"/>
        </w:rPr>
        <w:t>گفتم اى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بخسبيدى و خورشيد دميد گفت با اين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مشو</w:t>
      </w:r>
    </w:p>
    <w:p>
      <w:pPr>
        <w:pStyle w:val="BookText"/>
        <w:rPr/>
      </w:pPr>
      <w:r>
        <w:rPr>
          <w:rFonts w:ascii="IRNazanin" w:hAnsi="IRNazanin" w:eastAsia="IRNazanin"/>
          <w:color w:val="111111"/>
          <w:sz w:val="28"/>
          <w:sz w:val="28"/>
          <w:szCs w:val="28"/>
          <w:rtl w:val="true"/>
          <w:lang w:bidi="fa-IR"/>
        </w:rPr>
        <w:t xml:space="preserve">مقصود حافظ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سبقت رحمت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هستى، اصالت از آن رحمت و سعادت و رستگارى است و كفرها و فسق‌ها و شرور، عارضى و غير اصيلند و همواره آنچه كه عارضى است، به سبب جاذبه رحمت، تا اندازه‌اى كه ممكن است،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امدادهاى غيبى و تأييدات رحمانى، مغفرت پروردگار و زُدودن عوارض گناه، از شواهد تسلّط رأفت و مهربانى او، بر غضب و قهر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تطهير</w:t>
      </w:r>
    </w:p>
    <w:p>
      <w:pPr>
        <w:pStyle w:val="BookText"/>
        <w:rPr/>
      </w:pPr>
      <w:r>
        <w:rPr>
          <w:rFonts w:ascii="IRNazanin" w:hAnsi="IRNazanin" w:eastAsia="IRNazanin"/>
          <w:color w:val="111111"/>
          <w:sz w:val="28"/>
          <w:sz w:val="28"/>
          <w:szCs w:val="28"/>
          <w:rtl w:val="true"/>
          <w:lang w:bidi="fa-IR"/>
        </w:rPr>
        <w:t xml:space="preserve">يكى از جلوه‌هاى رحمت الهى در نظام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آفرينش داراى خصيصه شست‌وشو و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درياها و گياهان، گاز انيدريد كربنيك هوا را مى‌گيرند و جوّ را تصفيه مى‌كنند، تجزيه لاشه حيوانات مرده، و هم‌چنين تجزيه زوائدى كه از موجودات زنده دفع مى‌گردد، نمونه‌هايى از پالايش و تطهير آفرينش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ماديات و قوانين عالم طبيعت، مظاهرى از تطهير و تصفيه وجود دارد، در معنويات نيز مصاديقى براى تطهير و شست‌وشو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محو عوارض سوء گناه از اين قبيل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شست‌وشو دادن دل‌ها و 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اندازه‌اى كه قابل شست‌وشو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و آثار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قلب‌ها چنان قابليت خود را براى پاكيزه شدن از دست مى‌دهند كه ديگر با هيچ آبى تطهير نمى‌پذيرند؛ گويى تبديل به عين نجاست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شرك به خدا وقتى كه در دل ريشه مى‌زند، دل را از قابليت تطهير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قرآن كريم، استقرار كفر در 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زده شدن بر دل و طبع و ختم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اصل سلامت</w:t>
      </w:r>
    </w:p>
    <w:p>
      <w:pPr>
        <w:pStyle w:val="BookText"/>
        <w:rPr/>
      </w:pPr>
      <w:r>
        <w:rPr>
          <w:rFonts w:ascii="IRNazanin" w:hAnsi="IRNazanin" w:eastAsia="IRNazanin"/>
          <w:color w:val="111111"/>
          <w:sz w:val="28"/>
          <w:sz w:val="28"/>
          <w:szCs w:val="28"/>
          <w:rtl w:val="true"/>
          <w:lang w:bidi="fa-IR"/>
        </w:rPr>
        <w:t>در نظام هستى، اصالت از آنِ سلامت و صحت است و مرض‌ها و بيمارى‌ها استثنايى و اتفاقى‌اند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هر موجود زنده‌اى، قدرتى نهفته است كه براى سلامت و تندرستى او در فعاليت است و از هستى او حمايت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گلبول‌هاى سفيد در خون، با قدرت دفاعى عجيبى كه دارند و خاصيت ترميم كنندگى در بدن موجودات زنده،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فطرت دينى، هر نوزادى با فطرت پاك به دنيا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حتى يكون ابواه يهَوِّدانه او ينَصِّرانه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نوزاد به فطرت پاك زاييده مى‌شود؛ ليكن پدر و مادر ممكن است او را يهودى يا نصرانى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سرشت هر موجودى كه از مسير اصلى خود منحرف مى‌گردد، كششى وجود دارد كه او را به سوى اصل آن بازمى‌گرداند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فلاسفه، در هر جا كه طبيعت گرفتار قسر گردد، ميلى براى رجعت به حالت طبيعى پديد مى‌آيد؛ يعنى هميشه در جهان نيروى گريز از انحراف و توجه به سلامت و صحت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شواهدى از چيرگى رحمت بر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مغفرت نيز از همين اصل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عام</w:t>
      </w:r>
    </w:p>
    <w:p>
      <w:pPr>
        <w:pStyle w:val="BookText"/>
        <w:rPr/>
      </w:pPr>
      <w:r>
        <w:rPr>
          <w:rFonts w:ascii="IRNazanin" w:hAnsi="IRNazanin" w:eastAsia="IRNazanin"/>
          <w:color w:val="111111"/>
          <w:sz w:val="28"/>
          <w:sz w:val="28"/>
          <w:szCs w:val="28"/>
          <w:rtl w:val="true"/>
          <w:lang w:bidi="fa-IR"/>
        </w:rPr>
        <w:t>اصل مغفرت، يك پديده استثنايى نيست؛ بلكه امرى بديهى است كه از غلبه رحمت ربّ در نظام هستى نتيجه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دانسته مى‌شود كه مغفرت الهى، عامّ است و همه موجودات را در حد امكان و قابليت آنها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در رسيدن به سعادت و نجات از عذاب، براى همه رستگاران مؤثر است؛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يُصْرَفْ عَنْهُ يوْمَئِذٍ فَقَدْ رَحِمَهُ وَذَلِكَ الْفَوْزُ الْمُبِينُ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هركس كه در آن روز از عذاب خدا نجات يابد، مشمول رحمت خدا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رحمت نباشد، عذاب از هيچ كس برداشته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مغفرت‌خواهى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انبياء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همان عموميت و شمول اصل مغفرت است و در حقيقت مى‌توان گفت كه هركس مقرّب‌تر است، از اين اصل، بيشتر بهره مى‌برد و بيشتر از ديگران از اسماء حُسناى الهى و صفات كمال او نورانيت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لَيغانُ عَلي قَلْبي وَ انّي لَاستغفراللهَ كُلَّ يوْمٍ مأةَ مرةً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آثارى از كدورت بر قلبم ظاهر مى‌شود و من در هر روز هفتاد بار از خدا مغفرت مى‌طلبم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امكان ندارد هيچ يك از جريان‌هاى رحمت پروردگار بدون واسطه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مغفرت پروردگار هم بايد از طريق نفوس كُمّلين و ارواح بزرگ انبيا و اوليا به گناه‌كاران برسد و اين لازمه نظام داشتن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دليلى كه وحى بدون واسطه انجام نمى‌گيرد و همه مردم از جانب خدا به نبوّت برانگيخته نمى‌شوند و هيچ رحمت ديگرى هم بدون واسطه نازل نمى‌شود، رحمت مغفرت هم ممكن نيست بى‌واسطه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هيچ دليل نقلى براى شفاعت وجود نداشت، راه عقل و براهين قاطعى چون برهان امكان اشرف و نظام داشتن هستى، ما را به آن رهنمون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وجود مغفرت خدا را بپذيرد، مبانى محكم عقلى، او را به پذيرش اين حقيقت كه جريان مغفرت بايد از مجراى يك عقل كلّى يا يك نفس كلّى يعنى عقل و نفسى كه داراى مقام ولايت كليه الهيه است صورت گيرد،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فيض الهى، بى‌حساب و بدون واسطه به موجودات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قرآن كريم در اين‌جا نيز ما را راهنمايى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ضميمه كردن روايات اسلامى، به‌ويژه با توجه به آنچه در روايات معتبر و گران‌قدر شيعه در باب ولايت رسول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ولايت در طبقات پايين‌تر اهل ايمان رسيده است، چنين استنباط مى‌كنيم كه وسيله مغفرت، تنها يك روح كلى نيست؛ بلكه نفوس كليه و جزئيه بشرى با اختلاف مراتبى كه دارند، هر كدام سهمى از شفاعت برده‌اند و اين يكى از مهم‌ترين معارف اسلام و قرآن است كه تنها در مذهب مقدس شيعه، به وسيله ائمه اطهار و شاگردان مكتب آنها توضيح داده شده است؛ ازاين‌رو از افتخارات اين مذهب شمرده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شفاعت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كه شفاعت، همان مغفرت الهى است و وقتى به خداوند كه منبع و صاحب تمام خيرها و رحمت‌هاست نسبت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هنگامى كه به وسائط و مجارى رحمت منسوب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بنابراين هر شرطى كه براى شمول مغفرت هست، براى شمول شفاعت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عقلى، شرط مغفرت، چيزى جز قابليت شخص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رحمت خدا محروم گردد، صرفاً به موجب قابل نبودن خود اوست؛ نه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خدا محدوديت و ضيقى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همچون سرمايه يك بازرگان نيست كه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رحمت الهى نامحدود است، ولى قابل‌ها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به كلى فاقد قابليت باشد و نتواند از رحمت خدا بهره‌اى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خواجه شفاعت نكند روز قيامت بايد كه ز مشّاطه نرنجيم كه زشتيم</w:t>
      </w:r>
    </w:p>
    <w:p>
      <w:pPr>
        <w:pStyle w:val="BookText"/>
        <w:rPr/>
      </w:pPr>
      <w:r>
        <w:rPr>
          <w:rFonts w:ascii="Amiri" w:hAnsi="Amiri" w:eastAsia="Amiri" w:cs="Amiri"/>
          <w:color w:val="111111"/>
          <w:sz w:val="28"/>
          <w:sz w:val="28"/>
          <w:szCs w:val="28"/>
          <w:rtl w:val="true"/>
          <w:lang w:bidi="ar-SA"/>
        </w:rPr>
        <w:t>در متون دينى اين اندازه مسلّم است كه كفر و شرك به خدا، مانع مغفرت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خدا شرك را نمى‌آمرزد، و آنچه پايين‌تر از شرك است، به هركس كه بخواهد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ايمان از دست برود، رابطه انسان با مغفرت، يكباره بريده مى‌شود و ديگر بهره‌بردارى از اين لطف عظيم امكان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 دل آدمى مهر كفر زده شود، مانند ظرف دربسته‌اى مى‌گردد كه اگر در همه اقيانوس‌هاى جهان فرو برده شود، قطره‌اى آب به درون آن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فردى همچون شوره‌زارى مى‌گردد كه آب رحمت حق در آن به جاى گُل، بوته‌هاى خار پديد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باران كه در لطافت طبعش خلاف نيست در باغ، لاله رويد و در شوره‌زار خس</w:t>
      </w:r>
    </w:p>
    <w:p>
      <w:pPr>
        <w:pStyle w:val="BookText"/>
        <w:rPr/>
      </w:pPr>
      <w:r>
        <w:rPr>
          <w:rFonts w:ascii="IRNazanin" w:hAnsi="IRNazanin" w:eastAsia="IRNazanin"/>
          <w:color w:val="111111"/>
          <w:sz w:val="28"/>
          <w:sz w:val="28"/>
          <w:szCs w:val="28"/>
          <w:rtl w:val="true"/>
          <w:lang w:bidi="fa-IR"/>
        </w:rPr>
        <w:t>اگر در شوره‌زار، گُل نمى‌رويد، از نباريدن باران نيست؛ از قابل نبودن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قرآن كريم </w:t>
      </w:r>
      <w:r>
        <w:rPr>
          <w:rStyle w:val="FootnoteAnchor"/>
          <w:rtl w:val="true"/>
        </w:rPr>
        <w:footnoteReference w:id="44"/>
      </w:r>
      <w:r>
        <w:rPr>
          <w:rFonts w:ascii="IRNazanin" w:hAnsi="IRNazanin" w:eastAsia="IRNazanin"/>
          <w:color w:val="111111"/>
          <w:sz w:val="28"/>
          <w:sz w:val="28"/>
          <w:szCs w:val="28"/>
          <w:rtl w:val="true"/>
          <w:lang w:bidi="fa-IR"/>
        </w:rPr>
        <w:t xml:space="preserve">چنين استنباط مى‌شود كه ايمان به خدا شرط لازم و ضرورى رسيدن به شفاعت و مغفرت است؛ </w:t>
      </w:r>
      <w:r>
        <w:rPr>
          <w:rStyle w:val="FootnoteAnchor"/>
          <w:rtl w:val="true"/>
        </w:rPr>
        <w:footnoteReference w:id="45"/>
      </w:r>
      <w:r>
        <w:rPr>
          <w:rFonts w:ascii="IRNazanin" w:hAnsi="IRNazanin" w:eastAsia="IRNazanin"/>
          <w:color w:val="111111"/>
          <w:sz w:val="28"/>
          <w:sz w:val="28"/>
          <w:szCs w:val="28"/>
          <w:rtl w:val="true"/>
          <w:lang w:bidi="fa-IR"/>
        </w:rPr>
        <w:t>ولى شرطِ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 نمى‌تواند تمام شرايط را به صورت قطعى بيان كند و تنها خدا مى‌داند و بفرهنگ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آيه‌اى كه آمرزش گناهانى غير از شرك را نويد مى‌دهد،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آيات شفاعت هم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يشْفَعُونَ إِلَّا لِمَنِ ارْتَضَى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نمى‌كنند مگر براى كسى كه خدا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اين هر دو به يك معناست؛ گويى قرآن نخواسته تا همه شرايط شمول شفاعت را به طور صريح بيان كند؛ بلكه خواسته است تا قلوب را در ميان خوف و رجاء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 فهميد اين اشكال كه عقيده به شفاعت، موجب تجرّى و جرأت افراد در ارتكاب گناهان مى‌شود، ناوارد است؛ چون وعده شفاعت و تبليغ آن، در صورتى موجب جرأت بر گناه مى‌شود كه بدون هيچ‌گونه ابهام و ترديدى نويد داده شود؛ درحالى كه قرآن، شفاعت را به صورت مشروط، همراه با ابهام‌هايى القا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شرطهايى امكان شفاعت براى برخى گناه‌كاران، مبهم و مشكوك شده و در اين صورت نويد به آن، چنين جرأتى را در پى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تحقق شفاعت، مشروط به اذن خداست، شفاعت‌شونده بايد مورد رضايت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نوع جرم و شخص مجرم، يعنى اين‌كه دقيقاً چه گناهانى و چه افرادى مشمول شفاعت مى‌شوند و همچنين زمان شفاعت، از جمله موارد مبهمى است كه انديشه سركشى و عصيان با اعتماد به شفاعت شفاعت‌گران را از ذهن‌ها بيرون برده و تنها روزنه رجا و اميدوارى را در دل انسان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آنِ خداست</w:t>
      </w:r>
    </w:p>
    <w:p>
      <w:pPr>
        <w:pStyle w:val="BookText"/>
        <w:rPr/>
      </w:pPr>
      <w:r>
        <w:rPr>
          <w:rFonts w:ascii="IRNazanin" w:hAnsi="IRNazanin" w:eastAsia="IRNazanin"/>
          <w:color w:val="111111"/>
          <w:sz w:val="28"/>
          <w:sz w:val="28"/>
          <w:szCs w:val="28"/>
          <w:rtl w:val="true"/>
          <w:lang w:bidi="fa-IR"/>
        </w:rPr>
        <w:t>فرق اساسى شفاعت واقعى و حقيقى، با شفاعت باطل و نادرست در اين است كه شفاعت واقعى، از خدا آغاز شده و به گناه‌كار ختم مى‌گردد؛ اما در شفاعت باطل، عكس آن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شفاعت حقيقى، مشفوعٌ عنده، يعنى خداوند، برانگيزاننده وسيله، يعنى شفيع است؛ اما در شفاعت باطل، مشفوع له، يعنى گناه‌كار، برانگيزاننده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شفاعت‌هاى باطل كه نمونه آن در دنيا وجود دارد، شفيع، صفت وسيله بودن را از ناحيه مجرم كسب كرده است؛ زيرا اوست كه وسيله را برانگيخته و به شفاعت وادار كرده و اوست كه وسيله را وسيله قرار داده است؛ ولى در شفاعت‌هاى حق كه مربوط به انبيا و اوليا و مقرّبان درگاه الهى است، وسيله بودن شفيع، از ناحيه خداست و خداست كه وسيله را وسيله قرار داده؛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شفاعت غلط، شفيع تحت تأثير مشفوعٌ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مشفوعٌ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شفيع قرار مى‌گيرد؛ ولى در شفاعت صحيح، برعكس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مؤثر در شفيع است، و شفاعت شفيع، تحت تأثير او و به خواست او در گناه‌كار مؤثر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سلسله‌جنبان رحمت، در نوع غلط شفاعت، گناه‌كار است و در نوع صحيح آن، مشفوعٌ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از قرآن كريم مبين اين حقيقت است كه امكان ندارد شفاعت بدون اذن خدا صورت بگيرد؛ مخصوصاً در اين باره تعبيرى فوق العاده جالب و عجيب دارد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بگو شفاعت، تمامى مخصوص خداست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كمال صراحت، شفاعت و وساطت را تأييد مى‌كند و در كمال صراحت همه شفاعت‌ها را از خدا و متعلق به خدا مى‌داند؛ زيرا خداست كه شفيع را، شفيع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مالك اصلى شفاعت، خداوند متعال است و هيچ‌كس جز به اذن او نمى‌تواند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ديگران نيز بسته به اذن و اجازه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و مقام را خداوند اصالتاً داراست و آن را به ديگران واگذار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از مطالب گفته شده، نكات زير را مى‌توان استنباط و استخراج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نه با توحيد عبادى منافات دارد و نه با توحيد ذاتى؛ زيرا رحمت شفيع، چيزى جز پرتوى از رحمت خدا نيست و انبعاث رحمت و شفاعت هم از ناحيه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اعتقاد به مغفرت خدا موجب تجرّى نمى‌گردد و تنها ايجاد اميدوارى مى‌كند، اعتقاد به شفاعت هم موجب تشويق به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كه شرط شمول مغفرت و شفاعت، خواست خدا و رضاى اوست، روشن مى‌كند كه اثر اين اعتقاد تا اندازه‌اى است كه دل‌ها را از يأس و نوميدى نجات مى‌دهد و همواره بين خوف و رجاء نگاه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در برخى از آيات قرآن، شفاعت مردود شناخته شده و در برخى ديگر اثبات شده، وجود دو نوع تصور از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خواسته است تا اذهان را از شفاعت باطل، متوجه شفاعت صحيح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با اصل عمل منافات ندارد؛ زيرا عمل به منزله علّت قابلى و رحمت پروردگار به منزله علت فاعلى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شفاعت صحيح، تصور اين‌كه خدا تحت تأثير قرار گيرد، وجود ندارد؛ زيرا شفاعت صحيح جريانى است از بالا به پايين و در واقع، خداست كه شفيع را به شفاعت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شفيع را برنيانگيزد، محال است كه شفاعت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شفاعت و همچنين مغفرت، استثنا و بى‌عدالتى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 نامحدود است و هر كه محروم بماند از آن جهت است كه قابليت را به كلى از دست داده؛ يعنى محروميت از ناحيه قصور قابل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شفاعت و رفتن به در خانه شفيع، فرار از درِ خانه خدا نيست؛ زيرا در غير اين صورت، رفتن به سوى شفيع، رفتن به سوى جهنم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و ممتنع است كه خدا از چيزى راضى باشد، اما شفيع، يعنى پيامبر و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مورد رضاى خدا باشد، شفيع نيز به همان راضى است </w:t>
      </w:r>
      <w:r>
        <w:rPr>
          <w:rStyle w:val="FootnoteAnchor"/>
          <w:rtl w:val="true"/>
        </w:rPr>
        <w:footnoteReference w:id="48"/>
      </w:r>
      <w:r>
        <w:rPr>
          <w:rFonts w:ascii="IRNazanin" w:hAnsi="IRNazanin" w:eastAsia="IRNazanin"/>
          <w:color w:val="111111"/>
          <w:sz w:val="28"/>
          <w:sz w:val="28"/>
          <w:szCs w:val="28"/>
          <w:rtl w:val="true"/>
          <w:lang w:bidi="fa-IR"/>
        </w:rPr>
        <w:t xml:space="preserve">و اگر بر فرض،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رضايى غير از رضاى خدا 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امام نيست و اگر انسان با اين توقع به درِ خانه او برود، خود امام او را طرد مى‌كند</w:t>
      </w:r>
      <w:r>
        <w:rPr>
          <w:rFonts w:eastAsia="IRNazanin" w:cs="IRNazanin"/>
          <w:color w:val="111111"/>
          <w:sz w:val="28"/>
          <w:szCs w:val="28"/>
          <w:rtl w:val="true"/>
          <w:lang w:bidi="fa-IR"/>
        </w:rPr>
        <w:t>.</w:t>
      </w:r>
      <w:bookmarkStart w:id="16" w:name="pg12664_120108"/>
    </w:p>
    <w:p>
      <w:pPr>
        <w:pStyle w:val="Heading2"/>
        <w:numPr>
          <w:ilvl w:val="1"/>
          <w:numId w:val="1"/>
        </w:numPr>
        <w:rPr/>
      </w:pPr>
      <w:bookmarkStart w:id="17" w:name="__RefHeading___Toc686657_222507752"/>
      <w:bookmarkStart w:id="18" w:name="_Toc6"/>
      <w:bookmarkEnd w:id="16"/>
      <w:bookmarkEnd w:id="17"/>
      <w:r>
        <w:rPr>
          <w:rtl w:val="true"/>
        </w:rPr>
        <w:t>اصحاب اسرار</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راز و آن‌چه انسان آن‌را در نفس خود پوشيده مى‌دارد است؛ چنان‌كه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صدورالاحرار قبور الاسرار</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سينه آزادگان، آرامگاه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معناى كتمان نيز گفته‌اند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سراير است، هم‌معناست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اصحاب سر كسانى‌اند كه مقامات معنوى را يكى پس از ديگرى طى كرده و در سايه‌سار شجره طيبه عقيده و اخلاق و اعمال پاك، سِرّشناس و سِرّنگه‌دار شده‌اند و سَر داده و سِرّ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اسرار عالم و آدم را از صاحبان سِرّ و ولايت مطلقه الهيه، 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طاهره‌اش درك و دريافت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صاحبدل و فاتح قلّه‌هاى ايمان، معرفت و مقامات معنوى و غيبى چون سلمان فارسى به چنين مراحلى دست يازيده‌اند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بودند، لكن از ميان آنها كسانى توانستند به مقام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اصحاب سِرّ گردند و اين نشد، مگر به سبب تشبه هر چه بيشتر و بهتر به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معرفت، محبت، عبوديت و ولايت الهيه شبيه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رنگ و رايحه نبوى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جاى پاى پيامبر نهادند و در پى او حركت كردند كه عين صراط مستقيم بود و هرگز به كژراهه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شدند كه گويى نشانى از او و قطره‌اى از درياى وجودش و شعاعى از خورشيد هستى او گشتند و از او نور گرفته و به ديگران نور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نيكوسيرتى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حجر بن عدى، رشيد هجرى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خاص بلكه اخص و رازدار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شدند و بصيرت و صبر، جهاد و اجتهاد و عقل و عشق را در زندگى و شخصيت خويش به نمايش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عارفان مبارز، سالكان عدالت‌گستر، عالمان ربانى و مجاهد، ولايت‌مداران آگاه و بصير و رازداران ساحت اسلام ناب محمدى بودند كه ثقلين را گرامى داشتند و اسلام قرآن و عترت را با تمام وجود درك و تجربه كردند و سربداران قبيله عشق و عرفان و قبله توحيد و ولايت بودند و شراب شهود و شهادت را سركشيدند تا به بهشت ديدار حق قدم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در بحث‌هاى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معنوى خويش از تربيت يافتگان مكتب محبّت و شاگردان سلوك، اعم از سلوك عقلى و قلبى قرآن و عترت نام برده است كه هر كدام نشانه‌اى از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عرفان ناب شيعى، آيتى از آيات خدا و صاحبان روح‌هاى بزرگند كه توانستند در اثر جذبه و سلوك، چگونه بودن، چگونه زيستن، چگونه مردن و چگونه ماندن را در ساحت حيات طيبه به خوبى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كه انسان‌هاى بيدار و بينا را به سوى خويش جذب مى‌كنند و أسوه سلوك و الگويى از انسان كامل در مرتبه وجودى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آنان را چنين صاحبان زندگى معنوى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اثبات مى‌كند عده‌اى از اصحاب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كميل، رشيد، ميثم و اويس، تحت تعليم و تربيت آن حضرت، از زندگى معنوى برخوردار بودند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الولايه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آنان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كرده‌اند</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حال اگر انسانِ سالك، شائقِ كمال و مشتاقِ وصال است، اين گوى و اين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مريدان واقعى اينانند و مُرادان حقيقى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فرازهايى از زندگى برخى از اين اصحاب سِرّ تقديم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دهقان‌زاده‌اى است از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 اهل شيراز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آيين مجوس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كنار كليساى مسيحيان مى‌گذشت كه صداى نماز و نيايش آنان را شنيد و مجذوب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صومعه رفت و دين آن‌را بهتر از آيين خود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مركز دينى آنان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 بازگشت و آنچه ديده بود را براى پدر بازگفت و پيرامون آيين مجوس و مسيحيت بحث كردند و كارشان به مشاجره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مسيحيان پيغام داد كه دين آنان را پذيرفته است و از آنها خواست كه او را با كاروانى كه به شام مى‌رود همراه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سلمان نزد اسقف كه رئيس كليسا و بزرگ آنها بود رفت و جريان مسيحى شدنش را براى او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ماند و به عبادت و درس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اسقف بزرگ درگذشت، جانشين او را كه به امور آخرت راغب‌تر بود بيشتر دوست مى‌داشت؛ اما آن اسقف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مرگ اسقف، سلمان از او خواست كه راهنمايى‌اش كند تا پس از او نزد چه كسى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او را به مردى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آن‌جا رفت و نزد آن مرد بود و پس از مرگ او براى امور دينى خويش سراغ عابدى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پس از وى نيز آهنگ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شهرهاى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از محضر اسقف آن‌جا نيز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امرار معاش خود نيز چند گاو و گوسفند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سلمان از اسقف عموريه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ملتزم چه كسى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مثل خودم سراغ ندارم، ولى تو در عصرى زندگى مى‌كنى كه بعثت پيامبرى بر اساس آيين حق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به سرزمينى داراى نخلستان كه بين دو بيابان سنگلاخ واقع شده، هجرت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خود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آن پيامبر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نمى‌خورد، ولى هديه را مى‌پذيرد و ميان دو كتف او نشانه نبوّت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ببينى حتماً مى‌شناسى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همراه قافله‌اى كه از جزيرةالعرب آمده بود، به سوى آن ديار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كاروانيان از روى ستم او را به مردى يهودى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القري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اين اميد كه آن محل، همان سرزمين موعود است ماند، اما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مرد يهودى ديگرى او را از صاحبش خريد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باغ خرماى مرد يهودى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تا آن‌كه پيامبر موعود مبعوث شد و پس از چند سال كه از بعثتش گذشت، به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پس مدينةالنبى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كرد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گفت‌وگوى مالك خود با يكى از عموزادگانش پى برد پيامبرى كه در جست‌وجويش بود،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خانه مالكش خارج شد و خود را به قبا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اكرم به قبا رسيد، سلمان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اين‌جا غريب و مسافريد؛ من مقدارى غذا همراه دارم كه نذر كرده‌ام صدقه بدهم و چه كسى از شما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خودش دست به غذا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سلمان نشانه اول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دوباره همراه با غذايى نزد پيامبر آمد و با احترام آن را به عنوان هديه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از آن غذا 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نشانه دوم را نيز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جست‌وجوى نشانه سوم بود كه روزى پيامبر و اصحابش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عبا بر تن داشتند كه يكى را پوشيده و ديگرى را بر شانه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پشت سر پيامبر قرار گرفت تا مُهر نبوّت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قصد سلمان آگاه بود، عبا را از دوش خويش برداشت و سلمان مهر نبوّت را چنان‌كه توصيفش را شنيده بود مشاهد كرد؛ پس خود را روى پاى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بر آن بوسه زد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احوالش پرسيد و او ماجراى خود را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مسلمان شد، اما چون برده بود، از شركت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پيشنهاد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مالك خويش مكاتبه كرد و با يارى و كمك مسلمانان و عنايت الهى آزاد شد و آن‌گاه در جنگ خندق و ساير جنگ‌ها شركت جُست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سلمان فارسى تحت تعليم و تربيت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عالى‌ترين درجات تكامل علمى و عملى رسيد؛ به جايى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ايمان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ده درجه دارد؛ مقداد در درجه هشتم و ابوذر در درجه نهم و سلمان در درجه دهم ايمان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السلمان منّا اهل البيت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ascii="IRNazanin" w:hAnsi="IRNazanin" w:eastAsia="IRNazanin"/>
          <w:color w:val="111111"/>
          <w:sz w:val="28"/>
          <w:sz w:val="28"/>
          <w:szCs w:val="28"/>
          <w:rtl w:val="true"/>
          <w:lang w:bidi="fa-IR"/>
        </w:rPr>
        <w:t xml:space="preserve">يا آن‌گاه كه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وقتى به نام سلمان مى‌رسد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سلمان را كجا مى‌يابيد؟ او همچون لقمان حكيم است و علم اوّل و آخر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درياى بيكران است </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سلمان فارسى، سلمان محمّدى شد و به علوم و معارف اسلام واقف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به تمام معنا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معرفت و اخلاص،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مسلمين و خليفه بلافصل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علوم انبيا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صراط مستقيم ولايت سلوك كرد و استوار ماند و يكى از دوازده نفرى بود كه در مسجد و در حضور مهاجران و انصار از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امامت و ولايت دفاع كرد و دومين نفرى بود كه در حضور خليفه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كرديد و نكرديد و ندانيد چه كرديد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سلمان اهل بندگى عاشقانه و خالصانه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داشت و از متعلّقات دنيوى و جاذبه‌هاى فريبنده دنيا رهيده بود و چنان قدرت روحى و باطنى داشت كه هيچ كدام از امور دنيايى نتوانست او را مشغول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سير و سلوك معرفتى و معنويش به جايى رسيد كه همنشين شب‌ها و سحرگاه‌هان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58"/>
      </w:r>
      <w:r>
        <w:rPr>
          <w:rFonts w:ascii="IRNazanin" w:hAnsi="IRNazanin" w:eastAsia="IRNazanin"/>
          <w:color w:val="111111"/>
          <w:sz w:val="28"/>
          <w:sz w:val="28"/>
          <w:szCs w:val="28"/>
          <w:rtl w:val="true"/>
          <w:lang w:bidi="fa-IR"/>
        </w:rPr>
        <w:t xml:space="preserve">و محبوب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روى زمين ناميد </w:t>
      </w:r>
      <w:r>
        <w:rPr>
          <w:rStyle w:val="FootnoteAnchor"/>
          <w:rtl w:val="true"/>
        </w:rPr>
        <w:footnoteReference w:id="60"/>
      </w:r>
      <w:r>
        <w:rPr>
          <w:rFonts w:ascii="Amiri" w:hAnsi="Amiri" w:eastAsia="Amiri" w:cs="Amiri"/>
          <w:color w:val="111111"/>
          <w:sz w:val="28"/>
          <w:sz w:val="28"/>
          <w:szCs w:val="28"/>
          <w:rtl w:val="true"/>
          <w:lang w:bidi="ar-SA"/>
        </w:rPr>
        <w:t>و او را به لقمان حكيم تشبيه نمود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عرفانِ سلمان نه تنها در خلوت و راز و نياز شبانه و اذكار و اوراد، بلكه در دل جهاد و سنگر مبارزه و ظلم‌ستيزى و عدالت و مديريت‌هاى مهّم اجتماعى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مطيع محض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فرمان‌بردارى مجاهد و مدافعى عالم و عاقل و ثابت قدم در امامت و ولايتش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سلمان فارسى در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عده‌اى از بزرگان اصحاب نيز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اصل و نسب به ميان آمد و هر كس درباره اصل و نسب خود چيزى مى‌گفت و آن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به سلمان رسيد، اين شاگرد بزرگ مكتب نبوى، در جملاتى بسيار آموزنده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سلمان بن عبدالله، كنت ضالًا فهداني الله عزّوجلّ بمحمّد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كنت عائلًا فاغناني الله بمحمد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مملوكاً فاعتقني الله بمحمد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پس از شنيدن جملات سلمان، ضمن تجليل فراوان از سخنان او، رو به قريشيان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هر كس به دين اوست؛ مردانگى هر كس، خُلق و خو و شخصيت او، و اصل و ريشه هر كس، فهم و عقل اوست، و چه ريشه‌اى بالاتر از عقل؟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محّبت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فارسى، ويژه بود؛ چنان‌كه در واقعه جنگ خندق درباره سلمان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r>
        <w:rPr>
          <w:rFonts w:ascii="Amiri" w:hAnsi="Amiri" w:eastAsia="Amiri" w:cs="Amiri"/>
          <w:color w:val="111111"/>
          <w:sz w:val="28"/>
          <w:sz w:val="28"/>
          <w:szCs w:val="28"/>
          <w:rtl w:val="true"/>
          <w:lang w:bidi="ar-SA"/>
        </w:rPr>
        <w:t>يا در شأن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بحر لاينزف و كنزٌ لاينفد سلمان منا اهل البيت سَلْسَلٌ يَمْنَح الحكمه و يؤتي البرهان</w:t>
      </w:r>
    </w:p>
    <w:p>
      <w:p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سلمان دريايى بى‌پايان و گنجى پايان‌ناپذير است؛ سلمان از اهل‌بيت است؛ او سرچشمه گوارايى است كه علم و حكمت از او سرازير است و دليل و برهان از سوى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سيراب شده از حكمت و معرفت ناب نبوى و تشنه ولايت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توانست در اوج تقوا و خلوص، چشمه جوشان حكمت و و دليل و برهان گشته و به تعبير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سبب علم اول و اخر، و ظاهر و باطن، و نهان و آشكار، مخصوص خود گردانيد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بنابراين سلمان حكيم است و صاحب ولايت الهيه؛ چنان‌كه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اويس قرنى</w:t>
      </w:r>
    </w:p>
    <w:p>
      <w:pPr>
        <w:pStyle w:val="BookText"/>
        <w:rPr/>
      </w:pPr>
      <w:r>
        <w:rPr>
          <w:rFonts w:ascii="Amiri" w:hAnsi="Amiri" w:eastAsia="Amiri" w:cs="Amiri"/>
          <w:color w:val="111111"/>
          <w:sz w:val="28"/>
          <w:sz w:val="28"/>
          <w:szCs w:val="28"/>
          <w:rtl w:val="true"/>
          <w:lang w:bidi="ar-SA"/>
        </w:rPr>
        <w:t xml:space="preserve">اويس اهل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منطقه‌اى در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شغلش شتربانى بود</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او با جذبه فطرت و كشش توحيدى درون و شامّه سالم و سامعه قوى‌اش نداى توحيدى اسلام را شنيد و عطر يار را احساس كرد و با تلاشى از سر شيفتگى و با اجازه مادر پير و ناتوانش رهسپار مدينه شد و راه دراز يمن تا مدينه را براى ديدار دوست و لقاى محبوبش طى كرد؛ امّا زمانى به مدينه رسيد كه پيامبر در آن‌جا نبود و به سبب قول و قرارى كه با مادرش داشت تا زود به نزد او بازگردد، موفق به ديدار رسول خدا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منزل، نورى مشاهده مى‌نمايد و مى‌پرسد چه كسى به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مى‌دهند كه شتربانى به نام اويس آمد و تحيّت و سلامى فرستاد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نور اويس است كه در خانه ما هديه گذاشته و رفته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اويس اگر چه ظاهراً تا پايان عمر در شوق ديدار پيامبر بود، اما يك پيوند باطنى و ارتباط شهودى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كرد و اذان را مى‌شنيد و با چشم دل به ديدار محبوبش مى‌شتافت و با گوش دل صداى روح افزايش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گاه رو به جانب يمن مى‌كرد و مى‌فرمود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لِاجد نفس الرحمان من قِبلَ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اويس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و پيامبر در شأنش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 من هذه الامّه اويس القرني</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اويس قرنى را چنين مى‌توان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عزلت و گوشه‌نشينى هدفدار و توأم با تفكّر و عبرت آموزى؛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خيرالتّابعين </w:t>
      </w:r>
      <w:r>
        <w:rPr>
          <w:rStyle w:val="FootnoteAnchor"/>
          <w:rtl w:val="true"/>
        </w:rPr>
        <w:footnoteReference w:id="72"/>
      </w:r>
      <w:r>
        <w:rPr>
          <w:rFonts w:ascii="IRNazanin" w:hAnsi="IRNazanin" w:eastAsia="IRNazanin"/>
          <w:color w:val="111111"/>
          <w:sz w:val="28"/>
          <w:sz w:val="28"/>
          <w:szCs w:val="28"/>
          <w:rtl w:val="true"/>
          <w:lang w:bidi="fa-IR"/>
        </w:rPr>
        <w:t xml:space="preserve">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شوق ديدارش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وأشوفاه اليك يا اويس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زاهدى پارسا و عابدى مخلص كه زهّاد و عبّاد از او تأسى جسته و الگو مى‌گرفتند؛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عارفى شجاع و مجاهدى دلاور كه در جنگ صفين در ركاب مولايش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و به شهادت رسيد؛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عارفى ولايتمدار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اسرار الهى از راه كشف و شهود عرفانى </w:t>
      </w:r>
      <w:r>
        <w:rPr>
          <w:rStyle w:val="FootnoteAnchor"/>
          <w:rtl w:val="true"/>
        </w:rPr>
        <w:footnoteReference w:id="75"/>
      </w:r>
      <w:r>
        <w:rPr>
          <w:rFonts w:ascii="IRNazanin" w:hAnsi="IRNazanin" w:eastAsia="IRNazanin"/>
          <w:color w:val="111111"/>
          <w:sz w:val="28"/>
          <w:sz w:val="28"/>
          <w:szCs w:val="28"/>
          <w:rtl w:val="true"/>
          <w:lang w:bidi="fa-IR"/>
        </w:rPr>
        <w:t xml:space="preserve">بود و در واقع با حشر و نشر روحى باطنى كه با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از وجود ايشان بهره‌ها برد؛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داراى نشانه علوى است و از حواريون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چنان‌كه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اصحاب 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برخى روايات را از ايشان نقل كرده 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دعاهايى را تعليم داده است؛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اويس قرنى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عارفى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جبهه علوى و تحت ولايت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كه با بصيرت و صبر راه را شناخت و در ركاب امام زمان خويش درآمد و عليه جبهه اموى مبارزه كرد و اين عقلانيت و بصيرت و بردبارى و استقامت تا مرز شهادت بسيار مهم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شفاعت داشت،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شفاعت كردنش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أبشروا برجل من امّتي يقال لَهُ اويس القرني فانّه يشفع لمثل ربيعه ومَضْر</w:t>
      </w:r>
      <w:r>
        <w:rPr>
          <w:rFonts w:eastAsia="Amiri" w:cs="Amiri" w:ascii="Amiri" w:hAnsi="Amiri"/>
          <w:color w:val="111111"/>
          <w:sz w:val="28"/>
          <w:szCs w:val="28"/>
          <w:rtl w:val="true"/>
          <w:lang w:bidi="ar-SA"/>
        </w:rPr>
        <w:t>.</w:t>
      </w:r>
    </w:p>
    <w:p>
      <w:pPr>
        <w:pStyle w:val="BookText"/>
        <w:rPr/>
      </w:pPr>
      <w:r>
        <w:rPr>
          <w:rStyle w:val="FootnoteAnchor"/>
          <w:rtl w:val="true"/>
        </w:rPr>
        <w:footnoteReference w:id="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نخعى</w:t>
      </w:r>
    </w:p>
    <w:p>
      <w:pPr>
        <w:pStyle w:val="BookText"/>
        <w:rPr/>
      </w:pPr>
      <w:r>
        <w:rPr>
          <w:rFonts w:ascii="Amiri" w:hAnsi="Amiri" w:eastAsia="Amiri" w:cs="Amiri"/>
          <w:color w:val="111111"/>
          <w:sz w:val="28"/>
          <w:sz w:val="28"/>
          <w:szCs w:val="28"/>
          <w:rtl w:val="true"/>
          <w:lang w:bidi="ar-SA"/>
        </w:rPr>
        <w:t xml:space="preserve">كميل نيز اهل يمن و از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سال اول بعثت و به نقلى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تابعين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ياران مُخلص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ياران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كميل از مردان خدا، عابدى شب‌زنده‌دار و مردى ديندار و البته شجاع بود كه در زمان خليفه سوم نيز به جرم حق‌گويى و اعتراض به وضعيت مديريت جامعه به همراه زيد بن صوحان، صعصة بن صوحان و مالك اشتر و عده‌اى ديگر به حَمص در شام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شيعيانى است كه از همان اول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 و تا آخر نيز بر اين عهد استوار ماند و در ركاب حضرتش در صفين نيز جنگيد و از طرف مولايش 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منصوب شد</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كميل همان شخصيتى است كه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خضر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او تعليم داد و اين دعا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شده است و بارها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اسرار و معارف را در مواضع و حالات مختلف به او تعليم داد؛ يعنى كميل يكى از رازداران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81"/>
      </w:r>
      <w:r>
        <w:rPr>
          <w:rFonts w:ascii="IRNazanin" w:hAnsi="IRNazanin" w:eastAsia="IRNazanin"/>
          <w:color w:val="111111"/>
          <w:sz w:val="28"/>
          <w:sz w:val="28"/>
          <w:szCs w:val="28"/>
          <w:rtl w:val="true"/>
          <w:lang w:bidi="fa-IR"/>
        </w:rPr>
        <w:t>از جمله امام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انّ هذاالقلوب اوعى</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فخيرها اوعاها، فاحفظ عنّي ما اقول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و متعلّمٌ على سبيل نجاة و همجٌ رعاع لِكُلِّ ناعِقٍ اتْباعٌ يَميلُونَ مَعَ كُلِّ رِيحٍ </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ويژگى‌هاى سلوكى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 كميل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 و زاهد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سحرخيزى و شب زنده‌دارى؛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ديندارى تمام عيار؛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بودن به زمانه؛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 در مسائل سياسى و اجتماعى؛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جهاد و مبارزه؛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داراى ظرفيت و قابليت تعليم اسرار و حقايق معارف الهى؛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بصيرت، صبر و ولايت بودن و مدافع ولايت و سرباز مخلص امام شدن؛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مديرى كاردان در تدبير جامعه؛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عرفان كميل، عرفان انزوا و عزلت محض نبود، بلكه عرفان، جامعه، سياست و عقلانيت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طريحى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را از اصحاب سِرّ دانسته است </w:t>
      </w:r>
      <w:r>
        <w:rPr>
          <w:rStyle w:val="FootnoteAnchor"/>
          <w:rtl w:val="true"/>
        </w:rPr>
        <w:footnoteReference w:id="83"/>
      </w:r>
      <w:r>
        <w:rPr>
          <w:rFonts w:ascii="IRNazanin" w:hAnsi="IRNazanin" w:eastAsia="IRNazanin"/>
          <w:color w:val="111111"/>
          <w:sz w:val="28"/>
          <w:sz w:val="28"/>
          <w:szCs w:val="28"/>
          <w:rtl w:val="true"/>
          <w:lang w:bidi="fa-IR"/>
        </w:rPr>
        <w:t xml:space="preserve">و علامه آقا بزرگ تهرانى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اصحاب سّر و خواص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قاضى نورالله شوشترى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كاملِ مُتَكَمّل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سرّ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 است </w:t>
      </w:r>
      <w:r>
        <w:rPr>
          <w:rStyle w:val="FootnoteAnchor"/>
          <w:rtl w:val="true"/>
        </w:rPr>
        <w:footnoteReference w:id="85"/>
      </w:r>
      <w:r>
        <w:rPr>
          <w:rFonts w:ascii="IRNazanin" w:hAnsi="IRNazanin" w:eastAsia="IRNazanin"/>
          <w:color w:val="111111"/>
          <w:sz w:val="28"/>
          <w:sz w:val="28"/>
          <w:szCs w:val="28"/>
          <w:rtl w:val="true"/>
          <w:lang w:bidi="fa-IR"/>
        </w:rPr>
        <w:t xml:space="preserve">و بسيارى از بزرگان ديگر مثل سيد محمد باقر خراسانى، شيخ عباس قمى، ملا عبدالله زنوزى، سيد حسن صدر، سيد محمد مهدى بحرالعلوم، ابن ابى الحديد، علامه حلّى، شيخ طوسى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مقامات كميل بن زياد نخعى و در زمره اصحاب خاص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را مطرح كرده‌اند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آرى، كميل محرم اسرار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سينه‌اش صندوق اسرار و رازهاى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از اصحاب شهودى بود كه از دل فتنه‌ها عبور كرد و با پرتو نور الهى حقايق را شناخت و به فيض عظيم و فوز گران‌سنگ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كميل ظرفيتى يافت كه سرحلقه عارفان و باده‌نوشان باده ولايت مطلقه الهيه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حديث حقيقت، نورانيت، نفس و دعاى كميل و بسيارى از معارف الهيه ميراث بر جاى مانده از اوست كه از مشكات ولايت و مصباح هدايت علوى به ارمغان گذاشته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كميل چنان‌كه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خبر داده بود،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 حجاج بن يوسف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اموى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ميثم تمّار</w:t>
      </w:r>
    </w:p>
    <w:p>
      <w:pPr>
        <w:pStyle w:val="BookText"/>
        <w:rPr/>
      </w:pPr>
      <w:r>
        <w:rPr>
          <w:rFonts w:ascii="Amiri" w:hAnsi="Amiri" w:eastAsia="Amiri" w:cs="Amiri"/>
          <w:color w:val="111111"/>
          <w:sz w:val="28"/>
          <w:sz w:val="28"/>
          <w:szCs w:val="28"/>
          <w:rtl w:val="true"/>
          <w:lang w:bidi="ar-SA"/>
        </w:rPr>
        <w:t xml:space="preserve">ميثم تمّار از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مى‌خواندند و برخى او را از مردمان فارس و ايرانى شمرده‌اند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آزاد شده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زيرا غلام زنى از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خريد و آزادش كرد</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وى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ياران وفادار و جان بركف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اطاعت از نبّى و حمايت از ولى بود؛ لذا از شيعيان خالص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فرزند داشت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شعيب، صالح، محمد، حمزه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ميثم تمّار از شاگردان خاص مكتب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چنان‌كه رازدار على و از اصحاب سِرّ آن حضرت شد</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ميثم كسى است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از او ياد مى‌كرد 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درباره‌اش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ميثم بسيار علاقه‌مندم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ميثم درود فرستاد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ميثم تمّار چنان جذب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تن به امامت و ولايتش داد و در اين راه مستقيم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ولايى استقامت ورزيد كه در برابر عبيد الله بن زياد نه تنها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نجست، بلكه در راه عقيده و ايمان و در راه رسالت و امامت، با عقل و درايت و عرفان و يقين، شهادت را برگزيد و به دار آويخته شد تا سربدار قبيله ولايت در ساحت عرفان راستين و ولايى باشد كه عرفانِ بدون ولايت، عرفان نيست و ميثم تمّار نماد چنين عرفانِ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هجرى</w:t>
      </w:r>
    </w:p>
    <w:p>
      <w:pPr>
        <w:pStyle w:val="BookText"/>
        <w:rPr/>
      </w:pPr>
      <w:r>
        <w:rPr>
          <w:rFonts w:ascii="IRNazanin" w:hAnsi="IRNazanin" w:eastAsia="IRNazanin"/>
          <w:color w:val="111111"/>
          <w:sz w:val="28"/>
          <w:sz w:val="28"/>
          <w:szCs w:val="28"/>
          <w:rtl w:val="true"/>
          <w:lang w:bidi="fa-IR"/>
        </w:rPr>
        <w:t xml:space="preserve">رشيد هجرى از اصحاب سِرّ و محرمان خلوت انس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امير علاقه خاصى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معرفت، ولايت و استقامت در راه ولايت بود و نام خويش را در زمرهُ محّبان خاص مولايش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 و 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آموخت و به همين دليل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رشيدالبلايا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امكان اطلاع از زمان مرگ و نزول بلا و گرفتارى را به انسان مى‌دهد و او خود اهل كرامات بود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رشيد جزو معدود كسانى بود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حق و صراط ولايت ثابت‌قدم ماند؛ </w:t>
      </w:r>
      <w:r>
        <w:rPr>
          <w:rStyle w:val="FootnoteAnchor"/>
          <w:rtl w:val="true"/>
        </w:rPr>
        <w:footnoteReference w:id="93"/>
      </w:r>
      <w:r>
        <w:rPr>
          <w:rFonts w:ascii="IRNazanin" w:hAnsi="IRNazanin" w:eastAsia="IRNazanin"/>
          <w:color w:val="111111"/>
          <w:sz w:val="28"/>
          <w:sz w:val="28"/>
          <w:szCs w:val="28"/>
          <w:rtl w:val="true"/>
          <w:lang w:bidi="fa-IR"/>
        </w:rPr>
        <w:t xml:space="preserve">بنابراين ملازمت رشيد هجرى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بسيار مهّمى در رشد عقلى و معنوى و سير و سلوك عرفانى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مريد حقيقى مُراد واقعى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چنان‌كه مولايش به او بشارت داد، سرانجام به دست ابن زياد بر درختى به صليب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جمعى از جمله رشيد وارد باغ شحصى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زير درخت خرمايى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تازه‌اى از درخت افتاد؛ 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خرماى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همين درخت به صليب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رشيد صبح و عصر كنار اين درخت مى‌آمد و آن را آب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چون رو به خشكى نهاد و شاخه‌هايش را قطع كردند، رشيد دانست كه مرگش نزديك است</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سرانجام رشيد هجرى بر همين درخت و با خصوصياتى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بود، به فرمان ابن‌زياد به شهادت رسيد</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برخى از ويژگى‌هاى رشيد هجرى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بصيرت و روشن‌بينى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 و اهل دل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اصحاب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مبارزه و جهاد و پايدارى در راه ولايت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كنيه‌اش ابوعبدالله، ابومحمّد و ابوزيد بوده و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جابر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الوفود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جعفى از اصحاب صادقين و از تابعان بود و هجده سال در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ملازمان حضرتش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بسيار كرامات و مقامات معنوى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نُرى ابراهيم ملكوت السماوات والارض </w:t>
      </w:r>
      <w:r>
        <w:rPr>
          <w:rStyle w:val="FootnoteAnchor"/>
          <w:rtl w:val="true"/>
        </w:rPr>
        <w:footnoteReference w:id="96"/>
      </w:r>
      <w:r>
        <w:rPr>
          <w:rFonts w:ascii="IRNazanin" w:hAnsi="IRNazanin" w:eastAsia="IRNazanin"/>
          <w:color w:val="111111"/>
          <w:sz w:val="28"/>
          <w:sz w:val="28"/>
          <w:szCs w:val="28"/>
          <w:rtl w:val="true"/>
          <w:lang w:bidi="fa-IR"/>
        </w:rPr>
        <w:t>را پرسيدم و سر به زير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خود را بالا بردند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خود را بالا آوردم و ديدم سقف شكافته شد و نور بسيار درخشنده‌اى ديدم؛ اما چشمانم مانند كسى كه به قرص خورشيد نگاه كند، سياهى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آسمان‌ها و زمين را چنين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به زمين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سرت را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سقف به حال اول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برخاستند و دست مرا گرفتند و به اطاق ديگرى بردند و لباسى كه به تن داشتند، عوض كردند و لباس ديگرى پوشيدند و از من خواستند كه چشمانم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كجايى؟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مى‌فرماييد چشم باز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ظلمتى هستى كه ذوالقرنين در آن رفته بود؛ چشم خود را باز كن كه چيزى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خود را باز كردم و خود را در ظلمتى يافتم كه حتى جلوى پاى خود را هم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كمى راه رفتند و بعد ايستادند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مى‌دانى كجايى؟ اكنون بر سر آن چشمه‌اى هستى كه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آن نوشيد؛ يعنى 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عالم هم خارج شديم و در عالم ديگرى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جهانى بود مانند جهان ما، داراى بناها و خانه‌ها و اهالى مخصوص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شديم از آن عالم و به عالم ديگرى رفتيم و همين‌طور پنج عالم را گذرانديم و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كه ديدى، ملكوت زمين است؛ اكنون چشمان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 را گرفت؛ ناگهان دوباره خود را در همان اطاق منزل حضرت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لباسشان را عوض كردند و لباس مرا هم گرفتند و بعد به مجلس اول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گذشته؟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ناگفته پيداست كه حضرت به اندازه سعه وجودى جابر، ملكوت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شهود ملكوت، نشانى از ظرفيت وجودى و رشد معنوى جابر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پرده‌ها از برابر چشمانش كنار زده و رازهايى را براى او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توصيه‌هايى هم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فرمودند نيز بر اساس استعداد و طبعيت و قابليت جابر بوده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جابر جعفى از اصحاب اسرار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به‌شمار مى‌رفت و تعاليم خاص را از ايشان دريافت مى‌كرد و خود مى‌گويد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هفتادهزار حديث از اسرار و مكنونات غيبى براى من نقل فرمود كه يكى از آنها را براى احدى نگفته‌ام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جابر كه از پرورش يافتگان مكتب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هوشمندى خاص، موقعيت‌ها را مى‌شناخت و موضع‌گيرى مى‌كرد و معارفى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و اصحاب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مى‌داد و فعاليت‌هاى علمى، فرهنگى، سياسى و اجتماعى خاص و تأثيرگذارى داشت؛ يعنى مرد جبهه فرهنگى و سياسى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ويژگى‌هاى جابر بن يزيد جعفى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ياران مُخْلِص و وفادار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استعداد ويژه براى دريافت اسرارى از معارف اسلامى؛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در عرصه فرهنگى، سياسى و اجتماعى؛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صادقين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ياسر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بزرگ‌مردى از تبار توحيد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مجاهد راستين و اولين شهيد عصر رسالت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شهيده زن پس از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وارث جهاد و مقاومت در راه ايمان و استقامت در راه</w:t>
      </w:r>
    </w:p>
    <w:p>
      <w:pPr>
        <w:pStyle w:val="BookText"/>
        <w:rPr/>
      </w:pPr>
      <w:r>
        <w:rPr>
          <w:rFonts w:ascii="Amiri" w:hAnsi="Amiri" w:eastAsia="Amiri" w:cs="Amiri"/>
          <w:color w:val="111111"/>
          <w:sz w:val="28"/>
          <w:sz w:val="28"/>
          <w:szCs w:val="28"/>
          <w:rtl w:val="true"/>
          <w:lang w:bidi="ar-SA"/>
        </w:rPr>
        <w:t>هدف والاى اسلامى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شهيدانى كه با شرك و ظلم مبارزه كرده و قلبى مالامال از ايمان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مجاهدى مهاجر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عمار در روايات، يكى از چهار ركن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يكى از چهار نفرى است كه بهشت مشتاق اوست</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عمار به جايى رسيد كه خشم او خشم خدا شد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عمار زاهدى روشن ضمير و عارفى بابصيرت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او نيز عرفانى وِلايى، جهادى و حماسى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همراهى معنوى و بامعرفت بسيار آموزنده، سازنده و آگاهى‌بخش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فانى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در خدا بود؛ پس او نيز فانى در خدا شده و اين حقيقت عرفان و عرفان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سر از پا نشناخت، تن به سختى ها داده و صبورى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درجه اى رسيد كه معيار حق و باطل شد، در جنگ جمل و صفين نقش برجسته اى داشت </w:t>
      </w:r>
      <w:r>
        <w:rPr>
          <w:rStyle w:val="FootnoteAnchor"/>
          <w:rtl w:val="true"/>
        </w:rPr>
        <w:footnoteReference w:id="105"/>
      </w:r>
      <w:r>
        <w:rPr>
          <w:rFonts w:ascii="IRNazanin" w:hAnsi="IRNazanin" w:eastAsia="IRNazanin"/>
          <w:color w:val="111111"/>
          <w:sz w:val="28"/>
          <w:sz w:val="28"/>
          <w:szCs w:val="28"/>
          <w:rtl w:val="true"/>
          <w:lang w:bidi="fa-IR"/>
        </w:rPr>
        <w:t xml:space="preserve">و سرانجام در جنگ صفين به لقاى معبود شتافت ودر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 و بدين ترتيب كلام پيامبر كه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متجاوز و ستمگر تو را خواهند كشت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به حقيقت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 بن عُدي</w:t>
      </w:r>
    </w:p>
    <w:p>
      <w:pPr>
        <w:pStyle w:val="BookText"/>
        <w:rPr/>
      </w:pPr>
      <w:r>
        <w:rPr>
          <w:rFonts w:ascii="IRNazanin" w:hAnsi="IRNazanin" w:eastAsia="IRNazanin"/>
          <w:color w:val="111111"/>
          <w:sz w:val="28"/>
          <w:sz w:val="28"/>
          <w:szCs w:val="28"/>
          <w:rtl w:val="true"/>
          <w:lang w:bidi="fa-IR"/>
        </w:rPr>
        <w:t xml:space="preserve">حُجر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عُدَى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آخر عمر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تشرّف به اسلام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عابد و پارسا، زاهد و مجاهد، ظلم‌ستيز و آمر به معروف و ناهى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شيفته نماز و نيايش، زهد و عبادت و روزه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باوضو بود و هرگاه وضومى‌ساخت، به نماز 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چهره‌اى زيبا و سيرتى نيكو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ابرارِ عبّاد و زهّاد و مستجاب الدعوه </w:t>
      </w:r>
      <w:r>
        <w:rPr>
          <w:rStyle w:val="FootnoteAnchor"/>
          <w:rtl w:val="true"/>
        </w:rPr>
        <w:footnoteReference w:id="107"/>
      </w:r>
      <w:r>
        <w:rPr>
          <w:rFonts w:ascii="IRNazanin" w:hAnsi="IRNazanin" w:eastAsia="IRNazanin"/>
          <w:color w:val="111111"/>
          <w:sz w:val="28"/>
          <w:sz w:val="28"/>
          <w:szCs w:val="28"/>
          <w:rtl w:val="true"/>
          <w:lang w:bidi="fa-IR"/>
        </w:rPr>
        <w:t>و از سوى ديگر عارفى مجاهد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عرفانش جامع درون‌گرايى و برون‌گرايى و هماره در صراط مستقيم امامت و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را با شهادت آميخت و در جنگ‌ها شركت داشت و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العذرا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منطقه‌اى سرسبز در نزديكى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بعدها در همان‌جا نيز به فرمان معاويه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همرزم و هم‌پاى ابوذر غفارى </w:t>
      </w:r>
      <w:r>
        <w:rPr>
          <w:rStyle w:val="FootnoteAnchor"/>
          <w:rtl w:val="true"/>
        </w:rPr>
        <w:footnoteReference w:id="108"/>
      </w:r>
      <w:r>
        <w:rPr>
          <w:rFonts w:ascii="IRNazanin" w:hAnsi="IRNazanin" w:eastAsia="IRNazanin"/>
          <w:color w:val="111111"/>
          <w:sz w:val="28"/>
          <w:sz w:val="28"/>
          <w:szCs w:val="28"/>
          <w:rtl w:val="true"/>
          <w:lang w:bidi="fa-IR"/>
        </w:rPr>
        <w:t xml:space="preserve">و از فرماندهان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فتنه‌هاى اموى، اهل بصيرت، درايت و صلابت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فضايل اخلاقى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صداقت، وفا و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 انحراف‌ها و اعوجاج‌ها بود و آگاه به زمان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از ياران و دوستان و همرزمان مالك اشتر نيز بود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دعا كرد تا شهادت روزى او شود و چنين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هماره تلاش مى‌كرد تا حضورى مؤثر در جامعه داشته باشد؛ به‌خصوص 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تغيير اوضاع و احوال تلاش مى‌كرد؛ لذا حتى‌المقدار در اصلاح اجتماع مى‌كوشيد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حجر بن عدى نيز عارف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ولايى بود و جانش را در طبق اخلاص نهاد و به پاى ولايت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محرمان خلوت انس و رازداران ساحت معنوى و الگويى جالب و جاذب براى عرفان شيعى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 حبشي</w:t>
      </w:r>
    </w:p>
    <w:p>
      <w:pPr>
        <w:pStyle w:val="BookText"/>
        <w:rPr/>
      </w:pPr>
      <w:r>
        <w:rPr>
          <w:rFonts w:ascii="Amiri" w:hAnsi="Amiri" w:eastAsia="Amiri" w:cs="Amiri"/>
          <w:color w:val="111111"/>
          <w:sz w:val="28"/>
          <w:sz w:val="28"/>
          <w:szCs w:val="28"/>
          <w:rtl w:val="true"/>
          <w:lang w:bidi="ar-SA"/>
        </w:rPr>
        <w:t>بلال، تفسيرى عينى از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اكرمكم عندالله اتقكم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ascii="IRNazanin" w:hAnsi="IRNazanin" w:eastAsia="IRNazanin"/>
          <w:color w:val="111111"/>
          <w:sz w:val="28"/>
          <w:sz w:val="28"/>
          <w:szCs w:val="28"/>
          <w:rtl w:val="true"/>
          <w:lang w:bidi="fa-IR"/>
        </w:rPr>
        <w:t>است كه پارسايى و صيانت نفس و خويشتن‌دارى را در طول زندگى‌اش متجلّى ساخت تا خط بطلانى بر نژادگرايى در ساحت قرب الى‌الله و سير و سلوك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ايمان، صبر و مقاومت، هدفدارى و ارزش‌گرايى را در اوج دردها و شكنجه‌هاى جسمانى و روحانى نشان داد و تبديل به اسوه ايمان و استقامت در راه هدف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مردم حبشه آفريقاى سياه بود و در سال عام‌الفيل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و برده‌زاده بود؛ امّا از ظلم، فساد و تباهى‌هاى قريش بيزار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بعثت پيامبر اسلام بلال حدود سى سال داشت و از جريان بعثت نيز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آيات قرآن را از زبان مباركش شنيد و جذب آن شده و</w:t>
      </w:r>
    </w:p>
    <w:p>
      <w:pPr>
        <w:pStyle w:val="BookText"/>
        <w:rPr/>
      </w:pPr>
      <w:r>
        <w:rPr>
          <w:rFonts w:ascii="IRNazanin" w:hAnsi="IRNazanin" w:eastAsia="IRNazanin"/>
          <w:color w:val="111111"/>
          <w:sz w:val="28"/>
          <w:sz w:val="28"/>
          <w:szCs w:val="28"/>
          <w:rtl w:val="true"/>
          <w:lang w:bidi="fa-IR"/>
        </w:rPr>
        <w:t xml:space="preserve">گمشده‌اش را در آيات قرآن و سيماى ملكوتى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بر قدم‌هاى پيامبر افكند و اسلام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بلال مى‌دانست پذيرش اسلام چه هزينه‌هايى دارد و چه شكنجه‌هاى را بايد تحمل كند؛ پس شبانگاهان خود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و آيات قرآن را مى‌شنيد و نيروى تازه‌اى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رفت و آمدهايش به حضور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به‌خصوص وقتى در مسجدالحرام هنگام طواف كعبه به بت‌ها اهانت كرد و خبر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بلال رسيد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اميه كه از دشمنان سرسخت اسلام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بلايى بر سر او بياورم كه ديگر هوس مسلمان شدن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نيز مقاوم و مقاومت‌تر شد و نور ايمان و جذبه آيات قرآن روزبه‌روز بيشتر دلش را روشن و محكم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شكنجه‌هاى بسيار دشوار را در راه خدا تحمّل كرد و اسلام را از عمق جان و با تعقّل پذيرفت و به آموزه‌هاى آن يقين پيدا كرد و عشق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جانش روز به روز بيشتر و شديدتر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روزبه‌روز سخت‌گيرى‌ها و شكنجه‌هايش را بيشتر مى‌كرد و بلال نيز مقاوم‌تر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شكنجه بلال در ملأ عام تبديل به صحنه رويارويى موحد و مشرك، و مؤمن و كافر شده بود و بلال با صبر و استقامتش اسلام را تبليغ مى‌كرد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حال بايد پرسيد كدام دين و آيينى چنين ياران و مريدان پرصلابت و مجاهدانى راستين دارد؟ چه رياضت‌ها و مجاهدت‌هايى هم‌وزن رياضت‌هاى بلال در مسير توحيد و صراط مستقيم رسالت است؟ بلال چنان مريدِ مرادش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ارادت نشان مى‌داد كه مؤذّن دائمى پيامبر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پيامبر او را از اميه خريد و بدين ترتيب او از هر جهت آزاد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پيش و پس از هجرت، در همه عرصه‌هاى مقاومت و مبارزه، جهاد و استقامت در راه توحيد و عدالت حضور داشت و ايمان و صبرش او را مشهور خوبان و محبوب پارسايان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راستى زمان‌شناس بود و چه زيبا وقت‌شناسى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كه معيار نماز و روزه از جهت 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روزه‌هاى‌تان را با اذان بلال شروع و ختم كنيد كه دقيق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يعنى با اذان گفتنش به پيامبر اسلام نشاط مى‌داد و مبلّغ صبور آموزه‌ها و شعائر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مردى از اهل بهشت ناميد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بلال مجاهد جهاد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 و هواهاى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مبارزى نام‌آور و هم مؤذنى معروف و هم خزانه‌دار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چنان‌كه مأمور خريد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 و مَحرم اهل‌بيت ايشان شمرده مى‌شد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صداى بلند وقاطع بلال بر بام كعبه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گفتنش در تاريخ اسلام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نماينده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بود تا بر فراز كعبه اذان بگويد و پيروزى اسلام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چهره‌اى است كه در حوادث مهّم تاريخ اسلام حضور داشته و محّب پيامبر و عترت طاهره‌اش بود و چنين حقيقتى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داده‌اند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بلال پس از ارتحال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خشنودى حضرت صديقه كبرى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 و ديگر براى هيچ‌كس اذان نگفت و با اين كار مخالفتش با جريان حاكم سياسى را نشان داد و هزينه اين مخالفت و مبارزه نيز تبعيد به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راوى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19"/>
      </w:r>
      <w:r>
        <w:rPr>
          <w:rFonts w:ascii="IRNazanin" w:hAnsi="IRNazanin" w:eastAsia="IRNazanin"/>
          <w:color w:val="111111"/>
          <w:sz w:val="28"/>
          <w:sz w:val="28"/>
          <w:szCs w:val="28"/>
          <w:rtl w:val="true"/>
          <w:lang w:bidi="fa-IR"/>
        </w:rPr>
        <w:t xml:space="preserve">و خود روايتى از ايمان و توحيد، عشق به پيامبر و آل پاكش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اين صحابى محبوب پيامبر، پس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بابركت وفات يافت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 خاك سپرده شد و اينك قبرش زيارتگاه تشنگان معرفت و فضيلت است</w:t>
      </w:r>
      <w:r>
        <w:rPr>
          <w:rFonts w:eastAsia="IRNazanin" w:cs="IRNazanin"/>
          <w:color w:val="111111"/>
          <w:sz w:val="28"/>
          <w:szCs w:val="28"/>
          <w:rtl w:val="true"/>
          <w:lang w:bidi="fa-IR"/>
        </w:rPr>
        <w:t>.</w:t>
      </w:r>
      <w:bookmarkStart w:id="19" w:name="pg12664_120118"/>
    </w:p>
    <w:p>
      <w:pPr>
        <w:pStyle w:val="Heading2"/>
        <w:numPr>
          <w:ilvl w:val="1"/>
          <w:numId w:val="1"/>
        </w:numPr>
        <w:rPr/>
      </w:pPr>
      <w:bookmarkStart w:id="20" w:name="__RefHeading___Toc686659_222507752"/>
      <w:bookmarkStart w:id="21" w:name="_Toc7"/>
      <w:bookmarkEnd w:id="19"/>
      <w:bookmarkEnd w:id="20"/>
      <w:r>
        <w:rPr>
          <w:rtl w:val="true"/>
        </w:rPr>
        <w:t>سلوك عالمان در مسجد سهله‌</w:t>
      </w:r>
      <w:bookmarkEnd w:id="2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مسجد سهله كه مشهور است پس از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زندگى ايشان و خانواده‌شان و نيز محل بيت‌المال و تقسيم غنائم ميان مسلمانان خواهد بود، در ورودى شهر كوفه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بعد از دوره فتوحات اسلامى، در همين مكانى بود كه به شهر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فاصله ده كيلومترى از نجف اشرف و صدوپنجاه كيلومترى بغداد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 بعد از مسجد كوفه ساخته شد و يكى از بزرگ‌ترين مساجدى است كه در قرن اول هجرى در كوفه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سمت شمال غربى مسجد جامع كه در فاصله دو كيلومترى آن قرار دارد، قابل مشاهده است و ابتدا در زمينى باير و غير مسكونى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سهله با نام‌هاى ديگرى 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قُرا، مسجد بِرِّى، مسجد سُهَيل، مسجد عبد قُبَيس و مسجد بَنِى‌ظَفَر،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از بقيه نام‌هاست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وجود روايتى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كوفه چهار مكان مقدس وجود دارد كه هريك، داراى مسجدى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نام آنها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محل اتراق 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اندوهگينى به اين مسجد وارد نمى‌شود، مگر اين‌كه خداوند اندوه او را مى‌زدايد و ما اهل‌بيت، مسجد سهله را به نام مسجد قُرا ياد مى‌كنيم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نيكوكار مى‌باشد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مسجدى نماز مى‌خوانيد كه شما آن را سهله مى‌ناميد، ولى ما اهل بيت به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مسجد سهله نيز به سبب روايتى است كه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w:t>
      </w:r>
      <w:r>
        <w:rPr>
          <w:rStyle w:val="FootnoteAnchor"/>
          <w:rtl w:val="true"/>
        </w:rPr>
        <w:footnoteReference w:id="123"/>
      </w:r>
      <w:r>
        <w:rPr>
          <w:rFonts w:ascii="Amiri" w:hAnsi="Amiri" w:eastAsia="Amiri" w:cs="Amiri"/>
          <w:color w:val="111111"/>
          <w:sz w:val="28"/>
          <w:sz w:val="28"/>
          <w:szCs w:val="28"/>
          <w:rtl w:val="true"/>
          <w:lang w:bidi="ar-SA"/>
        </w:rPr>
        <w:t xml:space="preserve">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يكى از افرادى است كه در بازسازى اين مسجد مشاركت داشته و شايد نام يكى از عابدانِ اين مسجد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سبب ساخته شدن اين مسجد در محله بنى عبد قبيس مى‌باشد؛ همان‌طور كه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دليل واقع شدن مسجد در محدوده بنى‌ظَفَر است كه در دوره‌هاى مختلف بازسازى مسجد سهله مشاركت 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تپّه‌اى است پوشيده از شن سرخ 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دانه درشتى است كه دانه‌هايش قابل مشاهده مى‌باشد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روايتى از ام‌سلمه، همسر گرامى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پيش از واقعه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خاك سرخ‌رنگ زمين كربلا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Style w:val="FootnoteAnchor"/>
          <w:rtl w:val="true"/>
        </w:rPr>
        <w:footnoteReference w:id="125"/>
      </w:r>
      <w:r>
        <w:rPr>
          <w:rFonts w:ascii="IRNazanin" w:hAnsi="IRNazanin" w:eastAsia="IRNazanin"/>
          <w:color w:val="111111"/>
          <w:sz w:val="28"/>
          <w:sz w:val="28"/>
          <w:szCs w:val="28"/>
          <w:rtl w:val="true"/>
          <w:lang w:bidi="fa-IR"/>
        </w:rPr>
        <w:t xml:space="preserve">كه در اين روايت از چنين خاكى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همين علت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بيشترى براى اين مسجد ارزشمند پيدا كرده؛ چون در سرزمينى است كه پوشيده از شن سرخ‌رنگ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و مسجد سهله</w:t>
      </w:r>
    </w:p>
    <w:p>
      <w:pPr>
        <w:pStyle w:val="BookText"/>
        <w:rPr/>
      </w:pPr>
      <w:r>
        <w:rPr>
          <w:rFonts w:ascii="IRNazanin" w:hAnsi="IRNazanin" w:eastAsia="IRNazanin"/>
          <w:color w:val="111111"/>
          <w:sz w:val="28"/>
          <w:sz w:val="28"/>
          <w:szCs w:val="28"/>
          <w:rtl w:val="true"/>
          <w:lang w:bidi="fa-IR"/>
        </w:rPr>
        <w:t xml:space="preserve">مسجد سهله يكى از مقدس‌ترين مكان‌ها بعد از مسجد كوفه شمرده مى‌شود؛ چرا كه خانه ادريس نبى و حضرت ابراهيم و عبدصالح خدا 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قرار دارد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به درستى كه برترين مساجد به ترتيب مسجدالحرام، مسجد النبى، مسجد كوفه و مسجد سهله مى‌باشد</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روايات فراوانى درباره مسجد سهله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جايگاه و تقدّس اين مسجد و لزوم زيارت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ابن ظفر مسجد بابركتى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طبقه‌اى از طبقات بالاى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بسيار بزرگ و سبز رنگ است كه خداوند هيچ پيامبرى را مبعوث نكرده مگر اين‌كه تصويرى از چهره آن پيامبر بر روى آن سنگ نقش بسته و اين مسجد، همان مسجد سهله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ابوحمزه ثمالى درباره عمويشان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عمويم زيد را در شبى كه از شهر خارج شد، ملاقات كردى؟ ابوحمزه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ابوحمزه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سُهَيل كجاست؟ آيا مرادتان همان مسجد سهله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زيد دو ركعت نماز در مسجد سهله خوانده بود و از خدا امان مى‌خواست، خداوند او را همواره در پناه خويش حفظ كرده بود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علما و مسجد سهله</w:t>
      </w:r>
    </w:p>
    <w:p>
      <w:pPr>
        <w:pStyle w:val="BookText"/>
        <w:rPr/>
      </w:pPr>
      <w:r>
        <w:rPr>
          <w:rFonts w:ascii="IRNazanin" w:hAnsi="IRNazanin" w:eastAsia="IRNazanin"/>
          <w:color w:val="111111"/>
          <w:sz w:val="28"/>
          <w:sz w:val="28"/>
          <w:szCs w:val="28"/>
          <w:rtl w:val="true"/>
          <w:lang w:bidi="fa-IR"/>
        </w:rPr>
        <w:t>علماى بزرگ ما پيوسته بر مداومت بر زيارت مسجد سهله و نماز خواندن در آن تشويق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شيعه شيخ طوسى در كتاب خويش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نيست كه نمازهاى يوميه واجب، جز در مسجد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گذرش به مسجد سهله مى‌افتد و در آن نماز مى‌خواند و مستحب است كه در وقت بين دو نماز مغرب و عشاء در مسجد حضور داشته 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سيد بن طاووس شب‌هاى چهارشنبه به زيارت مسجد سهله مى‌رفت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خواستى به مسجد سهله بروى، در وقت بين نماز مغرب و عشاء در شب چهارشنبه برو كه اين وقت از ساير اوقات فضيلت بيشترى دارد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برخى از علما مانند آيت‌الله شيخ جعفر كاشف‌الغطاء براى دفع بلا به مسجد سهله پناه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سالى كه طاعون آمد، من به همراه چهل نفر به مسجد سهله پناه برديم و ظاهراً همه اهالى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چند نفرى كه در مسجد سهله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بيمارى طاعون فوت كردند و بعد از برطرف شدن اين بيمارى كسى باقى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محمدحسن صاحب جواهر به مسجد سهله علاقه فراوان داشت و هم او بود كه حركت به سوى مسجد سهله در چهارشنبه شب‌ها را پايه‌گذارى كرد و زمانى كه قصد رفتن به مسجد سهله را مى‌نمود، دستور مى‌داد كه خيمه‌ها و وسايل و مواد غذايى كافى را براى استفاده در زمان استراحت در بين راه شهر نجف اشرف تا مسجد سهله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شاگردان و اطرافيانش بر اسب‌هاى زين شده سوار مى‌شدند و گروه‌هاى بسيارى از مردم با آنها همراه مى‌كردند و شب را در آن‌جا بيتوته مى‌كردند و احداث اين ساختمان، مربوط به اين برنامه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صاحب جواهر، شيخ محمدحسين كه طلبه‌اى باهوش و مستعد بود نيز همراهشان مى‌رفت، تا اين‌كه در يكى از اين سفرها به‌طور اتفاقى و از روى اشتباه، مورد اصابت گلوله قرار گرفت و در عنفوان جوانى، در حالى‌كه در مسير مسجد سهله بود،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افرادى كه به دستور شيخ جعفر كاشف‌الغطاء مشغول فراگيرى آموزش نظامى و تيراندازى در بيابان‌هاى اطراف شهر بود تا در برابر وهابيونى كه دائماً، كربلا و نجف را مورد هجمه‌هاى خود قرار مى‌دادند، بايستد و دفاع كند، تيرى شليك مى‌كند و به سبب انحراف در تيراندازى، شيخ محمدحسين مورد اصابت گلوله قرار گرفته و رحلت مى‌كند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صاحب جواهر در بستر بيمارى‌اى كه منجر به رحلت ايشان شد، از طرف يكى از عيادت‌كنندگان مورد پرسش قرار گرفت كه اگر خداى نكرده براى شما اتفاقى افتاد، مرجع تقليد چه كسى خواهد بود؟ صاحب جواهر براى پاسخ به اين سؤال دستور داد تا بزرگان از ميان علما و مجتهدين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بلافاصله به نزد صاحب جواهر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ديدن وضعيت جسمانى صاحب جواهر گمان كردند كه ايشان، او را به عنوان مرجع تقليد بعد از خود انتخاب مى‌كند و برخى احتمال مى‌دادند كه صاحب جواهر يكى از فرزندانش را براى اين مهم پيشنهاد مى‌كند؛ چون در ميان فرزندانش كسى بود كه لايق چنين منصبى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تمامى مدعوين آمدند، صاحب جواهر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مرتضى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ولى او در جلسه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شيخ انصارى آمد، صاحب جواهر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چنين موقعيتى تنها مى‌گذارى؟ شيخ مرتضى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مشغول دعا براى شفاى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 امور دينى را كه به من سپرده شده بود، اكنون امانت الهى در نزد توست؛ پس تو نيز از احتياطاتت كَم كن؛ چرا كه دين، دين آسانى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مرحوم آيت‌الله سيد كاظم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رفتن به مسجد سهله را كه در برخى از شرايط و اوقات خاص، بقيه مردم در فكر ديگرى بودند، بر امور ديگر ترجيح مى‌داد و بسيارى از مردم نيز از اين سلوك آن مرحوم پيروى مى‌كردند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تصاوير به دست آمده از آيت‌الله سيد محمدسعيد حبّوبى نيز حاكى از مواظبت ايشان بر زيارت مسجد شريف سهله مى‌باشد؛ همان‌گونه كه در تصوير سمت چپ مشاهده مى‌شود، آيت‌الله محمدباقر قاموسى تكيه داده‌اند و نفر بعدى شيخ محمد سخيلى و سپس نوجوانى به نام محمود حبّوبى است كه به نشانه جهاد، شمشيرى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تصوير، مرجع بزرگ شيعه آيت‌الله سيد محسن حكيم و در جلوى ايشان، فرزندش، سيد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نيز نشان از مواظبت آيت‌الله حكيم بر زيارت مسجد سهله دارد و اين‌كه هميشه فرزندان و افراد ديگر خانواده‌اش را به زيارت و توقف لحظاتى هر چند اندك در اين مسجد،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مرحوم آيت‌الله سيد محسن حكيم بر اين بود كه اين منطقه را به بهانه‌ها و مناسبت‌هاى مختلف آباد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مسجد سهله قرار گرفته، نمونه‌اى از فعاليت‌هاى مرحوم سيد محسن حكيم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محقق بزرگ، آيت‌الله شيخ آقا بزرگ تهرانى آمده است كه ايشان از نجف تا مسجد سهله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در فاصله ده كيلومترى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چهارشنبه هر هفته به مدت چهل شب، پياده مى‌رفت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از جمله ملازمين مسجد مقدس سهله، حضرت آيت‌الله العظمى سيد محمدعلى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مكرمشان مى‌باشند كه در رأس فرزندانشان، مرجع بزرگ آيت‌الله سيد محمدسعيد حكيم است كه به‌طور جدّى در نوسازى و تعمير مسجد سهله دخيل مى‌باشد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مرحوم آيت‌الله سيد جمال‌الدين گلپايگانى نيز بسيار به مسجد سهله مى‌رفت و بسيار هم در مسجد توقف مى‌نمود و حتى شب را در مسجد بيتوته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شيوه، پيرو سلوك استادش شيخ على محمد نجف‌آبادى در آداب زيارت مسجد سهله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گلپايگانى در يكى از زيارت‌هايش، به‌طور اتفاقى با آيت‌الله سيد احمد كربلائى مسجد سهله را زيارت مى‌كند؛ آن هم درحالى‌كه سيد احمد مشغول خواندن زيارت مقام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چنان مناجاتى مى‌كرد كه باعث جذب آيت‌الله گلپايگانى به مرحوم سيد احمد مى‌شود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آيت‌الله خوئى نيز بر رفتن به مسجد سهله در شب چهارشنبه هر هفته مواظبت مى‌كرد و در آن‌جا يك تا يك‌ونيم ساعت درنگ كرده، دعا مى‌نمود و نماز مى‌خواند و بر انجام اين كار اهتمام بسيار داشت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درباره آيت‌الله سيد عبدالأعلى سبزوارى نيز نقل شده است كه به زيارت مسجد سهله در شب‌هاى چهارشنبه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شده كه ايشان در يكى از سال‌هاى عمر شريفش دچار بيمارى قلبى شده بود و متولى رسيدگى پزشكى به ايشان دكترى به نام موسى اسَدى بود كه علامه سيد محمد كلانتر او را در آن روزها براى مداواى آيت‌الله سبزوارى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مى‌خواست كه آيت‌الله سبزوارى به علت وضعيت اضطرارى‌شان به بيمارستان منتقل شوند، ولى مرحوم سبزوارى اين پيشنهاد را رد نمود؛ چون مى‌دانست راه حل بهترى براى شفاى سريع‌تر دارد و آن دعا كردن و توسل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آيت‌الله سبزوارى نذر كرد كه اگر خدا او را از اين بيمارى شفا دهد، يك دوره كامل فقهى از احكام شريعت مقدس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از خواب برمى‌خيزد و بدون اين‌كه از درد و رنج بيماريش شكوه‌اى كند و على‌رغم اصرار خانواده‌اش به ماندن در خانه، نيمه‌شب عزم رفتن به مسجد سهله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روز بعد، پزشك ايشان را معاينه مى‌كند، با شگفتى تمام مى‌بيند كه بيمارى از وجود ايشان رخت بربسته و كاملًا شفا يافته است و اين واقعه‌اى خارق‌العاده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بود كه مرحوم سبزوارى به‌واسطه وفاى به نذرى كه كرده بود، شروع به نوشتن دوره بزرگ فقهى و استدلالى در سى جلد نمود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الاحكام في بيان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كه اين كتاب از جمله موسوعه‌هاى فقهى جديد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فرزند مرحوم آيت‌الله سبزوارى درباره پدر بزرگوارش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نيروهاى رژيم سابق به شهر نجف اشرف حمله كردند و شهر را با موشك‌هاى زمين به زمين بمباران نمودند و مردم به بيرون شهر فرار كردند، پدرم در مسجد سهله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تا از حال ايشان جويا شوم و از ترس سلطه و هجمه نيروهاى رژيم سعى كردم كه ايشان را قانع كرده و از مسجد خارج و به بيرون شهر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دارند از نجف بيرون مى‌روند؟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خاطر شدت حملات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ولايت اميرالمؤمنين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شهر آگاه بودند، حتى از يك وجب از آن عقب‌نشينى و فرار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پيشنهاد من براى به خروج از شهر را رد كرد و اصرار نمود كه در مسجد مسهله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آيت‌الله سيد عبدالكريم كشميرى از مرحوم آيت‌الله سيد على قاضى نقل مى‌كند كه ايشان معتقد بود رفتن به مسجد سهله در روز جمعه خوب است</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همان‌گونه كه علامه سيد محمدحسين طباطبائى درباره مرحوم سيد على قاضى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قاضى اتاقى در مسجد كوفه و هم‌چنين حجره‌اى در مسجد سهله داشت و تنها در آنها به سر مى‌برد و هميشه شاگردانش را به شب زنده‌دارى برخى از شب‌هاى خاص در مسجد كوفه و مسجد سهله توصيه مى‌نمود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ايشان توصيه مى‌كرد كه اگر در حال نماز يا قرائت قرآن يا در حال ذكر و تفكر بوديد و در همين حال چهره‌اى زيبا يا چيزهاى ديگرى از عالم غيب ديديد، توجه نكنيد و به عبادت خويش مشغول باشيد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 روايتى نقل شده است كه هر كس چهل شب چهارشنبه پشت سر هم در مسجد سهله و به نيت ديدن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و شب‌زنده‌دارى مشغول باشد، توفيق ديدن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مى‌آورد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آيت‌الله سيد شهاب‌الدين مرعشى از كسانى بود كه هر چهارشنبه به زيارت مسجد سهله اهتمام مى‌ورزيد و حتى موفق به زيارت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 با ايشان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ديگر از علما و بزرگان نيز بر زيارت مسجد سهله مواظبت مى‌كردند و برخى به اندازه‌اى ملازم اين مسجد مقدس بودند كه در همان مسجد رحلت كردند؛ مثل حاج ميرزا حسين خليلى كه در زمان بين المطلوعين، در روز جمعه و در حالى كه مشغول دعا بود، به ديار باقى شتافت </w:t>
      </w:r>
      <w:r>
        <w:rPr>
          <w:rStyle w:val="FootnoteAnchor"/>
          <w:rtl w:val="true"/>
        </w:rPr>
        <w:footnoteReference w:id="143"/>
      </w:r>
      <w:bookmarkStart w:id="22" w:name="pg12664_120122"/>
    </w:p>
    <w:p>
      <w:pPr>
        <w:pStyle w:val="Heading2"/>
        <w:numPr>
          <w:ilvl w:val="1"/>
          <w:numId w:val="1"/>
        </w:numPr>
        <w:rPr/>
      </w:pPr>
      <w:bookmarkStart w:id="23" w:name="__RefHeading___Toc686661_222507752"/>
      <w:bookmarkStart w:id="24" w:name="_Toc8"/>
      <w:bookmarkEnd w:id="22"/>
      <w:bookmarkEnd w:id="23"/>
      <w:r>
        <w:rPr>
          <w:rtl w:val="true"/>
        </w:rPr>
        <w:t>آسيب‌شناسى زيارت‌</w:t>
      </w:r>
      <w:bookmarkEnd w:id="2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زيارت در فرهنگ اسلام از جايگاه مهم و ويژه‌اى برخوردار است كه قرآن كريم و روايات و سيره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يكى از سنت‌هاى ديرينه و حسنه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ميان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مردم از اماكن زيارتى در تمامى اديان الهى و آسمانى و نيز اشتياق مسلمانان به زيارت بزرگان دينى و مزارهاى مقدس آنان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اين علاقه و اشتياق را در زيارت ميليونى مردمى از نقاط گوناگون جهان در اماكن زيارتى مى‌توان ديد؛ به طورى كه تنها از ميان ايرانيان سالانه ميليون‌ها زائر به مكان‌هاى زيارتى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و مرقد نورانى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عربستان و عتبات عاليات در كشور عراق و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و حرم كريمه اهل بيت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امام‌زادگان جليل‌القدر در نقاط مختلف ايران و نقاط جهان سفر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زيارت بركات و دستاوردهاى فراوان و گوناگونى دارد كه پيروان راستين مكتب اسلام از آن بهره‌مندند؛ اما نكته‌اى كه در اين سنت حسنه بايد مورد توجه قرار گيرد، آفت‌ها و آسيب‌هايى است كه در مسير انجام زيارت پديد آمده و زائران را از هدف اصلى زيارت بازمى‌دارد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برنامه‌اى حساب شده و متناسب توسط دست‌انداركاران بعضى از اماكن زيارتى و غفلت برخى از زائران در اين زمينه، آفت‌ها و آسيب‌هايى را در پى داشته كه در اين مقاله به برخى از مهم‌ترين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رعايت ادب حضور</w:t>
      </w:r>
    </w:p>
    <w:p>
      <w:pPr>
        <w:pStyle w:val="BookText"/>
        <w:rPr/>
      </w:pPr>
      <w:r>
        <w:rPr>
          <w:rFonts w:ascii="IRNazanin" w:hAnsi="IRNazanin" w:eastAsia="IRNazanin"/>
          <w:color w:val="111111"/>
          <w:sz w:val="28"/>
          <w:sz w:val="28"/>
          <w:szCs w:val="28"/>
          <w:rtl w:val="true"/>
          <w:lang w:bidi="fa-IR"/>
        </w:rPr>
        <w:t xml:space="preserve">زيارت اماكن نورانى و مقدس انبيا و اولياى الهى آدابى دارد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مزار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هنگام زيارت بايد ادب حضور در پيشگاه آن بزرگواران را در نظر گرفته و با قلبى آماده و دلى آكنده از صدق و صفا با آنان ارتباط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عامه، مردم 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پول حلال مى‌خواهد و قلب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زائر متوجه ديگرى باشد و بدون توجه به درگاه بارى تعالى به زيارت بپردازد، عين بى‌ادبى است و چنين زيارتى موجب قرب و ارتباط معنوى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اقتضا مى‌كند شخصى كه بار سفر بسته و عزم خويش را جزم نموده تا بزرگوارى را زيارت كند، در تمام مراحل اين سفر، خود را در محضر آن محبوب دانسته و در جوار وى همت و تلاش بر اين داشته باشد كه از نورانيت و جذابيت آن مرقد نورانى بيشترين بهره را برده و آن وجود مقدس را ناظر بر رفتارش بداند و از آنچه موجب سرگرمى‌هاى غفلت‌آور است و او را از هدف اصلى بازمى‌دارد،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بزرگوار ميرزا جواد ملكى تبريزيمى‌فرمايد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براى همگان قابل رؤيت مى‌باشد، اين است كه بيشتر مردم در عبادات و كارهاى آخرت و حتى در ايمان و اخلاق خود به شكل ظاهرى آن چسبيده، ولى در امور دنيايى علاوه بر انجام دادن شكل ظاهرى، براى به دست آوردن حقيقت و واقعيت آن، دقت زيادى به خرج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بيشتر مردم فقط شكل نماز را به وجود آورده و براى تكميل ظاهر آن كوشش مى‌كنند، ولى در پى به دست آوردن روح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چيزى كه باعث از بين رفتن دين و آخرت انسان شده و او را به سوى دنيا كشيده و باعث حاكميت هواى نفس بر انسان مى‌شود، همين امر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كدام از كارها و اذكار نماز كه از اجزا يا شرايط نماز هستند، از طهارت و تكبير گرفته تا سلام دادن و خواندن تعقيبات نماز، همگى داراى شكل و روح مى‌باشند، اما مردم شكل ظاهرى نماز را ياد گرفته و براى درست كردن تقليد و آموختن نماز خيلى تلاش كرده و در اين موارد احتياط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درباره ميزان معلومات و تقواى مراجع تقليد تحقيق كرده و در اين باره با يكديگر بحث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فهميدن مطالب رساله‌هاى علميه دقت كرده و درباره آن با يكديگر بحث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پاك بودن آب و پاك كردن اعضاى بدن زياده‌روى كرده و براى رساندن آب به</w:t>
      </w:r>
    </w:p>
    <w:p>
      <w:pPr>
        <w:pStyle w:val="BookText"/>
        <w:rPr/>
      </w:pPr>
      <w:r>
        <w:rPr>
          <w:rFonts w:ascii="IRNazanin" w:hAnsi="IRNazanin" w:eastAsia="IRNazanin"/>
          <w:color w:val="111111"/>
          <w:sz w:val="28"/>
          <w:sz w:val="28"/>
          <w:szCs w:val="28"/>
          <w:rtl w:val="true"/>
          <w:lang w:bidi="fa-IR"/>
        </w:rPr>
        <w:t>اعضاى وضو به اندازه‌اى تلاش مى‌كنند كه شرع از آنان نخواسته و حتى به صراحت آن را نهى كرده است و همين‌طور در مورد پاك بودن مكان و لباس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و گفتن ذكر، به اندازه‌اى در اداى حروف از مخارج دقت كرده و زياده‌روى مى‌كنند كه در نهايت آن را غلط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اصلا دستورى ندارند كه اعضاى بدن خود را از گناهان و دل را از اخلاق رذيله، نفاس و دوستى غير خدا و به ياد غيرخدا بودن پاك كنند كه به اين امور نمى‌پردازند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در امور دنيوى چنين نبوده و تمام تلاش خود را براى به دست آوردن چيزهاى حقيقى به 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كسى كه حلوا مى‌دهد، نمى‌تواند با شكل يا كلمه حلوا خود را راضى كند و اگر يكى از اجزاى آن به حد كافى در آن نباشد، نام حلوا را از روى آن برداشته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ساير چيزها و امور دنيا تاكنون كسى را نديده‌ام كه در امور دنيايى به شكل ظاهر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چنين نباشند، بيشتر مردم، در اغلب امور آخرت، فقط شكل ظاهر را به وجود آورده و انتظار دارند كه شكل و ظاهر، اثر روح را داشته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نمى‌رسند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كلام، ما در امور دينى و آخرتى گرفتار سهل‌انگارى شده و خود را با ظواهر راضى نموده و در انجام اين امور كوتاهى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در نظر داشت كه اگر مى‌گوييم بايد ماهيات و معانى را به وجود آورد و از اكتفا به ظاهر پرهيز كرد، منظور اين نيست كه بايد به شكل ظاهر بى‌اعتنا باشيم؛ بلكه بايد هم جلوه ظاهرى را ايجاد كرد و هم معنا و باطن را؛ همان‌گونه كه خداوند از ما خواسته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 زيرا شكل و ظاهر نيز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مانند صوفى‌ها، اصلا جلوه بيرونى و شكل ظاهرى را رعايت نكند، خود و ديگران را گمراه نموده و با اين عمل از دين خارج مى‌شود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هدف زيارت اين نيست كه انسان حضور جسمى در بارگاه عزيز و بزرگوارى داشته باشد، اما قلب و روح او غايب باشد و به ديوارها و گچ‌برى‌ها و كاشى‌كارى‌ها و چراغ‌ها و مانند آنها سرگرم شود و خود را از كسب فيض از محضر آن بزرگواران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چنين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عَلِيٍّ الْوَشَّاءِ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لِكُلِّ إمَامٍ عَهداً فِي عُنُقِ أوْلِيَائِهِ وَشِيعَتِهِ وإنَّ مِنْ تَمَامِ الْوَفَاءِ بِالْعَهدِ وَحُسْنِ الْأدَاءِ زِيَارَةَ قُبُورِهِمْ فَمَنْ زَارَهُمْ رَغْبَةً فِي زِيَارَتِهِمْ وَتَصْدِيقاً بِمَا رَغِبُوا فِيهِ كَانَ أئِمَّتُهُمْ شُفَعَاهُمْ يَوْمَ الْقِيَامَةِ؛</w:t>
      </w:r>
    </w:p>
    <w:p>
      <w:pPr>
        <w:pStyle w:val="BookText"/>
        <w:rPr/>
      </w:pPr>
      <w:r>
        <w:rPr>
          <w:rFonts w:ascii="IRNazanin" w:hAnsi="IRNazanin" w:eastAsia="IRNazanin"/>
          <w:color w:val="111111"/>
          <w:sz w:val="28"/>
          <w:sz w:val="28"/>
          <w:szCs w:val="28"/>
          <w:rtl w:val="true"/>
          <w:lang w:bidi="fa-IR"/>
        </w:rPr>
        <w:t>حسن بن على وشّا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امامى بر گردن دوستان و پيروانش عهد و پيمانى است؛ وفاى به آن پيمان هنگامى كامل مى‌گردد و به نيكى ادا مى‌شود كه به زيارت مرقدش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كس مزار امامان را با شوق درونى و ميل باطنى زيارت كند و به آنچه خواست آنان است، گواهى دهد، آن بزرگواران در روز قيامت شفيعش خواهند بود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آگاهى و بصيرت</w:t>
      </w:r>
    </w:p>
    <w:p>
      <w:pPr>
        <w:pStyle w:val="BookText"/>
        <w:rPr/>
      </w:pPr>
      <w:r>
        <w:rPr>
          <w:rFonts w:ascii="Amiri" w:hAnsi="Amiri" w:eastAsia="Amiri" w:cs="Amiri"/>
          <w:color w:val="111111"/>
          <w:sz w:val="28"/>
          <w:sz w:val="28"/>
          <w:szCs w:val="28"/>
          <w:rtl w:val="true"/>
          <w:lang w:bidi="ar-SA"/>
        </w:rPr>
        <w:t>يكى از مبانى مهم تعليم و تربيت در اسلام، محبت است؛ به طورى كه قرآن كريم مهم‌ترين محور فضايل اخلاقى را محبت مى‌شمرد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محبت آن‌قدر مهم و كارساز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أدَّبَ نَبِيَّهُ عَلَى مَحَبَّتِهِ فَقَالَ وَإنَّكَ لَعَلى خُلُقٍ عَظِيمٍ؛</w:t>
      </w:r>
    </w:p>
    <w:p>
      <w:pPr>
        <w:pStyle w:val="BookText"/>
        <w:rPr/>
      </w:pPr>
      <w:r>
        <w:rPr>
          <w:rFonts w:ascii="IRNazanin" w:hAnsi="IRNazanin" w:eastAsia="IRNazanin"/>
          <w:color w:val="111111"/>
          <w:sz w:val="28"/>
          <w:sz w:val="28"/>
          <w:szCs w:val="28"/>
          <w:rtl w:val="true"/>
          <w:lang w:bidi="fa-IR"/>
        </w:rPr>
        <w:t>خداى بزرگ پيامبرش را با محبت خود تأديب و تربيت كرد، 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داراى اخلاق برجسته‌اى هستى</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زيارت جلوه‌گاه محبت و دوستى با اهل بيت عصمت و طهارت است، به گونه‌اى كه زائر عمق محبت و مودت خويش را نسبت به آن بزرگواران ابراز مى‌نمايد، از اين رو با توسل به آنان همسويى و همراهى با ايشان و دورى از دشمنانشان را آشكار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مهم هنگامى به دست مى‌آيد كه با</w:t>
      </w:r>
    </w:p>
    <w:p>
      <w:pPr>
        <w:pStyle w:val="BookText"/>
        <w:rPr/>
      </w:pPr>
      <w:r>
        <w:rPr>
          <w:rFonts w:ascii="IRNazanin" w:hAnsi="IRNazanin" w:eastAsia="IRNazanin"/>
          <w:color w:val="111111"/>
          <w:sz w:val="28"/>
          <w:sz w:val="28"/>
          <w:szCs w:val="28"/>
          <w:rtl w:val="true"/>
          <w:lang w:bidi="fa-IR"/>
        </w:rPr>
        <w:t>معرفت و شناخت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زائر نسبت به حق و مقام زيارت شونده، هر چه عميق‌تر و بيشتر باشد، محبت و علاقه به آنان افزون‌تر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دعاها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كه اگر نشناسانى، پيامبرت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 را به من بشناسان كه اگر نشناسانى،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كه اگر نشناسانى، در دين خويش به گمراهى خواهم افتاد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بهره‌ورى از معنويات و راز و نياز راستين و قرار گرفتن در جذبه محبوب و نوشيدن جرعه‌هاى روح‌بخش از سرچشمه پرفيض امام و انسان كامل، هنگامى براى به انسان حاصل مى‌شود كه اين ويژگى‌ها با شناخت صحيح و معرفت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زائر از چنين معرفتى محروم مانده و در غفلت و فراموشى به‌سر برد، از فضيلت‌ها و مكارم اخلاقى نيز محروم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عدم شناخت و بصيرت نداشتن نسبت به ساحت مقدس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آدمى و آنان فاصله انداخته و توفيق الگو گرفتن از آنان را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امام معصوم را به چشم حجت خدا بنگرد و از عمق جان به او ارادت داشته باشد و از سوى خداوند اطاعتش را لازم بداند، دستوراتش را در ابعاد گوناگون زندگى اطاعت كرده و پاى‌بندى به آنها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و ميزان معرفت زائر در اين زمينه اهميت فراوان دارد و اگر انسان، آگاه به حق زيارت شونده باشد، بى‌شك در پيشگاه پروردگار منزلت والايى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به اين موضوع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حديثى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 أجْرَ مَنْ أعْتَقَ ألْفَ نَسَمَةٍ وَكَمَنْ حَمَلَ عَلَى ألْفِ فَرَسٍ مُسْرَجَةٍ مُلْجَمَةٍ فِي سَبِيلِ الله؛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حق او را بشناسد، خداوند پاداش كسى را به او مى‌دهد كه هزار برده را آزاد كرده باشد و مانند كسى است كه هزار اسب زين شده و لگام زده را در راه خدا گسيل دارد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أتَى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اللهُ لَهُ مَا تَقَدَّمَ مِنْ ذَنْبِهِ وَمَا تَأخَّرَ؛</w:t>
      </w:r>
    </w:p>
    <w:p>
      <w:pPr>
        <w:pStyle w:val="BookText"/>
        <w:rPr/>
      </w:pPr>
      <w:r>
        <w:rPr>
          <w:rFonts w:ascii="IRNazanin" w:hAnsi="IRNazanin" w:eastAsia="IRNazanin"/>
          <w:color w:val="111111"/>
          <w:sz w:val="28"/>
          <w:sz w:val="28"/>
          <w:szCs w:val="28"/>
          <w:rtl w:val="true"/>
          <w:lang w:bidi="fa-IR"/>
        </w:rPr>
        <w:t xml:space="preserve">كسى كه به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آشناى به حق او باشد، خداوند گناهان گذشته و تازه‌اش را مى‌آمرزد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معرفت و آگاهى نه تنها شرط كمال در زيارت پيامبر و امامان معصوم است، بلكه درباره زيارت خانه خدا و طواف كعبه نيز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إبراهيم التَّيْمِي قَالَ كُنْتُ أطُوفُ بِالْبَيْتِ الْحَرَامِ فاعْتَمَدَ عَلَيَّ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ألَا أخْبِرُكَ يا إبْراهيم ما لكَ في طَوَافِكَ هذا؟ قال قُلْتُ بلي جُعِلْتُ فِدَاكَ، قال مَنْ جاءَ إلَى هذا الْبَيْتِ عارِفاً بهِ أسْبُوعاً وَصَلَّى رَكْعَتَيْنِ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عَشَرَةَ آلَافِ حَسَنَةٍ وَرَفَعَ لَهُ عَشَرَةَ آلافِ دَرَجَة الْخَبَر؛</w:t>
      </w:r>
    </w:p>
    <w:p>
      <w:pPr>
        <w:pStyle w:val="BookText"/>
        <w:rPr/>
      </w:pPr>
      <w:r>
        <w:rPr>
          <w:rFonts w:ascii="IRNazanin" w:hAnsi="IRNazanin" w:eastAsia="IRNazanin"/>
          <w:color w:val="111111"/>
          <w:sz w:val="28"/>
          <w:sz w:val="28"/>
          <w:szCs w:val="28"/>
          <w:rtl w:val="true"/>
          <w:lang w:bidi="fa-IR"/>
        </w:rPr>
        <w:t>ابراهيم تيمى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كعبه بودم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تكيه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فضيلت اين طوافى كه انجام مى‌دهى آگاه سازم؟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سوى اين خانه بيايد، در حالى كه عارف به حق آن باشد، آن‌گاه هفت دور طواف كند و پس از آن دو ركعت نماز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بگزارد، خداوند ده هزار حسنه براى او مى‌نويسد و ده هزار درجه وى را بالا مى‌برد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هر روى، زائر بايد به اين بينديشد كه كيست و زيارت شونده كيست؟ اين مزار كجاست و چه آدابى را رعايت كند و چه رهاوردى براى او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 معرفت در جوار پاك اسوه‌هاى تقوا و فضيلت مى‌تواند خاك وجود خويش را كيميا و مس درون را به طلاى ناب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بوده‌اند كه با كوله‌بارى از گناه و عصيان به زيارت خانه خدا يا بارگاه نورانى معصومان رفته</w:t>
      </w:r>
    </w:p>
    <w:p>
      <w:pPr>
        <w:pStyle w:val="BookText"/>
        <w:rPr/>
      </w:pPr>
      <w:r>
        <w:rPr>
          <w:rFonts w:ascii="IRNazanin" w:hAnsi="IRNazanin" w:eastAsia="IRNazanin"/>
          <w:color w:val="111111"/>
          <w:sz w:val="28"/>
          <w:sz w:val="28"/>
          <w:szCs w:val="28"/>
          <w:rtl w:val="true"/>
          <w:lang w:bidi="fa-IR"/>
        </w:rPr>
        <w:t>و با توجهى خالصانه و تضرعى صادقانه، سوزى از درون نشان داده و درخواست رهايى از تاريكى جهل و گناه نموده‌اند؛ پس خواسته آنان برآورده شده، تحولى عميق در وجود آنان پديد آمده و آن زيارت چون آتشى سوزان تمام ناخالصى‌هاى آنان را سوزانده و مانند چشمه‌اى زلال، گناهانشان را شسته و به سرچشمه نور و صفا متصل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تظاهر و رياكارى</w:t>
      </w:r>
    </w:p>
    <w:p>
      <w:pPr>
        <w:pStyle w:val="BookText"/>
        <w:rPr/>
      </w:pPr>
      <w:r>
        <w:rPr>
          <w:rFonts w:ascii="IRNazanin" w:hAnsi="IRNazanin" w:eastAsia="IRNazanin"/>
          <w:color w:val="111111"/>
          <w:sz w:val="28"/>
          <w:sz w:val="28"/>
          <w:szCs w:val="28"/>
          <w:rtl w:val="true"/>
          <w:lang w:bidi="fa-IR"/>
        </w:rPr>
        <w:t>زيارت، حضور در محضر بندگان صالح و شايسته خداست كه با اخلاص به درگاه ربوبى روى آورده‌اند و بندگى خداوند شاخص‌ترين ارزش وجودى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در تشهد نماز، به برترين انسان جهان آفرينش و افضل انبياى الهى و آخرين سفير خداوند چنين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 مى‌دهم كه محمد بنده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توجه داشت كه آن‌چه موجب نزديكى آنان به خداوند متعال است، همان بندگى و اخلاصشان بوده و اين امر بسيار مورد عنايت مكتب اسلام است و در منابع اسلامى تأكيد فراوان بر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مقابل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به شدت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به معناى انجام كارى در برابر ديدگان مردم است تا به او گمان نيك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اسلام ممنوع و حرام شمرده شده و قرآن كريم در آيات متعددى آن را نكوهش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آيات به آثار ريا در باطل كردن انفاق يا صدقات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يُرَاءُونَ النَّاسَ وَلا يَذْكُرُونَ اللَّهَ إِلا قَلِيلا </w:t>
      </w:r>
      <w:r>
        <w:rPr>
          <w:rStyle w:val="FootnoteAnchor"/>
          <w:rtl w:val="true"/>
        </w:rPr>
        <w:footnoteReference w:id="151"/>
      </w:r>
      <w:r>
        <w:rPr>
          <w:rFonts w:ascii="IRNazanin" w:hAnsi="IRNazanin" w:eastAsia="IRNazanin"/>
          <w:color w:val="111111"/>
          <w:sz w:val="28"/>
          <w:sz w:val="28"/>
          <w:szCs w:val="28"/>
          <w:rtl w:val="true"/>
          <w:lang w:bidi="fa-IR"/>
        </w:rPr>
        <w:t>منافقان مى‌خواهند خدا را فريب دهند، درحالى‌كه خدا فريب‌دهنده آنان است و چون به نماز برمى‌خيزند، براى مردم خودنمايى مى‌كنند و خدا را جز اندكى ياد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فقيهان نيز ريا در عبادت، موجب بطلان عبادت است و نيز هر كارى كه در آن قصد قربت شرط شده باشد، ريا آن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تمام كارها به‌ويژه كارهاى عبادى بايد موضوع اخلاص مورد توجه باشد تا نتيجه‌اى الهى در پى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تأسف است كه برخى افراد براى تظاهر و چشم و هم‌چشمى و رياكارانه به زيارت خانه خدا و مراقد نورانى پيامبر و اهل‌بيت پاكش مى‌روند و تمام زحمت خود را بر باد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به اين مى‌انديشند كه چون فلان شخص از خويشان يا آشنايان به مكه رفته و او را حاجى صدا مى‌زنند، من نيز بايد به اين سفر بروم تا مانند او مرا حاجى صدا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توجه به اولويت‌هاى دينى</w:t>
      </w:r>
    </w:p>
    <w:p>
      <w:pPr>
        <w:pStyle w:val="BookText"/>
        <w:rPr/>
      </w:pPr>
      <w:r>
        <w:rPr>
          <w:rFonts w:ascii="IRNazanin" w:hAnsi="IRNazanin" w:eastAsia="IRNazanin"/>
          <w:color w:val="111111"/>
          <w:sz w:val="28"/>
          <w:sz w:val="28"/>
          <w:szCs w:val="28"/>
          <w:rtl w:val="true"/>
          <w:lang w:bidi="fa-IR"/>
        </w:rPr>
        <w:t>از ديگر آسيب‌هاى مهم زيارت اين است كه برخى به هنگام زيارت، به اولويت‌هاى دينى و مراتب مطلوبيت امور توجه جدى ندارد؛ گرچه اين آسيب در ابعاد ديگر زندگى نيز به چشم مى‌خورد كه خود جاى تامل و بررسى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مسائل دينى و فقيهان بزرگ، احكام دينى را به پنج گونه تقسيم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كارى كه بايد انجام شود و ترك آن عقاب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كارى كه بايد ترك شود و انجام آن عقاب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كارى كه انجام آن ثواب دارد، اما مى‌توان آن را ترك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ترك آن بهتر است، اما مى‌توان آن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انجام و ترك آن مساوى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مهم، انجام واجبات و ترك محرمات است و گام اصلى از ديدگاه بزرگان و عارفان واقعى در مسير رشد معنوى انسان، توجه به اين دو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فقيد و بزرگوار حضرت آيه‌الله بهجت در فرازى از سخنان خود درباره عمل به وظيفه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تكيه‌گاه مردم است و كسانى كه تكيه‌گاهشان امام باشد، كوه ايمانند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نوكرهاى امام زمان بايد به وظيفه خويش عمل كنند و توسلات را هم داشته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دسترسى نداريم، جواب شما اين است كه چرا به انجام واجبات و ترك محرمات ملتزم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امر از ما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واجبات و ارتكاب محرمات، حجاب و نقاب ديدار ما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معنويت واقعى آن است كه آدمى واجبات دينى را انجام داده و از محرمات بپرهيزد و در مرحله دوم به انجام مستحبات و ترك مكروهات پايبند باشد كه آن نيز در جاى خود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درست نيست كه انسان، واجبى را فداى يك مستحب كند يا اين‌كه حرامى را فداى مكروه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جا انسان بر سر دو راهى قرار گيرد و چاره‌اى جز اين نداشته باشد كه يكى از آن دو را برگزيند، هميشه بايد مستحب را فداى واجب و مكروه را فداى حرام بنمايد و پيوسته بايد مهم را به پاى مهم‌تر قربانى نمود، نه عكس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به‌طور طبيعى يك امر مستحب است، اما انجام آن نبايد حساسيت انسان به ترك حرام را كمرنگ كند يا گمان برد كه زيارت، گناه او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يك زيارت صحيح و سازنده، آدمى بايد از گناهان خود توبه و استغفار نمايد؛ به‌ويژه در زيارت مرقد نورانى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استغفار و طلب آمرزش در آن‌جا كه مورد سفارش قرآن كريم و اولياى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Style w:val="FootnoteAnchor"/>
          <w:rtl w:val="true"/>
        </w:rPr>
        <w:footnoteReference w:id="152"/>
      </w:r>
      <w:r>
        <w:rPr>
          <w:rFonts w:ascii="IRNazanin" w:hAnsi="IRNazanin" w:eastAsia="IRNazanin"/>
          <w:color w:val="111111"/>
          <w:sz w:val="28"/>
          <w:sz w:val="28"/>
          <w:szCs w:val="28"/>
          <w:rtl w:val="true"/>
          <w:lang w:bidi="fa-IR"/>
        </w:rPr>
        <w:t>و اگر ايشان هنگامى كه به خود ستم كردند، نزد تو مى‌آمدند و از خدا طلب آمرزش مى‌نمودند و پيامبر هم براى آنان استغفار مى‌نمود،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پرجاذبه‌ترين آيه‌اى است كه امت مسلمانان را به زيارت مرقد نورانى پيامبر بزرگوار اسلام دعوت نموده و عالمان شيعه و سنى به آن تمسك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امور نامطلوب و معصيت‌آلود در زيارت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اثر كثرت جمعيت در اماكن زيارتى، اختلاط زن و مرد به چشم مى‌خورد و حريم‌ها رعايت نمى‌شود؛ با اين‌كه همه مى‌دانيم چنين وضعى از نظر دينى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 در كتاب معروف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شهيد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مى‌خواهند به زيارت بروند، بايد خود را از مردان جدا كنند و تنها زيارت نمايند و اگر هنگام شب زيارت كنند، بهتر است و بايد وضع لباس خود را تغيير دهند و لباس خوب و عالى را به لباس پست بدل كنند كه شناخته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نقل كلام شهيد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كلمات معلوم مى‌شود شدت قبح و زشتى آن‌چه كه امروزه عادى شده است كه بانوان به نام رفتن به زيارت خود را آرايش نموده، با لباس‌هاى نفيس از خانه‌ها بيرون مى‌آيند و در حرم‌هاى مطهر براى مردان مزاحمت ايجاد نموده و فشار به بدن مردان داده يا خود را به ضريح چسبانده يا در طرف قبله روبه‌روى مردان نشسته و به خواندن زيارت مشغول مى‌شوند و حواس مردم را پريشان نموده، بندگان و زائران و نمازگزاران و اهل دعا و توسل را از كارشان باز مى‌دارند و از كسانى مى‌شوند كه ديگران را از راه خدا بازمى‌دارند و در حقيقت اين‌گونه زيارتِ زنان، از منكرات دينى به‌شمار مى‌آيد، نه از عبادات و موجبات تقرب به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حديث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نُبِّئتُ أنَّ نِسَاءَكُمْ يوَافِينَ الرِّجَالَ فِى الطَّرِيقِ أمَا تَسْتَحْيونَ وَقالَ لَعَنَ اللهُ مَنْ لَا يغَارُ </w:t>
      </w:r>
      <w:r>
        <w:rPr>
          <w:rStyle w:val="FootnoteAnchor"/>
          <w:rtl w:val="true"/>
        </w:rPr>
        <w:footnoteReference w:id="153"/>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زنان شما در بين راه با مردان برخورد نموده و آنان را كنار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را كه غيرت ندارد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بانوان به زيارت اماكن زيارتى بدون اجازه همسر را همه فقيهان و كارشناسان اسلامى غير جايز دانسته‌اند و حتى رفتن بانوان به مقدس‌ترين مكان زيارتى يعنى خانه خدا و سفر حج مستحب را بدون اجازه همسر جايز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اهميت صله رحم در اسلام بر كسى پوشيده نيست، اما با اين وصف نظر كارشناسان مسايل فقهى و دينى را در ذيل ملاحظه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شوهرى همسرش را از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ديدار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كند، تكليف چيست؟ آيا مى‌تواند بدون اجازه او به ديدن آنان برود؟</w:t>
      </w:r>
    </w:p>
    <w:p>
      <w:pPr>
        <w:pStyle w:val="BookText"/>
        <w:rPr/>
      </w:pPr>
      <w:r>
        <w:rPr>
          <w:rFonts w:ascii="IRNazanin" w:hAnsi="IRNazanin" w:eastAsia="IRNazanin"/>
          <w:color w:val="111111"/>
          <w:sz w:val="28"/>
          <w:sz w:val="28"/>
          <w:szCs w:val="28"/>
          <w:rtl w:val="true"/>
          <w:lang w:bidi="fa-IR"/>
        </w:rPr>
        <w:t>پاسخ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نمى‌تواند بدون اجازه شوهر به ديدار آنان برود و صله رحم منحصر به رفت و آمد نيست؛ بلكه با احوال‌پرسى و پيغام فرستادن از طريق تلفن، نامه و مانند آن نيز محقق مى‌شود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حضور در مراسم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جمعه و راه‌پيمايى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اجازه شوهر دارد؟</w:t>
      </w:r>
    </w:p>
    <w:p>
      <w:pPr>
        <w:pStyle w:val="BookText"/>
        <w:rPr/>
      </w:pPr>
      <w:r>
        <w:rPr>
          <w:rFonts w:ascii="IRNazanin" w:hAnsi="IRNazanin" w:eastAsia="IRNazanin"/>
          <w:color w:val="111111"/>
          <w:sz w:val="28"/>
          <w:sz w:val="28"/>
          <w:szCs w:val="28"/>
          <w:rtl w:val="true"/>
          <w:lang w:bidi="fa-IR"/>
        </w:rPr>
        <w:t xml:space="preserve">پاسخ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تبريزى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با اجازه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تبريزى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بايد با اجازه شوهر باشد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خانه خدا كه فرموده‌اند دست زدن به حجرالاسود يا بوسيدن آن مستحب است و ارزش ويژه‌اى دارد، نكته‌اى كه بانوان بايد رعايت كنند اين است كه هنگام ازدحام جمعيت و هجوم افراد براى رسيدن به حجرالاسود و دست زدن به آن، از رفتن به سوى آن خوددارى كنند؛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از روايات، استحباب چهار چيز در مناسك حج از بانوان برداشته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عَزَّ وَ جلَّ وَضَعَ عَنِ النِّسَاءِ أرْبَعاً الْإجْهَارَ بِالتَّلْبِيَةِ وَالسَّعْيَ بَيْنَ الصَّفَا وَالْمَرْوَةِ يعنِي الْهَرْوَلَةَ وَدُخُولَ الْكَعْبَةِ واسْتِلَامَ الْحَجَرِ الأسْوَدِ؛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عزت و جلالت چهار چيز را از بانوان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گفتن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هروله در سعى بين صفا و مروه، داخل شدن در خانه كعبه واستلام حجرالاسود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كه براى يك مستحب، حريم زن و مرد رعايت نشود و گناهى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هم كه مردان بايد در نظر داشته باشند اين است كه انجام اين امر مستحب نبايد موجب آزار و اذيت ديگر زائران خانه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به‌طور معمول به‌ويژه در فصل حج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ارزش معنوى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بْنِ عُثْمَانَ قالَ كَانَ بِمَكَّة رَجُلٌ مَوْلًى أمَيَّةَ يُقَالُ لَهُ ابْنُ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أتَى أبَا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الطَّوافِ فَقالَ يَا أبَا عبدِ اللهِ مَا تقُولُ في اسْتِلَام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اسْتَلَمْتَهُ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أوذِيَ ضَعيفاً أوْ أتَأذَّي قالَ فقالَ قَدْ زَعَمْتَ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اسْتَلَمَهُ قَالَ نَعَمْ وَلَكِنْ كَانَ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رَأوْهُ عَرَفُوا لَهُ حَقَّهُ وَأنَا فَلا يَعْرِفُونَ لي حَقِّي</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مردى از غلامان بنى‌اميه به نام ابن ابى‌عوانه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بوسيدن حجرالاسود چه مى‌فرماييد؟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شما ببوسيد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نمى‌دارم كه ناتوانى را اذيت كنم يا خودم بر اثر ازدحام جمعيت اذيت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مى‌فرماييد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مى‌بوسيد؟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اما وقتى مردم چشمشان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مى‌افتاد، به او احترام گذاشته و مراعات حق آن جناب را مى‌كردند،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 مرا نمى‌شناسند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ابزارى از زيارت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آسيب‌ها و آفات زيارت، استفاده ابزارى از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نمونه‌هايى از اين استفاده‌هاى ابزارى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ترويج روايت‌هاى ساختگى و فاقد سند معتبر درباره بعضى از زيارتگاه‌ها و ثواب زيارت آن‌جا كه گاه موجب تزلزل در اعتقادات افراد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وسيله نصب تابلوهاى گوناگون در منظر زائران و نشر جزوه‌ها و كتاب‌هاى گوناگون، صورت مى‌پذيرد، بدون آن‌كه بررسى لازم درباره آن انجام شده و مورد تأييد صاحب‌نظران و كارشناسان دينى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تأكيد بر برخى خواب‌هاى اثرگذار كه مبناى قداست و ارزش‌گذارى يك مكان زيارتى و شخص مدفون در آن‌جاست؛ درحالى‌كه معلوم نيست اصل و ريشه خواب از كجا نشأت گرفته و بر فرض صحيح بودن، تا چه حد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بعضى از اماكن به‌گونه‌اى است كه اگر جريان را تعقيب كنيم، نه اعتبارى براى آن امامزاده يا شخص مدفون مى‌توان يافت و نه بيننده خواب را و نه كسانى را كه در آن مكان شفا يافته‌اند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اماكن زيارتى به‌مثابه وسيله تجارت،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قبرها و غرفه‌هاى كسب و كار در حاشيه آن اماكن به قيمت‌هاى گزاف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به برخى نكاتى كه براى بهره‌بردارى هر چه بهتر از زيارت‌گاه‌ها بايد مورد توجه دست‌اندركاران امور زيارت قرار گيرد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كتابخانه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دانش در زندگى انسان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به علم و دانش اهميت فراوان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بزرگوار اسلام و امامان نيز بر اين مهم بسيار تأكيد كرده‌اند در حديثى معروف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گفت پيغمبر راست‌گوى زگهواره تا گور دانش بجوى</w:t>
      </w:r>
    </w:p>
    <w:p>
      <w:pPr>
        <w:pStyle w:val="BookText"/>
        <w:rPr/>
      </w:pPr>
      <w:r>
        <w:rPr>
          <w:rFonts w:ascii="Amiri" w:hAnsi="Amiri" w:eastAsia="Amiri" w:cs="Amiri"/>
          <w:color w:val="111111"/>
          <w:sz w:val="28"/>
          <w:sz w:val="28"/>
          <w:szCs w:val="28"/>
          <w:rtl w:val="true"/>
          <w:lang w:bidi="ar-SA"/>
        </w:rPr>
        <w:t>ازاين‌رو، يكى از كمبودهاى بعضى از مزارها نبود كتابخانه‌اى مناسب براى زائران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امكانات رفاهى و تفريحى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بايد در زيارتگاه‌ها مورد توجه قرار گيرد، فراهم آوردن امكانات بهداشتى و رفاهى مناسب براى همگان، به‌ويژه نونهالان است تا در كنار زيارت بزرگان از لذت سرگرمى‌هاى مفيد نيز برخودار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برخى از زيارتگاه‌هاى مهم، اين مراكز مانند موزه و پارك وجود دارد، اما موارد بسيارى هم داريم كه يا چنين مراكزى وجود ندارد يا بسيار 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مطلوب از مناسبت‌ها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شيوه تبليغى مناسب و كارساز در مزارها به‌ويژه در بعضى از روزهاى مهم سال كه قابل بهره‌بردارى تبليغى بيشترى است، يكى ديگر از اين آسيب‌هاست</w:t>
      </w:r>
      <w:r>
        <w:rPr>
          <w:rFonts w:eastAsia="IRNazanin" w:cs="IRNazanin"/>
          <w:color w:val="111111"/>
          <w:sz w:val="28"/>
          <w:szCs w:val="28"/>
          <w:rtl w:val="true"/>
          <w:lang w:bidi="fa-IR"/>
        </w:rPr>
        <w:t>.</w:t>
      </w:r>
      <w:bookmarkStart w:id="25" w:name="pg12664_120129"/>
    </w:p>
    <w:p>
      <w:pPr>
        <w:pStyle w:val="Heading2"/>
        <w:numPr>
          <w:ilvl w:val="1"/>
          <w:numId w:val="1"/>
        </w:numPr>
        <w:rPr/>
      </w:pPr>
      <w:bookmarkStart w:id="26" w:name="__RefHeading___Toc686663_222507752"/>
      <w:bookmarkStart w:id="27" w:name="_Toc9"/>
      <w:bookmarkEnd w:id="25"/>
      <w:bookmarkEnd w:id="26"/>
      <w:r>
        <w:rPr>
          <w:rtl w:val="true"/>
        </w:rPr>
        <w:t>سيره زيارتى علماى شيعه‌</w:t>
      </w:r>
      <w:bookmarkEnd w:id="27"/>
    </w:p>
    <w:p>
      <w:pPr>
        <w:pStyle w:val="BookText"/>
        <w:rPr/>
      </w:pPr>
      <w:r>
        <w:rPr>
          <w:rFonts w:ascii="IRNazanin" w:hAnsi="IRNazanin" w:eastAsia="IRNazanin"/>
          <w:color w:val="111111"/>
          <w:sz w:val="28"/>
          <w:sz w:val="28"/>
          <w:szCs w:val="28"/>
          <w:rtl w:val="true"/>
          <w:lang w:bidi="fa-IR"/>
        </w:rPr>
        <w:t>يكى از مسائل قابل توجه و سازنده در زندگى علما اهتمام ايشان بر امر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زندگى اين بزرگان را مرور مى‌كنيم، به نكات جالب و زيبايى در اين مورد برمى‌خوريم كه در اين نوشتار نمونه‌هايى از آن را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p>
    <w:p>
      <w:pPr>
        <w:pStyle w:val="BookText"/>
        <w:rPr/>
      </w:pPr>
      <w:r>
        <w:rPr>
          <w:rFonts w:ascii="IRNazanin" w:hAnsi="IRNazanin" w:eastAsia="IRNazanin"/>
          <w:color w:val="111111"/>
          <w:sz w:val="28"/>
          <w:sz w:val="28"/>
          <w:szCs w:val="28"/>
          <w:rtl w:val="true"/>
          <w:lang w:bidi="fa-IR"/>
        </w:rPr>
        <w:t>يكى از بزرگان در مورد مرحوم ملاصدرا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چنان‌كه از بعضى مشايخ خود شنيدم، مرحوم ملاصدرا به‌واسطه بعضى از ابتلائات، از مقام خود مهاجرت كرد به دارالايمان قم كه عشّ آل محمد و حرم اهل‌بيت است و به حكم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عمّت البلدان الفتن والبلايا فعليكم بقم وحواليها ونواحيها فان البلايا مرفوع عنها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 برد به قريه‌اى از قراى قم كه در چهار فرسخى قم واقع است موسوم به كَهَك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بكافين عربتين كَفَرش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كه بعضى از مطالب علميه بر او مشكل مى‌گشته، از كهك به زيارت حضرت سيده جليله فاطمه بنت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مى‌شده و از آن حرم مطهر فيض آثار بر او افاضه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نوشته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كنت حين تسويدي هذا المقام بكهك من قرى قم، فجئت إلى قم زائراً لبنت موسى بن جعفر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 منها وكان يوم الجمع فانكشف لي هذا الأمر بعون الله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آيت‌الله شب‌زنده‌دار درباره مرحوم علامه طباطبايى، صاحب تفسير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مطهرى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ارادتى كه من به مرحوم علامه طباطبايى دارم، نه به‌خاطر تخصص و تبحر ايشان در تفسير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ارادت من به آن بزرگوار به‌خاطر ابعاد معنوى و عبادى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وقتى در ماه مبارك رمضان براى زيارت حرم مطهر حضرت معصومه مى‌شد با بوسه و زبان زدن به ضريح اين بانوى بزرگوار افطار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روزهايى كه حرم شلوغ بود، يكى از همراهان مرحوم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حرم شلوغ است؛ امروز از زيارت صرف نظر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يكى از شلوغ 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زيارت مشرف شد و با اين جمله به گوينده آموخت كه شلوغى حرم نبايد ما را از فيض زيارت محروم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تابستان‌ها كه درس‌هاى حوزه علميه قم تعطيل بود، به زيارت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 و مرتب با آن حالت معنوى و بى‌ريا و همانند زائران ديگر براى زيارت مشرف مى‌شد و از دور براى اظهار علاقه به خاندان عصمت و طهارت، در و ديوار حرم را مى‌بوسيد، تا جايى افراد از اين رفتار ايشان تعجب مى‌كردند كه فيلسوفى مانند ايشان چطور مثل مردم معمولى در و ديوار مى‌بوسد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هنگامى كه در نجف بودند، مانند زمان حضورشان در قم، به‌طور مرتب و منظم، طبق برنامه خود به حرم مطهر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 و اين برنامه هيچ وقت تعطيل‌پذير نبود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مى‌كنند در يكى از شب‌ها كه هوا بسيار سرد و بارانى بود، فرزندش شهيد آيت‌الله حاج آقا مصطفى به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هوا خيلى سرد است؛ امشب به حرم نرويد و از همين منزل و بالاى پشت بام به حضرت سلام كنيد و</w:t>
      </w:r>
    </w:p>
    <w:p>
      <w:pPr>
        <w:pStyle w:val="BookText"/>
        <w:rPr/>
      </w:pPr>
      <w:r>
        <w:rPr>
          <w:rFonts w:ascii="IRNazanin" w:hAnsi="IRNazanin" w:eastAsia="IRNazanin"/>
          <w:color w:val="111111"/>
          <w:sz w:val="28"/>
          <w:sz w:val="28"/>
          <w:szCs w:val="28"/>
          <w:rtl w:val="true"/>
          <w:lang w:bidi="fa-IR"/>
        </w:rPr>
        <w:t>زيارت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فوراً در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عقيده عوامانه ما را از ما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براى زيارت از منزل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حجةالاسلام والمسلمين حاج احمد آقا فرزند امام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حرم رفتن امام در نجف ترك نشد؛ مگر يك شب كه صدام حكومت نظامى اعلام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امام امشب به‌خاطر حكومت نظامى حرم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انديشه بودم و به منزل آمدم و ديدم امام در منزل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را گشتيم؛ ديديم امام نيست، تا اين‌كه رفتم به پشت بام منزل و ديدم امام رفته پشت‌بام و آن‌جا به طرف گنبد و حرم حضرت ايستاده و زيارت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شب بود كه به حرم مشرف نشد و از منزل زيارت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قمى</w:t>
      </w:r>
    </w:p>
    <w:p>
      <w:pPr>
        <w:pStyle w:val="BookText"/>
        <w:rPr/>
      </w:pPr>
      <w:r>
        <w:rPr>
          <w:rFonts w:ascii="IRNazanin" w:hAnsi="IRNazanin" w:eastAsia="IRNazanin"/>
          <w:color w:val="111111"/>
          <w:sz w:val="28"/>
          <w:sz w:val="28"/>
          <w:szCs w:val="28"/>
          <w:rtl w:val="true"/>
          <w:lang w:bidi="fa-IR"/>
        </w:rPr>
        <w:t>روزى آن بزرگوار به دكان قصابى رفته بود كه مى‌بيند چند نفر سوار اتومبيل هستند؛ يكى از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حالا گوشت نخريد و تا بيرون شهر به بدرقه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بيرون شهر كه مى‌روند، يكى از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همين جا حاج شيخ را با خود به حج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فرسخى شهر به وى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پول زيادى به شما مى‌بخشيم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هزار تومان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همين جا با ما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از همان‌جا نامه‌اى به آيت‌الله قمى مى‌نويسد و به‌وسيله چند نفر از آنها پيغام مى‌دهد كه نمى‌دانم چه كنم؟ مرحوم آيت‌الله قمى كه عموى همسر ايشان بوده، لباس براى ايشان مى‌فرستد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خوبى است؛ برويد، 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نفر به منزل حاج شيخ مى‌روند و گوشتى را كه خريده بود، به منزل ايشان مى‌دهند و پول هم مى‌دهند و برمى‌گردند و با حاج شيخ و ديگران كه در سه فرسخى بودند، راهى سفر مى‌شوند، و اين سفرِ سوم آن مرحوم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ميرزا على محدث‌زاده، فرزند بزرگ 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پدرم نسبت به اهل‌بيت، به‌ويژه آقا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ارادت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مى‌شد بدون وضو نام ائمه را ببرد يا قلمى به دست بگيرد و چيزى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ايشان نسبت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بود كه وقتى به حرم مشرف مى‌شد و من مكرر در خدمتشان بودم، از پشت سر مبارك حضرت وارد مى‌شد تا اول قسمت بالاسر، و از آن‌جا ديگر جلوتر نمى‌رفت و دوباره از پيش روى مبارك حضرت برمى‌گشت تا اول قسمت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وقت نديدم كه از قسمت بالاسر حضرت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خود حرم، حتى از رواق هم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صحن مجبور مى‌شد از بالاسر عبور كند، كفش‌هايش را درمى‌آورد و با سرعت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يك علت ديگر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احتمال مى‌دادند كه سر مقدس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بالاسر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باشد؛ لذا بيشتر احترام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فقها فتوا مى‌دهند كه نماز در بالاسر حضرت باطل است؛ چون مقدم بر امام است؛ لكن ايشان اصلًا آن طرف نمى‌رفتند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جنازه ايشان را در حرم مطهر به سمت بالاسر بردند، من گفتم ظاهراً اين اولين بارى بود كه ايشان را بالاسر مى‌برند؛ چون خودشان اصلًا نمى‌رفتند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شرف‌الدين</w:t>
      </w:r>
    </w:p>
    <w:p>
      <w:pPr>
        <w:pStyle w:val="BookText"/>
        <w:rPr/>
      </w:pPr>
      <w:r>
        <w:rPr>
          <w:rFonts w:ascii="IRNazanin" w:hAnsi="IRNazanin" w:eastAsia="IRNazanin"/>
          <w:color w:val="111111"/>
          <w:sz w:val="28"/>
          <w:sz w:val="28"/>
          <w:szCs w:val="28"/>
          <w:rtl w:val="true"/>
          <w:lang w:bidi="fa-IR"/>
        </w:rPr>
        <w:t>ايشان هنگامى كه در زمان عبدالعزيز آل سعود به زيارت خانه خدا مشرف شد، از علمايى بود كه به كاخ پادشاه دعوت شد تا طبق معمول در عيد قربان به او تبريك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نوبت به وى رسيد، دست شاه را گرفت و هديه‌اى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هديه‌اش قرآنى در جلدى پوستى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هديه را گرفت و بوسيد و براى احترام و تعظيم بر پيشانى خود گذاشت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شرف‌الدين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جلد را مى‌بوسى و تعظيم مى‌كنى، درحالى‌كه چيزى جز پوست يك بز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قرآن است كه داخل اين جلد قرار دارد، نه خود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شرف‌الدين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وقتى پنجره يا در اطاق پيامبر را مى‌بوسيم، مى‌دانيم كه آهن هيچ كارى نمى‌تواند بكند؛ بلكه غرض ما آن كسى است كه ماوراى اين آهن و 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مى‌خواهيم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تعظيم و احترام نماييم؛ همان‌گونه كه شما با بوسه زدن بر پوست بز، مى‌خواستى قرآنى را تعظيم كنى كه داخل آن پوست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حاضران تكبير گفتند و او را تصديق نمودند و ملك ناچار شد اجازه دهد كه حجاج به آثار رسول خدا تبرك جويند، ولى آن‌كه پس از او آمد، به قانون گذشته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مرعشى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آيت‌الله شب‌زنده‌دار درباره ايشان به‌طور مداوم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است كه هر روز من اولين زائر حضرتم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زمستانى بود كه من دچار بى‌خوابى شدم؛ خواستم به حرم بروم، ديدم بى‌موقع است؛ آمدم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زير سرم گذاشتم كه اگر خوابم برد، زودتر بيدار شوم و خواب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ديدم خانمى وارد اطاق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حرم برو؛ عده‌اى از زوار من در پشت درب حرم از سرما هلاك مى‌شوند؛ آنها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حرم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پشت درب شمالى حرم رسيدم، ديدم در ميدان آستانه عده‌اى از زوّار پاكستانى يا هندى با لباس‌هاى مخصوص خودشان، از شدت سرما به خود مى‌لرزند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حرم مطهر را زدم؛ حاج آقا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خدام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من در را باز كرد و ابتدا من و آنها پشت سرم وارد حرم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آيت‌الله شيخ مرتضى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آيت‌الله شب‌زنده‌دار درباره مرحوم حائرى علاقه فراوانى به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همواره در پى فرصتى براى زيارت آن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ايام درسى وقتى حوزه دو سه روز به مناسبتى تعطيل مى‌شد، به زيارت آن حضرت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شب‌زنده‌دار در مورد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تشرف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زائران خيلى تكريم از خود نشان مى‌داد و به آنان احترام مى‌گذاشت و زائر حضرت را هر چند از افراد معمولى بود، بزرگ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سعى مى‌كرد تا هنگام زيارت در ميان مردم عادى بنشيند و امام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زائران، احترام به آن حضرت است و موجب خشنودى آن امام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شب‌زنده‌دار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احترام، اين بود كه خود مرحوم آيت‌الله حائرى نقل مى‌كرد يكى از زائران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به مشهد مقدس مشرف شده و اطاقى در خانه‌اى اجاره كرده بود و مرتب به زيارت حضرت مشرف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ديد كه در طبقه ديگر، فردى مدت‌هاست در مجاورت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شده، ولى درعين‌حال بيش از او به حرم مشرف مى‌شود و آداب زيارت را بهتر از او به جا مى‌آورد و زيارت‌ها را هم بيشتر طول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يك‌روز به حال او غبطه خورد و تصميم گرفت كه او هم با آداب مخصوص مثل غسل و خواندن اذن دخول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يك‌روز صبح آداب و مقدمات لازم را انجام دادم و به حرم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خواستم وارد حرم مطهر شوم، يكى از آشنايان را ديدم كه از حرم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و با من بسيار گرم گرفت، ولى من كه مى‌خواستم اذن دخول بخوانم و با حال وارد حرم بشوم، با او خيلى سرد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حرم شدم و به نظر خودم زيارت باحالى كردم و از حرم بيرون آمدم و ديدم آن همسايه مجاور هنوز از حرم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او هم آمد و مرا با اسم و بدون احترام و القاب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زيارت من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جمله را گفت، فهميدم كه برخورد سرد من با آن زائر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من آشنا بود، امام ناراحت كرده و چنين دستورى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حركت كردم و رفتم با هر زحمتى بود، با اين‌كه</w:t>
      </w:r>
    </w:p>
    <w:p>
      <w:pPr>
        <w:pStyle w:val="BookText"/>
        <w:rPr/>
      </w:pPr>
      <w:r>
        <w:rPr>
          <w:rFonts w:ascii="IRNazanin" w:hAnsi="IRNazanin" w:eastAsia="IRNazanin"/>
          <w:color w:val="111111"/>
          <w:sz w:val="28"/>
          <w:sz w:val="28"/>
          <w:szCs w:val="28"/>
          <w:rtl w:val="true"/>
          <w:lang w:bidi="fa-IR"/>
        </w:rPr>
        <w:t>آدرسى از او نداشتم، او را يافتم و عذرخواهى كردم و بالاخره او را راضى كردم؛ ولى به حرم نرفتم تا اين‌كه روز بعد همان همسايه وقتى از حرم برگشت، مرا با احترام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زيارت من 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آيت‌الله احمدى ميانجى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بزرگوار در امر زيارت، تعادل داشت و هرگز افراط و تفريط در اين مورد از ايشان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مسافرت‌هاى زيارتى كه به صورت كاروانى مشرف مى‌شد، مقيد بود تا سر وقت در همه جا حاضر شود و حقوق همسفران را رعايت كند و هميشه تابع مقررات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مسافرت‌هايى كه بنده در خدمت ايشان بودم، بسيار متعادل بود و برنامه زيارتى ايشان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طول مى‌كشيد و بعد از حرم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سفرهاى زيادى كه همراه ايشان بودم، حتى يك‌بار هم نديدم كه ايشان خود را در حرم خسته كند؛ مثلًا شب‌ها را تا صبح در حرم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زيارت بيت‌الله الحرام هم سيره هميشگى را مراعات مى‌كرد و نظرشان اين بود كه انسان بايد هميشه در حال انجام وظيفه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اولى كه به حج مشرف شديم، هنگام بازگشت به عتبات عاليات آمديم و دهه اول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همسفران ما مرحوم علوى مراغه‌اى از علماى سرشناس مراغه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كربلا رسيديم و روز اول زيارت كرديم، آن مرحوم گفت كه ديگر زيارت بس است و من بايد به مراغه برگردم و وسايل خود را برداشت و راهى ايران شد و ما هر چه اصرار كرديم و گفتيم بعد از چند سال خداوند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 ما كرده، چرا مى‌خواهيد اين فرصت 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ارشاد در ماه محرم، از زيارت مهم‌تر است و من هر سال در اين ايام در شهر مراغه مراسم عزادارى و تبليغ دارم و بايد بروم و به وظيفه‌ام عمل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و زيارت</w:t>
      </w:r>
    </w:p>
    <w:p>
      <w:pPr>
        <w:pStyle w:val="BookText"/>
        <w:rPr/>
      </w:pPr>
      <w:r>
        <w:rPr>
          <w:rFonts w:ascii="IRNazanin" w:hAnsi="IRNazanin" w:eastAsia="IRNazanin"/>
          <w:color w:val="111111"/>
          <w:sz w:val="28"/>
          <w:sz w:val="28"/>
          <w:szCs w:val="28"/>
          <w:rtl w:val="true"/>
          <w:lang w:bidi="fa-IR"/>
        </w:rPr>
        <w:t>عالمان بزرگ، بيشتر بر زيارت باطنى اهتمام مى‌ورزيدند تا زيارت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وقتى به حرم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 رو به حضرت و پشت به قبله مى‌نشست و چشمانش را به ضريح آن حضرت مى‌دوخت و مدتى طولانى به همين حالت بود و در عالم معنا با آن حضرت ارتباط روحى و قلبى پيدا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بررسى زندگى و سيره علما به اين نكته پى مى‌بريم كه بسيارى از ايشان به قصد زيارت قبور ائمه يا قبور فرزندان آنان به شهرى رفته و پس از زيارت، ديگر حاضر نشدند آن شهر را ترك كنند و براى هميشه و تا آخر عمر مجاور حرم آن بزرگوار شدند و گاه در آن شهر، حوزه علمى تأسيس كرده و همان‌جا به تربيت شاگردان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بيشتر حوزه‌هاى علميه در شهرهايى واقع شده كه محل قبور ائمه معصومين يا فرزندان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علما و فضلاى بسيارى را مى‌شناسد كه پيوسته و هر روز، بلكه بعضى از آنان در هر سه وقت نماز به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مى‌شوند و پيش از خواندن نمازهاى واجب يا پس از نمازها موفق به زيارت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اين‌كه افراد روشن‌دلى از فضلا هستند كه هر روز براى نماز صبح و زيارت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مطهر مشرف مى‌شوند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خداوند توفيق بهره‌بردارى بيشتر از چشمه معنوى زيارت اهل‌بيت را به همه زائران عنايت فرمايد</w:t>
      </w:r>
      <w:r>
        <w:rPr>
          <w:rFonts w:eastAsia="IRNazanin" w:cs="IRNazanin"/>
          <w:color w:val="111111"/>
          <w:sz w:val="28"/>
          <w:szCs w:val="28"/>
          <w:rtl w:val="true"/>
          <w:lang w:bidi="fa-IR"/>
        </w:rPr>
        <w:t>.</w:t>
      </w:r>
      <w:bookmarkStart w:id="28" w:name="pg12664_120133"/>
    </w:p>
    <w:p>
      <w:pPr>
        <w:pStyle w:val="Heading2"/>
        <w:numPr>
          <w:ilvl w:val="1"/>
          <w:numId w:val="1"/>
        </w:numPr>
        <w:rPr/>
      </w:pPr>
      <w:bookmarkStart w:id="29" w:name="__RefHeading___Toc686665_222507752"/>
      <w:bookmarkStart w:id="30" w:name="_Toc10"/>
      <w:bookmarkEnd w:id="28"/>
      <w:bookmarkEnd w:id="29"/>
      <w:r>
        <w:rPr>
          <w:rtl w:val="true"/>
        </w:rPr>
        <w:t>عزادارى و گريه از ديدگاه شيعه و اهل سنت‌</w:t>
      </w:r>
      <w:bookmarkEnd w:id="3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عزادارى به دليل نقش سازنده فردى و اجتماعى، فرهنگى و سياسى آن، جايگاه ويژه‌اى در مكتب اسلام و سيره اهل‌بيت دارد؛ امّا بايد توجه داشت كه اين آيين پربركت، مانند هر عمل سودمندى، بدون آفت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نوشته برآنيم تا با تبيين آفات و راه اصلاح آن، دلايل عدم پذيرش عزادارى در اهل سنت را كه بعضى ريشه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فهم دقيق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ريشه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تصميم‌سازى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مورد نقد و بررسى قرار دهيم تا از اين موهبت الهى كه با فرهنگ دينى ما آميخته و عجين شده، بهترين استفاده را ببريم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عزادارى، در حقيقت اظهار محبّت به خاندان رسول خداست كه خداوند مودّت آنها را واجب كرده و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فِى الْقُرْبَى </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عزادارى يكى از بزرگ‌ترين مصاديق تعظيم شعائر الهى و نشانه تقواى دل‌هاست؛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وَمَنْ يُعَظِّمْ شَعَائِرَ اللَّهِ فَإِنَّهَا مِنْ تَقْوَى الْقُلُوبِ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به‌يقين يكى از مهم‌ترين امتياز جامعه شيعى، برخوردارى از چشمه پرفيض نورانيت و معنويت عزادارى براى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تقليد و تأويل‌هاى غلط اهل سنت و تفرقه و شيطنت دشمنان اسلام موجب شده تا اين چشمه جوشان در مسير رسيدن به اهداف والاى خود دچار مشكل شود، لذا برآنيم كه با تحليل مستند عزادارى از قرآن، روايات اهل سنت و تبيين عقلانى و علمى، به زبان مشترك قلبى انسان‌ها رونق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تبيين عزادارى به مفهوم عام آن، با تفسير و ادله نقلى منابع اهل سنت به اثبات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يافتن محل دقيق اختلاف، نياز به توضيحات و مقدمات فراوان دارد، به ناچار بايد به مفهوم عزادارى، انواع قالبى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احتفال، سينه‌زنى، قمه‌زنى، گريه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كيفى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 تا بتوانيم بحث را با دقت و بررسى جزئيات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قدر متيقّن عزادارى را گريه فرض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و بررسى قرار مى‌دهيم؛ چرا كه پرداختن به همه ابعاد عزادارى در مجال اين مقاله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عزادارى</w:t>
      </w:r>
    </w:p>
    <w:p>
      <w:pPr>
        <w:pStyle w:val="BookText"/>
        <w:rPr/>
      </w:pPr>
      <w:r>
        <w:rPr>
          <w:rFonts w:ascii="IRNazanin" w:hAnsi="IRNazanin" w:eastAsia="IRNazanin"/>
          <w:color w:val="111111"/>
          <w:sz w:val="28"/>
          <w:sz w:val="28"/>
          <w:szCs w:val="28"/>
          <w:rtl w:val="true"/>
          <w:lang w:bidi="fa-IR"/>
        </w:rPr>
        <w:t>تعريف لغوى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نماياندن بزرگى و بزرگ شمردن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اعْزرْتُ بما اصابه فلاناً اي عَظْم و يُقال عزّ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حدّا العزّه</w:t>
      </w:r>
      <w:r>
        <w:rPr>
          <w:rFonts w:eastAsia="Amiri" w:cs="Amiri" w:ascii="Amiri" w:hAnsi="Amiri"/>
          <w:color w:val="111111"/>
          <w:sz w:val="28"/>
          <w:szCs w:val="28"/>
          <w:rtl w:val="true"/>
          <w:lang w:bidi="ar-SA"/>
        </w:rPr>
        <w:t>».</w:t>
      </w:r>
    </w:p>
    <w:p>
      <w:p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يا عزادارى، برپايى مجلسى به پاس تعظيم و احترام فرد يا گروهى است، كه در قالب مداحى سخنرانى، سينه‌نى و غيره انجام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عزادارى و تعيين محل اختلاف</w:t>
      </w:r>
    </w:p>
    <w:p>
      <w:pPr>
        <w:pStyle w:val="BookText"/>
        <w:rPr/>
      </w:pPr>
      <w:r>
        <w:rPr>
          <w:rFonts w:ascii="IRNazanin" w:hAnsi="IRNazanin" w:eastAsia="IRNazanin"/>
          <w:color w:val="111111"/>
          <w:sz w:val="28"/>
          <w:sz w:val="28"/>
          <w:szCs w:val="28"/>
          <w:rtl w:val="true"/>
          <w:lang w:bidi="fa-IR"/>
        </w:rPr>
        <w:t>از آن‌جا كه عزادارى در ابعاد و قالب‌هاى گوناگونى صورت مى‌گيرد، درباره هر كدام از انواع آن، اشكالات و تحريفاتى وجود دارد؛ امّا به نظر مى‌رسد نقطه مشترك اختلاف، همه انواع گريه باشد؛ چراكه عالى‌ترين درجه عزادارى كه هر يك از قالب‌هاى ديگر دنبال مى‌كنند، همان گريه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چيست؟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نيازى فطرى است كه انسان هرگاه دچار مشكلات و دردهايى مى‌شود و نمى‌تواند آنها را تحمل كند يا توان گريز و مقابله ندارد، به شكل طبيعى بدان پناه مى‌برد و با گريه، به نياز درونى خود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گاهى به سبب فقدان محبوب و گاهى خسارت مادى يا معنوى است و اختصاص به گروه و مذهب خاصى ندارد و همگان به صرف انسان بودن به آن معتقدند؛ چرا كه منشأ گريه، نفسى و فطرى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عزادارى و عزت نفس</w:t>
      </w:r>
    </w:p>
    <w:p>
      <w:pPr>
        <w:pStyle w:val="BookText"/>
        <w:rPr/>
      </w:pPr>
      <w:r>
        <w:rPr>
          <w:rFonts w:ascii="IRNazanin" w:hAnsi="IRNazanin" w:eastAsia="IRNazanin"/>
          <w:color w:val="111111"/>
          <w:sz w:val="28"/>
          <w:sz w:val="28"/>
          <w:szCs w:val="28"/>
          <w:rtl w:val="true"/>
          <w:lang w:bidi="fa-IR"/>
        </w:rPr>
        <w:t>عزت نفس، هم از ديدگاه دينى يك مفهوم محورى و مهم است و هم از ديدگاه روان‌شناسى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گرايش‌هايى مانند رشد بالينى شخصيت، به عزت نفس توجه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عزادارى از ديدگاه دينى ارتباط محكمى با عزت نفس دارد و به عبارت ديگر، زمينه‌هاى عزت نفس را در افراد پديد مى‌آورد؛ چرا كه هر كس مى‌تواند عزت نفسش را به ميزان ارزشى كه براى خود قائل است، ارتقا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دينى، از اين موضوع با عناوينى چون عزت نفس، كرامت نفس، مردانگى و آزادگى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دين، مؤمن عزت و احترام خاصى دارد؛ </w:t>
      </w:r>
      <w:r>
        <w:rPr>
          <w:rStyle w:val="FootnoteAnchor"/>
          <w:rtl w:val="true"/>
        </w:rPr>
        <w:footnoteReference w:id="162"/>
      </w:r>
      <w:r>
        <w:rPr>
          <w:rFonts w:ascii="IRNazanin" w:hAnsi="IRNazanin" w:eastAsia="IRNazanin"/>
          <w:color w:val="111111"/>
          <w:sz w:val="28"/>
          <w:sz w:val="28"/>
          <w:szCs w:val="28"/>
          <w:rtl w:val="true"/>
          <w:lang w:bidi="fa-IR"/>
        </w:rPr>
        <w:t>يعنى افزون بر عزت نفس بايد مؤمنان ديگر را نيز عزيز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حرمت نفس مؤمن، از حرمت مقدساتى چون كعبه نيز بيشتر است و تحقير وى هرگز بخشودنى نيست</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شهيد اول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بزرگداشت مؤمن مطابق عادات و رسوم روز اشكالى ندارد؛ هر چند از نحوه رفتار گذشتگان چيزى نقل نشده باشد و دليل آن، عموميت آيات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هركس شعائر خدا را بزرگ شمارد، اين از پاكى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و آشكار است كه در مراسم عزادارى، اولًا محتواى آن دينى تبليغ و ترويج مى‌شود كه معزّى‌لَه پيرو آن بوده است؛ ثانياً به جايگاه عزت نفس و كرامت انسانى در دين پرداخته مى‌شود؛ ثالثاً با توجه به ضرورت همانندسازى، انسان با الگوپذيرى، بر رشد و عزت نفس خود مى‌افزايد و آن را امرى خيالى و دست‌نيافتنى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گريه</w:t>
      </w:r>
    </w:p>
    <w:p>
      <w:pPr>
        <w:pStyle w:val="BookText"/>
        <w:rPr/>
      </w:pPr>
      <w:r>
        <w:rPr>
          <w:rFonts w:ascii="IRNazanin" w:hAnsi="IRNazanin" w:eastAsia="IRNazanin"/>
          <w:color w:val="111111"/>
          <w:sz w:val="28"/>
          <w:sz w:val="28"/>
          <w:szCs w:val="28"/>
          <w:rtl w:val="true"/>
          <w:lang w:bidi="fa-IR"/>
        </w:rPr>
        <w:t>گريه ظاهر و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امرى فيزيولوژيك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تأثيرات روانى از طريق محرك‌هاى بيرونى يا درونى مانند تفكر شكل بگيرد و سپس اين تغييرات وارد چرخه فيزيولوژيك مغز واعصاب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 خاصى از مغز فعال شده و به غدد اشكى چشم فرمان مى‌دهد تا در نهايت قطرات اشك جريان يابد كه ما اين فرايند را گريه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در شرايط به‌هنجار، گريه، سوپاپ تأثرات درونى انسان است و بنابر تنوع تأثرات درونى، گريه هم متنوع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عرفا نيز زيباترين جلوه تذلّل، گريه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 باطن گريه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تقسيم مى‌كنيم كه فقط يك نوع آن معطوف به خود و نيازهاى سركوب شده خود است كه مى‌تواند با افسردگى همراه باشد؛ امّا سه نوع ديگر آن، اميدبخش و حركت‌آفرين است و رابطه عكس با افسردگى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ناشى از مرگ واقعى است، امّا سه نوع ديگر مرگ واقعى نيستند؛ اگر چه در مراسم سوگوارى حاصل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گريه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ناشى از علاقه طبيعى انسان به خود و متعلقات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گريه، همان است كه هنگام غم و مصيبت و داغ ديگرى حاصل مى‌شود و اختيارى نيست و معمولًا اشك بى‌اراده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در اصطلاح نظريه عمومى، سيستم مربوط به اكولوژى حفظ و نگه‌دارى است و در اصطلاح روان‌شناسان، همان تخليه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سه نوع ديگر گريه نيز در واقع تخليه هيجانى است، ولى به اكولوژى متعالى فرد مربوط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انسان به كمال، و ناتوانى از رسيدن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مى‌خواهد در اوج كمال باشد، امّا نيست؛ اين را درك مى‌كند و هيجانى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تأثر مربوط به خودش نيست؛ بلكه مى‌خواهد ستمى در بين نباشد، امّا هست و آن را مى‌بيند و متأثر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ظلم نشده، بلكه به ديگران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ديگرى از گريه، انسان با يادآورى رحمت‌هاى الهى و بركات و نعماتى كه در اختيار بشر قرار داده شده، هيجانى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هيجان از جنس غم و اندوه نيست؛ بلكه از جنس شوق و شادى است، امّا گاهى باعث جريان اشك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گريه‌اى كه ريشه در اعتقادات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حال مناجات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در محضر خدا مى‌يابد و رفتار و كردار خود را ضبط شده مى‌داند و خود را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با ماه رمضان و يادآورى رحمت‌هاى خداوندى، از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گريه، ناظر به آينده و حال است و لذاست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محبوب‌ترين قطره نزد خداوند متعال، قطره اشكى است كه مخلصانه، در تاريكى شب و از ترس خدا ريخته 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گريه‌اى كه از فضيلت‌طلبى و كمال‌خواهى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گريه‌اى كه در فقدان معلم و مربّى اخلاق و پيامبر و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از آن روست كه ما در عمق وجودمان، كمال و رشد را تحسين مى‌كنيم و از بودن آن كمالات، ذوق‌زده مى‌شويم و از فقدان آن،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مراسم عزادارى، گريه‌هايى از اين نوع وجود دارد؛ مثلًا درباره شجاعت و وفادارى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مى‌شود و ما با شنيدن آن، اشك مى‌ريزيم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 گريه مى‌كرد؛ خليفه دوّم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مگر نه اين‌كه رسول خدا در پيشگاه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من به خاطر آن است كه دست ما از اخبار آسمان و وحى كوتاه شده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مى‌تواند يك نوع ديگر از گريه باشد؛ مانند گريه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شهادت آنان و مانند گريه و عزادارى مسلمانان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شهادت‌هاى ائمه ديگر كه مظلومانه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نوع ديگرى از گريه نيز هست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نگه داشتن عاشورا يك مسئله بسيار مهم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براى شهيدى كه همه چيزش را در راه اسلام داده، يك مسئله سياسى است، امّا در واقع از ديدگاه روان‌شناسى اين نوع گريه، نوعى مستقل نيست؛ بلكه به يكى از انواع مذكور بازمى‌گردد و وجه سياسى مى‌تواند يكى از اهداف گريه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گريه</w:t>
      </w:r>
    </w:p>
    <w:p>
      <w:pPr>
        <w:pStyle w:val="BookText"/>
        <w:rPr/>
      </w:pPr>
      <w:r>
        <w:rPr>
          <w:rFonts w:ascii="IRNazanin" w:hAnsi="IRNazanin" w:eastAsia="IRNazanin"/>
          <w:color w:val="111111"/>
          <w:sz w:val="28"/>
          <w:sz w:val="28"/>
          <w:szCs w:val="28"/>
          <w:rtl w:val="true"/>
          <w:lang w:bidi="fa-IR"/>
        </w:rPr>
        <w:t>با دقت در ماهيت انواع گريه، مى‌توان آثار متعددى را براى آن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نوعى تخليه هيجانى است و آرامشى را به دنبال دارد كه باعث جلاى قلب مى‌شود و اين نكته بسيار مهم و ارزشمند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هيجانات و تأثرات روانى، در بعد شناختى اثر گذاشته، كنجكاوى و در نهايت شناخت فرد از موضوع مورد نظر را تقويت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همانندسازى با افراد و موضوعات مورد علاقه مى‌شود؛ مثلًا كسى كه در شجاعت اميرالمؤمنين اشك مى‌ريزد، ناخودآگاه در الگوبردارى از ايشان تلاش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انواع گريه مى‌تواند جهت‌گيرى‌هاى سياسى، فرهنگى، دينى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آنها حسن استفاده يا سوء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علاقه و محبت فرد به موضوع مورد نظر فزونى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عزادارى در متون دينى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حال با توجه به ماهيت گريه و آثار آن، با اندك تأملى در قرآن، به طور غيرمستقيم مى‌توان تأييدهايى براى عزادارى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به فرياد كردن عليه ظلم امر مى‌كنند يا اجازه مى‌دهند؛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آياتى كه هدفشان تحكيم ولايت است؛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آياتى كه بر مودّت اهل‌بيت تأكيد كرده‌اند؛ </w:t>
      </w:r>
      <w:r>
        <w:rPr>
          <w:rStyle w:val="FootnoteAnchor"/>
          <w:rtl w:val="true"/>
        </w:rPr>
        <w:footnoteReference w:id="168"/>
      </w:r>
      <w:r>
        <w:rPr>
          <w:rFonts w:ascii="IRNazanin" w:hAnsi="IRNazanin" w:eastAsia="IRNazanin"/>
          <w:color w:val="111111"/>
          <w:sz w:val="28"/>
          <w:sz w:val="28"/>
          <w:szCs w:val="28"/>
          <w:rtl w:val="true"/>
          <w:lang w:bidi="fa-IR"/>
        </w:rPr>
        <w:t xml:space="preserve">ابن‌حجر عسقلانى، الصواعق المحرقه،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دلالتى بر سوگوارى بعضى از انبيا يا ديگر اولياى الهى داشته‌اند؛ مانند سوگوارى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بر بزرگداشت شعائر الهى تأكيد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روايات بسيارى دلالت بر جواز گريه و عزادارى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تحتاج المرأة في الماتم الي النوح لتيل و دمعتها و لا ينبغي أن تقول هجراً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171"/>
      </w:r>
      <w:r>
        <w:rPr>
          <w:rFonts w:ascii="IRNazanin" w:hAnsi="IRNazanin" w:eastAsia="IRNazanin"/>
          <w:color w:val="111111"/>
          <w:sz w:val="28"/>
          <w:sz w:val="28"/>
          <w:szCs w:val="28"/>
          <w:rtl w:val="true"/>
          <w:lang w:bidi="fa-IR"/>
        </w:rPr>
        <w:t>زن در مصيبت‌ها، نياز به نوحه‌سرايى و شيون و زارى دارد و بايد اشك‌هايش جارى شود، امّا نبايد سخنان باطل و بيهوده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كنندگان عالم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يعقوب و يوسف 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آدم به علّت خطا و اخراج از بهشت بود؛ يعقوب در فراق يوسف و يوسف در فراغ پدر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رحلت پدر شريفشان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مى‌گريست و گريه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 پدرشان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اهل سنت</w:t>
      </w:r>
    </w:p>
    <w:p>
      <w:pPr>
        <w:pStyle w:val="BookText"/>
        <w:rPr/>
      </w:pPr>
      <w:r>
        <w:rPr>
          <w:rFonts w:ascii="IRNazanin" w:hAnsi="IRNazanin" w:eastAsia="IRNazanin"/>
          <w:color w:val="111111"/>
          <w:sz w:val="28"/>
          <w:sz w:val="28"/>
          <w:szCs w:val="28"/>
          <w:rtl w:val="true"/>
          <w:lang w:bidi="fa-IR"/>
        </w:rPr>
        <w:t>بعضى از روايات اهل سنت با عزادارى مخالف است؛ امّا در بعضى ديگر از روايات خود اهل سنت به آنها پاسخ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معصومين و سيره مسلمانان نيز عزادارى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احد هفتاد شهيد دادند و در مدينه هر كس براى بستگان شهيد خود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پر از اشك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عمويم حمزه گريه كننده ندارد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ابن‌مسعود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حضرت حمزه بسيار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حضرت حمزه را رو به قبله نهاد و ايستاد و با صداى بلند گريه كرد و صفات حضرت حمزه را برشمرد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اسماء، همسر جعفر بن ابى‌طالب كه از زنان باايمان و فداكار صدراسلام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جعفر در جنگ موته شهيد شد، بر رسول خدا وارد شدم؛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كجايند؟ آنان را پيش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كشيدشان و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امروز به شهادت رسيد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سوگ يارانش از جمله در عيادت آخر و بيمارى و احتضار سعد بن عباده، </w:t>
      </w:r>
      <w:r>
        <w:rPr>
          <w:rStyle w:val="FootnoteAnchor"/>
          <w:rtl w:val="true"/>
        </w:rPr>
        <w:footnoteReference w:id="175"/>
      </w:r>
      <w:r>
        <w:rPr>
          <w:rFonts w:ascii="Amiri" w:hAnsi="Amiri" w:eastAsia="Amiri" w:cs="Amiri"/>
          <w:color w:val="111111"/>
          <w:sz w:val="28"/>
          <w:sz w:val="28"/>
          <w:szCs w:val="28"/>
          <w:rtl w:val="true"/>
          <w:lang w:bidi="ar-SA"/>
        </w:rPr>
        <w:t xml:space="preserve">رئيس قبيله خزرج، در كنار مزار دختر خود در مدينه، </w:t>
      </w:r>
      <w:r>
        <w:rPr>
          <w:rStyle w:val="FootnoteAnchor"/>
          <w:rtl w:val="true"/>
        </w:rPr>
        <w:footnoteReference w:id="176"/>
      </w:r>
      <w:r>
        <w:rPr>
          <w:rFonts w:ascii="IRNazanin" w:hAnsi="IRNazanin" w:eastAsia="IRNazanin"/>
          <w:color w:val="111111"/>
          <w:sz w:val="28"/>
          <w:sz w:val="28"/>
          <w:szCs w:val="28"/>
          <w:rtl w:val="true"/>
          <w:lang w:bidi="fa-IR"/>
        </w:rPr>
        <w:t xml:space="preserve">در سوگ فرزندش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بيان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از شدت اندوه مى‌سوزد، امّا سخنى برخلاف رضاى حق نمى‌گويم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عثمان بن مظعون در مدينه </w:t>
      </w:r>
      <w:r>
        <w:rPr>
          <w:rStyle w:val="FootnoteAnchor"/>
          <w:rtl w:val="true"/>
        </w:rPr>
        <w:footnoteReference w:id="177"/>
      </w:r>
      <w:r>
        <w:rPr>
          <w:rFonts w:ascii="Amiri" w:hAnsi="Amiri" w:eastAsia="Amiri" w:cs="Amiri"/>
          <w:color w:val="111111"/>
          <w:sz w:val="28"/>
          <w:sz w:val="28"/>
          <w:szCs w:val="28"/>
          <w:rtl w:val="true"/>
          <w:lang w:bidi="ar-SA"/>
        </w:rPr>
        <w:t xml:space="preserve">، در كنار مزار مادرشان در ابواء </w:t>
      </w:r>
      <w:r>
        <w:rPr>
          <w:rStyle w:val="FootnoteAnchor"/>
          <w:rtl w:val="true"/>
        </w:rPr>
        <w:footnoteReference w:id="178"/>
      </w:r>
      <w:r>
        <w:rPr>
          <w:rFonts w:ascii="IRNazanin" w:hAnsi="IRNazanin" w:eastAsia="IRNazanin"/>
          <w:color w:val="111111"/>
          <w:sz w:val="28"/>
          <w:sz w:val="28"/>
          <w:szCs w:val="28"/>
          <w:rtl w:val="true"/>
          <w:lang w:bidi="fa-IR"/>
        </w:rPr>
        <w:t xml:space="preserve">به هنگام يادآورى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هنگام 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مكان‌هاى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ام سلمه، </w:t>
      </w:r>
      <w:r>
        <w:rPr>
          <w:rStyle w:val="FootnoteAnchor"/>
          <w:rtl w:val="true"/>
        </w:rPr>
        <w:footnoteReference w:id="179"/>
      </w:r>
      <w:r>
        <w:rPr>
          <w:rFonts w:ascii="Amiri" w:hAnsi="Amiri" w:eastAsia="Amiri" w:cs="Amiri"/>
          <w:color w:val="111111"/>
          <w:sz w:val="28"/>
          <w:sz w:val="28"/>
          <w:szCs w:val="28"/>
          <w:rtl w:val="true"/>
          <w:lang w:bidi="ar-SA"/>
        </w:rPr>
        <w:t xml:space="preserve">منزل عايشه </w:t>
      </w:r>
      <w:r>
        <w:rPr>
          <w:rStyle w:val="FootnoteAnchor"/>
          <w:rtl w:val="true"/>
        </w:rPr>
        <w:footnoteReference w:id="180"/>
      </w:r>
      <w:r>
        <w:rPr>
          <w:rFonts w:ascii="IRNazanin" w:hAnsi="IRNazanin" w:eastAsia="IRNazanin"/>
          <w:color w:val="111111"/>
          <w:sz w:val="28"/>
          <w:sz w:val="28"/>
          <w:szCs w:val="28"/>
          <w:rtl w:val="true"/>
          <w:lang w:bidi="fa-IR"/>
        </w:rPr>
        <w:t xml:space="preserve">و در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نيز عزادارى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گريه مستمر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ديگرى چون بلال، ام ايمن، خليفه اوّل و دوّم در سوگ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بنى‌هاشم نيز در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و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پس از غسل در فرات و پوشيدن لباس پاكيزه، پابرهنه و اندوهگين، به سوى مزار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بسيار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و زيدبن ارقم،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سوگ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نمونه‌هايى از عزادارى اهل سنت</w:t>
      </w:r>
    </w:p>
    <w:p>
      <w:pPr>
        <w:pStyle w:val="BookText"/>
        <w:rPr/>
      </w:pPr>
      <w:r>
        <w:rPr>
          <w:rFonts w:ascii="Amiri" w:hAnsi="Amiri" w:eastAsia="Amiri" w:cs="Amiri"/>
          <w:color w:val="111111"/>
          <w:sz w:val="28"/>
          <w:sz w:val="28"/>
          <w:szCs w:val="28"/>
          <w:rtl w:val="true"/>
          <w:lang w:bidi="ar-SA"/>
        </w:rPr>
        <w:t>عبدالجليل رازى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بدين جزع و فزع، مخصوص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بلاد اصحاب شافعى و بلاد اصحاب ابوحنيفه، فحول علما چون محمد منصور، صدر، شيخ ابوالفضائل مشاط، خواجه ابوالمعالى و جوينى و باطنيان از فريقين در موسم عاشورا اين تعزيت، با جزع و فزع و نوحه و زارى داشته‌اند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اين سنت را آن‌جا بدعت دانند كه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كنند و بر معاويه و يزيد صلوات فرستند؛ چراكه اين سنت همان متابعت قول خداست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الْمَوَدَّةَ فِى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اين‌كه در كشورهاى مختلف سنى‌نشين، با اندك تأملى ريشه عملى قوميت و عزادارى را به راحتى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نمود واقعى عزادارى، در گريه جلوه‌گر است، لذا موضوع محورى مباحث را با روايات بكاء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در حرمت گريه بر مؤمنان</w:t>
      </w:r>
    </w:p>
    <w:p>
      <w:pPr>
        <w:pStyle w:val="BookText"/>
        <w:rPr/>
      </w:pPr>
      <w:r>
        <w:rPr>
          <w:rFonts w:ascii="IRNazanin" w:hAnsi="IRNazanin" w:eastAsia="IRNazanin"/>
          <w:color w:val="111111"/>
          <w:sz w:val="28"/>
          <w:sz w:val="28"/>
          <w:szCs w:val="28"/>
          <w:rtl w:val="true"/>
          <w:lang w:bidi="fa-IR"/>
        </w:rPr>
        <w:t xml:space="preserve">اختلاف در گريه بر مؤمنان، ريشه در روايت عمر بن خطاب و پسرش عبدالله،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يُعّذب ببكاءِ اهله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ميت به سبب گريه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در نقل‌هاى ديگر با الفاظ ديگرى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بكاء اهله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ببكاء الحيّ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في قبره بما نيح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برآنند كه با توجه به تنوع در الفاظ اين روايات، هيچ اعتبارى به اين روايات نمى‌توان كرد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صحابه اين روايت را معارض با قرآن مى‌دانند و راوى آن را متهم به خطا و نسيان مى‌كنند؛ چراكه معتقدند قول صحيح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ليزيد الكافر عذاباً ببكاء اهله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عايشه و ابن‌عباس درباره روايت حرمت گريه</w:t>
      </w:r>
    </w:p>
    <w:p>
      <w:pPr>
        <w:pStyle w:val="BookText"/>
        <w:rPr/>
      </w:pPr>
      <w:r>
        <w:rPr>
          <w:rFonts w:ascii="IRNazanin" w:hAnsi="IRNazanin" w:eastAsia="IRNazanin"/>
          <w:color w:val="111111"/>
          <w:sz w:val="28"/>
          <w:sz w:val="28"/>
          <w:szCs w:val="28"/>
          <w:rtl w:val="true"/>
          <w:lang w:bidi="fa-IR"/>
        </w:rPr>
        <w:t xml:space="preserve">رواياتى كه دلالت بر منع گريه دارد، در مورد مرگ دختر عثمان مى‌باشد كه عبدالله عمر در آن‌جا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را تمام كن؛ مگر نمى‌دانى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لَيُعذَّب ببكاء اهله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 تكرار اين روايت توسط عمر در مورد مردى به نام صهيب است كه در منطقه بيداء، زير سايه درختى مُرد و آن‌جا هم عمر اين روايت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اين است كه ابن‌عباس پس از مرگ عمر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عُمَر ذُكرت ذالك لعايشه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عمر، لاوالله ماحدّث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 يعذب ببكاء اهله عليه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ببكاء اهله يزيد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عمر درگذشت، آن جمله منسوب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به خاطر گريه اهلش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يادآورى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را رحمت كند؛ نه به خدا سوگند كه پيامبر چنين نفرموده؛ بلكه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عذاب كافر را به سبب گريه اهلش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قرآن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أُخْرَى</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آيا هيچ گنه‌كارى بار گناه ديگرى را به دوش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چنين نيست كه يكى گريه كند و ديگرى عذاب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خود عايشه هنگام مرگ پدرش، ابوبكر گريه كرد و حتى عمر خواست مانع شود، اما عايشه نپذيرفت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ابوبكر را در حالى‌كه او را مى‌زد، از خانه بيرون كرد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ابن‌عباس هم در اين مسئله، با عايشه موافق است</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ديدگاه ابوهريره</w:t>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بود و همه زنان براى گريه بر او جمع شده بودند 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برخاست تا آنها را نهى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دَعْهُنَّ يا عُمَر فَانَّ الْعَيْنَ دامِعه وَ الْقَلْب مُصاب وَ العَهد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رهايشان كن؛ زيرا قلبشان اندوهگين است و چشمانشان اشكبار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اقوال صحابه و استدراك عايشه تصريح دارد كه روايات منع بكاء، به خليفه ثانى و پسرش عبدالله منحصر است و آن هم ناشى از خطا و نسيان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مضمون روايت حرمت گريه با مفاهيم قرآنى</w:t>
      </w:r>
    </w:p>
    <w:p>
      <w:pPr>
        <w:pStyle w:val="BookText"/>
        <w:rPr/>
      </w:pPr>
      <w:r>
        <w:rPr>
          <w:rFonts w:ascii="IRNazanin" w:hAnsi="IRNazanin" w:eastAsia="IRNazanin"/>
          <w:color w:val="111111"/>
          <w:sz w:val="28"/>
          <w:sz w:val="28"/>
          <w:szCs w:val="28"/>
          <w:rtl w:val="true"/>
          <w:lang w:bidi="fa-IR"/>
        </w:rPr>
        <w:t>با دقت در روايت فوق به اين نتيجه مى‌رسيم كه عقوبت بى‌گناه جايز است و اين برخلاف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تَزِرُ وَازِرَةٌ وِزْرَ أُخْرَى </w:t>
      </w:r>
      <w:r>
        <w:rPr>
          <w:rStyle w:val="FootnoteAnchor"/>
          <w:rtl w:val="true"/>
        </w:rPr>
        <w:footnoteReference w:id="187"/>
      </w:r>
      <w:r>
        <w:rPr>
          <w:rFonts w:ascii="Amiri" w:hAnsi="Amiri" w:eastAsia="Amiri" w:cs="Amiri"/>
          <w:color w:val="111111"/>
          <w:sz w:val="28"/>
          <w:sz w:val="28"/>
          <w:szCs w:val="28"/>
          <w:rtl w:val="true"/>
          <w:lang w:bidi="ar-SA"/>
        </w:rPr>
        <w:t xml:space="preserve">ابن عبدالبرّ، 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Style w:val="FootnoteAnchor"/>
          <w:rtl w:val="true"/>
        </w:rPr>
        <w:footnoteReference w:id="188"/>
      </w:r>
      <w:r>
        <w:rPr>
          <w:rFonts w:ascii="Amiri" w:hAnsi="Amiri" w:eastAsia="Amiri" w:cs="Amiri"/>
          <w:color w:val="111111"/>
          <w:sz w:val="28"/>
          <w:sz w:val="28"/>
          <w:szCs w:val="28"/>
          <w:rtl w:val="true"/>
          <w:lang w:bidi="ar-SA"/>
        </w:rPr>
        <w:t xml:space="preserve">و آيه وَأَنْ لَيسَ لِلْإِنْسَانِ إِلَّا مَا سَعَى </w:t>
      </w:r>
      <w:r>
        <w:rPr>
          <w:rStyle w:val="FootnoteAnchor"/>
          <w:rtl w:val="true"/>
        </w:rPr>
        <w:footnoteReference w:id="189"/>
      </w:r>
      <w:r>
        <w:rPr>
          <w:rFonts w:ascii="Amiri" w:hAnsi="Amiri" w:eastAsia="Amiri" w:cs="Amiri"/>
          <w:color w:val="111111"/>
          <w:sz w:val="28"/>
          <w:sz w:val="28"/>
          <w:szCs w:val="28"/>
          <w:rtl w:val="true"/>
          <w:lang w:bidi="ar-SA"/>
        </w:rPr>
        <w:t>و 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Style w:val="FootnoteAnchor"/>
          <w:rtl w:val="true"/>
        </w:rPr>
        <w:footnoteReference w:id="190"/>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احاديث منع بكاء را بايد خاص بكاء با صداى بلند و زخمى كردن صورت دانست؛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نَهَيْتُ عَن صَوتَين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مُصيبتة خَمشِ وُجوه و شق جُيوب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نه، لكن نهى نمودم از دو صوت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بى‌تابى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دو عبارتند از لطمه بر صورت زدن و ديگرى گريبان چاك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 بر مردگان مؤمن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عموى گرامى‌شان حمزه و توصيه ايشان بر گريه بر حمزه سيد الشهداء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 امرأة في انصار بَعَد ذالكِ الي الْيوَم عَلي ميّتِ الّا بَدأت بِالبَكاء عَلي حَمزه ثم بكت على ميتها</w:t>
      </w:r>
      <w:r>
        <w:rPr>
          <w:rFonts w:eastAsia="Amiri" w:cs="Amiri" w:ascii="Amiri" w:hAnsi="Amiri"/>
          <w:color w:val="111111"/>
          <w:sz w:val="28"/>
          <w:szCs w:val="28"/>
          <w:rtl w:val="true"/>
          <w:lang w:bidi="ar-SA"/>
        </w:rPr>
        <w:t>»</w:t>
      </w:r>
    </w:p>
    <w:p>
      <w:pPr>
        <w:pStyle w:val="BookText"/>
        <w:rPr/>
      </w:pPr>
      <w:r>
        <w:rPr>
          <w:rStyle w:val="FootnoteAnchor"/>
          <w:rtl w:val="true"/>
        </w:rPr>
        <w:footnoteReference w:id="191"/>
      </w:r>
      <w:r>
        <w:rPr>
          <w:rFonts w:ascii="IRNazanin" w:hAnsi="IRNazanin" w:eastAsia="IRNazanin"/>
          <w:color w:val="111111"/>
          <w:sz w:val="28"/>
          <w:sz w:val="28"/>
          <w:szCs w:val="28"/>
          <w:rtl w:val="true"/>
          <w:lang w:bidi="fa-IR"/>
        </w:rPr>
        <w:t xml:space="preserve">هيچ زنى از انصار بر ميت خود گريه نمى‌كند، مگر اين‌كه ابتدا 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جعفر و اصحابش در جنگ موته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قَتل جَعفر فَلتَبْكِ البَواكي</w:t>
      </w:r>
      <w:r>
        <w:rPr>
          <w:rFonts w:eastAsia="Amiri" w:cs="Amiri" w:ascii="Amiri" w:hAnsi="Amiri"/>
          <w:color w:val="111111"/>
          <w:sz w:val="28"/>
          <w:szCs w:val="28"/>
          <w:rtl w:val="true"/>
          <w:lang w:bidi="ar-SA"/>
        </w:rPr>
        <w:t>».</w:t>
      </w:r>
    </w:p>
    <w:p>
      <w:pPr>
        <w:pStyle w:val="BookText"/>
        <w:rPr/>
      </w:pPr>
      <w:r>
        <w:rPr>
          <w:rStyle w:val="FootnoteAnchor"/>
          <w:rtl w:val="true"/>
        </w:rPr>
        <w:footnoteReference w:id="19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پسرش ابراهيم، كه در پاسخ اعتراض به گريه‌شان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الْعَين تَدْمَع وَ القَلْبُ يَحْزُن وَ لا تَقولِ الّا ما يَرضي رَبّنا وَ انّا بِفراقِك يا ابراهيم لَمحْزونون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193"/>
      </w:r>
      <w:r>
        <w:rPr>
          <w:rFonts w:ascii="IRNazanin" w:hAnsi="IRNazanin" w:eastAsia="IRNazanin"/>
          <w:color w:val="111111"/>
          <w:sz w:val="28"/>
          <w:sz w:val="28"/>
          <w:szCs w:val="28"/>
          <w:rtl w:val="true"/>
          <w:lang w:bidi="fa-IR"/>
        </w:rPr>
        <w:t>همانا چشم مى‌گريد و قلب غمگين مى‌شود؛ ولى نبايد سخنى جز رضاى خدا گفت، و همانا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تو اندوهگين هستيم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النّبي قَبرَ امّه فَبَكي وَ ابْكي مَنْ حَولَه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مادرشان را زيارت نمودند، در حالى‌كه گريه مى‌كردند و اطرافيان خود را نيز مى‌گرياندند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مسلمين در گريه بر مردگان مؤمن</w:t>
      </w:r>
    </w:p>
    <w:p>
      <w:pPr>
        <w:pStyle w:val="BookText"/>
        <w:rPr/>
      </w:pPr>
      <w:r>
        <w:rPr>
          <w:rFonts w:ascii="IRNazanin" w:hAnsi="IRNazanin" w:eastAsia="IRNazanin"/>
          <w:color w:val="111111"/>
          <w:sz w:val="28"/>
          <w:sz w:val="28"/>
          <w:szCs w:val="28"/>
          <w:rtl w:val="true"/>
          <w:lang w:bidi="fa-IR"/>
        </w:rPr>
        <w:t>در تاريخ مى‌توان سيره عملى گريه صحابه را كاشف از جواز گريه دانست؛ چرا كه مسلمانان و بزرگان صحابه، براى مردگان خود مراسم گريه و نوحه برپا مى‌كردند كه قصايد بسيارى حاكى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برخى از اين موارد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ضريح پيامبر ايستادند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الصَبر لَجميْلِ الا عَنكَ وَانَّ الجَزع قَبيحِ الّا عَليك، وانّ المَصاب بك لَجليل و انه قبلك و بَعدك لجلل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در مصيبت‌ها خوب است، مگر بر شما، و اظهار ناراحتى ناشايسته است، مگر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مرگت بسيار بزرگ است و پس از مرگت مصيبت‌هاى ديگر به طور حتم كوچك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رحلت پدر گرامى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فاطمه جالسة عند رسول الله فتواكدت عليه كُربَ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پيامبر نشسته بود و بر ايشان از بلاها و سختى‌هاى رحلت پدر سخن مى‌گفت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و نوحه‌سرايى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صفيه، عمه پيامبر اكرم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96"/>
      </w:r>
      <w:bookmarkStart w:id="31" w:name="pg12664_120140"/>
    </w:p>
    <w:p>
      <w:pPr>
        <w:pStyle w:val="Heading2"/>
        <w:numPr>
          <w:ilvl w:val="1"/>
          <w:numId w:val="1"/>
        </w:numPr>
        <w:rPr/>
      </w:pPr>
      <w:bookmarkStart w:id="32" w:name="__RefHeading___Toc686667_222507752"/>
      <w:bookmarkStart w:id="33" w:name="_Toc11"/>
      <w:bookmarkEnd w:id="31"/>
      <w:bookmarkEnd w:id="32"/>
      <w:r>
        <w:rPr>
          <w:rtl w:val="true"/>
        </w:rPr>
        <w:t>گفت و گو با نويسنده سخت كوش استاد سيد سلمان هادى آل طعمه‌</w:t>
      </w:r>
      <w:bookmarkEnd w:id="33"/>
    </w:p>
    <w:p>
      <w:pPr>
        <w:pStyle w:val="BookText"/>
        <w:rPr/>
      </w:pPr>
      <w:r>
        <w:rPr>
          <w:rFonts w:ascii="IRNazanin" w:hAnsi="IRNazanin" w:eastAsia="IRNazanin"/>
          <w:color w:val="111111"/>
          <w:sz w:val="28"/>
          <w:sz w:val="28"/>
          <w:szCs w:val="28"/>
          <w:rtl w:val="true"/>
          <w:lang w:bidi="fa-IR"/>
        </w:rPr>
        <w:t xml:space="preserve">در ميان اهل قلم، كمتر نويسنده اى پيدا مى شود كه همچون سيد سلمان هادى آل طعمه، درباره يك موضوع خاص و مسائل پيرامونى آن،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بنگارد، او كه در آستانه ورود به هفتاد سالگى است، به لطف و مدد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آستان ملكوتى حضرت،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تاليفات خود را منتشر كرده است؛ غالب آثارش با پسوند يا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 و اين تخصص و چيره گى سبب شده است كه تاليفات استاد، مرجع ساير نويسندگان و محققان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عالمان و انديشمندان حوزه هاى علميه ارتباط قوى و صميمى داشته و در پرتو اين انس علمى،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روايتى را از آنان اخذ نموده است؛ در اين ميان اجازه دريافتى از آقا بزرگ تهرانى نيز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مصاحبه در بهمن سال قبل و در پرتو سعه صدر و اسقبال گرم ايشان در سراى علمى اش در حى المعلمين شهر مقدس كربلا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اولين پرسش را به خاندان جنابعالى شروع مى كنيم؛ لطفا در باره خود و خاندانتان توضيح دهيد؟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سيد سلمان، پسر سيد هادى، پسر محمد مهدى، پسر سليمان، پسر سيد مصطفى، پسر سيد احمد، پسر سيد يحيى، پسر خليفه، پسر علام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طعمه موسوى حائرى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كربلا متولد شدم و در خانواده‌اى مذهبى پرورش يافتم كه همگى خادم اهل‌بيت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اجداد من خدمه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كليددارى حرم از دوره عثمانى به دست ما بوده است، تا اين‌كه صدام اين منصب را از ما گرفت و به ديگران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مرا تشويق به خواندن شعر مى‌كرد؛ مانند قصيده دعبل خزاعى و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و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اسماعيل حيدرى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صالح جواد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خود شاعر است و امروز در حدود هشتاد سالگى است و در آمريكا زندگى مى‌كند، مرا به نوشتن قصائد و اشعار تشويق مى‌كرد و من از اوايل دهه پنجاه ميلادى استعداد نوشتن بعضى از قصايد دينى را در خود يافتم و شروع به خواندن اشعار در مناسبت‌هاى دينى، مثل ميلاد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ميلاد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ميلاد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شريف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دوستان من،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صدرالدين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صحن مقدس به مناسبت ميلاد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شهادتشان قصايدى مى‌خوانديم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ماجرا پيش از روى كار آمدن بعثى‌ها بود؟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جريان مربوط به پنجاه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ملك فيصل دوم، پادشاه عراق كه به كربلا آمد و من عكس آن را دارم، شعر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جوانى بود با قد متوسط كه همراه دائى خود امير عبدالله خالد به زيارت مى‌آمد و من در مقابل باشگاه كارمندان و در حضور عبدالله خالد، دائى ملك فيصل دوم قصائدى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زيارتى كه ملك فيصل جوان مى‌آمد، دايى‌اش او را همراهى مى‌كرد و تصاويرش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سال‌هاى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انتشار برخى اشعارم در روزنامه‌هاى عراقى زدم و اولين كتابم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مجموعه اشعارم بود،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تحصيلاتتان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شش سال ابتدايى تمام شد و وارد دوره راهنمايى شدم، معلمين مرا تشويق مى‌كردند كه شعر بخوانم؛ چون مى‌ديدند شاعر هستم و شعر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مراسم بزرگى كه به مناسبت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برگزار شده بود، من اشعارى را كه سروده بودم، خواندم و اين اشعار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كربلا منتشر مى‌شد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انتشار اشعارم در روزنامه‌ها و مجلّات ادامه دادم و سپس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رفتم و با شاعران بزرگى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شاكر السياب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نازك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شعراى بزرگ و معروف عراق بودند، ملاقات كردم و با اساتيد دانشگاه بغداد نيز ديدارهايى داشتم و از تجربياتشان استفاده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اين‌كه درسم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كردم و به عنوان معلّم فارغ‌التحصيل شدم، وارد دانشگاه شدم و شروع به نوشتن چند كتاب كردم؛ يكى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المالكى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وزير عراق كه شاعر و اديبى بزرگ در كربلا و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شيخ محمدتقى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مردم عراق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ابوالمحاسن شاعر اول كربلا و وزير معارف در دهه بيست ميلادى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پنجاه صفحه است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ابوالمحاسن، الشاعر الوطنى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كتابى نوشتم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حسين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مجموعه اشعار اين شاعر ملّى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نوشتن كتاب‌هايى از جمله كتابى در معرفى زنان شاعر عراق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فعّاليت‌هايم را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دانشگاه را چگونه گذرانديد؟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من در دانشگاه بغداد در رشته تربيت و روان‌شناسى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بيروت رفتم و در دانشگاه اسلامى تحصيل كردم و دو سال درباره ازدواج و طلاق درس خواندم و ليسانس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رساله‌ام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الصوفى للنّص القرآنى ابن عربى 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و دفاعياتش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هم بوده ايد؟</w:t>
      </w:r>
    </w:p>
    <w:p>
      <w:pPr>
        <w:pStyle w:val="BookText"/>
        <w:rPr/>
      </w:pPr>
      <w:r>
        <w:rPr>
          <w:rFonts w:ascii="Amiri" w:hAnsi="Amiri" w:eastAsia="Amiri" w:cs="Amiri"/>
          <w:color w:val="111111"/>
          <w:sz w:val="28"/>
          <w:sz w:val="28"/>
          <w:szCs w:val="28"/>
          <w:rtl w:val="true"/>
          <w:lang w:bidi="ar-SA"/>
        </w:rPr>
        <w:t>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مدارس كربلا، در سطح متوسطه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بوده‌ام و مربى تربيتى نيز بوده‌ام و درس‌هايى مثل عربى و دينى تدريس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تدريسم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كتابى كه در جوانى نوشته ايد؟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كتاب‌هاى چاپ شده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چه سالى چاپ شد؟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چاپ اول بود و چاپ دوم نزديك به بيست سال بعد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اضافات و تعديلات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موضوعى است؟</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مهم به تاريخ شهر كربلا و مدارس علمى آن و خانواده‌هاى مشهور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قبلًا كتابى در اين زمينه نوشته شده است؟</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چنين كتابى قبلًا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پسرعموى من، پيش از من كتاب‌هايى درباره كربلا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حسين على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مى‌شناسيد،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خانواده عراقى نداريم كه پنج نفرشان از يك خاندان درباره تاريخ شهرتان كتاب نوشته باشند؛ مثلًا درباره گذشته شهر مقدس نجف و حال حاضر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و بعد از او از خاندان محبوبه كسى درباره تاريخ نجف كتابى ننوشته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ديوانيه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وداع العطيه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شخص ديگرى از خاندان عطيه كتابى ننوشته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بكرى كتابى نوشته، ولى از آل طعمه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مؤلف كتاب درباره تاريخ كربلا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سيد عبدالجواد 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كربلاء و حائر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دوم،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عبدالحسين 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بغيه النبلاء فى تاريخ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مصطفى 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وهاب 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من پنجمين نفر از آل طعمه هستم و اين چهار نفرى كه قبل از من كتاب نوشته‌اند، فقط درباره تاريخ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ابالفضل العباس نوشته‌اند؛ ولى من درباره مساجد كربلا، مدارس كربلا و حتى مؤلفين يا كتابخانه‌هاى كربلا كتاب نوشته‌ام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 حسن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كوچك و بزرگى در كربلا نبوده، مگر اين‌كه سيد سلمان همه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كربلا به ياد آورده مى‌شود، سيد سلمان به ياد مى‌آيد و زمانى كه سيد سلمان به ياد مى‌آيد، كربلا براى انسان تداعى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هيچ چيز از كربلا نبوده كه من ننوشته باشم؛ حتى غذاهاى كربلايى را نوشته‌ام كه به هشتاد مورد مى‌رسد؛ مثل فسنجان، قيمه بادنجان، كلم، كه در كتابى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غذاهاى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نسبت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Amiri" w:hAnsi="Amiri" w:eastAsia="Amiri" w:cs="Amiri"/>
          <w:color w:val="111111"/>
          <w:sz w:val="28"/>
          <w:sz w:val="28"/>
          <w:szCs w:val="28"/>
          <w:rtl w:val="true"/>
          <w:lang w:bidi="ar-SA"/>
        </w:rPr>
        <w:t>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علميه درباره اين كتاب مطالب بسيارى نوشتند و مورد تقدير قرار دادند و اساتيد بسيارى نظرات مثبت خويش را بيان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از كتاب شما استقبال كردند؟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درجه اول،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اين كتاب مقدمه‌اى نوشت؛ هم در چاپ اول و هم در چاپ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محمدرضا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اول مقدمه‌اى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 صحن، نماز جمعه را اقامه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چاپ اول مقدمه‌اى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كتابى دارم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كه جلد اول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محمود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دادم تا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درباره اسامى تمامى كسانى است كه درباره كربلا كتاب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مراجع عراقى و غيرعراقى، مسيحى،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كه خود در سه بخش است، به نسخ خطّى در كتابخانه‌هاى كربلا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كتابخانه‌ها، از جمله كتابخانه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 همه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فقط به نسخ خطى موجود پرداخته‌ايد؟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به مخطوطاتى كه از بين رفته‌اند يا سرقت شده‌اند يا در آتش سوخته‌اند، نيز پرداخته‌ام</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كتاب هاى منتشره شده شما؟</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من چاپ شده و در كلّ، من يكصد كتاب نوشته‌ام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به من دكتراى افتخارى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حضاره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دكترا چه زمانى به شما داده شد؟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قبل در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ما در بيروت استادى نداريم كه صد كتاب نوشته باشد؛ البته چند ماه ديگر من از كتاب خود در بيروت دفاع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كتاب‌هاى‌تان، كتابى درباره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w:t>
      </w:r>
    </w:p>
    <w:p>
      <w:pPr>
        <w:pStyle w:val="BookText"/>
        <w:rPr/>
      </w:pPr>
      <w:r>
        <w:rPr>
          <w:rFonts w:ascii="Amiri" w:hAnsi="Amiri" w:eastAsia="Amiri" w:cs="Amiri"/>
          <w:color w:val="111111"/>
          <w:sz w:val="28"/>
          <w:sz w:val="28"/>
          <w:szCs w:val="28"/>
          <w:rtl w:val="true"/>
          <w:lang w:bidi="ar-SA"/>
        </w:rPr>
        <w:t>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مرقد الحسين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فارسى هم ترجمه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مهمتان غير از مشايخ اجازه چه كسانى هستند؟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محمد حسين بيعانى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دينى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بين‌الحرمين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 نحو را نزد ايشان در صحن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پسرعمويم سيد عبدالحسين كليددار كه درس تاريخ اسلام را نزد ايشان خواندم و از اولين كسانى بود كه درباره تاريخ كربلا كتاب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نگارش چه كتابى مشغول هستيد؟</w:t>
      </w:r>
    </w:p>
    <w:p>
      <w:pPr>
        <w:pStyle w:val="BookText"/>
        <w:rPr/>
      </w:pPr>
      <w:r>
        <w:rPr>
          <w:rFonts w:ascii="Amiri" w:hAnsi="Amiri" w:eastAsia="Amiri" w:cs="Amiri"/>
          <w:color w:val="111111"/>
          <w:sz w:val="28"/>
          <w:sz w:val="28"/>
          <w:szCs w:val="28"/>
          <w:rtl w:val="true"/>
          <w:lang w:bidi="ar-SA"/>
        </w:rPr>
        <w:t>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المجالس فى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همراه با تصوير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بعثى‌ها بگوييد؟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مهاجر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مى‌كنم كه شما زنده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من مى‌گفتند كه بعثى بشو، ولى من به خودم مى‌گفتم چه‌طور بعثى بشوم، درحالى كه از خاندان ما بيست و شش نفر را به شهادت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پسرعمويم را در اسيد انداختند؛ به‌طورى كه فقط موهايش باقى ماند و ناخن‌هايش؛ به اين جرم كه به همراه گروهى از كربلايى‌ها به نجف رفته و در مقابل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بعثى‌ها به شما چه مى‌گفتند؟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مى‌گفتند اگر بعثى بشوى، اجازه مى‌دهيم هر روز در تلويزيون و راديو اشعارت را بخوانى؛ خانه و زندگى‌ات را تأمين مى‌كنيم؛ ولى من قبول نكردم و مى‌گفتم چه‌طور مى‌توانم در خط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با شما همكارى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محو آثار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صدّام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تمام اين حوادث و وقايع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صدام، عشاير كربلا و خانواده‌هاى معروف آن، شهداى بسيارى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كه هنوز چاپ نشده و به وقايع شعبان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معادل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مى‌پردازد، گفته‌ام كه خانواده‌هاى كربلايى شهداى زيادى تقديم كردند و بعثى‌ها مدرسه‌هاى دينى فراوانى را تخريب كردند كه تعداد اين مدارس به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مدارس كاملًا خراب شد و بسيارى از مساجد و مكان‌هاى تاريخى و باستانى نيز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از تعداد مساجدى كه تخريب شد و تعداد قربانى‌ها و حسينيه‌هاى تخريب شده نزد مدير اوقاف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اين قيام كشته شدند؟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آمار دقيق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بعضى خانواده‌هايى كه شهيد داده‌اند، نام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آل طعمه بيست و شش نفر هستند كه بيشترشان جوان بودند و ما براى آنها مجالس ختم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هتك حرمت به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تسلّطشان بر شهر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لازم است اهالى شهر از كربلا خارج شوند؛ آن‌هم به اين دليل كه مى‌خواهيم شهر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كامل، داماد كوچك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بعثى‌ها وارد شهر شدند و شروع به تخريب كردند؛ مخصوصا بعضى از قسمت‌هاى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رواق ابراهيم مجاب كه آثار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خون و تخريب ديوار؛ حتى گنبد را هم زدند كه الحمدلله همگى تعمير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سابقه داشته كه حاكمان قبل از صدّام چنين هتك حرمتى كنند؟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صدّام نبوده؛ مگر در زمان متوكل عباسى در قرن سوم هجرى،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درخت سدر را قطع كرد تا زوّار به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قبر را به طور كامل خراب كرد و به آب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پيش از آن،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نام‌هاى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نواديق، نواويس، نينوا، طف، 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نواويس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پيش از اسلام نام اين منطقه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مساحتى كه آب بالا آمد و جلو نرفت، چه قدر بود؟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رواق مطهر كه مساحتى در حدود ده متر در ده متر مى‌شد و قبر حبيب بن مظاهر و قتلگاه هم جزو حائر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تخريب شد؟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دهه هفتاد خراب شد؛ چون من يادم هست كه در دهه پنجاه اين مدرسه را ديده بودم و يادم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حسين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صحن نماز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ايشان را همراهى مى‌كرد و از طاق زغفرانيه به مدرسه حسن خان مى‌آمدند و مدتى در مدرسه 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زيارت خود كربلايى‌ها چه بود؟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ابتدا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سپس به زيارت اباالفضل العباس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بودند كه اول به زيارت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مى‌رفتند و سپس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قبلًا در دست سنى‌ها بوده است؟</w:t>
      </w:r>
    </w:p>
    <w:p>
      <w:pPr>
        <w:pStyle w:val="BookText"/>
        <w:rPr/>
      </w:pPr>
      <w:r>
        <w:rPr>
          <w:rFonts w:ascii="Amiri" w:hAnsi="Amiri" w:eastAsia="Amiri" w:cs="Amiri"/>
          <w:color w:val="111111"/>
          <w:sz w:val="28"/>
          <w:sz w:val="28"/>
          <w:szCs w:val="28"/>
          <w:rtl w:val="true"/>
          <w:lang w:bidi="ar-SA"/>
        </w:rPr>
        <w:t>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متولى حرم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اماكن كربلا كتابى داريد؟</w:t>
      </w:r>
    </w:p>
    <w:p>
      <w:pPr>
        <w:pStyle w:val="BookText"/>
        <w:rPr/>
      </w:pPr>
      <w:r>
        <w:rPr>
          <w:rFonts w:ascii="Amiri" w:hAnsi="Amiri" w:eastAsia="Amiri" w:cs="Amiri"/>
          <w:color w:val="111111"/>
          <w:sz w:val="28"/>
          <w:sz w:val="28"/>
          <w:szCs w:val="28"/>
          <w:rtl w:val="true"/>
          <w:lang w:bidi="ar-SA"/>
        </w:rPr>
        <w:t>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كتابى نوشته‌ام كه در آن نام حدود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و مزار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نجف هم كتابى داريد؟</w:t>
      </w:r>
    </w:p>
    <w:p>
      <w:pPr>
        <w:pStyle w:val="BookText"/>
        <w:rPr/>
      </w:pPr>
      <w:r>
        <w:rPr>
          <w:rFonts w:ascii="Amiri" w:hAnsi="Amiri" w:eastAsia="Amiri" w:cs="Amiri"/>
          <w:color w:val="111111"/>
          <w:sz w:val="28"/>
          <w:sz w:val="28"/>
          <w:szCs w:val="28"/>
          <w:rtl w:val="true"/>
          <w:lang w:bidi="ar-SA"/>
        </w:rPr>
        <w:t>خير، فقط درباره كربلا كتاب نوشته‌ام و درباره نجف كتاب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اماكنى مثل تلّ و خيمه‌گاه تحقيق كرده‌ايد كه محل فعلى، همان محل اصلى است؟</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در محلّ اصلى‌شان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درب قبله به سمت حرم اباالفضل العباس، بين كتابخانه و مغازه‌هاى بيت‌النقيب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صاحب رياض، مرقدى داشت كه خراب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بادكوبه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بين‌الحرمين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و صحن حسينى چه كسى نماز مى‌خواند؟</w:t>
      </w:r>
    </w:p>
    <w:p>
      <w:pPr>
        <w:pStyle w:val="BookText"/>
        <w:rPr/>
      </w:pPr>
      <w:r>
        <w:rPr>
          <w:rFonts w:ascii="Amiri" w:hAnsi="Amiri" w:eastAsia="Amiri" w:cs="Amiri"/>
          <w:color w:val="111111"/>
          <w:sz w:val="28"/>
          <w:sz w:val="28"/>
          <w:szCs w:val="28"/>
          <w:rtl w:val="true"/>
          <w:lang w:bidi="ar-SA"/>
        </w:rPr>
        <w:t>آل طعمه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محسن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يوسف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طاهر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عباس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 طباطبايى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محمد على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حرم ابالفضل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مقام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كف العباس چه‌طور؟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كفين مصدرى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خواب ديد كه دست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درب خانه‌اش افتاده؛ صبح بيدار شد و تابلويى گذاشت و مردم پول و شمع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كسى نبود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شنطوط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مزج عمران قطيفى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سعد چه‌طور؟</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مقامات كتابى نوشته‌ايد؟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شماره، درباره يك مرقد مطالبى نوشته‌ام؛ مثلًا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سند دارد و همه زوّار مى‌آمدند بالاى سر حضرت و مقابل ضريح كه محل خواندن دو ركعت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سنگى مرمرى بود كه اين آيه روى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هُزّى الَيكِ بِجِزعِ النَّخلِ تُساقِط عَلَيكِ رَطباً جَنياً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درخت خشكيده را تكان بده كه از آن خرماى تازه برايت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ناصرالدين شاه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زيارت آمد، سؤال مى‌كند اين از كجاست؟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خراسانى‌ها آوردند؛ يعنى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پسرعمويم سيد صالح پرسيدم چه كسى اين سنگ را برد؟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قيسى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 كه معتقد بود مردم نبايد به اين سنگ تبرك كنند؛ چون مردم به اين سنگ تبرك مى‌كردند و سپس به زيارت قبر حبيب بن مظاهر مى‌رفتند؛ چرا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اين سنگ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مى‌نويسند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جزع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ولى من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نخل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مقامات ديگر كتابى داريد؟</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و آثار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در كجاى حرم است؟</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كليددار پرسيدم؛ گفت در سرداب است كه درب ندارد؛ ولى حرم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سردابش داراى درب است و مى‌توانند پايين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مى‌دانيد؟</w:t>
      </w:r>
    </w:p>
    <w:p>
      <w:pPr>
        <w:pStyle w:val="BookText"/>
        <w:rPr/>
      </w:pPr>
      <w:r>
        <w:rPr>
          <w:rFonts w:ascii="Amiri" w:hAnsi="Amiri" w:eastAsia="Amiri" w:cs="Amiri"/>
          <w:color w:val="111111"/>
          <w:sz w:val="28"/>
          <w:sz w:val="28"/>
          <w:szCs w:val="28"/>
          <w:rtl w:val="true"/>
          <w:lang w:bidi="ar-SA"/>
        </w:rPr>
        <w:t>آل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اولين كسى است كه در حرم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شد و جدّ اعلاى ماست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شما متشكريم</w:t>
      </w:r>
      <w:r>
        <w:rPr>
          <w:rFonts w:eastAsia="IRNazanin" w:cs="IRNazanin"/>
          <w:color w:val="111111"/>
          <w:sz w:val="28"/>
          <w:szCs w:val="28"/>
          <w:rtl w:val="true"/>
          <w:lang w:bidi="fa-IR"/>
        </w:rPr>
        <w:t>.</w:t>
      </w:r>
      <w:bookmarkStart w:id="34" w:name="pg12664_120145"/>
    </w:p>
    <w:p>
      <w:pPr>
        <w:pStyle w:val="Heading2"/>
        <w:numPr>
          <w:ilvl w:val="1"/>
          <w:numId w:val="1"/>
        </w:numPr>
        <w:rPr/>
      </w:pPr>
      <w:bookmarkStart w:id="35" w:name="__RefHeading___Toc686669_222507752"/>
      <w:bookmarkStart w:id="36" w:name="_Toc12"/>
      <w:bookmarkEnd w:id="34"/>
      <w:bookmarkEnd w:id="35"/>
      <w:r>
        <w:rPr>
          <w:rtl w:val="true"/>
        </w:rPr>
        <w:t>آيت الله سيد على قاضى طباطبائى‌</w:t>
      </w:r>
      <w:bookmarkEnd w:id="36"/>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آيت‌الله سيد على قاضى طباطبائى از عالمانى بود كه براى زيارت مضجع شريف امير مؤمنان و سالار شهيدان و ماه تابان هاشميان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نمى‌شناخت و سرانجام سر بر آستان‌هاى بلند آنان ساييد و رحل اقامت در سايه‌سار ولايت افكند و در بركه بركت گستر غدير غوطه زد و از زلال معارف علوى جام‌هاى جاودانى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سلسله سادات طباطبائى است كه جلوه‌اى از كرامات كوثر و مصداق بارز گسترش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97"/>
      </w:r>
      <w:r>
        <w:rPr>
          <w:rFonts w:ascii="IRNazanin" w:hAnsi="IRNazanin" w:eastAsia="IRNazanin"/>
          <w:color w:val="111111"/>
          <w:sz w:val="28"/>
          <w:sz w:val="28"/>
          <w:szCs w:val="28"/>
          <w:rtl w:val="true"/>
          <w:lang w:bidi="fa-IR"/>
        </w:rPr>
        <w:t>و اين برترين و ماندگارترين نسل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سادات و بزرگان علم و ادب و فرهنگ كه از جارى اين كوثر كرامت برآمده‌اند و باليده‌اند، خود كرامت و معجزه‌اى است و مؤيد اين واقعيت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ابتر نيست؛ بلكه دشمنان او 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گذرا به كتاب‌هايى كه درباره سلسله سادات نگاشته شده، اين حقيقت را آشكار مى‌كند كه به رغم دشمنى و خصومت ديرينه امويان و عباسيان با اين سلسله بزرگ و تلاش فراوان براى از ميان بردن آنان، اين نسل همچنان پرشمارترين و گسترده‌ترين نسل‌ها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طباطبائى از نسل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طريق دو تن از فرزندانش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استمرار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مثنى در ركاب سالار شهيدان در كربلا مردانه جنگيد و جانباز شد و با 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زناشويى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حادثه كربلا در مدينه قيام كرد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حديث ديگران</w:t>
      </w:r>
    </w:p>
    <w:p>
      <w:pPr>
        <w:pStyle w:val="BookText"/>
        <w:rPr/>
      </w:pPr>
      <w:r>
        <w:rPr>
          <w:rFonts w:ascii="IRNazanin" w:hAnsi="IRNazanin" w:eastAsia="IRNazanin"/>
          <w:color w:val="111111"/>
          <w:sz w:val="28"/>
          <w:sz w:val="28"/>
          <w:szCs w:val="28"/>
          <w:rtl w:val="true"/>
          <w:lang w:bidi="fa-IR"/>
        </w:rPr>
        <w:t>خوش‌تر آن باشد كه سرَ دلبرانگفته آيد در حديث ديگران</w:t>
      </w:r>
    </w:p>
    <w:p>
      <w:pPr>
        <w:pStyle w:val="BookText"/>
        <w:rPr/>
      </w:pPr>
      <w:r>
        <w:rPr>
          <w:rFonts w:ascii="IRNazanin" w:hAnsi="IRNazanin" w:eastAsia="IRNazanin"/>
          <w:color w:val="111111"/>
          <w:sz w:val="28"/>
          <w:sz w:val="28"/>
          <w:szCs w:val="28"/>
          <w:rtl w:val="true"/>
          <w:lang w:bidi="fa-IR"/>
        </w:rPr>
        <w:t xml:space="preserve">درباره مرحوم قاضى، اين زائر عارف به حق اهل بيت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قلم را به دست عالم برجسته و مرزبان بصير ميراث فرهنگى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 بزرگ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مى‌سپاريم كه سال‌ها با او معاشرت و دوستى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مرحوم قاضى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سيد ميرزا على، پسر ميرزا حسين، پسر ميرزا احمد، پسر ميرزا رحيم طباطبائى تبريزى قاضى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عالمى است مجتهد، باتقوا، پارسا، اخلاقى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199"/>
      </w:r>
      <w:r>
        <w:rPr>
          <w:rFonts w:ascii="IRNazanin" w:hAnsi="IRNazanin" w:eastAsia="IRNazanin"/>
          <w:color w:val="111111"/>
          <w:sz w:val="28"/>
          <w:sz w:val="28"/>
          <w:szCs w:val="28"/>
          <w:rtl w:val="true"/>
          <w:lang w:bidi="fa-IR"/>
        </w:rPr>
        <w:t>در تبريز به دنيا آمد و در خاندان علم و شرف، تربيت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دانش‌هاى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صرف و نحو و علم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برخى فضلا آموخت و نزد پدر خود و ميرزا موسى تبريزى،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سيد محمدعلى قره‌جه‌داغى،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200"/>
      </w:r>
      <w:r>
        <w:rPr>
          <w:rFonts w:ascii="IRNazanin" w:hAnsi="IRNazanin" w:eastAsia="IRNazanin"/>
          <w:color w:val="111111"/>
          <w:sz w:val="28"/>
          <w:sz w:val="28"/>
          <w:szCs w:val="28"/>
          <w:rtl w:val="true"/>
          <w:lang w:bidi="fa-IR"/>
        </w:rPr>
        <w:t>به نجف اشرف هجرت كرد و در درس ملّا محمد فاضل شربيانى، شيخ محمدحسن مامقانى و ميرزا حسين خليلى حاضر شد و از شاگردان برجسته و فاضل ميرزا حسين خليلى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فقه و اصول و حديث و تفسير و ديگر علوم، زبردست و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شخصيت‌هاى اخلاقى بود و در محضر ميرزا حسين خليلى و ديگران به تهذيب نفس پرداخته و در مراكز علمى به همين ويژگى شناخته شده بود و در همين زمينه به تدريس پرداخت و داراى حلقه درس و شاگردان و مريدان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من با او به گذشته‌اى دور و به زمانى بازمى‌گردد كه در يك سال به نجف اشرف هجرت كرديم و از همان روزگار ارتباط ما با يكديگر پديد آمد و مودّت و مصاحبت ميان ما ده‌ها سال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او را در سيرتش مستقيم، و در خلقش كريم، و در شخصيتش شريف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و استقامت و اعتدال، همواره به نكوداشت و تكريم او مى‌پرداختند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در شب چهارشنبه ششم ربيع‌الأول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جوار رحمت خداى متعال منتقل گرديد و در وادى‌السلام نجف، نزديك مقام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عشق به زيارت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ويژگى‌هاى برجسته عالم ربانى وعارف صمدانى، آيت‌الله سيد على قاضى طباطبائى تبريزى، عشق شديد او به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اشتياق شديد او به زيارت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ولايت و مودّت به خاندان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منظرى بسيار بلند مى‌نگريست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محمدحسن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سفر پدر خود به نجف اشرف، نكات نغزى در مصاحبه خود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سيدعلى خيلى دلش مى‌خواست به عتبات برود و اين اشتياق، در اشعارى كه از او بر جاى مانده، نمودار است؛ اما جرأت نمى‌كرد كه با پدر خود در ميان بگذارد؛ زيرا پدر ايشان مريض و در منزل بسترى بوده است و ايشان به جاى پدر، در مسجد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تبريز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اسباب سفر به نجف فراهم گردد، هر زمان فرصت مى‌يافت، دو ركعت نماز با شرايط و اذكار خاص مى‌خواند و متوسل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پدرشان پيغام فرستاد كه نزد ايشان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مى‌رود، پدرشان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قافله‌اى مى‌خواهد به نجف برود و خواسته‌اند شما هم به عنوان روحانى كاروان با آنان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سيدعلى بسيار خوشحال مى‌شود و با خانم و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سه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نجف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با يكى از آقايان رابطه گرم و صميمى پيدا مى‌كند و از او مى‌خواهد كه واسطه شود و نامه‌اى به پدر ايشان بنويسد و از او بخواهد كه اجازه دهد وى در نجف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آن آقا پيام داد كه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مى‌رود،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فوت پدرت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سيدعلى از سويى از مرگ پدر اندوهگين مى‌شود، ولى ازسوى ديگر چون تكليف خود را در ماندن در نجف مى‌داند، خوشحال مى‌گردد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فرزند ديگر آقاى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محمدعلى قاضى‌نيا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ديگرى درباره اين سفر مطرح كرده است؛ از جمله اين‌كه پدر آقاى قاضى اين سفر را مشروط به انجام يك كار علمى مى‌كند و مرحوم قاضى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تعليقاتى مى‌نويسد و پدر اجازه مى‌دهد؛ اما در مرز عراق ممانعت مى‌كنند و نمى‌گذارند از مرز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قصيده‌اى به عربى مى‌سرايد و از آنان مى‌خواهد كه اجازه عبور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آنها را تحت تأثير قرار مى‌دهد و اجازه عبور مى‌دهند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آن‌چه از مطالعه اين بخش از زندگى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دوره جوانى ايشان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اينهاست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اشتياق فراوان به تكميل تحصيلات خود در حوزه پررونق آن روزگار نجف داشته؛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زيارت بارگاه ملكوتى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نمى‌شناخت و به ورد و ذكر و توسل روى مى‌آورد و نتيجه مى‌گرفت؛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محض او در برابر پدر، با آن‌كه خود صاحب زن و فرزند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قدرت علمى و پژوهشى بالا، تا آن‌جا كه به تعليقه‌نگارى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شيخ مفيد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سايه‌سار ولايت</w:t>
      </w:r>
    </w:p>
    <w:p>
      <w:pPr>
        <w:pStyle w:val="BookText"/>
        <w:rPr/>
      </w:pPr>
      <w:r>
        <w:rPr>
          <w:rFonts w:ascii="IRNazanin" w:hAnsi="IRNazanin" w:eastAsia="IRNazanin"/>
          <w:color w:val="111111"/>
          <w:sz w:val="28"/>
          <w:sz w:val="28"/>
          <w:szCs w:val="28"/>
          <w:rtl w:val="true"/>
          <w:lang w:bidi="fa-IR"/>
        </w:rPr>
        <w:t xml:space="preserve">سيدعلى هنگامى كه هنوز بيش از بيست و شش بهار از عمرش نگذشته بود، با سينه‌اى مالامال از عشق به امير كاروان ايمان و عشق و عرفان،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هجرت كرد و در سايه‌سار ولايت منزل گزيد و دامن از آن‌چه غير حق است، برچيد و در گلستان ولايت، دامن‌دامن آلاله‌هاى علم و معرفت و معنويت چيد و هنوز سه دهه از عمر او نمى‌گذشت كه به دريافت درجه اجتهاد موفق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قصيده‌اى غرّا و قدسى و سرشار از مضامين ملكوتى درباره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در ولايت بود و همواره به دامن اين خاندان خدايى چنگ مى‌زد و در برابر آنان، خاضع و مطيع و منقاد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انديشه، او را از زادگاهش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دشوارى‌هاى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كشاند و نجف با همه مشكلات و مصائب و محدوديت‌ها و محروميت‌ها، دارالقرار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جوانى در نجف رحل اقامت افكند و چشم از كتاب و دفتر برنداشت و در جوانى، به جايگاهى بلند در شعر و ادب دست يافت و اين لطافت در چكامه او به تازى،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نمايان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عرفان از ديدگاه اسوه عارفان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قاضى، عرفان را صورت والايى از زندگى انسان‌هاى صحيح الاسلام مى‌دانست و همواره توصيه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نيكى مى‌دانى، درست عمل كن و بدان كه تو عارف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شاگرد بلند آوازه او مرحوم آيت‌الله العظمى بهجت كه در برابر درخواست دستورالعمل سلوك طالبان معرفت و معنويت، بر انجام آنچه خوب بودن آنها</w:t>
      </w:r>
    </w:p>
    <w:p>
      <w:pPr>
        <w:pStyle w:val="BookText"/>
        <w:rPr/>
      </w:pPr>
      <w:r>
        <w:rPr>
          <w:rFonts w:ascii="IRNazanin" w:hAnsi="IRNazanin" w:eastAsia="IRNazanin"/>
          <w:color w:val="111111"/>
          <w:sz w:val="28"/>
          <w:sz w:val="28"/>
          <w:szCs w:val="28"/>
          <w:rtl w:val="true"/>
          <w:lang w:bidi="fa-IR"/>
        </w:rPr>
        <w:t>از واضحات است و نيز پرهيز از معصيت خداى متعال تأكيد مى‌فرمود، از اين آموزه مرحوم قاضى اثر پذيرفته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ورود به عرفان ناب اسلامى از ديدگاه قاضى</w:t>
      </w:r>
    </w:p>
    <w:p>
      <w:pPr>
        <w:pStyle w:val="BookText"/>
        <w:rPr/>
      </w:pPr>
      <w:r>
        <w:rPr>
          <w:rFonts w:ascii="IRNazanin" w:hAnsi="IRNazanin" w:eastAsia="IRNazanin"/>
          <w:color w:val="111111"/>
          <w:sz w:val="28"/>
          <w:sz w:val="28"/>
          <w:szCs w:val="28"/>
          <w:rtl w:val="true"/>
          <w:lang w:bidi="fa-IR"/>
        </w:rPr>
        <w:t xml:space="preserve">از ديدگاه آيت‌الله سيد على قاضى كه از بزرگ‌ترين رجال الهى در عرصه توحيد است، شرط ورود به عرفان ناب اسلامى و دژ توحيد، ولايت است و برخوردارى از آموزه‌هاى الهى و عرفانى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پذيرش و سرسپردن به اين حقيقت است؛ زيرا ولايت، باطن و گوهر نبوت و رسالت است و پيامبران و رسولان الهى، پيش از آن‌كه نبى و رسول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 است و تا كسى به برترين مراتب قرب، نرسد، به نبوت و رسالت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نبوت و رسالت، فرع بر ولايت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عرفانى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تعريفى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عرفانى، مراتب و درجات بسيارى دارد كه بحث درباره آنها در اين مقاله نمى‌گنجد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ازين‌رو، يكى از عناصر اساسى و محورى در مكتب فكرى مرحوم قاضى، انديشه تحول‌آفرين و سازنده ولايت ائمه هدى و خلفاى به حق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ايشان، وصول به مقام توحيد و سير صحيح الى‌الله و شناخت حضرت حق، بدون ولايت امامان شيعه و خلفاى به‌حق، يعنى على‌بن ابى‌طالب و فرزندانش و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است </w:t>
      </w:r>
      <w:r>
        <w:rPr>
          <w:rStyle w:val="FootnoteAnchor"/>
          <w:rtl w:val="true"/>
        </w:rPr>
        <w:footnoteReference w:id="206"/>
      </w:r>
      <w:r>
        <w:rPr>
          <w:rFonts w:ascii="IRNazanin" w:hAnsi="IRNazanin" w:eastAsia="IRNazanin"/>
          <w:color w:val="111111"/>
          <w:sz w:val="28"/>
          <w:sz w:val="28"/>
          <w:szCs w:val="28"/>
          <w:rtl w:val="true"/>
          <w:lang w:bidi="fa-IR"/>
        </w:rPr>
        <w:t xml:space="preserve">و عرفان بدون ولايت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اسلامى و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مدعيان، اين واژه زيبا و پرجاذبه را به كار مى‌برند و آموزه‌ها و اعمالى را عرفان مى‌نامند كه چيزى جز هواپرستى و سراب نيست و متأسفانه بسيارى از تشنگان معرفت را بدين وسيله مى‌فريبند و در دام شيطان و هوا و هوس گرفتار مى‌سازند و در برهوت بيگانگى از حقيقت مطلق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به سراب، دل‌خوش مى‌كنند و به تلاشى نافرجام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مصداق بارز اين آيه شريفه قرآنند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ضَلَّ سَعْيُهُمْ فِى الْحَياةِ الدُّنْيا وَهُمْ يَحْسَبُونَ أَنَّهُمْ يُحْسِنُونَ صُنْعًا؛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كسانى‌اند كه سعى‌شان در زندگى دنيا به هدر رفته و خود مى‌پندارند كه كار خوب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سير و سلوك قاضى وتفاوت آن با ديگر شيوه‌ها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ميان ظاهر وباطن</w:t>
      </w:r>
    </w:p>
    <w:p>
      <w:pPr>
        <w:pStyle w:val="BookText"/>
        <w:rPr/>
      </w:pPr>
      <w:r>
        <w:rPr>
          <w:rFonts w:ascii="IRNazanin" w:hAnsi="IRNazanin" w:eastAsia="IRNazanin"/>
          <w:color w:val="111111"/>
          <w:sz w:val="28"/>
          <w:sz w:val="28"/>
          <w:szCs w:val="28"/>
          <w:rtl w:val="true"/>
          <w:lang w:bidi="fa-IR"/>
        </w:rPr>
        <w:t>استاد سيد محمدحسن قاضى، فرزند ارشد مرحوم قاضى درباره سلوك عرفانى 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سلوك ايشان خيلى معمولى، آسان و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ايشان اين سخن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 و بدان نپرداخت،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اعتقاد داشت كه بايد به تن رسيد تا بتوان از آن كار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ترقى و تعالى انسان، به نظر ايشان از رهگذر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مركب روح مى‌دانست و به همين دليل هميشه در تابستان لباس سفيد و تميز مى‌پوشيد و در زمستان پارچه برك مايل به سفيد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كفش خيلى اهميت مى‌داد و عطر هم زياد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عطر خاصى به نام عطر كاهو برايش از هند مى‌آوردند و غالباً از آن استفاده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عاشقانه خدا و خدمت خالصاه به خلق</w:t>
      </w:r>
    </w:p>
    <w:p>
      <w:pPr>
        <w:pStyle w:val="BookText"/>
        <w:rPr/>
      </w:pPr>
      <w:r>
        <w:rPr>
          <w:rFonts w:ascii="IRNazanin" w:hAnsi="IRNazanin" w:eastAsia="IRNazanin"/>
          <w:color w:val="111111"/>
          <w:sz w:val="28"/>
          <w:sz w:val="28"/>
          <w:szCs w:val="28"/>
          <w:rtl w:val="true"/>
          <w:lang w:bidi="fa-IR"/>
        </w:rPr>
        <w:t>شيوه ايشان، عبوديت مخلصانه و نيكى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به رياضت‌هاى غير شرعى و سخت نداشت؛ اما اهل مراقبه و تفكر بود و ساعت‌ها در وادى‌السلام نجف به تفكر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ايشان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آيت‌الله قاضى شاگردان را براى سيروسلوك، به كتاب خاصى مقيد نمى‌كرد؛ اما كتابى را كه بسيار ترويج مى‌كرد،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بود كه آقاى تهرانى آن را چاپ كرده </w:t>
      </w:r>
      <w:r>
        <w:rPr>
          <w:rStyle w:val="FootnoteAnchor"/>
          <w:rtl w:val="true"/>
        </w:rPr>
        <w:footnoteReference w:id="208"/>
      </w:r>
      <w:r>
        <w:rPr>
          <w:rFonts w:ascii="IRNazanin" w:hAnsi="IRNazanin" w:eastAsia="IRNazanin"/>
          <w:color w:val="111111"/>
          <w:sz w:val="28"/>
          <w:sz w:val="28"/>
          <w:szCs w:val="28"/>
          <w:rtl w:val="true"/>
          <w:lang w:bidi="fa-IR"/>
        </w:rPr>
        <w:t>و اغلب رفقا هم اين كتاب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دستورالعملى هم در آخر همين كتاب هست كه پدرم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نمى‌دهم كسى به آن عمل كند؛ چون دستورالعمل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سيروسلوك را خيلى آسان و ساده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مستمر وادى‌السلام، با انديشه و عبرت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قاضى تقريباً هر روز در وادى‌السلام نجف حاضر مى‌شد و در آن‌جا جلسه داشت، ولى درباره فلسفه اين كار چيزى نمى‌گفت و شايد گفته باشد ولى من نشنيده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ايشان مى‌رفتيم و آن‌جا مى‌ايستاديم و كتيبه قبرها را</w:t>
      </w:r>
    </w:p>
    <w:p>
      <w:pPr>
        <w:pStyle w:val="BookText"/>
        <w:rPr/>
      </w:pPr>
      <w:r>
        <w:rPr>
          <w:rFonts w:ascii="IRNazanin" w:hAnsi="IRNazanin" w:eastAsia="IRNazanin"/>
          <w:color w:val="111111"/>
          <w:sz w:val="28"/>
          <w:sz w:val="28"/>
          <w:szCs w:val="28"/>
          <w:rtl w:val="true"/>
          <w:lang w:bidi="fa-IR"/>
        </w:rPr>
        <w:t>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قبرها را نخوانيد؛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تا انوار دور سرتان بچرخد و نورانى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ساعت‌ها در قبرستان وادى السلام به تفكر و تدبر مشغول بود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ارواح مردگان مأنوس‌ترم تا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حقايق و معارفى را از اين طريق به 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شاگردان نقل كرده‌اند كه ايشان براى زيارت اهل قبور، بسيار به وادى السّلام نجف مى‌رفت و زيارتش گاهى دو ساعت يا حتى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طول مى‌كشيد و در گوشه‌اى ساكت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خسته مى‌شدند و برمى‌گشتند و با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چه عوالمى دارد كه اين‌طور به حال سكوت مى‌ماند و خسته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مرحوم آيت‌الله حاج شيخ محمّد تقى آملى از شاگردان دوره اوّل مرحوم قاضى در اخلاق و عرفان كه پس از بازگشت به ايران، در تهران به تربيت طلاب و ترويج دين مشغول شد و بسيار بزرگوار و متّقى بود،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مدّت‌ها مى‌ديدم كه مرحوم قاضى دو سه ساعت در وادى‌السّلام مى‌نشينند؛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زيارت كند و به قرائت فاتحه‌اى روح مردگان را شاد كند و برگردد؛ زيرا كارهاى لازم‌ترى هست كه بايد به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دل من بود؛ امّا به احدى، حتّى به صميمى‌ترين رفيق خود از شاگردان استاد، ابراز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و من هر روز براى استفاده از محضر استاد به‌خدمتش مى‌رفتم، تا آن‌كه قصد عزيمت از نجف اشرف به ايران را كردم؛ وليكن در مصلحت بودن اين سفر ترديد داشتم و كسى از قصد من مطّلع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مى‌خواستم بخوابم و در طاقچه پايين پاى من كتاب‌هاى علمى و دينى بود كه در وقت خواب طبعاً پاهاى من به سوى آن كتاب‌ها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آيا برخيزم و جاى خواب خود را تغيير دهم، يا اين كه لازم نيست؟ زيرا كتاب‌ها درست مقابل پاى من نيست و بالاتر قرار گرفته و اين هتك احترام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 و گفت‌وگوى با خود بالاخره بنا بر آن گذاشتم كه بى‌احترامى نيست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به محضر استادم مرحوم قاضى رفتم و سلام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صلاح نيست شما به ايران برويد، و دراز كردن پا به سوى كتاب‌ها هم هتك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و هول‌زده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از كجا فهميده‌ايد؟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وادى السّلام فهميده‌ام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كامل به واجبات، رعايت مستحبات و دورى از مكروهات</w:t>
      </w:r>
    </w:p>
    <w:p>
      <w:pPr>
        <w:pStyle w:val="BookText"/>
        <w:rPr/>
      </w:pPr>
      <w:r>
        <w:rPr>
          <w:rFonts w:ascii="IRNazanin" w:hAnsi="IRNazanin" w:eastAsia="IRNazanin"/>
          <w:color w:val="111111"/>
          <w:sz w:val="28"/>
          <w:sz w:val="28"/>
          <w:szCs w:val="28"/>
          <w:rtl w:val="true"/>
          <w:lang w:bidi="fa-IR"/>
        </w:rPr>
        <w:t>تفاوت روش عرفانى مرحوم آقاى قاضى با ديگران از نظر فرزندشان آقا سيد محمدحسن قاضى در چند 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همان توجه به ظاهر و جسم و آراستگى ظاهرى است و يكى هم توجه كامل به واجبات و رعايت مستحبات و دورى از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اعتقادى به رياضت‌هاى غير شرعى و صوفيانه نداشت و به حُسن خلق با مردم و نيكوكارى نسبت به همه مقيد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ابن‌عربى و مثنوى مولانا علاقه داشت؛ البته نه آن‌طور كه ديگران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اواخر كه چشم پدرم ضعيف شده بود، حاج شيخ عباس قوچانى مى‌آمد و برايش مثنوى مى‌خواند و هرجا لازم بود، آقاى قاضى مطلبى در شرح بعضى مطالب مثنوى مى‌گفت و آقاى قوچانى در حاشيه كتاب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آقاى قاضى نسبت به ابن‌عربى و مولوى اين بود كه اينها بايد شيعه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كيفيت عبادات پدرش مرحوم قاضى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خصوصيات ايشان در نماز اين بود كه نمازهاى واجب و حتى نمازهاى مستحبى را هم با آداب كامل و با توجه و لباس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 عمامه و حتى با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پوشيدن جوراب در نجف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حالى‌كه عطر زده بود،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قاضى شب‌زنده‌دارى عجيبى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خواب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مى‌خواست مى‌خوابيد و هر وقت مى‌خواست بيدار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معين براى تهجد و نماز شب برمى‌خاست و حالات عجيبى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استقامت در سلوك الى‌الله</w:t>
      </w:r>
    </w:p>
    <w:p>
      <w:pPr>
        <w:pStyle w:val="BookText"/>
        <w:rPr/>
      </w:pPr>
      <w:r>
        <w:rPr>
          <w:rFonts w:ascii="IRNazanin" w:hAnsi="IRNazanin" w:eastAsia="IRNazanin"/>
          <w:color w:val="111111"/>
          <w:sz w:val="28"/>
          <w:sz w:val="28"/>
          <w:szCs w:val="28"/>
          <w:rtl w:val="true"/>
          <w:lang w:bidi="fa-IR"/>
        </w:rPr>
        <w:t>رعايت جانب اعتدال و پيمودن طريق استقامت، يكى از مشخصه‌هاى برجسته مكتب عملى و روش تربيتى مرحوم قاضى بود و دوست ديرينش شيخ آقا بزرگ تهرانى او را به اين وصف مى‌ستود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ايشان شاگردان خود را نيز به صبر و استقامت در اين راه توصيه مى‌فرمودند؛ زيرا استقامت و پايدارى در سلوك الى‌الله، از مهم‌ترين عوامل دست‌يابى به مقصود و مايه نزول بركات و فيض‌هاى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قرآن‌كريم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الَّتِى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فِى الْحَياةِ الدُّنْيا وَفِى الْآخِرَةِ وَلَكُمْ فِيهَا مَا تَشْتَهِى أَنْفُسُكُمْ وَلَكُمْ فِيهَا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Style w:val="FootnoteAnchor"/>
          <w:rtl w:val="true"/>
        </w:rPr>
        <w:footnoteReference w:id="21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ايستادگى كردند، فرشتگان بر آنان فرود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بيم مداريد و غمگين مباشيد و به بهشتى كه وعده يافته بوديد شاد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دنيا و در آخرت دوستانتان ماييم و هرچه دل‌هايتان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شماست و هرچه خواستار باشيد، در آن‌جا خواهيد داشت؛ روزى آماده‌اى از سوى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روايت عنوان بصرى</w:t>
      </w:r>
    </w:p>
    <w:p>
      <w:pPr>
        <w:pStyle w:val="BookText"/>
        <w:rPr/>
      </w:pPr>
      <w:r>
        <w:rPr>
          <w:rFonts w:ascii="IRNazanin" w:hAnsi="IRNazanin" w:eastAsia="IRNazanin"/>
          <w:color w:val="111111"/>
          <w:sz w:val="28"/>
          <w:sz w:val="28"/>
          <w:szCs w:val="28"/>
          <w:rtl w:val="true"/>
          <w:lang w:bidi="fa-IR"/>
        </w:rPr>
        <w:t xml:space="preserve">مرحوم آقا سيدعلى قاضى، عنايت و توجه خاصى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نخستين دستور او به شاگردان اين بود كه اين روايت را بنويسند و با خود نگه دارند و دست‌كم هفته‌اى يكى دو بار آن را بخوانند </w:t>
      </w:r>
      <w:r>
        <w:rPr>
          <w:rStyle w:val="FootnoteAnchor"/>
          <w:rtl w:val="true"/>
        </w:rPr>
        <w:footnoteReference w:id="212"/>
      </w:r>
      <w:r>
        <w:rPr>
          <w:rFonts w:ascii="IRNazanin" w:hAnsi="IRNazanin" w:eastAsia="IRNazanin"/>
          <w:color w:val="111111"/>
          <w:sz w:val="28"/>
          <w:sz w:val="28"/>
          <w:szCs w:val="28"/>
          <w:rtl w:val="true"/>
          <w:lang w:bidi="fa-IR"/>
        </w:rPr>
        <w:t>و سعى كنند به مضمون آن عمل كنند تا بتوانند از نفس اماره و خواهش‌هاى نفسانى و مادى و شهوى و غضبى كه غالباً از كينه و حرص و آز و شهوت و غضب و غوطه‌ور شدن در لذات نشأت مى‌گيرد،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و عمل به اين روايت، از دستورالعمل‌هاى اساسى در شيوه عملى و مكتب تربيتى ميرزا على آقا قاضى بود و شاگردان خود را بدون آن‌كه به مضمون اين حديث ملتزم شوند، براى ورود به عرصه عرفان و سيروسلوك نمى‌پذيرفت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روايتى شگفت و بسيار مهم و در بردارنده نكات ارزشمندى در بيان كيفيت و ميزان حلم و خويشتن‌دارى و بردبارى و تحمل ناملايمات ناشى از گفتار هرزه‌گويان، و راه و رسم عبوديت و بندگى و تسليم در برابر اوامر الهى و رضا به داده‌ها و قضاى الهى و راه‌يابى به بلنداى قله عرفان و توحيد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نماز شب</w:t>
      </w:r>
    </w:p>
    <w:p>
      <w:pPr>
        <w:pStyle w:val="BookText"/>
        <w:rPr/>
      </w:pPr>
      <w:r>
        <w:rPr>
          <w:rFonts w:ascii="IRNazanin" w:hAnsi="IRNazanin" w:eastAsia="IRNazanin"/>
          <w:color w:val="111111"/>
          <w:sz w:val="28"/>
          <w:sz w:val="28"/>
          <w:szCs w:val="28"/>
          <w:rtl w:val="true"/>
          <w:lang w:bidi="fa-IR"/>
        </w:rPr>
        <w:t>علامه سيدعلى قاضى براى نماز شب نيز تأثير فراوان قائل بود و راه‌يابى به مقاصد الهى و منازل و درجات اخروى را در گرو آن مى‌دانست و فراوان بر آن تأكيد مى‌كرد و بر اين باور بود كه انجام اين عمل، نه تنها براى آخرت كه براى دنيا نيز بسيار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طباطبائى، شاگرد بلند آوازه قاضى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براى تحصيل علوم دينى به نجف اشرف مشرف شدم، به سبب پيوند خويشاوندى با مرحوم قاضى، به محضرش شرفياب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جلوى يكى از مدارس نجف اشرف ايستاده بودم كه مرحوم قاضى از آن‌جا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 رسيدند، دست خود را بر شانه‌ام گذاردند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مى‌خواهى، نماز شب بخوان، و اگر دنيا هم مى‌خواهى، نماز شب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گريز از شهرت</w:t>
      </w:r>
    </w:p>
    <w:p>
      <w:pPr>
        <w:pStyle w:val="BookText"/>
        <w:rPr/>
      </w:pPr>
      <w:r>
        <w:rPr>
          <w:rFonts w:ascii="IRNazanin" w:hAnsi="IRNazanin" w:eastAsia="IRNazanin"/>
          <w:color w:val="111111"/>
          <w:sz w:val="28"/>
          <w:sz w:val="28"/>
          <w:szCs w:val="28"/>
          <w:rtl w:val="true"/>
          <w:lang w:bidi="fa-IR"/>
        </w:rPr>
        <w:t>عارفان راستين، از شهرت، سخت گريزانند و آن را از آفات طريق كمال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قاضى هم شاگردان را از فرو افتادن در دام شهرت برحذر مى‌داشت و آفات آن را برايشان يادآور مى‌شد و خود نيز از شهرت مى‌گريخت و گمنامى را بر آن ترجيح مى‌داد و با آن‌كه از مجتهدان بزرگ و استادان برجسته حوزه علميه نجف بود، بنا به دلايلى، مقيد بود كه در منزل خود، براى عده‌اى محدود تدريس كند و چند دوره فقه را بدين‌گونه در منزل خود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نماز جماعت را نيز در منزل و با حضور تنى چند از شاگردانش برگزار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توصيه‌هاى آقاى قاضى براى سازندگى و تكامل معنوى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توصيه‌هاى ايشان براى سازندگى و تكامل معنوى شاگردان، به‌طور كلى عبارت بود از عمل به واجبات و مستحبات و دورى از محرمات و خواندن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را هم به ترتيب سفارش مى‌كردند كه يكى روخوانى قرآن‌كريم بود؛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خوب و صحيح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ديگرشان درباره تاريخ بود؛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دوره تاريخ اسلام را از ولادت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ولادت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عمل به اينها به خواندن نماز شب، خواندن دعاى كميل در شب‌هاى جمعه، خواندن زيارت جامعه در روزهاى جمعه، زيارت قبر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امام‌زادگان و علما و بزرگان، سفارش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قاضى نسبت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خاصى داشتند كه در وصيت‌نامه ايشان آمده است</w:t>
      </w:r>
      <w:r>
        <w:rPr>
          <w:rFonts w:eastAsia="IRNazanin" w:cs="IRNazanin"/>
          <w:color w:val="111111"/>
          <w:sz w:val="28"/>
          <w:szCs w:val="28"/>
          <w:rtl w:val="true"/>
          <w:lang w:bidi="fa-IR"/>
        </w:rPr>
        <w:t>.</w:t>
      </w:r>
      <w:bookmarkStart w:id="37" w:name="pg12664_120151"/>
    </w:p>
    <w:p>
      <w:pPr>
        <w:pStyle w:val="Heading2"/>
        <w:numPr>
          <w:ilvl w:val="1"/>
          <w:numId w:val="1"/>
        </w:numPr>
        <w:rPr/>
      </w:pPr>
      <w:bookmarkStart w:id="38" w:name="__RefHeading___Toc686671_222507752"/>
      <w:bookmarkStart w:id="39" w:name="_Toc13"/>
      <w:bookmarkEnd w:id="37"/>
      <w:bookmarkEnd w:id="38"/>
      <w:r>
        <w:rPr>
          <w:rtl w:val="true"/>
        </w:rPr>
        <w:t>فقيه سامرا</w:t>
      </w:r>
      <w:bookmarkEnd w:id="39"/>
    </w:p>
    <w:p>
      <w:pPr>
        <w:pStyle w:val="BookText"/>
        <w:rPr/>
      </w:pPr>
      <w:r>
        <w:rPr>
          <w:rFonts w:ascii="IRNazanin" w:hAnsi="IRNazanin" w:eastAsia="IRNazanin"/>
          <w:color w:val="111111"/>
          <w:sz w:val="28"/>
          <w:sz w:val="28"/>
          <w:szCs w:val="28"/>
          <w:rtl w:val="true"/>
          <w:lang w:bidi="fa-IR"/>
        </w:rPr>
        <w:t xml:space="preserve">حاج آقا رضا همدانى، فرزند آقا محمدهادى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شهر همدان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اسلامى را نزد پدر آموخت و بعد به نجف هجرت كرد و در درس شيخ مرتضى انصارى و ميرزاى شيرازى حاضر شد و به همراه استادش ميرزاى شيرازى به سامرا آمد و با ايشان ملازم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استادش به مرجعيت رسيد، ولى او كرسى تدريس و تعليم و تربيت شاگرد را بر مرجعيت ترجيح داد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اين فقيه پرتلاش در عرصه تدريس، شاگردان برجسته بسيارى را تربيت كرد كه از جمله آنان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جواد بلاغى، سيد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تكملة 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جواد آقا ملكى تبريزى، شيخ جعفر آل شيخ راضى، شيخ محمد حسين كاشف‌الغطا، شيخ محمد كاشف‌الغطا، سيد محسن امين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على زاهد قمى و شيخ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سيد محسن امين، يكى از شاگردان او درباره استادش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رضا همدانى سرآمد حوزه درسى ميرزاى شيرازى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در عرصه تدريس، تحقيق و مطالعه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كه به محضرشان مى‌رسيدم، مشاهده مى‌كردم قلم و كاغذ در دست دارد و كتب جواهر، حدايق و وسائل الشيعه را در مقابلش گذاشته، مطالعه كرده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علمى كه داشتم مطرح مى‌كردم و ايشان جواب مى‌داد و من از محضرش مرخص مى‌شدم و او دوباره مشغول تحقيق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درس مى‌آمد، مطالب را از مروى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تاليف خودش بود، عنوان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تقليد زاهدى بود و از امور دنيوى زودگذر پرهيز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در محضرش بودم، هرگز لغزش و خطايى از ايشان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اثر ارتباطى كه با خداوند سبحان داشت، به آرامش جان دست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به او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كسى جرأت نمى‌كرد از ديگرى غيبت و بدگويى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خودنمايى و شهرت به شدت دورى مى‌جست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ادامه، برخى از ويژگى‌هاى اخلاقى اين فقيه بزرگ را مرور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ساده‌زيستى و زهد</w:t>
      </w:r>
    </w:p>
    <w:p>
      <w:pPr>
        <w:pStyle w:val="BookText"/>
        <w:rPr/>
      </w:pPr>
      <w:r>
        <w:rPr>
          <w:rFonts w:ascii="IRNazanin" w:hAnsi="IRNazanin" w:eastAsia="IRNazanin"/>
          <w:color w:val="111111"/>
          <w:sz w:val="28"/>
          <w:sz w:val="28"/>
          <w:szCs w:val="28"/>
          <w:rtl w:val="true"/>
          <w:lang w:bidi="fa-IR"/>
        </w:rPr>
        <w:t>سيد محسن امين عاملى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آن كه به زعامت و مرجعيت رسيد و پيشواى مسلمانان گرديد، هيچ‌گونه تغييرى در زندگى معمولى‌اش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زندگى‌اش را خودش از بازار مى‌خريد و به منزل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فانوس به دست گرفته، به تنهايى راه مى‌پيمود و برخلاف رسم بعضى از علماى بزرگ، به كسى اجازه نمى‌داد در پيشاپيش او چراغ بگيرد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او در سايه زهد و ساده‌زيستى توانست به قلّه‌هاى رفيع علم و تقوا برسد و مسلمانان را رهبرى كند و از كيان مذهب شيعه محافظت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قلبى كه عشقِ دنيا و مظاهر آن را در خود جاى داده باشد، چگونه مى‌تواند محل عشق الهى و جايگاه انوار آسمانى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ساده‌زيستى مهم‌ترين راز موفقيت رهبران الهى و عمده‌ترين عامل نفوذ آنان در قلب توده‌هاى عظيم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غيرت دينى و اعتدال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رضا همدانى در طول زندگى خويش، با گناه و معصيت در برابر اوامر الهى، به شدّت مقابله كرد و حاضر نشد كسى در حضور او مرتكب خلاف شرع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امين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حدود هشت سال كه با او معاشرت نزديك داشتيم، در تمام مدتى كه با ايشان بوديم، هيچ لغزش و گناه كوچكى از او نديديم و كسان ديگرى كه با او معاشرت داشته‌اند نيز به همين گواهى داده‌اند؛ زيرا حقيقتاً او مصداق يك عالم پارسا و پرهيزكار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كسى ياراى غيبت كردن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احساس مى‌كرد كسى قصد غيبت كردن دارد و مى‌خواهد پشت سر كسى سخن بگويد، رشته سخن را به دست مى‌گرفت و موضوع صحبت را تغيير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نجف اشرف شخصى به نام آقا شيخ هادى تهرانى كه مجلس درس مهمى داشت و كتاب‌هايى هم نوشته و منتشر كرده بود، بنابر عللى از سوى برخى علما تكفير شده و مجلس درسش خلوت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متن تكفيرنامه را براى حاج آقا رضا فرستادند تا او هم آن را تأييد كند، ايشان از تأييد آن خوددارى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تكفير امر عظيمى است و من با اين اتهامات، تكفير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تكفير نقل مجالس شده بود، ولى كسى جرئت نداشت در حضور حاج آقا رضا در آن باره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به محض حضور ايشان در مجلس، حرف را عوض مى‌كردند يا سكوت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مى‌خواست درباره آن ماجرا حرف بزند، ايشان مانع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شاگردانش از او درباره رفتار خشن و تند بعضى از استادان با طلّاب سؤال كرد؛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حمل بر صحت مى‌شود، ولى ما چنين كارى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مظاهر فساد و گناه به‌شدت مبارزه مى‌كرد و در مقابل آنها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حضور او از كسانى كه در عراق، در مجالس عزا با ترجيع، خوانندگى مى‌كردند صحبت به ميان آمد؛ ايشان به شدّت اظهار خشم نمود و عمل آنها را تقبيح كرد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وارستگى و تواضع</w:t>
      </w:r>
    </w:p>
    <w:p>
      <w:pPr>
        <w:pStyle w:val="BookText"/>
        <w:rPr/>
      </w:pPr>
      <w:r>
        <w:rPr>
          <w:rFonts w:ascii="IRNazanin" w:hAnsi="IRNazanin" w:eastAsia="IRNazanin"/>
          <w:color w:val="111111"/>
          <w:sz w:val="28"/>
          <w:sz w:val="28"/>
          <w:szCs w:val="28"/>
          <w:rtl w:val="true"/>
          <w:lang w:bidi="fa-IR"/>
        </w:rPr>
        <w:t>ايشان فقيهى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 كه وارد مجلس مى‌شد، به پا مى‌خاست و براى همه طلبه‌ها، حتى در وسط درس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معمول در حوزه علميه نجف اين بود كه استاد براى شاگردان برنمى‌خيزد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در درس به پا مى‌خواست، همه مى‌دانستند كه درس تعطيل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پيش از شروع درس، براى كسى كه وارد مى‌شد برمى‌خاستند، اما در بين درس براى هيچ‌كس نمى‌ايستادند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همدانى، بزرگ‌ترين استاد حوزه علميه نجف در عصر خويش، هر گاه كه يكى از طلبه‌ها وارد مى‌شد، حتى در بين درس به احترام او از جا بلند مى‌شد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بردبارى سيد محسن امين در خاطرات خويش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او را ديدم بر در مغازه قصابى ايستاده و منتظر بود تا قصاب سرش خلوت شود تا از او گوشت بخرد و اين در روزهايى بود كه زائران زيادى به نجف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قصاب از فروش گوشت به زائران غريب سود بيشترى مى‌برد، به آنان توجه بيشترى داشت و از مشترى‌هاى محلى خود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پيش از آمدن من، استاد بزرگوار چه مدتى آن جا معطل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ديدن اين منظره ناراحت شدم و به قصاب نهيب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شيخ چه مى‌خواهد،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همدانى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بعد از همه به شما گوشت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عذرخواهى كرد و براى او گوشت كشيد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دورى از تفاخر و خودنمايى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هيچ‌گاه براى خود تبليغ نمى‌نمود و از كسى هم چنين چيزى را نمى‌خواست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داشت تا از سرگذشت و خاطرات خود چيزى نگويد كه در آن براى خود، فضيلت يا نوعى خودنمايى باشد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اجتناب از شهرت و تشريفات ظاهرى</w:t>
      </w:r>
    </w:p>
    <w:p>
      <w:pPr>
        <w:pStyle w:val="BookText"/>
        <w:rPr/>
      </w:pPr>
      <w:r>
        <w:rPr>
          <w:rFonts w:ascii="IRNazanin" w:hAnsi="IRNazanin" w:eastAsia="IRNazanin"/>
          <w:color w:val="111111"/>
          <w:sz w:val="28"/>
          <w:sz w:val="28"/>
          <w:szCs w:val="28"/>
          <w:rtl w:val="true"/>
          <w:lang w:bidi="fa-IR"/>
        </w:rPr>
        <w:t>او از شهرت گريزان بود؛ از اين رو در هنگام مسافرت نمى‌خواست كسى او را بدرقه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مى‌خواست به حج مشرف شود، بعضى از شاگردان اصرار كردند كه او را با مراسمى مشايعت نمايند و پيش از سفر، مجلسى برپا كنند؛ ولى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چيزهايى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هميشه سعى مى‌كرد تا ساده و بدون تشريفات مسافرت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عيد، مجلسى نداشت و تشريفات ظاهرى را نمى‌پسنديد و دوست داشت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به گونه‌اى بود كه اگر كسى او را نمى‌شناخت، گمان مى‌كرد او يكى از طلبه‌هاى فقير حوزه است؛ به گونه‌اى كه روزى در بين راه، يكى از زائران پيش آمد و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وحشت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مثل برخى طلبه‌هاى فقير كه براى امرار معاش وجهى مى‌گرفتند و نماز وحشت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لباس‌هاى ساده ايشان نشانه نهايت زهد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طلبه‌ها جدا نمى‌كرد و همان لباسى را مى‌پوشيد كه يك طلبه ساده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زندگى زاهدانه‌اش بود كه او را محبوب دل‌ها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به او عشق مى‌ورزيدند و با احترام خاصى از او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او را از نزديك مى‌ديدند، شيفته اخلاق و رفتار او مى‌شدند و به همين سبب سخنانش به دل مى‌نشست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معتمد همگان</w:t>
      </w:r>
    </w:p>
    <w:p>
      <w:pPr>
        <w:pStyle w:val="BookText"/>
        <w:rPr/>
      </w:pPr>
      <w:r>
        <w:rPr>
          <w:rFonts w:ascii="IRNazanin" w:hAnsi="IRNazanin" w:eastAsia="IRNazanin"/>
          <w:color w:val="111111"/>
          <w:sz w:val="28"/>
          <w:sz w:val="28"/>
          <w:szCs w:val="28"/>
          <w:rtl w:val="true"/>
          <w:lang w:bidi="fa-IR"/>
        </w:rPr>
        <w:t>آيه‌الله حاج آقا رضا همدانى مورد احترام و توجه خاص بزرگان و استادان حوزه علميه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آيهالله آقا سيد على عرب، يكى از همراهان هميشگى آخوند ملاحسينقلى همدانى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خدمت مرحوم آخوند ملاحسينقلى همدانى وارد مسجد سهله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اصحاب و شاگردان آن بزرگوار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وقتى متوجه شد در زوايه مسجد، مرحوم حاج آقا رضا همدانى مشغول نماز مغرب هستند، متواضعانه به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به ايشان اقتدا كنيم و نماز را با حاج آقا رضا بخوانيم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احتياط در حقوق مردم</w:t>
      </w:r>
    </w:p>
    <w:p>
      <w:pPr>
        <w:pStyle w:val="BookText"/>
        <w:rPr/>
      </w:pPr>
      <w:r>
        <w:rPr>
          <w:rFonts w:ascii="IRNazanin" w:hAnsi="IRNazanin" w:eastAsia="IRNazanin"/>
          <w:color w:val="111111"/>
          <w:sz w:val="28"/>
          <w:sz w:val="28"/>
          <w:szCs w:val="28"/>
          <w:rtl w:val="true"/>
          <w:lang w:bidi="fa-IR"/>
        </w:rPr>
        <w:t>ايشان در مورد حفظ حقوق ديگران، به شدّت مواظبت مى‌كرد؛ به ويژه در مورد امانت‌هاى مردم حساسيت فوق‌العاده‌اى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سيد مهدى حكيم نجفى در جبل عامل وفات يافت، پيش يكى از تجار عراقى به نام سيد محمود حُبوبى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طلا به امانت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او، شيخ عبدالحميد شراره مى‌خواست اين سكّه‌هاى طلا را از آن تاجر گرفته و در جبل‌عامل به دست ورثه متوفاى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اين كار به من و شيخ حسين مغنيه وكالت داد تا آنها را از آقاى حبوبى گرفته و به جبل عامل ارسال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من پيش آقاى حبوبى، تاجر امانتدار رفته و داستان وكالت و دريافت سكه‌ها را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عيبى ندارد؛ امّا من مى‌خواهم اين امانت را در حضور يك عالم مجتهد و مطمئن به شما تحويل دهم تا از نظر شرعى و قانونى، نزد خداوند متعال فارغ الذمه باشم و همچنين دوست ندارم فردا كسى از من طلبكار باشد يا پشت سر من حرفى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مى‌خواهم محكم‌كارى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طور كه شما دوست داريد و پيش هر مجتهدى دوست داريد،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من به غير از آقا رضا همدانى به فرد ديگرى اطمينان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استاد و بزرگ ماست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همگى به محضر استاد خويش آقا رضا همدانى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در جريان امر قرار داديم،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وكالت با نوشته درست نمى‌شود، اما اگر شما وكيل هستيد، چه بهتر؛ وگرنه من به‌عنوان ولى غايب، شما را وكيل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وكالت شرعى، سيد محمود حبوبى با نظارت حاج آقا رضا همدانى، شروع به پرداخت سكه‌هاى طلا كرد، امّا هنگام تحويل معلوم شد كه يكى از آنها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نيست، شما قبض رسيد را بنويسيد، من</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ك ليره براى شما از بازار تهيه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براى تمام مبلغ قبض رسيد مى‌نويسيد، در حالى كه هنوز تمام وجه را دريافت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است و در شرع مقدس،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بقيه را در آينده نزديك خواهد پرداخت و اين نوشته مانند آيه قرآن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وَنُفِخَ فِي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يعنى در شيپور دميده شده؛ درحالى كه در آينده نزديك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اين استدلال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مى‌توانيم از همين سكه‌هايى كه از او دريافت كرده‌ايم به او قرض بدهيم و او به ما آن را تحويل دهد و هيچ‌گونه دروغى در 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ما حتّى يك ليره هم نداشتيم كه به او قرض بدهيم؛ چون ليره‌هاى زرد طلا با جيب‌هاى ما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همدانى با شنيدن اين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جايز نيست در مال يتيم تصرف كرده و به كسى قرض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قرض درازمدت نيست و فوراً به ما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بالاخره اين كار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آقاى حبوبى اين دقت عمل و سخت‌گيرى را از آن فقيه وارسته ديد، فوراً به بازار رفته و آن يك ليره باقى مانده را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تمام پول‌ها را تحويل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استاد رو به ما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چطورى مى‌خواهيد اين سكّه‌ها را به صاحبش در جبل‌عامل برسانيد؟ شايد در راه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ليره‌ها را به لبنان ارسال نمى‌كنيم؛ بلكه اينها را پيش بعضى تجار به امانت مى‌سپاريم و به وصى ميت نامه مى‌نويسيم و او از كسانى كه مى‌خواهند به فرزندانشان در عراق پول بفرستند، وجوهى را مى‌گيرد و آن را به ما حواله مى‌كند و ما به فرزندان محصّلِ آنان، در اين‌جا پرداخت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همدانى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كدام تاجر مى‌خواهيد اين اموال را امانت بگذاريد؟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حاج على شعبان و حاج باقر شعبان كه از تجار متدين و امين و مورد اطمينان پيش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تحويل، شاهد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تاجر امانتدارى كه مى‌خواهيم نزد او امانت را بگذاريم، شاهد پرهيزكار و باتقوايى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شما اسم شاهد را ببريد؛ بلكه موقع تحويل ليره‌ها دو نفر شاهد حضور داشته باشند، بدون اين‌كه تحويل گيرنده بفهمد آنها براى شهادت آمده‌اند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از اين فقيه پرتلاش تأليفات ارزشمندى به يادگار مانده است؛ از جمله معروف‌ترين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شرايع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دو باب طهارت و صلاة مى‌باشد و اخيراً شانزده جلد آن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الجعفريه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شده و به مرحله چاپ رسيده و بقيه نيز در دست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او نوشته‌اند كه پياده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را بسيار دوست داشت؛ اما در اين اواخر كه سالخورده و ناتوان شده بود و به سبب درد سينه نمى‌توانست در مراسم پياده‌روى حضور داشته باشد، به حال زائران غبطه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ما همراه دوستان به صورت پياده عازم كربلا بوديم؛ وقتى استاد ما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 شما غبطه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اين است كه اى كاش قدرت و توان پياده‌روى داشتم و با شما در اين سفر همراه مى‌شدم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حاج آقا رضا همدانى با اين كه مرجع تقليد و رئيس حوزه علميه سامرا بود، اما با كمال تواضع، تمام مايحتاج زندگى خود را شخصاً از بازار تهيه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قصابى مى‌رفت و در صف مشتريان مى‌ايستاد و حتى خود، هيزم 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شاگردانش از ايشان مى‌خواستند كسى را براى اين كار برگزيند، اما ايشان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نمى‌توانم روش خودم را تغيير بدهم</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اين فقيه بزرگ روز يكشنبه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چشم از جهان فرو بست و در جوار حرم عسكريين مقابل مزار حضرت حكيمه خاتون به خاك سپرده شد</w:t>
      </w:r>
      <w:r>
        <w:rPr>
          <w:rFonts w:eastAsia="IRNazanin" w:cs="IRNazanin"/>
          <w:color w:val="111111"/>
          <w:sz w:val="28"/>
          <w:szCs w:val="28"/>
          <w:rtl w:val="true"/>
          <w:lang w:bidi="fa-IR"/>
        </w:rPr>
        <w:t xml:space="preserve">. </w:t>
      </w:r>
      <w:r>
        <w:rPr>
          <w:rStyle w:val="FootnoteAnchor"/>
          <w:rtl w:val="true"/>
        </w:rPr>
        <w:footnoteReference w:id="227"/>
      </w:r>
      <w:bookmarkStart w:id="40" w:name="pg12664_120155"/>
    </w:p>
    <w:p>
      <w:pPr>
        <w:pStyle w:val="Heading2"/>
        <w:numPr>
          <w:ilvl w:val="1"/>
          <w:numId w:val="1"/>
        </w:numPr>
        <w:rPr/>
      </w:pPr>
      <w:bookmarkStart w:id="41" w:name="__RefHeading___Toc686673_222507752"/>
      <w:bookmarkStart w:id="42" w:name="_Toc14"/>
      <w:bookmarkEnd w:id="40"/>
      <w:bookmarkEnd w:id="41"/>
      <w:r>
        <w:rPr>
          <w:rtl w:val="true"/>
        </w:rPr>
        <w:t>سال شمار توسعه حرم حسينى‌</w:t>
      </w:r>
      <w:bookmarkEnd w:id="42"/>
    </w:p>
    <w:p>
      <w:pPr>
        <w:pStyle w:val="BookText"/>
        <w:rPr/>
      </w:pPr>
      <w:r>
        <w:rPr>
          <w:rFonts w:ascii="IRNazanin" w:hAnsi="IRNazanin" w:eastAsia="IRNazanin"/>
          <w:color w:val="111111"/>
          <w:sz w:val="28"/>
          <w:sz w:val="28"/>
          <w:szCs w:val="28"/>
          <w:rtl w:val="true"/>
          <w:lang w:bidi="fa-IR"/>
        </w:rPr>
        <w:t xml:space="preserve">اطلاعات مربوط به اصلاحات انجام گرفته و بناهاى اضافه شده از زمان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 ليست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ليست، تاريخ انجام هر تغيير به صورت ميلادى و هجرى آورده شده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به شهادت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أبى عبيده ثقفى به دور قبر امام مسجدى بنا كرد كه دو در داشت و بر فراز ديوارهاى آن، گنبدى از آجر و گچ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ابوالعباس 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خليفه عباسى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كنار مرقد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سايبانى بنا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ابى جعفر منصور، اين سايبان ويران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مهدى اين سايبان از نو بنا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هارون‌الرشيد اين سايبان ويران و درخت سدرى هم كه در نزديكى آن بود، بريده و ساختمان گنبد هم تخريب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امين، ساختمان حرم تجديد بنا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عباسى مرقد امام را ويران كرد و زمين آن را شخم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منتصر عباسى بناى حرم بازسازى و براى راهنمايى مردم ستونى در كنارش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علويان و پيشاپيش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جوار مرقد او سكونت گزيدند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بنايى را كه منتصر عباسى ساخته بود، رو به ويرانى نهاد و 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طبرستان قيام كرده بود، به بازسازى آن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براى قبر ساخت كه دو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دو سايبان در اطراف آن ساخت و پيرامون آنها ديوارى بنا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بويهى گنبدى با چند رواق و ضريحى از عاج ساخت و پيرامون حرم نيز خانه‌هايى بنا كرد و حصارى دور شهر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متصل به رواق بنا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افتادن شمع‌ها بر روى فرش‌ها، حرم در آتش سوخت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تجديد بناى آن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امام را زيارت كرد و فرمان داد تا ديوار پيرامون حرم را نوسازى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فوريه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عباسى ضريحى براى مرقد امام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اويس بن حسن جلايرى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داخلى را ساخت و صحنى محصور به چند ديوار به دور مضجع امام بنا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احمد بن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گلدسته بنا كرد و اين گلدسته ها را به طلا آذين نمود و صحن حرم را توسعه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صفوى بغداد را فتح كرد و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فرمان داد تا حاشيه‌هاى ضريح را تذهيب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دوازده شمعدان طلا به حرم هديه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صفوى به زيارت كربلا آمد و صندوقى از چوب ساج براى ضريح ساخت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اسماعيل دوم صفوى ضريح مشبك زيبايى را كه از نقره ساخته شده بود، به مرقد امام هديه كرد تا بر روى قبر قرار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بغداد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گنبد را نوسازى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صفوى ضريحى مسين ساخت و گنبد را با سنگ‌هاى كاشانى مزين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چهارم عثمانى، كربلا را زيارت كرد و فرمان داد گنبد را از نماى بيرون با گچ، سفيد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نادر شاه فرمان داد تا نوسازى گسترده‌اى در حرم امام انجام دهند و به همين منظور اموال زيادى را خرج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كربلا را زيارت كرد و فرمان داد تا بناهاى موجود را تزئين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هداياى گران‌بهايى نيز به گنجينه حرم اهدا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قاجار دستور داد تا گنبد را به طلا آراسته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به كربلا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و رواق را ويران كردند و همه اموال گران‌بهاى موجود در گنجينه حرم را ربودند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حرم رو به فرسودگى نهاد؛ به همين سبب مردم كربلا براى فتحعليشاه قاجار نامه نوشتند و فرسودگى گنبد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فتحعليشاه هم نماينده‌اى براى نظارت بر هزينه‌ها و كار تجديد بنا فرستاد و دستور داد تا بناى حرم را بازسازى و ورق‌هاى طلاى روى گنبد را تعويض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فتحعليشاه قاجار ضريح نقره اى تازه‌اى ساخت و ايوان گنبد را با طلا آذين نمود و همه آنچه را كه وهابيون ويران كرده بودند، بازسازى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فتحعليشاه دستور داد تا گنبد بارگاه امام حسين 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بازسازى و تذهيب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خان شيرازى صدر اعظم او مأمور نظارت بر انجام كارها و هزينه‌ها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شاه قاجار، گنبد و بخشى از طلاكارى‌هاى آن‌را نوسازى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شاه، صحن حرم را توسعه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بازسازى زير ساخت‌هاى صحن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فوريه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سيف‌الدين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داعى اسماعيلى، ضريح نقره‌اى را از نو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سيف‌الدين طاهر يكى از گلدسته‌ها را كه ويران شده بود، بازسازى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 و مدارس علميه اطراف صحن شريف امام با هدف توسعه آن تخريب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صبرى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 سوره دهر را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تاريخ، ضلع شرقى حرم ساخته و به حرم 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ايوان‌ها و طاق‌ها با كاشى‌هاى نفيس زينت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تجديد بنا و براى بار دوم با خشت‌هاى طلا آراسته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آيينه‌كارى‌هاى سقف و رواق‌هاى حرم به طور كامل بازسازى گرديد و كاشى‌هاى معرق از اصفهان براى آراستن ديوارهاى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قسمت بالايى ايوان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طلاكارى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نوسازى حرم، ارتفاع ايوان‌ها را بلندتر كرد و ديوارهاى آن‌را كاشى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خيرين، ستون‌هايى از سنگ مرمر براى نصب در ايوان طلا هديه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ستون‌هايى از سنگ مرمر از ايران وارد كردند و به تخريب سقف قديمى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جرثقيل‌هايى براى نصب اين سنگ ها فرستادند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هايى از بتن مسلح كه با پل‌هاى بتنى به هم متصل مى‌شدند، در زير زمين زده شد تا ستون‌هاى سنگى را بعدا بر روى آنها نصب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 احداث بناى جديد ايوان طلا بر زمين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نوسازى و هماهنگ سازى صحن شريف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شامل احداث مجدد ايوان، خراب كردن ضلع غربى صحن و هم‌چنين نماكارى ديوارها با كاشى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تعميرات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كاشى‌كارى نماى بيرونى صحن و ساختن كتابخانه و موزه در ضلع غربى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اوقاف به تزئين و نوسازى ايوان طلا به وسيله كاشى معرق و خاتم‌كارى پرداخت</w:t>
      </w:r>
      <w:r>
        <w:rPr>
          <w:rFonts w:eastAsia="IRNazanin" w:cs="IRNazanin"/>
          <w:color w:val="111111"/>
          <w:sz w:val="28"/>
          <w:szCs w:val="28"/>
          <w:rtl w:val="true"/>
          <w:lang w:bidi="fa-IR"/>
        </w:rPr>
        <w:t>.</w:t>
      </w:r>
      <w:bookmarkStart w:id="43" w:name="pg12664_120158"/>
    </w:p>
    <w:p>
      <w:pPr>
        <w:pStyle w:val="Heading2"/>
        <w:numPr>
          <w:ilvl w:val="1"/>
          <w:numId w:val="1"/>
        </w:numPr>
        <w:rPr/>
      </w:pPr>
      <w:bookmarkStart w:id="44" w:name="__RefHeading___Toc686675_222507752"/>
      <w:bookmarkStart w:id="45" w:name="_Toc15"/>
      <w:bookmarkEnd w:id="43"/>
      <w:bookmarkEnd w:id="44"/>
      <w:r>
        <w:rPr>
          <w:rtl w:val="true"/>
        </w:rPr>
        <w:t>توصيف عمومى حرم امام حسين‌</w:t>
      </w:r>
      <w:bookmarkEnd w:id="45"/>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يگانه و برجسته است و چنان بهره‌اى از دانش دارد و چنان فداكارى بزرگى كرده است كه وى را در جايگاه پيامبران و در مرتبه فرستادگان خداوند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پيامبران و سبط برگزيده برگزيدگان خداى جهانيان و سرور جوانان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هيچ شگفت نيست كه مردمان در بناى قبر او و آراستن اين مرقد مطهّر با برترين معمارى و بهترين تزئين‌ها از هم پيشى گيرند؛ آن‌سان كه تاريخ گواهى مى‌دهد فرمان‌روايان و پادشاهان و صاحبان ثروت و هنر، ثروت‌هاى بسيارى بذل اين راه كردند و بر پاى اين بنا طلا و نقره ريختند و صاحبان هنر و چيره‌دستان روزگار را، از بنّا و معمار گرفته تا نقّاش و آينه‌كار و كاشى‌كار، به كربلا آوردند تا همه آنچه از دانش و هنر و خبرگى در چنته دارند، به كار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كه هنرمندان هنرِ خويش را و ثروتمندان ثروتِ خويش را دريغ نداشتند و از رهگذر اين ايثار و همدلى، بنايى بلند افراشته شد كه پيكر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گرفت؛ بنايى كه هوش هر بيننده‌اى را مى‌ربايد و مهار از پندار و تخيل او مى‌گسلد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وى در آن دفن شد،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عمّه خود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جدّ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سرزمين طف و بر قبر سرور شهيدان پرچمى مى‌افرازند كه درگذر روزگاران، نه نام آن از يادها مى‌رود و نه نشانش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سرگشته و دلداده، به تماشا مى‌ايستد و جلوه‌هاى هنر و زيبايى را در معمارى بديع، بناى استوار، آينه‌كارى‌هاى شگفت، چلچراغ‌هاى زيبا و كتيبه‌هاى گران‌سنگ قرآنى كه بر در و ديوار حرم است نظاره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و هنرمندان چيره‌دست، اين همه هنرنمايى را در روزگارى به انجام رسانده‌اند كه بسيارى از ابزارهاى امروزين وجود نداشته و تنها از ابزارهاى ساده بهره مى‌گرفتند و با همين ابزار توانستند جلوه‌هاى هنرى بديعى را پديد آورند كه به سان ستارگان آسمان، بدر مضجع امام شهيدان را در برگرفته است؛ چه شهيد خفته در آن مضجع، فراتر از همه اين جلوه‌هاى مادى، و خود حجت خدا در زمين و احياگر آيين پيامبر برگزيده خدا با قيام و جهاد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همين مضجع است كه چنين جلوه‌هاى هنرى بديع خلق شده و به مرتبه‌اى رسيده كه كمتر همانندى براى آن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بلند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خيال‌انگيزى هنر اسلامى را به نمايش مى‌گذارد و از پيشرفت و شكوفايى تمدّن اسلامى و چيرگى مسلمانان در اين عرصه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سازنده اين بنا توانسته‌اند آينه‌كارى‌هايى تحسين برانگيز، با مقرنص‌ها و اشكال هندسى و فضايى ويژه بر ديوارها و سقف‌ها پديد آورند؛ به گونه‌اى كه از هر زاويه نور را بازمى‌تاباند و يادآور اين حقيقت مى‌شود كه اين‌جا نورى خدايى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جلوه‌ها و ديگر هنرنمايى‌هايى كه در ساخت ضريح مطهّر و آراستن آن به قطعه‌هاى طلا و نقره به چشم مى‌خورد، در كنار شمعدان‌ها و چراغدان‌هاى زيبا و تاج و كُله‌خودهاى مرصّع و جلدهاى نفيس قرآن و سرانجام ابزارهايى همانند دسته‌هاى شمشير، سپرها، غلاف‌ها و ديگر نفايسى كه امروزه در گنجينه حرم نگهدارى مى‌شود، همه از دقّت و چيره‌دستى آفرينندگانش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كف حرم با سنگ‌هاى مرمرى فرش شده كه از خارج عراق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نيز با همين سنگ‌ها تزئين شده و درخشش خيره‌كننده‌اى به وجود آورده است؛ به سان الماسى كه پرتوهاى نور را بازمى‌تاباند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تاريخ طلاكارى، آينه‌كارى، خاتم‌كارى و به كارگرفتن طلا و نقره براى آذين كردن حرم و استفاده از چلچراغ‌هاى زيباى شيشه‌اى، به دوران حكومت صفويان و به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آن، بناى حرم، بناى ساده‌اى بود از گچ و آجرهاى محلّى، امّا پس از آن، سنگ‌هاى مرمر را از خارج عراق براى آراستن حرم وارد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ابن‌بطوطه جهانگرد نامور، يكى از كسانى است كه كربلا را در دوره قديمش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خود، در اين باره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كربلا، مرقد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شهرى است كوچك كه باغ‌هاى نخل، آن را در ميان گرفته و از فرات سيراب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مقدّسه، در داخل شهر قرار دارد و در جوار آن، مدرسه‌اى بزرگ و زاويه‌اى </w:t>
      </w:r>
      <w:r>
        <w:rPr>
          <w:rStyle w:val="FootnoteAnchor"/>
          <w:rtl w:val="true"/>
        </w:rPr>
        <w:footnoteReference w:id="229"/>
      </w:r>
      <w:r>
        <w:rPr>
          <w:rFonts w:ascii="IRNazanin" w:hAnsi="IRNazanin" w:eastAsia="IRNazanin"/>
          <w:color w:val="111111"/>
          <w:sz w:val="28"/>
          <w:sz w:val="28"/>
          <w:szCs w:val="28"/>
          <w:rtl w:val="true"/>
          <w:lang w:bidi="fa-IR"/>
        </w:rPr>
        <w:t>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هر كس آمد و شد كند غذا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روضه، حاجى‌ها و دربانان هستند و هيچ كس بدون اجازه آنها به بارگاه درنيايد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بارگاه درمى‌آيد، عتبه مبارك را كه از نقره است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ضريح، چراغدان‌هاى طلا و نقره و بر درها پرده‌هاى حرير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اين شهر دو طايفه‌اند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زحيك و فرزندان فائز و ميان اين دو طايفه پيوسته جنگ و درگيرى است؛ هر چند هر دو طايفه از اماميه‌اند و تبارشان به يك پدر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فتنه و جنگِ اين دو طايفه، از اين شهر دورى گزيدم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عباس مكّى، يكى ديگر از سياحان است كه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وصف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 سرورم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چراغدان‌هايى خيره كننده از ورق مرصّع و گونه‌هايى از جواهرهاى گران‌بهاست كه با خراج يك شهر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اينها هداياى شاهان و فرمان‌روايان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قسمت بالاى سر مبارك،</w:t>
      </w:r>
    </w:p>
    <w:p>
      <w:pPr>
        <w:pStyle w:val="BookText"/>
        <w:rPr/>
      </w:pPr>
      <w:r>
        <w:rPr>
          <w:rFonts w:ascii="IRNazanin" w:hAnsi="IRNazanin" w:eastAsia="IRNazanin"/>
          <w:color w:val="111111"/>
          <w:sz w:val="28"/>
          <w:sz w:val="28"/>
          <w:szCs w:val="28"/>
          <w:rtl w:val="true"/>
          <w:lang w:bidi="fa-IR"/>
        </w:rPr>
        <w:t>چراغدانى از طلاى سرخ به وزن دو من يا بيشتر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بناى حرم، گنبدى است بلند، با بنايى شگفت كه خبره‌اى چيره‌دست و آگاه، آن را ساخته است و سر بر آسمان مى‌سايد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عبدالوهاب عزام نيز در وصف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درآمديم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همهمه كسانى كه قرآن و دعا مى‌خواندند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ضريح مبارك را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جايگاه ما را از اين بازداشت كه ديده در مرتع جمال و زيبايى و شكوه و زينت و زيور خيره كننده آن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كه ضريح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مسجدى ديگر است كه ضريح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جاى گرفته و در مسجد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حرم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سردابى است كه حدود ده پله پايين مى‌رود و در پايين آن، جايى است كه با تورهاى آهنى محصور شده و آن را قتلگاه نامند و گويند خون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در اين نقطه بر زمين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آمده كه اين‌جا زادگاه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حرم حجره‌اى است كه سه تن از شاهان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پدرش محمّدعلى شاه و جدّش مظفّرالدين شاه در آن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قبرهاى اين سه، از زمين برجسته نيست و تنها با موزاييك فرش شده و در نزديك آنها تصويرى از اين سه پادشاه بر ديوار آويخته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فرصت فراهم باشد و زمانى درازتر در اين حرم پرعظمت بمانيم تا به درازا از آن سخن گويم؛ امّا زيارت ما زيارتى شتابان بود كه در آن به همان اندازه كه واجب است بسنده داشته شد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سيد عبدالرزاق حسنى در زمانى نزديك‌تر به زمان حاضر، درباره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بنايى بزرگ است كه گنبدى طلا پوشيده، بر فراز آن مى‌درخشد و در دو سوى آن نيز دو گلدسته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سليمان قانونى در خلال زيارت كربلا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وگلدسته‌ها را نوسازى كرد و پس از آن هم، چونان كه بر ديوار گنبد با خطوط طلايى حك شده، ناصرالدين شاه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 را با طلاى ناب پوششى تازه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گنبد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امام كه در زير اين گنبد جاى گرفته، سكو مانندى است فراهم آمده از چوب ساج كه به عاج فاخرى ترصيع شده و دو لايه مشبّك بر آن قرار دارد؛ يكى از فولاد مرغوب كه ضريح داخلى را تشكيل مى‌دهد و ديگرى از نقره سفيد و پر درخشش كه ضريح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ضريح نقره‌اى خارجى پنج و نيم متر و عرض آن چهار و نيم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ضريح ظرف‌هاى طلايى كه سنگ‌هاى قيمتى در آنها به كار رفته، وجود دارد و در هر گوشه‌اى از آن، گويچه‌اى از طلاى ناب است كه قطر آن به نيم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ضريح، صفحه‌هاى مشبك ديگرى قرار دارد كه با ضريح بيرونى تفاوت چندانى ندارد و با آن فاصله هم ندارد و تنها از هر طرف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از صفحه‌هاى ضريح اصلى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امامزاده على بن الحسين مشهور به على اكبر هم كه با پدرش در يك روز به شهادت رسيد و در كنار او به خاك سپرده شد، در درون همين ضريح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بر پيشانى ضريح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الدّاعى الى حُبِّ آلِ مُحَمَّد الطاهر بن أبِى مُحَمَّد الطاهِر سَيف الدّين نَجْل سَيدنا مُحَمَّد بُرهان الدّين مِنْ بِلاد الْهِند سَنَة خَمْس وَ خَمْسِين وَثَلاثمأة؛ بَعْد الألف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به دوستى خاندان پيامبر، سيف‌الدين طاهر بن ابومحمّد طاهر، نوه سرورمان محمّد برهان‌الدين از كشور هند، به سال هزار و سيصد و پنجاه و پنج قمرى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جلوى ضريح ميدانى است كه هيچ كس بدان پا نمى‌گذارد؛ زيرا مرقد شهيدان كربلا كه در صف همراهان امام به پيكار ايستادند و شهيد شدند و همه را در يك نقطه و در يك قبر به خاك سپردند، در اين‌جا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جنوبى اين ميدان، نرده‌هايى مشبّك از جنس نقره، به طول چهار متر و هشتاد سانتى‌متر قرار دارد و اين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دو متن پيش‌گفته برمى‌آيد، بر مضجع امام صندوقى است چوبين كه عاج نيز در آن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ضريحى مشبك از فولاد مرغوب است و بر روى اين ضريح، ضريح ديگرى است كه از نقره ساخته شده و لايه بيرونى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مشبّك اين ضريح، از شش ضلعى‌هاى متساوى الأضلاع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مضجع على اكبر نيز در درون همين ضريح جاى دارد، ضريح امام در قسمت موازى مضجع على اكبر تقريباً به اندازه يك متر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بناهاى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محدوده‌اى مستطيل شكل را در برمى‌گيرد كه ضلع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بيرونى آن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ضلع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محدوده، همه بناهاى حرم مطهّر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صحنى وسيع، همه اين بناها را در ميان گرفته و بر پيرامون آن نيز ديوارى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حرم، بنايى كهن و محكم است كه با گچ و آجر ساخته شده و تزئينات متنوّعى از جنس كاشى و آينه تا مينا و طلا و نقره، آن را زينت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مى‌رسد و مضجع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اين حرم جاى گرفته و بر فراز قسمت اصلى بنا گنبدى بر پايه‌هاى چهارگانه بنا شده كه طول و عرض هر كدام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اين گنبد از سطح زمين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از نوع گنبدهاى پيازى شكل با ساقه‌اى نسبتاً بلند است و پنجره‌هايى با طاق‌هاى قوسى شكل از اين ساقه به درون بنا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گنبد، از ساقه تا نوك آن، با طلاى ناب روكش شده و به خوبى ترسيم كننده اوج شكوه و عظمت معمارى اسلامى 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ضريح مطهّر، در بخشى كه مرقد امام را در برگرفته، به پنج دهنه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نيز به چهار دهنه تقسيم مى‌شود و هر قسمت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عرض دارد؛ امّا بخشى كه مرقد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گرفته، از عرض، تنها يك بخش و از طول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پيشتر اشاره شد، طول مجموع آن قسمت از ضريح كه مرقد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دربرگرفته،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اين قسمت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ولى طول آن قسمت كه قبر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مى‌گيرد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ضريح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بر بالاى آن، در چهار گوشه، چهار</w:t>
      </w:r>
    </w:p>
    <w:p>
      <w:pPr>
        <w:pStyle w:val="BookText"/>
        <w:rPr/>
      </w:pPr>
      <w:r>
        <w:rPr>
          <w:rFonts w:ascii="IRNazanin" w:hAnsi="IRNazanin" w:eastAsia="IRNazanin"/>
          <w:color w:val="111111"/>
          <w:sz w:val="28"/>
          <w:sz w:val="28"/>
          <w:szCs w:val="28"/>
          <w:rtl w:val="true"/>
          <w:lang w:bidi="fa-IR"/>
        </w:rPr>
        <w:t xml:space="preserve">گويچه طلاست كه قطر هر يك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گويچه‌ها ظرف‌هاى مستطيل شكلى است كه طول هر يك به نيم متر مى‌رسد و زراندود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زاويه جنوبى ضريح، به فاصله يك و نيم متر تا ضريح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شهيدان كربلا واقع شده و در جلوى مرقد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قسمت‌هاى واقع شده در زير گنبد و قسمت‌هاى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پنجره‌اى از نقره است كه پنج بخش، هر بخش با عرض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تشكيل شده و پهناى اين پنجره در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درونى گنبد با پوششى از كاشى فراهم آمده كه بر آنها نقش‌هايى زيبا همراه با نوشته‌هايى دربردارنده نام‌هاى امامان دوازده‌گانه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ساقه نيز به آياتى از سوره منافقون زينت يافته و اين كتيبه‌ها را چنان‌كه از تاريخ ثبت شده درآن پيداست، شيخ جواد على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نماى داخلى قسمت بالاى گنبد هم كتيبه‌اى كه سوره فجر بر آن نقش بسته، به چشم مى‌خورد و در فاصله ميان كتيبه‌هاى پايين و كتيبه بالاى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نماى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پنجره قرار گرفته كه فاصله هر يك با ديگرى از داخل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آنها با پنجره‌هايى كه از لايه فوقانى گنبد به بيرون گشوده مى‌شود،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پنجره‌ها را سيدجواد حسن آل طعمه، توليت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تهويه هوا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بنايى كه گنبد بر فراز آن قرار گرفته، از چهار ستون تشكيل يافته و اين ستون‌ها با طاق‌هايى قوسى شكل به هم وصل شده و هر يك از چهار طاقى كه بدين ترتيب در چهار سو به وجود مى‌آيد، قسمت زير گنبد را از رواق‌هاى ديگر جدا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نظام شاه، در دوران حكم‌رانى بر دَكَنِ هند، فرش‌هاى حرير بسيار، جواهرهاى ارزشمند و همچنين مقدار زيادى ظرف‌هاى طلا و چراغدان‌هاى زيبا به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كرده و همزمان به متوليان و دربانان حرم نيز هديه‌هاى فراوانى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زمان پيكر طاهر شاه را نيز از هند براى خاك‌سپارى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حرم به خاك سپرده شد و از همان دوره تاكنون پيوسته حكم‌رانان هند هدايايى براى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اسماعيل صفوى نيز در دوران حكم‌رانى فرمان داد تا صندوقى از خاتم بسازند و بر روى قبر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رواق‌هاى حرم را با قالى‌هاى گران‌بهاى ايرانى پوشاند و دوازده چراغدان از طلاى خالص به حرم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كربلا آمد و فرمان داد تا ضريحى از مس براى قبر امام بسازند و گنبد را از بيرون نوسازى و از درون نيز با كاشى و مرقع‌هاى زيبا زينت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اموال فراوانى در اختيار متوليان و دربانان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صندوقى كه وى بر قبر نهاده بود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 و در اين سال، صندوقى شيشه‌اى جايگزين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فتحعلى شاه قاجار فرمان داد تا بر روى ضريح مسى كه شاه عباس ساخته بود، ضريحى نقره‌اى بسازند و صندوق خاتمى را هم كه وى بر قبر نهاده بود، با چوب ساج روكش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عبدالصالح آل طعمه، توليت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نگارنده كتاب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كه بر پنجره جلوى درِ ضريح نوشته است، صندوق خاتمى كه بر مرقد امام است، از سوى شاه طهماسب صفوى و در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حرم هديه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در حمله وهابيان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ديد و مقدارى از آن سوخت، امّا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حكومت قاجار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صندوق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تكسير اعداء الله فى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بتجديده خان القاجار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صالح الكلكاوى</w:t>
      </w:r>
      <w:r>
        <w:rPr>
          <w:rFonts w:eastAsia="IRNazanin" w:cs="IRNazanin"/>
          <w:color w:val="111111"/>
          <w:sz w:val="28"/>
          <w:szCs w:val="28"/>
          <w:rtl w:val="true"/>
          <w:lang w:bidi="fa-IR"/>
        </w:rPr>
        <w:t xml:space="preserve">» ... </w:t>
      </w:r>
      <w:r>
        <w:rPr>
          <w:rStyle w:val="FootnoteAnchor"/>
          <w:rtl w:val="true"/>
        </w:rPr>
        <w:footnoteReference w:id="235"/>
      </w:r>
      <w:r>
        <w:rPr>
          <w:rFonts w:ascii="IRNazanin" w:hAnsi="IRNazanin" w:eastAsia="IRNazanin"/>
          <w:color w:val="111111"/>
          <w:sz w:val="28"/>
          <w:sz w:val="28"/>
          <w:szCs w:val="28"/>
          <w:rtl w:val="true"/>
          <w:lang w:bidi="fa-IR"/>
        </w:rPr>
        <w:t xml:space="preserve">سيد محمد فولادزرى مبلغ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بازسازى و نوسازى بخش‌هاى سوخته صندوق ضريح داخلى و هم‌چنين نصب صفحه‌هاى شيشه‌اى در داخل چارچوب‌هايى كه از چوب ساجِ زيور يافته ساخته شده بود،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بازسازى، جشن بزرگى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شد و ملك فيصل دوم در جريان بازديد از كربلا، كه به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انجام گرفت، در اين جشن شركت جست و از اين اثر هنرى بديع پرده‌بردارى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محمد بن محمد حسين بن فتح على فرمان داد تا گنبد مبارك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طلاپوش كنند و اين كار به فرمان او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رونلدسن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گنبد طلا قرار دارد و مشتمل بر دو ضريح بيرونى و داخلى است و ضريح بيرونى از نقره ساخته شده و ناصرالدين شاه آن را به حرم اهدا كرده و نام او هم بر اين ضريح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ضريح بيرونى، پنجره نقره‌اى زيبايى است كه بر بالاى آن نوشته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وَأبُوهُما خَيْرٌ مِنْهُما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سيف‌الدين طاهر، داعى اسماعيلى، كربلا را زيارت كرد و به ضريح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پنجره‌اى نقره‌اى كه در هند ساخته شده بود اهدا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ضريح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زيارتگاهى براى مسلمانان و نقطه اميد و آرزوى شيعيان و جلوه‌گاهى از تمدن و ميراث فرهنگى شيعه است كه به واسطه جايگاه بلند و انكار ناشدنى‌اش، هماره مورد توجه بوده است؛ چنان‌كه شاعران و سخنوران در عرصه ادب عربى و فارسى شعرها در وصف ضريح گفته و جلوه‌هايى از جمال و شكوه آن</w:t>
      </w:r>
    </w:p>
    <w:p>
      <w:pPr>
        <w:pStyle w:val="BookText"/>
        <w:rPr/>
      </w:pPr>
      <w:r>
        <w:rPr>
          <w:rFonts w:ascii="IRNazanin" w:hAnsi="IRNazanin" w:eastAsia="IRNazanin"/>
          <w:color w:val="111111"/>
          <w:sz w:val="28"/>
          <w:sz w:val="28"/>
          <w:szCs w:val="28"/>
          <w:rtl w:val="true"/>
          <w:lang w:bidi="fa-IR"/>
        </w:rPr>
        <w:t>بارگاه را به قالب نظم و شعر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چند بيت زيبا و بديع از مهيار ديلمى است كه بدين معنا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ضريح تو گلى است بهارى كه باد پاييز بر آن وزيده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توست كه زائران با خود مى‌آورند يا اين مشك است كه به خاك و تربت تو در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خزاعى در شعرى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باغ و بوستانى نيست كه آرزو نكند اى كاش مضجع تو باشد و پيكر تو را بر دامن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آلوسى در دو بيت ديگر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خاور و باخترِ زمين مجوييد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جاى‌ها را وانهيد و به سوى من آييد كه آرامگاه او در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لوح‌هايى خوش‌منظر و خيره كننده به چشم مى‌خورد كه در و ديوار و سقف حرم را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ستونى كه در ميان ضلع جنوبى پنجره فولاد، پيش روى مبارك قرار دارد، اين عبارت به چشم مى‌خورد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بَكي وَتَباكي عَلَى الْحُسَيْن فَلَهُ الْجَنَّة، 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مقابل چهار گوشه قبر شريف عبارت زير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واقفة الموفق بتوفيقات الدارين ابن محمدتقى خان اليزدى محمد حسين،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ايوان بيرونى ديوار رواق غربى كه مقابل پنجره فولاد است، بر بالاى پنجره و بر روى كاشى اين عبارت منقوش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أوسته احمد المعمار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بر بالاى مقبره شمالى، كه مقابل ضريح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پنجره‌اى است كه بر آن اين عبارت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بمباشرة الحاج عبدالله بن القوام عَلى نَفَقة الحاج محمد صادق التاجر الشيرازى الاصفهانى الأصل قد قام بتكميل تعمير سرداب الصحن الحسينى وتطبيق الأروقة الثلاثة الشرقى والشمالى والغربى بالكاشى فى سنة ألف ثلثمأة الهجريه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گنجينه حرم در سمت شمال آن واقع است كه جواهرات و نفايس و آثار ارزشمند بى‌شمارى را در خود جاى داده كه در قرن‌هاى متمادى، شاهان و فرمان‌روايان و خسروان سرزمين‌هاى اسلامى هديه كرده‌اند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 حرم مطهّر در سمت شرق آستانه حرم قرار گرفته و چندين قرآن خطّى نفيس در آن نگه‌دارى مى‌شود</w:t>
      </w:r>
      <w:r>
        <w:rPr>
          <w:rFonts w:eastAsia="IRNazanin" w:cs="IRNazanin"/>
          <w:color w:val="111111"/>
          <w:sz w:val="28"/>
          <w:szCs w:val="28"/>
          <w:rtl w:val="true"/>
          <w:lang w:bidi="fa-IR"/>
        </w:rPr>
        <w:t>.</w:t>
      </w:r>
      <w:bookmarkStart w:id="46" w:name="pg12664_120162"/>
    </w:p>
    <w:p>
      <w:pPr>
        <w:pStyle w:val="Heading2"/>
        <w:numPr>
          <w:ilvl w:val="1"/>
          <w:numId w:val="1"/>
        </w:numPr>
        <w:rPr/>
      </w:pPr>
      <w:bookmarkStart w:id="47" w:name="__RefHeading___Toc686677_222507752"/>
      <w:bookmarkStart w:id="48" w:name="_Toc16"/>
      <w:bookmarkEnd w:id="46"/>
      <w:bookmarkEnd w:id="47"/>
      <w:r>
        <w:rPr>
          <w:rtl w:val="true"/>
        </w:rPr>
        <w:t>مسجد الرأس‌</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با بناى كهن كه در سمت غرب صحن حيدرى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محبوبه درباره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مسجدى قديمى است كه منبرى ساخته شده از سنگ‌هاى بزرگ، در ديوارهاى آن ريشه دارد و همزمان با حرم علوى ساخته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شاه عباس اوّل نسبت مى‌دهد؛ همان‌طور كه در ميان مردم نجف نيز اين‌گونه شايع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شيخ محمد حرزالدين در شرح حال ميرزا هادى خراسانى، او را مردى اهل مطالعه در تاريخ توصيف كرده و اين سخن را از او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مسجد به نام مسجد الرأس شناخته شد و آن را غازان بن هولاكوخان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آن يك سال كامل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غازان‌خان، ميان نجف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زده بود تا اين‌كه بناى آن را كامل كرد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حاشيه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غازان خان 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برابر با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رى درگذشت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درباره نام‌گذارى اين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مسجد؛ چرا كه در سمت سرِ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روايتى است كه عبدالكريم بن طاووس، شيخ كلينى و ابن قولويه از زيد بن عمرو بن طلحه نقل مى‌كنند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حيره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نمى‌خواهى به آنچه كه به تو وعده داده بودم عمل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بردن من براى زيارت قبر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سوار بر مركب شدند و من نيز با ايشان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ميان حيره و نجف، در كنار ريگ‌هاى سفيد و روشن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گزاردند و اسماعيل و من نيز با آن حضرت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بر جدّت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كربلا هستند؛ ولى آن‌گاه‌ع كه سر او را به شام مى‌بردند، يكى از دوستان ما آن را ربود و كنار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شيخ محمد حرزالدين، از ميرزا هادى خراسانى و او از سيد داوود رفيعى و او از پدرش و پدرش نيز از اجدادش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غربى صحن مطهر متصل به ساباط، ايوان كوچك چهارگوشى در سمت ديوار جنوبى، ميان محراب مسجد و ساباط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ايوان قبرى است كه بر روى آن پنجره‌اى از فولاد گران‌بها و ارزشمند مى‌ع‌باشد و داراى درى قفل‌ع‌دار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مدفن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نيز در پاورقى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اسماعيليانِ هندى‌ع‌تبار اين قبر را زيارت مى‌كردند و زيارتش در نزد آنان جايگاه ويژه‌اى داشت، تا اين‌ع‌كه تعداد زائران آن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اين افزايش جمعيت، اداره اوقاف عثمانى در نجف، از سمت تكيه بكتاشيه درى گشود و درِ اول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هنديان و ساير زائران از درِ تكيه بكتاشيه داخل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اين در را هم بستند و مسجد سال‌هاى سال، تا زمان اشغال عراق و تشكيل حكومت عربى در عراق، بسته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براى بار دوّم، قبرها آشكار گرديد و مرمّت آن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همان سال، از درِ اول مسجد وارد آن شديم و پس از اين‌كه به محل قبر نظر افكنديم، جز تخته سنگى بر ديوار جنوبى كه طول آن بيش از يك ذراع و عرض آن يك ذراع بود، چيزى نيافتيم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بر روى اين تخته سنگ، نوشته‌اى به خط كوفى بود و در همان مكانى قرار داشت كه شيخ محمد حرزالدين ذكر كرده است و تخته سنگِ ديگرى نيز به شكل محراب، در محلّ محراب مسجد قرار داشت كه اين دو تخته سنگ داراى ارزش باستانى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هيئتى از سازمان ميراث فرهنگى با دوربين‌هايى مدرن براى عكس‌بردارى از برخى آثار به اين‌جا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دو تخته سنگ از من پرسيدند و من آنها را راهنمايى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درباره آن دو سنگ پرس‌وجو كردم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ميراث فرهنگى از اين دو سنگ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عكس‌بردارى كرده و اين دو، از جنس سنگى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نمونه نادرى از آن هستند؛ چرا كه اين دو سنگ رنگى هستند، ولى حديد چينى معمولًا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تخريب مسجد، اين دو تخته سنگ را براى محافظت از شكسته شدن آنها، به انبار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جعفر محبوبه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اين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زندگى علّامه سيد بحرالعلوم، براى دومين بار احداث شده و ايشان به برخى از نزديكان و خواص خود مى‌گفت اين مسجد، محلّ قبر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بناى مسجد در اين‌جا به همين دليل مى‌باشد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بر ما روشن مى‌شود كه بناى مسجد، يا منسوب به غازان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شاه عباس صفوى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فرضيه نخست را بپذيريم، بعيد به نظر نمى‌رسد كه شاه عباس، برخى تعميرات و اصلاحات را بر روى مسجد انجام داده باشد؛ همان‌گونه كه مانند اين تعميرات را بر روى ساختمان پيشين روضه حيدرى، در اوايل قرن يازدهم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درستى هر دو فرضيه، قدمت بنا، اجازه اجراى برخى از بازسازى‌ها بر روى ساختمان را در هر دو زمان مى‌دهد؛ از جمله، آنچه كه شيخ جعفر محبوبه از كتاب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ترجمه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رضيه سلطان بيگم، دختر مرحوم شاه حسين كه همسر نادر شاه بود، دو هزار نادرى به ساختمان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قبر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كرده است كه اين كار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سال طلاكارى گنبد شريف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سلطان عبدالحميد عثمانى ديوارهاى مسجد الرأس رنگ‌آميزى شد و منبرى از سنگ مرمر در آن كار گذاشتند و به اهل سنّت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فروپاشى حكومت عثمانى، كار بر روى آن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دولت به آبادانى و بازسازى آن اقدام كرد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پس از گذشت اين فاصله زمانى و روند طولانى ساخت اين مسجدِ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دست‌كم چهار قرن و شايد هشت قرن به طول انجاميد و با همه اصلاحات و تغييراتى كه بر روى آن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رفتم و دريافتم ع‌كه تنها يك سوم شمالى آن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بقيه بنا،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متر از ساختمان مسجد تخريب و به خيابان پيرامون حرم مطهّر افزوده شد و برخى از ستون‌ع‌هاى آن فرو ريخت و آن مقدار كه خراب شده بود، با همان سبك معمارى پيشين بازسازى گرديد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آيت‌الله العظمى ميرزا محمد حسين نائينى و پس از ايشان آيت‌الله العظمى سيدجمال‌الدين هاشمى گلپايگانى و بعد از وى فرزندش آيت‌الله سيدمحمد جمال هاشمى، امام جماعت اين مسجد بوده‌ع‌اند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سيدمحمد جمال هاشمى، فرزند فاضلش علامه سيد هاشم هاشمى عهده‌دار اين مسؤوليت بود؛ اما حكومت صدام، ايشان را دستگير و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مسجد براى چندين سال بسته و متروك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و عالى‌ع‌قدر، آيت‌الله العظمى سيدمحسن طباطبايى در اين مسجد درس خارج مى‌گفت و در اين اواخر، آيت‌الله العظمى شهيد محمد صادق صدر اين مسجد را مكانى براى تدريس قرار داده بود و صبح و عصر در آن تدريس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تخريب و بازسازى اين مسجد به پايان رسيد و هم‌اكنون داخل طرح بزرگ توسعه رواق مقدس قرار دارد</w:t>
      </w:r>
      <w:r>
        <w:rPr>
          <w:rFonts w:eastAsia="IRNazanin" w:cs="IRNazanin"/>
          <w:color w:val="111111"/>
          <w:sz w:val="28"/>
          <w:szCs w:val="28"/>
          <w:rtl w:val="true"/>
          <w:lang w:bidi="fa-IR"/>
        </w:rPr>
        <w:t>.</w:t>
      </w:r>
      <w:bookmarkStart w:id="49" w:name="pg12664_120164"/>
    </w:p>
    <w:p>
      <w:pPr>
        <w:pStyle w:val="Heading2"/>
        <w:numPr>
          <w:ilvl w:val="1"/>
          <w:numId w:val="1"/>
        </w:numPr>
        <w:rPr/>
      </w:pPr>
      <w:bookmarkStart w:id="50" w:name="__RefHeading___Toc686679_222507752"/>
      <w:bookmarkStart w:id="51" w:name="_Toc17"/>
      <w:bookmarkEnd w:id="49"/>
      <w:bookmarkEnd w:id="50"/>
      <w:r>
        <w:rPr>
          <w:rtl w:val="true"/>
        </w:rPr>
        <w:t xml:space="preserve">مقام امام صادق </w:t>
      </w:r>
      <w:r>
        <w:rPr>
          <w:rtl w:val="true"/>
        </w:rPr>
        <w:t>(</w:t>
      </w:r>
      <w:r>
        <w:rPr>
          <w:rtl w:val="true"/>
        </w:rPr>
        <w:t>ع</w:t>
      </w:r>
      <w:r>
        <w:rPr>
          <w:rtl w:val="true"/>
        </w:rPr>
        <w:t xml:space="preserve">) </w:t>
      </w:r>
      <w:r>
        <w:rPr>
          <w:rtl w:val="true"/>
        </w:rPr>
        <w:t>در شهر حلّه‌</w:t>
      </w:r>
      <w:bookmarkEnd w:id="51"/>
    </w:p>
    <w:p>
      <w:pPr>
        <w:pStyle w:val="BookText"/>
        <w:rPr/>
      </w:pPr>
      <w:r>
        <w:rPr>
          <w:rFonts w:ascii="Amiri" w:hAnsi="Amiri" w:eastAsia="Amiri" w:cs="Amiri"/>
          <w:color w:val="111111"/>
          <w:sz w:val="28"/>
          <w:sz w:val="28"/>
          <w:szCs w:val="28"/>
          <w:rtl w:val="true"/>
          <w:lang w:bidi="ar-SA"/>
        </w:rPr>
        <w:t>موقعيت مقام</w:t>
      </w:r>
    </w:p>
    <w:p>
      <w:pPr>
        <w:pStyle w:val="BookText"/>
        <w:rPr/>
      </w:pPr>
      <w:r>
        <w:rPr>
          <w:rFonts w:ascii="IRNazanin" w:hAnsi="IRNazanin" w:eastAsia="IRNazanin"/>
          <w:color w:val="111111"/>
          <w:sz w:val="28"/>
          <w:sz w:val="28"/>
          <w:szCs w:val="28"/>
          <w:rtl w:val="true"/>
          <w:lang w:bidi="fa-IR"/>
        </w:rPr>
        <w:t xml:space="preserve">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حلّه، </w:t>
      </w:r>
      <w:r>
        <w:rPr>
          <w:rStyle w:val="FootnoteAnchor"/>
          <w:rtl w:val="true"/>
        </w:rPr>
        <w:footnoteReference w:id="249"/>
      </w:r>
      <w:r>
        <w:rPr>
          <w:rFonts w:ascii="Amiri" w:hAnsi="Amiri" w:eastAsia="Amiri" w:cs="Amiri"/>
          <w:color w:val="111111"/>
          <w:sz w:val="28"/>
          <w:sz w:val="28"/>
          <w:szCs w:val="28"/>
          <w:rtl w:val="true"/>
          <w:lang w:bidi="ar-SA"/>
        </w:rPr>
        <w:t xml:space="preserve">در محله جامعين، </w:t>
      </w:r>
      <w:r>
        <w:rPr>
          <w:rStyle w:val="FootnoteAnchor"/>
          <w:rtl w:val="true"/>
        </w:rPr>
        <w:footnoteReference w:id="250"/>
      </w:r>
      <w:r>
        <w:rPr>
          <w:rFonts w:ascii="Amiri" w:hAnsi="Amiri" w:eastAsia="Amiri" w:cs="Amiri"/>
          <w:color w:val="111111"/>
          <w:sz w:val="28"/>
          <w:sz w:val="28"/>
          <w:szCs w:val="28"/>
          <w:rtl w:val="true"/>
          <w:lang w:bidi="ar-SA"/>
        </w:rPr>
        <w:t>در ميان نخلستانى مشرف بر شط فرات، نزديك مرقد عبدالله فارسى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حلّه</w:t>
      </w:r>
    </w:p>
    <w:p>
      <w:pPr>
        <w:pStyle w:val="BookText"/>
        <w:rPr/>
      </w:pPr>
      <w:r>
        <w:rPr>
          <w:rFonts w:ascii="Amiri" w:hAnsi="Amiri" w:eastAsia="Amiri" w:cs="Amiri"/>
          <w:color w:val="111111"/>
          <w:sz w:val="28"/>
          <w:sz w:val="28"/>
          <w:szCs w:val="28"/>
          <w:rtl w:val="true"/>
          <w:lang w:bidi="ar-SA"/>
        </w:rPr>
        <w:t xml:space="preserve">در متون تاريخى، بر زمان ورود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شهر حلّه تصريح نشده، اما دو نشانه وجود دارد كه شايد بتوان با توجه به آنها، ورود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شهر را ثابت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حلّه هنگامى واقع شد كه ايشان براى ديدار با دومين خليفه عباسى، ابوجعفر منصور دوانيقى،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رفت؛ شهرى كه امروزه از توابع حلّه است و در آن روزگار به سبب سكونت منصور، به شهر ابوجعفر معروف بوده است؛ هر چند كه هاشميه را برادر منصور، يعنى ابوالعباس سفاح پيش از آن‌كه منصور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بغداد را بسازد و پايتخت خويش قرار دهد،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طولانى شدن سخن تنها به نقل روايت مربوط به اين بحث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اسناد خويش از صفوان جمال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بار دوم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بردم؛ در حالى كه ابوجعفر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شهر هاشميه، يعنى شهر ابوجعفر رسيديم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حلّه، هنگام ديدار با خليفه دوم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 زيرا هر كه از كوفه به بغداد مى‌رود، مجبور است از حلّه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 رفتن به بغداد براى جنگ با خوارج نهروان، وارد حلّه شد و از آن‌جا عبور كرد، كه در تاريخ مشهور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سيد 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آورده است كه منصور عباسى نُه بار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خويش فرا خواند كه سه بار آن به بغداد بود؛ يك بار قبل از كشته شدن محمد و ابراهيم، فرزندان عبدالله بن حسن، بار ديگر بعد از قتل آن دو، و بار سوم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خليفه وارد بغداد شد، منصور عباسى آن حضرت را مسموم كرد و به شهادت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ورود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شهر حلّه</w:t>
      </w:r>
    </w:p>
    <w:p>
      <w:pPr>
        <w:pStyle w:val="BookText"/>
        <w:rPr/>
      </w:pPr>
      <w:r>
        <w:rPr>
          <w:rFonts w:ascii="IRNazanin" w:hAnsi="IRNazanin" w:eastAsia="IRNazanin"/>
          <w:color w:val="111111"/>
          <w:sz w:val="28"/>
          <w:sz w:val="28"/>
          <w:szCs w:val="28"/>
          <w:rtl w:val="true"/>
          <w:lang w:bidi="fa-IR"/>
        </w:rPr>
        <w:t>براى آگاهى از اين تاريخ، بايد به چند رويداد تاريخى توجه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ابوالعباس سفاح به خلافت مى‌رسد كه پيش‌تر شهر هاشميه را تاْسيس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ابوجعفر منصور عباسى، در روز مرگ برادرش سفاح به خلافت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شهر بغداد به دست منصور، در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كشته شدن محمد و ابراهيم، فرزندان عبدالله بن حسن در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دفن در قبرستان بقيع</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ازكنار هم نهادن اين برهه‌هاى تاريخى، زمان ورود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حلّه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هاشميه، منصور عباسى را ديدار كرده باشد، تاريخ ورودشان به حلّه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خواهد بود و اگر مكان ملاقات، بغداد بوده باشد، يك بار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پيش از كشته شدن محمد و ابراهيم و دو بار در سال‌هاى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 از شهادت آن دو به شهر حلّه وارد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 و بازسازى مقام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دانستيم كه تاريخ ورود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مقام در شهر حلّه بين سال‌هاى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يعنى در فاصله به خلافت رسيدن منصور و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تاريخ ساخته شدن اين مقام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گفته شد</w:t>
      </w:r>
    </w:p>
    <w:p>
      <w:pPr>
        <w:pStyle w:val="BookText"/>
        <w:rPr/>
      </w:pP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بخشى از شهر حلّه است و مقام در آن واقع شده، شهرى پررونق، در مكانى سبز و خرّم و داراى مردمانى معتقد به مذهب جعفرى بوده؛ بنابراين پذيرفته نيست كه ايشان نمازگاه امام خويش را بى‌عنايت و احترام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نگارنده درباره بازسازى اين مقام به تاريخ‌هايى دست يافته كه دريغ است در اين‌جا ذكر نشود؛ چه بسا كه اين تواريخ همچون تاريخ ساخت مقام، از يادها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در دولت آل‌بويه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صورت نقاشى شده‌اى از مقام را ديده است كه اين عبارت در زير تصوير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زيبا از اثر تاريخى باشكوه مقام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ساخت اين بنا به عصر آل‌بويه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از جهت آثار تاريخى، در همه عصرها غنى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 به قلم فاضل سعيد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البته معلوم نيست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ساخت اين بنا به عصر آل‌بويه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منبع تاريخى نقل شده يا نويسنده آن را در كدام كتاب ديده، اما به هر حال دولت آل‌بويه، دولتى شيعه بوده و به قبور و مقامات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بازسازى آنها عنايت ويژه داشته و در دوران خلافت عباسيان، از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حكومت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موْيد وجود اين عمارت و مقام در دوران آل‌بويه، تاريخى است كه پس از اين نقل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در قرن ششم هجرى</w:t>
      </w:r>
    </w:p>
    <w:p>
      <w:pPr>
        <w:pStyle w:val="BookText"/>
        <w:rPr/>
      </w:pPr>
      <w:r>
        <w:rPr>
          <w:rFonts w:ascii="IRNazanin" w:hAnsi="IRNazanin" w:eastAsia="IRNazanin"/>
          <w:color w:val="111111"/>
          <w:sz w:val="28"/>
          <w:sz w:val="28"/>
          <w:szCs w:val="28"/>
          <w:rtl w:val="true"/>
          <w:lang w:bidi="fa-IR"/>
        </w:rPr>
        <w:t xml:space="preserve">شيخ بزرگوار، محمد بن شهرآشوب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و تواريخ ابوعبدالله،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آن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فاضل، طاهر، قائم، كافل و 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جعفرى به او منسوبند و نمازگاه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اين شيخ بزرگوار، صاحب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قرن ششم هجرى است كه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دنيا رفته و در بيرون شهر حلب، در بالاى كوهى معروف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شيعه است و علماى اهل سنّت به فضل و عظمت او معترفند و او را تكريم مى‌كنند و از او در تراجم خود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كثرت علم و عبادت و خشوع و تهجد معروف بوده و دائم‌الوضو بودنش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هنگام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كتاب درباره مناقب آل ابى‌طالب پيرامون خود گرد آورده بود و با وجود علم گسترده و بسيار، در آغاز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به كار نوشتن، با اين سرمايه علمى اندك و عظمت شأن اين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ابن شهرآشوب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نمازگاه او در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بودن مقام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دوران، يعنى در قرن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پيش از قرن ششم نيز ياد و نامى داشته؛ چون گفتيم كه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 خود از كتاب‌هاى پيشينيان نيز سود برده و به مطالب آنها اعتماد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مسجد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چه بسا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نماز به اين مكان رفت و آمد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ساختن مقام را صادر كرده و خود در آن نماز گزارده است؛ از اين رو، در روزگار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شهرآشوب را چند تن از علما در كتاب‌هاى خود آورده‌اند كه نام آنها را به ترتيب تاريخى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عباس قمى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على نمازى شاهرودى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سفينةالبحار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در قرن سيزدهم هجرى</w:t>
      </w:r>
    </w:p>
    <w:p>
      <w:pPr>
        <w:pStyle w:val="BookText"/>
        <w:rPr/>
      </w:pPr>
      <w:r>
        <w:rPr>
          <w:rFonts w:ascii="IRNazanin" w:hAnsi="IRNazanin" w:eastAsia="IRNazanin"/>
          <w:color w:val="111111"/>
          <w:sz w:val="28"/>
          <w:sz w:val="28"/>
          <w:szCs w:val="28"/>
          <w:rtl w:val="true"/>
          <w:lang w:bidi="fa-IR"/>
        </w:rPr>
        <w:t>در اين تاريخ، حوادثى پيش آمد كه هرگز انتظار آن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دين و اسلام به بهانه توسعه شط فرات، بر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دست‌اندازى كردند تا آن را از بين ببرند و نيز خواستند قبر عبدالله فارسى را ويران كنند؛ اما چون دست به كار شدند، وسايل حفارى از كار افتاد و تلاش آنان بى‌نتيجه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بين مردم حلّه مشهور است و نگارنده، خود، آن را از مسئولان اداره وقف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 از آن واقعه، ساختمان مقام از بين رفت، اما پايه‌هاى آن هم‌چنان استوار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نام احياكننده دين اسلام را بر خود داشت، از بين رفت و ما به‌جاى توجه به مرمت و بازسازى آن، آن را ويران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مؤمنان اهل حلّه، به جاى آن مسجد، به فاصله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سمت شمال، يك مقام نمادين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از ساختمان قبلى مقام، پيش از ويرانى در دست است كه با تلاش‌هاى بسيار به دست آمده و مى‌توان اين مقام را به شكل اول آن بازسازى كرد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تاريخ مقام در عصر حاضر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موفق به زيارت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در ميان نخلستانى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متشكل از اتاقى كوچك و چهارگوش بود، به ابعاد نزديك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يك گنبد كوچك قديمى و دربى آهنى و سبزرنگ به ارتفاع دو متر و عرض يك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پس از انهدام مقام اصلى ساخته شده و داراى برق و روشنايى است و زائرانى دارد؛ به‌خصوص در روزهاى شنبه و جمعه و در روز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مقام به‌طور كلى قديمى است و نشان از كم‌توجهى در حفظ و نگهدارى آن دارد</w:t>
      </w:r>
      <w:r>
        <w:rPr>
          <w:rFonts w:eastAsia="IRNazanin" w:cs="IRNazanin"/>
          <w:color w:val="111111"/>
          <w:sz w:val="28"/>
          <w:szCs w:val="28"/>
          <w:rtl w:val="true"/>
          <w:lang w:bidi="fa-IR"/>
        </w:rPr>
        <w:t>.</w:t>
      </w:r>
      <w:bookmarkStart w:id="52" w:name="pg12664_120167"/>
    </w:p>
    <w:p>
      <w:pPr>
        <w:pStyle w:val="Heading2"/>
        <w:numPr>
          <w:ilvl w:val="1"/>
          <w:numId w:val="1"/>
        </w:numPr>
        <w:rPr/>
      </w:pPr>
      <w:bookmarkStart w:id="53" w:name="__RefHeading___Toc686681_222507752"/>
      <w:bookmarkStart w:id="54" w:name="_Toc18"/>
      <w:bookmarkEnd w:id="52"/>
      <w:bookmarkEnd w:id="53"/>
      <w:r>
        <w:rPr>
          <w:rtl w:val="true"/>
        </w:rPr>
        <w:t>مزارات فرزانگان شيعه در بغداد</w:t>
      </w:r>
      <w:bookmarkEnd w:id="54"/>
    </w:p>
    <w:p>
      <w:pPr>
        <w:pStyle w:val="BookText"/>
        <w:rPr/>
      </w:pPr>
      <w:r>
        <w:rPr>
          <w:rFonts w:ascii="Amiri" w:hAnsi="Amiri" w:eastAsia="Amiri" w:cs="Amiri"/>
          <w:color w:val="111111"/>
          <w:sz w:val="28"/>
          <w:sz w:val="28"/>
          <w:szCs w:val="28"/>
          <w:rtl w:val="true"/>
          <w:lang w:bidi="ar-SA"/>
        </w:rPr>
        <w:t>بغداد شهر شيعيان</w:t>
      </w:r>
    </w:p>
    <w:p>
      <w:pPr>
        <w:pStyle w:val="BookText"/>
        <w:rPr/>
      </w:pPr>
      <w:r>
        <w:rPr>
          <w:rFonts w:ascii="IRNazanin" w:hAnsi="IRNazanin" w:eastAsia="IRNazanin"/>
          <w:color w:val="111111"/>
          <w:sz w:val="28"/>
          <w:sz w:val="28"/>
          <w:szCs w:val="28"/>
          <w:rtl w:val="true"/>
          <w:lang w:bidi="fa-IR"/>
        </w:rPr>
        <w:t xml:space="preserve">شهر بغداد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دست دومين خليفه عباسى، منصور دوانقى در كنار رودخانه دجله بنا نهاده شد و پايتخت او و ديگر خلفاى عباسى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هادى، هارون، امين و ماْمون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با گذشت زمان و با حضور علماى بزرگ و شخصيت‌هاى سرشناس، به شهرى علمى، دينى، فرهنگى و هنرى تبديل گرديد كه از اطراف و اكناف براى تحصيل علم به آن‌جا روى مى‌آوردند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نايب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گاهى از بغداد به سامرا مى‌رفت و به حضور امام يازدهم شرفياب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دوران غيبت صغرى، شهر بغداد توسط نايب اول، محل استقرار دستگاه نيابت و سفارت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معتصم عباسى محل پايتخت را از بغداد به سامراء انتقال داد، شهر بغداد براى نواب اربعه و شيعيان اهميت بيشترى يافت؛ چرا كه آنان در اين شهر به دور از چشم حاكمان و در محيطى نسبتاً آرام مى‌توانستند به فعاليت‌هاى خود ادامه دهند و امور دينى و اجتماعى شيعيان را اداره كنند؛ چنان‌كه بعد از اتمام دوران غيبت صغرى و آغاز غيبت كبرى نيز شهر بغداد با حضور فقهاى بزرگى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شيخ مفيد، سيد رضى و سيد مرتضى به مركز نشر فرهنگ تشيع و معارف اهل‌بيت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بغداد را بايد شهر شيعيان، محل نشوونماى نواب اربعه و كانون فعاليت فقهاى شيعه در دوران غيبت صغرى و آغاز دوران غيبت كبرى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به معرفى نواب اربعه و چند تن از فقهاى شيعه در بغداد و محل دفن آنان در اين شهر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نايب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نايب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تبارش به قبيله بنى‌اسد مى‌رسد،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از اين‌كه به شغل روغن‌فروشى اشتغال داشت،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 و ظاهراً تجارت روغن، پوششى براى كارهاى وكالتى و نيابتى او از جانب امامان معصوم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است وقتى مردم به او وجوه شرعى مى‌دادند، او آن را در ظرف روغنى مى‌ريخت و به خدمت امام مى‌برد و تحويل آن حضرت مى‌داد تا جاسوسان بنى‌عباس آگاه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پيش از آغاز دوران غيبت، از اصحاب و ياران امام هادى و امام عسكرى به شمار مى‌آمد و مورد اعتماد آن دو امام همام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بزرگ شهر قم بود، به حضور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سعادت ندارم و نمى‌توانم خودم به حضورتان شرفياب شوم و مسائل را بپرسم؛ در اين هنگام به چه كسى مراجعه كنم و گفتار چه كسى را بپذيرم؟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ابوعمرو، الثقة الامين، ما قاله لكم فَعَنِّي يقوله و ما اداه اليكم فعني يُوَدّيه</w:t>
      </w:r>
    </w:p>
    <w:p>
      <w:pPr>
        <w:pStyle w:val="BookText"/>
        <w:rPr/>
      </w:pPr>
      <w:r>
        <w:rPr>
          <w:rStyle w:val="FootnoteAnchor"/>
          <w:rtl w:val="true"/>
        </w:rPr>
        <w:footnoteReference w:id="260"/>
      </w:r>
      <w:r>
        <w:rPr>
          <w:rFonts w:ascii="IRNazanin" w:hAnsi="IRNazanin" w:eastAsia="IRNazanin"/>
          <w:color w:val="111111"/>
          <w:sz w:val="28"/>
          <w:sz w:val="28"/>
          <w:szCs w:val="28"/>
          <w:rtl w:val="true"/>
          <w:lang w:bidi="fa-IR"/>
        </w:rPr>
        <w:t xml:space="preserve">اين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او به شما گفت، از طرف من گفته است و هر چه به شما رساند، از جانب من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امام هادى چند سالى هم وكيل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اين امر خطير را از جانب آن حضرت برعهده داشت</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وقتى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مادر متولد شد، عثمان بن سعيد از جانب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مأموريت يافت تا عقيقه‌اى فرآهم آورد و آن را در ميان بنى‌هاشم و ساير مردم توزيع كند</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دوران غيبت صغرا، عثمان بن سعيد به عنوان اولين نايب امام دوازدهم به فعاليت خود ادامه داد و دستگاه نيابت و سفارت را به خوبى اداره نمود و به آن سروسامان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وى پيش از شهادت امام عسكرى، به وسيله آن حضرت در حضور چهل تن از فقهاى شيعه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شخصيتى بود كه مراسم غسل، كفن و خاك‌سپارى آن حضرت را هم بر عهده داشت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مدت نيابت عثمان بن سعيد حدود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مناطق مختلف به بغداد مى‌آمدند و به حضور وى شرفياب مى‌شدند و مشكلات و سؤالات دينى و اجتماعى خود را با وى در ميان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دوران پنج‌ساله نيابت عثمان بن سعيد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خبر رحلت خود آگاه شده بود، فقها و بزرگان شيعه را به حضور فراخواند و خبر رحلت خود و نيابت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آنها در ميان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تا از سفارت فرزندم محمد بن عثمان، شما را آگاه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هر كسى مشكلى و سؤالى داشت به او مراجعه كند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پيكر نايب اول به دست فرزندش محمد غسل داده و كفن شد و با حضور بزرگان شيعه و مردم در بغداد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كه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بوده و از مزار عثمان بن سعيد ديدن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عثمان بن سعيد در سمت غربى شهر بغداد، ميدان بازار، اول محله دروازه حبله، در سمت قبله مسجدى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 و مسجد ديوارى وجود دارد كه قبر را از مسجد جدا مى‌كند و در قسمت محراب درى است كه به طرف قبر راه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نوشته شيخ طوسى، اولين بار حاكم وقت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ديوار را خراب كرد و مقبره نايب اول را ظاهر نمود و صندوقى هم بر روى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مى‌خواست وارد مى‌شد و آن را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همسايگان و اهالى محله كه از پيروان اهل تسنن بودند، به زيارت قبر نايب اول مى‌رفتند و به قبرش تبرك مى‌جستند</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اين مكان، در اصل منزل او بوده؛ يعنى نايب اول در منزل خود دفن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نايب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پدر از علماى برجسته دوران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مى‌آمد و در ميان بزرگان شيعه شناخته شده و مورد اعتماد آن حضرت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وقتى شيعيان از نواحى مختلف به حضور امام عسكرى شرفياب شده بودند، آن حضرت خطاب به آنان از نيابت وى خبر داده و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اشهدوا على انَّ عثمان بن سعيد العمرى وكيلى وانَّ ابنه محمداً وكيل ابنى مهديكم </w:t>
      </w:r>
      <w:r>
        <w:rPr>
          <w:rStyle w:val="FootnoteAnchor"/>
          <w:rtl w:val="true"/>
        </w:rPr>
        <w:footnoteReference w:id="266"/>
      </w:r>
      <w:r>
        <w:rPr>
          <w:rFonts w:ascii="IRNazanin" w:hAnsi="IRNazanin" w:eastAsia="IRNazanin"/>
          <w:color w:val="111111"/>
          <w:sz w:val="28"/>
          <w:sz w:val="28"/>
          <w:szCs w:val="28"/>
          <w:rtl w:val="true"/>
          <w:lang w:bidi="fa-IR"/>
        </w:rPr>
        <w:t>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عثمان بن سعيد عمرى وكيل من است و پسرش محمد نيز وكيل فرزندم مى‌باشد كه مهدى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نايب اول از دنيا رفت و نيابت به فرزندش محمد محول گرديد، توقيع مباركى از جانب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در اين توقيع ضمن تسليت به او و درخواست اجر و صبر در اين مصيبت بزرگ، بر جانشينى محمد به نيابت از پدرش تأكيد فرمود و از اين‌كه فرزندى خلف براى پدرش شده و مسؤوليت نيابت را برگردن گرفته است، او را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نيابت محمد بن عثمان از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مصادف با خلافت چهار خليفه عباسى،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معتضد، مكتفى و 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محل حكومت عباسيان شهر سامراء بود و دستگاه نيابت هم‌چنان در بغداد به دور از چشم مستقيم نامحرمان به فعاليت خود ادامه مى‌داد و به هدايت و اداره شيعيان اهتمام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اسود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كارگزاران دستگاه نيابت در قم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نيابت محمد بن عثمان، روزى زنى به من مراجعه كرد و پارچه‌اى را داد تا آن را به محمد بن عثمان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و امانت‌هاى ديگر را كه مردم به من داده بودند تا به دست نايب دوم برسانم، برداشتم و از قم عازم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بغداد، به خدمت محمد بن عثمان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تا همه اموال و امانت‌ها را به محمد بن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خدمت‌گزاران دستگاه 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تحويل دادم، به‌جز پارچه آن زن كه مفقود شده بود و من متوجه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گذشت تا اين‌كه نايب دوم به من پيغام داد آن پارچه را هم تحويل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ياد پارچه آن زن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و جست‌وجو كردم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نگرانى موضوع را با محمد بن عثمان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دلدارى داد و گفت نگران نباش؛ به‌زودى پيدا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گذشت و فرمايش وى تحقق يافت و پارچه پيدا شد و من آن را تحويل محمد بن عباس دادم و در تعجب بودم كه چطور محمد بن عثمان از موضوع پارچه آن زن آگاه بود و از پيدا شدنش خبر داد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نايب دوم مرا خواست و دو لباس علامت‌دار با كيسه‌اى درهم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همين الان به سوى منطقه واسط حركت كنى و اين محموله را به اولين فردى كه او را در فلان مكان ديدار مى‌كنى، تحويل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را پذيرفتم، ولى در دل افسرده خاطر بودم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چون مرا حامل اين محموله ناچيز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واسط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موعود رسيدم، از اولين نفر سراغ حسن بن محمد قطاة صيدلانى، وكيل موقوفات در واسط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پس از معرفى خود، با همديگر معانقه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محمد بن عثمان را به او رساندم و محموله را تحويل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موضوع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حائرى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جهت تهيه كفن بيرون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محموله را باز كرد هر آن‌چه براى تجهيز ميت لازم بود را در آن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را با هم تشييع و دفن كرديم و من به بغداد بازگشتم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سرانجام محمد بن عثمان پس از چهل سال تلاش و كوشش در رأس دستگاه نيابت، در بستر بيمارى آرميد و شواهد و قرائن نشان مى‌داد كه آماده سفر به ابديت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علماى سرشناس شيعه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ابوسهل اسماعيل بن على 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ديگر به عيادت نايب دوم رفتند تا ضمن ديدار، تكليف خود و شيعيان را هم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از محمد بن عثمان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دنيا رفتيد، چه كسى جانشين شما خواهد شد؟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 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جانشين من و سفير ميان شما 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امور خود، به وى مراجعه كنيد و من به ابلاغ اين موضوع مأمور شده بودم و آن را به شما رساندم</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احمد متيل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رحلت نايب دوم، بالاى سرش بودم و حسين بن روح در پايين پا نشته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نيابت او بعد از محمد بن عثمان مطرح و قطعى شد و آن را از زبان نايب دوم شنيدم، از بالاى سر او بلند شدم و دست حسين بن روح را گرفتم و در جاى خود نشاندم و خود در پايين پا نشستم</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در اين روز شخصيت‌هاى بزرگى از اهل بصره مانند علويه صفار و حسين بن احمد بن ادريس به بغداد آمده، در اين جلسه حضور داشتند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روز آخر جمادى الاولى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محمد بن عثمان چشم از جهان فروبست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پيكر او با احترام و با حضور انبوه شيعيان و رجال سرشناس شيعى، تشييع و در خانه مسكونى پدرى، كنار مقبره عثمان بن سعيد عمرى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قمى كه در حال حيات از اين مكان ديدن كرده است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مقبره در بارگاه بزرگى، نزديك درِ سلمان كه در ميان مردم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قرار دارد و علاقه‌مندان به زيارتش مى‌روند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مرحوم حرزالدين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مكان در خيابانى واقع است كه در قديم به دروازه كوفه منتهى مى‌شد و اكنون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خَلّانى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يكى از مراكز مهم شيعى در بغداد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تجديد بنا شد و اشعارى از شاعران بزرگ در مدح و منزلت اين دو شخصيت بر ديوارهاى آن نوشته و نقاشى گرديد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امروزه اين بارگاه مقدس در خيابان جمهورى واقع شده و حرم مجلّلى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آن، مسجد بزرگى داراى صحن وسيع به همراه كتابخانه‌اى جديد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داراى كتب قيمتى و نفيس مى‌باشد و به كتابخانه خَلّانى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اين مكان همين بس كه در مسجد آن، نماز جمعه و جماعت اقامه مى‌شود و در منطقه تجارى شهر بغداد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نايب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حسين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نايب سوم، از خاندان مشهور و ايرانى‌نژاد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خاندان شخصيت‌هاى بسيارى در علم كلام، فلسفه، فقه، حديث، رجال، نجوم، شعر، ادب و هنر تربيت شدند و در طول تاريخ ايران و اسلام تأثيرگذار بودند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بعضى از آنان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و ابوسهل نوبختى، از اصحاب امام هادى و امام عسكرى بودند و به همين سبب ارتباط نزديك با دستگاه نيابت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و حضور حسين بن روح چشمگيرتر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هوش، ذكاوت، درايت، عقل و تدبير بيشتر شهرت داشت و به همين سبب، مفتخر به مقام نيابت امام عصر شد و از سوى محمد بن عثمان به اين مسؤوليت مهم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از اين انتصاب، توقيع مقدسى از ساحت قدسى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نيابت حسين بن روح به اين ترتيب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خوبى‌ها و خوشنودى‌هاى خويش را به وى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عنايت خويش خرسند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او آگاه شديم و در مسؤليت محوله به وى اطمينان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ما داراى مقامى است كه موجب شادى 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احسان خود را نسبت به او مضاعف گرداند </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نخستين سال نيابت حسين بن روح، مصادف با يازدهمين سال حكومت مقتدر عباسى بود و اين در حالى است كه ابوالحسن على بن فرات براى دومين بار به وزارت مقتدر انتخاب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فرات همانند خاندان نوبختى، مذهب شيعى داشتند و در عصر مقتدر، سه بار به وزارت رسيدند و در مجموع حدود شش سال عهده‌دار اداره و رهبرى دستگاه عباسيان شدند و اين فرصت مناسبى براى نايب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اين مقطع تاريخى حساس، دستگاه نيابت و سفارت را به بهترين شكل رهبرى و هدايت نمايد و شيعيان را از بسيارى از تنگناهاى سخت و سرنوشت‌ساز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تاريخى به قدرى آشكار است كه حتى آنهايى كه براى تحقق اغراض و انگيزه‌هاى سياسى، اقدام به تحريف شخصيت‌هاى اسلامى مى‌كنند، نتوانستند از آن چشم بپوشند و چنين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نوبختى و آل فرات در حالى كه از اساس با خلافت عباسيان مخالف بودند، با برنامه‌ريزى و درايت و مديريت لازم، آن‌چنان خليفه را زير نفوذ فكرى خود گرفتند كه او حتى از بر حق بودن خود به شك افتاد و در اين نفوذ، حسين بن روح نوبختى و على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تعيين‌كننده‌اى داشتند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با همه اينها نايب سوم در يك مورد نتوانست از حقد و كينه خليفه عباسى و درباريان در امان بماند؛ چرا كه آنان هرگز حاضر نبودند شاهد قدرتمند شدن و سروسامان يافتن شيعيان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او را به بهانه همكارى با آشوب‌هاى گروه قرامطه دستگير و مدت پنج سال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وى لحظه‌اى از سرنوشت شيعيان غفلت نورزيد و از همان زندان به وسيله پيك و نامه با كارگزاران دستگاه نيابت ارتباط برقرار كرد و همچنان به رهبرى مذهبى و سياسى شيعيان ادامه داد تا اين كه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زندان آزاد 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عصر نيابت حسين بن روح، شيعيان از سرزمين‌هاى دور و نزديك به حضورش مى‌رسيدند و سؤالات و مشكلات خود را با وى در ميان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كراماتى از وى مشاهده مى‌كردند و اين سبب اطمينان خاطر و آرامش روحى آنان مى‌شد و زمينه رهبرى و هدايت او را بيش از پيش تثبيت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از حسين بن على بن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بخارا بودم، يكى از شيعيان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جاوشير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شمش طلا به من داد تا آن را نزد حسين بن روح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يكى از آنها را در حوالى رودخانه آمويه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تركمنستان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كردم تا اين‌كه به بغداد آمدم و تازه از گم شدن آن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عوض آن را خريدم و جايگزين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نايب سوم رسيدم و شمش طلا را تحويل دادم، وى آن را نپذيرفت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طلايى را كه در آمويه گم كرده بودى،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را به من نشان داد و ديدم همان شمش است كه گم كرده بودم </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حسين بن روح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مسئوليت خطير در دستگاه نيابت، چند روز مانده به رحلت خويش، به دستور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دستگاه نيابت را به نايب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در شب چهارشنبه، هجدهم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 از جهان فروبست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پيكر نايب سوم در شهر بغداد تشييع شد و در محله نوبختيه، در ضلع شرقى بازار عطاران به خاك سپرده شد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امروزه اين مقبره در بازار شورحه، يكى از مناطق مهم تجارى بغداد قرار دارد و تجار بسيارى از شهرها و كشورهاى مختلف به آن‌جا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نايب سوم داراى ضريح و قبه كوچكى است و مسجدى هم در كنار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بسيارى براى زيارت قبر نايب سوم در اين مكان حاضر مى‌شوند و ازدحام مى‌كنند و در مسجد نيز نماز جماعت برقرار مى‌باشد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نايب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صميرى، پيش از آغاز غيبت صغرى از اصحاب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مى‌رفت و در ميان شخصيت‌هاى علمى و حديثى مورد احترام بود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در آستانه رحلت نايب سوم و به وصيت او، به مقام نيابت خاص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نيابتش حدود سه سال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مشكلات و پرسش‌هاى دينى خود را با وى در ميان مى‌گذاشتند و جواب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كراماتى كه شيعيان در طول اين مدت از نايب چهارم مشاهده كردند، بر اطمينان و اميدوارى‌شان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صدوق از احمد بن ابراهيم بن مُخَّلد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بغداد با جمعى از بزرگان در محضر نايب چهارم بوديم؛ در اين هنگام على بن سمرى لب به سخن گشود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رحم‌الله علي بن الحسين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رحلت آن عالم بزرگ در شهر قم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تاريخ و ساعت اين خبر را ثبت كردند و بعد معلوم شد همان وقتى كه نايب چهارم اين جمله را بر زبان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قم چشم از جهان فروبسته بود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پس از سه سال نيابت، در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چون نايب چهارم در آستانه رحلت قرار گرفت، علماى بزرگ و جمعى از شيعيان بر بالينش حاضر شدند و از وى خواستند تا فرد ديگرى را به جاى خود معرفى كند، ولى او امتناع كرد و از آغاز غيبت كبرى خبر داد</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شيخ طوسى در كتاب خود به نقل از ابومحمد حسن بن احمد مكتب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سالى كه نايب چهارم از دنيا رفت، من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وفات او به حضورش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توقيع و فرمانى از جانب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 خواند كه متن آن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ثواب برادرانت را در مصيبت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ديگر از دنيا خواهى رفت؛ پس امور خود را جمع كن و كسى را براى خود، جانشين خاص انتخاب مكن كه قائم مقام تو شود؛ زيرا غيبت كبرى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نخواهد شد، مگر به اذن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غيبت كبرى طولانى خواهد شد؛ به‌گونه‌اى كه دل‌ها سنگين شود و ظلم زمين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نزديك، بعضى از شيعيان ادعاى مشاهده مى‌كنند؛ هركس چنين كند، پيش از آن‌كه سفيانى خروج نمايد و صداى آسمانى شنيده شود، دروغ‌گو و افترا زننده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حسن بن احمد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كسانى كه در مجلس بوديم، نسخه‌اى از اين توقيع را استنساخ كرديم و با خود برداشتيم و از منزل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شش روز گذشت، دوباره به محضر نايب چهارم شرفياب شديم و او را در حال احتضار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بعد از تو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 مهمى است كه به آن عمل كرده و آن را ابلاغ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گفت و چشم فروبست و جان تسليم نمود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اين روز مصادف با نيمه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نايب چهارم با تجليل و احترام و با حضور انبوه شيعيان و سرشناسان شيعه غسل داده و كفن شد و در شهر بغداد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نايب چهارم، اكنون در شهر بغداد، نزديك ميدان رصافى و جسرالشهداء، جنب بازار قديم هرج و مدرسه مستنصريه، در ساحل چپ رودخانه دجله، در حجره‌اى ميان بازار و مسجد قبلانيه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بارگاه، قبه و گلدسته احداث شده و محل زيارتگاه عموم مردم، به‌ويژه شيعيان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يكى ديگر از مناطق مهم شيعى در بغداد به‌شمار مى‌آيد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شيخ كليني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فقها و محدثان دوره غيبت صغرى شناخته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كُلين، از توابع حسن‌آباد شهر رى به دنيا آمد</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مقدمات علوم اسلامى را نزد پدرش يعقوب بن اسحاق و دائى‌اش على بن محمد بن ابراهيم،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شهيد 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قم رفت و در آن‌جا از محضر علما و محدثانى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اشعرى، عبدالله بن جعفر حميرى،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ادريس قمى علم فقه و حديث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وى در كتب رجالى و تاريخى به چهل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به كوفه و بغداد رفت و با دانشمندان آن دو مركز علمى به مبادله علمى پرداخت و از محضر بسيارى از آنان بهره‌هاى كافى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خود كرسى تدريس تشكيل داد و شاگردان</w:t>
      </w:r>
    </w:p>
    <w:p>
      <w:pPr>
        <w:pStyle w:val="BookText"/>
        <w:rPr/>
      </w:pPr>
      <w:r>
        <w:rPr>
          <w:rFonts w:ascii="Amiri" w:hAnsi="Amiri" w:eastAsia="Amiri" w:cs="Amiri"/>
          <w:color w:val="111111"/>
          <w:sz w:val="28"/>
          <w:sz w:val="28"/>
          <w:szCs w:val="28"/>
          <w:rtl w:val="true"/>
          <w:lang w:bidi="ar-SA"/>
        </w:rPr>
        <w:t>بسيارى تربيت كرد</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نعمانى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صفوانى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بغداد، از شاگردان ممتاز وى هستند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را نسخه‌بردارى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اصول اربعه شيعه است و از نظر اهميت و محتوا، بر سه كتاب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 استبصار و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ماندگار حاصل بيست سال تلاش و تحقيق شبانه‌روزى شيخ كلينى در عرصه تأليف و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در عقايد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دوره فقه در پنج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جلد، در تراجم و رجال و 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هشت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ارزش و اهميت اين تأليف همين بس كه پيش از آن، احاديث اهل بيت و معارف تشيع در اصل‌ها و ميان جزوه‌هاى پراكنده 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براى اولين بار آنها را در اين مجموعه گردآورى كرد و مانع از نابودى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غيبت صغرى مى‌زيست و هنوز بسيارى از اصحاب و شاگردان امام هادى و امام عسكرى در قيد حيات بودند و او از دانش آنها به‌خوبى بهره گرفت و اين مجموعه بزرگ حديثى و فرهنگى را براى جهان اسلام و تشيع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يك قالب ابتكارى با موضوع‌بندى منسجم و در ابواب مناسب، تنظيم و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به گفته ابن تيميه، از علماى اهل سنت، مجموع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احاديث تكرارى، كمتر از هفت هزار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علما و فقهاى بزرگ شيعه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نجاشى، سيد بن طاووس، شهيد اول، شهيد ثانى، محقق كركى، فيض كاشانى، محمد امين استرآبادى، علامه مجلسى و ديگران كه بعد از كلينى، رهبرى مذهبى و علمى جامعه شيعى را برعهده گرفتند، كار او را ستوده‌اند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شيخ كلينى در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هم‌زمان با رحلت نايب چهارم و آغاز دوره غيبت كبرى چشم از جهان فرو بست و در جانب غربى باب كوفه بغداد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از احمد بن عُبدُن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او مقبره شيخ كلينى را ديده 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اين مقبره در محوطه مسجد آصفيه، در سمت راست پل شهداى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كرخ به 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مدرسه نظاميه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مستنصريه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برخى از پژوهشگران كه اخيراً از اين مكان ديدن كرده‌اند، گزارش داده‌اند كه بر سردر مسجد تابلويى نصب شده كه بر آن نوشته‌اند در اين‌جا پيكر حارث بن اسد محاسبى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صوفى معروف دفن شده است </w:t>
      </w:r>
      <w:r>
        <w:rPr>
          <w:rStyle w:val="FootnoteAnchor"/>
          <w:rtl w:val="true"/>
        </w:rPr>
        <w:footnoteReference w:id="295"/>
      </w:r>
      <w:r>
        <w:rPr>
          <w:rFonts w:ascii="IRNazanin" w:hAnsi="IRNazanin" w:eastAsia="IRNazanin"/>
          <w:color w:val="111111"/>
          <w:sz w:val="28"/>
          <w:sz w:val="28"/>
          <w:szCs w:val="28"/>
          <w:rtl w:val="true"/>
          <w:lang w:bidi="fa-IR"/>
        </w:rPr>
        <w:t>و اين هرگز با واقعيت‌هاى تاريخى مطابقت ندارد</w:t>
      </w:r>
      <w:r>
        <w:rPr>
          <w:rFonts w:eastAsia="IRNazanin" w:cs="IRNazanin"/>
          <w:color w:val="111111"/>
          <w:sz w:val="28"/>
          <w:szCs w:val="28"/>
          <w:rtl w:val="true"/>
          <w:lang w:bidi="fa-IR"/>
        </w:rPr>
        <w:t>.</w:t>
      </w:r>
      <w:bookmarkStart w:id="55" w:name="pg12664_120173"/>
    </w:p>
    <w:p>
      <w:pPr>
        <w:pStyle w:val="Heading2"/>
        <w:numPr>
          <w:ilvl w:val="1"/>
          <w:numId w:val="1"/>
        </w:numPr>
        <w:rPr/>
      </w:pPr>
      <w:bookmarkStart w:id="56" w:name="__RefHeading___Toc686683_222507752"/>
      <w:bookmarkStart w:id="57" w:name="_Toc19"/>
      <w:bookmarkEnd w:id="55"/>
      <w:bookmarkEnd w:id="56"/>
      <w:r>
        <w:rPr>
          <w:rtl w:val="true"/>
        </w:rPr>
        <w:t>مدرسه قوام در نجف‌</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مِشراق نجف، جنب مدرسه مهديه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شيخ مهدى كاشف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آرامگاه سيد بحرالعلوم و خاندانش كه در كنار مسجد و مقبره شيخ طوسى قرار دارد،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آن در مساحت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بناى مدرسه به شخصى به نام فتحعلى خان شيرازى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سياسى دوره قاجار منسوب مى‌باشد، به مدرسه قوام مشهور شده است و گاهى نيز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فتحيه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حجت‌الاسلام والمسلمين حاج شيخ عبدالخالق دشتى از علماى مورد احترام استان بوشهر و شهر گناوه كه در سال‌هاى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مدت شش سال در مدرسه قوام سكونت داشته،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سال‌ها توليت مدرسه بر عهده مرحوم شيخ عبدالحسين ذوالرياستين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اين مدرسه، توليت مدرسه ميرزاى شيرازى را هم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ذوالرياستين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قوام از دو قسمت بيرونى و اندرونى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در مرحله نخست به قسمت بيرونى كه شبيه دالان است مى‌رسيم و با عبور در كوچكى كه در سمت چپ دالان قرار دارد، به قسمت اصلى و اندرونى مدرسه وارد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شامل فضاى بزرگى است كه در چهار طرفش حجره‌هايى براى اسكان طلاب ساخته شده كه تعداد آنها به شصت حجره مى‌رسد و هم‌چنين داراى دو طبقه، يك سرداب بزرگ و حياط سرپوشيده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مدرسه در گذشته فقط يك طبقه و بيست وشش حجره داشته و تنها در قسمت شمالى، طبقه دوم داشت كه در اين اواخر مخروبه شده و در شرف تخريب و تعطيلى بود، تا اين‌كه مرحوم حاج شيخ نصرالله خلخالى به تعمير و توسعه آن همت گمارد و مدتى توليت و مديريت آن‌جا را برعهده گرفت و حياتى دوباره به مدرسه قوام بخشيد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اين مدرسه، شخصيت‌هاى بزرگ حوزوى كه به تقوا، زهد، عبادت، عرفان و جهاد و شهادت شهرت دارند، ساكن شدند؛ از آن جمله مى‌توان به آيت‌الله سيدعلى قاضى، علامه امينى، آيت‌الله شهيد سيد اسدالله مدنى، شهيد نواب صفوى و آيت‌الله شيخ جواد تبريزى و ميرزا على توحيدى تبريزى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جعفر قوچانى و شيخ عباس دشتى و سيد محمدتقى بحرالعلوم اشاره كرد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آيت‌الله سيد محمد حسينى همدانى،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درخشان در 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من در مدرسه قوام نجف اشرف بودم، روزى سيد على قاضى به مدرسه آمد و از متصدى آن حجره‌اى درخواست كرد و وى نيز با كمال احترام پذيرفته و حجره كوچكى در طبقه فوقانى در اختيارش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كه قاضى حجره را به عنوان مكان خلوتى براى تهجد و عبادت مى‌خواستند؛ چون تصور مى‌كردند تهجد ايشان، شب‌هنگام در خانه، باعث مزاحمت براى بچه‌ها مى‌شد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علامه امينى صاحب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ساكنان اين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پرتلاش در يكى از حجره‌هاى مدرسه قوام كه محل استراحت و اسكانش بود، كتابخانه كوچكى تشكيل داد و 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مكان شريف به رشته تحقيق و تأليف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نواب صفوى هم پس از مبارزه و ستيز با ايادى رژيم ستم‌شاهى، وقتى از ايران به نجف آمد و در همين مدرسه ساكن شد، كم‌كم با علامه امينى ارتباط برقرار كرد و بعد تحت تأثير شخصيت علمى و ويژگى‌هاى اخلاقى ايشان قرار گرفت و در نهايت از محضر علمى علامه امينى بهره برد و در رديف شاگردان ايشان درآمد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اين مدرسه مرحوم شيخ مرتضى رشتى، از اساتيد مشهور فلسفه هم حجره داشت و براى طلاب درس هيئت، نجوم و فلسفه تدريس مى‌كرد؛ ولى با توجه به فضاى ضدفلسفى حوزه نجف چون چندان استقبالى از علوم وى نشد، نتوانست در نجف بماند و به تهران آمد و در مدرسه مروى به تدريس خود ادامه داد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مدرسه قوام محل تجمع طلاب و فضلاى حوزه علميه نجف، براى بحث و مذاكره علمى به‌شمار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علمى، گاهى به مناسبت‌هاى مذهبى به‌خصوص در ماه‌هاى محرم و رمضان، جلساتى از سوى طلاب و فضلا برگزار شده و به شركت‌كنندگان، اطعام و افطارى و در دهه محرم صبحانه مى‌دادند كه همه در آشپزخانه خود مدرسه تهيه و پخته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مراسم باشكوه، از منبرى‌هاى معروف نجف، مانند مرحوم شيخ محمدعلى واعظ خراسانى و شيخ عبدالعلى بحرينى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فارس و ديگرى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خراسانى با سخنرانى منحصر به فردى كه در ميان علما و حتى مراجع شهرت و محبوبيت داشت، خطاب به حاضران نكات اخلاقى، علمى و اجتماعى مطرح مى‌كرد و همه از سخنانش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اغلب مراجع نجف مثل آيت‌الله سيد محمود شاهرودى و سيد ابراهيم استهباناتى شركت مى‌كردند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متأسفانه اين برنامه‌ها در زمان رژيم بعثى عراق تعطيل شد و اكنون نيز به فراموشى سپرده شده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و فضلايى كه از شهرها و كشورهاى ديگر وارد نجف مى‌شوند، چند روزى به عنوان مهمان در اين مدرسه اسكان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مدرسه بازديد كرديم، يكى از طلاب ساكن در مدرسه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زيادى از فضلاى مدرسه امام خمينى در قم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جامعةالمصطفى العالميه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اخيراً براى زيارت عتبات عاليات به عراق و نجف مشرف شده بودند،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اين مدرسه سكنى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بالاى درب ورودى مدرسه ابياتى به فارسى و عربى نوشته شده كه در آن ضمن تعريف و تمجيد از ناصرالدين شاه قاجار به نام بانى و تاريخ تأسيس مدرسه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بيت از آن بسنده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بَنى هذا الاساس المتين انّا فتحنا لك فتحاً مبين</w:t>
      </w:r>
    </w:p>
    <w:p>
      <w:pPr>
        <w:pStyle w:val="BookText"/>
        <w:rPr/>
      </w:pPr>
      <w:r>
        <w:rPr>
          <w:rFonts w:ascii="IRNazanin" w:hAnsi="IRNazanin" w:eastAsia="IRNazanin"/>
          <w:color w:val="111111"/>
          <w:sz w:val="28"/>
          <w:sz w:val="28"/>
          <w:szCs w:val="28"/>
          <w:rtl w:val="true"/>
          <w:lang w:bidi="fa-IR"/>
        </w:rPr>
        <w:t>به عهد خاقان فلك بارگاه ناصر دين، خسرو ايران زمين</w:t>
      </w:r>
    </w:p>
    <w:p>
      <w:pPr>
        <w:pStyle w:val="BookText"/>
        <w:rPr/>
      </w:pPr>
      <w:r>
        <w:rPr>
          <w:rFonts w:ascii="Amiri" w:hAnsi="Amiri" w:eastAsia="Amiri" w:cs="Amiri"/>
          <w:color w:val="111111"/>
          <w:sz w:val="28"/>
          <w:sz w:val="28"/>
          <w:szCs w:val="28"/>
          <w:rtl w:val="true"/>
          <w:lang w:bidi="ar-SA"/>
        </w:rPr>
        <w:t>مهتر فرخنده نَسَب ميرزافتحعلى خانِ سعادت قرين</w:t>
      </w:r>
    </w:p>
    <w:p>
      <w:pPr>
        <w:pStyle w:val="BookText"/>
        <w:rPr/>
      </w:pPr>
      <w:r>
        <w:rPr>
          <w:rFonts w:ascii="IRNazanin" w:hAnsi="IRNazanin" w:eastAsia="IRNazanin"/>
          <w:color w:val="111111"/>
          <w:sz w:val="28"/>
          <w:sz w:val="28"/>
          <w:szCs w:val="28"/>
          <w:rtl w:val="true"/>
          <w:lang w:bidi="fa-IR"/>
        </w:rPr>
        <w:t>از سر اخلاص در اين خاك پاككرد بنايى چه بهشت برين</w:t>
      </w:r>
    </w:p>
    <w:p>
      <w:pPr>
        <w:pStyle w:val="BookText"/>
        <w:rPr/>
      </w:pPr>
      <w:r>
        <w:rPr>
          <w:rFonts w:ascii="Amiri" w:hAnsi="Amiri" w:eastAsia="Amiri" w:cs="Amiri"/>
          <w:color w:val="111111"/>
          <w:sz w:val="28"/>
          <w:sz w:val="28"/>
          <w:szCs w:val="28"/>
          <w:rtl w:val="true"/>
          <w:lang w:bidi="ar-SA"/>
        </w:rPr>
        <w:t>مدرسه مجمع ارباب فضل مصطبه محفل طلاب 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ناميدش وزين نام نيكگشت به صد عزّ و شرافت قرين</w:t>
      </w:r>
    </w:p>
    <w:p>
      <w:pPr>
        <w:pStyle w:val="BookText"/>
        <w:rPr/>
      </w:pPr>
      <w:r>
        <w:rPr>
          <w:rFonts w:ascii="Amiri" w:hAnsi="Amiri" w:eastAsia="Amiri" w:cs="Amiri"/>
          <w:color w:val="111111"/>
          <w:sz w:val="28"/>
          <w:sz w:val="28"/>
          <w:szCs w:val="28"/>
          <w:rtl w:val="true"/>
          <w:lang w:bidi="ar-SA"/>
        </w:rPr>
        <w:t xml:space="preserve">سألتُ عن تاريخ هذا البناءفقيل لى اضف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 شين</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قوام امروزه يكى از آبادترين و پرنشاطترين مدارس نجف است و زير نظر دفتر آيت‌الله العظمى سيستانى اداره مى‌شود</w:t>
      </w:r>
      <w:r>
        <w:rPr>
          <w:rFonts w:eastAsia="IRNazanin" w:cs="IRNazanin"/>
          <w:color w:val="111111"/>
          <w:sz w:val="28"/>
          <w:szCs w:val="28"/>
          <w:rtl w:val="true"/>
          <w:lang w:bidi="fa-IR"/>
        </w:rPr>
        <w:t>.</w:t>
      </w:r>
      <w:bookmarkStart w:id="58" w:name="pg12664_120175"/>
    </w:p>
    <w:p>
      <w:pPr>
        <w:pStyle w:val="Heading2"/>
        <w:numPr>
          <w:ilvl w:val="1"/>
          <w:numId w:val="1"/>
        </w:numPr>
        <w:rPr/>
      </w:pPr>
      <w:bookmarkStart w:id="59" w:name="__RefHeading___Toc686685_222507752"/>
      <w:bookmarkStart w:id="60" w:name="_Toc20"/>
      <w:bookmarkEnd w:id="58"/>
      <w:bookmarkEnd w:id="59"/>
      <w:r>
        <w:rPr>
          <w:rtl w:val="true"/>
        </w:rPr>
        <w:t>شهادتگاه على اكبر و على اصغرعليهم السلام‌</w:t>
      </w:r>
      <w:bookmarkEnd w:id="60"/>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پيام‌آوران و صاحبان رسالت، در برابر انجام مسئوليت پيام‌رسانى، مجاز به دريافت مزد و پاداشى نيستند؛ زيرا اجر و پاداش آنان با خداست و دنيا بازار معامله‌اى سزاوار آن نيست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پيروى از دستورهاى الهى، </w:t>
      </w:r>
      <w:r>
        <w:rPr>
          <w:rStyle w:val="FootnoteAnchor"/>
          <w:rtl w:val="true"/>
        </w:rPr>
        <w:footnoteReference w:id="306"/>
      </w:r>
      <w:r>
        <w:rPr>
          <w:rFonts w:ascii="IRNazanin" w:hAnsi="IRNazanin" w:eastAsia="IRNazanin"/>
          <w:color w:val="111111"/>
          <w:sz w:val="28"/>
          <w:sz w:val="28"/>
          <w:szCs w:val="28"/>
          <w:rtl w:val="true"/>
          <w:lang w:bidi="fa-IR"/>
        </w:rPr>
        <w:t>ابراز دوستى و محبت به فرستادگان و نزديكان آنان، تنها پاداشى است كه به فرموده خداى سبحان، از امت خود انتظار دارند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جايگاه و خاستگاه واقعى محبت و مودّت، همانا نهانخانه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قلبى، لازمه مؤدّت و دوستى است؛ ولى كافى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بايد در عمل، تجلّى نمايد؛ آن هم نه هر عملى؛ بلكه مطابق آنچه در عهدنامه نخستين، ميان عاشق و معشوق به امضا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محبت، آن‌گاه كه مى‌جوشد، به سخنى در زبان، اشكى در چشم، و آتش‌فشانى در جان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عاشق از وصف يار مى‌گويد و در فراق او اشك مى‌ريزد و در راه او جان‌فشانى مى‌كند، و در يك سخن، پيروى او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فراق را درمانى جز وصل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كه خود را با صبغه الهى آراسته، همواره به شوق ديدار او، رهرو كوى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آيت خلقت و نعمت خداوند سبحان، همانا وجود شريف خاتم پيامبران،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 از اهل‌بيت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سيماى حق را مى‌طلبند و ديدار حق را مى‌جويند، بايد او را در آيينه وجود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خداست؛ </w:t>
      </w:r>
      <w:r>
        <w:rPr>
          <w:rStyle w:val="FootnoteAnchor"/>
          <w:rtl w:val="true"/>
        </w:rPr>
        <w:footnoteReference w:id="308"/>
      </w:r>
      <w:r>
        <w:rPr>
          <w:rFonts w:ascii="IRNazanin" w:hAnsi="IRNazanin" w:eastAsia="IRNazanin"/>
          <w:color w:val="111111"/>
          <w:sz w:val="28"/>
          <w:sz w:val="28"/>
          <w:szCs w:val="28"/>
          <w:rtl w:val="true"/>
          <w:lang w:bidi="fa-IR"/>
        </w:rPr>
        <w:t xml:space="preserve">اطاعت از او اطاعت از خداست؛ </w:t>
      </w:r>
      <w:r>
        <w:rPr>
          <w:rStyle w:val="FootnoteAnchor"/>
          <w:rtl w:val="true"/>
        </w:rPr>
        <w:footnoteReference w:id="309"/>
      </w:r>
      <w:r>
        <w:rPr>
          <w:rFonts w:ascii="IRNazanin" w:hAnsi="IRNazanin" w:eastAsia="IRNazanin"/>
          <w:color w:val="111111"/>
          <w:sz w:val="28"/>
          <w:sz w:val="28"/>
          <w:szCs w:val="28"/>
          <w:rtl w:val="true"/>
          <w:lang w:bidi="fa-IR"/>
        </w:rPr>
        <w:t xml:space="preserve">محبت به او محبت به خداست؛ </w:t>
      </w:r>
      <w:r>
        <w:rPr>
          <w:rStyle w:val="FootnoteAnchor"/>
          <w:rtl w:val="true"/>
        </w:rPr>
        <w:footnoteReference w:id="310"/>
      </w:r>
      <w:r>
        <w:rPr>
          <w:rFonts w:ascii="Amiri" w:hAnsi="Amiri" w:eastAsia="Amiri" w:cs="Amiri"/>
          <w:color w:val="111111"/>
          <w:sz w:val="28"/>
          <w:sz w:val="28"/>
          <w:szCs w:val="28"/>
          <w:rtl w:val="true"/>
          <w:lang w:bidi="ar-SA"/>
        </w:rPr>
        <w:t xml:space="preserve">محبت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محبت به خداست </w:t>
      </w:r>
      <w:r>
        <w:rPr>
          <w:rStyle w:val="FootnoteAnchor"/>
          <w:rtl w:val="true"/>
        </w:rPr>
        <w:footnoteReference w:id="311"/>
      </w:r>
      <w:r>
        <w:rPr>
          <w:rFonts w:ascii="Amiri" w:hAnsi="Amiri" w:eastAsia="Amiri" w:cs="Amiri"/>
          <w:color w:val="111111"/>
          <w:sz w:val="28"/>
          <w:sz w:val="28"/>
          <w:szCs w:val="28"/>
          <w:rtl w:val="true"/>
          <w:lang w:bidi="ar-SA"/>
        </w:rPr>
        <w:t xml:space="preserve">و زيارت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زيارت خداست</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بديهى است محبت، همواره جذبه‌اى در قلب شعله‌ور مى‌سازد كه جز به ديار و زيارت دوست، فرو نمى‌نشيند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خاكستر وجود مرا گر دهى به باد از اشتياق، رو به ره كربلا كند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در حديثِ محبت، زنده و مرده، تفاوت نمى‌كند </w:t>
      </w:r>
      <w:r>
        <w:rPr>
          <w:rStyle w:val="FootnoteAnchor"/>
          <w:rtl w:val="true"/>
        </w:rPr>
        <w:footnoteReference w:id="314"/>
      </w:r>
      <w:r>
        <w:rPr>
          <w:rFonts w:ascii="IRNazanin" w:hAnsi="IRNazanin" w:eastAsia="IRNazanin"/>
          <w:color w:val="111111"/>
          <w:sz w:val="28"/>
          <w:sz w:val="28"/>
          <w:szCs w:val="28"/>
          <w:rtl w:val="true"/>
          <w:lang w:bidi="fa-IR"/>
        </w:rPr>
        <w:t>و دور و نزديك در آن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محبت، هر چه به دوست تعلق دارد و هر چه نام دوست بر آن است، عزيز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كوى و برزن، در و ديوار، تربت و تسبيح، قبر و ضريح، قدم و قدمگاه، چاه و سقاخانه، رزمگاه و قتلگاه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جمال تو نگيرند ز گل، آب عكس تو به هر آب كه افتاد، گلاب است</w:t>
      </w:r>
    </w:p>
    <w:p>
      <w:pPr>
        <w:pStyle w:val="BookText"/>
        <w:rPr/>
      </w:pPr>
      <w:r>
        <w:rPr>
          <w:rFonts w:ascii="IRNazanin" w:hAnsi="IRNazanin" w:eastAsia="IRNazanin"/>
          <w:color w:val="111111"/>
          <w:sz w:val="28"/>
          <w:sz w:val="28"/>
          <w:szCs w:val="28"/>
          <w:rtl w:val="true"/>
          <w:lang w:bidi="fa-IR"/>
        </w:rPr>
        <w:t>اما محبت، در طبيعت خود، با احساسات و عواطف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اگر از بند تعقل آزاد باشد و با دستگاه دين تنظيم نشود، انسان را تا بيراهه‌ها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اسطوره‌سازى، قهرمان‌پرورى و خرافات‌گرايى از آفاتى است كه دامنگير احساسات شده و انسان را از اهداف متعالى غافل نموده و او را آلت دست ابليسان، خنّاسان و جاهلان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زيارت‌ها، زيارت كربلا و قبر حسين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اهميت بسيارى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زيارت كربلا از همه زيارت‌ها با فضيلت‌تر است؛ چنان‌كه حتى در برابر حجِ واجبِ كعبه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در صورت استطاعت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سنگينى پاداش تأكيد شده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حائر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 قبر شش‌گوشه حضرت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ممتازتر از ديگر زمين‌ها و از بقاع متبركه‌اى است كه خداوند دعا كردن در آن را دوست مى‌دارد و وعده استجابتش را مى‌دهد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اعمال عبادى انسان، همواره با آفات و آسيب‌ها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آفات با گسترش دامنه احساسات در محيط عبادت، وسيع‌تر و عميق‌تر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نيز از جمله آنهاست كه با توجه به آميخته شدن آن با احساسات، مصون از آفات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آسيب‌شناسى، به سالم‌سازى محيط زيارت انجاميده و به رشد و ارتقاى معنويت و عزادارى صحيح مى‌انجامد و بساط خرافات را برمى‌چيند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رفتارهاى دروغ‌آميز و بيهوده به حريم اعتقادات، رويش خرافات را به دنبال دارد، كه بايد ريشه‌كن شود؛ وگرنه چنان رشد نموده و فضاى معنويت را تيره و تار مى‌كند كه تشخيص آن از واقعيات، بسيار دشوار گرديده و مبارزه با آن، اتهاماتى تا كفر والحاد را به دنبال خواهد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كربلا واقعيتى است كه احساسات شيعيان را بيش از ديگر حوادث جريحه‌دار كرده و به همان ميزان هم در معرض دروغ‌پردازى‌ها و خرافات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حائر حسينى، در كربلا زيارت‌گاه‌هاى ديگرى نيز وجود دارد كه از ديرباز شناخته شده و زائران حرم حسينى آنها را هم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شريف قمر بنى‌هاشم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مرقد حبيب بن مظاهر، قبور ديگر شهدا، قتلگاه، خيمه‌گاه، تل زينبيه و مرقد حرّ بن يزيد رياحى در نزديكى كربلا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اخيراً پديدار شدن زيارت‌گاه‌هاى جديدى به نام محل شهادت حضرت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شهادت حضرت على‌اصغر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تأمل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براى وجود چنين محلى در تاريخ عاشورا سند و نشانى ديده نمى‌شود، بلكه تخريب چهار باره مرقد شريف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و كشاورزى و آبيارى آن به دستور متوكل عباسى، كه به نابودى همه آثار انجاميده، به دروغ بودن يا دست‌كم نمادين بودن برخى از آثار حكايت دارد؛ مگر مرقد شريف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متصاعد شدن عطر حيرت‌آور و پديدار شدن نشانه‌هايى از الطاف الهى، كشف دوباره آنها ميسر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آنچه از گذشته‌هاى دور به صورت نشانه‌هايى در كربلا ديده مى‌شود، جايگاه خود را دارد، ولى نبايد اجازه داد افرادى احساسات پاك مردم را وسيله سودجويى و اغراض ديگر قرار دهند و با مقدس‌نمايى، اهداف خرافى را دنبال كنند و در نتيجه، زائران در چند روز حضور در كربلا، در مقام زيارت، حائر حسينى را كه از درجه و امتيازى چون عرش الهى برخوردار است، فداى خرافات نموده و فرصت به دست آمده را كه عمرى در آرزويش بوده‌اند، با دروغ‌ها و بيهوده‌ها بيالايند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تاريخى محل‌هاى يادشده، به هيچ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تحريف شده و 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عوامل سودجو و مشكوك، با اين روش‌ها قصد ترويج هر چه بيشتر خرافات در مراسم عزادارى را دارند، كه اگر با واكنش به موقع عالمان و مراجع ذى‌ربط روبه‌رو نگردد، اين روند شدت گرفته و در نتيجه، زائران را از حائر بى‌مثال حسينى به اين مكان‌هاى ساختگى منحرف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روحانيان كاروان‌ها و مداحانى كه همراه كاروان‌ها هستند و زائران را راهنمايى مى‌كنند، مى‌تواند در هدايت زائران به زيارت‌گاه‌هاى معتبر كارساز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شهادگاه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امروز</w:t>
      </w:r>
    </w:p>
    <w:p>
      <w:pPr>
        <w:pStyle w:val="BookText"/>
        <w:rPr/>
      </w:pPr>
      <w:r>
        <w:rPr>
          <w:rFonts w:ascii="IRNazanin" w:hAnsi="IRNazanin" w:eastAsia="IRNazanin"/>
          <w:color w:val="111111"/>
          <w:sz w:val="28"/>
          <w:sz w:val="28"/>
          <w:szCs w:val="28"/>
          <w:rtl w:val="true"/>
          <w:lang w:bidi="fa-IR"/>
        </w:rPr>
        <w:t xml:space="preserve">امروزه در فاصله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حائر حسينى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خيمه‌گاه، خانه‌اى را در داخل كوچه‌اى دراز، تنگ و باريك معين كرده و با تابلوها و آرايه‌هاى مختلفى آن را محل شهادت حضرت على‌اكبر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كاروان‌هايى كه زيارت از آن‌جا را نيز در برنامه خود دارند در حالى كه عبور و مرور در آن كوچه به سختى انجام مى‌پذيرد، خود را به آن محل مى‌رسانند تا مراسم ذكر مصيبت و عزادارى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نذوراتى را اهدا و دربانان و خادمان آن‌جا را اكرام نموده و به سراغ برنامه‌هاى 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مشكوك بودن وجود چنين محلى، ناگزير از بررسى تاريخى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شهادت‌گاه حضرت على‌اكبر در متون تاريخى</w:t>
      </w:r>
    </w:p>
    <w:p>
      <w:pPr>
        <w:pStyle w:val="BookText"/>
        <w:rPr/>
      </w:pPr>
      <w:r>
        <w:rPr>
          <w:rFonts w:ascii="IRNazanin" w:hAnsi="IRNazanin" w:eastAsia="IRNazanin"/>
          <w:color w:val="111111"/>
          <w:sz w:val="28"/>
          <w:sz w:val="28"/>
          <w:szCs w:val="28"/>
          <w:rtl w:val="true"/>
          <w:lang w:bidi="fa-IR"/>
        </w:rPr>
        <w:t xml:space="preserve">ساختگى بودن محل شهادت حضرت على‌اكبر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هنگامى آشكار مى‌شود كه تاريخ عاشورا و مقاتل نزديك به حادثه عاشورا را ورق زده و آنچه را در اين باب نوشته‌اند، استخراج كنيم تا ببينيم كشف محل شهادت فرزند رشيد و دلاور حسين بن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واقعيت‌ها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كتاب‌ها در اين باره نوشته‌اند،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اول من تقدم منهم، فقاتل على بن الحسين، و هو على الاكبر، فلم يزل يقاتل حتى قتل، طعنه مرة بن منقذ العبدى، فصرعه، وأخذته السيوف فقتل؛ </w:t>
      </w:r>
      <w:r>
        <w:rPr>
          <w:rStyle w:val="FootnoteAnchor"/>
          <w:rtl w:val="true"/>
        </w:rPr>
        <w:footnoteReference w:id="317"/>
      </w:r>
      <w:r>
        <w:rPr>
          <w:rFonts w:ascii="IRNazanin" w:hAnsi="IRNazanin" w:eastAsia="IRNazanin"/>
          <w:color w:val="111111"/>
          <w:sz w:val="28"/>
          <w:sz w:val="28"/>
          <w:szCs w:val="28"/>
          <w:rtl w:val="true"/>
          <w:lang w:bidi="fa-IR"/>
        </w:rPr>
        <w:t xml:space="preserve">نخستين كسى كه از بنى‌هاشم به ميدان رفت و جنگيد،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پيكار مى‌كرد تا اين‌كه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عبدى، او را با نيزه زد و بر زمين انداخت؛ سپس شمشيرها او را فراگرفت و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 از فرزندان ابوطالب كه در آن روز كشته شد، على‌اكبر، پسر حسين بود مرة بن منقذ راه را بر او گرفت و ضربتى به او زد كه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اطرافش را گرفتند و با شمشير پاره‌پاره‌اش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ازدى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حسين به طرف فرزند خويش رفت و جوانان نيز همراه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محل كشته شدنش بردند و در برابر خيمه‌گاهى كه مقابل آن مى‌جنگيد، گذاشتند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خود مى نويسد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 از فرزندان ابوطالب كه شهيد شد، على‌اكبر، فرزند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منقد العبدى بر او حمله كرد و نيزه‌اى زد و او را بر زمين انداخت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شمشيرها پاره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او را ديد،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بكشد قومى را كه تو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سويش شتافت و به جوانان همراه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بردند و در خيمه‌اى كه برابر آن مى‌جنگيد بر زمين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و ديگر كتاب‌هايى تاريخى هم كه به‌طور مستند به ماجراى شهادت حضرت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افزون بر آنچه آورديم، چيزى مطرح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نه دشت هموار كربلا، داراى نشانه‌هاى طبيعى و ثابتى بود تا محل وقوع برخى از صحنه‌هاى جنگ قابل تشخيص و تخمين باشد، و نه اساساً گزارشگرانى در آن هياهوى جنگ دنبال چنين كارهاى غير ضرورى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از گزارش‌هاى ياد شده برمى‌آيد، اين است كه محل پيكار و شهادت حضرت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نزديكى از خيمه‌ها بوده و پيكر ايشان، پس از شهادت، 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خيمه‌اى كه مقابل آن مى‌جنگيده، انتقال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اين وصف، آيا انتخاب محلى به نام شهادت‌گاه حضرت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با احساسات پاك عاشقان حسينى و ترويج خرافات نيست؟</w:t>
      </w:r>
    </w:p>
    <w:p>
      <w:pPr>
        <w:pStyle w:val="BookText"/>
        <w:rPr/>
      </w:pPr>
      <w:r>
        <w:rPr>
          <w:rFonts w:ascii="IRNazanin" w:hAnsi="IRNazanin" w:eastAsia="IRNazanin"/>
          <w:color w:val="111111"/>
          <w:sz w:val="28"/>
          <w:sz w:val="28"/>
          <w:szCs w:val="28"/>
          <w:rtl w:val="true"/>
          <w:lang w:bidi="fa-IR"/>
        </w:rPr>
        <w:t>شهادت‌گاه على اصغر</w:t>
      </w:r>
    </w:p>
    <w:p>
      <w:pPr>
        <w:pStyle w:val="BookText"/>
        <w:rPr/>
      </w:pPr>
      <w:r>
        <w:rPr>
          <w:rFonts w:ascii="IRNazanin" w:hAnsi="IRNazanin" w:eastAsia="IRNazanin"/>
          <w:color w:val="111111"/>
          <w:sz w:val="28"/>
          <w:sz w:val="28"/>
          <w:szCs w:val="28"/>
          <w:rtl w:val="true"/>
          <w:lang w:bidi="fa-IR"/>
        </w:rPr>
        <w:t>در اوايل همان كوچه باريكى كه منتسب به شهادت‌گاه حضرت على‌اكبر است، مغازه كوچكى با گذاشتن گهواره، تابلو و ديگر آرايه‌ها، به محل شهادت حضرت على‌اصغر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كاروان‌هاى زائران، به آن محل هدايت شده و با اجتماع در برابر آن مغازه، به عزادارى و سينه‌زنى مى‌پردازند و در و ديوار آن مغازه را مى‌بوسند؛ گهواره را زيارت مى‌كنند؛ هدايا و نذورات خود را در آن گهواره مى‌ريزند؛ سر و صورت و لباس‌هاى خود را بدان متبرك مى‌نمايند؛ نخ‌هايى را بر آن گره مى‌زنند و نوارهاى پارچه‌اى سبزرنگى را از خادمان آن مغازه براى تبرك خريدارى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شهادت على‌اصغر در متون تاريخى</w:t>
      </w:r>
    </w:p>
    <w:p>
      <w:pPr>
        <w:pStyle w:val="BookText"/>
        <w:rPr/>
      </w:pP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 مالك بن بشر كندى بر آن حضرت حمله كرد و شمشيرى بر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شب‌كلاهى از خز بر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شمشير، آن را دريد و سر را زخمى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سر افكند؛ و شب كلاه ديگرى خواست و بر سر نهاد و بر آن عمامه بست و بر زمين نشست و كودك كوچك خود را خواست و او را در دامن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بنى‌اسد او را هدف تيرى بلند قرار داد و در دامن پدر شهيد كرد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تاريخ يعقوبى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تنها ماند و از اهل‌بيت و فرزندان و خويشانش يك نفر نيز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سوار اسب خويش بود كه نوزادى را كه در همان ساعت براى او تولد يافته بود، به دست وى دادند؛ پس در گوش او اذان گفت و كام او را برمى‌داشت كه تيرى در گلوى كودك نشست و او را سر 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تير را از گلوى كودك كشيد و او را به خونش آغشته ساخت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لأنت اكرم على الله من الناقه، ولمحمد اكرم على الله من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كه تو از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گرامى‌ترى،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او را پهلوى فرزندان و برادرزادگان خود نهاد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حسين را پيش او آوردند كه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بنى‌اسد تيرى بزد و گلوى او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خون او را بگرفت و چون كف وى پر شد، آن را به زمين ريخت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ابن اعثم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است</w:t>
      </w:r>
    </w:p>
    <w:p>
      <w:pPr>
        <w:pStyle w:val="BookText"/>
        <w:rPr/>
      </w:pPr>
      <w:r>
        <w:rPr>
          <w:rFonts w:ascii="IRNazanin" w:hAnsi="IRNazanin" w:eastAsia="IRNazanin"/>
          <w:color w:val="111111"/>
          <w:sz w:val="28"/>
          <w:sz w:val="28"/>
          <w:szCs w:val="28"/>
          <w:rtl w:val="true"/>
          <w:lang w:bidi="fa-IR"/>
        </w:rPr>
        <w:t xml:space="preserve">پس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 و با او هيچ كس ديگر نبود، مگر برادرزاده هفت ساله‌اى كه عُمَر نام داشت و پسر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شيرخواره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اسب را به در خيمه زنان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برادرزاده را به من دهيد تا او را ببينيم و وداع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به دست امام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مى‌نواخت و بوسه مى‌داد كه ناگاه تيرى آمد و بر سينه آن طفل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در حال، 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فرود آمد و به شمشير، گورى حفر كرد و آن طفل را مدفون ساخت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طفل شيرخوار خود را كه على‌اصغر نام داشت و از تشنگى اضطراب مى‌نمود، در پيش زين گرفته، ميان هر دو صف برد و آواز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زَعم شما گناه‌كارم، اين طفل گناهى نكرده؛ او را جرعه‌اى آب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يكى از آن گروه تيرى به سوى آن حضرت روان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تير بر گلوى آن طفل</w:t>
      </w:r>
    </w:p>
    <w:p>
      <w:pPr>
        <w:pStyle w:val="BookText"/>
        <w:rPr/>
      </w:pPr>
      <w:r>
        <w:rPr>
          <w:rFonts w:ascii="IRNazanin" w:hAnsi="IRNazanin" w:eastAsia="IRNazanin"/>
          <w:color w:val="111111"/>
          <w:sz w:val="28"/>
          <w:sz w:val="28"/>
          <w:szCs w:val="28"/>
          <w:rtl w:val="true"/>
          <w:lang w:bidi="fa-IR"/>
        </w:rPr>
        <w:t xml:space="preserve">شيرخوار آمد و از آن سوى بر بازوى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تير را بيرون آورد و در همان ساعت، طفل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طفل را به مادرش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فرزند خود را كه از حوض كوثر سيراب گرديد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ابوالفرج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عبدالله بن الحسين يوم قتل صغيراً جائته نشّابه وهو فى حجر أبيه فذبحه؛ </w:t>
      </w:r>
      <w:r>
        <w:rPr>
          <w:rStyle w:val="FootnoteAnchor"/>
          <w:rtl w:val="true"/>
        </w:rPr>
        <w:footnoteReference w:id="323"/>
      </w:r>
      <w:r>
        <w:rPr>
          <w:rFonts w:ascii="IRNazanin" w:hAnsi="IRNazanin" w:eastAsia="IRNazanin"/>
          <w:color w:val="111111"/>
          <w:sz w:val="28"/>
          <w:sz w:val="28"/>
          <w:szCs w:val="28"/>
          <w:rtl w:val="true"/>
          <w:lang w:bidi="fa-IR"/>
        </w:rPr>
        <w:t xml:space="preserve">عبدالله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كشته شد، كودكى بيش نبود و او در دامان پدرش نشسته بود كه تيرى به سويش آمد او را ذبح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حضرت بر در خيمه نشست و فرزندش عبدالله بن حسين كه كودكى بود نزد او آمد و آن حضرت، او را در دامان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بنى‌اسد تيرى به سوى او پرتاب كرد كه آن طفل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آن كودك را در دست گرفت و چون دستش پر شد، آن را بر زمين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كودك را برداشته، در كنار كشتگان خاندان خويش نهاد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 در حالى كه على‌اصغر در آغوشش بود؛ پس تيرى به او زدند كه بر گلويش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گلوى او را گرفت و به آسمان انداخت؛ پس چيزى از آن به زمين بازنگشت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خردسالش، عبدالله را صدا زد و او را در آغوشش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مردى از بنى‌اسد تيرى افكند و او را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آن كودك را گرفت و بر زمين پاشيد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سيد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خيمه آمد و 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 مرا بدهيد تا او را وداع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طفل را گرفت و خواست او را ببوسد؛ ناگاه حرملة بن كاهل اسدى تيرى انداخت كه به گلوى كودك اصابت كرد و 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طفل را بگير؛ سپس دست‌هاى خود را با خون او پر كرد و به آسمان پاشيد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مصيبت‌ها بر من آسان است، زيرا خدا آن را مى‌بيند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سيد بن طاووس در بيانى ديگر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تو سه روز است كه آبى نچشيده؛ براى او جرعه‌اى آب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بر دستش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ياران و اهل بيت مرا شهيد كرديد و اين طفل مانده، در حالى كه از تشنگى هلاك مى‌شود؛ او را با جرعه آبى سيراب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حالى كه سخن مى‌گفت، ناگاه مردى از آنان تيرى انداخت و او را ذبح كرد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اخبارى كه گذشت، كاملًا آشكار مى‌شود كه گزارشگران و نويسندگان حادثه عاشورا، با گوناگونى روايت‌هايى كه در چگونگى شهادت و حتى در نام آن كودك دارند، هيچ كدام به محل شهادت او، جز در مقابل خيمه‌ها، اشاره‌اى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قرار باشد محل شهادتى براى آن طفل قرار دهيم، مقابل خيمه‌گاه حسينى و حوالى آن است كه از آن هم تاكنون آدرسى در مقاتل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تربت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ذوالفقارى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آن خاكم كه بوى عشق دارم</w:t>
      </w:r>
    </w:p>
    <w:p>
      <w:pPr>
        <w:pStyle w:val="BookText"/>
        <w:rPr/>
      </w:pPr>
      <w:r>
        <w:rPr>
          <w:rFonts w:ascii="IRNazanin" w:hAnsi="IRNazanin" w:eastAsia="IRNazanin"/>
          <w:color w:val="111111"/>
          <w:sz w:val="28"/>
          <w:sz w:val="28"/>
          <w:szCs w:val="28"/>
          <w:rtl w:val="true"/>
          <w:lang w:bidi="fa-IR"/>
        </w:rPr>
        <w:t>خبر از هاى و هوى عشق دارم</w:t>
      </w:r>
    </w:p>
    <w:p>
      <w:pPr>
        <w:pStyle w:val="BookText"/>
        <w:rPr/>
      </w:pPr>
      <w:r>
        <w:rPr>
          <w:rFonts w:ascii="Amiri" w:hAnsi="Amiri" w:eastAsia="Amiri" w:cs="Amiri"/>
          <w:color w:val="111111"/>
          <w:sz w:val="28"/>
          <w:sz w:val="28"/>
          <w:szCs w:val="28"/>
          <w:rtl w:val="true"/>
          <w:lang w:bidi="ar-SA"/>
        </w:rPr>
        <w:t>من آن خاكم كه در راه ولايت</w:t>
      </w:r>
    </w:p>
    <w:p>
      <w:pPr>
        <w:pStyle w:val="BookText"/>
        <w:rPr/>
      </w:pPr>
      <w:r>
        <w:rPr>
          <w:rFonts w:ascii="Amiri" w:hAnsi="Amiri" w:eastAsia="Amiri" w:cs="Amiri"/>
          <w:color w:val="111111"/>
          <w:sz w:val="28"/>
          <w:sz w:val="28"/>
          <w:szCs w:val="28"/>
          <w:rtl w:val="true"/>
          <w:lang w:bidi="ar-SA"/>
        </w:rPr>
        <w:t>نشانه‌هاى كوى عشق دارم</w:t>
      </w:r>
    </w:p>
    <w:p>
      <w:pPr>
        <w:pStyle w:val="BookText"/>
        <w:rPr/>
      </w:pPr>
      <w:r>
        <w:rPr>
          <w:rFonts w:ascii="Amiri" w:hAnsi="Amiri" w:eastAsia="Amiri" w:cs="Amiri"/>
          <w:color w:val="111111"/>
          <w:sz w:val="28"/>
          <w:sz w:val="28"/>
          <w:szCs w:val="28"/>
          <w:rtl w:val="true"/>
          <w:lang w:bidi="ar-SA"/>
        </w:rPr>
        <w:t>من آن خاكم كه با خوبان قرينم</w:t>
      </w:r>
    </w:p>
    <w:p>
      <w:pPr>
        <w:pStyle w:val="BookText"/>
        <w:rPr/>
      </w:pPr>
      <w:r>
        <w:rPr>
          <w:rFonts w:ascii="IRNazanin" w:hAnsi="IRNazanin" w:eastAsia="IRNazanin"/>
          <w:color w:val="111111"/>
          <w:sz w:val="28"/>
          <w:sz w:val="28"/>
          <w:szCs w:val="28"/>
          <w:rtl w:val="true"/>
          <w:lang w:bidi="fa-IR"/>
        </w:rPr>
        <w:t>ز من حق، به عرش حق نگينم</w:t>
      </w:r>
    </w:p>
    <w:p>
      <w:pPr>
        <w:pStyle w:val="BookText"/>
        <w:rPr/>
      </w:pPr>
      <w:r>
        <w:rPr>
          <w:rFonts w:ascii="Amiri" w:hAnsi="Amiri" w:eastAsia="Amiri" w:cs="Amiri"/>
          <w:color w:val="111111"/>
          <w:sz w:val="28"/>
          <w:sz w:val="28"/>
          <w:szCs w:val="28"/>
          <w:rtl w:val="true"/>
          <w:lang w:bidi="ar-SA"/>
        </w:rPr>
        <w:t>به اشك و خون دل آغشته باشم</w:t>
      </w:r>
    </w:p>
    <w:p>
      <w:pPr>
        <w:pStyle w:val="BookText"/>
        <w:rPr/>
      </w:pPr>
      <w:r>
        <w:rPr>
          <w:rFonts w:ascii="Amiri" w:hAnsi="Amiri" w:eastAsia="Amiri" w:cs="Amiri"/>
          <w:color w:val="111111"/>
          <w:sz w:val="28"/>
          <w:sz w:val="28"/>
          <w:szCs w:val="28"/>
          <w:rtl w:val="true"/>
          <w:lang w:bidi="ar-SA"/>
        </w:rPr>
        <w:t>نشان خلقت جان‌آفرينم</w:t>
      </w:r>
    </w:p>
    <w:p>
      <w:pPr>
        <w:pStyle w:val="BookText"/>
        <w:rPr/>
      </w:pPr>
      <w:r>
        <w:rPr>
          <w:rFonts w:ascii="IRNazanin" w:hAnsi="IRNazanin" w:eastAsia="IRNazanin"/>
          <w:color w:val="111111"/>
          <w:sz w:val="28"/>
          <w:sz w:val="28"/>
          <w:szCs w:val="28"/>
          <w:rtl w:val="true"/>
          <w:lang w:bidi="fa-IR"/>
        </w:rPr>
        <w:t>من آن خاكم كه رنگ عشق دارم</w:t>
      </w:r>
    </w:p>
    <w:p>
      <w:pPr>
        <w:pStyle w:val="BookText"/>
        <w:rPr/>
      </w:pPr>
      <w:r>
        <w:rPr>
          <w:rFonts w:ascii="IRNazanin" w:hAnsi="IRNazanin" w:eastAsia="IRNazanin"/>
          <w:color w:val="111111"/>
          <w:sz w:val="28"/>
          <w:sz w:val="28"/>
          <w:szCs w:val="28"/>
          <w:rtl w:val="true"/>
          <w:lang w:bidi="fa-IR"/>
        </w:rPr>
        <w:t>به جان و دل شرنگ عشق دارم</w:t>
      </w:r>
    </w:p>
    <w:p>
      <w:pPr>
        <w:pStyle w:val="BookText"/>
        <w:rPr/>
      </w:pPr>
      <w:r>
        <w:rPr>
          <w:rFonts w:ascii="IRNazanin" w:hAnsi="IRNazanin" w:eastAsia="IRNazanin"/>
          <w:color w:val="111111"/>
          <w:sz w:val="28"/>
          <w:sz w:val="28"/>
          <w:szCs w:val="28"/>
          <w:rtl w:val="true"/>
          <w:lang w:bidi="fa-IR"/>
        </w:rPr>
        <w:t xml:space="preserve">عجين با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w:t>
      </w:r>
    </w:p>
    <w:p>
      <w:pPr>
        <w:pStyle w:val="BookText"/>
        <w:rPr/>
      </w:pPr>
      <w:r>
        <w:rPr>
          <w:rFonts w:ascii="IRNazanin" w:hAnsi="IRNazanin" w:eastAsia="IRNazanin"/>
          <w:color w:val="111111"/>
          <w:sz w:val="28"/>
          <w:sz w:val="28"/>
          <w:szCs w:val="28"/>
          <w:rtl w:val="true"/>
          <w:lang w:bidi="fa-IR"/>
        </w:rPr>
        <w:t>ز غم بر جان خدنگ عشق دارم</w:t>
      </w:r>
    </w:p>
    <w:p>
      <w:pPr>
        <w:pStyle w:val="BookText"/>
        <w:rPr/>
      </w:pPr>
      <w:r>
        <w:rPr>
          <w:rFonts w:ascii="Amiri" w:hAnsi="Amiri" w:eastAsia="Amiri" w:cs="Amiri"/>
          <w:color w:val="111111"/>
          <w:sz w:val="28"/>
          <w:sz w:val="28"/>
          <w:szCs w:val="28"/>
          <w:rtl w:val="true"/>
          <w:lang w:bidi="ar-SA"/>
        </w:rPr>
        <w:t>من آن خاكم كه سالار شهيدان</w:t>
      </w:r>
    </w:p>
    <w:p>
      <w:pPr>
        <w:pStyle w:val="BookText"/>
        <w:rPr/>
      </w:pPr>
      <w:r>
        <w:rPr>
          <w:rFonts w:ascii="Amiri" w:hAnsi="Amiri" w:eastAsia="Amiri" w:cs="Amiri"/>
          <w:color w:val="111111"/>
          <w:sz w:val="28"/>
          <w:sz w:val="28"/>
          <w:szCs w:val="28"/>
          <w:rtl w:val="true"/>
          <w:lang w:bidi="ar-SA"/>
        </w:rPr>
        <w:t>دم آخر كه شد تنها به ميدان</w:t>
      </w:r>
    </w:p>
    <w:p>
      <w:pPr>
        <w:pStyle w:val="BookText"/>
        <w:rPr/>
      </w:pPr>
      <w:r>
        <w:rPr>
          <w:rFonts w:ascii="IRNazanin" w:hAnsi="IRNazanin" w:eastAsia="IRNazanin"/>
          <w:color w:val="111111"/>
          <w:sz w:val="28"/>
          <w:sz w:val="28"/>
          <w:szCs w:val="28"/>
          <w:rtl w:val="true"/>
          <w:lang w:bidi="fa-IR"/>
        </w:rPr>
        <w:t>جبين بر من نهاد و راز دل گفت</w:t>
      </w:r>
    </w:p>
    <w:p>
      <w:pPr>
        <w:pStyle w:val="BookText"/>
        <w:rPr/>
      </w:pPr>
      <w:r>
        <w:rPr>
          <w:rFonts w:ascii="IRNazanin" w:hAnsi="IRNazanin" w:eastAsia="IRNazanin"/>
          <w:color w:val="111111"/>
          <w:sz w:val="28"/>
          <w:sz w:val="28"/>
          <w:szCs w:val="28"/>
          <w:rtl w:val="true"/>
          <w:lang w:bidi="fa-IR"/>
        </w:rPr>
        <w:t>به درگاه خدا با كام عطشان</w:t>
      </w:r>
    </w:p>
    <w:p>
      <w:pPr>
        <w:pStyle w:val="BookText"/>
        <w:rPr/>
      </w:pPr>
      <w:r>
        <w:rPr>
          <w:rFonts w:ascii="Amiri" w:hAnsi="Amiri" w:eastAsia="Amiri" w:cs="Amiri"/>
          <w:color w:val="111111"/>
          <w:sz w:val="28"/>
          <w:sz w:val="28"/>
          <w:szCs w:val="28"/>
          <w:rtl w:val="true"/>
          <w:lang w:bidi="ar-SA"/>
        </w:rPr>
        <w:t>من از دوران، غم ديرينه دارم</w:t>
      </w:r>
    </w:p>
    <w:p>
      <w:pPr>
        <w:pStyle w:val="BookText"/>
        <w:rPr/>
      </w:pPr>
      <w:r>
        <w:rPr>
          <w:rFonts w:ascii="IRNazanin" w:hAnsi="IRNazanin" w:eastAsia="IRNazanin"/>
          <w:color w:val="111111"/>
          <w:sz w:val="28"/>
          <w:sz w:val="28"/>
          <w:szCs w:val="28"/>
          <w:rtl w:val="true"/>
          <w:lang w:bidi="fa-IR"/>
        </w:rPr>
        <w:t>هزاران گنج در گنجينه دارم</w:t>
      </w:r>
    </w:p>
    <w:p>
      <w:pPr>
        <w:pStyle w:val="BookText"/>
        <w:rPr/>
      </w:pPr>
      <w:r>
        <w:rPr>
          <w:rFonts w:ascii="Amiri" w:hAnsi="Amiri" w:eastAsia="Amiri" w:cs="Amiri"/>
          <w:color w:val="111111"/>
          <w:sz w:val="28"/>
          <w:sz w:val="28"/>
          <w:szCs w:val="28"/>
          <w:rtl w:val="true"/>
          <w:lang w:bidi="ar-SA"/>
        </w:rPr>
        <w:t>ز خون سرخ ياران حسينى</w:t>
      </w:r>
    </w:p>
    <w:p>
      <w:pPr>
        <w:pStyle w:val="BookText"/>
        <w:rPr/>
      </w:pPr>
      <w:r>
        <w:rPr>
          <w:rFonts w:ascii="Amiri" w:hAnsi="Amiri" w:eastAsia="Amiri" w:cs="Amiri"/>
          <w:color w:val="111111"/>
          <w:sz w:val="28"/>
          <w:sz w:val="28"/>
          <w:szCs w:val="28"/>
          <w:rtl w:val="true"/>
          <w:lang w:bidi="ar-SA"/>
        </w:rPr>
        <w:t>بسى زيور كه زيب سينه دارم</w:t>
      </w:r>
    </w:p>
    <w:p>
      <w:pPr>
        <w:pStyle w:val="BookText"/>
        <w:rPr/>
      </w:pPr>
      <w:r>
        <w:rPr>
          <w:rFonts w:ascii="IRNazanin" w:hAnsi="IRNazanin" w:eastAsia="IRNazanin"/>
          <w:color w:val="111111"/>
          <w:sz w:val="28"/>
          <w:sz w:val="28"/>
          <w:szCs w:val="28"/>
          <w:rtl w:val="true"/>
          <w:lang w:bidi="fa-IR"/>
        </w:rPr>
        <w:t>من آن خاكم كه سر تا پا نويدم</w:t>
      </w:r>
    </w:p>
    <w:p>
      <w:pPr>
        <w:pStyle w:val="BookText"/>
        <w:rPr/>
      </w:pPr>
      <w:r>
        <w:rPr>
          <w:rFonts w:ascii="IRNazanin" w:hAnsi="IRNazanin" w:eastAsia="IRNazanin"/>
          <w:color w:val="111111"/>
          <w:sz w:val="28"/>
          <w:sz w:val="28"/>
          <w:szCs w:val="28"/>
          <w:rtl w:val="true"/>
          <w:lang w:bidi="fa-IR"/>
        </w:rPr>
        <w:t>عجين با خون گلگون شهيدم</w:t>
      </w:r>
    </w:p>
    <w:p>
      <w:pPr>
        <w:pStyle w:val="BookText"/>
        <w:rPr/>
      </w:pPr>
      <w:r>
        <w:rPr>
          <w:rFonts w:ascii="Amiri" w:hAnsi="Amiri" w:eastAsia="Amiri" w:cs="Amiri"/>
          <w:color w:val="111111"/>
          <w:sz w:val="28"/>
          <w:sz w:val="28"/>
          <w:szCs w:val="28"/>
          <w:rtl w:val="true"/>
          <w:lang w:bidi="ar-SA"/>
        </w:rPr>
        <w:t>منم خاك مزار و تربت عشق</w:t>
      </w:r>
    </w:p>
    <w:p>
      <w:pPr>
        <w:pStyle w:val="BookText"/>
        <w:rPr/>
      </w:pPr>
      <w:r>
        <w:rPr>
          <w:rFonts w:ascii="Amiri" w:hAnsi="Amiri" w:eastAsia="Amiri" w:cs="Amiri"/>
          <w:color w:val="111111"/>
          <w:sz w:val="28"/>
          <w:sz w:val="28"/>
          <w:szCs w:val="28"/>
          <w:rtl w:val="true"/>
          <w:lang w:bidi="ar-SA"/>
        </w:rPr>
        <w:t>كه صوت عشق ياران را شنيدم</w:t>
      </w:r>
    </w:p>
    <w:p>
      <w:pPr>
        <w:pStyle w:val="BookText"/>
        <w:rPr/>
      </w:pPr>
      <w:r>
        <w:rPr>
          <w:rFonts w:ascii="Amiri" w:hAnsi="Amiri" w:eastAsia="Amiri" w:cs="Amiri"/>
          <w:color w:val="111111"/>
          <w:sz w:val="28"/>
          <w:sz w:val="28"/>
          <w:szCs w:val="28"/>
          <w:rtl w:val="true"/>
          <w:lang w:bidi="ar-SA"/>
        </w:rPr>
        <w:t>من آن خاكم كه اهل راز باشم</w:t>
      </w:r>
    </w:p>
    <w:p>
      <w:pPr>
        <w:pStyle w:val="BookText"/>
        <w:rPr/>
      </w:pPr>
      <w:r>
        <w:rPr>
          <w:rFonts w:ascii="Amiri" w:hAnsi="Amiri" w:eastAsia="Amiri" w:cs="Amiri"/>
          <w:color w:val="111111"/>
          <w:sz w:val="28"/>
          <w:sz w:val="28"/>
          <w:szCs w:val="28"/>
          <w:rtl w:val="true"/>
          <w:lang w:bidi="ar-SA"/>
        </w:rPr>
        <w:t>قرين جلوه‌هاى ناز باشم</w:t>
      </w:r>
    </w:p>
    <w:p>
      <w:pPr>
        <w:pStyle w:val="BookText"/>
        <w:rPr/>
      </w:pPr>
      <w:r>
        <w:rPr>
          <w:rFonts w:ascii="IRNazanin" w:hAnsi="IRNazanin" w:eastAsia="IRNazanin"/>
          <w:color w:val="111111"/>
          <w:sz w:val="28"/>
          <w:sz w:val="28"/>
          <w:szCs w:val="28"/>
          <w:rtl w:val="true"/>
          <w:lang w:bidi="fa-IR"/>
        </w:rPr>
        <w:t>براى سالكانِ درگهِ دل</w:t>
      </w:r>
    </w:p>
    <w:p>
      <w:pPr>
        <w:pStyle w:val="BookText"/>
        <w:rPr/>
      </w:pPr>
      <w:r>
        <w:rPr>
          <w:rFonts w:ascii="IRNazanin" w:hAnsi="IRNazanin" w:eastAsia="IRNazanin"/>
          <w:color w:val="111111"/>
          <w:sz w:val="28"/>
          <w:sz w:val="28"/>
          <w:szCs w:val="28"/>
          <w:rtl w:val="true"/>
          <w:lang w:bidi="fa-IR"/>
        </w:rPr>
        <w:t xml:space="preserve">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p>
    <w:p>
      <w:pPr>
        <w:pStyle w:val="BookText"/>
        <w:rPr/>
      </w:pPr>
      <w:r>
        <w:rPr>
          <w:rFonts w:ascii="IRNazanin" w:hAnsi="IRNazanin" w:eastAsia="IRNazanin"/>
          <w:color w:val="111111"/>
          <w:sz w:val="28"/>
          <w:sz w:val="28"/>
          <w:szCs w:val="28"/>
          <w:rtl w:val="true"/>
          <w:lang w:bidi="fa-IR"/>
        </w:rPr>
        <w:t>به كجا برگرديم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خوش آن روز كه از كوى وفا برگرديم</w:t>
      </w:r>
    </w:p>
    <w:p>
      <w:pPr>
        <w:pStyle w:val="BookText"/>
        <w:rPr/>
      </w:pPr>
      <w:r>
        <w:rPr>
          <w:rFonts w:ascii="IRNazanin" w:hAnsi="IRNazanin" w:eastAsia="IRNazanin"/>
          <w:color w:val="111111"/>
          <w:sz w:val="28"/>
          <w:sz w:val="28"/>
          <w:szCs w:val="28"/>
          <w:rtl w:val="true"/>
          <w:lang w:bidi="fa-IR"/>
        </w:rPr>
        <w:t>سرفراز از سفر كرب‌وبلا برگرديم</w:t>
      </w:r>
    </w:p>
    <w:p>
      <w:pPr>
        <w:pStyle w:val="BookText"/>
        <w:rPr/>
      </w:pPr>
      <w:r>
        <w:rPr>
          <w:rFonts w:ascii="Amiri" w:hAnsi="Amiri" w:eastAsia="Amiri" w:cs="Amiri"/>
          <w:color w:val="111111"/>
          <w:sz w:val="28"/>
          <w:sz w:val="28"/>
          <w:szCs w:val="28"/>
          <w:rtl w:val="true"/>
          <w:lang w:bidi="ar-SA"/>
        </w:rPr>
        <w:t>با دل عاشق و با دست نياز آمده‌ايم</w:t>
      </w:r>
    </w:p>
    <w:p>
      <w:pPr>
        <w:pStyle w:val="BookText"/>
        <w:rPr/>
      </w:pPr>
      <w:r>
        <w:rPr>
          <w:rFonts w:ascii="IRNazanin" w:hAnsi="IRNazanin" w:eastAsia="IRNazanin"/>
          <w:color w:val="111111"/>
          <w:sz w:val="28"/>
          <w:sz w:val="28"/>
          <w:szCs w:val="28"/>
          <w:rtl w:val="true"/>
          <w:lang w:bidi="fa-IR"/>
        </w:rPr>
        <w:t>تا كه با دامنى از جود و سخا برگرديم</w:t>
      </w:r>
    </w:p>
    <w:p>
      <w:pPr>
        <w:pStyle w:val="BookText"/>
        <w:rPr/>
      </w:pPr>
      <w:r>
        <w:rPr>
          <w:rFonts w:ascii="Amiri" w:hAnsi="Amiri" w:eastAsia="Amiri" w:cs="Amiri"/>
          <w:color w:val="111111"/>
          <w:sz w:val="28"/>
          <w:sz w:val="28"/>
          <w:szCs w:val="28"/>
          <w:rtl w:val="true"/>
          <w:lang w:bidi="ar-SA"/>
        </w:rPr>
        <w:t>محنت و رنج در اين راه، بسى شيرين است</w:t>
      </w:r>
    </w:p>
    <w:p>
      <w:pPr>
        <w:pStyle w:val="BookText"/>
        <w:rPr/>
      </w:pPr>
      <w:r>
        <w:rPr>
          <w:rFonts w:ascii="IRNazanin" w:hAnsi="IRNazanin" w:eastAsia="IRNazanin"/>
          <w:color w:val="111111"/>
          <w:sz w:val="28"/>
          <w:sz w:val="28"/>
          <w:szCs w:val="28"/>
          <w:rtl w:val="true"/>
          <w:lang w:bidi="fa-IR"/>
        </w:rPr>
        <w:t>ما نه آنيم كه از راه بلا برگرديم</w:t>
      </w:r>
    </w:p>
    <w:p>
      <w:pPr>
        <w:pStyle w:val="BookText"/>
        <w:rPr/>
      </w:pPr>
      <w:r>
        <w:rPr>
          <w:rFonts w:ascii="Amiri" w:hAnsi="Amiri" w:eastAsia="Amiri" w:cs="Amiri"/>
          <w:color w:val="111111"/>
          <w:sz w:val="28"/>
          <w:sz w:val="28"/>
          <w:szCs w:val="28"/>
          <w:rtl w:val="true"/>
          <w:lang w:bidi="ar-SA"/>
        </w:rPr>
        <w:t>تشنه علقمه و آب فراتيم هنوز</w:t>
      </w:r>
    </w:p>
    <w:p>
      <w:pPr>
        <w:pStyle w:val="BookText"/>
        <w:rPr/>
      </w:pPr>
      <w:r>
        <w:rPr>
          <w:rFonts w:ascii="IRNazanin" w:hAnsi="IRNazanin" w:eastAsia="IRNazanin"/>
          <w:color w:val="111111"/>
          <w:sz w:val="28"/>
          <w:sz w:val="28"/>
          <w:szCs w:val="28"/>
          <w:rtl w:val="true"/>
          <w:lang w:bidi="fa-IR"/>
        </w:rPr>
        <w:t>كاش با جرعه‌اى از جام ولا برگرديم</w:t>
      </w:r>
    </w:p>
    <w:p>
      <w:pPr>
        <w:pStyle w:val="BookText"/>
        <w:rPr/>
      </w:pPr>
      <w:r>
        <w:rPr>
          <w:rFonts w:ascii="Amiri" w:hAnsi="Amiri" w:eastAsia="Amiri" w:cs="Amiri"/>
          <w:color w:val="111111"/>
          <w:sz w:val="28"/>
          <w:sz w:val="28"/>
          <w:szCs w:val="28"/>
          <w:rtl w:val="true"/>
          <w:lang w:bidi="ar-SA"/>
        </w:rPr>
        <w:t>ما كه عمرى است دم از عشق و محبت زده‌ايم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شرممان باد گر از راه وفا برگرديم</w:t>
      </w:r>
    </w:p>
    <w:p>
      <w:pPr>
        <w:pStyle w:val="BookText"/>
        <w:rPr/>
      </w:pPr>
      <w:r>
        <w:rPr>
          <w:rFonts w:ascii="IRNazanin" w:hAnsi="IRNazanin" w:eastAsia="IRNazanin"/>
          <w:color w:val="111111"/>
          <w:sz w:val="28"/>
          <w:sz w:val="28"/>
          <w:szCs w:val="28"/>
          <w:rtl w:val="true"/>
          <w:lang w:bidi="fa-IR"/>
        </w:rPr>
        <w:t>نينوا جلوه عشق است، دوصد حيف اگر</w:t>
      </w:r>
    </w:p>
    <w:p>
      <w:pPr>
        <w:pStyle w:val="BookText"/>
        <w:rPr/>
      </w:pPr>
      <w:r>
        <w:rPr>
          <w:rFonts w:ascii="IRNazanin" w:hAnsi="IRNazanin" w:eastAsia="IRNazanin"/>
          <w:color w:val="111111"/>
          <w:sz w:val="28"/>
          <w:sz w:val="28"/>
          <w:szCs w:val="28"/>
          <w:rtl w:val="true"/>
          <w:lang w:bidi="fa-IR"/>
        </w:rPr>
        <w:t>كربلا رفته و بى‌شور و نوا برگرديم</w:t>
      </w:r>
    </w:p>
    <w:p>
      <w:pPr>
        <w:pStyle w:val="BookText"/>
        <w:rPr/>
      </w:pPr>
      <w:r>
        <w:rPr>
          <w:rFonts w:ascii="IRNazanin" w:hAnsi="IRNazanin" w:eastAsia="IRNazanin"/>
          <w:color w:val="111111"/>
          <w:sz w:val="28"/>
          <w:sz w:val="28"/>
          <w:szCs w:val="28"/>
          <w:rtl w:val="true"/>
          <w:lang w:bidi="fa-IR"/>
        </w:rPr>
        <w:t>زائر كوى حسينيم، خدايا مپسند</w:t>
      </w:r>
    </w:p>
    <w:p>
      <w:pPr>
        <w:pStyle w:val="BookText"/>
        <w:rPr/>
      </w:pPr>
      <w:r>
        <w:rPr>
          <w:rFonts w:ascii="IRNazanin" w:hAnsi="IRNazanin" w:eastAsia="IRNazanin"/>
          <w:color w:val="111111"/>
          <w:sz w:val="28"/>
          <w:sz w:val="28"/>
          <w:szCs w:val="28"/>
          <w:rtl w:val="true"/>
          <w:lang w:bidi="fa-IR"/>
        </w:rPr>
        <w:t>كه تهى‌دست از اين خوان صفا برگرديم</w:t>
      </w:r>
    </w:p>
    <w:p>
      <w:pPr>
        <w:pStyle w:val="BookText"/>
        <w:rPr/>
      </w:pPr>
      <w:r>
        <w:rPr>
          <w:rFonts w:ascii="IRNazanin" w:hAnsi="IRNazanin" w:eastAsia="IRNazanin"/>
          <w:color w:val="111111"/>
          <w:sz w:val="28"/>
          <w:sz w:val="28"/>
          <w:szCs w:val="28"/>
          <w:rtl w:val="true"/>
          <w:lang w:bidi="fa-IR"/>
        </w:rPr>
        <w:t>بس كه خوش مى‌گذرد عمر كنار حرمش</w:t>
      </w:r>
    </w:p>
    <w:p>
      <w:pPr>
        <w:pStyle w:val="BookText"/>
        <w:rPr/>
      </w:pPr>
      <w:r>
        <w:rPr>
          <w:rFonts w:ascii="IRNazanin" w:hAnsi="IRNazanin" w:eastAsia="IRNazanin"/>
          <w:color w:val="111111"/>
          <w:sz w:val="28"/>
          <w:sz w:val="28"/>
          <w:szCs w:val="28"/>
          <w:rtl w:val="true"/>
          <w:lang w:bidi="fa-IR"/>
        </w:rPr>
        <w:t>كربلا مثل بهشت، چرا برگرديم؟</w:t>
      </w:r>
    </w:p>
    <w:p>
      <w:pPr>
        <w:pStyle w:val="BookText"/>
        <w:rPr/>
      </w:pPr>
      <w:r>
        <w:rPr>
          <w:rFonts w:ascii="Amiri" w:hAnsi="Amiri" w:eastAsia="Amiri" w:cs="Amiri"/>
          <w:color w:val="111111"/>
          <w:sz w:val="28"/>
          <w:sz w:val="28"/>
          <w:szCs w:val="28"/>
          <w:rtl w:val="true"/>
          <w:lang w:bidi="ar-SA"/>
        </w:rPr>
        <w:t>تربت كرب‌وبلا بوى شهادت دارد</w:t>
      </w:r>
    </w:p>
    <w:p>
      <w:pPr>
        <w:pStyle w:val="BookText"/>
        <w:rPr/>
      </w:pPr>
      <w:r>
        <w:rPr>
          <w:rFonts w:ascii="IRNazanin" w:hAnsi="IRNazanin" w:eastAsia="IRNazanin"/>
          <w:color w:val="111111"/>
          <w:sz w:val="28"/>
          <w:sz w:val="28"/>
          <w:szCs w:val="28"/>
          <w:rtl w:val="true"/>
          <w:lang w:bidi="fa-IR"/>
        </w:rPr>
        <w:t>سوى سجّاده و تسبيح و دعا برگرديم</w:t>
      </w:r>
    </w:p>
    <w:p>
      <w:pPr>
        <w:pStyle w:val="BookText"/>
        <w:rPr/>
      </w:pPr>
      <w:r>
        <w:rPr>
          <w:rFonts w:ascii="IRNazanin" w:hAnsi="IRNazanin" w:eastAsia="IRNazanin"/>
          <w:color w:val="111111"/>
          <w:sz w:val="28"/>
          <w:sz w:val="28"/>
          <w:szCs w:val="28"/>
          <w:rtl w:val="true"/>
          <w:lang w:bidi="fa-IR"/>
        </w:rPr>
        <w:t>روى دل را به سوى خون خدا گردانيم</w:t>
      </w:r>
    </w:p>
    <w:p>
      <w:pPr>
        <w:pStyle w:val="BookText"/>
        <w:rPr/>
      </w:pPr>
      <w:r>
        <w:rPr>
          <w:rFonts w:ascii="IRNazanin" w:hAnsi="IRNazanin" w:eastAsia="IRNazanin"/>
          <w:color w:val="111111"/>
          <w:sz w:val="28"/>
          <w:sz w:val="28"/>
          <w:szCs w:val="28"/>
          <w:rtl w:val="true"/>
          <w:lang w:bidi="fa-IR"/>
        </w:rPr>
        <w:t>با خدا بوده و از غير خدا برگرديم</w:t>
      </w:r>
    </w:p>
    <w:p>
      <w:pPr>
        <w:pStyle w:val="BookText"/>
        <w:rPr/>
      </w:pPr>
      <w:r>
        <w:rPr>
          <w:rFonts w:ascii="Amiri" w:hAnsi="Amiri" w:eastAsia="Amiri" w:cs="Amiri"/>
          <w:color w:val="111111"/>
          <w:sz w:val="28"/>
          <w:sz w:val="28"/>
          <w:szCs w:val="28"/>
          <w:rtl w:val="true"/>
          <w:lang w:bidi="ar-SA"/>
        </w:rPr>
        <w:t>بوسه بر تربت خونين شهيدان بزنيم</w:t>
      </w:r>
    </w:p>
    <w:p>
      <w:pPr>
        <w:pStyle w:val="BookText"/>
        <w:rPr/>
      </w:pPr>
      <w:r>
        <w:rPr>
          <w:rFonts w:ascii="IRNazanin" w:hAnsi="IRNazanin" w:eastAsia="IRNazanin"/>
          <w:color w:val="111111"/>
          <w:sz w:val="28"/>
          <w:sz w:val="28"/>
          <w:szCs w:val="28"/>
          <w:rtl w:val="true"/>
          <w:lang w:bidi="fa-IR"/>
        </w:rPr>
        <w:t>از شفاخانه دل، كامروا برگرديم</w:t>
      </w:r>
    </w:p>
    <w:p>
      <w:pPr>
        <w:pStyle w:val="BookText"/>
        <w:rPr/>
      </w:pPr>
      <w:r>
        <w:rPr>
          <w:rFonts w:ascii="Amiri" w:hAnsi="Amiri" w:eastAsia="Amiri" w:cs="Amiri"/>
          <w:color w:val="111111"/>
          <w:sz w:val="28"/>
          <w:sz w:val="28"/>
          <w:szCs w:val="28"/>
          <w:rtl w:val="true"/>
          <w:lang w:bidi="ar-SA"/>
        </w:rPr>
        <w:t>با دل سوخته، اميد شفاعت داريم</w:t>
      </w:r>
    </w:p>
    <w:p>
      <w:pPr>
        <w:pStyle w:val="BookText"/>
        <w:rPr/>
      </w:pPr>
      <w:r>
        <w:rPr>
          <w:rFonts w:ascii="IRNazanin" w:hAnsi="IRNazanin" w:eastAsia="IRNazanin"/>
          <w:color w:val="111111"/>
          <w:sz w:val="28"/>
          <w:sz w:val="28"/>
          <w:szCs w:val="28"/>
          <w:rtl w:val="true"/>
          <w:lang w:bidi="fa-IR"/>
        </w:rPr>
        <w:t>به هواى كرمش روز جزا برگرديم</w:t>
      </w:r>
    </w:p>
    <w:p>
      <w:pPr>
        <w:pStyle w:val="BookText"/>
        <w:rPr/>
      </w:pPr>
      <w:r>
        <w:rPr>
          <w:rFonts w:ascii="Amiri" w:hAnsi="Amiri" w:eastAsia="Amiri" w:cs="Amiri"/>
          <w:color w:val="111111"/>
          <w:sz w:val="28"/>
          <w:sz w:val="28"/>
          <w:szCs w:val="28"/>
          <w:rtl w:val="true"/>
          <w:lang w:bidi="ar-SA"/>
        </w:rPr>
        <w:t>شوق بين‌الحرمين در دل و داريم اميد</w:t>
      </w:r>
    </w:p>
    <w:p>
      <w:pPr>
        <w:pStyle w:val="BookText"/>
        <w:rPr/>
      </w:pPr>
      <w:r>
        <w:rPr>
          <w:rFonts w:ascii="IRNazanin" w:hAnsi="IRNazanin" w:eastAsia="IRNazanin"/>
          <w:color w:val="111111"/>
          <w:sz w:val="28"/>
          <w:sz w:val="28"/>
          <w:szCs w:val="28"/>
          <w:rtl w:val="true"/>
          <w:lang w:bidi="fa-IR"/>
        </w:rPr>
        <w:t>به اجابت برسد دست دعا، برگرديم</w:t>
      </w:r>
    </w:p>
    <w:p>
      <w:pPr>
        <w:pStyle w:val="BookText"/>
        <w:rPr/>
      </w:pPr>
      <w:r>
        <w:rPr>
          <w:rFonts w:ascii="IRNazanin" w:hAnsi="IRNazanin" w:eastAsia="IRNazanin"/>
          <w:color w:val="111111"/>
          <w:sz w:val="28"/>
          <w:sz w:val="28"/>
          <w:szCs w:val="28"/>
          <w:rtl w:val="true"/>
          <w:lang w:bidi="fa-IR"/>
        </w:rPr>
        <w:t>شود آيا ز عنايات خدا، بار دگر</w:t>
      </w:r>
    </w:p>
    <w:p>
      <w:pPr>
        <w:pStyle w:val="BookText"/>
        <w:rPr/>
      </w:pPr>
      <w:r>
        <w:rPr>
          <w:rFonts w:ascii="IRNazanin" w:hAnsi="IRNazanin" w:eastAsia="IRNazanin"/>
          <w:color w:val="111111"/>
          <w:sz w:val="28"/>
          <w:sz w:val="28"/>
          <w:szCs w:val="28"/>
          <w:rtl w:val="true"/>
          <w:lang w:bidi="fa-IR"/>
        </w:rPr>
        <w:t>بهر ديدار مزار شهدا برگرديم؟</w:t>
      </w:r>
    </w:p>
    <w:p>
      <w:pPr>
        <w:pStyle w:val="BookText"/>
        <w:rPr/>
      </w:pPr>
      <w:r>
        <w:rPr>
          <w:rFonts w:ascii="IRNazanin" w:hAnsi="IRNazanin" w:eastAsia="IRNazanin"/>
          <w:color w:val="111111"/>
          <w:sz w:val="28"/>
          <w:sz w:val="28"/>
          <w:szCs w:val="28"/>
          <w:rtl w:val="true"/>
          <w:lang w:bidi="fa-IR"/>
        </w:rPr>
        <w:t>گرچه ايام سفر يافته پايان، ليكن</w:t>
      </w:r>
    </w:p>
    <w:p>
      <w:pPr>
        <w:pStyle w:val="BookText"/>
        <w:rPr/>
      </w:pPr>
      <w:r>
        <w:rPr>
          <w:rFonts w:ascii="IRNazanin" w:hAnsi="IRNazanin" w:eastAsia="IRNazanin"/>
          <w:color w:val="111111"/>
          <w:sz w:val="28"/>
          <w:sz w:val="28"/>
          <w:szCs w:val="28"/>
          <w:rtl w:val="true"/>
          <w:lang w:bidi="fa-IR"/>
        </w:rPr>
        <w:t>دل ما مانده در اين‌جا، به كجا برگرديم؟</w:t>
      </w:r>
    </w:p>
    <w:p>
      <w:pPr>
        <w:pStyle w:val="BookText"/>
        <w:rPr/>
      </w:pPr>
      <w:r>
        <w:rPr>
          <w:rFonts w:ascii="Amiri" w:hAnsi="Amiri" w:eastAsia="Amiri" w:cs="Amiri"/>
          <w:color w:val="111111"/>
          <w:sz w:val="28"/>
          <w:sz w:val="28"/>
          <w:szCs w:val="28"/>
          <w:rtl w:val="true"/>
          <w:lang w:bidi="ar-SA"/>
        </w:rPr>
        <w:t>شور عاشورا و شعر نينوا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شجاع‌الدين ابراهيمى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آيينه تقويم ماست</w:t>
      </w:r>
    </w:p>
    <w:p>
      <w:pPr>
        <w:pStyle w:val="BookText"/>
        <w:rPr/>
      </w:pPr>
      <w:r>
        <w:rPr>
          <w:rFonts w:ascii="Amiri" w:hAnsi="Amiri" w:eastAsia="Amiri" w:cs="Amiri"/>
          <w:color w:val="111111"/>
          <w:sz w:val="28"/>
          <w:sz w:val="28"/>
          <w:szCs w:val="28"/>
          <w:rtl w:val="true"/>
          <w:lang w:bidi="ar-SA"/>
        </w:rPr>
        <w:t>خون هميشه مايل تعليم ماست</w:t>
      </w:r>
    </w:p>
    <w:p>
      <w:pPr>
        <w:pStyle w:val="BookText"/>
        <w:rPr/>
      </w:pPr>
      <w:r>
        <w:rPr>
          <w:rFonts w:ascii="Amiri" w:hAnsi="Amiri" w:eastAsia="Amiri" w:cs="Amiri"/>
          <w:color w:val="111111"/>
          <w:sz w:val="28"/>
          <w:sz w:val="28"/>
          <w:szCs w:val="28"/>
          <w:rtl w:val="true"/>
          <w:lang w:bidi="ar-SA"/>
        </w:rPr>
        <w:t xml:space="preserve">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شعر نينوا</w:t>
      </w:r>
    </w:p>
    <w:p>
      <w:pPr>
        <w:pStyle w:val="BookText"/>
        <w:rPr/>
      </w:pPr>
      <w:r>
        <w:rPr>
          <w:rFonts w:ascii="Amiri" w:hAnsi="Amiri" w:eastAsia="Amiri" w:cs="Amiri"/>
          <w:color w:val="111111"/>
          <w:sz w:val="28"/>
          <w:sz w:val="28"/>
          <w:szCs w:val="28"/>
          <w:rtl w:val="true"/>
          <w:lang w:bidi="ar-SA"/>
        </w:rPr>
        <w:t>كلّ يومٍ، كلّ ارضٍ كربلا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غم و دامان و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گريه هست</w:t>
      </w:r>
    </w:p>
    <w:p>
      <w:pPr>
        <w:pStyle w:val="BookText"/>
        <w:rPr/>
      </w:pPr>
      <w:r>
        <w:rPr>
          <w:rFonts w:ascii="Amiri" w:hAnsi="Amiri" w:eastAsia="Amiri" w:cs="Amiri"/>
          <w:color w:val="111111"/>
          <w:sz w:val="28"/>
          <w:sz w:val="28"/>
          <w:szCs w:val="28"/>
          <w:rtl w:val="true"/>
          <w:lang w:bidi="ar-SA"/>
        </w:rPr>
        <w:t>بحث از نخل است، حرف بيد نيست</w:t>
      </w:r>
    </w:p>
    <w:p>
      <w:pPr>
        <w:pStyle w:val="BookText"/>
        <w:rPr/>
      </w:pPr>
      <w:r>
        <w:rPr>
          <w:rFonts w:ascii="Amiri" w:hAnsi="Amiri" w:eastAsia="Amiri" w:cs="Amiri"/>
          <w:color w:val="111111"/>
          <w:sz w:val="28"/>
          <w:sz w:val="28"/>
          <w:szCs w:val="28"/>
          <w:rtl w:val="true"/>
          <w:lang w:bidi="ar-SA"/>
        </w:rPr>
        <w:t>غير هفتاد و دو تن، خورشيد نيست</w:t>
      </w:r>
    </w:p>
    <w:p>
      <w:pPr>
        <w:pStyle w:val="BookText"/>
        <w:rPr/>
      </w:pPr>
      <w:r>
        <w:rPr>
          <w:rFonts w:ascii="Amiri" w:hAnsi="Amiri" w:eastAsia="Amiri" w:cs="Amiri"/>
          <w:color w:val="111111"/>
          <w:sz w:val="28"/>
          <w:sz w:val="28"/>
          <w:szCs w:val="28"/>
          <w:rtl w:val="true"/>
          <w:lang w:bidi="ar-SA"/>
        </w:rPr>
        <w:t>اشك بايد ريخت، يا فرياد كرد</w:t>
      </w:r>
    </w:p>
    <w:p>
      <w:pPr>
        <w:pStyle w:val="BookText"/>
        <w:rPr/>
      </w:pPr>
      <w:r>
        <w:rPr>
          <w:rFonts w:ascii="IRNazanin" w:hAnsi="IRNazanin" w:eastAsia="IRNazanin"/>
          <w:color w:val="111111"/>
          <w:sz w:val="28"/>
          <w:sz w:val="28"/>
          <w:szCs w:val="28"/>
          <w:rtl w:val="true"/>
          <w:lang w:bidi="fa-IR"/>
        </w:rPr>
        <w:t>گريه بايد كرد و گل را ياد كرد</w:t>
      </w:r>
    </w:p>
    <w:p>
      <w:pPr>
        <w:pStyle w:val="BookText"/>
        <w:rPr/>
      </w:pPr>
      <w:r>
        <w:rPr>
          <w:rFonts w:ascii="Amiri" w:hAnsi="Amiri" w:eastAsia="Amiri" w:cs="Amiri"/>
          <w:color w:val="111111"/>
          <w:sz w:val="28"/>
          <w:sz w:val="28"/>
          <w:szCs w:val="28"/>
          <w:rtl w:val="true"/>
          <w:lang w:bidi="ar-SA"/>
        </w:rPr>
        <w:t>غم نيابد راه در روى حبيب</w:t>
      </w:r>
    </w:p>
    <w:p>
      <w:pPr>
        <w:pStyle w:val="BookText"/>
        <w:rPr/>
      </w:pPr>
      <w:r>
        <w:rPr>
          <w:rFonts w:ascii="Amiri" w:hAnsi="Amiri" w:eastAsia="Amiri" w:cs="Amiri"/>
          <w:color w:val="111111"/>
          <w:sz w:val="28"/>
          <w:sz w:val="28"/>
          <w:szCs w:val="28"/>
          <w:rtl w:val="true"/>
          <w:lang w:bidi="ar-SA"/>
        </w:rPr>
        <w:t>تا ابوالفضل است، سالار و نقيب</w:t>
      </w:r>
    </w:p>
    <w:p>
      <w:pPr>
        <w:pStyle w:val="BookText"/>
        <w:rPr/>
      </w:pPr>
      <w:r>
        <w:rPr>
          <w:rFonts w:ascii="Amiri" w:hAnsi="Amiri" w:eastAsia="Amiri" w:cs="Amiri"/>
          <w:color w:val="111111"/>
          <w:sz w:val="28"/>
          <w:sz w:val="28"/>
          <w:szCs w:val="28"/>
          <w:rtl w:val="true"/>
          <w:lang w:bidi="ar-SA"/>
        </w:rPr>
        <w:t>يادآور، حيدر كرّار را</w:t>
      </w:r>
    </w:p>
    <w:p>
      <w:pPr>
        <w:pStyle w:val="BookText"/>
        <w:rPr/>
      </w:pPr>
      <w:r>
        <w:rPr>
          <w:rFonts w:ascii="IRNazanin" w:hAnsi="IRNazanin" w:eastAsia="IRNazanin"/>
          <w:color w:val="111111"/>
          <w:sz w:val="28"/>
          <w:sz w:val="28"/>
          <w:szCs w:val="28"/>
          <w:rtl w:val="true"/>
          <w:lang w:bidi="fa-IR"/>
        </w:rPr>
        <w:t>صولت اين شير پرچمدار را</w:t>
      </w:r>
    </w:p>
    <w:p>
      <w:pPr>
        <w:pStyle w:val="BookText"/>
        <w:rPr/>
      </w:pPr>
      <w:r>
        <w:rPr>
          <w:rFonts w:ascii="IRNazanin" w:hAnsi="IRNazanin" w:eastAsia="IRNazanin"/>
          <w:color w:val="111111"/>
          <w:sz w:val="28"/>
          <w:sz w:val="28"/>
          <w:szCs w:val="28"/>
          <w:rtl w:val="true"/>
          <w:lang w:bidi="fa-IR"/>
        </w:rPr>
        <w:t>نقطه توحيد را پرگار اوست</w:t>
      </w:r>
    </w:p>
    <w:p>
      <w:pPr>
        <w:pStyle w:val="BookText"/>
        <w:rPr/>
      </w:pPr>
      <w:r>
        <w:rPr>
          <w:rFonts w:ascii="IRNazanin" w:hAnsi="IRNazanin" w:eastAsia="IRNazanin"/>
          <w:color w:val="111111"/>
          <w:sz w:val="28"/>
          <w:sz w:val="28"/>
          <w:szCs w:val="28"/>
          <w:rtl w:val="true"/>
          <w:lang w:bidi="fa-IR"/>
        </w:rPr>
        <w:t>در سپاه حق، سپهسالار اوست</w:t>
      </w:r>
    </w:p>
    <w:p>
      <w:pPr>
        <w:pStyle w:val="BookText"/>
        <w:rPr/>
      </w:pPr>
      <w:r>
        <w:rPr>
          <w:rFonts w:ascii="Amiri" w:hAnsi="Amiri" w:eastAsia="Amiri" w:cs="Amiri"/>
          <w:color w:val="111111"/>
          <w:sz w:val="28"/>
          <w:sz w:val="28"/>
          <w:szCs w:val="28"/>
          <w:rtl w:val="true"/>
          <w:lang w:bidi="ar-SA"/>
        </w:rPr>
        <w:t>او شهيد غزوه احساس شد</w:t>
      </w:r>
    </w:p>
    <w:p>
      <w:pPr>
        <w:pStyle w:val="BookText"/>
        <w:rPr/>
      </w:pPr>
      <w:r>
        <w:rPr>
          <w:rFonts w:ascii="Amiri" w:hAnsi="Amiri" w:eastAsia="Amiri" w:cs="Amiri"/>
          <w:color w:val="111111"/>
          <w:sz w:val="28"/>
          <w:sz w:val="28"/>
          <w:szCs w:val="28"/>
          <w:rtl w:val="true"/>
          <w:lang w:bidi="ar-SA"/>
        </w:rPr>
        <w:t>حمزه‌اى بهر حسين، عباس شد</w:t>
      </w:r>
    </w:p>
    <w:p>
      <w:pPr>
        <w:pStyle w:val="BookText"/>
        <w:rPr/>
      </w:pPr>
      <w:r>
        <w:rPr>
          <w:rFonts w:ascii="Amiri" w:hAnsi="Amiri" w:eastAsia="Amiri" w:cs="Amiri"/>
          <w:color w:val="111111"/>
          <w:sz w:val="28"/>
          <w:sz w:val="28"/>
          <w:szCs w:val="28"/>
          <w:rtl w:val="true"/>
          <w:lang w:bidi="ar-SA"/>
        </w:rPr>
        <w:t>عشق را با خون، معالج كيست؟ اوست</w:t>
      </w:r>
    </w:p>
    <w:p>
      <w:pPr>
        <w:pStyle w:val="BookText"/>
        <w:rPr/>
      </w:pPr>
      <w:r>
        <w:rPr>
          <w:rFonts w:ascii="Amiri" w:hAnsi="Amiri" w:eastAsia="Amiri" w:cs="Amiri"/>
          <w:color w:val="111111"/>
          <w:sz w:val="28"/>
          <w:sz w:val="28"/>
          <w:szCs w:val="28"/>
          <w:rtl w:val="true"/>
          <w:lang w:bidi="ar-SA"/>
        </w:rPr>
        <w:t xml:space="preserve">بهترين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اوست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به ميدان مى‌نهد با نام ربّ</w:t>
      </w:r>
    </w:p>
    <w:p>
      <w:pPr>
        <w:pStyle w:val="BookText"/>
        <w:rPr/>
      </w:pPr>
      <w:r>
        <w:rPr>
          <w:rFonts w:ascii="Amiri" w:hAnsi="Amiri" w:eastAsia="Amiri" w:cs="Amiri"/>
          <w:color w:val="111111"/>
          <w:sz w:val="28"/>
          <w:sz w:val="28"/>
          <w:szCs w:val="28"/>
          <w:rtl w:val="true"/>
          <w:lang w:bidi="ar-SA"/>
        </w:rPr>
        <w:t xml:space="preserve">اين بنى‌هاشم‌ترين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را او سرافرازى خوانده است</w:t>
      </w:r>
    </w:p>
    <w:p>
      <w:pPr>
        <w:pStyle w:val="BookText"/>
        <w:rPr/>
      </w:pPr>
      <w:r>
        <w:rPr>
          <w:rFonts w:ascii="Amiri" w:hAnsi="Amiri" w:eastAsia="Amiri" w:cs="Amiri"/>
          <w:color w:val="111111"/>
          <w:sz w:val="28"/>
          <w:sz w:val="28"/>
          <w:szCs w:val="28"/>
          <w:rtl w:val="true"/>
          <w:lang w:bidi="ar-SA"/>
        </w:rPr>
        <w:t>نيزه‌باران را به بازى خوانده است</w:t>
      </w:r>
    </w:p>
    <w:p>
      <w:pPr>
        <w:pStyle w:val="BookText"/>
        <w:rPr/>
      </w:pPr>
      <w:r>
        <w:rPr>
          <w:rFonts w:ascii="IRNazanin" w:hAnsi="IRNazanin" w:eastAsia="IRNazanin"/>
          <w:color w:val="111111"/>
          <w:sz w:val="28"/>
          <w:sz w:val="28"/>
          <w:szCs w:val="28"/>
          <w:rtl w:val="true"/>
          <w:lang w:bidi="fa-IR"/>
        </w:rPr>
        <w:t>هان، گل باغ محمد ديدنى است</w:t>
      </w:r>
    </w:p>
    <w:p>
      <w:pPr>
        <w:pStyle w:val="BookText"/>
        <w:rPr/>
      </w:pPr>
      <w:r>
        <w:rPr>
          <w:rFonts w:ascii="IRNazanin" w:hAnsi="IRNazanin" w:eastAsia="IRNazanin"/>
          <w:color w:val="111111"/>
          <w:sz w:val="28"/>
          <w:sz w:val="28"/>
          <w:szCs w:val="28"/>
          <w:rtl w:val="true"/>
          <w:lang w:bidi="fa-IR"/>
        </w:rPr>
        <w:t>لاله در اوج شهادت، چيدنى است</w:t>
      </w:r>
    </w:p>
    <w:p>
      <w:pPr>
        <w:pStyle w:val="BookText"/>
        <w:rPr/>
      </w:pPr>
      <w:r>
        <w:rPr>
          <w:rFonts w:ascii="Amiri" w:hAnsi="Amiri" w:eastAsia="Amiri" w:cs="Amiri"/>
          <w:color w:val="111111"/>
          <w:sz w:val="28"/>
          <w:sz w:val="28"/>
          <w:szCs w:val="28"/>
          <w:rtl w:val="true"/>
          <w:lang w:bidi="ar-SA"/>
        </w:rPr>
        <w:t>زخم تيغش ضربه‌اى كارى شده است</w:t>
      </w:r>
    </w:p>
    <w:p>
      <w:pPr>
        <w:pStyle w:val="BookText"/>
        <w:rPr/>
      </w:pPr>
      <w:r>
        <w:rPr>
          <w:rFonts w:ascii="IRNazanin" w:hAnsi="IRNazanin" w:eastAsia="IRNazanin"/>
          <w:color w:val="111111"/>
          <w:sz w:val="28"/>
          <w:sz w:val="28"/>
          <w:szCs w:val="28"/>
          <w:rtl w:val="true"/>
          <w:lang w:bidi="fa-IR"/>
        </w:rPr>
        <w:t>خون به روى علقمه، جارى شده است</w:t>
      </w:r>
    </w:p>
    <w:p>
      <w:pPr>
        <w:pStyle w:val="BookText"/>
        <w:rPr/>
      </w:pPr>
      <w:r>
        <w:rPr>
          <w:rFonts w:ascii="Amiri" w:hAnsi="Amiri" w:eastAsia="Amiri" w:cs="Amiri"/>
          <w:color w:val="111111"/>
          <w:sz w:val="28"/>
          <w:sz w:val="28"/>
          <w:szCs w:val="28"/>
          <w:rtl w:val="true"/>
          <w:lang w:bidi="ar-SA"/>
        </w:rPr>
        <w:t>غيرت طوفانى افلاك، اوست</w:t>
      </w:r>
    </w:p>
    <w:p>
      <w:pPr>
        <w:pStyle w:val="BookText"/>
        <w:rPr/>
      </w:pPr>
      <w:r>
        <w:rPr>
          <w:rFonts w:ascii="IRNazanin" w:hAnsi="IRNazanin" w:eastAsia="IRNazanin"/>
          <w:color w:val="111111"/>
          <w:sz w:val="28"/>
          <w:sz w:val="28"/>
          <w:szCs w:val="28"/>
          <w:rtl w:val="true"/>
          <w:lang w:bidi="fa-IR"/>
        </w:rPr>
        <w:t>گردباد آسمان در خاك، اوست</w:t>
      </w:r>
    </w:p>
    <w:p>
      <w:pPr>
        <w:pStyle w:val="BookText"/>
        <w:rPr/>
      </w:pPr>
      <w:r>
        <w:rPr>
          <w:rFonts w:ascii="Amiri" w:hAnsi="Amiri" w:eastAsia="Amiri" w:cs="Amiri"/>
          <w:color w:val="111111"/>
          <w:sz w:val="28"/>
          <w:sz w:val="28"/>
          <w:szCs w:val="28"/>
          <w:rtl w:val="true"/>
          <w:lang w:bidi="ar-SA"/>
        </w:rPr>
        <w:t>نينوا را ناله نى كرد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شهر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طى كرد او</w:t>
      </w:r>
    </w:p>
    <w:p>
      <w:pPr>
        <w:pStyle w:val="BookText"/>
        <w:rPr/>
      </w:pPr>
      <w:r>
        <w:rPr>
          <w:rFonts w:ascii="IRNazanin" w:hAnsi="IRNazanin" w:eastAsia="IRNazanin"/>
          <w:color w:val="111111"/>
          <w:sz w:val="28"/>
          <w:sz w:val="28"/>
          <w:szCs w:val="28"/>
          <w:rtl w:val="true"/>
          <w:lang w:bidi="fa-IR"/>
        </w:rPr>
        <w:t>خوليان ناگه به گردش ريختند</w:t>
      </w:r>
    </w:p>
    <w:p>
      <w:pPr>
        <w:pStyle w:val="BookText"/>
        <w:rPr/>
      </w:pPr>
      <w:r>
        <w:rPr>
          <w:rFonts w:ascii="IRNazanin" w:hAnsi="IRNazanin" w:eastAsia="IRNazanin"/>
          <w:color w:val="111111"/>
          <w:sz w:val="28"/>
          <w:sz w:val="28"/>
          <w:szCs w:val="28"/>
          <w:rtl w:val="true"/>
          <w:lang w:bidi="fa-IR"/>
        </w:rPr>
        <w:t>تيرها بر پيكرش آويختند</w:t>
      </w:r>
    </w:p>
    <w:p>
      <w:pPr>
        <w:pStyle w:val="BookText"/>
        <w:rPr/>
      </w:pPr>
      <w:r>
        <w:rPr>
          <w:rFonts w:ascii="Amiri" w:hAnsi="Amiri" w:eastAsia="Amiri" w:cs="Amiri"/>
          <w:color w:val="111111"/>
          <w:sz w:val="28"/>
          <w:sz w:val="28"/>
          <w:szCs w:val="28"/>
          <w:rtl w:val="true"/>
          <w:lang w:bidi="ar-SA"/>
        </w:rPr>
        <w:t>ذوالفقار سرخ سردار است اين</w:t>
      </w:r>
    </w:p>
    <w:p>
      <w:pPr>
        <w:pStyle w:val="BookText"/>
        <w:rPr/>
      </w:pPr>
      <w:r>
        <w:rPr>
          <w:rFonts w:ascii="Amiri" w:hAnsi="Amiri" w:eastAsia="Amiri" w:cs="Amiri"/>
          <w:color w:val="111111"/>
          <w:sz w:val="28"/>
          <w:sz w:val="28"/>
          <w:szCs w:val="28"/>
          <w:rtl w:val="true"/>
          <w:lang w:bidi="ar-SA"/>
        </w:rPr>
        <w:t>دستِ عباس علمدار است اين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بود و طعمه يافت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از هم شكافت</w:t>
      </w:r>
    </w:p>
    <w:p>
      <w:pPr>
        <w:pStyle w:val="BookText"/>
        <w:rPr/>
      </w:pPr>
      <w:r>
        <w:rPr>
          <w:rFonts w:ascii="Amiri" w:hAnsi="Amiri" w:eastAsia="Amiri" w:cs="Amiri"/>
          <w:color w:val="111111"/>
          <w:sz w:val="28"/>
          <w:sz w:val="28"/>
          <w:szCs w:val="28"/>
          <w:rtl w:val="true"/>
          <w:lang w:bidi="ar-SA"/>
        </w:rPr>
        <w:t>قهرمان از روى زين افتاده است</w:t>
      </w:r>
    </w:p>
    <w:p>
      <w:pPr>
        <w:pStyle w:val="BookText"/>
        <w:rPr/>
      </w:pPr>
      <w:r>
        <w:rPr>
          <w:rFonts w:ascii="Amiri" w:hAnsi="Amiri" w:eastAsia="Amiri" w:cs="Amiri"/>
          <w:color w:val="111111"/>
          <w:sz w:val="28"/>
          <w:sz w:val="28"/>
          <w:szCs w:val="28"/>
          <w:rtl w:val="true"/>
          <w:lang w:bidi="ar-SA"/>
        </w:rPr>
        <w:t>آسمان روى زمين افتاده است</w:t>
      </w:r>
    </w:p>
    <w:p>
      <w:pPr>
        <w:pStyle w:val="BookText"/>
        <w:rPr/>
      </w:pPr>
      <w:r>
        <w:rPr>
          <w:rFonts w:ascii="Amiri" w:hAnsi="Amiri" w:eastAsia="Amiri" w:cs="Amiri"/>
          <w:color w:val="111111"/>
          <w:sz w:val="28"/>
          <w:sz w:val="28"/>
          <w:szCs w:val="28"/>
          <w:rtl w:val="true"/>
          <w:lang w:bidi="ar-SA"/>
        </w:rPr>
        <w:t>زير تيغ، عباس بر زانو نشت</w:t>
      </w:r>
    </w:p>
    <w:p>
      <w:pPr>
        <w:pStyle w:val="BookText"/>
        <w:rPr/>
      </w:pPr>
      <w:r>
        <w:rPr>
          <w:rFonts w:ascii="IRNazanin" w:hAnsi="IRNazanin" w:eastAsia="IRNazanin"/>
          <w:color w:val="111111"/>
          <w:sz w:val="28"/>
          <w:sz w:val="28"/>
          <w:szCs w:val="28"/>
          <w:rtl w:val="true"/>
          <w:lang w:bidi="fa-IR"/>
        </w:rPr>
        <w:t>قلب حيدر، پشت ثارالله شكست</w:t>
      </w:r>
    </w:p>
    <w:p>
      <w:pPr>
        <w:pStyle w:val="BookText"/>
        <w:rPr/>
      </w:pPr>
      <w:r>
        <w:rPr>
          <w:rFonts w:ascii="Amiri" w:hAnsi="Amiri" w:eastAsia="Amiri" w:cs="Amiri"/>
          <w:color w:val="111111"/>
          <w:sz w:val="28"/>
          <w:sz w:val="28"/>
          <w:szCs w:val="28"/>
          <w:rtl w:val="true"/>
          <w:lang w:bidi="ar-SA"/>
        </w:rPr>
        <w:t>اين شهيد، عباس، ماه مذهب است</w:t>
      </w:r>
    </w:p>
    <w:p>
      <w:pPr>
        <w:pStyle w:val="BookText"/>
        <w:rPr/>
      </w:pPr>
      <w:r>
        <w:rPr>
          <w:rFonts w:ascii="Amiri" w:hAnsi="Amiri" w:eastAsia="Amiri" w:cs="Amiri"/>
          <w:color w:val="111111"/>
          <w:sz w:val="28"/>
          <w:sz w:val="28"/>
          <w:szCs w:val="28"/>
          <w:rtl w:val="true"/>
          <w:lang w:bidi="ar-SA"/>
        </w:rPr>
        <w:t>اين شروع شروه‌هاى زينب است</w:t>
      </w:r>
    </w:p>
    <w:p>
      <w:pPr>
        <w:pStyle w:val="BookText"/>
        <w:rPr/>
      </w:pPr>
      <w:r>
        <w:rPr>
          <w:rFonts w:ascii="Amiri" w:hAnsi="Amiri" w:eastAsia="Amiri" w:cs="Amiri"/>
          <w:color w:val="111111"/>
          <w:sz w:val="28"/>
          <w:sz w:val="28"/>
          <w:szCs w:val="28"/>
          <w:rtl w:val="true"/>
          <w:lang w:bidi="ar-SA"/>
        </w:rPr>
        <w:t>نذر ثارالله، يا بذل على است</w:t>
      </w:r>
    </w:p>
    <w:p>
      <w:pPr>
        <w:pStyle w:val="BookText"/>
        <w:rPr/>
      </w:pPr>
      <w:r>
        <w:rPr>
          <w:rFonts w:ascii="Amiri" w:hAnsi="Amiri" w:eastAsia="Amiri" w:cs="Amiri"/>
          <w:color w:val="111111"/>
          <w:sz w:val="28"/>
          <w:sz w:val="28"/>
          <w:szCs w:val="28"/>
          <w:rtl w:val="true"/>
          <w:lang w:bidi="ar-SA"/>
        </w:rPr>
        <w:t xml:space="preserve">ذوالفقار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w:t>
      </w:r>
    </w:p>
    <w:p>
      <w:pPr>
        <w:pStyle w:val="BookText"/>
        <w:rPr/>
      </w:pPr>
      <w:r>
        <w:rPr>
          <w:rFonts w:ascii="Amiri" w:hAnsi="Amiri" w:eastAsia="Amiri" w:cs="Amiri"/>
          <w:color w:val="111111"/>
          <w:sz w:val="28"/>
          <w:sz w:val="28"/>
          <w:szCs w:val="28"/>
          <w:rtl w:val="true"/>
          <w:lang w:bidi="ar-SA"/>
        </w:rPr>
        <w:t>نينوا خوانانِ خون بذليم ما</w:t>
      </w:r>
    </w:p>
    <w:p>
      <w:pPr>
        <w:pStyle w:val="BookText"/>
        <w:rPr/>
      </w:pPr>
      <w:r>
        <w:rPr>
          <w:rFonts w:ascii="Amiri" w:hAnsi="Amiri" w:eastAsia="Amiri" w:cs="Amiri"/>
          <w:color w:val="111111"/>
          <w:sz w:val="28"/>
          <w:sz w:val="28"/>
          <w:szCs w:val="28"/>
          <w:rtl w:val="true"/>
          <w:lang w:bidi="ar-SA"/>
        </w:rPr>
        <w:t xml:space="preserve">عاشق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او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حضرت گل، يا امام آينه است</w:t>
      </w:r>
    </w:p>
    <w:p>
      <w:pPr>
        <w:pStyle w:val="BookText"/>
        <w:rPr/>
      </w:pPr>
      <w:r>
        <w:rPr>
          <w:rFonts w:ascii="Amiri" w:hAnsi="Amiri" w:eastAsia="Amiri" w:cs="Amiri"/>
          <w:color w:val="111111"/>
          <w:sz w:val="28"/>
          <w:sz w:val="28"/>
          <w:szCs w:val="28"/>
          <w:rtl w:val="true"/>
          <w:lang w:bidi="ar-SA"/>
        </w:rPr>
        <w:t>اى شبيه روشنِ خون حسين</w:t>
      </w:r>
    </w:p>
    <w:p>
      <w:pPr>
        <w:pStyle w:val="BookText"/>
        <w:rPr/>
      </w:pPr>
      <w:r>
        <w:rPr>
          <w:rFonts w:ascii="Amiri" w:hAnsi="Amiri" w:eastAsia="Amiri" w:cs="Amiri"/>
          <w:color w:val="111111"/>
          <w:sz w:val="28"/>
          <w:sz w:val="28"/>
          <w:szCs w:val="28"/>
          <w:rtl w:val="true"/>
          <w:lang w:bidi="ar-SA"/>
        </w:rPr>
        <w:t>از ازل مستانه، مجنون حسين</w:t>
      </w:r>
    </w:p>
    <w:p>
      <w:pPr>
        <w:pStyle w:val="BookText"/>
        <w:rPr/>
      </w:pPr>
      <w:r>
        <w:rPr>
          <w:rFonts w:ascii="Amiri" w:hAnsi="Amiri" w:eastAsia="Amiri" w:cs="Amiri"/>
          <w:color w:val="111111"/>
          <w:sz w:val="28"/>
          <w:sz w:val="28"/>
          <w:szCs w:val="28"/>
          <w:rtl w:val="true"/>
          <w:lang w:bidi="ar-SA"/>
        </w:rPr>
        <w:t>اى فرات از خشكى خون تو تر</w:t>
      </w:r>
    </w:p>
    <w:p>
      <w:pPr>
        <w:pStyle w:val="BookText"/>
        <w:rPr/>
      </w:pPr>
      <w:r>
        <w:rPr>
          <w:rFonts w:ascii="IRNazanin" w:hAnsi="IRNazanin" w:eastAsia="IRNazanin"/>
          <w:color w:val="111111"/>
          <w:sz w:val="28"/>
          <w:sz w:val="28"/>
          <w:szCs w:val="28"/>
          <w:rtl w:val="true"/>
          <w:lang w:bidi="fa-IR"/>
        </w:rPr>
        <w:t>آب، از جوى لبانت تشنه‌تر</w:t>
      </w:r>
    </w:p>
    <w:p>
      <w:pPr>
        <w:pStyle w:val="BookText"/>
        <w:rPr/>
      </w:pPr>
      <w:r>
        <w:rPr>
          <w:rFonts w:ascii="IRNazanin" w:hAnsi="IRNazanin" w:eastAsia="IRNazanin"/>
          <w:color w:val="111111"/>
          <w:sz w:val="28"/>
          <w:sz w:val="28"/>
          <w:szCs w:val="28"/>
          <w:rtl w:val="true"/>
          <w:lang w:bidi="fa-IR"/>
        </w:rPr>
        <w:t>اى گل عباسى امّ‌البنين</w:t>
      </w:r>
    </w:p>
    <w:p>
      <w:pPr>
        <w:pStyle w:val="BookText"/>
        <w:rPr/>
      </w:pPr>
      <w:r>
        <w:rPr>
          <w:rFonts w:ascii="Amiri" w:hAnsi="Amiri" w:eastAsia="Amiri" w:cs="Amiri"/>
          <w:color w:val="111111"/>
          <w:sz w:val="28"/>
          <w:sz w:val="28"/>
          <w:szCs w:val="28"/>
          <w:rtl w:val="true"/>
          <w:lang w:bidi="ar-SA"/>
        </w:rPr>
        <w:t>ياس مقتولِ امير المؤمنين</w:t>
      </w:r>
    </w:p>
    <w:p>
      <w:pPr>
        <w:pStyle w:val="BookText"/>
        <w:rPr/>
      </w:pPr>
      <w:r>
        <w:rPr>
          <w:rFonts w:ascii="Amiri" w:hAnsi="Amiri" w:eastAsia="Amiri" w:cs="Amiri"/>
          <w:color w:val="111111"/>
          <w:sz w:val="28"/>
          <w:sz w:val="28"/>
          <w:szCs w:val="28"/>
          <w:rtl w:val="true"/>
          <w:lang w:bidi="ar-SA"/>
        </w:rPr>
        <w:t>يا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آل‌هاشم را هميشه ماه، تو</w:t>
      </w:r>
    </w:p>
    <w:p>
      <w:pPr>
        <w:pStyle w:val="BookText"/>
        <w:rPr/>
      </w:pPr>
      <w:r>
        <w:rPr>
          <w:rFonts w:ascii="IRNazanin" w:hAnsi="IRNazanin" w:eastAsia="IRNazanin"/>
          <w:color w:val="111111"/>
          <w:sz w:val="28"/>
          <w:sz w:val="28"/>
          <w:szCs w:val="28"/>
          <w:rtl w:val="true"/>
          <w:lang w:bidi="fa-IR"/>
        </w:rPr>
        <w:t>زينب، پيام‌رسان خون شهدا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 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از زبان عجز، ثناخوان زينب است</w:t>
      </w:r>
    </w:p>
    <w:p>
      <w:pPr>
        <w:pStyle w:val="BookText"/>
        <w:rPr/>
      </w:pPr>
      <w:r>
        <w:rPr>
          <w:rFonts w:ascii="Amiri" w:hAnsi="Amiri" w:eastAsia="Amiri" w:cs="Amiri"/>
          <w:color w:val="111111"/>
          <w:sz w:val="28"/>
          <w:sz w:val="28"/>
          <w:szCs w:val="28"/>
          <w:rtl w:val="true"/>
          <w:lang w:bidi="ar-SA"/>
        </w:rPr>
        <w:t>عقل بسيط، واله و حيران زينب است</w:t>
      </w:r>
    </w:p>
    <w:p>
      <w:pPr>
        <w:pStyle w:val="BookText"/>
        <w:rPr/>
      </w:pPr>
      <w:r>
        <w:rPr>
          <w:rFonts w:ascii="Amiri" w:hAnsi="Amiri" w:eastAsia="Amiri" w:cs="Amiri"/>
          <w:color w:val="111111"/>
          <w:sz w:val="28"/>
          <w:sz w:val="28"/>
          <w:szCs w:val="28"/>
          <w:rtl w:val="true"/>
          <w:lang w:bidi="ar-SA"/>
        </w:rPr>
        <w:t>ايوب، صابر است و ليكن در اين مقام</w:t>
      </w:r>
    </w:p>
    <w:p>
      <w:pPr>
        <w:pStyle w:val="BookText"/>
        <w:rPr/>
      </w:pPr>
      <w:r>
        <w:rPr>
          <w:rFonts w:ascii="Amiri" w:hAnsi="Amiri" w:eastAsia="Amiri" w:cs="Amiri"/>
          <w:color w:val="111111"/>
          <w:sz w:val="28"/>
          <w:sz w:val="28"/>
          <w:szCs w:val="28"/>
          <w:rtl w:val="true"/>
          <w:lang w:bidi="ar-SA"/>
        </w:rPr>
        <w:t>حيرت‌زده ز صبر فراوان زينب است</w:t>
      </w:r>
    </w:p>
    <w:p>
      <w:pPr>
        <w:pStyle w:val="BookText"/>
        <w:rPr/>
      </w:pPr>
      <w:r>
        <w:rPr>
          <w:rFonts w:ascii="IRNazanin" w:hAnsi="IRNazanin" w:eastAsia="IRNazanin"/>
          <w:color w:val="111111"/>
          <w:sz w:val="28"/>
          <w:sz w:val="28"/>
          <w:szCs w:val="28"/>
          <w:rtl w:val="true"/>
          <w:lang w:bidi="fa-IR"/>
        </w:rPr>
        <w:t>در قتلگاه، جسم برادر به روى دست</w:t>
      </w:r>
    </w:p>
    <w:p>
      <w:pPr>
        <w:pStyle w:val="BookText"/>
        <w:rPr/>
      </w:pPr>
      <w:r>
        <w:rPr>
          <w:rFonts w:ascii="IRNazanin" w:hAnsi="IRNazanin" w:eastAsia="IRNazanin"/>
          <w:color w:val="111111"/>
          <w:sz w:val="28"/>
          <w:sz w:val="28"/>
          <w:szCs w:val="28"/>
          <w:rtl w:val="true"/>
          <w:lang w:bidi="fa-IR"/>
        </w:rPr>
        <w:t>بگرفت، كاى خداى من، اين جان زينب است</w:t>
      </w:r>
    </w:p>
    <w:p>
      <w:pPr>
        <w:pStyle w:val="BookText"/>
        <w:rPr/>
      </w:pPr>
      <w:r>
        <w:rPr>
          <w:rFonts w:ascii="Amiri" w:hAnsi="Amiri" w:eastAsia="Amiri" w:cs="Amiri"/>
          <w:color w:val="111111"/>
          <w:sz w:val="28"/>
          <w:sz w:val="28"/>
          <w:szCs w:val="28"/>
          <w:rtl w:val="true"/>
          <w:lang w:bidi="ar-SA"/>
        </w:rPr>
        <w:t>قربانى توست، بكن از كرم قبول</w:t>
      </w:r>
    </w:p>
    <w:p>
      <w:pPr>
        <w:pStyle w:val="BookText"/>
        <w:rPr/>
      </w:pPr>
      <w:r>
        <w:rPr>
          <w:rFonts w:ascii="IRNazanin" w:hAnsi="IRNazanin" w:eastAsia="IRNazanin"/>
          <w:color w:val="111111"/>
          <w:sz w:val="28"/>
          <w:sz w:val="28"/>
          <w:szCs w:val="28"/>
          <w:rtl w:val="true"/>
          <w:lang w:bidi="fa-IR"/>
        </w:rPr>
        <w:t>كارى چنين، به عهده ايمان زينب است</w:t>
      </w:r>
    </w:p>
    <w:p>
      <w:pPr>
        <w:pStyle w:val="BookText"/>
        <w:rPr/>
      </w:pPr>
      <w:r>
        <w:rPr>
          <w:rFonts w:ascii="Amiri" w:hAnsi="Amiri" w:eastAsia="Amiri" w:cs="Amiri"/>
          <w:color w:val="111111"/>
          <w:sz w:val="28"/>
          <w:sz w:val="28"/>
          <w:szCs w:val="28"/>
          <w:rtl w:val="true"/>
          <w:lang w:bidi="ar-SA"/>
        </w:rPr>
        <w:t>در خطبه‌اش كه كوفه از آن شد سكوت محض</w:t>
      </w:r>
    </w:p>
    <w:p>
      <w:pPr>
        <w:pStyle w:val="BookText"/>
        <w:rPr/>
      </w:pPr>
      <w:r>
        <w:rPr>
          <w:rFonts w:ascii="IRNazanin" w:hAnsi="IRNazanin" w:eastAsia="IRNazanin"/>
          <w:color w:val="111111"/>
          <w:sz w:val="28"/>
          <w:sz w:val="28"/>
          <w:szCs w:val="28"/>
          <w:rtl w:val="true"/>
          <w:lang w:bidi="fa-IR"/>
        </w:rPr>
        <w:t>گويى كه ممكنات، به فرمان زينب است</w:t>
      </w:r>
    </w:p>
    <w:p>
      <w:pPr>
        <w:pStyle w:val="BookText"/>
        <w:rPr/>
      </w:pPr>
      <w:r>
        <w:rPr>
          <w:rFonts w:ascii="Amiri" w:hAnsi="Amiri" w:eastAsia="Amiri" w:cs="Amiri"/>
          <w:color w:val="111111"/>
          <w:sz w:val="28"/>
          <w:sz w:val="28"/>
          <w:szCs w:val="28"/>
          <w:rtl w:val="true"/>
          <w:lang w:bidi="ar-SA"/>
        </w:rPr>
        <w:t>برهم زنِ اساس جفاكارى يزيد</w:t>
      </w:r>
    </w:p>
    <w:p>
      <w:pPr>
        <w:pStyle w:val="BookText"/>
        <w:rPr/>
      </w:pPr>
      <w:r>
        <w:rPr>
          <w:rFonts w:ascii="Amiri" w:hAnsi="Amiri" w:eastAsia="Amiri" w:cs="Amiri"/>
          <w:color w:val="111111"/>
          <w:sz w:val="28"/>
          <w:sz w:val="28"/>
          <w:szCs w:val="28"/>
          <w:rtl w:val="true"/>
          <w:lang w:bidi="ar-SA"/>
        </w:rPr>
        <w:t>لحن بليغ و نطق درخشان زينب است</w:t>
      </w:r>
    </w:p>
    <w:p>
      <w:pPr>
        <w:pStyle w:val="BookText"/>
        <w:rPr/>
      </w:pPr>
      <w:r>
        <w:rPr>
          <w:rFonts w:ascii="Amiri" w:hAnsi="Amiri" w:eastAsia="Amiri" w:cs="Amiri"/>
          <w:color w:val="111111"/>
          <w:sz w:val="28"/>
          <w:sz w:val="28"/>
          <w:szCs w:val="28"/>
          <w:rtl w:val="true"/>
          <w:lang w:bidi="ar-SA"/>
        </w:rPr>
        <w:t>از زبان كربلائيان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 كعبه رو به سوى كربلا خواهيم كرد</w:t>
      </w:r>
    </w:p>
    <w:p>
      <w:pPr>
        <w:pStyle w:val="BookText"/>
        <w:rPr/>
      </w:pPr>
      <w:r>
        <w:rPr>
          <w:rFonts w:ascii="Amiri" w:hAnsi="Amiri" w:eastAsia="Amiri" w:cs="Amiri"/>
          <w:color w:val="111111"/>
          <w:sz w:val="28"/>
          <w:sz w:val="28"/>
          <w:szCs w:val="28"/>
          <w:rtl w:val="true"/>
          <w:lang w:bidi="ar-SA"/>
        </w:rPr>
        <w:t>كربلا را كعبه اهل ولا خواهيم كرد</w:t>
      </w:r>
    </w:p>
    <w:p>
      <w:pPr>
        <w:pStyle w:val="BookText"/>
        <w:rPr/>
      </w:pPr>
      <w:r>
        <w:rPr>
          <w:rFonts w:ascii="IRNazanin" w:hAnsi="IRNazanin" w:eastAsia="IRNazanin"/>
          <w:color w:val="111111"/>
          <w:sz w:val="28"/>
          <w:sz w:val="28"/>
          <w:szCs w:val="28"/>
          <w:rtl w:val="true"/>
          <w:lang w:bidi="fa-IR"/>
        </w:rPr>
        <w:t>از مناى كعبه گر امروز رخ برتافتيم</w:t>
      </w:r>
    </w:p>
    <w:p>
      <w:pPr>
        <w:pStyle w:val="BookText"/>
        <w:rPr/>
      </w:pPr>
      <w:r>
        <w:rPr>
          <w:rFonts w:ascii="IRNazanin" w:hAnsi="IRNazanin" w:eastAsia="IRNazanin"/>
          <w:color w:val="111111"/>
          <w:sz w:val="28"/>
          <w:sz w:val="28"/>
          <w:szCs w:val="28"/>
          <w:rtl w:val="true"/>
          <w:lang w:bidi="fa-IR"/>
        </w:rPr>
        <w:t>وعده‌گاه كربلا را چون منا خواهيم كرد</w:t>
      </w:r>
    </w:p>
    <w:p>
      <w:pPr>
        <w:pStyle w:val="BookText"/>
        <w:rPr/>
      </w:pPr>
      <w:r>
        <w:rPr>
          <w:rFonts w:ascii="IRNazanin" w:hAnsi="IRNazanin" w:eastAsia="IRNazanin"/>
          <w:color w:val="111111"/>
          <w:sz w:val="28"/>
          <w:sz w:val="28"/>
          <w:szCs w:val="28"/>
          <w:rtl w:val="true"/>
          <w:lang w:bidi="fa-IR"/>
        </w:rPr>
        <w:t>گر وداع از زمزم و ركن و صفا بنموده‌ايم</w:t>
      </w:r>
    </w:p>
    <w:p>
      <w:pPr>
        <w:pStyle w:val="BookText"/>
        <w:rPr/>
      </w:pPr>
      <w:r>
        <w:rPr>
          <w:rFonts w:ascii="Amiri" w:hAnsi="Amiri" w:eastAsia="Amiri" w:cs="Amiri"/>
          <w:color w:val="111111"/>
          <w:sz w:val="28"/>
          <w:sz w:val="28"/>
          <w:szCs w:val="28"/>
          <w:rtl w:val="true"/>
          <w:lang w:bidi="ar-SA"/>
        </w:rPr>
        <w:t>كربلا را ركن ايمان از صفا خواهيم كرد</w:t>
      </w:r>
    </w:p>
    <w:p>
      <w:pPr>
        <w:pStyle w:val="BookText"/>
        <w:rPr/>
      </w:pPr>
      <w:r>
        <w:rPr>
          <w:rFonts w:ascii="Amiri" w:hAnsi="Amiri" w:eastAsia="Amiri" w:cs="Amiri"/>
          <w:color w:val="111111"/>
          <w:sz w:val="28"/>
          <w:sz w:val="28"/>
          <w:szCs w:val="28"/>
          <w:rtl w:val="true"/>
          <w:lang w:bidi="ar-SA"/>
        </w:rPr>
        <w:t>تا كه بشناسند مخلوق جهان، خلّاق را</w:t>
      </w:r>
    </w:p>
    <w:p>
      <w:pPr>
        <w:pStyle w:val="BookText"/>
        <w:rPr/>
      </w:pPr>
      <w:r>
        <w:rPr>
          <w:rFonts w:ascii="Amiri" w:hAnsi="Amiri" w:eastAsia="Amiri" w:cs="Amiri"/>
          <w:color w:val="111111"/>
          <w:sz w:val="28"/>
          <w:sz w:val="28"/>
          <w:szCs w:val="28"/>
          <w:rtl w:val="true"/>
          <w:lang w:bidi="ar-SA"/>
        </w:rPr>
        <w:t>خويش را آيينه ايزدنما خواهيم كرد</w:t>
      </w:r>
    </w:p>
    <w:p>
      <w:pPr>
        <w:pStyle w:val="BookText"/>
        <w:rPr/>
      </w:pPr>
      <w:r>
        <w:rPr>
          <w:rFonts w:ascii="IRNazanin" w:hAnsi="IRNazanin" w:eastAsia="IRNazanin"/>
          <w:color w:val="111111"/>
          <w:sz w:val="28"/>
          <w:sz w:val="28"/>
          <w:szCs w:val="28"/>
          <w:rtl w:val="true"/>
          <w:lang w:bidi="fa-IR"/>
        </w:rPr>
        <w:t>از پى درمانِ درد جهل ابناى بشر</w:t>
      </w:r>
    </w:p>
    <w:p>
      <w:pPr>
        <w:pStyle w:val="BookText"/>
        <w:rPr/>
      </w:pPr>
      <w:r>
        <w:rPr>
          <w:rFonts w:ascii="Amiri" w:hAnsi="Amiri" w:eastAsia="Amiri" w:cs="Amiri"/>
          <w:color w:val="111111"/>
          <w:sz w:val="28"/>
          <w:sz w:val="28"/>
          <w:szCs w:val="28"/>
          <w:rtl w:val="true"/>
          <w:lang w:bidi="ar-SA"/>
        </w:rPr>
        <w:t>نينواى خويش را دارالشّفا خواهيم كرد</w:t>
      </w:r>
    </w:p>
    <w:p>
      <w:pPr>
        <w:pStyle w:val="BookText"/>
        <w:rPr/>
      </w:pPr>
      <w:r>
        <w:rPr>
          <w:rFonts w:ascii="IRNazanin" w:hAnsi="IRNazanin" w:eastAsia="IRNazanin"/>
          <w:color w:val="111111"/>
          <w:sz w:val="28"/>
          <w:sz w:val="28"/>
          <w:szCs w:val="28"/>
          <w:rtl w:val="true"/>
          <w:lang w:bidi="fa-IR"/>
        </w:rPr>
        <w:t>از پى آزادى نوع بشر تا روز حشر</w:t>
      </w:r>
    </w:p>
    <w:p>
      <w:pPr>
        <w:pStyle w:val="BookText"/>
        <w:rPr/>
      </w:pPr>
      <w:r>
        <w:rPr>
          <w:rFonts w:ascii="IRNazanin" w:hAnsi="IRNazanin" w:eastAsia="IRNazanin"/>
          <w:color w:val="111111"/>
          <w:sz w:val="28"/>
          <w:sz w:val="28"/>
          <w:szCs w:val="28"/>
          <w:rtl w:val="true"/>
          <w:lang w:bidi="fa-IR"/>
        </w:rPr>
        <w:t>پرچم آزادمردى را به پا خواهيم كرد</w:t>
      </w:r>
    </w:p>
    <w:p>
      <w:pPr>
        <w:pStyle w:val="BookText"/>
        <w:rPr/>
      </w:pPr>
      <w:r>
        <w:rPr>
          <w:rFonts w:ascii="Amiri" w:hAnsi="Amiri" w:eastAsia="Amiri" w:cs="Amiri"/>
          <w:color w:val="111111"/>
          <w:sz w:val="28"/>
          <w:sz w:val="28"/>
          <w:szCs w:val="28"/>
          <w:rtl w:val="true"/>
          <w:lang w:bidi="ar-SA"/>
        </w:rPr>
        <w:t>كاخ استبداد را با خاك يكسان مى‌كنيم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بناى عدل را از نو بنا خواهيم كرد</w:t>
      </w:r>
    </w:p>
    <w:p>
      <w:pPr>
        <w:pStyle w:val="BookText"/>
        <w:rPr/>
      </w:pPr>
      <w:r>
        <w:rPr>
          <w:rFonts w:ascii="IRNazanin" w:hAnsi="IRNazanin" w:eastAsia="IRNazanin"/>
          <w:color w:val="111111"/>
          <w:sz w:val="28"/>
          <w:sz w:val="28"/>
          <w:szCs w:val="28"/>
          <w:rtl w:val="true"/>
          <w:lang w:bidi="fa-IR"/>
        </w:rPr>
        <w:t>پيام شهداى كربلا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بهاءالدين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راه دوست كشته شدن آرزوى ماست</w:t>
      </w:r>
    </w:p>
    <w:p>
      <w:pPr>
        <w:pStyle w:val="BookText"/>
        <w:rPr/>
      </w:pPr>
      <w:r>
        <w:rPr>
          <w:rFonts w:ascii="IRNazanin" w:hAnsi="IRNazanin" w:eastAsia="IRNazanin"/>
          <w:color w:val="111111"/>
          <w:sz w:val="28"/>
          <w:sz w:val="28"/>
          <w:szCs w:val="28"/>
          <w:rtl w:val="true"/>
          <w:lang w:bidi="fa-IR"/>
        </w:rPr>
        <w:t>دشمن اگر چه تشنه به خون گلوى ماست</w:t>
      </w:r>
    </w:p>
    <w:p>
      <w:pPr>
        <w:pStyle w:val="BookText"/>
        <w:rPr/>
      </w:pPr>
      <w:r>
        <w:rPr>
          <w:rFonts w:ascii="IRNazanin" w:hAnsi="IRNazanin" w:eastAsia="IRNazanin"/>
          <w:color w:val="111111"/>
          <w:sz w:val="28"/>
          <w:sz w:val="28"/>
          <w:szCs w:val="28"/>
          <w:rtl w:val="true"/>
          <w:lang w:bidi="fa-IR"/>
        </w:rPr>
        <w:t>گرديم گرد يار، چو پروانه دور شمع</w:t>
      </w:r>
    </w:p>
    <w:p>
      <w:pPr>
        <w:pStyle w:val="BookText"/>
        <w:rPr/>
      </w:pPr>
      <w:r>
        <w:rPr>
          <w:rFonts w:ascii="IRNazanin" w:hAnsi="IRNazanin" w:eastAsia="IRNazanin"/>
          <w:color w:val="111111"/>
          <w:sz w:val="28"/>
          <w:sz w:val="28"/>
          <w:szCs w:val="28"/>
          <w:rtl w:val="true"/>
          <w:lang w:bidi="fa-IR"/>
        </w:rPr>
        <w:t>چون سوختن در آتش عشق آرزوى ماست</w:t>
      </w:r>
    </w:p>
    <w:p>
      <w:pPr>
        <w:pStyle w:val="BookText"/>
        <w:rPr/>
      </w:pPr>
      <w:r>
        <w:rPr>
          <w:rFonts w:ascii="IRNazanin" w:hAnsi="IRNazanin" w:eastAsia="IRNazanin"/>
          <w:color w:val="111111"/>
          <w:sz w:val="28"/>
          <w:sz w:val="28"/>
          <w:szCs w:val="28"/>
          <w:rtl w:val="true"/>
          <w:lang w:bidi="fa-IR"/>
        </w:rPr>
        <w:t>از جان گذشته‌ايم و به جانان رسيده‌ايم</w:t>
      </w:r>
    </w:p>
    <w:p>
      <w:pPr>
        <w:pStyle w:val="BookText"/>
        <w:rPr/>
      </w:pPr>
      <w:r>
        <w:rPr>
          <w:rFonts w:ascii="Amiri" w:hAnsi="Amiri" w:eastAsia="Amiri" w:cs="Amiri"/>
          <w:color w:val="111111"/>
          <w:sz w:val="28"/>
          <w:sz w:val="28"/>
          <w:szCs w:val="28"/>
          <w:rtl w:val="true"/>
          <w:lang w:bidi="ar-SA"/>
        </w:rPr>
        <w:t>در راه وصل، اين تنِ خاكى عدوى ماست</w:t>
      </w:r>
    </w:p>
    <w:p>
      <w:pPr>
        <w:pStyle w:val="BookText"/>
        <w:rPr/>
      </w:pPr>
      <w:r>
        <w:rPr>
          <w:rFonts w:ascii="IRNazanin" w:hAnsi="IRNazanin" w:eastAsia="IRNazanin"/>
          <w:color w:val="111111"/>
          <w:sz w:val="28"/>
          <w:sz w:val="28"/>
          <w:szCs w:val="28"/>
          <w:rtl w:val="true"/>
          <w:lang w:bidi="fa-IR"/>
        </w:rPr>
        <w:t>خاموش گشته‌ايم و فراموش كى شويم؟</w:t>
      </w:r>
    </w:p>
    <w:p>
      <w:pPr>
        <w:pStyle w:val="BookText"/>
        <w:rPr/>
      </w:pPr>
      <w:r>
        <w:rPr>
          <w:rFonts w:ascii="IRNazanin" w:hAnsi="IRNazanin" w:eastAsia="IRNazanin"/>
          <w:color w:val="111111"/>
          <w:sz w:val="28"/>
          <w:sz w:val="28"/>
          <w:szCs w:val="28"/>
          <w:rtl w:val="true"/>
          <w:lang w:bidi="fa-IR"/>
        </w:rPr>
        <w:t>بس اين قَدَر كه در همه جا گفت‌وگوى ماست</w:t>
      </w:r>
    </w:p>
    <w:p>
      <w:pPr>
        <w:pStyle w:val="BookText"/>
        <w:rPr/>
      </w:pPr>
      <w:r>
        <w:rPr>
          <w:rFonts w:ascii="Amiri" w:hAnsi="Amiri" w:eastAsia="Amiri" w:cs="Amiri"/>
          <w:color w:val="111111"/>
          <w:sz w:val="28"/>
          <w:sz w:val="28"/>
          <w:szCs w:val="28"/>
          <w:rtl w:val="true"/>
          <w:lang w:bidi="ar-SA"/>
        </w:rPr>
        <w:t>ما را طواف كعبه به جز دور يار نيست</w:t>
      </w:r>
    </w:p>
    <w:p>
      <w:pPr>
        <w:pStyle w:val="BookText"/>
        <w:rPr/>
      </w:pPr>
      <w:r>
        <w:rPr>
          <w:rFonts w:ascii="Amiri" w:hAnsi="Amiri" w:eastAsia="Amiri" w:cs="Amiri"/>
          <w:color w:val="111111"/>
          <w:sz w:val="28"/>
          <w:sz w:val="28"/>
          <w:szCs w:val="28"/>
          <w:rtl w:val="true"/>
          <w:lang w:bidi="ar-SA"/>
        </w:rPr>
        <w:t>كز هر طرف رويم، خدا رو به‌روى ماست</w:t>
      </w:r>
    </w:p>
    <w:p>
      <w:pPr>
        <w:pStyle w:val="BookText"/>
        <w:rPr/>
      </w:pPr>
      <w:r>
        <w:rPr>
          <w:rFonts w:ascii="Amiri" w:hAnsi="Amiri" w:eastAsia="Amiri" w:cs="Amiri"/>
          <w:color w:val="111111"/>
          <w:sz w:val="28"/>
          <w:sz w:val="28"/>
          <w:szCs w:val="28"/>
          <w:rtl w:val="true"/>
          <w:lang w:bidi="ar-SA"/>
        </w:rPr>
        <w:t>هر جا كه هست روى زمين ارغوان سرخ</w:t>
      </w:r>
    </w:p>
    <w:p>
      <w:pPr>
        <w:pStyle w:val="BookText"/>
        <w:rPr/>
      </w:pPr>
      <w:r>
        <w:rPr>
          <w:rFonts w:ascii="IRNazanin" w:hAnsi="IRNazanin" w:eastAsia="IRNazanin"/>
          <w:color w:val="111111"/>
          <w:sz w:val="28"/>
          <w:sz w:val="28"/>
          <w:szCs w:val="28"/>
          <w:rtl w:val="true"/>
          <w:lang w:bidi="fa-IR"/>
        </w:rPr>
        <w:t>آبش ز خون ما، گُلشن از خاك كوى ماست</w:t>
      </w:r>
    </w:p>
    <w:p>
      <w:pPr>
        <w:pStyle w:val="BookText"/>
        <w:rPr/>
      </w:pPr>
      <w:r>
        <w:rPr>
          <w:rFonts w:ascii="IRNazanin" w:hAnsi="IRNazanin" w:eastAsia="IRNazanin"/>
          <w:color w:val="111111"/>
          <w:sz w:val="28"/>
          <w:sz w:val="28"/>
          <w:szCs w:val="28"/>
          <w:rtl w:val="true"/>
          <w:lang w:bidi="fa-IR"/>
        </w:rPr>
        <w:t>گر بسته‌اند مردم ظالم زبان خلق</w:t>
      </w:r>
    </w:p>
    <w:p>
      <w:pPr>
        <w:pStyle w:val="BookText"/>
        <w:rPr/>
      </w:pPr>
      <w:r>
        <w:rPr>
          <w:rFonts w:ascii="IRNazanin" w:hAnsi="IRNazanin" w:eastAsia="IRNazanin"/>
          <w:color w:val="111111"/>
          <w:sz w:val="28"/>
          <w:sz w:val="28"/>
          <w:szCs w:val="28"/>
          <w:rtl w:val="true"/>
          <w:lang w:bidi="fa-IR"/>
        </w:rPr>
        <w:t>غم نيست، چون‌كه غالب دل‌ها به كوى ماست</w:t>
      </w:r>
    </w:p>
    <w:p>
      <w:pPr>
        <w:pStyle w:val="BookText"/>
        <w:rPr/>
      </w:pPr>
      <w:r>
        <w:rPr>
          <w:rFonts w:ascii="IRNazanin" w:hAnsi="IRNazanin" w:eastAsia="IRNazanin"/>
          <w:color w:val="111111"/>
          <w:sz w:val="28"/>
          <w:sz w:val="28"/>
          <w:szCs w:val="28"/>
          <w:rtl w:val="true"/>
          <w:lang w:bidi="fa-IR"/>
        </w:rPr>
        <w:t>قربانى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ناظرزاده كرمانى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ياد تو در عالم، آتش زده بر جان‌ها</w:t>
      </w:r>
    </w:p>
    <w:p>
      <w:pPr>
        <w:pStyle w:val="BookText"/>
        <w:rPr/>
      </w:pPr>
      <w:r>
        <w:rPr>
          <w:rFonts w:ascii="IRNazanin" w:hAnsi="IRNazanin" w:eastAsia="IRNazanin"/>
          <w:color w:val="111111"/>
          <w:sz w:val="28"/>
          <w:sz w:val="28"/>
          <w:szCs w:val="28"/>
          <w:rtl w:val="true"/>
          <w:lang w:bidi="fa-IR"/>
        </w:rPr>
        <w:t>هر جا ز فراق تو، چاك است گريبان‌ها</w:t>
      </w:r>
    </w:p>
    <w:p>
      <w:pPr>
        <w:pStyle w:val="BookText"/>
        <w:rPr/>
      </w:pPr>
      <w:r>
        <w:rPr>
          <w:rFonts w:ascii="IRNazanin" w:hAnsi="IRNazanin" w:eastAsia="IRNazanin"/>
          <w:color w:val="111111"/>
          <w:sz w:val="28"/>
          <w:sz w:val="28"/>
          <w:szCs w:val="28"/>
          <w:rtl w:val="true"/>
          <w:lang w:bidi="fa-IR"/>
        </w:rPr>
        <w:t>اى گلشن دين سيراب، با اشك محبّانت</w:t>
      </w:r>
    </w:p>
    <w:p>
      <w:pPr>
        <w:pStyle w:val="BookText"/>
        <w:rPr/>
      </w:pPr>
      <w:r>
        <w:rPr>
          <w:rFonts w:ascii="IRNazanin" w:hAnsi="IRNazanin" w:eastAsia="IRNazanin"/>
          <w:color w:val="111111"/>
          <w:sz w:val="28"/>
          <w:sz w:val="28"/>
          <w:szCs w:val="28"/>
          <w:rtl w:val="true"/>
          <w:lang w:bidi="fa-IR"/>
        </w:rPr>
        <w:t>از خون تو شد رنگين، هر لاله به بستان‌ها</w:t>
      </w:r>
    </w:p>
    <w:p>
      <w:pPr>
        <w:pStyle w:val="BookText"/>
        <w:rPr/>
      </w:pPr>
      <w:r>
        <w:rPr>
          <w:rFonts w:ascii="IRNazanin" w:hAnsi="IRNazanin" w:eastAsia="IRNazanin"/>
          <w:color w:val="111111"/>
          <w:sz w:val="28"/>
          <w:sz w:val="28"/>
          <w:szCs w:val="28"/>
          <w:rtl w:val="true"/>
          <w:lang w:bidi="fa-IR"/>
        </w:rPr>
        <w:t>بسيار حكايت‌ها، گرديده كهن امّا</w:t>
      </w:r>
    </w:p>
    <w:p>
      <w:pPr>
        <w:pStyle w:val="BookText"/>
        <w:rPr/>
      </w:pPr>
      <w:r>
        <w:rPr>
          <w:rFonts w:ascii="Amiri" w:hAnsi="Amiri" w:eastAsia="Amiri" w:cs="Amiri"/>
          <w:color w:val="111111"/>
          <w:sz w:val="28"/>
          <w:sz w:val="28"/>
          <w:szCs w:val="28"/>
          <w:rtl w:val="true"/>
          <w:lang w:bidi="ar-SA"/>
        </w:rPr>
        <w:t>جان‌سوز حديث تو، تازه است به دوران‌ها</w:t>
      </w:r>
    </w:p>
    <w:p>
      <w:pPr>
        <w:pStyle w:val="BookText"/>
        <w:rPr/>
      </w:pPr>
      <w:r>
        <w:rPr>
          <w:rFonts w:ascii="Amiri" w:hAnsi="Amiri" w:eastAsia="Amiri" w:cs="Amiri"/>
          <w:color w:val="111111"/>
          <w:sz w:val="28"/>
          <w:sz w:val="28"/>
          <w:szCs w:val="28"/>
          <w:rtl w:val="true"/>
          <w:lang w:bidi="ar-SA"/>
        </w:rPr>
        <w:t>يك ره به ره جانان، دادى و خدا داند</w:t>
      </w:r>
    </w:p>
    <w:p>
      <w:pPr>
        <w:pStyle w:val="BookText"/>
        <w:rPr/>
      </w:pPr>
      <w:r>
        <w:rPr>
          <w:rFonts w:ascii="IRNazanin" w:hAnsi="IRNazanin" w:eastAsia="IRNazanin"/>
          <w:color w:val="111111"/>
          <w:sz w:val="28"/>
          <w:sz w:val="28"/>
          <w:szCs w:val="28"/>
          <w:rtl w:val="true"/>
          <w:lang w:bidi="fa-IR"/>
        </w:rPr>
        <w:t>كز ياد تو چون سوزد، تا روز جزا جان‌ها</w:t>
      </w:r>
    </w:p>
    <w:p>
      <w:pPr>
        <w:pStyle w:val="BookText"/>
        <w:rPr/>
      </w:pPr>
      <w:r>
        <w:rPr>
          <w:rFonts w:ascii="IRNazanin" w:hAnsi="IRNazanin" w:eastAsia="IRNazanin"/>
          <w:color w:val="111111"/>
          <w:sz w:val="28"/>
          <w:sz w:val="28"/>
          <w:szCs w:val="28"/>
          <w:rtl w:val="true"/>
          <w:lang w:bidi="fa-IR"/>
        </w:rPr>
        <w:t>در دفتر آزادى، نام تو به خون ثبت است</w:t>
      </w:r>
    </w:p>
    <w:p>
      <w:pPr>
        <w:pStyle w:val="BookText"/>
        <w:rPr/>
      </w:pPr>
      <w:r>
        <w:rPr>
          <w:rFonts w:ascii="IRNazanin" w:hAnsi="IRNazanin" w:eastAsia="IRNazanin"/>
          <w:color w:val="111111"/>
          <w:sz w:val="28"/>
          <w:sz w:val="28"/>
          <w:szCs w:val="28"/>
          <w:rtl w:val="true"/>
          <w:lang w:bidi="fa-IR"/>
        </w:rPr>
        <w:t>شد ثبت به هر دفتر، با خون تو عنوان‌ها</w:t>
      </w:r>
    </w:p>
    <w:p>
      <w:pPr>
        <w:pStyle w:val="BookText"/>
        <w:rPr/>
      </w:pPr>
      <w:r>
        <w:rPr>
          <w:rFonts w:ascii="Amiri" w:hAnsi="Amiri" w:eastAsia="Amiri" w:cs="Amiri"/>
          <w:color w:val="111111"/>
          <w:sz w:val="28"/>
          <w:sz w:val="28"/>
          <w:szCs w:val="28"/>
          <w:rtl w:val="true"/>
          <w:lang w:bidi="ar-SA"/>
        </w:rPr>
        <w:t>اين سان كه تو جان دادى، در راه رضاى حق</w:t>
      </w:r>
    </w:p>
    <w:p>
      <w:pPr>
        <w:pStyle w:val="BookText"/>
        <w:rPr/>
      </w:pPr>
      <w:r>
        <w:rPr>
          <w:rFonts w:ascii="IRNazanin" w:hAnsi="IRNazanin" w:eastAsia="IRNazanin"/>
          <w:color w:val="111111"/>
          <w:sz w:val="28"/>
          <w:sz w:val="28"/>
          <w:szCs w:val="28"/>
          <w:rtl w:val="true"/>
          <w:lang w:bidi="fa-IR"/>
        </w:rPr>
        <w:t>آدم به تو مى‌نازد، اى اشرف انسان‌ها</w:t>
      </w:r>
    </w:p>
    <w:p>
      <w:pPr>
        <w:pStyle w:val="BookText"/>
        <w:rPr/>
      </w:pPr>
      <w:r>
        <w:rPr>
          <w:rFonts w:ascii="IRNazanin" w:hAnsi="IRNazanin" w:eastAsia="IRNazanin"/>
          <w:color w:val="111111"/>
          <w:sz w:val="28"/>
          <w:sz w:val="28"/>
          <w:szCs w:val="28"/>
          <w:rtl w:val="true"/>
          <w:lang w:bidi="fa-IR"/>
        </w:rPr>
        <w:t>قربانى اسلامى، با همّت مردانه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مفتخر از عزمت، همواره مسلمان‌ها</w:t>
      </w:r>
    </w:p>
    <w:p>
      <w:pPr>
        <w:pStyle w:val="BookText"/>
        <w:rPr/>
      </w:pPr>
      <w:r>
        <w:rPr>
          <w:rFonts w:ascii="IRNazanin" w:hAnsi="IRNazanin" w:eastAsia="IRNazanin"/>
          <w:color w:val="111111"/>
          <w:sz w:val="28"/>
          <w:sz w:val="28"/>
          <w:szCs w:val="28"/>
          <w:rtl w:val="true"/>
          <w:lang w:bidi="fa-IR"/>
        </w:rPr>
        <w:t>از زبان تربت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ذوالفقارى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آن خاكم كه بوى عشق دارم</w:t>
      </w:r>
    </w:p>
    <w:p>
      <w:pPr>
        <w:pStyle w:val="BookText"/>
        <w:rPr/>
      </w:pPr>
      <w:r>
        <w:rPr>
          <w:rFonts w:ascii="IRNazanin" w:hAnsi="IRNazanin" w:eastAsia="IRNazanin"/>
          <w:color w:val="111111"/>
          <w:sz w:val="28"/>
          <w:sz w:val="28"/>
          <w:szCs w:val="28"/>
          <w:rtl w:val="true"/>
          <w:lang w:bidi="fa-IR"/>
        </w:rPr>
        <w:t>خبر از هاى و هوى عشق دارم</w:t>
      </w:r>
    </w:p>
    <w:p>
      <w:pPr>
        <w:pStyle w:val="BookText"/>
        <w:rPr/>
      </w:pPr>
      <w:r>
        <w:rPr>
          <w:rFonts w:ascii="Amiri" w:hAnsi="Amiri" w:eastAsia="Amiri" w:cs="Amiri"/>
          <w:color w:val="111111"/>
          <w:sz w:val="28"/>
          <w:sz w:val="28"/>
          <w:szCs w:val="28"/>
          <w:rtl w:val="true"/>
          <w:lang w:bidi="ar-SA"/>
        </w:rPr>
        <w:t>من آن خاكم كه در راه ولايت</w:t>
      </w:r>
    </w:p>
    <w:p>
      <w:pPr>
        <w:pStyle w:val="BookText"/>
        <w:rPr/>
      </w:pPr>
      <w:r>
        <w:rPr>
          <w:rFonts w:ascii="Amiri" w:hAnsi="Amiri" w:eastAsia="Amiri" w:cs="Amiri"/>
          <w:color w:val="111111"/>
          <w:sz w:val="28"/>
          <w:sz w:val="28"/>
          <w:szCs w:val="28"/>
          <w:rtl w:val="true"/>
          <w:lang w:bidi="ar-SA"/>
        </w:rPr>
        <w:t>نشانه‌هاى كوى عشق دارم</w:t>
      </w:r>
    </w:p>
    <w:p>
      <w:pPr>
        <w:pStyle w:val="BookText"/>
        <w:rPr/>
      </w:pPr>
      <w:r>
        <w:rPr>
          <w:rFonts w:ascii="Amiri" w:hAnsi="Amiri" w:eastAsia="Amiri" w:cs="Amiri"/>
          <w:color w:val="111111"/>
          <w:sz w:val="28"/>
          <w:sz w:val="28"/>
          <w:szCs w:val="28"/>
          <w:rtl w:val="true"/>
          <w:lang w:bidi="ar-SA"/>
        </w:rPr>
        <w:t>من آن خاكم كه با خوبان قرينم</w:t>
      </w:r>
    </w:p>
    <w:p>
      <w:pPr>
        <w:pStyle w:val="BookText"/>
        <w:rPr/>
      </w:pPr>
      <w:r>
        <w:rPr>
          <w:rFonts w:ascii="IRNazanin" w:hAnsi="IRNazanin" w:eastAsia="IRNazanin"/>
          <w:color w:val="111111"/>
          <w:sz w:val="28"/>
          <w:sz w:val="28"/>
          <w:szCs w:val="28"/>
          <w:rtl w:val="true"/>
          <w:lang w:bidi="fa-IR"/>
        </w:rPr>
        <w:t>ز من حق، به عرش حق نگينم</w:t>
      </w:r>
    </w:p>
    <w:p>
      <w:pPr>
        <w:pStyle w:val="BookText"/>
        <w:rPr/>
      </w:pPr>
      <w:r>
        <w:rPr>
          <w:rFonts w:ascii="Amiri" w:hAnsi="Amiri" w:eastAsia="Amiri" w:cs="Amiri"/>
          <w:color w:val="111111"/>
          <w:sz w:val="28"/>
          <w:sz w:val="28"/>
          <w:szCs w:val="28"/>
          <w:rtl w:val="true"/>
          <w:lang w:bidi="ar-SA"/>
        </w:rPr>
        <w:t>به اشك و خون دل آغشته باشم</w:t>
      </w:r>
    </w:p>
    <w:p>
      <w:pPr>
        <w:pStyle w:val="BookText"/>
        <w:rPr/>
      </w:pPr>
      <w:r>
        <w:rPr>
          <w:rFonts w:ascii="Amiri" w:hAnsi="Amiri" w:eastAsia="Amiri" w:cs="Amiri"/>
          <w:color w:val="111111"/>
          <w:sz w:val="28"/>
          <w:sz w:val="28"/>
          <w:szCs w:val="28"/>
          <w:rtl w:val="true"/>
          <w:lang w:bidi="ar-SA"/>
        </w:rPr>
        <w:t>نشان خلقت جان‌آفرينم</w:t>
      </w:r>
    </w:p>
    <w:p>
      <w:pPr>
        <w:pStyle w:val="BookText"/>
        <w:rPr/>
      </w:pPr>
      <w:r>
        <w:rPr>
          <w:rFonts w:ascii="IRNazanin" w:hAnsi="IRNazanin" w:eastAsia="IRNazanin"/>
          <w:color w:val="111111"/>
          <w:sz w:val="28"/>
          <w:sz w:val="28"/>
          <w:szCs w:val="28"/>
          <w:rtl w:val="true"/>
          <w:lang w:bidi="fa-IR"/>
        </w:rPr>
        <w:t>من آن خاكم كه رنگ عشق دارم</w:t>
      </w:r>
    </w:p>
    <w:p>
      <w:pPr>
        <w:pStyle w:val="BookText"/>
        <w:rPr/>
      </w:pPr>
      <w:r>
        <w:rPr>
          <w:rFonts w:ascii="IRNazanin" w:hAnsi="IRNazanin" w:eastAsia="IRNazanin"/>
          <w:color w:val="111111"/>
          <w:sz w:val="28"/>
          <w:sz w:val="28"/>
          <w:szCs w:val="28"/>
          <w:rtl w:val="true"/>
          <w:lang w:bidi="fa-IR"/>
        </w:rPr>
        <w:t>به جان و دل شرنگ عشق دارم</w:t>
      </w:r>
    </w:p>
    <w:p>
      <w:pPr>
        <w:pStyle w:val="BookText"/>
        <w:rPr/>
      </w:pPr>
      <w:r>
        <w:rPr>
          <w:rFonts w:ascii="IRNazanin" w:hAnsi="IRNazanin" w:eastAsia="IRNazanin"/>
          <w:color w:val="111111"/>
          <w:sz w:val="28"/>
          <w:sz w:val="28"/>
          <w:szCs w:val="28"/>
          <w:rtl w:val="true"/>
          <w:lang w:bidi="fa-IR"/>
        </w:rPr>
        <w:t xml:space="preserve">عجين با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w:t>
      </w:r>
    </w:p>
    <w:p>
      <w:pPr>
        <w:pStyle w:val="BookText"/>
        <w:rPr/>
      </w:pPr>
      <w:r>
        <w:rPr>
          <w:rFonts w:ascii="IRNazanin" w:hAnsi="IRNazanin" w:eastAsia="IRNazanin"/>
          <w:color w:val="111111"/>
          <w:sz w:val="28"/>
          <w:sz w:val="28"/>
          <w:szCs w:val="28"/>
          <w:rtl w:val="true"/>
          <w:lang w:bidi="fa-IR"/>
        </w:rPr>
        <w:t>ز غم بر جان خدنگ عشق دارم</w:t>
      </w:r>
    </w:p>
    <w:p>
      <w:pPr>
        <w:pStyle w:val="BookText"/>
        <w:rPr/>
      </w:pPr>
      <w:r>
        <w:rPr>
          <w:rFonts w:ascii="Amiri" w:hAnsi="Amiri" w:eastAsia="Amiri" w:cs="Amiri"/>
          <w:color w:val="111111"/>
          <w:sz w:val="28"/>
          <w:sz w:val="28"/>
          <w:szCs w:val="28"/>
          <w:rtl w:val="true"/>
          <w:lang w:bidi="ar-SA"/>
        </w:rPr>
        <w:t>من آن خاكم كه سالار شهيدان</w:t>
      </w:r>
    </w:p>
    <w:p>
      <w:pPr>
        <w:pStyle w:val="BookText"/>
        <w:rPr/>
      </w:pPr>
      <w:r>
        <w:rPr>
          <w:rFonts w:ascii="Amiri" w:hAnsi="Amiri" w:eastAsia="Amiri" w:cs="Amiri"/>
          <w:color w:val="111111"/>
          <w:sz w:val="28"/>
          <w:sz w:val="28"/>
          <w:szCs w:val="28"/>
          <w:rtl w:val="true"/>
          <w:lang w:bidi="ar-SA"/>
        </w:rPr>
        <w:t>دم آخر كه شد تنها به ميدان</w:t>
      </w:r>
    </w:p>
    <w:p>
      <w:pPr>
        <w:pStyle w:val="BookText"/>
        <w:rPr/>
      </w:pPr>
      <w:r>
        <w:rPr>
          <w:rFonts w:ascii="IRNazanin" w:hAnsi="IRNazanin" w:eastAsia="IRNazanin"/>
          <w:color w:val="111111"/>
          <w:sz w:val="28"/>
          <w:sz w:val="28"/>
          <w:szCs w:val="28"/>
          <w:rtl w:val="true"/>
          <w:lang w:bidi="fa-IR"/>
        </w:rPr>
        <w:t>جبين بر من نهاد و راز دل گفت</w:t>
      </w:r>
    </w:p>
    <w:p>
      <w:pPr>
        <w:pStyle w:val="BookText"/>
        <w:rPr/>
      </w:pPr>
      <w:r>
        <w:rPr>
          <w:rFonts w:ascii="IRNazanin" w:hAnsi="IRNazanin" w:eastAsia="IRNazanin"/>
          <w:color w:val="111111"/>
          <w:sz w:val="28"/>
          <w:sz w:val="28"/>
          <w:szCs w:val="28"/>
          <w:rtl w:val="true"/>
          <w:lang w:bidi="fa-IR"/>
        </w:rPr>
        <w:t>به درگاه خدا با كام عطشان</w:t>
      </w:r>
    </w:p>
    <w:p>
      <w:pPr>
        <w:pStyle w:val="BookText"/>
        <w:rPr/>
      </w:pPr>
      <w:r>
        <w:rPr>
          <w:rFonts w:ascii="Amiri" w:hAnsi="Amiri" w:eastAsia="Amiri" w:cs="Amiri"/>
          <w:color w:val="111111"/>
          <w:sz w:val="28"/>
          <w:sz w:val="28"/>
          <w:szCs w:val="28"/>
          <w:rtl w:val="true"/>
          <w:lang w:bidi="ar-SA"/>
        </w:rPr>
        <w:t>من از دوران، غم ديرينه دارم</w:t>
      </w:r>
    </w:p>
    <w:p>
      <w:pPr>
        <w:pStyle w:val="BookText"/>
        <w:rPr/>
      </w:pPr>
      <w:r>
        <w:rPr>
          <w:rFonts w:ascii="IRNazanin" w:hAnsi="IRNazanin" w:eastAsia="IRNazanin"/>
          <w:color w:val="111111"/>
          <w:sz w:val="28"/>
          <w:sz w:val="28"/>
          <w:szCs w:val="28"/>
          <w:rtl w:val="true"/>
          <w:lang w:bidi="fa-IR"/>
        </w:rPr>
        <w:t>هزاران گنج در گنجينه دارم</w:t>
      </w:r>
    </w:p>
    <w:p>
      <w:pPr>
        <w:pStyle w:val="BookText"/>
        <w:rPr/>
      </w:pPr>
      <w:r>
        <w:rPr>
          <w:rFonts w:ascii="Amiri" w:hAnsi="Amiri" w:eastAsia="Amiri" w:cs="Amiri"/>
          <w:color w:val="111111"/>
          <w:sz w:val="28"/>
          <w:sz w:val="28"/>
          <w:szCs w:val="28"/>
          <w:rtl w:val="true"/>
          <w:lang w:bidi="ar-SA"/>
        </w:rPr>
        <w:t>ز خون سرخ ياران حسينى</w:t>
      </w:r>
    </w:p>
    <w:p>
      <w:pPr>
        <w:pStyle w:val="BookText"/>
        <w:rPr/>
      </w:pPr>
      <w:r>
        <w:rPr>
          <w:rFonts w:ascii="Amiri" w:hAnsi="Amiri" w:eastAsia="Amiri" w:cs="Amiri"/>
          <w:color w:val="111111"/>
          <w:sz w:val="28"/>
          <w:sz w:val="28"/>
          <w:szCs w:val="28"/>
          <w:rtl w:val="true"/>
          <w:lang w:bidi="ar-SA"/>
        </w:rPr>
        <w:t>بسى زيور كه زيب سينه دارم</w:t>
      </w:r>
    </w:p>
    <w:p>
      <w:pPr>
        <w:pStyle w:val="BookText"/>
        <w:rPr/>
      </w:pPr>
      <w:r>
        <w:rPr>
          <w:rFonts w:ascii="IRNazanin" w:hAnsi="IRNazanin" w:eastAsia="IRNazanin"/>
          <w:color w:val="111111"/>
          <w:sz w:val="28"/>
          <w:sz w:val="28"/>
          <w:szCs w:val="28"/>
          <w:rtl w:val="true"/>
          <w:lang w:bidi="fa-IR"/>
        </w:rPr>
        <w:t>من آن خاكم كه سر تا پا نويدم</w:t>
      </w:r>
    </w:p>
    <w:p>
      <w:pPr>
        <w:pStyle w:val="BookText"/>
        <w:rPr/>
      </w:pPr>
      <w:r>
        <w:rPr>
          <w:rFonts w:ascii="IRNazanin" w:hAnsi="IRNazanin" w:eastAsia="IRNazanin"/>
          <w:color w:val="111111"/>
          <w:sz w:val="28"/>
          <w:sz w:val="28"/>
          <w:szCs w:val="28"/>
          <w:rtl w:val="true"/>
          <w:lang w:bidi="fa-IR"/>
        </w:rPr>
        <w:t>عجين با خون گلگون شهيدم</w:t>
      </w:r>
    </w:p>
    <w:p>
      <w:pPr>
        <w:pStyle w:val="BookText"/>
        <w:rPr/>
      </w:pPr>
      <w:r>
        <w:rPr>
          <w:rFonts w:ascii="Amiri" w:hAnsi="Amiri" w:eastAsia="Amiri" w:cs="Amiri"/>
          <w:color w:val="111111"/>
          <w:sz w:val="28"/>
          <w:sz w:val="28"/>
          <w:szCs w:val="28"/>
          <w:rtl w:val="true"/>
          <w:lang w:bidi="ar-SA"/>
        </w:rPr>
        <w:t>منم خاك مزار و تربت عشق</w:t>
      </w:r>
    </w:p>
    <w:p>
      <w:pPr>
        <w:pStyle w:val="BookText"/>
        <w:rPr/>
      </w:pPr>
      <w:r>
        <w:rPr>
          <w:rFonts w:ascii="Amiri" w:hAnsi="Amiri" w:eastAsia="Amiri" w:cs="Amiri"/>
          <w:color w:val="111111"/>
          <w:sz w:val="28"/>
          <w:sz w:val="28"/>
          <w:szCs w:val="28"/>
          <w:rtl w:val="true"/>
          <w:lang w:bidi="ar-SA"/>
        </w:rPr>
        <w:t>كه صوت عشق ياران را شنيدم</w:t>
      </w:r>
    </w:p>
    <w:p>
      <w:pPr>
        <w:pStyle w:val="BookText"/>
        <w:rPr/>
      </w:pPr>
      <w:r>
        <w:rPr>
          <w:rFonts w:ascii="Amiri" w:hAnsi="Amiri" w:eastAsia="Amiri" w:cs="Amiri"/>
          <w:color w:val="111111"/>
          <w:sz w:val="28"/>
          <w:sz w:val="28"/>
          <w:szCs w:val="28"/>
          <w:rtl w:val="true"/>
          <w:lang w:bidi="ar-SA"/>
        </w:rPr>
        <w:t>من آن خاكم كه اهل راز باشم</w:t>
      </w:r>
    </w:p>
    <w:p>
      <w:pPr>
        <w:pStyle w:val="BookText"/>
        <w:rPr/>
      </w:pPr>
      <w:r>
        <w:rPr>
          <w:rFonts w:ascii="Amiri" w:hAnsi="Amiri" w:eastAsia="Amiri" w:cs="Amiri"/>
          <w:color w:val="111111"/>
          <w:sz w:val="28"/>
          <w:sz w:val="28"/>
          <w:szCs w:val="28"/>
          <w:rtl w:val="true"/>
          <w:lang w:bidi="ar-SA"/>
        </w:rPr>
        <w:t>قرين جلوه‌هاى ناز باشم</w:t>
      </w:r>
    </w:p>
    <w:p>
      <w:pPr>
        <w:pStyle w:val="BookText"/>
        <w:rPr/>
      </w:pPr>
      <w:r>
        <w:rPr>
          <w:rFonts w:ascii="IRNazanin" w:hAnsi="IRNazanin" w:eastAsia="IRNazanin"/>
          <w:color w:val="111111"/>
          <w:sz w:val="28"/>
          <w:sz w:val="28"/>
          <w:szCs w:val="28"/>
          <w:rtl w:val="true"/>
          <w:lang w:bidi="fa-IR"/>
        </w:rPr>
        <w:t>براى سالكانِ درگهِ دل</w:t>
      </w:r>
    </w:p>
    <w:p>
      <w:pPr>
        <w:pStyle w:val="BookText"/>
        <w:rPr/>
      </w:pPr>
      <w:r>
        <w:rPr>
          <w:rFonts w:ascii="IRNazanin" w:hAnsi="IRNazanin" w:eastAsia="IRNazanin"/>
          <w:color w:val="111111"/>
          <w:sz w:val="28"/>
          <w:sz w:val="28"/>
          <w:szCs w:val="28"/>
          <w:rtl w:val="true"/>
          <w:lang w:bidi="fa-IR"/>
        </w:rPr>
        <w:t xml:space="preserve">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p>
    <w:p>
      <w:pPr>
        <w:pStyle w:val="BookText"/>
        <w:rPr/>
      </w:pPr>
      <w:r>
        <w:rPr>
          <w:rFonts w:ascii="IRNazanin" w:hAnsi="IRNazanin" w:eastAsia="IRNazanin"/>
          <w:color w:val="111111"/>
          <w:sz w:val="28"/>
          <w:sz w:val="28"/>
          <w:szCs w:val="28"/>
          <w:rtl w:val="true"/>
          <w:lang w:bidi="fa-IR"/>
        </w:rPr>
        <w:t>به كجا برگرديم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خوش آن روز كه از كوى وفا برگرديم</w:t>
      </w:r>
    </w:p>
    <w:p>
      <w:pPr>
        <w:pStyle w:val="BookText"/>
        <w:rPr/>
      </w:pPr>
      <w:r>
        <w:rPr>
          <w:rFonts w:ascii="IRNazanin" w:hAnsi="IRNazanin" w:eastAsia="IRNazanin"/>
          <w:color w:val="111111"/>
          <w:sz w:val="28"/>
          <w:sz w:val="28"/>
          <w:szCs w:val="28"/>
          <w:rtl w:val="true"/>
          <w:lang w:bidi="fa-IR"/>
        </w:rPr>
        <w:t>سرفراز از سفر كرب‌وبلا برگرديم</w:t>
      </w:r>
    </w:p>
    <w:p>
      <w:pPr>
        <w:pStyle w:val="BookText"/>
        <w:rPr/>
      </w:pPr>
      <w:r>
        <w:rPr>
          <w:rFonts w:ascii="Amiri" w:hAnsi="Amiri" w:eastAsia="Amiri" w:cs="Amiri"/>
          <w:color w:val="111111"/>
          <w:sz w:val="28"/>
          <w:sz w:val="28"/>
          <w:szCs w:val="28"/>
          <w:rtl w:val="true"/>
          <w:lang w:bidi="ar-SA"/>
        </w:rPr>
        <w:t>با دل عاشق و با دست نياز آمده‌ايم</w:t>
      </w:r>
    </w:p>
    <w:p>
      <w:pPr>
        <w:pStyle w:val="BookText"/>
        <w:rPr/>
      </w:pPr>
      <w:r>
        <w:rPr>
          <w:rFonts w:ascii="IRNazanin" w:hAnsi="IRNazanin" w:eastAsia="IRNazanin"/>
          <w:color w:val="111111"/>
          <w:sz w:val="28"/>
          <w:sz w:val="28"/>
          <w:szCs w:val="28"/>
          <w:rtl w:val="true"/>
          <w:lang w:bidi="fa-IR"/>
        </w:rPr>
        <w:t>تا كه با دامنى از جود و سخا برگرديم</w:t>
      </w:r>
    </w:p>
    <w:p>
      <w:pPr>
        <w:pStyle w:val="BookText"/>
        <w:rPr/>
      </w:pPr>
      <w:r>
        <w:rPr>
          <w:rFonts w:ascii="Amiri" w:hAnsi="Amiri" w:eastAsia="Amiri" w:cs="Amiri"/>
          <w:color w:val="111111"/>
          <w:sz w:val="28"/>
          <w:sz w:val="28"/>
          <w:szCs w:val="28"/>
          <w:rtl w:val="true"/>
          <w:lang w:bidi="ar-SA"/>
        </w:rPr>
        <w:t>محنت و رنج در اين راه، بسى شيرين است</w:t>
      </w:r>
    </w:p>
    <w:p>
      <w:pPr>
        <w:pStyle w:val="BookText"/>
        <w:rPr/>
      </w:pPr>
      <w:r>
        <w:rPr>
          <w:rFonts w:ascii="IRNazanin" w:hAnsi="IRNazanin" w:eastAsia="IRNazanin"/>
          <w:color w:val="111111"/>
          <w:sz w:val="28"/>
          <w:sz w:val="28"/>
          <w:szCs w:val="28"/>
          <w:rtl w:val="true"/>
          <w:lang w:bidi="fa-IR"/>
        </w:rPr>
        <w:t>ما نه آنيم كه از راه بلا برگرديم</w:t>
      </w:r>
    </w:p>
    <w:p>
      <w:pPr>
        <w:pStyle w:val="BookText"/>
        <w:rPr/>
      </w:pPr>
      <w:r>
        <w:rPr>
          <w:rFonts w:ascii="Amiri" w:hAnsi="Amiri" w:eastAsia="Amiri" w:cs="Amiri"/>
          <w:color w:val="111111"/>
          <w:sz w:val="28"/>
          <w:sz w:val="28"/>
          <w:szCs w:val="28"/>
          <w:rtl w:val="true"/>
          <w:lang w:bidi="ar-SA"/>
        </w:rPr>
        <w:t>تشنه علقمه و آب فراتيم هنوز</w:t>
      </w:r>
    </w:p>
    <w:p>
      <w:pPr>
        <w:pStyle w:val="BookText"/>
        <w:rPr/>
      </w:pPr>
      <w:r>
        <w:rPr>
          <w:rFonts w:ascii="IRNazanin" w:hAnsi="IRNazanin" w:eastAsia="IRNazanin"/>
          <w:color w:val="111111"/>
          <w:sz w:val="28"/>
          <w:sz w:val="28"/>
          <w:szCs w:val="28"/>
          <w:rtl w:val="true"/>
          <w:lang w:bidi="fa-IR"/>
        </w:rPr>
        <w:t>كاش با جرعه‌اى از جام ولا برگرديم</w:t>
      </w:r>
    </w:p>
    <w:p>
      <w:pPr>
        <w:pStyle w:val="BookText"/>
        <w:rPr/>
      </w:pPr>
      <w:r>
        <w:rPr>
          <w:rFonts w:ascii="Amiri" w:hAnsi="Amiri" w:eastAsia="Amiri" w:cs="Amiri"/>
          <w:color w:val="111111"/>
          <w:sz w:val="28"/>
          <w:sz w:val="28"/>
          <w:szCs w:val="28"/>
          <w:rtl w:val="true"/>
          <w:lang w:bidi="ar-SA"/>
        </w:rPr>
        <w:t>ما كه عمرى است دم از عشق و محبت زده‌ايم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شرممان باد گر از راه وفا برگرديم</w:t>
      </w:r>
    </w:p>
    <w:p>
      <w:pPr>
        <w:pStyle w:val="BookText"/>
        <w:rPr/>
      </w:pPr>
      <w:r>
        <w:rPr>
          <w:rFonts w:ascii="IRNazanin" w:hAnsi="IRNazanin" w:eastAsia="IRNazanin"/>
          <w:color w:val="111111"/>
          <w:sz w:val="28"/>
          <w:sz w:val="28"/>
          <w:szCs w:val="28"/>
          <w:rtl w:val="true"/>
          <w:lang w:bidi="fa-IR"/>
        </w:rPr>
        <w:t>نينوا جلوه عشق است، دوصد حيف اگر</w:t>
      </w:r>
    </w:p>
    <w:p>
      <w:pPr>
        <w:pStyle w:val="BookText"/>
        <w:rPr/>
      </w:pPr>
      <w:r>
        <w:rPr>
          <w:rFonts w:ascii="IRNazanin" w:hAnsi="IRNazanin" w:eastAsia="IRNazanin"/>
          <w:color w:val="111111"/>
          <w:sz w:val="28"/>
          <w:sz w:val="28"/>
          <w:szCs w:val="28"/>
          <w:rtl w:val="true"/>
          <w:lang w:bidi="fa-IR"/>
        </w:rPr>
        <w:t>كربلا رفته و بى‌شور و نوا برگرديم</w:t>
      </w:r>
    </w:p>
    <w:p>
      <w:pPr>
        <w:pStyle w:val="BookText"/>
        <w:rPr/>
      </w:pPr>
      <w:r>
        <w:rPr>
          <w:rFonts w:ascii="IRNazanin" w:hAnsi="IRNazanin" w:eastAsia="IRNazanin"/>
          <w:color w:val="111111"/>
          <w:sz w:val="28"/>
          <w:sz w:val="28"/>
          <w:szCs w:val="28"/>
          <w:rtl w:val="true"/>
          <w:lang w:bidi="fa-IR"/>
        </w:rPr>
        <w:t>زائر كوى حسينيم، خدايا مپسند</w:t>
      </w:r>
    </w:p>
    <w:p>
      <w:pPr>
        <w:pStyle w:val="BookText"/>
        <w:rPr/>
      </w:pPr>
      <w:r>
        <w:rPr>
          <w:rFonts w:ascii="IRNazanin" w:hAnsi="IRNazanin" w:eastAsia="IRNazanin"/>
          <w:color w:val="111111"/>
          <w:sz w:val="28"/>
          <w:sz w:val="28"/>
          <w:szCs w:val="28"/>
          <w:rtl w:val="true"/>
          <w:lang w:bidi="fa-IR"/>
        </w:rPr>
        <w:t>كه تهى‌دست از اين خوان صفا برگرديم</w:t>
      </w:r>
    </w:p>
    <w:p>
      <w:pPr>
        <w:pStyle w:val="BookText"/>
        <w:rPr/>
      </w:pPr>
      <w:r>
        <w:rPr>
          <w:rFonts w:ascii="IRNazanin" w:hAnsi="IRNazanin" w:eastAsia="IRNazanin"/>
          <w:color w:val="111111"/>
          <w:sz w:val="28"/>
          <w:sz w:val="28"/>
          <w:szCs w:val="28"/>
          <w:rtl w:val="true"/>
          <w:lang w:bidi="fa-IR"/>
        </w:rPr>
        <w:t>بس كه خوش مى‌گذرد عمر كنار حرمش</w:t>
      </w:r>
    </w:p>
    <w:p>
      <w:pPr>
        <w:pStyle w:val="BookText"/>
        <w:rPr/>
      </w:pPr>
      <w:r>
        <w:rPr>
          <w:rFonts w:ascii="IRNazanin" w:hAnsi="IRNazanin" w:eastAsia="IRNazanin"/>
          <w:color w:val="111111"/>
          <w:sz w:val="28"/>
          <w:sz w:val="28"/>
          <w:szCs w:val="28"/>
          <w:rtl w:val="true"/>
          <w:lang w:bidi="fa-IR"/>
        </w:rPr>
        <w:t>كربلا مثل بهشت، چرا برگرديم؟</w:t>
      </w:r>
    </w:p>
    <w:p>
      <w:pPr>
        <w:pStyle w:val="BookText"/>
        <w:rPr/>
      </w:pPr>
      <w:r>
        <w:rPr>
          <w:rFonts w:ascii="Amiri" w:hAnsi="Amiri" w:eastAsia="Amiri" w:cs="Amiri"/>
          <w:color w:val="111111"/>
          <w:sz w:val="28"/>
          <w:sz w:val="28"/>
          <w:szCs w:val="28"/>
          <w:rtl w:val="true"/>
          <w:lang w:bidi="ar-SA"/>
        </w:rPr>
        <w:t>تربت كرب‌وبلا بوى شهادت دارد</w:t>
      </w:r>
    </w:p>
    <w:p>
      <w:pPr>
        <w:pStyle w:val="BookText"/>
        <w:rPr/>
      </w:pPr>
      <w:r>
        <w:rPr>
          <w:rFonts w:ascii="IRNazanin" w:hAnsi="IRNazanin" w:eastAsia="IRNazanin"/>
          <w:color w:val="111111"/>
          <w:sz w:val="28"/>
          <w:sz w:val="28"/>
          <w:szCs w:val="28"/>
          <w:rtl w:val="true"/>
          <w:lang w:bidi="fa-IR"/>
        </w:rPr>
        <w:t>سوى سجّاده و تسبيح و دعا برگرديم</w:t>
      </w:r>
    </w:p>
    <w:p>
      <w:pPr>
        <w:pStyle w:val="BookText"/>
        <w:rPr/>
      </w:pPr>
      <w:r>
        <w:rPr>
          <w:rFonts w:ascii="IRNazanin" w:hAnsi="IRNazanin" w:eastAsia="IRNazanin"/>
          <w:color w:val="111111"/>
          <w:sz w:val="28"/>
          <w:sz w:val="28"/>
          <w:szCs w:val="28"/>
          <w:rtl w:val="true"/>
          <w:lang w:bidi="fa-IR"/>
        </w:rPr>
        <w:t>روى دل را به سوى خون خدا گردانيم</w:t>
      </w:r>
    </w:p>
    <w:p>
      <w:pPr>
        <w:pStyle w:val="BookText"/>
        <w:rPr/>
      </w:pPr>
      <w:r>
        <w:rPr>
          <w:rFonts w:ascii="IRNazanin" w:hAnsi="IRNazanin" w:eastAsia="IRNazanin"/>
          <w:color w:val="111111"/>
          <w:sz w:val="28"/>
          <w:sz w:val="28"/>
          <w:szCs w:val="28"/>
          <w:rtl w:val="true"/>
          <w:lang w:bidi="fa-IR"/>
        </w:rPr>
        <w:t>با خدا بوده و از غير خدا برگرديم</w:t>
      </w:r>
    </w:p>
    <w:p>
      <w:pPr>
        <w:pStyle w:val="BookText"/>
        <w:rPr/>
      </w:pPr>
      <w:r>
        <w:rPr>
          <w:rFonts w:ascii="Amiri" w:hAnsi="Amiri" w:eastAsia="Amiri" w:cs="Amiri"/>
          <w:color w:val="111111"/>
          <w:sz w:val="28"/>
          <w:sz w:val="28"/>
          <w:szCs w:val="28"/>
          <w:rtl w:val="true"/>
          <w:lang w:bidi="ar-SA"/>
        </w:rPr>
        <w:t>بوسه بر تربت خونين شهيدان بزنيم</w:t>
      </w:r>
    </w:p>
    <w:p>
      <w:pPr>
        <w:pStyle w:val="BookText"/>
        <w:rPr/>
      </w:pPr>
      <w:r>
        <w:rPr>
          <w:rFonts w:ascii="IRNazanin" w:hAnsi="IRNazanin" w:eastAsia="IRNazanin"/>
          <w:color w:val="111111"/>
          <w:sz w:val="28"/>
          <w:sz w:val="28"/>
          <w:szCs w:val="28"/>
          <w:rtl w:val="true"/>
          <w:lang w:bidi="fa-IR"/>
        </w:rPr>
        <w:t>از شفاخانه دل، كامروا برگرديم</w:t>
      </w:r>
    </w:p>
    <w:p>
      <w:pPr>
        <w:pStyle w:val="BookText"/>
        <w:rPr/>
      </w:pPr>
      <w:r>
        <w:rPr>
          <w:rFonts w:ascii="Amiri" w:hAnsi="Amiri" w:eastAsia="Amiri" w:cs="Amiri"/>
          <w:color w:val="111111"/>
          <w:sz w:val="28"/>
          <w:sz w:val="28"/>
          <w:szCs w:val="28"/>
          <w:rtl w:val="true"/>
          <w:lang w:bidi="ar-SA"/>
        </w:rPr>
        <w:t>با دل سوخته، اميد شفاعت داريم</w:t>
      </w:r>
    </w:p>
    <w:p>
      <w:pPr>
        <w:pStyle w:val="BookText"/>
        <w:rPr/>
      </w:pPr>
      <w:r>
        <w:rPr>
          <w:rFonts w:ascii="IRNazanin" w:hAnsi="IRNazanin" w:eastAsia="IRNazanin"/>
          <w:color w:val="111111"/>
          <w:sz w:val="28"/>
          <w:sz w:val="28"/>
          <w:szCs w:val="28"/>
          <w:rtl w:val="true"/>
          <w:lang w:bidi="fa-IR"/>
        </w:rPr>
        <w:t>به هواى كرمش روز جزا برگرديم</w:t>
      </w:r>
    </w:p>
    <w:p>
      <w:pPr>
        <w:pStyle w:val="BookText"/>
        <w:rPr/>
      </w:pPr>
      <w:r>
        <w:rPr>
          <w:rFonts w:ascii="Amiri" w:hAnsi="Amiri" w:eastAsia="Amiri" w:cs="Amiri"/>
          <w:color w:val="111111"/>
          <w:sz w:val="28"/>
          <w:sz w:val="28"/>
          <w:szCs w:val="28"/>
          <w:rtl w:val="true"/>
          <w:lang w:bidi="ar-SA"/>
        </w:rPr>
        <w:t>شوق بين‌الحرمين در دل و داريم اميد</w:t>
      </w:r>
    </w:p>
    <w:p>
      <w:pPr>
        <w:pStyle w:val="BookText"/>
        <w:rPr/>
      </w:pPr>
      <w:r>
        <w:rPr>
          <w:rFonts w:ascii="IRNazanin" w:hAnsi="IRNazanin" w:eastAsia="IRNazanin"/>
          <w:color w:val="111111"/>
          <w:sz w:val="28"/>
          <w:sz w:val="28"/>
          <w:szCs w:val="28"/>
          <w:rtl w:val="true"/>
          <w:lang w:bidi="fa-IR"/>
        </w:rPr>
        <w:t>به اجابت برسد دست دعا، برگرديم</w:t>
      </w:r>
    </w:p>
    <w:p>
      <w:pPr>
        <w:pStyle w:val="BookText"/>
        <w:rPr/>
      </w:pPr>
      <w:r>
        <w:rPr>
          <w:rFonts w:ascii="IRNazanin" w:hAnsi="IRNazanin" w:eastAsia="IRNazanin"/>
          <w:color w:val="111111"/>
          <w:sz w:val="28"/>
          <w:sz w:val="28"/>
          <w:szCs w:val="28"/>
          <w:rtl w:val="true"/>
          <w:lang w:bidi="fa-IR"/>
        </w:rPr>
        <w:t>شود آيا ز عنايات خدا، بار دگر</w:t>
      </w:r>
    </w:p>
    <w:p>
      <w:pPr>
        <w:pStyle w:val="BookText"/>
        <w:rPr/>
      </w:pPr>
      <w:r>
        <w:rPr>
          <w:rFonts w:ascii="IRNazanin" w:hAnsi="IRNazanin" w:eastAsia="IRNazanin"/>
          <w:color w:val="111111"/>
          <w:sz w:val="28"/>
          <w:sz w:val="28"/>
          <w:szCs w:val="28"/>
          <w:rtl w:val="true"/>
          <w:lang w:bidi="fa-IR"/>
        </w:rPr>
        <w:t>بهر ديدار مزار شهدا برگرديم؟</w:t>
      </w:r>
    </w:p>
    <w:p>
      <w:pPr>
        <w:pStyle w:val="BookText"/>
        <w:rPr/>
      </w:pPr>
      <w:r>
        <w:rPr>
          <w:rFonts w:ascii="IRNazanin" w:hAnsi="IRNazanin" w:eastAsia="IRNazanin"/>
          <w:color w:val="111111"/>
          <w:sz w:val="28"/>
          <w:sz w:val="28"/>
          <w:szCs w:val="28"/>
          <w:rtl w:val="true"/>
          <w:lang w:bidi="fa-IR"/>
        </w:rPr>
        <w:t>گرچه ايام سفر يافته پايان، ليكن</w:t>
      </w:r>
    </w:p>
    <w:p>
      <w:pPr>
        <w:pStyle w:val="BookText"/>
        <w:rPr/>
      </w:pPr>
      <w:r>
        <w:rPr>
          <w:rFonts w:ascii="IRNazanin" w:hAnsi="IRNazanin" w:eastAsia="IRNazanin"/>
          <w:color w:val="111111"/>
          <w:sz w:val="28"/>
          <w:sz w:val="28"/>
          <w:szCs w:val="28"/>
          <w:rtl w:val="true"/>
          <w:lang w:bidi="fa-IR"/>
        </w:rPr>
        <w:t>دل ما مانده در اين‌جا، به كجا برگرديم؟</w:t>
      </w:r>
    </w:p>
    <w:p>
      <w:pPr>
        <w:pStyle w:val="BookText"/>
        <w:rPr/>
      </w:pPr>
      <w:r>
        <w:rPr>
          <w:rFonts w:ascii="Amiri" w:hAnsi="Amiri" w:eastAsia="Amiri" w:cs="Amiri"/>
          <w:color w:val="111111"/>
          <w:sz w:val="28"/>
          <w:sz w:val="28"/>
          <w:szCs w:val="28"/>
          <w:rtl w:val="true"/>
          <w:lang w:bidi="ar-SA"/>
        </w:rPr>
        <w:t>شور عاشورا و شعر نينوا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شجاع‌الدين ابراهيمى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آيينه تقويم ماست</w:t>
      </w:r>
    </w:p>
    <w:p>
      <w:pPr>
        <w:pStyle w:val="BookText"/>
        <w:rPr/>
      </w:pPr>
      <w:r>
        <w:rPr>
          <w:rFonts w:ascii="Amiri" w:hAnsi="Amiri" w:eastAsia="Amiri" w:cs="Amiri"/>
          <w:color w:val="111111"/>
          <w:sz w:val="28"/>
          <w:sz w:val="28"/>
          <w:szCs w:val="28"/>
          <w:rtl w:val="true"/>
          <w:lang w:bidi="ar-SA"/>
        </w:rPr>
        <w:t>خون هميشه مايل تعليم ماست</w:t>
      </w:r>
    </w:p>
    <w:p>
      <w:pPr>
        <w:pStyle w:val="BookText"/>
        <w:rPr/>
      </w:pPr>
      <w:r>
        <w:rPr>
          <w:rFonts w:ascii="Amiri" w:hAnsi="Amiri" w:eastAsia="Amiri" w:cs="Amiri"/>
          <w:color w:val="111111"/>
          <w:sz w:val="28"/>
          <w:sz w:val="28"/>
          <w:szCs w:val="28"/>
          <w:rtl w:val="true"/>
          <w:lang w:bidi="ar-SA"/>
        </w:rPr>
        <w:t xml:space="preserve">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شعر نينوا</w:t>
      </w:r>
    </w:p>
    <w:p>
      <w:pPr>
        <w:pStyle w:val="BookText"/>
        <w:rPr/>
      </w:pPr>
      <w:r>
        <w:rPr>
          <w:rFonts w:ascii="Amiri" w:hAnsi="Amiri" w:eastAsia="Amiri" w:cs="Amiri"/>
          <w:color w:val="111111"/>
          <w:sz w:val="28"/>
          <w:sz w:val="28"/>
          <w:szCs w:val="28"/>
          <w:rtl w:val="true"/>
          <w:lang w:bidi="ar-SA"/>
        </w:rPr>
        <w:t>كلّ يومٍ، كلّ ارضٍ كربلا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غم و دامان و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گريه هست</w:t>
      </w:r>
    </w:p>
    <w:p>
      <w:pPr>
        <w:pStyle w:val="BookText"/>
        <w:rPr/>
      </w:pPr>
      <w:r>
        <w:rPr>
          <w:rFonts w:ascii="Amiri" w:hAnsi="Amiri" w:eastAsia="Amiri" w:cs="Amiri"/>
          <w:color w:val="111111"/>
          <w:sz w:val="28"/>
          <w:sz w:val="28"/>
          <w:szCs w:val="28"/>
          <w:rtl w:val="true"/>
          <w:lang w:bidi="ar-SA"/>
        </w:rPr>
        <w:t>بحث از نخل است، حرف بيد نيست</w:t>
      </w:r>
    </w:p>
    <w:p>
      <w:pPr>
        <w:pStyle w:val="BookText"/>
        <w:rPr/>
      </w:pPr>
      <w:r>
        <w:rPr>
          <w:rFonts w:ascii="Amiri" w:hAnsi="Amiri" w:eastAsia="Amiri" w:cs="Amiri"/>
          <w:color w:val="111111"/>
          <w:sz w:val="28"/>
          <w:sz w:val="28"/>
          <w:szCs w:val="28"/>
          <w:rtl w:val="true"/>
          <w:lang w:bidi="ar-SA"/>
        </w:rPr>
        <w:t>غير هفتاد و دو تن، خورشيد نيست</w:t>
      </w:r>
    </w:p>
    <w:p>
      <w:pPr>
        <w:pStyle w:val="BookText"/>
        <w:rPr/>
      </w:pPr>
      <w:r>
        <w:rPr>
          <w:rFonts w:ascii="Amiri" w:hAnsi="Amiri" w:eastAsia="Amiri" w:cs="Amiri"/>
          <w:color w:val="111111"/>
          <w:sz w:val="28"/>
          <w:sz w:val="28"/>
          <w:szCs w:val="28"/>
          <w:rtl w:val="true"/>
          <w:lang w:bidi="ar-SA"/>
        </w:rPr>
        <w:t>اشك بايد ريخت، يا فرياد كرد</w:t>
      </w:r>
    </w:p>
    <w:p>
      <w:pPr>
        <w:pStyle w:val="BookText"/>
        <w:rPr/>
      </w:pPr>
      <w:r>
        <w:rPr>
          <w:rFonts w:ascii="IRNazanin" w:hAnsi="IRNazanin" w:eastAsia="IRNazanin"/>
          <w:color w:val="111111"/>
          <w:sz w:val="28"/>
          <w:sz w:val="28"/>
          <w:szCs w:val="28"/>
          <w:rtl w:val="true"/>
          <w:lang w:bidi="fa-IR"/>
        </w:rPr>
        <w:t>گريه بايد كرد و گل را ياد كرد</w:t>
      </w:r>
    </w:p>
    <w:p>
      <w:pPr>
        <w:pStyle w:val="BookText"/>
        <w:rPr/>
      </w:pPr>
      <w:r>
        <w:rPr>
          <w:rFonts w:ascii="Amiri" w:hAnsi="Amiri" w:eastAsia="Amiri" w:cs="Amiri"/>
          <w:color w:val="111111"/>
          <w:sz w:val="28"/>
          <w:sz w:val="28"/>
          <w:szCs w:val="28"/>
          <w:rtl w:val="true"/>
          <w:lang w:bidi="ar-SA"/>
        </w:rPr>
        <w:t>غم نيابد راه در روى حبيب</w:t>
      </w:r>
    </w:p>
    <w:p>
      <w:pPr>
        <w:pStyle w:val="BookText"/>
        <w:rPr/>
      </w:pPr>
      <w:r>
        <w:rPr>
          <w:rFonts w:ascii="Amiri" w:hAnsi="Amiri" w:eastAsia="Amiri" w:cs="Amiri"/>
          <w:color w:val="111111"/>
          <w:sz w:val="28"/>
          <w:sz w:val="28"/>
          <w:szCs w:val="28"/>
          <w:rtl w:val="true"/>
          <w:lang w:bidi="ar-SA"/>
        </w:rPr>
        <w:t>تا ابوالفضل است، سالار و نقيب</w:t>
      </w:r>
    </w:p>
    <w:p>
      <w:pPr>
        <w:pStyle w:val="BookText"/>
        <w:rPr/>
      </w:pPr>
      <w:r>
        <w:rPr>
          <w:rFonts w:ascii="Amiri" w:hAnsi="Amiri" w:eastAsia="Amiri" w:cs="Amiri"/>
          <w:color w:val="111111"/>
          <w:sz w:val="28"/>
          <w:sz w:val="28"/>
          <w:szCs w:val="28"/>
          <w:rtl w:val="true"/>
          <w:lang w:bidi="ar-SA"/>
        </w:rPr>
        <w:t>يادآور، حيدر كرّار را</w:t>
      </w:r>
    </w:p>
    <w:p>
      <w:pPr>
        <w:pStyle w:val="BookText"/>
        <w:rPr/>
      </w:pPr>
      <w:r>
        <w:rPr>
          <w:rFonts w:ascii="IRNazanin" w:hAnsi="IRNazanin" w:eastAsia="IRNazanin"/>
          <w:color w:val="111111"/>
          <w:sz w:val="28"/>
          <w:sz w:val="28"/>
          <w:szCs w:val="28"/>
          <w:rtl w:val="true"/>
          <w:lang w:bidi="fa-IR"/>
        </w:rPr>
        <w:t>صولت اين شير پرچمدار را</w:t>
      </w:r>
    </w:p>
    <w:p>
      <w:pPr>
        <w:pStyle w:val="BookText"/>
        <w:rPr/>
      </w:pPr>
      <w:r>
        <w:rPr>
          <w:rFonts w:ascii="IRNazanin" w:hAnsi="IRNazanin" w:eastAsia="IRNazanin"/>
          <w:color w:val="111111"/>
          <w:sz w:val="28"/>
          <w:sz w:val="28"/>
          <w:szCs w:val="28"/>
          <w:rtl w:val="true"/>
          <w:lang w:bidi="fa-IR"/>
        </w:rPr>
        <w:t>نقطه توحيد را پرگار اوست</w:t>
      </w:r>
    </w:p>
    <w:p>
      <w:pPr>
        <w:pStyle w:val="BookText"/>
        <w:rPr/>
      </w:pPr>
      <w:r>
        <w:rPr>
          <w:rFonts w:ascii="IRNazanin" w:hAnsi="IRNazanin" w:eastAsia="IRNazanin"/>
          <w:color w:val="111111"/>
          <w:sz w:val="28"/>
          <w:sz w:val="28"/>
          <w:szCs w:val="28"/>
          <w:rtl w:val="true"/>
          <w:lang w:bidi="fa-IR"/>
        </w:rPr>
        <w:t>در سپاه حق، سپهسالار اوست</w:t>
      </w:r>
    </w:p>
    <w:p>
      <w:pPr>
        <w:pStyle w:val="BookText"/>
        <w:rPr/>
      </w:pPr>
      <w:r>
        <w:rPr>
          <w:rFonts w:ascii="Amiri" w:hAnsi="Amiri" w:eastAsia="Amiri" w:cs="Amiri"/>
          <w:color w:val="111111"/>
          <w:sz w:val="28"/>
          <w:sz w:val="28"/>
          <w:szCs w:val="28"/>
          <w:rtl w:val="true"/>
          <w:lang w:bidi="ar-SA"/>
        </w:rPr>
        <w:t>او شهيد غزوه احساس شد</w:t>
      </w:r>
    </w:p>
    <w:p>
      <w:pPr>
        <w:pStyle w:val="BookText"/>
        <w:rPr/>
      </w:pPr>
      <w:r>
        <w:rPr>
          <w:rFonts w:ascii="Amiri" w:hAnsi="Amiri" w:eastAsia="Amiri" w:cs="Amiri"/>
          <w:color w:val="111111"/>
          <w:sz w:val="28"/>
          <w:sz w:val="28"/>
          <w:szCs w:val="28"/>
          <w:rtl w:val="true"/>
          <w:lang w:bidi="ar-SA"/>
        </w:rPr>
        <w:t>حمزه‌اى بهر حسين، عباس شد</w:t>
      </w:r>
    </w:p>
    <w:p>
      <w:pPr>
        <w:pStyle w:val="BookText"/>
        <w:rPr/>
      </w:pPr>
      <w:r>
        <w:rPr>
          <w:rFonts w:ascii="Amiri" w:hAnsi="Amiri" w:eastAsia="Amiri" w:cs="Amiri"/>
          <w:color w:val="111111"/>
          <w:sz w:val="28"/>
          <w:sz w:val="28"/>
          <w:szCs w:val="28"/>
          <w:rtl w:val="true"/>
          <w:lang w:bidi="ar-SA"/>
        </w:rPr>
        <w:t>عشق را با خون، معالج كيست؟ اوست</w:t>
      </w:r>
    </w:p>
    <w:p>
      <w:pPr>
        <w:pStyle w:val="BookText"/>
        <w:rPr/>
      </w:pPr>
      <w:r>
        <w:rPr>
          <w:rFonts w:ascii="Amiri" w:hAnsi="Amiri" w:eastAsia="Amiri" w:cs="Amiri"/>
          <w:color w:val="111111"/>
          <w:sz w:val="28"/>
          <w:sz w:val="28"/>
          <w:szCs w:val="28"/>
          <w:rtl w:val="true"/>
          <w:lang w:bidi="ar-SA"/>
        </w:rPr>
        <w:t xml:space="preserve">بهترين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اوست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به ميدان مى‌نهد با نام ربّ</w:t>
      </w:r>
    </w:p>
    <w:p>
      <w:pPr>
        <w:pStyle w:val="BookText"/>
        <w:rPr/>
      </w:pPr>
      <w:r>
        <w:rPr>
          <w:rFonts w:ascii="Amiri" w:hAnsi="Amiri" w:eastAsia="Amiri" w:cs="Amiri"/>
          <w:color w:val="111111"/>
          <w:sz w:val="28"/>
          <w:sz w:val="28"/>
          <w:szCs w:val="28"/>
          <w:rtl w:val="true"/>
          <w:lang w:bidi="ar-SA"/>
        </w:rPr>
        <w:t xml:space="preserve">اين بنى‌هاشم‌ترين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را او سرافرازى خوانده است</w:t>
      </w:r>
    </w:p>
    <w:p>
      <w:pPr>
        <w:pStyle w:val="BookText"/>
        <w:rPr/>
      </w:pPr>
      <w:r>
        <w:rPr>
          <w:rFonts w:ascii="Amiri" w:hAnsi="Amiri" w:eastAsia="Amiri" w:cs="Amiri"/>
          <w:color w:val="111111"/>
          <w:sz w:val="28"/>
          <w:sz w:val="28"/>
          <w:szCs w:val="28"/>
          <w:rtl w:val="true"/>
          <w:lang w:bidi="ar-SA"/>
        </w:rPr>
        <w:t>نيزه‌باران را به بازى خوانده است</w:t>
      </w:r>
    </w:p>
    <w:p>
      <w:pPr>
        <w:pStyle w:val="BookText"/>
        <w:rPr/>
      </w:pPr>
      <w:r>
        <w:rPr>
          <w:rFonts w:ascii="IRNazanin" w:hAnsi="IRNazanin" w:eastAsia="IRNazanin"/>
          <w:color w:val="111111"/>
          <w:sz w:val="28"/>
          <w:sz w:val="28"/>
          <w:szCs w:val="28"/>
          <w:rtl w:val="true"/>
          <w:lang w:bidi="fa-IR"/>
        </w:rPr>
        <w:t>هان، گل باغ محمد ديدنى است</w:t>
      </w:r>
    </w:p>
    <w:p>
      <w:pPr>
        <w:pStyle w:val="BookText"/>
        <w:rPr/>
      </w:pPr>
      <w:r>
        <w:rPr>
          <w:rFonts w:ascii="IRNazanin" w:hAnsi="IRNazanin" w:eastAsia="IRNazanin"/>
          <w:color w:val="111111"/>
          <w:sz w:val="28"/>
          <w:sz w:val="28"/>
          <w:szCs w:val="28"/>
          <w:rtl w:val="true"/>
          <w:lang w:bidi="fa-IR"/>
        </w:rPr>
        <w:t>لاله در اوج شهادت، چيدنى است</w:t>
      </w:r>
    </w:p>
    <w:p>
      <w:pPr>
        <w:pStyle w:val="BookText"/>
        <w:rPr/>
      </w:pPr>
      <w:r>
        <w:rPr>
          <w:rFonts w:ascii="Amiri" w:hAnsi="Amiri" w:eastAsia="Amiri" w:cs="Amiri"/>
          <w:color w:val="111111"/>
          <w:sz w:val="28"/>
          <w:sz w:val="28"/>
          <w:szCs w:val="28"/>
          <w:rtl w:val="true"/>
          <w:lang w:bidi="ar-SA"/>
        </w:rPr>
        <w:t>زخم تيغش ضربه‌اى كارى شده است</w:t>
      </w:r>
    </w:p>
    <w:p>
      <w:pPr>
        <w:pStyle w:val="BookText"/>
        <w:rPr/>
      </w:pPr>
      <w:r>
        <w:rPr>
          <w:rFonts w:ascii="IRNazanin" w:hAnsi="IRNazanin" w:eastAsia="IRNazanin"/>
          <w:color w:val="111111"/>
          <w:sz w:val="28"/>
          <w:sz w:val="28"/>
          <w:szCs w:val="28"/>
          <w:rtl w:val="true"/>
          <w:lang w:bidi="fa-IR"/>
        </w:rPr>
        <w:t>خون به روى علقمه، جارى شده است</w:t>
      </w:r>
    </w:p>
    <w:p>
      <w:pPr>
        <w:pStyle w:val="BookText"/>
        <w:rPr/>
      </w:pPr>
      <w:r>
        <w:rPr>
          <w:rFonts w:ascii="Amiri" w:hAnsi="Amiri" w:eastAsia="Amiri" w:cs="Amiri"/>
          <w:color w:val="111111"/>
          <w:sz w:val="28"/>
          <w:sz w:val="28"/>
          <w:szCs w:val="28"/>
          <w:rtl w:val="true"/>
          <w:lang w:bidi="ar-SA"/>
        </w:rPr>
        <w:t>غيرت طوفانى افلاك، اوست</w:t>
      </w:r>
    </w:p>
    <w:p>
      <w:pPr>
        <w:pStyle w:val="BookText"/>
        <w:rPr/>
      </w:pPr>
      <w:r>
        <w:rPr>
          <w:rFonts w:ascii="IRNazanin" w:hAnsi="IRNazanin" w:eastAsia="IRNazanin"/>
          <w:color w:val="111111"/>
          <w:sz w:val="28"/>
          <w:sz w:val="28"/>
          <w:szCs w:val="28"/>
          <w:rtl w:val="true"/>
          <w:lang w:bidi="fa-IR"/>
        </w:rPr>
        <w:t>گردباد آسمان در خاك، اوست</w:t>
      </w:r>
    </w:p>
    <w:p>
      <w:pPr>
        <w:pStyle w:val="BookText"/>
        <w:rPr/>
      </w:pPr>
      <w:r>
        <w:rPr>
          <w:rFonts w:ascii="Amiri" w:hAnsi="Amiri" w:eastAsia="Amiri" w:cs="Amiri"/>
          <w:color w:val="111111"/>
          <w:sz w:val="28"/>
          <w:sz w:val="28"/>
          <w:szCs w:val="28"/>
          <w:rtl w:val="true"/>
          <w:lang w:bidi="ar-SA"/>
        </w:rPr>
        <w:t>نينوا را ناله نى كرد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شهر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طى كرد او</w:t>
      </w:r>
    </w:p>
    <w:p>
      <w:pPr>
        <w:pStyle w:val="BookText"/>
        <w:rPr/>
      </w:pPr>
      <w:r>
        <w:rPr>
          <w:rFonts w:ascii="IRNazanin" w:hAnsi="IRNazanin" w:eastAsia="IRNazanin"/>
          <w:color w:val="111111"/>
          <w:sz w:val="28"/>
          <w:sz w:val="28"/>
          <w:szCs w:val="28"/>
          <w:rtl w:val="true"/>
          <w:lang w:bidi="fa-IR"/>
        </w:rPr>
        <w:t>خوليان ناگه به گردش ريختند</w:t>
      </w:r>
    </w:p>
    <w:p>
      <w:pPr>
        <w:pStyle w:val="BookText"/>
        <w:rPr/>
      </w:pPr>
      <w:r>
        <w:rPr>
          <w:rFonts w:ascii="IRNazanin" w:hAnsi="IRNazanin" w:eastAsia="IRNazanin"/>
          <w:color w:val="111111"/>
          <w:sz w:val="28"/>
          <w:sz w:val="28"/>
          <w:szCs w:val="28"/>
          <w:rtl w:val="true"/>
          <w:lang w:bidi="fa-IR"/>
        </w:rPr>
        <w:t>تيرها بر پيكرش آويختند</w:t>
      </w:r>
    </w:p>
    <w:p>
      <w:pPr>
        <w:pStyle w:val="BookText"/>
        <w:rPr/>
      </w:pPr>
      <w:r>
        <w:rPr>
          <w:rFonts w:ascii="Amiri" w:hAnsi="Amiri" w:eastAsia="Amiri" w:cs="Amiri"/>
          <w:color w:val="111111"/>
          <w:sz w:val="28"/>
          <w:sz w:val="28"/>
          <w:szCs w:val="28"/>
          <w:rtl w:val="true"/>
          <w:lang w:bidi="ar-SA"/>
        </w:rPr>
        <w:t>ذوالفقار سرخ سردار است اين</w:t>
      </w:r>
    </w:p>
    <w:p>
      <w:pPr>
        <w:pStyle w:val="BookText"/>
        <w:rPr/>
      </w:pPr>
      <w:r>
        <w:rPr>
          <w:rFonts w:ascii="Amiri" w:hAnsi="Amiri" w:eastAsia="Amiri" w:cs="Amiri"/>
          <w:color w:val="111111"/>
          <w:sz w:val="28"/>
          <w:sz w:val="28"/>
          <w:szCs w:val="28"/>
          <w:rtl w:val="true"/>
          <w:lang w:bidi="ar-SA"/>
        </w:rPr>
        <w:t>دستِ عباس علمدار است اين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بود و طعمه يافت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از هم شكافت</w:t>
      </w:r>
    </w:p>
    <w:p>
      <w:pPr>
        <w:pStyle w:val="BookText"/>
        <w:rPr/>
      </w:pPr>
      <w:r>
        <w:rPr>
          <w:rFonts w:ascii="Amiri" w:hAnsi="Amiri" w:eastAsia="Amiri" w:cs="Amiri"/>
          <w:color w:val="111111"/>
          <w:sz w:val="28"/>
          <w:sz w:val="28"/>
          <w:szCs w:val="28"/>
          <w:rtl w:val="true"/>
          <w:lang w:bidi="ar-SA"/>
        </w:rPr>
        <w:t>قهرمان از روى زين افتاده است</w:t>
      </w:r>
    </w:p>
    <w:p>
      <w:pPr>
        <w:pStyle w:val="BookText"/>
        <w:rPr/>
      </w:pPr>
      <w:r>
        <w:rPr>
          <w:rFonts w:ascii="Amiri" w:hAnsi="Amiri" w:eastAsia="Amiri" w:cs="Amiri"/>
          <w:color w:val="111111"/>
          <w:sz w:val="28"/>
          <w:sz w:val="28"/>
          <w:szCs w:val="28"/>
          <w:rtl w:val="true"/>
          <w:lang w:bidi="ar-SA"/>
        </w:rPr>
        <w:t>آسمان روى زمين افتاده است</w:t>
      </w:r>
    </w:p>
    <w:p>
      <w:pPr>
        <w:pStyle w:val="BookText"/>
        <w:rPr/>
      </w:pPr>
      <w:r>
        <w:rPr>
          <w:rFonts w:ascii="Amiri" w:hAnsi="Amiri" w:eastAsia="Amiri" w:cs="Amiri"/>
          <w:color w:val="111111"/>
          <w:sz w:val="28"/>
          <w:sz w:val="28"/>
          <w:szCs w:val="28"/>
          <w:rtl w:val="true"/>
          <w:lang w:bidi="ar-SA"/>
        </w:rPr>
        <w:t>زير تيغ، عباس بر زانو نشت</w:t>
      </w:r>
    </w:p>
    <w:p>
      <w:pPr>
        <w:pStyle w:val="BookText"/>
        <w:rPr/>
      </w:pPr>
      <w:r>
        <w:rPr>
          <w:rFonts w:ascii="IRNazanin" w:hAnsi="IRNazanin" w:eastAsia="IRNazanin"/>
          <w:color w:val="111111"/>
          <w:sz w:val="28"/>
          <w:sz w:val="28"/>
          <w:szCs w:val="28"/>
          <w:rtl w:val="true"/>
          <w:lang w:bidi="fa-IR"/>
        </w:rPr>
        <w:t>قلب حيدر، پشت ثارالله شكست</w:t>
      </w:r>
    </w:p>
    <w:p>
      <w:pPr>
        <w:pStyle w:val="BookText"/>
        <w:rPr/>
      </w:pPr>
      <w:r>
        <w:rPr>
          <w:rFonts w:ascii="Amiri" w:hAnsi="Amiri" w:eastAsia="Amiri" w:cs="Amiri"/>
          <w:color w:val="111111"/>
          <w:sz w:val="28"/>
          <w:sz w:val="28"/>
          <w:szCs w:val="28"/>
          <w:rtl w:val="true"/>
          <w:lang w:bidi="ar-SA"/>
        </w:rPr>
        <w:t>اين شهيد، عباس، ماه مذهب است</w:t>
      </w:r>
    </w:p>
    <w:p>
      <w:pPr>
        <w:pStyle w:val="BookText"/>
        <w:rPr/>
      </w:pPr>
      <w:r>
        <w:rPr>
          <w:rFonts w:ascii="Amiri" w:hAnsi="Amiri" w:eastAsia="Amiri" w:cs="Amiri"/>
          <w:color w:val="111111"/>
          <w:sz w:val="28"/>
          <w:sz w:val="28"/>
          <w:szCs w:val="28"/>
          <w:rtl w:val="true"/>
          <w:lang w:bidi="ar-SA"/>
        </w:rPr>
        <w:t>اين شروع شروه‌هاى زينب است</w:t>
      </w:r>
    </w:p>
    <w:p>
      <w:pPr>
        <w:pStyle w:val="BookText"/>
        <w:rPr/>
      </w:pPr>
      <w:r>
        <w:rPr>
          <w:rFonts w:ascii="Amiri" w:hAnsi="Amiri" w:eastAsia="Amiri" w:cs="Amiri"/>
          <w:color w:val="111111"/>
          <w:sz w:val="28"/>
          <w:sz w:val="28"/>
          <w:szCs w:val="28"/>
          <w:rtl w:val="true"/>
          <w:lang w:bidi="ar-SA"/>
        </w:rPr>
        <w:t>نذر ثارالله، يا بذل على است</w:t>
      </w:r>
    </w:p>
    <w:p>
      <w:pPr>
        <w:pStyle w:val="BookText"/>
        <w:rPr/>
      </w:pPr>
      <w:r>
        <w:rPr>
          <w:rFonts w:ascii="Amiri" w:hAnsi="Amiri" w:eastAsia="Amiri" w:cs="Amiri"/>
          <w:color w:val="111111"/>
          <w:sz w:val="28"/>
          <w:sz w:val="28"/>
          <w:szCs w:val="28"/>
          <w:rtl w:val="true"/>
          <w:lang w:bidi="ar-SA"/>
        </w:rPr>
        <w:t xml:space="preserve">ذوالفقار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w:t>
      </w:r>
    </w:p>
    <w:p>
      <w:pPr>
        <w:pStyle w:val="BookText"/>
        <w:rPr/>
      </w:pPr>
      <w:r>
        <w:rPr>
          <w:rFonts w:ascii="Amiri" w:hAnsi="Amiri" w:eastAsia="Amiri" w:cs="Amiri"/>
          <w:color w:val="111111"/>
          <w:sz w:val="28"/>
          <w:sz w:val="28"/>
          <w:szCs w:val="28"/>
          <w:rtl w:val="true"/>
          <w:lang w:bidi="ar-SA"/>
        </w:rPr>
        <w:t>نينوا خوانانِ خون بذليم ما</w:t>
      </w:r>
    </w:p>
    <w:p>
      <w:pPr>
        <w:pStyle w:val="BookText"/>
        <w:rPr/>
      </w:pPr>
      <w:r>
        <w:rPr>
          <w:rFonts w:ascii="Amiri" w:hAnsi="Amiri" w:eastAsia="Amiri" w:cs="Amiri"/>
          <w:color w:val="111111"/>
          <w:sz w:val="28"/>
          <w:sz w:val="28"/>
          <w:szCs w:val="28"/>
          <w:rtl w:val="true"/>
          <w:lang w:bidi="ar-SA"/>
        </w:rPr>
        <w:t xml:space="preserve">عاشق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او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حضرت گل، يا امام آينه است</w:t>
      </w:r>
    </w:p>
    <w:p>
      <w:pPr>
        <w:pStyle w:val="BookText"/>
        <w:rPr/>
      </w:pPr>
      <w:r>
        <w:rPr>
          <w:rFonts w:ascii="Amiri" w:hAnsi="Amiri" w:eastAsia="Amiri" w:cs="Amiri"/>
          <w:color w:val="111111"/>
          <w:sz w:val="28"/>
          <w:sz w:val="28"/>
          <w:szCs w:val="28"/>
          <w:rtl w:val="true"/>
          <w:lang w:bidi="ar-SA"/>
        </w:rPr>
        <w:t>اى شبيه روشنِ خون حسين</w:t>
      </w:r>
    </w:p>
    <w:p>
      <w:pPr>
        <w:pStyle w:val="BookText"/>
        <w:rPr/>
      </w:pPr>
      <w:r>
        <w:rPr>
          <w:rFonts w:ascii="Amiri" w:hAnsi="Amiri" w:eastAsia="Amiri" w:cs="Amiri"/>
          <w:color w:val="111111"/>
          <w:sz w:val="28"/>
          <w:sz w:val="28"/>
          <w:szCs w:val="28"/>
          <w:rtl w:val="true"/>
          <w:lang w:bidi="ar-SA"/>
        </w:rPr>
        <w:t>از ازل مستانه، مجنون حسين</w:t>
      </w:r>
    </w:p>
    <w:p>
      <w:pPr>
        <w:pStyle w:val="BookText"/>
        <w:rPr/>
      </w:pPr>
      <w:r>
        <w:rPr>
          <w:rFonts w:ascii="Amiri" w:hAnsi="Amiri" w:eastAsia="Amiri" w:cs="Amiri"/>
          <w:color w:val="111111"/>
          <w:sz w:val="28"/>
          <w:sz w:val="28"/>
          <w:szCs w:val="28"/>
          <w:rtl w:val="true"/>
          <w:lang w:bidi="ar-SA"/>
        </w:rPr>
        <w:t>اى فرات از خشكى خون تو تر</w:t>
      </w:r>
    </w:p>
    <w:p>
      <w:pPr>
        <w:pStyle w:val="BookText"/>
        <w:rPr/>
      </w:pPr>
      <w:r>
        <w:rPr>
          <w:rFonts w:ascii="IRNazanin" w:hAnsi="IRNazanin" w:eastAsia="IRNazanin"/>
          <w:color w:val="111111"/>
          <w:sz w:val="28"/>
          <w:sz w:val="28"/>
          <w:szCs w:val="28"/>
          <w:rtl w:val="true"/>
          <w:lang w:bidi="fa-IR"/>
        </w:rPr>
        <w:t>آب، از جوى لبانت تشنه‌تر</w:t>
      </w:r>
    </w:p>
    <w:p>
      <w:pPr>
        <w:pStyle w:val="BookText"/>
        <w:rPr/>
      </w:pPr>
      <w:r>
        <w:rPr>
          <w:rFonts w:ascii="IRNazanin" w:hAnsi="IRNazanin" w:eastAsia="IRNazanin"/>
          <w:color w:val="111111"/>
          <w:sz w:val="28"/>
          <w:sz w:val="28"/>
          <w:szCs w:val="28"/>
          <w:rtl w:val="true"/>
          <w:lang w:bidi="fa-IR"/>
        </w:rPr>
        <w:t>اى گل عباسى امّ‌البنين</w:t>
      </w:r>
    </w:p>
    <w:p>
      <w:pPr>
        <w:pStyle w:val="BookText"/>
        <w:rPr/>
      </w:pPr>
      <w:r>
        <w:rPr>
          <w:rFonts w:ascii="Amiri" w:hAnsi="Amiri" w:eastAsia="Amiri" w:cs="Amiri"/>
          <w:color w:val="111111"/>
          <w:sz w:val="28"/>
          <w:sz w:val="28"/>
          <w:szCs w:val="28"/>
          <w:rtl w:val="true"/>
          <w:lang w:bidi="ar-SA"/>
        </w:rPr>
        <w:t>ياس مقتولِ امير المؤمنين</w:t>
      </w:r>
    </w:p>
    <w:p>
      <w:pPr>
        <w:pStyle w:val="BookText"/>
        <w:rPr/>
      </w:pPr>
      <w:r>
        <w:rPr>
          <w:rFonts w:ascii="Amiri" w:hAnsi="Amiri" w:eastAsia="Amiri" w:cs="Amiri"/>
          <w:color w:val="111111"/>
          <w:sz w:val="28"/>
          <w:sz w:val="28"/>
          <w:szCs w:val="28"/>
          <w:rtl w:val="true"/>
          <w:lang w:bidi="ar-SA"/>
        </w:rPr>
        <w:t>يا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آل‌هاشم را هميشه ماه، تو</w:t>
      </w:r>
    </w:p>
    <w:p>
      <w:pPr>
        <w:pStyle w:val="BookText"/>
        <w:rPr/>
      </w:pPr>
      <w:r>
        <w:rPr>
          <w:rFonts w:ascii="IRNazanin" w:hAnsi="IRNazanin" w:eastAsia="IRNazanin"/>
          <w:color w:val="111111"/>
          <w:sz w:val="28"/>
          <w:sz w:val="28"/>
          <w:szCs w:val="28"/>
          <w:rtl w:val="true"/>
          <w:lang w:bidi="fa-IR"/>
        </w:rPr>
        <w:t>جلوه‌گاه حق</w:t>
      </w:r>
    </w:p>
    <w:p>
      <w:pPr>
        <w:pStyle w:val="BookText"/>
        <w:rPr/>
      </w:pPr>
      <w:r>
        <w:rPr>
          <w:rFonts w:ascii="IRNazanin" w:hAnsi="IRNazanin" w:eastAsia="IRNazanin"/>
          <w:color w:val="111111"/>
          <w:sz w:val="28"/>
          <w:sz w:val="28"/>
          <w:szCs w:val="28"/>
          <w:rtl w:val="true"/>
          <w:lang w:bidi="fa-IR"/>
        </w:rPr>
        <w:t>احمد مهران</w:t>
      </w:r>
    </w:p>
    <w:p>
      <w:pPr>
        <w:pStyle w:val="BookText"/>
        <w:rPr/>
      </w:pPr>
      <w:r>
        <w:rPr>
          <w:rFonts w:ascii="IRNazanin" w:hAnsi="IRNazanin" w:eastAsia="IRNazanin"/>
          <w:color w:val="111111"/>
          <w:sz w:val="28"/>
          <w:sz w:val="28"/>
          <w:szCs w:val="28"/>
          <w:rtl w:val="true"/>
          <w:lang w:bidi="fa-IR"/>
        </w:rPr>
        <w:t>تا ابد جلوه‌گه حق و حقيقت سَرِ توست</w:t>
      </w:r>
    </w:p>
    <w:p>
      <w:pPr>
        <w:pStyle w:val="BookText"/>
        <w:rPr/>
      </w:pPr>
      <w:r>
        <w:rPr>
          <w:rFonts w:ascii="Amiri" w:hAnsi="Amiri" w:eastAsia="Amiri" w:cs="Amiri"/>
          <w:color w:val="111111"/>
          <w:sz w:val="28"/>
          <w:sz w:val="28"/>
          <w:szCs w:val="28"/>
          <w:rtl w:val="true"/>
          <w:lang w:bidi="ar-SA"/>
        </w:rPr>
        <w:t>معنى مكتب تقويض، على‌اكبر توست</w:t>
      </w:r>
    </w:p>
    <w:p>
      <w:pPr>
        <w:pStyle w:val="BookText"/>
        <w:rPr/>
      </w:pPr>
      <w:r>
        <w:rPr>
          <w:rFonts w:ascii="Amiri" w:hAnsi="Amiri" w:eastAsia="Amiri" w:cs="Amiri"/>
          <w:color w:val="111111"/>
          <w:sz w:val="28"/>
          <w:sz w:val="28"/>
          <w:szCs w:val="28"/>
          <w:rtl w:val="true"/>
          <w:lang w:bidi="ar-SA"/>
        </w:rPr>
        <w:t>اى حسينى كه تويى مظهر آيات خدا</w:t>
      </w:r>
    </w:p>
    <w:p>
      <w:pPr>
        <w:pStyle w:val="BookText"/>
        <w:rPr/>
      </w:pPr>
      <w:r>
        <w:rPr>
          <w:rFonts w:ascii="IRNazanin" w:hAnsi="IRNazanin" w:eastAsia="IRNazanin"/>
          <w:color w:val="111111"/>
          <w:sz w:val="28"/>
          <w:sz w:val="28"/>
          <w:szCs w:val="28"/>
          <w:rtl w:val="true"/>
          <w:lang w:bidi="fa-IR"/>
        </w:rPr>
        <w:t>اين صفت از پدر و جدّ تو در جوهر توست</w:t>
      </w:r>
    </w:p>
    <w:p>
      <w:pPr>
        <w:pStyle w:val="BookText"/>
        <w:rPr/>
      </w:pPr>
      <w:r>
        <w:rPr>
          <w:rFonts w:ascii="IRNazanin" w:hAnsi="IRNazanin" w:eastAsia="IRNazanin"/>
          <w:color w:val="111111"/>
          <w:sz w:val="28"/>
          <w:sz w:val="28"/>
          <w:szCs w:val="28"/>
          <w:rtl w:val="true"/>
          <w:lang w:bidi="fa-IR"/>
        </w:rPr>
        <w:t>درس آزادگى عباس به عالم آموخت</w:t>
      </w:r>
    </w:p>
    <w:p>
      <w:pPr>
        <w:pStyle w:val="BookText"/>
        <w:rPr/>
      </w:pPr>
      <w:r>
        <w:rPr>
          <w:rFonts w:ascii="Amiri" w:hAnsi="Amiri" w:eastAsia="Amiri" w:cs="Amiri"/>
          <w:color w:val="111111"/>
          <w:sz w:val="28"/>
          <w:sz w:val="28"/>
          <w:szCs w:val="28"/>
          <w:rtl w:val="true"/>
          <w:lang w:bidi="ar-SA"/>
        </w:rPr>
        <w:t>زان‌كه شد مست از آن باده كه در ساغر توست</w:t>
      </w:r>
    </w:p>
    <w:p>
      <w:pPr>
        <w:pStyle w:val="BookText"/>
        <w:rPr/>
      </w:pPr>
      <w:r>
        <w:rPr>
          <w:rFonts w:ascii="IRNazanin" w:hAnsi="IRNazanin" w:eastAsia="IRNazanin"/>
          <w:color w:val="111111"/>
          <w:sz w:val="28"/>
          <w:sz w:val="28"/>
          <w:szCs w:val="28"/>
          <w:rtl w:val="true"/>
          <w:lang w:bidi="fa-IR"/>
        </w:rPr>
        <w:t>طفل شش‌ماهه تبسّم نكند پس چه كند؟</w:t>
      </w:r>
    </w:p>
    <w:p>
      <w:pPr>
        <w:pStyle w:val="BookText"/>
        <w:rPr/>
      </w:pPr>
      <w:r>
        <w:rPr>
          <w:rFonts w:ascii="IRNazanin" w:hAnsi="IRNazanin" w:eastAsia="IRNazanin"/>
          <w:color w:val="111111"/>
          <w:sz w:val="28"/>
          <w:sz w:val="28"/>
          <w:szCs w:val="28"/>
          <w:rtl w:val="true"/>
          <w:lang w:bidi="fa-IR"/>
        </w:rPr>
        <w:t>آن‌كه بر مرگ زند خنده، على‌اكبر توست</w:t>
      </w:r>
    </w:p>
    <w:p>
      <w:pPr>
        <w:pStyle w:val="BookText"/>
        <w:rPr/>
      </w:pPr>
      <w:r>
        <w:rPr>
          <w:rFonts w:ascii="IRNazanin" w:hAnsi="IRNazanin" w:eastAsia="IRNazanin"/>
          <w:color w:val="111111"/>
          <w:sz w:val="28"/>
          <w:sz w:val="28"/>
          <w:szCs w:val="28"/>
          <w:rtl w:val="true"/>
          <w:lang w:bidi="fa-IR"/>
        </w:rPr>
        <w:t>اى كه در كرب‌وبلا بى‌كس و ياور گشتى</w:t>
      </w:r>
    </w:p>
    <w:p>
      <w:pPr>
        <w:pStyle w:val="BookText"/>
        <w:rPr/>
      </w:pPr>
      <w:r>
        <w:rPr>
          <w:rFonts w:ascii="IRNazanin" w:hAnsi="IRNazanin" w:eastAsia="IRNazanin"/>
          <w:color w:val="111111"/>
          <w:sz w:val="28"/>
          <w:sz w:val="28"/>
          <w:szCs w:val="28"/>
          <w:rtl w:val="true"/>
          <w:lang w:bidi="fa-IR"/>
        </w:rPr>
        <w:t>چشم بگشا و ببين خلق جهان ياور توست</w:t>
      </w:r>
    </w:p>
    <w:p>
      <w:pPr>
        <w:pStyle w:val="BookText"/>
        <w:rPr/>
      </w:pPr>
      <w:r>
        <w:rPr>
          <w:rFonts w:ascii="IRNazanin" w:hAnsi="IRNazanin" w:eastAsia="IRNazanin"/>
          <w:color w:val="111111"/>
          <w:sz w:val="28"/>
          <w:sz w:val="28"/>
          <w:szCs w:val="28"/>
          <w:rtl w:val="true"/>
          <w:lang w:bidi="fa-IR"/>
        </w:rPr>
        <w:t>اى حسينى كه به هر كوى، عزاى تو به پاست</w:t>
      </w:r>
    </w:p>
    <w:p>
      <w:pPr>
        <w:pStyle w:val="BookText"/>
        <w:rPr/>
      </w:pPr>
      <w:r>
        <w:rPr>
          <w:rFonts w:ascii="IRNazanin" w:hAnsi="IRNazanin" w:eastAsia="IRNazanin"/>
          <w:color w:val="111111"/>
          <w:sz w:val="28"/>
          <w:sz w:val="28"/>
          <w:szCs w:val="28"/>
          <w:rtl w:val="true"/>
          <w:lang w:bidi="fa-IR"/>
        </w:rPr>
        <w:t>عاشقان را نظرى در دمِ جان‌پرور توست</w:t>
      </w:r>
    </w:p>
    <w:p>
      <w:pPr>
        <w:pStyle w:val="BookText"/>
        <w:rPr/>
      </w:pPr>
      <w:r>
        <w:rPr>
          <w:rFonts w:ascii="IRNazanin" w:hAnsi="IRNazanin" w:eastAsia="IRNazanin"/>
          <w:color w:val="111111"/>
          <w:sz w:val="28"/>
          <w:sz w:val="28"/>
          <w:szCs w:val="28"/>
          <w:rtl w:val="true"/>
          <w:lang w:bidi="fa-IR"/>
        </w:rPr>
        <w:t>مظهر آزادگى</w:t>
      </w:r>
    </w:p>
    <w:p>
      <w:pPr>
        <w:pStyle w:val="BookText"/>
        <w:rPr/>
      </w:pPr>
      <w:r>
        <w:rPr>
          <w:rFonts w:ascii="IRNazanin" w:hAnsi="IRNazanin" w:eastAsia="IRNazanin"/>
          <w:color w:val="111111"/>
          <w:sz w:val="28"/>
          <w:sz w:val="28"/>
          <w:szCs w:val="28"/>
          <w:rtl w:val="true"/>
          <w:lang w:bidi="fa-IR"/>
        </w:rPr>
        <w:t>خوشدل تهرانى</w:t>
      </w:r>
    </w:p>
    <w:p>
      <w:pPr>
        <w:pStyle w:val="BookText"/>
        <w:rPr/>
      </w:pPr>
      <w:r>
        <w:rPr>
          <w:rFonts w:ascii="IRNazanin" w:hAnsi="IRNazanin" w:eastAsia="IRNazanin"/>
          <w:color w:val="111111"/>
          <w:sz w:val="28"/>
          <w:sz w:val="28"/>
          <w:szCs w:val="28"/>
          <w:rtl w:val="true"/>
          <w:lang w:bidi="fa-IR"/>
        </w:rPr>
        <w:t>بزرگ فلسفهقتل شاه دين، اين است</w:t>
      </w:r>
    </w:p>
    <w:p>
      <w:pPr>
        <w:pStyle w:val="BookText"/>
        <w:rPr/>
      </w:pPr>
      <w:r>
        <w:rPr>
          <w:rFonts w:ascii="IRNazanin" w:hAnsi="IRNazanin" w:eastAsia="IRNazanin"/>
          <w:color w:val="111111"/>
          <w:sz w:val="28"/>
          <w:sz w:val="28"/>
          <w:szCs w:val="28"/>
          <w:rtl w:val="true"/>
          <w:lang w:bidi="fa-IR"/>
        </w:rPr>
        <w:t>كه مرگ سرخ، به از زندگى ننگين است</w:t>
      </w:r>
    </w:p>
    <w:p>
      <w:pPr>
        <w:pStyle w:val="BookText"/>
        <w:rPr/>
      </w:pPr>
      <w:r>
        <w:rPr>
          <w:rFonts w:ascii="IRNazanin" w:hAnsi="IRNazanin" w:eastAsia="IRNazanin"/>
          <w:color w:val="111111"/>
          <w:sz w:val="28"/>
          <w:sz w:val="28"/>
          <w:szCs w:val="28"/>
          <w:rtl w:val="true"/>
          <w:lang w:bidi="fa-IR"/>
        </w:rPr>
        <w:t>حسين مظهر آزادگى و آزادى است</w:t>
      </w:r>
    </w:p>
    <w:p>
      <w:pPr>
        <w:pStyle w:val="BookText"/>
        <w:rPr/>
      </w:pPr>
      <w:r>
        <w:rPr>
          <w:rFonts w:ascii="IRNazanin" w:hAnsi="IRNazanin" w:eastAsia="IRNazanin"/>
          <w:color w:val="111111"/>
          <w:sz w:val="28"/>
          <w:sz w:val="28"/>
          <w:szCs w:val="28"/>
          <w:rtl w:val="true"/>
          <w:lang w:bidi="fa-IR"/>
        </w:rPr>
        <w:t>خوشا كسى كه چنينش مرام و آيين است</w:t>
      </w:r>
    </w:p>
    <w:p>
      <w:pPr>
        <w:pStyle w:val="BookText"/>
        <w:rPr/>
      </w:pPr>
      <w:r>
        <w:rPr>
          <w:rFonts w:ascii="Amiri" w:hAnsi="Amiri" w:eastAsia="Amiri" w:cs="Amiri"/>
          <w:color w:val="111111"/>
          <w:sz w:val="28"/>
          <w:sz w:val="28"/>
          <w:szCs w:val="28"/>
          <w:rtl w:val="true"/>
          <w:lang w:bidi="ar-SA"/>
        </w:rPr>
        <w:t>نه ظلم كن به كسى نى به زير ظلم برو</w:t>
      </w:r>
    </w:p>
    <w:p>
      <w:pPr>
        <w:pStyle w:val="BookText"/>
        <w:rPr/>
      </w:pPr>
      <w:r>
        <w:rPr>
          <w:rFonts w:ascii="Amiri" w:hAnsi="Amiri" w:eastAsia="Amiri" w:cs="Amiri"/>
          <w:color w:val="111111"/>
          <w:sz w:val="28"/>
          <w:sz w:val="28"/>
          <w:szCs w:val="28"/>
          <w:rtl w:val="true"/>
          <w:lang w:bidi="ar-SA"/>
        </w:rPr>
        <w:t>كه اين مردم حسين است و منطق دين است</w:t>
      </w:r>
    </w:p>
    <w:p>
      <w:pPr>
        <w:pStyle w:val="BookText"/>
        <w:rPr/>
      </w:pPr>
      <w:r>
        <w:rPr>
          <w:rFonts w:ascii="IRNazanin" w:hAnsi="IRNazanin" w:eastAsia="IRNazanin"/>
          <w:color w:val="111111"/>
          <w:sz w:val="28"/>
          <w:sz w:val="28"/>
          <w:szCs w:val="28"/>
          <w:rtl w:val="true"/>
          <w:lang w:bidi="fa-IR"/>
        </w:rPr>
        <w:t>همين نه گريه بر آن شاه تشنه‌لب كافى است</w:t>
      </w:r>
    </w:p>
    <w:p>
      <w:pPr>
        <w:pStyle w:val="BookText"/>
        <w:rPr/>
      </w:pPr>
      <w:r>
        <w:rPr>
          <w:rFonts w:ascii="IRNazanin" w:hAnsi="IRNazanin" w:eastAsia="IRNazanin"/>
          <w:color w:val="111111"/>
          <w:sz w:val="28"/>
          <w:sz w:val="28"/>
          <w:szCs w:val="28"/>
          <w:rtl w:val="true"/>
          <w:lang w:bidi="fa-IR"/>
        </w:rPr>
        <w:t>اگر چه گريه بر آلام درد، تسكين است</w:t>
      </w:r>
    </w:p>
    <w:p>
      <w:pPr>
        <w:pStyle w:val="BookText"/>
        <w:rPr/>
      </w:pPr>
      <w:r>
        <w:rPr>
          <w:rFonts w:ascii="IRNazanin" w:hAnsi="IRNazanin" w:eastAsia="IRNazanin"/>
          <w:color w:val="111111"/>
          <w:sz w:val="28"/>
          <w:sz w:val="28"/>
          <w:szCs w:val="28"/>
          <w:rtl w:val="true"/>
          <w:lang w:bidi="fa-IR"/>
        </w:rPr>
        <w:t>ببين كه مقصد عالى وى چه بود، اى دوست</w:t>
      </w:r>
    </w:p>
    <w:p>
      <w:pPr>
        <w:pStyle w:val="BookText"/>
        <w:rPr/>
      </w:pPr>
      <w:r>
        <w:rPr>
          <w:rFonts w:ascii="Amiri" w:hAnsi="Amiri" w:eastAsia="Amiri" w:cs="Amiri"/>
          <w:color w:val="111111"/>
          <w:sz w:val="28"/>
          <w:sz w:val="28"/>
          <w:szCs w:val="28"/>
          <w:rtl w:val="true"/>
          <w:lang w:bidi="ar-SA"/>
        </w:rPr>
        <w:t>كه درك آن، سبب عزّ و جاه و تمكين است</w:t>
      </w:r>
    </w:p>
    <w:p>
      <w:pPr>
        <w:pStyle w:val="BookText"/>
        <w:rPr/>
      </w:pPr>
      <w:r>
        <w:rPr>
          <w:rFonts w:ascii="Amiri" w:hAnsi="Amiri" w:eastAsia="Amiri" w:cs="Amiri"/>
          <w:color w:val="111111"/>
          <w:sz w:val="28"/>
          <w:sz w:val="28"/>
          <w:szCs w:val="28"/>
          <w:rtl w:val="true"/>
          <w:lang w:bidi="ar-SA"/>
        </w:rPr>
        <w:t>ز خاك مردم آزاده بوى خون آيد</w:t>
      </w:r>
    </w:p>
    <w:p>
      <w:pPr>
        <w:pStyle w:val="BookText"/>
        <w:rPr/>
      </w:pPr>
      <w:r>
        <w:rPr>
          <w:rFonts w:ascii="IRNazanin" w:hAnsi="IRNazanin" w:eastAsia="IRNazanin"/>
          <w:color w:val="111111"/>
          <w:sz w:val="28"/>
          <w:sz w:val="28"/>
          <w:szCs w:val="28"/>
          <w:rtl w:val="true"/>
          <w:lang w:bidi="fa-IR"/>
        </w:rPr>
        <w:t>نشان شيعه و آثار پيروى اين است</w:t>
      </w:r>
    </w:p>
    <w:p>
      <w:pPr>
        <w:pStyle w:val="BookText"/>
        <w:rPr/>
      </w:pPr>
      <w:r>
        <w:rPr>
          <w:rFonts w:ascii="Amiri" w:hAnsi="Amiri" w:eastAsia="Amiri" w:cs="Amiri"/>
          <w:color w:val="111111"/>
          <w:sz w:val="28"/>
          <w:sz w:val="28"/>
          <w:szCs w:val="28"/>
          <w:rtl w:val="true"/>
          <w:lang w:bidi="ar-SA"/>
        </w:rPr>
        <w:t xml:space="preserve">ز خون سرخ شهيدان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خوشدل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غنچه و دامانِ لاله رنگين است</w:t>
      </w:r>
    </w:p>
    <w:p>
      <w:pPr>
        <w:pStyle w:val="BookText"/>
        <w:rPr/>
      </w:pPr>
      <w:r>
        <w:rPr>
          <w:rFonts w:ascii="Amiri" w:hAnsi="Amiri" w:eastAsia="Amiri" w:cs="Amiri"/>
          <w:color w:val="111111"/>
          <w:sz w:val="28"/>
          <w:sz w:val="28"/>
          <w:szCs w:val="28"/>
          <w:rtl w:val="true"/>
          <w:lang w:bidi="ar-SA"/>
        </w:rPr>
        <w:t>كربلاى خون</w:t>
      </w:r>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قبلهدل‌هاى حق جويان آزاده</w:t>
      </w:r>
    </w:p>
    <w:p>
      <w:pPr>
        <w:pStyle w:val="BookText"/>
        <w:rPr/>
      </w:pPr>
      <w:r>
        <w:rPr>
          <w:rFonts w:ascii="Amiri" w:hAnsi="Amiri" w:eastAsia="Amiri" w:cs="Amiri"/>
          <w:color w:val="111111"/>
          <w:sz w:val="28"/>
          <w:sz w:val="28"/>
          <w:szCs w:val="28"/>
          <w:rtl w:val="true"/>
          <w:lang w:bidi="ar-SA"/>
        </w:rPr>
        <w:t>الا، اى مظهر تابان و جاويد شهادت‌ها</w:t>
      </w:r>
    </w:p>
    <w:p>
      <w:pPr>
        <w:pStyle w:val="BookText"/>
        <w:rPr/>
      </w:pPr>
      <w:r>
        <w:rPr>
          <w:rFonts w:ascii="Amiri" w:hAnsi="Amiri" w:eastAsia="Amiri" w:cs="Amiri"/>
          <w:color w:val="111111"/>
          <w:sz w:val="28"/>
          <w:sz w:val="28"/>
          <w:szCs w:val="28"/>
          <w:rtl w:val="true"/>
          <w:lang w:bidi="ar-SA"/>
        </w:rPr>
        <w:t>نشان عشق و ايمان و نثار جان</w:t>
      </w:r>
    </w:p>
    <w:p>
      <w:pPr>
        <w:pStyle w:val="BookText"/>
        <w:rPr/>
      </w:pPr>
      <w:r>
        <w:rPr>
          <w:rFonts w:ascii="IRNazanin" w:hAnsi="IRNazanin" w:eastAsia="IRNazanin"/>
          <w:color w:val="111111"/>
          <w:sz w:val="28"/>
          <w:sz w:val="28"/>
          <w:szCs w:val="28"/>
          <w:rtl w:val="true"/>
          <w:lang w:bidi="fa-IR"/>
        </w:rPr>
        <w:t>تجلّى‌گاه شورانگيز فكر امّتى آگاه</w:t>
      </w:r>
    </w:p>
    <w:p>
      <w:pPr>
        <w:pStyle w:val="BookText"/>
        <w:rPr/>
      </w:pPr>
      <w:r>
        <w:rPr>
          <w:rFonts w:ascii="IRNazanin" w:hAnsi="IRNazanin" w:eastAsia="IRNazanin"/>
          <w:color w:val="111111"/>
          <w:sz w:val="28"/>
          <w:sz w:val="28"/>
          <w:szCs w:val="28"/>
          <w:rtl w:val="true"/>
          <w:lang w:bidi="fa-IR"/>
        </w:rPr>
        <w:t>سرود ناب آزادى</w:t>
      </w:r>
    </w:p>
    <w:p>
      <w:pPr>
        <w:pStyle w:val="BookText"/>
        <w:rPr/>
      </w:pPr>
      <w:r>
        <w:rPr>
          <w:rFonts w:ascii="IRNazanin" w:hAnsi="IRNazanin" w:eastAsia="IRNazanin"/>
          <w:color w:val="111111"/>
          <w:sz w:val="28"/>
          <w:sz w:val="28"/>
          <w:szCs w:val="28"/>
          <w:rtl w:val="true"/>
          <w:lang w:bidi="fa-IR"/>
        </w:rPr>
        <w:t>پيام رادمردان شهيد و درس‌آموز جهاد و عزّت و رادى</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كربلاى 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اى عاقلان، از بادهنابت شده مجنون</w:t>
      </w:r>
    </w:p>
    <w:p>
      <w:pPr>
        <w:pStyle w:val="BookText"/>
        <w:rPr/>
      </w:pPr>
      <w:r>
        <w:rPr>
          <w:rFonts w:ascii="Amiri" w:hAnsi="Amiri" w:eastAsia="Amiri" w:cs="Amiri"/>
          <w:color w:val="111111"/>
          <w:sz w:val="28"/>
          <w:sz w:val="28"/>
          <w:szCs w:val="28"/>
          <w:rtl w:val="true"/>
          <w:lang w:bidi="ar-SA"/>
        </w:rPr>
        <w:t>الا، اى شوق جانبازان دين را بهترين كانون</w:t>
      </w:r>
    </w:p>
    <w:p>
      <w:pPr>
        <w:pStyle w:val="BookText"/>
        <w:rPr/>
      </w:pPr>
      <w:r>
        <w:rPr>
          <w:rFonts w:ascii="Amiri" w:hAnsi="Amiri" w:eastAsia="Amiri" w:cs="Amiri"/>
          <w:color w:val="111111"/>
          <w:sz w:val="28"/>
          <w:sz w:val="28"/>
          <w:szCs w:val="28"/>
          <w:rtl w:val="true"/>
          <w:lang w:bidi="ar-SA"/>
        </w:rPr>
        <w:t>تو مغناطيس ميليون‌ها دل روييده از خونى</w:t>
      </w:r>
    </w:p>
    <w:p>
      <w:pPr>
        <w:pStyle w:val="BookText"/>
        <w:rPr/>
      </w:pPr>
      <w:r>
        <w:rPr>
          <w:rFonts w:ascii="IRNazanin" w:hAnsi="IRNazanin" w:eastAsia="IRNazanin"/>
          <w:color w:val="111111"/>
          <w:sz w:val="28"/>
          <w:sz w:val="28"/>
          <w:szCs w:val="28"/>
          <w:rtl w:val="true"/>
          <w:lang w:bidi="fa-IR"/>
        </w:rPr>
        <w:t>تو نبض زندگى را بهترين معيار و قانونى</w:t>
      </w:r>
    </w:p>
    <w:p>
      <w:pPr>
        <w:pStyle w:val="BookText"/>
        <w:rPr/>
      </w:pPr>
      <w:r>
        <w:rPr>
          <w:rFonts w:ascii="IRNazanin" w:hAnsi="IRNazanin" w:eastAsia="IRNazanin"/>
          <w:color w:val="111111"/>
          <w:sz w:val="28"/>
          <w:sz w:val="28"/>
          <w:szCs w:val="28"/>
          <w:rtl w:val="true"/>
          <w:lang w:bidi="fa-IR"/>
        </w:rPr>
        <w:t>تو از شور حسينى يادگارى، مكتب جاويد ايثارى</w:t>
      </w:r>
    </w:p>
    <w:p>
      <w:pPr>
        <w:pStyle w:val="BookText"/>
        <w:rPr/>
      </w:pPr>
      <w:r>
        <w:rPr>
          <w:rFonts w:ascii="IRNazanin" w:hAnsi="IRNazanin" w:eastAsia="IRNazanin"/>
          <w:color w:val="111111"/>
          <w:sz w:val="28"/>
          <w:sz w:val="28"/>
          <w:szCs w:val="28"/>
          <w:rtl w:val="true"/>
          <w:lang w:bidi="fa-IR"/>
        </w:rPr>
        <w:t>مزار پاكبازان، عارفان و جان نثارانى</w:t>
      </w:r>
    </w:p>
    <w:p>
      <w:pPr>
        <w:pStyle w:val="BookText"/>
        <w:rPr/>
      </w:pPr>
      <w:r>
        <w:rPr>
          <w:rFonts w:ascii="Amiri" w:hAnsi="Amiri" w:eastAsia="Amiri" w:cs="Amiri"/>
          <w:color w:val="111111"/>
          <w:sz w:val="28"/>
          <w:sz w:val="28"/>
          <w:szCs w:val="28"/>
          <w:rtl w:val="true"/>
          <w:lang w:bidi="ar-SA"/>
        </w:rPr>
        <w:t>تو از اميد، سرشارى</w:t>
      </w:r>
    </w:p>
    <w:p>
      <w:pPr>
        <w:pStyle w:val="BookText"/>
        <w:rPr/>
      </w:pPr>
      <w:r>
        <w:rPr>
          <w:rFonts w:ascii="IRNazanin" w:hAnsi="IRNazanin" w:eastAsia="IRNazanin"/>
          <w:color w:val="111111"/>
          <w:sz w:val="28"/>
          <w:sz w:val="28"/>
          <w:szCs w:val="28"/>
          <w:rtl w:val="true"/>
          <w:lang w:bidi="fa-IR"/>
        </w:rPr>
        <w:t>تو از اخلاص پربارى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حريم تو</w:t>
      </w:r>
    </w:p>
    <w:p>
      <w:pPr>
        <w:pStyle w:val="BookText"/>
        <w:rPr/>
      </w:pPr>
      <w:r>
        <w:rPr>
          <w:rFonts w:ascii="Amiri" w:hAnsi="Amiri" w:eastAsia="Amiri" w:cs="Amiri"/>
          <w:color w:val="111111"/>
          <w:sz w:val="28"/>
          <w:sz w:val="28"/>
          <w:szCs w:val="28"/>
          <w:rtl w:val="true"/>
          <w:lang w:bidi="ar-SA"/>
        </w:rPr>
        <w:t>حبيب‌الله بخشوده</w:t>
      </w:r>
    </w:p>
    <w:p>
      <w:pPr>
        <w:pStyle w:val="BookText"/>
        <w:rPr/>
      </w:pPr>
      <w:r>
        <w:rPr>
          <w:rFonts w:ascii="IRNazanin" w:hAnsi="IRNazanin" w:eastAsia="IRNazanin"/>
          <w:color w:val="111111"/>
          <w:sz w:val="28"/>
          <w:sz w:val="28"/>
          <w:szCs w:val="28"/>
          <w:rtl w:val="true"/>
          <w:lang w:bidi="fa-IR"/>
        </w:rPr>
        <w:t>زير ايوانت اگر روزى كبوتر مى‌شدم</w:t>
      </w:r>
    </w:p>
    <w:p>
      <w:pPr>
        <w:pStyle w:val="BookText"/>
        <w:rPr/>
      </w:pPr>
      <w:r>
        <w:rPr>
          <w:rFonts w:ascii="IRNazanin" w:hAnsi="IRNazanin" w:eastAsia="IRNazanin"/>
          <w:color w:val="111111"/>
          <w:sz w:val="28"/>
          <w:sz w:val="28"/>
          <w:szCs w:val="28"/>
          <w:rtl w:val="true"/>
          <w:lang w:bidi="fa-IR"/>
        </w:rPr>
        <w:t>آن‌قدر پر مى‌زدم در خون كه پرپر مى‌شدم</w:t>
      </w:r>
    </w:p>
    <w:p>
      <w:pPr>
        <w:pStyle w:val="BookText"/>
        <w:rPr/>
      </w:pPr>
      <w:r>
        <w:rPr>
          <w:rFonts w:ascii="IRNazanin" w:hAnsi="IRNazanin" w:eastAsia="IRNazanin"/>
          <w:color w:val="111111"/>
          <w:sz w:val="28"/>
          <w:sz w:val="28"/>
          <w:szCs w:val="28"/>
          <w:rtl w:val="true"/>
          <w:lang w:bidi="fa-IR"/>
        </w:rPr>
        <w:t>آتشم گل كرد و بالم سوخت با پروانه‌ها</w:t>
      </w:r>
    </w:p>
    <w:p>
      <w:pPr>
        <w:pStyle w:val="BookText"/>
        <w:rPr/>
      </w:pPr>
      <w:r>
        <w:rPr>
          <w:rFonts w:ascii="IRNazanin" w:hAnsi="IRNazanin" w:eastAsia="IRNazanin"/>
          <w:color w:val="111111"/>
          <w:sz w:val="28"/>
          <w:sz w:val="28"/>
          <w:szCs w:val="28"/>
          <w:rtl w:val="true"/>
          <w:lang w:bidi="fa-IR"/>
        </w:rPr>
        <w:t>كاش چون پروانه در آتش شناور مى‌شدم</w:t>
      </w:r>
    </w:p>
    <w:p>
      <w:pPr>
        <w:pStyle w:val="BookText"/>
        <w:rPr/>
      </w:pPr>
      <w:r>
        <w:rPr>
          <w:rFonts w:ascii="IRNazanin" w:hAnsi="IRNazanin" w:eastAsia="IRNazanin"/>
          <w:color w:val="111111"/>
          <w:sz w:val="28"/>
          <w:sz w:val="28"/>
          <w:szCs w:val="28"/>
          <w:rtl w:val="true"/>
          <w:lang w:bidi="fa-IR"/>
        </w:rPr>
        <w:t>كاش در هنگام توفانِ سياه نيزه‌ها</w:t>
      </w:r>
    </w:p>
    <w:p>
      <w:pPr>
        <w:pStyle w:val="BookText"/>
        <w:rPr/>
      </w:pPr>
      <w:r>
        <w:rPr>
          <w:rFonts w:ascii="IRNazanin" w:hAnsi="IRNazanin" w:eastAsia="IRNazanin"/>
          <w:color w:val="111111"/>
          <w:sz w:val="28"/>
          <w:sz w:val="28"/>
          <w:szCs w:val="28"/>
          <w:rtl w:val="true"/>
          <w:lang w:bidi="fa-IR"/>
        </w:rPr>
        <w:t>سرخ‌تر از شرم بغض‌آلود خنجر مى‌شدم</w:t>
      </w:r>
    </w:p>
    <w:p>
      <w:pPr>
        <w:pStyle w:val="BookText"/>
        <w:rPr/>
      </w:pPr>
      <w:r>
        <w:rPr>
          <w:rFonts w:ascii="IRNazanin" w:hAnsi="IRNazanin" w:eastAsia="IRNazanin"/>
          <w:color w:val="111111"/>
          <w:sz w:val="28"/>
          <w:sz w:val="28"/>
          <w:szCs w:val="28"/>
          <w:rtl w:val="true"/>
          <w:lang w:bidi="fa-IR"/>
        </w:rPr>
        <w:t>پرچمى بر شانه‌هاى چاك‌چاك كربلا</w:t>
      </w:r>
    </w:p>
    <w:p>
      <w:pPr>
        <w:pStyle w:val="BookText"/>
        <w:rPr/>
      </w:pPr>
      <w:r>
        <w:rPr>
          <w:rFonts w:ascii="Amiri" w:hAnsi="Amiri" w:eastAsia="Amiri" w:cs="Amiri"/>
          <w:color w:val="111111"/>
          <w:sz w:val="28"/>
          <w:sz w:val="28"/>
          <w:szCs w:val="28"/>
          <w:rtl w:val="true"/>
          <w:lang w:bidi="ar-SA"/>
        </w:rPr>
        <w:t>مرهمى بر زخم خونين برادر مى‌شدم</w:t>
      </w:r>
    </w:p>
    <w:p>
      <w:pPr>
        <w:pStyle w:val="BookText"/>
        <w:rPr/>
      </w:pPr>
      <w:r>
        <w:rPr>
          <w:rFonts w:ascii="IRNazanin" w:hAnsi="IRNazanin" w:eastAsia="IRNazanin"/>
          <w:color w:val="111111"/>
          <w:sz w:val="28"/>
          <w:sz w:val="28"/>
          <w:szCs w:val="28"/>
          <w:rtl w:val="true"/>
          <w:lang w:bidi="fa-IR"/>
        </w:rPr>
        <w:t>با برادر گفت زينب كاش بى‌تو در جهان</w:t>
      </w:r>
    </w:p>
    <w:p>
      <w:pPr>
        <w:pStyle w:val="BookText"/>
        <w:rPr/>
      </w:pPr>
      <w:r>
        <w:rPr>
          <w:rFonts w:ascii="IRNazanin" w:hAnsi="IRNazanin" w:eastAsia="IRNazanin"/>
          <w:color w:val="111111"/>
          <w:sz w:val="28"/>
          <w:sz w:val="28"/>
          <w:szCs w:val="28"/>
          <w:rtl w:val="true"/>
          <w:lang w:bidi="fa-IR"/>
        </w:rPr>
        <w:t>مرغ بى‌پر، باغ بى‌بر، نخل بى‌سر مى‌شدم</w:t>
      </w:r>
    </w:p>
    <w:p>
      <w:pPr>
        <w:pStyle w:val="BookText"/>
        <w:rPr/>
      </w:pPr>
      <w:r>
        <w:rPr>
          <w:rFonts w:ascii="Amiri" w:hAnsi="Amiri" w:eastAsia="Amiri" w:cs="Amiri"/>
          <w:color w:val="111111"/>
          <w:sz w:val="28"/>
          <w:sz w:val="28"/>
          <w:szCs w:val="28"/>
          <w:rtl w:val="true"/>
          <w:lang w:bidi="ar-SA"/>
        </w:rPr>
        <w:t>در حريم تو كبوترها به باران مى‌رسند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كويت راه مى‌بردم، كبوتر مى‌شدم</w:t>
      </w:r>
    </w:p>
    <w:p>
      <w:pPr>
        <w:pStyle w:val="BookText"/>
        <w:rPr/>
      </w:pPr>
      <w:r>
        <w:rPr>
          <w:rFonts w:ascii="Amiri" w:hAnsi="Amiri" w:eastAsia="Amiri" w:cs="Amiri"/>
          <w:color w:val="111111"/>
          <w:sz w:val="28"/>
          <w:sz w:val="28"/>
          <w:szCs w:val="28"/>
          <w:rtl w:val="true"/>
          <w:lang w:bidi="ar-SA"/>
        </w:rPr>
        <w:t>آيينه</w:t>
      </w:r>
    </w:p>
    <w:p>
      <w:pPr>
        <w:pStyle w:val="BookText"/>
        <w:rPr/>
      </w:pPr>
      <w:r>
        <w:rPr>
          <w:rFonts w:ascii="Amiri" w:hAnsi="Amiri" w:eastAsia="Amiri" w:cs="Amiri"/>
          <w:color w:val="111111"/>
          <w:sz w:val="28"/>
          <w:sz w:val="28"/>
          <w:szCs w:val="28"/>
          <w:rtl w:val="true"/>
          <w:lang w:bidi="ar-SA"/>
        </w:rPr>
        <w:t>رضا اسماعيلى</w:t>
      </w:r>
    </w:p>
    <w:p>
      <w:pPr>
        <w:pStyle w:val="BookText"/>
        <w:rPr/>
      </w:pPr>
      <w:r>
        <w:rPr>
          <w:rFonts w:ascii="Amiri" w:hAnsi="Amiri" w:eastAsia="Amiri" w:cs="Amiri"/>
          <w:color w:val="111111"/>
          <w:sz w:val="28"/>
          <w:sz w:val="28"/>
          <w:szCs w:val="28"/>
          <w:rtl w:val="true"/>
          <w:lang w:bidi="ar-SA"/>
        </w:rPr>
        <w:t>آيينه شدى تا كه خدا در تو درخشيد</w:t>
      </w:r>
    </w:p>
    <w:p>
      <w:pPr>
        <w:pStyle w:val="BookText"/>
        <w:rPr/>
      </w:pPr>
      <w:r>
        <w:rPr>
          <w:rFonts w:ascii="Amiri" w:hAnsi="Amiri" w:eastAsia="Amiri" w:cs="Amiri"/>
          <w:color w:val="111111"/>
          <w:sz w:val="28"/>
          <w:sz w:val="28"/>
          <w:szCs w:val="28"/>
          <w:rtl w:val="true"/>
          <w:lang w:bidi="ar-SA"/>
        </w:rPr>
        <w:t>خورشيدترين حادثه‌ها در تو درخشيد</w:t>
      </w:r>
    </w:p>
    <w:p>
      <w:pPr>
        <w:pStyle w:val="BookText"/>
        <w:rPr/>
      </w:pPr>
      <w:r>
        <w:rPr>
          <w:rFonts w:ascii="Amiri" w:hAnsi="Amiri" w:eastAsia="Amiri" w:cs="Amiri"/>
          <w:color w:val="111111"/>
          <w:sz w:val="28"/>
          <w:sz w:val="28"/>
          <w:szCs w:val="28"/>
          <w:rtl w:val="true"/>
          <w:lang w:bidi="ar-SA"/>
        </w:rPr>
        <w:t>بر دوست همان روز كه با حنجرهخون</w:t>
      </w:r>
    </w:p>
    <w:p>
      <w:pPr>
        <w:pStyle w:val="BookText"/>
        <w:rPr/>
      </w:pPr>
      <w:r>
        <w:rPr>
          <w:rFonts w:ascii="IRNazanin" w:hAnsi="IRNazanin" w:eastAsia="IRNazanin"/>
          <w:color w:val="111111"/>
          <w:sz w:val="28"/>
          <w:sz w:val="28"/>
          <w:szCs w:val="28"/>
          <w:rtl w:val="true"/>
          <w:lang w:bidi="fa-IR"/>
        </w:rPr>
        <w:t xml:space="preserve">گفتى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كرب‌وبلا در تو درخشيد</w:t>
      </w:r>
    </w:p>
    <w:p>
      <w:pPr>
        <w:pStyle w:val="BookText"/>
        <w:rPr/>
      </w:pPr>
      <w:r>
        <w:rPr>
          <w:rFonts w:ascii="Amiri" w:hAnsi="Amiri" w:eastAsia="Amiri" w:cs="Amiri"/>
          <w:color w:val="111111"/>
          <w:sz w:val="28"/>
          <w:sz w:val="28"/>
          <w:szCs w:val="28"/>
          <w:rtl w:val="true"/>
          <w:lang w:bidi="ar-SA"/>
        </w:rPr>
        <w:t>شد كرب‌وبلا كعبهتو، حج تو مقبول</w:t>
      </w:r>
    </w:p>
    <w:p>
      <w:pPr>
        <w:pStyle w:val="BookText"/>
        <w:rPr/>
      </w:pPr>
      <w:r>
        <w:rPr>
          <w:rFonts w:ascii="IRNazanin" w:hAnsi="IRNazanin" w:eastAsia="IRNazanin"/>
          <w:color w:val="111111"/>
          <w:sz w:val="28"/>
          <w:sz w:val="28"/>
          <w:szCs w:val="28"/>
          <w:rtl w:val="true"/>
          <w:lang w:bidi="fa-IR"/>
        </w:rPr>
        <w:t>گفتى تو چو لبيك، بلا در تو درخشيد</w:t>
      </w:r>
    </w:p>
    <w:p>
      <w:pPr>
        <w:pStyle w:val="BookText"/>
        <w:rPr/>
      </w:pPr>
      <w:r>
        <w:rPr>
          <w:rFonts w:ascii="IRNazanin" w:hAnsi="IRNazanin" w:eastAsia="IRNazanin"/>
          <w:color w:val="111111"/>
          <w:sz w:val="28"/>
          <w:sz w:val="28"/>
          <w:szCs w:val="28"/>
          <w:rtl w:val="true"/>
          <w:lang w:bidi="fa-IR"/>
        </w:rPr>
        <w:t>اى معجزهسرخ، به ايثار تو سوگند</w:t>
      </w:r>
    </w:p>
    <w:p>
      <w:pPr>
        <w:pStyle w:val="BookText"/>
        <w:rPr/>
      </w:pPr>
      <w:r>
        <w:rPr>
          <w:rFonts w:ascii="Amiri" w:hAnsi="Amiri" w:eastAsia="Amiri" w:cs="Amiri"/>
          <w:color w:val="111111"/>
          <w:sz w:val="28"/>
          <w:sz w:val="28"/>
          <w:szCs w:val="28"/>
          <w:rtl w:val="true"/>
          <w:lang w:bidi="ar-SA"/>
        </w:rPr>
        <w:t>تو خون خدايى، كه خدا در تو درخشيد</w:t>
      </w:r>
    </w:p>
    <w:p>
      <w:pPr>
        <w:pStyle w:val="BookText"/>
        <w:rPr/>
      </w:pPr>
      <w:r>
        <w:rPr>
          <w:rFonts w:ascii="Amiri" w:hAnsi="Amiri" w:eastAsia="Amiri" w:cs="Amiri"/>
          <w:color w:val="111111"/>
          <w:sz w:val="28"/>
          <w:sz w:val="28"/>
          <w:szCs w:val="28"/>
          <w:rtl w:val="true"/>
          <w:lang w:bidi="ar-SA"/>
        </w:rPr>
        <w:t>نماز عشق، تكبير سرخ</w:t>
      </w:r>
    </w:p>
    <w:p>
      <w:pPr>
        <w:pStyle w:val="BookText"/>
        <w:rPr/>
      </w:pPr>
      <w:r>
        <w:rPr>
          <w:rFonts w:ascii="Amiri" w:hAnsi="Amiri" w:eastAsia="Amiri" w:cs="Amiri"/>
          <w:color w:val="111111"/>
          <w:sz w:val="28"/>
          <w:sz w:val="28"/>
          <w:szCs w:val="28"/>
          <w:rtl w:val="true"/>
          <w:lang w:bidi="ar-SA"/>
        </w:rPr>
        <w:t>حسين اسرافيلى</w:t>
      </w:r>
    </w:p>
    <w:p>
      <w:pPr>
        <w:pStyle w:val="BookText"/>
        <w:rPr/>
      </w:pPr>
      <w:r>
        <w:rPr>
          <w:rFonts w:ascii="Amiri" w:hAnsi="Amiri" w:eastAsia="Amiri" w:cs="Amiri"/>
          <w:color w:val="111111"/>
          <w:sz w:val="28"/>
          <w:sz w:val="28"/>
          <w:szCs w:val="28"/>
          <w:rtl w:val="true"/>
          <w:lang w:bidi="ar-SA"/>
        </w:rPr>
        <w:t>اى حضور آسمان در جان خاك</w:t>
      </w:r>
    </w:p>
    <w:p>
      <w:pPr>
        <w:pStyle w:val="BookText"/>
        <w:rPr/>
      </w:pPr>
      <w:r>
        <w:rPr>
          <w:rFonts w:ascii="Amiri" w:hAnsi="Amiri" w:eastAsia="Amiri" w:cs="Amiri"/>
          <w:color w:val="111111"/>
          <w:sz w:val="28"/>
          <w:sz w:val="28"/>
          <w:szCs w:val="28"/>
          <w:rtl w:val="true"/>
          <w:lang w:bidi="ar-SA"/>
        </w:rPr>
        <w:t>يا حسين بن على روحى فداك</w:t>
      </w:r>
    </w:p>
    <w:p>
      <w:pPr>
        <w:pStyle w:val="BookText"/>
        <w:rPr/>
      </w:pPr>
      <w:r>
        <w:rPr>
          <w:rFonts w:ascii="Amiri" w:hAnsi="Amiri" w:eastAsia="Amiri" w:cs="Amiri"/>
          <w:color w:val="111111"/>
          <w:sz w:val="28"/>
          <w:sz w:val="28"/>
          <w:szCs w:val="28"/>
          <w:rtl w:val="true"/>
          <w:lang w:bidi="ar-SA"/>
        </w:rPr>
        <w:t>اى نماز عشق را تكبير سرخ</w:t>
      </w:r>
    </w:p>
    <w:p>
      <w:pPr>
        <w:pStyle w:val="BookText"/>
        <w:rPr/>
      </w:pPr>
      <w:r>
        <w:rPr>
          <w:rFonts w:ascii="Amiri" w:hAnsi="Amiri" w:eastAsia="Amiri" w:cs="Amiri"/>
          <w:color w:val="111111"/>
          <w:sz w:val="28"/>
          <w:sz w:val="28"/>
          <w:szCs w:val="28"/>
          <w:rtl w:val="true"/>
          <w:lang w:bidi="ar-SA"/>
        </w:rPr>
        <w:t>آيت تطهير را تفسير سرخ</w:t>
      </w:r>
    </w:p>
    <w:p>
      <w:pPr>
        <w:pStyle w:val="BookText"/>
        <w:rPr/>
      </w:pPr>
      <w:r>
        <w:rPr>
          <w:rFonts w:ascii="Amiri" w:hAnsi="Amiri" w:eastAsia="Amiri" w:cs="Amiri"/>
          <w:color w:val="111111"/>
          <w:sz w:val="28"/>
          <w:sz w:val="28"/>
          <w:szCs w:val="28"/>
          <w:rtl w:val="true"/>
          <w:lang w:bidi="ar-SA"/>
        </w:rPr>
        <w:t>اى شكوه آفرينش، اى يقين</w:t>
      </w:r>
    </w:p>
    <w:p>
      <w:pPr>
        <w:pStyle w:val="BookText"/>
        <w:rPr/>
      </w:pPr>
      <w:r>
        <w:rPr>
          <w:rFonts w:ascii="Amiri" w:hAnsi="Amiri" w:eastAsia="Amiri" w:cs="Amiri"/>
          <w:color w:val="111111"/>
          <w:sz w:val="28"/>
          <w:sz w:val="28"/>
          <w:szCs w:val="28"/>
          <w:rtl w:val="true"/>
          <w:lang w:bidi="ar-SA"/>
        </w:rPr>
        <w:t>آبروى مكتب، اى سالار دين</w:t>
      </w:r>
    </w:p>
    <w:p>
      <w:pPr>
        <w:pStyle w:val="BookText"/>
        <w:rPr/>
      </w:pPr>
      <w:r>
        <w:rPr>
          <w:rFonts w:ascii="Amiri" w:hAnsi="Amiri" w:eastAsia="Amiri" w:cs="Amiri"/>
          <w:color w:val="111111"/>
          <w:sz w:val="28"/>
          <w:sz w:val="28"/>
          <w:szCs w:val="28"/>
          <w:rtl w:val="true"/>
          <w:lang w:bidi="ar-SA"/>
        </w:rPr>
        <w:t>اى امام لاله‌هاى نينوا</w:t>
      </w:r>
    </w:p>
    <w:p>
      <w:pPr>
        <w:pStyle w:val="BookText"/>
        <w:rPr/>
      </w:pPr>
      <w:r>
        <w:rPr>
          <w:rFonts w:ascii="Amiri" w:hAnsi="Amiri" w:eastAsia="Amiri" w:cs="Amiri"/>
          <w:color w:val="111111"/>
          <w:sz w:val="28"/>
          <w:sz w:val="28"/>
          <w:szCs w:val="28"/>
          <w:rtl w:val="true"/>
          <w:lang w:bidi="ar-SA"/>
        </w:rPr>
        <w:t>آفتاب غرق خون در كربلا</w:t>
      </w:r>
    </w:p>
    <w:p>
      <w:pPr>
        <w:pStyle w:val="BookText"/>
        <w:rPr/>
      </w:pPr>
      <w:r>
        <w:rPr>
          <w:rFonts w:ascii="Amiri" w:hAnsi="Amiri" w:eastAsia="Amiri" w:cs="Amiri"/>
          <w:color w:val="111111"/>
          <w:sz w:val="28"/>
          <w:sz w:val="28"/>
          <w:szCs w:val="28"/>
          <w:rtl w:val="true"/>
          <w:lang w:bidi="ar-SA"/>
        </w:rPr>
        <w:t>اى شكوه عشق، فخر كائنات</w:t>
      </w:r>
    </w:p>
    <w:p>
      <w:pPr>
        <w:pStyle w:val="BookText"/>
        <w:rPr/>
      </w:pPr>
      <w:r>
        <w:rPr>
          <w:rFonts w:ascii="IRNazanin" w:hAnsi="IRNazanin" w:eastAsia="IRNazanin"/>
          <w:color w:val="111111"/>
          <w:sz w:val="28"/>
          <w:sz w:val="28"/>
          <w:szCs w:val="28"/>
          <w:rtl w:val="true"/>
          <w:lang w:bidi="fa-IR"/>
        </w:rPr>
        <w:t>اى خجل از نام تو شطّ فرات</w:t>
      </w:r>
    </w:p>
    <w:p>
      <w:pPr>
        <w:pStyle w:val="BookText"/>
        <w:rPr/>
      </w:pPr>
      <w:r>
        <w:rPr>
          <w:rFonts w:ascii="IRNazanin" w:hAnsi="IRNazanin" w:eastAsia="IRNazanin"/>
          <w:color w:val="111111"/>
          <w:sz w:val="28"/>
          <w:sz w:val="28"/>
          <w:szCs w:val="28"/>
          <w:rtl w:val="true"/>
          <w:lang w:bidi="fa-IR"/>
        </w:rPr>
        <w:t>اى جلال هرچه غيرت، هرچه مرد</w:t>
      </w:r>
    </w:p>
    <w:p>
      <w:pPr>
        <w:pStyle w:val="BookText"/>
        <w:rPr/>
      </w:pPr>
      <w:r>
        <w:rPr>
          <w:rFonts w:ascii="IRNazanin" w:hAnsi="IRNazanin" w:eastAsia="IRNazanin"/>
          <w:color w:val="111111"/>
          <w:sz w:val="28"/>
          <w:sz w:val="28"/>
          <w:szCs w:val="28"/>
          <w:rtl w:val="true"/>
          <w:lang w:bidi="fa-IR"/>
        </w:rPr>
        <w:t>قوّت بازوى قرآن در نبرد</w:t>
      </w:r>
    </w:p>
    <w:p>
      <w:pPr>
        <w:pStyle w:val="BookText"/>
        <w:rPr/>
      </w:pPr>
      <w:r>
        <w:rPr>
          <w:rFonts w:ascii="Amiri" w:hAnsi="Amiri" w:eastAsia="Amiri" w:cs="Amiri"/>
          <w:color w:val="111111"/>
          <w:sz w:val="28"/>
          <w:sz w:val="28"/>
          <w:szCs w:val="28"/>
          <w:rtl w:val="true"/>
          <w:lang w:bidi="ar-SA"/>
        </w:rPr>
        <w:t>آب‌ها وقتى كه توفان مى‌كنند</w:t>
      </w:r>
    </w:p>
    <w:p>
      <w:pPr>
        <w:pStyle w:val="BookText"/>
        <w:rPr/>
      </w:pPr>
      <w:r>
        <w:rPr>
          <w:rFonts w:ascii="Amiri" w:hAnsi="Amiri" w:eastAsia="Amiri" w:cs="Amiri"/>
          <w:color w:val="111111"/>
          <w:sz w:val="28"/>
          <w:sz w:val="28"/>
          <w:szCs w:val="28"/>
          <w:rtl w:val="true"/>
          <w:lang w:bidi="ar-SA"/>
        </w:rPr>
        <w:t>ياد آن لب‌هاى عطشان مى‌كنند</w:t>
      </w:r>
    </w:p>
    <w:p>
      <w:pPr>
        <w:pStyle w:val="BookText"/>
        <w:rPr/>
      </w:pPr>
      <w:r>
        <w:rPr>
          <w:rFonts w:ascii="Amiri" w:hAnsi="Amiri" w:eastAsia="Amiri" w:cs="Amiri"/>
          <w:color w:val="111111"/>
          <w:sz w:val="28"/>
          <w:sz w:val="28"/>
          <w:szCs w:val="28"/>
          <w:rtl w:val="true"/>
          <w:lang w:bidi="ar-SA"/>
        </w:rPr>
        <w:t>اى نمازت آبروى دين ما</w:t>
      </w:r>
    </w:p>
    <w:p>
      <w:pPr>
        <w:pStyle w:val="BookText"/>
        <w:rPr/>
      </w:pPr>
      <w:r>
        <w:rPr>
          <w:rFonts w:ascii="Amiri" w:hAnsi="Amiri" w:eastAsia="Amiri" w:cs="Amiri"/>
          <w:color w:val="111111"/>
          <w:sz w:val="28"/>
          <w:sz w:val="28"/>
          <w:szCs w:val="28"/>
          <w:rtl w:val="true"/>
          <w:lang w:bidi="ar-SA"/>
        </w:rPr>
        <w:t>خون تو آوازهآيين ما</w:t>
      </w:r>
    </w:p>
    <w:p>
      <w:pPr>
        <w:pStyle w:val="BookText"/>
        <w:rPr/>
      </w:pPr>
      <w:r>
        <w:rPr>
          <w:rFonts w:ascii="Amiri" w:hAnsi="Amiri" w:eastAsia="Amiri" w:cs="Amiri"/>
          <w:color w:val="111111"/>
          <w:sz w:val="28"/>
          <w:sz w:val="28"/>
          <w:szCs w:val="28"/>
          <w:rtl w:val="true"/>
          <w:lang w:bidi="ar-SA"/>
        </w:rPr>
        <w:t>باغ‌ها را بويى از ياست بس است</w:t>
      </w:r>
    </w:p>
    <w:p>
      <w:pPr>
        <w:pStyle w:val="BookText"/>
        <w:rPr/>
      </w:pPr>
      <w:r>
        <w:rPr>
          <w:rFonts w:ascii="IRNazanin" w:hAnsi="IRNazanin" w:eastAsia="IRNazanin"/>
          <w:color w:val="111111"/>
          <w:sz w:val="28"/>
          <w:sz w:val="28"/>
          <w:szCs w:val="28"/>
          <w:rtl w:val="true"/>
          <w:lang w:bidi="fa-IR"/>
        </w:rPr>
        <w:t>تشنگان را نام عباست بس است</w:t>
      </w:r>
    </w:p>
    <w:p>
      <w:pPr>
        <w:pStyle w:val="BookText"/>
        <w:rPr/>
      </w:pPr>
      <w:r>
        <w:rPr>
          <w:rFonts w:ascii="IRNazanin" w:hAnsi="IRNazanin" w:eastAsia="IRNazanin"/>
          <w:color w:val="111111"/>
          <w:sz w:val="28"/>
          <w:sz w:val="28"/>
          <w:szCs w:val="28"/>
          <w:rtl w:val="true"/>
          <w:lang w:bidi="fa-IR"/>
        </w:rPr>
        <w:t>من نمى‌گويم كه دست از دست داد</w:t>
      </w:r>
    </w:p>
    <w:p>
      <w:pPr>
        <w:pStyle w:val="BookText"/>
        <w:rPr/>
      </w:pPr>
      <w:r>
        <w:rPr>
          <w:rFonts w:ascii="IRNazanin" w:hAnsi="IRNazanin" w:eastAsia="IRNazanin"/>
          <w:color w:val="111111"/>
          <w:sz w:val="28"/>
          <w:sz w:val="28"/>
          <w:szCs w:val="28"/>
          <w:rtl w:val="true"/>
          <w:lang w:bidi="fa-IR"/>
        </w:rPr>
        <w:t>چشم گفت و هرچه هست از دست داد</w:t>
      </w:r>
    </w:p>
    <w:p>
      <w:pPr>
        <w:pStyle w:val="BookText"/>
        <w:rPr/>
      </w:pPr>
      <w:r>
        <w:rPr>
          <w:rFonts w:ascii="IRNazanin" w:hAnsi="IRNazanin" w:eastAsia="IRNazanin"/>
          <w:color w:val="111111"/>
          <w:sz w:val="28"/>
          <w:sz w:val="28"/>
          <w:szCs w:val="28"/>
          <w:rtl w:val="true"/>
          <w:lang w:bidi="fa-IR"/>
        </w:rPr>
        <w:t>با لب زخم و عطش چون خنده كرد</w:t>
      </w:r>
    </w:p>
    <w:p>
      <w:pPr>
        <w:pStyle w:val="BookText"/>
        <w:rPr/>
      </w:pPr>
      <w:r>
        <w:rPr>
          <w:rFonts w:ascii="Amiri" w:hAnsi="Amiri" w:eastAsia="Amiri" w:cs="Amiri"/>
          <w:color w:val="111111"/>
          <w:sz w:val="28"/>
          <w:sz w:val="28"/>
          <w:szCs w:val="28"/>
          <w:rtl w:val="true"/>
          <w:lang w:bidi="ar-SA"/>
        </w:rPr>
        <w:t>اشتياق آب را شرمنده كرد</w:t>
      </w:r>
    </w:p>
    <w:p>
      <w:pPr>
        <w:pStyle w:val="BookText"/>
        <w:rPr/>
      </w:pPr>
      <w:r>
        <w:rPr>
          <w:rFonts w:ascii="IRNazanin" w:hAnsi="IRNazanin" w:eastAsia="IRNazanin"/>
          <w:color w:val="111111"/>
          <w:sz w:val="28"/>
          <w:sz w:val="28"/>
          <w:szCs w:val="28"/>
          <w:rtl w:val="true"/>
          <w:lang w:bidi="fa-IR"/>
        </w:rPr>
        <w:t>تا عمود قامتش در خون تپيد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افق، خورشيد خطِ خون كشيد</w:t>
      </w:r>
      <w:bookmarkStart w:id="61" w:name="pg12664_120191"/>
    </w:p>
    <w:p>
      <w:pPr>
        <w:pStyle w:val="Heading2"/>
        <w:numPr>
          <w:ilvl w:val="1"/>
          <w:numId w:val="1"/>
        </w:numPr>
        <w:rPr/>
      </w:pPr>
      <w:bookmarkStart w:id="62" w:name="__RefHeading___Toc686687_222507752"/>
      <w:bookmarkStart w:id="63" w:name="_Toc21"/>
      <w:bookmarkEnd w:id="61"/>
      <w:bookmarkEnd w:id="62"/>
      <w:r>
        <w:rPr>
          <w:rtl w:val="true"/>
        </w:rPr>
        <w:t>سفر به عتبات‌</w:t>
      </w:r>
      <w:bookmarkEnd w:id="63"/>
    </w:p>
    <w:p>
      <w:pPr>
        <w:pStyle w:val="BookText"/>
        <w:rPr/>
      </w:pPr>
      <w:r>
        <w:rPr>
          <w:rFonts w:ascii="IRNazanin" w:hAnsi="IRNazanin" w:eastAsia="IRNazanin"/>
          <w:color w:val="111111"/>
          <w:sz w:val="28"/>
          <w:sz w:val="28"/>
          <w:szCs w:val="28"/>
          <w:rtl w:val="true"/>
          <w:lang w:bidi="fa-IR"/>
        </w:rPr>
        <w:t xml:space="preserve">گزارشى كه عالم فرزانه مرحوم سيد نعمت‌الله جزايرى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خويش به عتبات عاليات نوشته است، نكته‌هاى لطيفى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زندگى‌نامه خودنوشت خويش كه به عربى است و ترجمه شده، مسافرت خود از كرمانشاه به عراق و زيارت قبور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كاظمين را شرح داده و به برخى عناياتى كه شامل حالش شده،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مطالب تقديم شما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كرمانشاه رسيديم و از آن‌جا گذشتيم،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كه هارون‌الرشيد آن‌را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كوه بالا رفتيم، باران گرفت و هوا رو به سردى نهاد؛ به حدّى كه پا بر روى سنگ بند نمى‌شد و از شدت سرماى هوا و شدت باران حتى نمى‌شد بر چهارپا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آيت‌الكرسى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قافله بود، از چهارپا فرو افتاد؛ ولى من بحمدالله به سلامت به منزل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كاروان‌سرايى كوچك بود كه حجره نداشت و هر چه بود، طويله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كتاب‌ها واسباب‌هايم را در طويله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سرگين‌ها را در طويله آتش زده بودند و دود ميان طويله پيچيده بود و ما ميان دود و باران حيران ايستاده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باران به درون طويله مى‌رفتيم و بينى خود را مى‌گرفتيم و چون نفس تنگ مى‌شد، بيرون مى‌آمديم و زير باران مى‌ايستاديم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در آن شب همين بود؛ چه شب درازى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طلوع كرد، اهل قريه‌اى كه آن نزديكى سكنى داشتند، آمدند كه به ما نان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آمد كه ريشى بلند داشت؛ نيمى سپيد و نيمى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سخت حيرت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كتاب و اسباب خود را نزد كاروانيان گذاشتيم و با گروهى كوچك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 رأى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قافله جدا شديم و قريب يك فرسنگ رفتيم، به مردى برخورديم كه مى‌گفت از اين راهى كه مى‌رويد،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در انتظارتانند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مردّد مانديم كه برويم يا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تصميم به رفتن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نهرپاشا رسيديم، سر اسبان آنان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آيت‌الكرسى كردم و همراهانم را به خواندن آن تحريص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همين‌كه به نزديك ما رسيدند، در گوشه‌اى جمع شدند و نخست به تفكّر پرداختند و آن‌گاه به طرف 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را گم كرده‌ايد و راست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مردى را همراه ما فرستادند كه تا نزديك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جمعى از اوباش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سادات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ما آمدند كه ما را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كه ديگر اختيار جان و مالمان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خودمان چهارپا داشتيم، آن‌ها ما را به اجبار بر چهارپايان خود سوار كردند تا كرايه آن‌را از 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سوار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جزايرى، از اين پس واقعه تلخى را نقل مى‌كند كه چگونه آن اوباش، هم غذاى بد به آنان دادند و هم اموالشان را به نحوى گرفتند و هيچ ترحّمى به زوّار نداشتند، كه از نقل آن خوددارى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به مشهد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از آن‌جا به زيارت مولايمان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شتافتيم و من از بالاى سر هر يك از امامان خاكى برمى‌داشتم و خاك پاى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برداشتم و بر چشمانم كشيدم كه قوّت گرفت و از روز اول بهتر شد و كار مطالعه، سهل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بود كه شرحى بر صحيفه آغاز كرده بودم و ناتمام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دوباره شروع به كار كردم و تاكنون هر بار چشمانم درد بگيرد، از آن تربت بر چشمانم مى‌مالم و اين دواى درد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مشهد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به زيارت مشرف شدم، دستم را از زير روپوش مرقد بردم و از بالاى سر آن جناب قدرى خاك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دستم مرواريدى سفيد از مرواريدهاى نجف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گرفتم و بيرون آمدم و واقعه را براى برادران مؤمنم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نشينده‌ايم كه در اين‌جا كسى مرواريد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فرشته‌اى آن‌را آورده و در اين‌جا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پيش يكى از خدّام حرم مرواريدى در صحن مبارك يافته بود كه متولّى آن‌را از او گرفت و براى شاه صفى فرستاد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از آن مرواريد، نگين انگشترى ساختم كه الآن هم نزد من است و به آن تبرّك مى‌جويم و احوالات عجيب مشاهده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كه انگشتر را به دست داشتم و به جامع شوشتر رفته بودم، پس از نماز مغرب و عشاء به خانه برگشتم و كنار چراغ نشستم؛ ديدم كه نگين انگشتر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در همان شب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دلتنگ شدم و حزنى شديد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شاگردانم گفت چراغ برمى‌داريم و به جست‌وجو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روز افتاده باشد و من در آن روز به جاهاى بسيار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گفتم توكّل كنيد و به جست‌وجو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 را برگرفتند و رفتند و نخستين جايى كه چراغ بر زمين گذاشتند تا جست‌وجو كنند،</w:t>
      </w:r>
    </w:p>
    <w:p>
      <w:pPr>
        <w:pStyle w:val="BookText"/>
        <w:rPr/>
      </w:pPr>
      <w:r>
        <w:rPr>
          <w:rFonts w:ascii="IRNazanin" w:hAnsi="IRNazanin" w:eastAsia="IRNazanin"/>
          <w:color w:val="111111"/>
          <w:sz w:val="28"/>
          <w:sz w:val="28"/>
          <w:szCs w:val="28"/>
          <w:rtl w:val="true"/>
          <w:lang w:bidi="fa-IR"/>
        </w:rPr>
        <w:t>چشمشان به آن افتاد؛ حال آنكه از يك نخود كوچك‌تر بود و همه تعجب كردند و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مژده يافتن آن‌را به من دادند، گويى تمام اموال دنيا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كه هنوز هم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زيارت فارق شدم، به ديدار دانشمندان و مجتهدان شتافتم و به گفت‌وگو و همنشينى با ايشان دلخوش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آن‌جا ميهمان يكى از مجتهدان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سوار بر كشتى شدم و آهنگ جزاير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كشتى دو فرسخى راه پيمود،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شبانه‌روز معطل شديم تا كشتى دوباره به راه افتاد، ولى هنوز يك فرسخ نرفته بود كه باز در گل نشست و اين حالت چند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كشتى تعجب كردند و گفتند كه هرگز چنين حالتى براى كشتى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خود فكر كردم اكنون ماه جمادى است و زيارت ماه رجب نزديك است و من به جاى زيارت، قصد زادگاهم را كرده‌ام و سبب اين همه تعويق، خود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كشتى‌بان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كشتى‌ات به راه افتد، مرا از كشتى بيرون كن و جريان را برايش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كرد و من به او گفتم يكى از برادرانم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پياده مى‌شوم و به منزل او مى‌روم و شما با كشتى بياييد كنار خانه او و اسبابم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را همراهم فرستاد تا راه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كشتى پياده شدم، كشتى به راه افتاد و ما به منزل آن مرد كه از دوستانمان بود رفتيم و او غلامى به كشتى فرستاد تا اسباب مرا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ميهمان آن مؤمن بودم و آن‌گاه هر دو به زيارت ماه رجب رفتيم و مولاى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كرديم و سپس به خانه آن مرد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او در كنار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گُشَن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رود، سربرافراشته و آن مرد بر شاخه‌هاى آن درخت خانه‌اى ساخته بود و در آن‌جا منزل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 از زير خانه‌اش آمدوشد مى‌كردند و من جايى زيباتر از آن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كبك و درّاج شكار مى‌كرد و شب آنها را مى‌خورديم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و هوايش در نهايت لطافت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هر روز از بهشت، دو ناودانى بر فرات مى‌ريزد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و باز آمده است كه در آب فرات، كور و پيسه و زخمى شفا مى‌يابند؛ ولى پليدى بدن مخالفان با آن آميخته شد و بيشتر بركت آن رفت و تنها اندكى باقى ماند و آقاى 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آب فرات از مدينه بيرون مى‌آمد و غسل مى‌كرد و بازمى‌گشت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روزى به مردى كه كنار آب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قدح به من آب بده و او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حضرت فرمود كه آب بده و آن جناب آن آب را نوشيد و بر ريش خود فرو ريخت و گفت 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بركت اين آب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در كشتى نشستم و به سوى جزائر به راه افتادم </w:t>
      </w:r>
      <w:r>
        <w:rPr>
          <w:rFonts w:eastAsia="Amiri" w:cs="Amiri" w:ascii="Amiri" w:hAnsi="Amiri"/>
          <w:color w:val="111111"/>
          <w:sz w:val="28"/>
          <w:szCs w:val="28"/>
          <w:rtl w:val="true"/>
          <w:lang w:bidi="ar-SA"/>
        </w:rPr>
        <w:t xml:space="preserve">.... </w:t>
      </w:r>
      <w:r>
        <w:rPr>
          <w:rStyle w:val="FootnoteAnchor"/>
          <w:rtl w:val="true"/>
        </w:rPr>
        <w:footnoteReference w:id="331"/>
      </w:r>
      <w:bookmarkStart w:id="64" w:name="pg12664_120193"/>
    </w:p>
    <w:p>
      <w:pPr>
        <w:pStyle w:val="Heading2"/>
        <w:numPr>
          <w:ilvl w:val="1"/>
          <w:numId w:val="1"/>
        </w:numPr>
        <w:rPr/>
      </w:pPr>
      <w:bookmarkStart w:id="65" w:name="__RefHeading___Toc686689_222507752"/>
      <w:bookmarkStart w:id="66" w:name="_Toc22"/>
      <w:bookmarkEnd w:id="64"/>
      <w:bookmarkEnd w:id="65"/>
      <w:r>
        <w:rPr>
          <w:rtl w:val="true"/>
        </w:rPr>
        <w:t>حاشيه و متن حائر حسينى‌</w:t>
      </w:r>
      <w:bookmarkEnd w:id="6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غروب پنج‌شنبه، فرصتى مناسب براى سفر به كربلاى معلّى و زيارت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بود تا بهره‌اى از ثواب و صفاى اين شب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راست جاده نجف به كربلا پر بود از ساختمان‌هاى كوچك و بزرگ آجرى و سنگى، با علم‌هاى رنگارنگ و تابلوهايى كه با جملاتى صميمى، زائران حسينى را دعوت به پذيرايى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مهمانخانه‌ها و استراحتگاه‌ها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نوعى احياى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پيشين است كه به ندرت آثارى از آن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برخلاف خوان، اينها موسمى‌اند و بيشتر در ايام زيارتى چون اربعين، نيمه شبعان،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دايرند تا پذيراى زائران و ميهمانان پياده و سوار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 فاصل اين موكب‌ها و جاده اصلى، به تازگى مسيرى ايجاد شده است كه گويا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جاده پياده‌روهاست كه زائران پياده بسيارى، به مناسبت ايام زيارتى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جاده به سمت نجف اشرف در حركت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غروب آفتاب وارد شهر كربلا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زيارت و استراحت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ديدار و بازديد براى مدت اقامت در كربلا پيش‌بينى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كارى براى شناخت بيشتر حائر حسينى و كندوكاو در ناگفته‌ها و ناديده‌هاى آن، كه برخى متن بود و بسيارى حاشيه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كوتاه اقامت، با بازديدهاى متعدد از مكان‌هاى حرم، صحن و محله‌هاى دور و نزديك كربلا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ملاقات‌هاى مكررى نيز با چهره‌هاى كربلايى همچون توليت محترم حرم حسينى، آقاى سيد سلمان آل طعمه، نماينده بعثه مقام معظم رهبرى و برخى ديگر از شخصيت‌هاى مقيم كربلا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بيشترين بهره را از آقاى آل طعمه بردم كه توضيحات حضورى او در حرم، صحن و محله‌هاى اطراف حرم، اصلى‌ترين منبع شناخت كربلاست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گزارشى از مهم‌ترين نتايج سفر صفر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بهره‌گيرى از مطالعات تكميلى، با شناخت متن حائر حسينى آغاز مى‌شود و سپس حاشيه‌هاى مهم آن ترسيم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رواق‌هاى 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رواق ابراهيم مجاب</w:t>
      </w:r>
    </w:p>
    <w:p>
      <w:pPr>
        <w:pStyle w:val="BookText"/>
        <w:rPr/>
      </w:pPr>
      <w:r>
        <w:rPr>
          <w:rFonts w:ascii="IRNazanin" w:hAnsi="IRNazanin" w:eastAsia="IRNazanin"/>
          <w:color w:val="111111"/>
          <w:sz w:val="28"/>
          <w:sz w:val="28"/>
          <w:szCs w:val="28"/>
          <w:rtl w:val="true"/>
          <w:lang w:bidi="fa-IR"/>
        </w:rPr>
        <w:t>در رواق غربى حرم كه در بخش بالاسر حضرت قرار دارد، سنگ مرمر دو سمت بازسازى شده و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آغاز پروژه تعويض سنگ و كتيبه‌هاى حرم مطهر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ستاد بازسازى عتبات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بر روى تمام سنگ‌ها آثار گلوله‌هاى مأموران بعثى در ماجراى انتقاضه شعبان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مى‌شد كه تمامى تغيير كرده و فقط به فاصله هر ده متر، نمونه سنگ‌هاى سابق در اندازه‌هاى كوچك نصب شده تا خاطره آن جنايت در اذهان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سنگ‌ها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آثار رصاص الاعتداء الصدامى المجرم على جدران الحرم المقدس خلال الانتفاضه الشعبانيه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طرح تعويض سنگ‌هاى رواق، نام چند تن از شهداى كربلا به صورت كتيبه‌ها و سنگ‌نبشته‌هاى زيبا قرار داشت كه گويا در طرح جديد توسعه يافته و نام تمامى شهدا درج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مكانى كه نام شهدا در آن قرار</w:t>
      </w:r>
    </w:p>
    <w:p>
      <w:pPr>
        <w:pStyle w:val="BookText"/>
        <w:rPr/>
      </w:pPr>
      <w:r>
        <w:rPr>
          <w:rFonts w:ascii="IRNazanin" w:hAnsi="IRNazanin" w:eastAsia="IRNazanin"/>
          <w:color w:val="111111"/>
          <w:sz w:val="28"/>
          <w:sz w:val="28"/>
          <w:szCs w:val="28"/>
          <w:rtl w:val="true"/>
          <w:lang w:bidi="fa-IR"/>
        </w:rPr>
        <w:t>داشت، رواق پايين پا و بالاى ضريح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ديگرى كه قابل توجه و تقدير است، عريض شدن ورودى اين رواق به رواق بالاسر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IRNazanin" w:hAnsi="IRNazanin" w:eastAsia="IRNazanin"/>
          <w:color w:val="111111"/>
          <w:sz w:val="28"/>
          <w:sz w:val="28"/>
          <w:szCs w:val="28"/>
          <w:rtl w:val="true"/>
          <w:lang w:bidi="fa-IR"/>
        </w:rPr>
        <w:t>به دليل تعميرات، درب قتلگاه چند روزى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قبلا فقط يك درب ورود و خروج داشت كه در سال‌هاى اخير ضريح و دربى نيز در بخش غربى صحن براى آن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 اخير نيز به دليل نصب ضريح ديگرى در سمت غربى ايوان اصلى است كه توسط علاقه‌مندان ايرانى ساخته شده و در حال 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به زيبايى تمام ساخته شده و افزوده شدن آن به حرم، سبب ارتباط و توسل جمع بيشترى از اراداتمندان حسينى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شاهين</w:t>
      </w:r>
    </w:p>
    <w:p>
      <w:pPr>
        <w:pStyle w:val="BookText"/>
        <w:rPr/>
      </w:pPr>
      <w:r>
        <w:rPr>
          <w:rFonts w:ascii="IRNazanin" w:hAnsi="IRNazanin" w:eastAsia="IRNazanin"/>
          <w:color w:val="111111"/>
          <w:sz w:val="28"/>
          <w:sz w:val="28"/>
          <w:szCs w:val="28"/>
          <w:rtl w:val="true"/>
          <w:lang w:bidi="fa-IR"/>
        </w:rPr>
        <w:t xml:space="preserve">سالن و رواق بزرگ بخش شمالى حرم،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قبلا با يك ديوار بلند از حرم و اطراف ضريح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دستور عمران 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امراى جنوب عراق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عثمانى‌ها نخستين مفتى و قاضى سنى حنفى مذهب در آن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شيخ عبدالله سُوِيدى نخستين كسى است كه به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نماز برپا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دليل فضاى كوچك اطراف ضريح و سختى زيارت براى زائران، طرح الحاق مسجد به حرم امام از سوى سيد مهدى شهرستانى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اما با مخالفت ملاعثمان، مفتى عثمانى كربلا كه در آن مسجد اقامه نماز مى‌كرد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شهرستانى با مشورت و موافقت عالم بزرگ كربلا سيد مهدى طباطبايى و همكارى كليددار حرم، مخفيانه و شبانه دستور تخريب ديوار حائل ميان مسجد و حرم را داد كه با برداشته شدن اين ديوار، فضاى مسجد به رواق شمالى حرم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شهر به مراد بيگ، حاكم كربلا شكايت برد و سلطان عثمانى نيز هيئتى را براى رسيدگى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ماجرا به مصالحه انجاميد و سيد مهدى شهرستانى، مسجدى را در بخش شرقى صحن به مفتى كربلا سپرد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شهدا</w:t>
      </w:r>
    </w:p>
    <w:p>
      <w:pPr>
        <w:pStyle w:val="BookText"/>
        <w:rPr/>
      </w:pPr>
      <w:r>
        <w:rPr>
          <w:rFonts w:ascii="Amiri" w:hAnsi="Amiri" w:eastAsia="Amiri" w:cs="Amiri"/>
          <w:color w:val="111111"/>
          <w:sz w:val="28"/>
          <w:sz w:val="28"/>
          <w:szCs w:val="28"/>
          <w:rtl w:val="true"/>
          <w:lang w:bidi="ar-SA"/>
        </w:rPr>
        <w:t>دايره تعميرات حرم شامل مقبره شهدا نيز شده است و ضريح جنوبى و اطراف آن مسدود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نخل مريم</w:t>
      </w:r>
    </w:p>
    <w:p>
      <w:pPr>
        <w:pStyle w:val="BookText"/>
        <w:rPr/>
      </w:pPr>
      <w:r>
        <w:rPr>
          <w:rFonts w:ascii="Amiri" w:hAnsi="Amiri" w:eastAsia="Amiri" w:cs="Amiri"/>
          <w:color w:val="111111"/>
          <w:sz w:val="28"/>
          <w:sz w:val="28"/>
          <w:szCs w:val="28"/>
          <w:rtl w:val="true"/>
          <w:lang w:bidi="ar-SA"/>
        </w:rPr>
        <w:t xml:space="preserve">در ديوار جنوبى بالاسر و به فاصله تقريبى دو متر تا ضريح مطهر، محرابى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نخله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محراب نشانى از محل نخل خرمايى بود كه حضرت مريم در حين ولادت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مستقر شد؛ همان مكان دورافتاده‌اى كه قرآن بدان 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إِلَى جِذْعِ النَّخْلَةِ قَالَتْ يا لَيتَنِى مِتُّ قَبْلَ هَذَا وَكُنْتُ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تَحْزَنِى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وَهُزِّى إِلَيكِ بِجِذْعِ النَّخْلَةِ تُسَاقِطْ عَلَيكِ رُطَبًا جَنِيّا </w:t>
      </w:r>
      <w:r>
        <w:rPr>
          <w:rStyle w:val="FootnoteAnchor"/>
          <w:rtl w:val="true"/>
        </w:rPr>
        <w:footnoteReference w:id="333"/>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 و با او به مكان دورافتاده‌اى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زايمان او را به سوى تنه درخت خرمايى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پيش از اين مرده بودم و يكسر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ندا داد كه غم مدار؛ پروردگارت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چشمه آبى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بتكان تا بر تو خرماى تازه فرو ريزد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از متون روايى ما به اين نكته اشاره شده است كه مريم از دمشق خارج شد و به كربلا آمد و در مكان شهادت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عيسى را به دنيا آورد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نخله مريم به دستور سلطان اويس جلائرى ساخته شد و به سال</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طاهر قيسى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آل طعمه كه خود آن سنگ محراب را ديده است، مكانش را در محل بالاسر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بر روى اين سنگ نخلى ترسيم شده بود و بالاى آن به صورت هلالى، اين آيه مرقوم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وَهُزِّى إِلَيكِ بِجِذْعِ النَّخْلَةِ تُسَاقِطْ عَلَيكِ رُطَبًا جَنِيّا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مدفونين داخل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والامرتبه شيعه در قرن چهارمند كه در بغداد از دنيا رفتند وگويا در كنار قبر پدر كه در جوار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در جوار حرم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باشكوهى به نام اين دو برادر والامقام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راست رواقى كه به سمت مزار شهدا منتهى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يوسف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رواق و در جوار مزار شهدا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به خاك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شرقى صحن</w:t>
      </w:r>
    </w:p>
    <w:p>
      <w:pPr>
        <w:pStyle w:val="BookText"/>
        <w:rPr/>
      </w:pPr>
      <w:r>
        <w:rPr>
          <w:rFonts w:ascii="IRNazanin" w:hAnsi="IRNazanin" w:eastAsia="IRNazanin"/>
          <w:color w:val="111111"/>
          <w:sz w:val="28"/>
          <w:sz w:val="28"/>
          <w:szCs w:val="28"/>
          <w:rtl w:val="true"/>
          <w:lang w:bidi="fa-IR"/>
        </w:rPr>
        <w:t>صحن امام مثل ضريح، شش ضلعى بود كه اين مهندسى، زيبايى خاصى به صحن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شمالى آن، مدرسه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ضلع جنوبى نيز بنايى بود كه بعدها در آن ميرزا محمدتقى شيرازى دفن گرديد كه به بهانه همسان‌سازى بخش شرقى صحن با بخش غربى، بناهاى دو ضلع شمالى و جنوبى بخش شرقى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تخريب از ويرانى مناره عبد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تخريب مدارس و مساجد داخل و خارج صحن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بين باب قاضى الحاجات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سيد كاظم 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كه مدتى در آن سنى‌هاى حنفى اقامه جماعت داشتند و امروزه اين مكان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اماكن مهمى كه نياز به توضيح و تفصيل دارند عبارتند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مناره عبد</w:t>
      </w:r>
    </w:p>
    <w:p>
      <w:pPr>
        <w:pStyle w:val="BookText"/>
        <w:rPr/>
      </w:pPr>
      <w:r>
        <w:rPr>
          <w:rFonts w:ascii="IRNazanin" w:hAnsi="IRNazanin" w:eastAsia="IRNazanin"/>
          <w:color w:val="111111"/>
          <w:sz w:val="28"/>
          <w:sz w:val="28"/>
          <w:szCs w:val="28"/>
          <w:rtl w:val="true"/>
          <w:lang w:bidi="fa-IR"/>
        </w:rPr>
        <w:t xml:space="preserve">اين گلدسته تاريخى به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امين الدين بن عبدالله اولجياتو،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بيش از شش قرن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تاريخى، در اواخر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ياسين هاشمى رئيس دولت عراق و توسط صالح جبر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دولت براى تخريب اين مناره، كج شدن و خطر ويرانى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اذعان همه بهانه‌اى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مناره قلب بسيارى از علاقه‌مندان آستان حسينى را جريحه‌دار كرد و شعراى بسيارى درباره آن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هادى خراسانى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فاجعه تاريخى اين ابيات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سيدالشهدا بود برقرار گلدسته‌اى چو شاخه طوبى بزرگوار</w:t>
      </w:r>
    </w:p>
    <w:p>
      <w:pPr>
        <w:pStyle w:val="BookText"/>
        <w:rPr/>
      </w:pPr>
      <w:r>
        <w:rPr>
          <w:rFonts w:ascii="IRNazanin" w:hAnsi="IRNazanin" w:eastAsia="IRNazanin"/>
          <w:color w:val="111111"/>
          <w:sz w:val="28"/>
          <w:sz w:val="28"/>
          <w:szCs w:val="28"/>
          <w:rtl w:val="true"/>
          <w:lang w:bidi="fa-IR"/>
        </w:rPr>
        <w:t xml:space="preserve">عقل حكيم از پى تاريخ او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بنايش به يادگار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دست جفا ز پاى فكندش بدون وجه جزاى هدم و اوامر، عذاب و نار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صحن صغير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صحن در دوره آل بويه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از باب الشهدا به صحن صغير راه داشت و درب ديگرش نيز از باب السوق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زيبايى خاصى از جهت معمارى اسلامى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پادشاهان آل بويه قديمى‌ترين پادشاهان دفن شده در حائر حسينى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اميران شيعه در توسعه، بازسازى و تزيين حرم</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امامان شيعه نقش محورى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آنان در داخل بقعه‌اى در صحن صغير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بقعه‌اى بر فراز قبر آنان وجود داشت كه در ميان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عبدالرسول خالصى به دستور رييس اوقاف وقت عراق، اين بقعه و آثار تاريخى آن را تخريب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حسن‌خان</w:t>
      </w:r>
    </w:p>
    <w:p>
      <w:pPr>
        <w:pStyle w:val="BookText"/>
        <w:rPr/>
      </w:pPr>
      <w:r>
        <w:rPr>
          <w:rFonts w:ascii="IRNazanin" w:hAnsi="IRNazanin" w:eastAsia="IRNazanin"/>
          <w:color w:val="111111"/>
          <w:sz w:val="28"/>
          <w:sz w:val="28"/>
          <w:szCs w:val="28"/>
          <w:rtl w:val="true"/>
          <w:lang w:bidi="fa-IR"/>
        </w:rPr>
        <w:t>اين مدرسه در ضلع شمال شرقى صحن و بين باب الشهدا و باب الكرامه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آن در مسجد و در راهرو باب‌الكرامه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مدرسه در صحن و بخشى نيز در بيرون صحن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حاج آقا حسين قمى از مدرسه حسن‌خان وارد صحن مى‌شد و در بخش شرقى صحن نماز جماعت را اقامه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الكرامه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مدرسه 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كه در زاويه شمال شرقى صحن قرار دارد و كه همراه با مجموعه پيرامون آن، جزئى از مسجد مدرسه حسن‌خان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 از اين رو بخش بزرگى از مدرسه در خيابان اطراف صحن واقع است و بخش كوچكى از آن نيز در ضلع شمال شرق صحن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مقبره‌ها</w:t>
      </w:r>
    </w:p>
    <w:p>
      <w:pPr>
        <w:pStyle w:val="BookText"/>
        <w:rPr/>
      </w:pPr>
      <w:r>
        <w:rPr>
          <w:rFonts w:ascii="IRNazanin" w:hAnsi="IRNazanin" w:eastAsia="IRNazanin"/>
          <w:color w:val="111111"/>
          <w:sz w:val="28"/>
          <w:sz w:val="28"/>
          <w:szCs w:val="28"/>
          <w:rtl w:val="true"/>
          <w:lang w:bidi="fa-IR"/>
        </w:rPr>
        <w:t xml:space="preserve">در ضلع جنوب شرقى صحن،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تقى شيرازى</w:t>
      </w:r>
      <w:r>
        <w:rPr>
          <w:rFonts w:eastAsia="IRNazanin" w:cs="IRNazanin"/>
          <w:color w:val="111111"/>
          <w:sz w:val="28"/>
          <w:szCs w:val="28"/>
          <w:rtl w:val="true"/>
          <w:lang w:bidi="fa-IR"/>
        </w:rPr>
        <w:t>»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رهبر 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عراق بر ضد استعمار انگليس است كه با مجاهدت‌هاى خود، به سلطه و نفوذ انگليس در عراق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ضلع جنوب شرقى صحن در مقبره اختصاصى خود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 توسعه صحن، بقعه‌اى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مساحت دويست متر در كنار آن قبر بنا شد كه محل تدريس و تحصيل طلبه‌ها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ايشان هم در طرح توسعه تخريب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روبه‌روى باب شهدا و در بناى متصل به بخش شرقى حرم،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كبير</w:t>
      </w:r>
      <w:r>
        <w:rPr>
          <w:rFonts w:eastAsia="IRNazanin" w:cs="IRNazanin"/>
          <w:color w:val="111111"/>
          <w:sz w:val="28"/>
          <w:szCs w:val="28"/>
          <w:rtl w:val="true"/>
          <w:lang w:bidi="fa-IR"/>
        </w:rPr>
        <w:t>»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او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ايران به كربلا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صحن صغير مقبره صاحب ضوابط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ابراهيم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طباطبايى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سيد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امروزه هر دو مزار در بيرون صحن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غربى صحن</w:t>
      </w:r>
    </w:p>
    <w:p>
      <w:pPr>
        <w:pStyle w:val="BookText"/>
        <w:rPr/>
      </w:pPr>
      <w:r>
        <w:rPr>
          <w:rFonts w:ascii="IRNazanin" w:hAnsi="IRNazanin" w:eastAsia="IRNazanin"/>
          <w:color w:val="111111"/>
          <w:sz w:val="28"/>
          <w:sz w:val="28"/>
          <w:szCs w:val="28"/>
          <w:rtl w:val="true"/>
          <w:lang w:bidi="fa-IR"/>
        </w:rPr>
        <w:t xml:space="preserve">در اين بخش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زينيبه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كه به دليل نزديكى به تلّ زينبيه به اين نام شهرت يافته بود و در طرح ايجاد خيابان اطراف صحن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روبه‌روى قتلگاه، مرقد عالم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ملاحسينقلى همدانى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اكنون در ديوار بيرونى بقعه، سنگ يادبودى براى ايشان نصب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حاشيه‌هاى حرم</w:t>
      </w:r>
    </w:p>
    <w:p>
      <w:pPr>
        <w:pStyle w:val="BookText"/>
        <w:rPr/>
      </w:pPr>
      <w:r>
        <w:rPr>
          <w:rFonts w:ascii="Amiri" w:hAnsi="Amiri" w:eastAsia="Amiri" w:cs="Amiri"/>
          <w:color w:val="111111"/>
          <w:sz w:val="28"/>
          <w:sz w:val="28"/>
          <w:szCs w:val="28"/>
          <w:rtl w:val="true"/>
          <w:lang w:bidi="ar-SA"/>
        </w:rPr>
        <w:t xml:space="preserve">با ساخت خيابان در اطراف صحن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امكنه مهم تخريب شد؛ از جمله مى‌توان به بخشى از صحن صغير، مدرسه و مسجد حسن‌خان، مدرسه زينبيه، مدرسه صدر و جامع ناصرى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مسجد الرأس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از باب السدره خارج مى‌شوى،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وسط مسجد، حوض كوچكى بوده كه گويند وقتى سر امام را در روز عاشورا بريدند، سر مبارك در اين‌جا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 وقت الحاق سر مطهر به بدن، اين سر مقدس يك شب در اين مكان گذاشته شد و سپس به بدن ملحق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صدر</w:t>
      </w:r>
    </w:p>
    <w:p>
      <w:pPr>
        <w:pStyle w:val="BookText"/>
        <w:rPr/>
      </w:pPr>
      <w:r>
        <w:rPr>
          <w:rFonts w:ascii="IRNazanin" w:hAnsi="IRNazanin" w:eastAsia="IRNazanin"/>
          <w:color w:val="111111"/>
          <w:sz w:val="28"/>
          <w:sz w:val="28"/>
          <w:szCs w:val="28"/>
          <w:rtl w:val="true"/>
          <w:lang w:bidi="fa-IR"/>
        </w:rPr>
        <w:t xml:space="preserve">بين باب سلطانى و باب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 اعظم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از باب حرّ به آن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توسط شيخ عبدالحسين تهرانى و از ثلث صدر اعظم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صدر يكى از مراكز علمى مهم كربلا به شمار مى‌آمد كه تخريب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سيد محمد مجاهد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مجاهد</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سيد على طباطبايى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 دخترى مرحوم علامه بهبهانى،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و 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حضورش در ميدان جهاد با روس‌ها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بين آستان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باب الحريص در دو طبقه و داراى گنبد و ضريح فولادى بوده، اما در توسعه كنونى از ميان رفته و اكنون يادبودى از بارگاهش در بين‌الحرمين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شهيد اول</w:t>
      </w:r>
    </w:p>
    <w:p>
      <w:pPr>
        <w:pStyle w:val="BookText"/>
        <w:rPr/>
      </w:pPr>
      <w:r>
        <w:rPr>
          <w:rFonts w:ascii="Amiri" w:hAnsi="Amiri" w:eastAsia="Amiri" w:cs="Amiri"/>
          <w:color w:val="111111"/>
          <w:sz w:val="28"/>
          <w:sz w:val="28"/>
          <w:szCs w:val="28"/>
          <w:rtl w:val="true"/>
          <w:lang w:bidi="ar-SA"/>
        </w:rPr>
        <w:t xml:space="preserve">در سمت راست خيابان باب السلامه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روبه‌روى باب السدره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العكيسه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مسجد شهيد اول در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تقريبى مسجد كه در نبش خيابان واقع شده،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شيخ يوسف بحرانى</w:t>
      </w:r>
    </w:p>
    <w:p>
      <w:pPr>
        <w:pStyle w:val="BookText"/>
        <w:rPr/>
      </w:pPr>
      <w:r>
        <w:rPr>
          <w:rFonts w:ascii="Amiri" w:hAnsi="Amiri" w:eastAsia="Amiri" w:cs="Amiri"/>
          <w:color w:val="111111"/>
          <w:sz w:val="28"/>
          <w:sz w:val="28"/>
          <w:szCs w:val="28"/>
          <w:rtl w:val="true"/>
          <w:lang w:bidi="ar-SA"/>
        </w:rPr>
        <w:t xml:space="preserve">اين مسجد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روبه‌روى باب سلطانى و درست در كنار مسجد هندى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آقا باقر وحيد بهبهانى نيز ملحق به مسجد هندى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شيخ انصارى</w:t>
      </w:r>
    </w:p>
    <w:p>
      <w:pPr>
        <w:pStyle w:val="BookText"/>
        <w:rPr/>
      </w:pPr>
      <w:r>
        <w:rPr>
          <w:rFonts w:ascii="Amiri" w:hAnsi="Amiri" w:eastAsia="Amiri" w:cs="Amiri"/>
          <w:color w:val="111111"/>
          <w:sz w:val="28"/>
          <w:sz w:val="28"/>
          <w:szCs w:val="28"/>
          <w:rtl w:val="true"/>
          <w:lang w:bidi="ar-SA"/>
        </w:rPr>
        <w:t xml:space="preserve">اين مسجد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مقابل طاق زعفرانى واقع شده و امروزه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الحوراء 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تاج‌دار بهو</w:t>
      </w:r>
    </w:p>
    <w:p>
      <w:pPr>
        <w:pStyle w:val="BookText"/>
        <w:rPr/>
      </w:pPr>
      <w:r>
        <w:rPr>
          <w:rFonts w:ascii="IRNazanin" w:hAnsi="IRNazanin" w:eastAsia="IRNazanin"/>
          <w:color w:val="111111"/>
          <w:sz w:val="28"/>
          <w:sz w:val="28"/>
          <w:szCs w:val="28"/>
          <w:rtl w:val="true"/>
          <w:lang w:bidi="fa-IR"/>
        </w:rPr>
        <w:t xml:space="preserve">او همسر سلطان محمدعلى منيرالدوله لكنهوى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هند در سال‌هاى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تاج گران‌بهايى را هنگام زيارت مرقد حسينى، به حرم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در كربلا سكونت گزيد و حسينيه بزرگ و زيبايى را در بخش شمالى صحن و نزديك باب السدره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حسينيه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تخريب شد و خيابان سدره از ميان آن گذشت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بخشى از اين مكان در سمت چب ورودى خيابان سدره، روبه‌روى فندق المباهله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حرّ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پيكر جناب حرّ توسط قبيله‌اش با فاصله‌اى دور از كربلا در روستايى در پنج كيلومترى غرب كربلا به خاك سپرده شد؛ همان‌جا كه امروزه به سبب وجود قبر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امروزه اين محله، جزو شهر كربلا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مبارك آن شهيد در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عضدالدوله ديلمى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صفوى كه خود به زيارت اين آستان مشرف شده بود، به تجديد بناى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بارگاه اين شهيد، براى ساخت بارگاهى باشكوه، تخريب شده و مراحل ساخت بناى جديد بر اساس يك معمارى زيبا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سعد عبدالامير نماينده خاص وقف شيعى در مزار حرّ درباره اين بنا نكات ذيل را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شيعى تصميم به تجديد بناى مزار حرّ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نقشه مصوب ديوان شيعى، طرح نوسازى بارگاه حرّ آغاز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انجام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بعد از حرم، ساخت صحن خارجى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ابن فهد حلي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بن محمد بن فهد</w:t>
      </w:r>
      <w:r>
        <w:rPr>
          <w:rFonts w:eastAsia="IRNazanin" w:cs="IRNazanin"/>
          <w:color w:val="111111"/>
          <w:sz w:val="28"/>
          <w:szCs w:val="28"/>
          <w:rtl w:val="true"/>
          <w:lang w:bidi="fa-IR"/>
        </w:rPr>
        <w:t>»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بزرگ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خانه خود را به عنوان منزلگاه زائران وقف كرده بود و پس از مرگش او را در همان خانه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باغ جنوب قبر ابن فهد را به صورت مسجدى درآورد و آن را كاشى‌كارى كرد و گنبدى روى قبر وى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عالم شيعى، در غرب خيابان باب القبله صحن حسينى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جوار مسجد و مدفن او حوزه علميه فعالى داير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كتابخانه حرم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مكان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مكتبه و دار مخطوطات الروضة الحسينيه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درب ورودى آن در سمت چپ راهرو باب قبله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قفسه باز كتاب و فضاى مناسب براى مطالعه، از امتيازات اين 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نسبت به سال‌هاى قبل تغيير خاصى نداشته، جز آن‌كه در بازديد قبلى يك اتاق ويژه آثار مكتوب حسينى اختصاص داشت كه در اين سفر، ديگر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دو ساعته در اين كتابخانه، به تورق و مطالعه چند كتاب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فى الارشيف العثمانى</w:t>
      </w:r>
      <w:r>
        <w:rPr>
          <w:rFonts w:eastAsia="IRNazanin" w:cs="IRNazanin"/>
          <w:color w:val="111111"/>
          <w:sz w:val="28"/>
          <w:szCs w:val="28"/>
          <w:rtl w:val="true"/>
          <w:lang w:bidi="fa-IR"/>
        </w:rPr>
        <w:t>»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فايا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زبان تركى به عربى ترجمه و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مندرج در اين كتاب قابل توجه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تجار ايرانى در نهايت اهميت است و در حسن رابطه ميان دولت عثمانى و ايران مؤثر است و اين امر به سفير تهران و والى بغداد گوشزد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خانقين مهم‌ترين نقطه مرزى براى آمد و شد زوار و تجار ايرانى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سفرنامه خود به حضور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زائر از ايران و هند در كربلا اشاره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حاكمان عثمانى برنامه‌هاى سخت‌گيرانه‌اى اجرا كرده‌اند تا از تلاش حجاج براى خاك‌سپارى مردگانشان در اراضى مقدسه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گفت‌وگوها با ايران اين شد كه شاه ايران به حجاج ايرانى دستور داده تا در بازگشت از حج، به كربلا نروند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جديدى كه دولت عثمانى براى ورود جنازه متوفيان از ايران به عتبات عاليات وضع كرده، سبب نزاع ميان دو دولت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از بالا رفتن قيمت‌ها گله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عثمانى از ايرانيان مقيم كربلا پولى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يويمة الدكاكين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 و اين مقررى به نسبت ميزان سود هر كسبى متفاوت است كه سبب رنجش كسبه ايرانى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خواستار لغو آن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 اسماعيل دوم در سال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دستور ساخت ضريح نقره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دستور اصلاح قنات نجف را نيز صادر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بزرگ‌ترين تخريب ضريح امام بعد از حمله متوكل، هجوم وهابيون در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صبح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اوريل آن سال از بخش غربى وارد شهر شدند و ضريح امام را ويران كردند و تمامى زينت‌هاى موجود در آن را به غارت بردند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شيعه را كشتند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 براى توسعه نفوذ خود در منطقه، به توزيع نسخه‌هاى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از ارسال سرى و فروش اين قرآن‌ها در مناطق تحت اداره خود جلوگيرى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فضولى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بن سليمان 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انديشمند والامقام شيعه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در خانواده‌اى آذربايجانى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بزرگ‌ترين شاعر تركى آذرى در سده دهم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فضولى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قبله و كنار خيابان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اتاقى در محل كشتى كنونى، روبه‌روى باب قبله قرار داشت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اكنون نيز در سمت راست ورودى كتابخانه، سنگ قبرى از او گذاشته‌اند كه در مورد اخير با حقايق تاريخى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جز ديوان شعر، كتابى مستقل در مقتل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شاعر شيعى اشعار بسيارى در مدح و منقبت اهل بيت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كه پايان مقاله را با ابياتى از شعر او مى‌آرايم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خاك كربلاست فضولى مقام من نظم به هر كجا رود حرمتش رواست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 نيست، سيم نيست، گهر نيست، لعل نيست خاك است شعر بنده ولى خاك كربلاست </w:t>
      </w:r>
      <w:r>
        <w:rPr>
          <w:rStyle w:val="FootnoteAnchor"/>
          <w:rtl w:val="true"/>
        </w:rPr>
        <w:footnoteReference w:id="339"/>
      </w:r>
      <w:bookmarkStart w:id="67" w:name="pg12664_120200"/>
    </w:p>
    <w:p>
      <w:pPr>
        <w:pStyle w:val="Heading2"/>
        <w:numPr>
          <w:ilvl w:val="1"/>
          <w:numId w:val="1"/>
        </w:numPr>
        <w:rPr/>
      </w:pPr>
      <w:bookmarkStart w:id="68" w:name="__RefHeading___Toc686691_222507752"/>
      <w:bookmarkStart w:id="69" w:name="_Toc23"/>
      <w:bookmarkEnd w:id="67"/>
      <w:bookmarkEnd w:id="68"/>
      <w:r>
        <w:rPr>
          <w:rtl w:val="true"/>
        </w:rPr>
        <w:t xml:space="preserve">جلوه اى از شوق و ارادات هندوها به امام حسين </w:t>
      </w:r>
      <w:r>
        <w:rPr>
          <w:rtl w:val="true"/>
        </w:rPr>
        <w:t>(</w:t>
      </w:r>
      <w:r>
        <w:rPr>
          <w:rtl w:val="true"/>
        </w:rPr>
        <w:t>ع</w:t>
      </w:r>
      <w:r>
        <w:rPr>
          <w:rtl w:val="true"/>
        </w:rPr>
        <w:t>)</w:t>
      </w:r>
      <w:bookmarkEnd w:id="69"/>
    </w:p>
    <w:p>
      <w:pPr>
        <w:pStyle w:val="BookText"/>
        <w:rPr/>
      </w:pPr>
      <w:r>
        <w:rPr>
          <w:rFonts w:ascii="IRNazanin" w:hAnsi="IRNazanin" w:eastAsia="IRNazanin"/>
          <w:color w:val="111111"/>
          <w:sz w:val="28"/>
          <w:sz w:val="28"/>
          <w:szCs w:val="28"/>
          <w:rtl w:val="true"/>
          <w:lang w:bidi="fa-IR"/>
        </w:rPr>
        <w:t xml:space="preserve">در يكى از روزهاى پاييز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همكاران معزز دانشگاهى پرسشى به ظاهر ساده را مطرح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زبان انگليسى شعرى درباره امام حسين عليه السلام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پرسش ساده آغاز مسيرى بلند و مطافى پربركت براى طوافى علمى گرد ادبيات عاشورا به زبان انگليسى بود؛ طوافى كه پس از وقوف در ميقات، هرگز از احرام آن خارج نشده و همواره در مسعاى آن به هروله مشغولم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اندكى بعد كه طوفانى از پرسش‌ها را در ذهن من ايجاد شده بود، به شعرى از شاعره هندو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ساروجينى نايدو</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برخوردم كه در يكى دو كتاب چاپ شبه‌قاره درج شده بود </w:t>
      </w:r>
      <w:r>
        <w:rPr>
          <w:rStyle w:val="FootnoteAnchor"/>
          <w:rtl w:val="true"/>
        </w:rPr>
        <w:footnoteReference w:id="343"/>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و تدقيق در آنها به پرسش‌هايى رسيدم كه ظاهراً پاسخى براى آنها در ايران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عزم سفر مى‌كردم و گرد غربت را طوطياى چشم، تا در آن سوى دنيا به كشف حقيقت نايل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بايد به جايى سفر مى‌كردم كه ملتقاى فرهنگ شيعى و زبان و ادبيات انگليسى باشد؛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همان روزها، رايزن وقت فرهنگى جمهورى اسلامى ايران در هند </w:t>
      </w:r>
      <w:r>
        <w:rPr>
          <w:rStyle w:val="FootnoteAnchor"/>
          <w:rtl w:val="true"/>
        </w:rPr>
        <w:footnoteReference w:id="345"/>
      </w:r>
      <w:r>
        <w:rPr>
          <w:rFonts w:ascii="IRNazanin" w:hAnsi="IRNazanin" w:eastAsia="IRNazanin"/>
          <w:color w:val="111111"/>
          <w:sz w:val="28"/>
          <w:sz w:val="28"/>
          <w:szCs w:val="28"/>
          <w:rtl w:val="true"/>
          <w:lang w:bidi="fa-IR"/>
        </w:rPr>
        <w:t>براى مأموريتى در تهران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گفت‌وگويى تلفنى با ايشان داشتم و چند روز بعد تهران را به سوى دهلى نو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هند، به خانه فرهنگ جمهورى اسلامى ايران در دهلى نو رفته و از فرداى آن روز كار را آغاز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كشورى پا نهاده بودم كه به علاقمندى نسبت به سالار شهيدان مشهورند؛ در هندوستان؛ روز عاشورا تعطيل رسمى است و اين نكته نشان احترام و ارادت مردم هند به ساحت مقدس امام و تجليل از نهضت شكوهمند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كشور بزرگ، طبقه‌اى از هندوها زندگى مى‌كنند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عالم‌ترين طبقه اجتماعى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برهمن‌ها گروهى خاص وجود دارند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برهمن‌هاى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برهمن‌هاى حسينى معتقدند كه جدّ اعلاى آنان چند فرزند خود را در كربلا قربانى 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ديگر بر اين باورند هنگامى كه خبر بى‌وفايى كوفيان به بزرگ برهمن‌ها در هند رسيد، وى از باب انجام وظيفه، هفت تن از فرزندانش را به سوى كرانه فرات گسيل داشت تا هم از آن حضرت دفاع كنند و هم مراتب دعوت آن حضرت به هندوستان را به عرض برسانند؛ ليكن هنگامى كه آنان به سرزمين كرب‌وبلا رسيدند، خبر شهادت آن حضرت را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بازگشت به هند، به سوگوارى پرداخته و هنوز هم مراسم عاشورا را بسيار باشكوه برگزار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دهلى محله‌اى به نام كربلا وجود دارد كه بسيار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محله بسيار سرسبز و چشم‌نواز است و كربلا نام باغ بسيار بزرگى است كه در وسط آن مسجدى قرار دارد و درون آن شبيه ضريح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كربلا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و عبارت‌هايى هم اغلب به زبان اردو و گاه فارسى و عربى بر در و ديوار آن‌جا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عجيب‌تر اين‌كه نه تنها مسلمانان، بلكه هندوها هم براى نذر و نياز به آن‌جا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كربلا در دهلى داستانى عجيب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كاملش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على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 كه روزى پسر يكى از ثروتمندان و سرشناسان هندو به بيمارى سختى دچار شد و معالجات سودى نبخشيد و پسر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همان‌سال اين ثروتمند هندو با خود عهد مى‌كند كه اگر پسرش شفا يابد، به دين اسلام مشرف شود و ملك خود را وقف عزادارى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فرزندش شفا يافته و او نيز به عهد خود وفا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آداب اجتماعى و رسوم هندوران اين است كه در برخى مناطق، به ويژه در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آندرا پِرادِش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نيمه جنوبى مركز كشور واقع است و مركز آن شهر حيدرآباد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پسرى در محرم و به ويژه در دهه عاشورا متولد شود،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 و اين نام به هيچ روى تغيير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ايالت، روستاهايى كه هيچ سكنه مسلمان ندارند، در دهه عاشورا خيمه عزادارى بر پا كرده و از مسلمانان ديگر روستاها دعوت مى‌كنند كه هر روز چند ساعت از مراسم عزادارى را در آن‌جا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روستاهاى منطقه حيدرآباد كه فاقد سكنه مسلمان است، تعدادى امام‌باره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متوليان آنها غير مسلمان و غالباً هندو هستند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s. s. naghvi, and v. kishan Rao, eds., the muharram cer emsnies among the non muslims of Andhra pradsh, 2 nd 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Hyderabab, A. P.: Bad up Ilm society, 2004</w:t>
      </w:r>
    </w:p>
    <w:p>
      <w:pPr>
        <w:pStyle w:val="BookText"/>
        <w:rPr/>
      </w:pPr>
      <w:r>
        <w:rPr>
          <w:rFonts w:eastAsia="Times New Roman" w:cs="Times New Roman" w:ascii="Times New Roman" w:hAnsi="Times New Roman"/>
          <w:color w:val="111111"/>
          <w:sz w:val="28"/>
          <w:szCs w:val="28"/>
          <w:lang w:val="en-US" w:bidi="en-US"/>
        </w:rPr>
        <w:t>8Henry martin</w:t>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با يكى از اساتيد هندى كه يك مسيحى كاتوليك بود صحبت مى‌كردم و ذكرى از تربت كيميا اثر كربلا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تربت كربلا را مى‌شناسد و در منزلش هم نگه‌دارى مى‌كند؛ ليكن هرگز آن را لمس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پژوهش هنرى مارتين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حيدرآباد را اداره مى‌كند كه از جمله بخش‌هاى ديدنى آن، نمايشگاه كوچكى از انواع مهرهاى كربلا مى‌باشد</w:t>
      </w:r>
      <w:r>
        <w:rPr>
          <w:rFonts w:eastAsia="IRNazanin" w:cs="IRNazanin"/>
          <w:color w:val="111111"/>
          <w:sz w:val="28"/>
          <w:szCs w:val="28"/>
          <w:rtl w:val="true"/>
          <w:lang w:bidi="fa-IR"/>
        </w:rPr>
        <w:t>.</w:t>
      </w:r>
      <w:bookmarkStart w:id="70" w:name="pg12664_120202"/>
    </w:p>
    <w:p>
      <w:pPr>
        <w:pStyle w:val="Heading2"/>
        <w:numPr>
          <w:ilvl w:val="1"/>
          <w:numId w:val="1"/>
        </w:numPr>
        <w:rPr/>
      </w:pPr>
      <w:bookmarkStart w:id="71" w:name="__RefHeading___Toc686693_222507752"/>
      <w:bookmarkStart w:id="72" w:name="_Toc24"/>
      <w:bookmarkEnd w:id="70"/>
      <w:bookmarkEnd w:id="71"/>
      <w:r>
        <w:rPr>
          <w:rtl w:val="true"/>
        </w:rPr>
        <w:t>از مكه تا كربلا</w:t>
      </w:r>
      <w:bookmarkEnd w:id="7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سه سال پيش لايق پوشيدن لباس احرام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دنبال گم شده خود بودم؛ يعنى پدرم كه از كودكى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سعى و در چرخش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يافتم و آرام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حقيقت رسيدم كه گم شده اصلى من خداست، نه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نزديك‌تر شدم، عنايت او دوباره شامل حالم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به خواست خدا راهى كربلا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نشان آن نبود كه من هنوز در لباس احرام مانده‌ام و به گناه آلوده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هر چه در دل داشتم، به روى كاغذ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خاطراتم را به اين انگيزه براى مسئولين سازمان حج و زيارت ارسال كردم كه آنها عمق تأثير اين سفر معنوى روى نوجوانان دل‌شكسته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نامه‌اى از سازمان حج و زيارت دريافت كردم، بدين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خاطره‌ات زيبا و دل‌نشين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نوشته معنوى، اعزام شما به عتبات عاليات است؛ منتظر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پرواز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روياهايم را مقابلم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تا كربلا</w:t>
      </w:r>
    </w:p>
    <w:p>
      <w:pPr>
        <w:pStyle w:val="BookText"/>
        <w:rPr/>
      </w:pPr>
      <w:r>
        <w:rPr>
          <w:rFonts w:ascii="IRNazanin" w:hAnsi="IRNazanin" w:eastAsia="IRNazanin"/>
          <w:color w:val="111111"/>
          <w:sz w:val="28"/>
          <w:sz w:val="28"/>
          <w:szCs w:val="28"/>
          <w:rtl w:val="true"/>
          <w:lang w:bidi="fa-IR"/>
        </w:rPr>
        <w:t>با ورود به نجف اشرف، رؤيايم به حقيقت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كه به گلدسته طلايى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ناخودآگاه اشك در چشمانم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رؤيايم به حقيقت پيوسته بود؟ آيا من در حرم اميرالمؤمنين هستم؟ آرى، دوباره همان آرامش حجاز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اين سن مرا طلبيدى،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آرامشى به من عطا كن كه در مدينه و در كنار بى‌بى فاطمه يافتمش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اى مولاى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گذشته‌ام را مرور كردم و به مولايم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چهار سالگى يتيم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از نيمه‌شب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غرق در رؤياهايم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خواب و شايد بيدارى، احساس مى‌كردم درِ رحمت تو به رويم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كوفه، نورى مى‌ديدم كه به آسمان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پدر يتيمان، مولايم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سراغم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حال من خبر دارد و امشب به استقبالم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انتظارش بيدار مى‌مانم، كنار اين كوله‌بار پر از درددل‌هاى چندين ساله‌ام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 به مولا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توانستى فاطمه را شبانه و غريبانه به خاك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كه بودم، نتوانستم با ايشان درد دل كنم؛ چون نشانى از قبرش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به دنبالش گشتم؛ كنار ضريح پدرش رفتم، ولى نشانى از او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صبح بود كه به خود آمدم و خودم را در حرم اميرالمؤمنين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صبح دلم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دوست داشتم با مولايم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آرزويم به حقيقت پيوست و اكنون در خدمتت هستم، مى‌خواهم بگويم كه من هم مانند آن يتيمان كوفه از نگاه‌هاى ترحم‌آميز بعضى آدم‌ها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آه كشيدن‌هاى گذرى و بى‌خاصيت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كودكى وقتى كسى برايم دل‌سوزى مى‌كرد، عذاب مى‌كشيدم و احساس حقارت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نمى‌دانستند كه اگر پدر ندارم، خدايى دارم كه جبران همه كمبودهاى زندگى‌ام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دارم كه هميشه مورد عنايت لطف بى‌كرانش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پدر همه يتيمانى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دوباره پا به سرزمين حجاز گذاشت؟ آيا مى‌توان در لباس احرام باقى ماند؟</w:t>
      </w:r>
    </w:p>
    <w:p>
      <w:pPr>
        <w:pStyle w:val="BookText"/>
        <w:rPr/>
      </w:pPr>
      <w:r>
        <w:rPr>
          <w:rFonts w:ascii="IRNazanin" w:hAnsi="IRNazanin" w:eastAsia="IRNazanin"/>
          <w:color w:val="111111"/>
          <w:sz w:val="28"/>
          <w:sz w:val="28"/>
          <w:szCs w:val="28"/>
          <w:rtl w:val="true"/>
          <w:lang w:bidi="fa-IR"/>
        </w:rPr>
        <w:t>به سمت مسجد كوفه حركت كرديم و بعد از نماز در پشت هر مقام، 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اميرالمؤمنين در اين لحظه ملكوتى هنگام اذان مغرب در محراب بود و ما پشت سرش نماز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غروب غمگين و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حسى را دارم كه در بقيع داشتم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اين غمى كه بر دلمان سنگينى مى‌كند، رها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مظلوم به شهادت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نمى‌شد كه در صف اول مسجد كوفه نماز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روزگارى امام جماعتش اميرالمؤمنين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جاى مولايم در محراب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اكنون در اين مكان مقدس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به مسجد سهله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در مسجدى كه همه پيامبران در آن نماز خوانده‌اند، احساس خرسندى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آن‌جا كه روزگارى خانه مولايم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به سمت سامرا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صحنه‌هايى ديدم كه حتى توصيفش بغض گلويم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خواستم وارد حرم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توقع ديدن گلدسته‌هاى طلايى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كه به حرم سياه‌پوش افتاد، پاهايم سست شد و توان راه رفتن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حقيقت رسيدم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عشاق و حرم و گلدسته طلايى چگونه مى‌تواند غريب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غريبى و غربت را در سامرا كنار حرم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كه حتى گلدسته و بارگاه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سردابه امام زمان رفتم؛ جايى كه آقا با خدا خلوت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توقف كردم تا بلكه ذره‌اى از خلوت آن بزرگوار با خدا را لمس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سمت كاظمين رفتيم و در جوار حرم امام موسى كاظم و اما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حرم باصفايى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در كنار پدر و فرزند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هر وقت دلم مى‌گيرد،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و او را به جان جوادش قسم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در حرم خودش هستم، نمى‌دانم از او چه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كه در سامرا و كاظمين بوديم، بسيار كوتاه بود و فرصت نشد كه همه حرف‌هايم را با اين بزرگواران در ميان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اتوبوس از كنار دجله و فرات مى‌گذشت، هر لحظه آفتاب سوزان‌تر مى‌شد و من تشنه‌تر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سرزمين بلا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كربلا كه افتادم، اشكم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مى‌انديشيدم چه مصيبت‌ها كه در دشت كربلا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عباس كنار رود فرات تشنه ماند، با وجود رودى با اين عظمت و آب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كم گلدسته‌هاى طلايى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وارد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روزهاى عاشورا آرزوى حضور در چنين مكانى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 آرامشى خاص كه تمام وجودم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اين حس در وجودم ماندگار باشد؟ اكنون آرزوى ديدن ضريح شش‌گوشه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پيوسته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سيل اشك به ياد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بودم كه تلّ زينبيه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وقتى برادرت را در مقابل چشمانت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دشوار است وقتى پرپر شدن عزيزانت را از نزديك ببينى و نتوانى 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داشتم مثل همه آنهايى كه به كربلا مى‌آيند، با خانواده‌ام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خانواده من در همين دو نفر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از خدا مى‌پرسم چرا بايد درد اين يتيمى را تحمل كنم؟ اما وقتى وارد كربلا شدم و عظمت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كردم، همه گرفتارى‌هايم را در برابر سختى‌هاى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ديدم در برابر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زينب چه دريا 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غروب غم‌انگيزى بود عصر جمعه كه متعلق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سعادت رسيدم كه در بين‌الحرمين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مى‌بينم و در آن سو حرم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پا به بهشت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حرم حضرت عباس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باوفايى‌هايت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كه آب را خود ننوشيدى و براى طفلان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را در اين راه دادى و با لبان تشنه به شهادت 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طفلان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بلايى غم‌بارتر از اين در دنيا رخ داده است؟ سخت‌ترين لحظه اين واقعه، لحظه خداحافظى خواهر و برادر بود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گلوى برادرش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دردناك است كه با عزيزترينت خداحافظى كنى و بدانى كه لحظه‌اى بعد زنده نخواهد بود و ديگر نمى‌توانى او را در آغوش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همين سختى با پدر خداحافظى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هم دشوار بود كه بدانم ديگر او را نخواهم ديد و صدايش را نخواهم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بر بالين برادرى نشست كه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پيكر بدون سر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تا صبح در حرم باصفايت خواهم ماند تا بلكه از عشقت سيراب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بين‌الحرمين مى‌نشينم و ذكر مى‌گويم؛ آن‌قدر كه با دست پر به مشهد نزد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كه شد، خوابى شيرين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سرزمين سرسبزى، من كجايم؟ اين‌جا كجاست؟ سرزمين خوشبختى چقدر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همين جا بمانم؛ نزد حسين و يارانش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طرح جامع حرمين كربلاى معلّى</w:t>
      </w:r>
    </w:p>
    <w:p>
      <w:pPr>
        <w:pStyle w:val="BookText"/>
        <w:rPr/>
      </w:pPr>
      <w:r>
        <w:rPr>
          <w:rFonts w:ascii="Amiri" w:hAnsi="Amiri" w:eastAsia="Amiri" w:cs="Amiri"/>
          <w:color w:val="111111"/>
          <w:sz w:val="28"/>
          <w:sz w:val="28"/>
          <w:szCs w:val="28"/>
          <w:rtl w:val="true"/>
          <w:lang w:bidi="ar-SA"/>
        </w:rPr>
        <w:t xml:space="preserve">طرح جامع كربلاى معلّى در عرصه‌اى به مساحت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متر مربع توسط ستاد بازسازى عتبات عاليات اجرا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حرمين مطهر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 از دوره‌هاى گذشته توسعه‌اى نيافته و فضاى قابل توجهى به آن افزوده نشده و اين در حالى است كه شمار زائران اين حرمين شريفين، روزبه‌روز افزايش يافته و تعداد زائران كربلاى معلّى قابل قياس با سال‌هاى گذشته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بازسازى عتبات عاليات به عنوان تنها مرجع قانونى و رسمى بازسازى عتبات بر اساس اين نياز، با مطالعات وسيع و برگزارى جلسات متعدد با توليت حرمين مطهر در كربلاى 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جامع 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عرصه‌اى در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تهيه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جامع حرمين مقدس كربلاى معلا كه توسط ستاد بازسازى عتبات عاليات تهيه شده، شامل فضاهاى زيارتى و عبادتى، محدوده داخل كمربندى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محدوده ساماندهى بافت كربلاى قديم، فضاهاى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خدماتى حرم و فضاهاى تجارى، كمربندى پياده‌رو در اطراف فضاهاى زيارتى، رواق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شبستان شمال شرقى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شمالى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شبستان غربى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مدخل شرقى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 جنوبى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 حضرت ابالفضل‌العباس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 علقمه، حياط مسقف ضلع شرقى حرم حضرت ابالفضل‌العباس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جامع بين‌الحرمين، بين‌الحرمين، زينبيه و خيمه‌گاه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فارس، ستاد بازسازى عتبات عاليات تاكنون بخش مقدماتى اجراى اين پروژه عظيم را به اجرا درآورده كه انجام مطالعات ژئوتكنيك، انجام مطالعات ژئوفيزيك، انجام مطالعات ژئومكانيكى، انجام مطالعات ترازهاى آب زيرزمينى و فشارها و تهيه طرح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مقدس كربلاى معلا از جمله اقدامات انجام شده در اين طرح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قبرستان وادى‌السلام در فهرست ميراث فرهنگى جهان</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ماه پس از حضور هيئتى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اشرف براى بررسى شرايط قبرستان وادى السلام، اين قبرستان در فهرست گنجينه ميراث فرهنگى جهان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فرهنگ عراق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آموزش، علوم و فرهنگ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نزديك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ساخت اين قبرستان مى‌گذرد و مدفن مشاهير بسيارى است، با ثبت اين قبرستان در فهرست ميراث فرهنگى جهان موافقت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الشمرى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رسانه‌اى وزارت فرهنگ عراق با اشاره به ديدارهاى متعدد ميان مسؤولان هيئت‌هاى يونسكو و مسئولان شهر نجف اشرف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ديدارى كه بين طرفين در هفته‌هاى گذشته برگزار شد، اعلام شد اين قبرستان علاوه بر اين‌كه بزرگ‌ترين قبرستان جهان شمرده مى‌شود، از نظر تاريخى نيز ارزش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دقيقى از مدفون‌شدگان در اين قبرستان در دست نيست، اما اين مكان محل دفن ميليون‌ها نفر از كشورهاى مختلف از جمله عراق، ايران، هند، پاكستان، افغانستان، كويت، لبنان در طول صدها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گور دسته‌جمعى طلاب بحرينى در عراق</w:t>
      </w:r>
    </w:p>
    <w:p>
      <w:pPr>
        <w:pStyle w:val="BookText"/>
        <w:rPr/>
      </w:pPr>
      <w:r>
        <w:rPr>
          <w:rFonts w:ascii="IRNazanin" w:hAnsi="IRNazanin" w:eastAsia="IRNazanin"/>
          <w:color w:val="111111"/>
          <w:sz w:val="28"/>
          <w:sz w:val="28"/>
          <w:szCs w:val="28"/>
          <w:rtl w:val="true"/>
          <w:lang w:bidi="fa-IR"/>
        </w:rPr>
        <w:t>مدير مركز حقوق شهدا و گورستان‌هاى دسته‌جمعى عراق، از كشف يك گور دسته‌جمعى از شيعيان بحرين در اين كشور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القصير گفت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حوزه علميه نجف كه بحرينى بودند و پس از دستگيرى شهيد محمدباقر صدر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رژيم بعث اعدام شده بودند، در يكى از گورستان‌هاى دسته‌جمعى ديوانيه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از كشف جسد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كويتى خبر داد كه هنوز دليل اعدامشان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القصير در بخش ديگرى از اين گفت‌وگو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بالغ بر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دسته‌جمعى در شهر ديوانيه كشف شده است كه از اين تعداد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اجساد كردهاى كشف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مدارك و اسناد جديدى از جنايات وحشيانه صدام و رژيم ضد انسانى بعثى در عراق كشف مى‌شود؛ رژيمى كه با چراغ سبز آمريكا و رژيم صهيونيستى، جنگى خونين در منطقه به راه انداخت و نسل‌كشى گسترده‌اى از شيعيان و كردهاى عراق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راه‌اندازى كارگاه قالى‌شويى مخصوص حرمين در كربلا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زائرانى كه در طول يكى دو سال اخير توفيق زيارت حضرت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معلا را داشته‌اند، وضعيت متفاوت نظافت حرمين را در مقايسه با سال‌هاى پيش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w:t>
      </w:r>
    </w:p>
    <w:p>
      <w:pPr>
        <w:pStyle w:val="BookText"/>
        <w:rPr/>
      </w:pPr>
      <w:r>
        <w:rPr>
          <w:rFonts w:ascii="IRNazanin" w:hAnsi="IRNazanin" w:eastAsia="IRNazanin"/>
          <w:color w:val="111111"/>
          <w:sz w:val="28"/>
          <w:sz w:val="28"/>
          <w:szCs w:val="28"/>
          <w:rtl w:val="true"/>
          <w:lang w:bidi="fa-IR"/>
        </w:rPr>
        <w:t>نظر زائران حضرت را به خود جلب مى‌كند، موضوع پاكيزگى فرش‌هاى حرمين است كه اين امر به سبب راه‌اندازى كارگاه قالى‌شويى و مرمت فرش‌هاى حرمين توسط ستاد بازسازى عتبات عاليات محقق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احداث بيمارستان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تختخوابى در كربلاى معلّا</w:t>
      </w:r>
    </w:p>
    <w:p>
      <w:pPr>
        <w:pStyle w:val="BookText"/>
        <w:rPr/>
      </w:pPr>
      <w:r>
        <w:rPr>
          <w:rFonts w:ascii="IRNazanin" w:hAnsi="IRNazanin" w:eastAsia="IRNazanin"/>
          <w:color w:val="111111"/>
          <w:sz w:val="28"/>
          <w:sz w:val="28"/>
          <w:szCs w:val="28"/>
          <w:rtl w:val="true"/>
          <w:lang w:bidi="fa-IR"/>
        </w:rPr>
        <w:t xml:space="preserve">عمليات ساخت بيمارستان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تختخوابى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فروردين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زمينى به مساحت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در زيربنايى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پروژه تقريبا در فاصله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شمال حرم حضرت قمر 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ساخت است و تاكنون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پيشرفت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همكف اين بيمارستان در كربلاى معلّا توسط ستاد بازسازى عتبات عاليات در مساحت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شامل اتاق‌هاى راديولوژى، عكسبردارى، </w:t>
      </w:r>
      <w:r>
        <w:rPr>
          <w:rFonts w:eastAsia="Times New Roman" w:cs="Times New Roman" w:ascii="Times New Roman" w:hAnsi="Times New Roman"/>
          <w:color w:val="111111"/>
          <w:sz w:val="28"/>
          <w:szCs w:val="28"/>
          <w:lang w:val="en-US" w:bidi="en-US"/>
        </w:rPr>
        <w:t>I. R. M</w:t>
      </w:r>
      <w:r>
        <w:rPr>
          <w:rFonts w:ascii="IRNazanin" w:hAnsi="IRNazanin" w:eastAsia="IRNazanin"/>
          <w:color w:val="111111"/>
          <w:sz w:val="28"/>
          <w:sz w:val="28"/>
          <w:szCs w:val="28"/>
          <w:rtl w:val="true"/>
          <w:lang w:bidi="fa-IR"/>
        </w:rPr>
        <w:t>، سيتى‌اسكن، ماموگرافى، سونوگرافى، رختكن، سرويس‌هاى بهداشتى، نمازخانه، رستوران، بوفه و تأسيسات برقى و مكانيكى در حال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بيمارستان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مساحت يك هزار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با كاربرى اورژانس، پذيرش و اطلاعات، ترياژ، رختكن آقايان و خانم‌ها، سرويس بهداشتى، اسكراپ، اتاق عمل سرپايى، تزريقات، بسترى موقت درمانگاه، سالن انتظار درمانگاه، داروخانه و انبار دارو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طبقه دوم اين بيمارستان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 تخصصى و عمومى به مساحت يك هزار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در ساختمان جانبى آن به مساحت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يك سردخانه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نابارورى، آزمايشگاه و پاتولوژى، دندانپزشكى، آزمايشگاه نابارورى، اتاق عمل، زنان و زايمان، ايمنولوژى، سرولوژى، هماتولوژى، بيوشيمى، ميكروبيولوژى و نمونه‌بردارى، از جمله بخش‌هاى در نظر گرفته شده براى طبقه دوم اين بيمارستان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مساحت كل طبقه سوم بيمارستان امام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هزار 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مترمربع است كه شامل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اتاق عمل، ريكاورى، </w:t>
      </w:r>
      <w:r>
        <w:rPr>
          <w:rFonts w:eastAsia="Times New Roman" w:cs="Times New Roman" w:ascii="Times New Roman" w:hAnsi="Times New Roman"/>
          <w:color w:val="111111"/>
          <w:sz w:val="28"/>
          <w:szCs w:val="28"/>
          <w:lang w:val="en-US" w:bidi="en-US"/>
        </w:rPr>
        <w:t>UCI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UCC</w:t>
      </w:r>
      <w:r>
        <w:rPr>
          <w:rFonts w:ascii="IRNazanin" w:hAnsi="IRNazanin" w:eastAsia="IRNazanin"/>
          <w:color w:val="111111"/>
          <w:sz w:val="28"/>
          <w:sz w:val="28"/>
          <w:szCs w:val="28"/>
          <w:rtl w:val="true"/>
          <w:lang w:bidi="fa-IR"/>
        </w:rPr>
        <w:t>، ايستگاه پرستارى، اسكراپ، بخش استريل و بسته‌بندى لوازم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چهارم و پنجم اين پروژه نيز در مساحتى به متراژ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در حال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پرستارى، اتاق وسايل تميز و كثيف، استراحت كاركنان، سرويس‌هاى بهداشتى، بخش بسترى، ايزوله، اتاق‌هاى بسترى، اتاق كنترل، اندوسكوپى، كولوندسكوپى و پاويون پزشكان از بخش‌هاى اين طبقات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گلدسته‌هاى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طراحى، ساخت و نصب گلدسته‌هاى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گلدسته برج ساعت حرم مطهر، پروژه تأمين و اجراى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سنگ‌كارى حرم، احداث تصفيه‌خانه حرم و تزريق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بتن در حرم حضرت ابالفضل‌العباس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مقاوم‌سازى حرم و جلوگيرى از پيشرفت آب‌هاى زيرزمينى نيز از كارهاى انجام شده توسط ستاد بازسازى عتبات عاليات در كربلاى معلا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ساخت و نصب درب طلايى حرم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طراحى، ساخت و نصب درب طلا براى ورودى‌هاى حرم مطهر حضرت اباعبدالحسين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 و تحويل درب طلاى باب‌القبله در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توسط ستاد بازسازى عتبات عاليات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تعويض سنگ ديوار به ارتفاع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طراحى و تهيه سنگ كتيبه اسامى شهدا به مساحت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تهيه سنگ ازاره دور كتيبه، به طول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طراحى و تهيه كاشى معرق آيات قرآنى به مساحت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طراحى و تهيه حاشيه كاشى معرق با طلاكارى به طول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بازسازى و مرمت ديوارهاى حرم مطهر به حجم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مترمكعب نيز از اقدامات ستاد بازسازى در كربلاى معلا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ساخت و نصب دو باب درب نقره در حرم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و نصب دو باب درب نقره در حرم مطهر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و نصب درب گاوصندوق خزانه حرم مطهر، سنگ‌كارى كف و ديوار رواق‌هاى بيرونى مسقف جديد، سنگ‌كارى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مسقف جديد 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انجام عمليات كف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متراژ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برداشت و تثبيت كف حرم مطهر در قسمت باب‌السلام به مساحت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اجرا و زه‌كشى‌هاى رطوبتى با سقف بتنى و ثبات كف با اجراى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بتن، توسط ستاد بازسازى عتبات عاليات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درب‌هاى طلاى حرم حضرت ابالفضل‌العباس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دو درب طلاى حرم حضرت ابالفضل‌العباس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ستاد بازسازى عتبات عاليات و با هداياى مردمى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بخشى از سيستم سرمايش حرم حضرت ابالفضل‌العباس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اجراى پروژه نور و تأمين روشنايى بين‌الحرمين نيز از ديگر اقدامات صورت گرفته توسط ستاد بازسازى عتبات عاليات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عمليات ساخت ضريح حبيب ابن مظاهر</w:t>
      </w:r>
    </w:p>
    <w:p>
      <w:pPr>
        <w:pStyle w:val="BookText"/>
        <w:rPr/>
      </w:pPr>
      <w:r>
        <w:rPr>
          <w:rFonts w:ascii="IRNazanin" w:hAnsi="IRNazanin" w:eastAsia="IRNazanin"/>
          <w:color w:val="111111"/>
          <w:sz w:val="28"/>
          <w:sz w:val="28"/>
          <w:szCs w:val="28"/>
          <w:rtl w:val="true"/>
          <w:lang w:bidi="fa-IR"/>
        </w:rPr>
        <w:t>با اتمام مراحل طراحى ضريح حبيب‌ابن مظاهر توسط ستاد بازسازى عتبات عاليات، عمليات ساخت اين ضريح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مراحل طراحى ضريح ابراهيم مجاب به اتمام رسيده و عمليات ساخت آن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طراحى و شروع عمليات ساخت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درب نقره براى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آماده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درب طلا براى نصب در حرم، اصلاح، تعمير و بهينه‌سازى سيستم صوتى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طراحى و اجراى كتيبه بالاى پنجره قتلگاه نيز از ديگر اقدامات ستاد بازسازى عتبات عاليات در كربلاى معلا در 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ساخت ضريح حرم حضرت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تهران</w:t>
      </w:r>
    </w:p>
    <w:p>
      <w:pPr>
        <w:pStyle w:val="BookText"/>
        <w:rPr/>
      </w:pPr>
      <w:r>
        <w:rPr>
          <w:rFonts w:ascii="IRNazanin" w:hAnsi="IRNazanin" w:eastAsia="IRNazanin"/>
          <w:color w:val="111111"/>
          <w:sz w:val="28"/>
          <w:sz w:val="28"/>
          <w:szCs w:val="28"/>
          <w:rtl w:val="true"/>
          <w:lang w:bidi="fa-IR"/>
        </w:rPr>
        <w:t xml:space="preserve">به گزارش خبرنگار بخش حج و زيارت خبرگزارى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مراسم افتتاح ساخت اين ضريح كه هم‌زمان با آن، يكى از پنجره‌هاى ساخته‌شده ضريح حرم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پرده‌بردارى شد، سيدمحمد حسينى، وزير فرهنگ و ارشاد اسلامى درباره فعاليت‌هاى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به نقش ايرانيان در بازسازى عتبات عاليات عراق و حمايت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پلارك، رييس ستاد بازسازى عتبات عاليات عراق در ايران نيز در اين مراسم گزارشى از ساخت ضريح حرم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فعاليت‌هاى اين ستاد ارائه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ساخت ضريح حرم حضرت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عراق، توسط جمعى از هنرمندان و استادكاران ايرانى در امام‌زاده‌هاى باغ فيض تهران آغاز شده است و عمليات ساخت آن، با برآورد هزينه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ميليارد تومان ماه طول خواهد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ساخت اين ضريح از فريم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استنلس استيل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گذشته در حضور مسؤولان كار گذاشته شد،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فريم براى نخستين‌بار در ساخت چارچوب ضريح‌هاى عتبات عاليات، با توافق دولت عراق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فلز تا سال تخمين زده مى‌شود و با توجه به شرايط آب‌وهوايى عراق، اين سازه‌ها كاملا مناسب ارزيابى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اين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نقره، كيلوگرم طلا و كيلوگرم مس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پنج متر و سانتى‌متر طول و چهار متر و سانتى‌متر عرض دارد و به صورت مكعبى با پنجره ساخته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سازنده ضريح حرم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قلم‌زنى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آن را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دارد و خطاط آن نيز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 ساخت اين ضريح در امام‌زاده سيدجعفر و سيده‌حميده‌خاتون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فيض در مدت آماده‌سازى ضريح برپاست و مردم مى‌توانند هر روز در جريان ساخت آن قرار گيرند و در صورت تمايل، كمك‌هاى خود را به شماره حساب بانك ملى واريز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احداث منوريل در نجف</w:t>
      </w:r>
    </w:p>
    <w:p>
      <w:pPr>
        <w:pStyle w:val="BookText"/>
        <w:rPr/>
      </w:pPr>
      <w:r>
        <w:rPr>
          <w:rFonts w:ascii="IRNazanin" w:hAnsi="IRNazanin" w:eastAsia="IRNazanin"/>
          <w:color w:val="111111"/>
          <w:sz w:val="28"/>
          <w:sz w:val="28"/>
          <w:szCs w:val="28"/>
          <w:rtl w:val="true"/>
          <w:lang w:bidi="fa-IR"/>
        </w:rPr>
        <w:t>مسؤولان شهر نجف اعلام كردند يك شركت كانادايى برنده مناقصه براى ساخت نخستين خط مونوريل عراق در شهر نجف به ارزش ششصد ميليون دلار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مونوريل پس از شهرهاى مكه و قم، سومين طرح مونوريل در شهرهاى مقدس اسلامى به‌شمار مى‌رود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 گلوبيم اينترنشنال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گلوبيم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كنسرسيوم كانادايى است، برنده اين مناقصه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مونوريل، يكى از چند طرح بزرگ زيربنايى است كه مسئولان عراقى، پس از زمان سقوط رژيم صدام حسين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طرح‌ها شامل احداث مترو بغداد با هزينه چند ميليارد دلار مى‌شود، ولى تاكنون هيچ يك از اين طرح‌ها عملى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يكى از مهم‌ترين شهرهاى مقدس شيعيان است و هر سال در چندين مناسبت مذهبى ميزبان صدها هزار زائر شيعه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انور الحبوبى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كميسيون سرمايه‌گذارى نجف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طرح مونوريل در نجف از شدت بحران در بخش حمل و نقل و شلوغى خيابان‌ها به‌ويژه در مناسبت‌هاى دينى 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مونوريل نجف در دو مرحله اجرا مى‌شود و تا سه سال ديگر تكميل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كانادايى كه براى اجراى اين طرح انتخاب شده، يك نيروگاه برق نيز براى تأمين برق مورد نياز مونوريل احداث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گلوبيم در پايگاه اينترنتى خود اعلام كرده است كه طرح مونوريل نجف شامل احداث خط آهنى به طول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خواهد بود كه سه زيارتگاه مهم در استان نجف، يعنى مرقد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كوفه و مسجد سهله را</w:t>
      </w:r>
    </w:p>
    <w:p>
      <w:pPr>
        <w:pStyle w:val="BookText"/>
        <w:rPr/>
      </w:pPr>
      <w:r>
        <w:rPr>
          <w:rFonts w:ascii="IRNazanin" w:hAnsi="IRNazanin" w:eastAsia="IRNazanin"/>
          <w:color w:val="111111"/>
          <w:sz w:val="28"/>
          <w:sz w:val="28"/>
          <w:szCs w:val="28"/>
          <w:rtl w:val="true"/>
          <w:lang w:bidi="fa-IR"/>
        </w:rPr>
        <w:t>به يكديگر متصل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مونوريل دو ترمينال بزرگ اتوبوس‌رانى را نيز به يكديگر متصل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در مرحله دوم، تا فرودگاه جديد نجف امتداد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تأسيسات زيربنايى عراق به علت ده‌ها سال جنگ و تحريم‌هاى بين‌المللى و كمبود سرمايه‌گذارى بسيار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براى ترميم جاده‌ها و خطوط راه‌آهن و بندرگاه‌ها و نيروگاه‌هاى برق و ساير تأسيسات زيربنايى تلاش مى‌كند، ولى حملات مكرر شورشيان مانع اين فعاليت‌هاست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به رياست نورى المالكى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 با شركت‌هاى نفتى جهان براى بهره‌بردارى از ذخاير عظيم نفت اين كشور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اقتصادى مى‌گويند دولت عراق اگر خواستار تقويت اقتصاد خود و كاهش بيكارى است، بايد بخش‌هاى غيرنفتى را توسعه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 تشكيل فراكسيون عتبات عاليات مجلس شوراى اسلامى</w:t>
      </w:r>
    </w:p>
    <w:p>
      <w:pPr>
        <w:pStyle w:val="BookText"/>
        <w:rPr/>
      </w:pPr>
      <w:r>
        <w:rPr>
          <w:rFonts w:ascii="IRNazanin" w:hAnsi="IRNazanin" w:eastAsia="IRNazanin"/>
          <w:color w:val="111111"/>
          <w:sz w:val="28"/>
          <w:sz w:val="28"/>
          <w:szCs w:val="28"/>
          <w:rtl w:val="true"/>
          <w:lang w:bidi="fa-IR"/>
        </w:rPr>
        <w:t xml:space="preserve">به گزارش خبرنگار پارلمانى خبرگزارى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فراكسيون عتبات عاليات مجلس شوراى اسلامى به رياست آقاى محمدرضا آشتيانى با صدور پيامى اعلام موجوديت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پيام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عراق به لحاظ وجود معصومين و عتبات عاليات، بر احدى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ملت بزرگ ايران، نمايندگان مجلس تصميم گرفتند براى تعميق تعاملات فرهنگى، سياسى و اجتماعى مردم ايران و عراق و استفاده از ظرفيت‌هاى مردمى و حكومتى در بازسازى عتبات عاليات و بقاع متبركه ائمه اطهار و كمك به مديريت ميدانى فعال در عراق، فراكسيونى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فراكسيون 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عنوان نماينده مردم شريف ايران، ظرفيتى است كه مى‌تواند در كمك به بازسازى عتبات و به عنوان حلقه واصل نهادهاى مردمى و حكومتى تلاش‌هاى مؤثرى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كليه آحاد مردم بزرگوار، نمايندگان محترم مجلس، دولت محترم، علماى بلاد، مراجع تقليد و كليه دلسوزانى كه دغدغه بازسازى عتبات عاليات و توسعه مطالعه فرهنگى ملت‌هاى مسلمان را دارند، ما را از ارشادات خود محروم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حضور آمريكا در عراق، به روايت روزنامه آمريكايى</w:t>
      </w:r>
    </w:p>
    <w:p>
      <w:pPr>
        <w:pStyle w:val="BookText"/>
        <w:rPr/>
      </w:pPr>
      <w:r>
        <w:rPr>
          <w:rFonts w:ascii="IRNazanin" w:hAnsi="IRNazanin" w:eastAsia="IRNazanin"/>
          <w:color w:val="111111"/>
          <w:sz w:val="28"/>
          <w:sz w:val="28"/>
          <w:szCs w:val="28"/>
          <w:rtl w:val="true"/>
          <w:lang w:bidi="fa-IR"/>
        </w:rPr>
        <w:t xml:space="preserve">با خروج نخستين گروه نظاميان آمريكايى از عراق، روزنامه آمريكايى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كريستين ساينس مانيتور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ميراث آمريكا براى عراقى‌ها و دستاورهاى ايالات متحده از حضور اشغالگرانه در عراق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گزارش تحليلى با اتكا به اعداد و ارقام رسمى منتشر شده در مؤسسات بين‌المللى، نهادهاى آمريكايى و دولت عراق تهيه شده و حكايت از نتايج نگران كننده ناشى از اين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گزارش، عراق در سال‌هاى پس از 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درآمد نفتى خواهد داشت كه از اين 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براى امور آموزش و بهداشت،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براى امور نظامى و آموزش نظاميان،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هزينه آموزش پليس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را آمريكا براى تأمين هزينه‌هاى حضور خود در عراق برداشت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اشغال عراق، آمريكايى‌ها </w:t>
      </w: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انگليس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ديگر كشورهاى هم‌پيمان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را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ايالت‌هاى آمريكا كاليفرنيا با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تگزاس و پنسيلوانيا به ترتيب با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مقام نخست تا سوم را در ميان ايالت هاى آمريكا از آن خود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آمريكايى در ادامه با انتشار ارقام زير، تلاش كرده است تا بدون تحليل و پيش‌داورى، زيان مشترك مردم آمريكا و عراق را از جنگى بى‌فرجام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 مجروحان آمريكايى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كشته شدگان ارتش عراق از زمان حضور آمريكا تا پس از پايان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9537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 شهروندان كشته شده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97000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كريستين ساينس مانيتور در پايان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عراق كاملًا از بهداشت محرومند؛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آب آشاميدنى بهداشتى ندارند؛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اين كشور در مناطق شهرى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از انرژى برق برخوردارند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تنها با دريافت جيره‌هاى دولتى مى‌توانند به زندگى خود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آخرين وضعيت ساخت ضريح جديد حرم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گزارش خبرگزارى فارس از تبريز، حجت‌الاسلام والمسلمين محمد تكيه‌اى آخرين وضعيت ساخت ضريح جديد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ساخت ضريح جديد حرم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عمليات اجرايى به پايان رسيده و در حال حاضر مراحل مونتاژ و زرگرى اين حرم مطهر در حال انجام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ضريح فعلى اسامى پنج تن آل عبا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نشده و ساده‌ترين ضريح در عتبات مقدسه، ضريح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طرح جديد ضريح، اين امر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تكيه‌اى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عربى در كتيبه‌ها و شكل ضريح با ضريح قبلى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ارتفاع هم افزايش يافته، اما شش گوشه بودن ضريح به شكل خود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ثبت صندوق‌هاى خاتم حرم مطهر عسكريى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فهرست آثار ملى</w:t>
      </w:r>
    </w:p>
    <w:p>
      <w:pPr>
        <w:pStyle w:val="BookText"/>
        <w:rPr/>
      </w:pPr>
      <w:r>
        <w:rPr>
          <w:rFonts w:ascii="IRNazanin" w:hAnsi="IRNazanin" w:eastAsia="IRNazanin"/>
          <w:color w:val="111111"/>
          <w:sz w:val="28"/>
          <w:sz w:val="28"/>
          <w:szCs w:val="28"/>
          <w:rtl w:val="true"/>
          <w:lang w:bidi="fa-IR"/>
        </w:rPr>
        <w:t xml:space="preserve">به گزارش خبرگزارى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مديركل ميراث فرهنگى، صنايع دستى و گردشگرى فارس همراه با جمعى از مسؤولين اين اداره كل، از كارگاه هنرى عتبات عاليات فارس در مجموعه فرهنگى شلمچه بازديد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بازديد كه با حضور سرپرست ستاد بازسازى عتبات عاليات فارس و مسوول كارگاه هنرى عتبات عاليات انجام شد، مسؤولان از بخش‌هاى درودگرى و ساخت صندوقچه‌ها، درها و نرده‌هاى قبور مطهر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بذرگر، مديركل ميراث فرهنگى، صنايع دستى و گردشگرى فارس در اين برنامه از فعاليت‌هاى هنرمندان برجسته شيرازى كه با عشق و علاقه‌اى وصف‌ناپذير به ساخت درها، صندوقچه و نرده‌هاى قبور مطهر ائمه اطهار مشغول بودند، بازديد و با نحوه كار آنها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شيرازى و مسؤول كارگاه درودگرى، درباره چگونگى ساخت انواع درها، صندوقچه و نرده‌ها و همچنين كارهاى هنرى گره‌چينى توضيحات لازم را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مختارى، سرپرست ستاد بازسازى عتبات عاليات فارس در اين برنامه به تشريح فعاليت‌هاى اين ستاد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از چوب ساج، طلا، نقره و مس براى حرم مطهر حضرت اميرالمومنين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از چوب ساج، طلا، نقره و مس و مشاركت در ساخت ضريح مطهر حرمين مطهر حضرت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از جنس چوب ساج، طلا، نقره و مس،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خاتم‌كارى نفيس براى حرمين مطهر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اين ستاد توسط هنرمندان درودگر و خاتم‌كار شيرازى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خاتم براى مرقد مطهر امام حسن عسكرى، امام هادى، حضرت نرجس خاتون و حضرت حكيمه خاتون توسط هنرمندان شيرازى، در مصلاى نمازجمعه شيراز در دست ساخت است و پس از اتمام كار به سامراء ارسال خواهد شد كه با توجه به منحصر به فرد بودن اين صندوق‌ها پيشنهاد مى‌كنيم در فهرست آثار ملى كشور به ثبت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مختارى هم‌چنين از ساخت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مرقد مطهر ائمه اطهار در كارگاه شلمچه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نرده مرقد مطهر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ساخت رو به پايان بوده و به زودى براى نصب فرستاده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منافقين در حملات انتحارى كربلا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افشاى سند طبقه‌بندى شده وزارت خارجه ايالات متحده امريكا نقش منافقين در حملات انتحارى كربلا محرز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دادگاه استيناف فدرال ايالات متحده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ارائه گزارشى به دولت آمريكا با اشاره به برخى اسناد وزارت خارجه، خواستار اعطاى فرصت به گروهك منافقين براى توضيح درباره اتهامات تروريستى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گزارش به آموزش زنان در پادگان اشرف براى انجام عمليات انتحارى و نقش فعال گروهك موسوم به مجاهدين خلق در طراحى عمليات انتحارى در كربلا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گزارش به برآوردهاى جامعه اطلاعاتى آمريكا بر اساس اظهارات بازرسان بين‌المللى اشاره شده كه بر اساس آن، اين گروهك با انگيزه‌هاى سياسى به ارائه اطلاعات غلط و تحريف شده درباره برنامه هسته‌اى ايران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گزارش، وزارت خارجه آمريكا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پس از رأى دادگاه استيناف براى بررسى و تجديد نظر در تروريست دانستن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نام اين گروهك را در فهرست گروه‌هاى تروريستى خارجى قرار داده و تأكيد كرد تفاوتى ميان سازمان مجاهدين خلق، شوراى ملى مقاومت يا ديگر اسامى آن نمى‌بيند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ناصرالدين شاه قاجار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مفاتيح‌الجنان، آداب زيارت، ادب هفدهم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آداب مخصوصه زيارت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دوازدهم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 نشستن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طريحى، مجمع‌البحرين،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پيش شماره اول همين فصلنامه، تابستان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كتاب‌هاى متعددى در اين زمينه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تبرك‌الصحابه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چه از علماى شيعه و چه از عالمان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سيماى عقايد شيعه،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هادى طعمه، تراث كربلا،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أَنَّهُمْ إِذْ ظَلَمُوا أَنْفُسَهُمْ جَاءُوكَ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اميني،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سيدمرتضى 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علامه طباطبائى،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شيعه‌شناسى و پاسخ به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ابديت،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فرهنگ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كليددار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چاووش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عناصرى، درآمدى بر نمايش و نيايش در ايران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عدل الهى،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اول بخش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در عدل الهى، بيشتر به مبانى عقلانى و اصول فلسفى پرداخته‌اند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شفاعت منفى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متن و پاورقى</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محمدحسين طباطبايى، 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به رسالت، نبوت، امامت و ولايت، در شفاعت لازم است؛ يعنى اگر كسى از روى كفر و عناد، نبوت و رسالت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امامت و ولايت امامان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انكار كند و با اين‌كه حقيقت را درك كرده، اما باز عناد بورزد، شفاعت شامل او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از قصور و ناآگاهى چنين بود، شفاعت او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فراوانى بر اين مطلب گواهى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موحدينى كه عناد نمى‌ورزند و بغض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ندارند و نداشتن ايمان به رسالت و امامت ايشان، از روى قصور بوده، نه تقصير، مشمول شفاعت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رِضانا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طباطبايى، محمد خاتم پيامبران،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رخشاد، در محضر علامه طباطبايى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طباطبايى، رسالةالولايه، فصل اول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ابن ابي‌الحديد، شرح نهج‌البلاغه،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 استفاده و تلخيص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حجةالاسلام جواد محدثى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ابي‌الحديد، شرح نهج‌البلاغه،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عبدالبرّ قرطبي،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به همين روايت در شأن سلمان فارسى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رسيده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معانى الاخبار،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رجال حول الرسول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يكتايى، اويس قرنى،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نورالله شوشترى، 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ديلمى، ارشاد القلوب،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اويس قرنى،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هجويرى، كشف المحجوب،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سيدحيدر آملى، جامع الاسرار و منبع الانوار،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اويس قرنى،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الاسرار،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الهاشمي الخطيب، كميل بن زياد نخعي، حماسه آفرينان،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ابن ابي‌الحديد بر نهج‌البلاغه،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جواد آقا ملكى تبريزى، المراقبات،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نمازى شاهرودى، مستدرك سفينة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طريحى، مجمع‌البحرين،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الذريعه الى تصانيف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قدرت‌الله ضيائيان، شرح حال، آثار و مقام عرفاني كميل بن زياد نخعى،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اسوه‌ها،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عباس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عباس قمى، 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علي بن ابي الكرم،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حول الرسول،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فى التاريخ، ابن‌اثير،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اسدالغابه،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ابن‌فقيه، مختصر كتاب البُلدان،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قرب الاسناد،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زبيدي، تاج‌العروس،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محمدحسين طباطبايى،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مختصر كتاب البلدان،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آيت‌الله بهجت،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ميرزاى نورى،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مصباح المتهجد،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البراقى، اليتيمة الغرويه،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نجفى، جواهر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آل محبوبه، ماضى النجف و حاضرها،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عاملى، 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حكيمى، شيخ آقا بزرگ،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فتحى، پارساى مجاهد،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حسينى، توحيد علمى و عينى،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پاك‌نيا، آفتاب فقاهت،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هاشميان، درياى عرفان،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مهرتابان،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و محمود طيار مراغى، اسوه عرفان،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جنةالمأوي،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عتبه مسجدالسهله،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رضايى و ديگران، فرهنگنامه اسرار و معارف حج،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المراقبات،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مفاتيح الجنان، بخش آداب زيارت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دانشجويى مطابق با نظر ده تن از مراجع عظام،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لايحضر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كتاب العين، مؤسسه علمى، بيروت، باب العين و الذاء،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الْعِزَّةُ وَلِرَسُولِهِ وَلِلْمُؤْمِنِينَ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جعفرى، تفسير و نقد مثنوى،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فضل البكاء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بيهقى، دلائل النبوة،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 يُؤْتُونَ الزَّكَاةَ وَهُمْ رَاكِعُونَ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سرپرست و ولى شما تنها خداست و پيامبر او و كسانى كه ايمان آورده‌اند، آنها كه نماز به پا ميدارند و در حال ركوع زكات مى‌دهند</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فِى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من از شما هيچ اجر و مزدى بر اين دعوت نمى‌خواهم، جز دوستى و محبت به اهل بيتم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يا أَسَفَى عَلَى يوسُفَ وَابْيَضَّتْ عَينَاهُ مِنَ الْحُزْنِ فَهُوَ كَظِيمٌ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 وااسفا بر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چشمان او از اندوه سفيد شد، اما خشم خود را فرو برد و هرگز كفران و بى‌تابى نمى‌كرد</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ثواب البكاء</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واقدى،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قسطلانى، ارشاد السارى، شرح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رثاء النبي</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قبّل عثمان بن مظعون و هو ميّت و هو يبكي أو قال عيناه تهرقان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ابن‌اثير جزري، جامع‌الاصول،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عثمان بن مظعون را كه مرده بود، بوسيدند؛ در حالى كه گريان بودند</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 النبي، قبر امّه فبكي و بكي من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احمد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قبر مادرشان را زيارت مى‌كردند، گريه كردند و اطرافيان را نيز گرياندند</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هيثمى، مجمع الزوائد و منبع الفوائد،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باب ذكر الرؤيا،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عسقلانى، الصواعق المحرقه،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عبدالجليل رازى، تعليقه النقص،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النووى، فى شرح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كتاب الجنائز و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باب ما جاء فى البكاء، ح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آيه</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گنه‌كارى بار گناه ديگرى را به دوش نمى‌گيرد</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اين‌كه بر انسان چيزى جز حاصل سعى و كوشش او نيست</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زلزلة،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هموزن ذره‌اى كار خير انجام دهد، آن را مى‌بيند و هر كس هموزن ذره‌اى كار بد كرده، آن را مى‌بيند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واقدى، 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تاريخ طبري،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بر عمويم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بر شهادت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او بگرييد اى گريه كنندگان</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جزرى، اسد الغابة،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 رحمته بالصبيان و 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زيارة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ما جاء في قبر مشرك</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محمدحسين طباطبائى، الميزان في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مؤسسه الأعلمي،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گلى‌زواره، جرعه‌هاى جان‌بخش،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 ابن عنبه داوودى طالبى حسنى، عمدةالطالب في انساب آل ابي‌طالب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دست‌نوشته‌هاى مرحوم قاضى چنين برمى‌آيد كه ايشان در سال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دنيا آمده و 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اشرف هجرت كرده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محمدحسن قاضى طباطبائى، صفحات من تاريخ الأعلام،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كل،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در جست‌وجوى استاد؛ شرح حال عارف فرزانه آيت‌الله آقا شيخ محمد تقى آملى به همراه درس‌هاى اخلاق معظم له، قم، انتشارات آل على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كتابى مفصل درباره ولايت در عرفان تأليف كرده است كه در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توسط سازمان چاپ وانتشارات پژوهشگاه فرهنگ وانديشه اسلامى چاپ 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اين بحث به آن كتاب مراجعه كنند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سيروسلوك، منسوب به علامه بحرالعلوم، با مقدمه و شرح علامه سيدمحمد حسين حسينى تهرانى، توسط انتشارات نور ملكوت قرآن در مشهد مقدس چاپ شده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تهرانى، معادشناسى،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جست‌وجوى استاد،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آملى، در آسمان معرفت،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شيخ آقا بزرگ اين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فرأيته مستقيماً في سيرته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 حسين، حسينى تهرانى، روح مجرد، پاورقى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حرزالدين،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رضي همداني، مصباح الفقيه، مقدمه،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اصطلاحى است كه براى مكان‌هاى مقدّس، عبادتگاه صوفيان و محلّ قرائت ادعيه و اوراد به كار برده‌اند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مكي، نزهة الجليس ومنيه الأديب الأنيس،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عبدالوهاب عزام، قاهره،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عبدالرزاق حسيني، العراق قديماً و حديثاً، چاپ ششم،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رونالدسن، عقيدة الشيعه،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آن‌كه دشمنان خدا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اين صندوق را شكستند، شاه قاجار به سال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آن را نوسازى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كلكاوى اين متن را نوشت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و حسين سرور جوانان بهشتند و پدرشان از آنان برتر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بر حسين بگريد يا خويش را گريان نمايد، بهشت براى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و رسولش راست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ايستادن آن كه موفق به توفيقات دو سراى بود؛ محمد حسين‌خان يزدى، پسر محمد 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 استاد احمد معمار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الشيخ باقر آل محبوبه، ماضي‌النجف و حاضرها،، ج اول،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حرزالدين، معارف‌الرجال،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پاورقى اول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ماضي‌النجف و حاضرها، ج اول،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حلّه بني‌مزيد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شهرى است بزرگ، در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جنوب بغداد،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جنوب كربلا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شرق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صدقة بن منصور بن بهاء الدوله دبيس مزيدي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كركوش، تاريخ الحله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 است در سمت مشرق و مقابل 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سرزمينى باشكوه و داراى آب و هواى عالى كه پس از ساخته شدن حلّه، به دست سيف‌الدوله ويران شد و اثرى از آن باقى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جزو محله‌هاى شهر حلّه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كتاب‌هاى تاريخى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از اين شهر ياد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كه ابوالعباس سفاح آن را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پس از به دست گرفتن خلافت، در قصر ابن هبيرة اقامت گزيد و در اطراف آن ساختمان‌هايى ساخت و شهرى به وجود آورد و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 اما مردم اين شهر را به ابن هبيرة نسبت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امر سبب شد كه ابوالعباس آن‌جا را رها كند و در همان نزديكى، شهر ديگرى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مدتى در آن شهر اقامت گزيد و سپس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آن شهر معروف را بنا نهاد و پس از مرگ، در همان‌جا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چون به خلافت رسيد، در شهر انبار ماند و بناهايش را ترميم كرد و بر آن ساختمان‌هايى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شهر بغداد را تاْسيس كرد و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حموي،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امروزه نزديك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از حلّه فاصله دارد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بحراني، مدينة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شيخ عباس قمي، الانوار البهيه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دومين احضار امام صادق توسط منصور دوانيقى،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مهج الدعوات،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اين درخواست از شهر هاشميه بوده باشد؛ چرا كه اين شهر در آن روزگار از توابع كوفه بوده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امير موْمنان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شهر حلّه مشهور و معروف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چاپ اعلمى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دعاهاى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تاريخ‌ها را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قمى أخذ كرده‌ام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نقاش اين اثر كه اهل حلّه بوده، در دهه شصت قرن بيستم ميلادي از دنيا رفته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چاپخانه حيدريه،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وقائع الايام،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چاپخانه بلاغ</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جناب حيدر سيد موسى وتوت الحسيني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مزارات و مراقد العلماء في الحلة الفيحاء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بعضى از اهالى حلّه به يقين براى من نقل كرده‌اند كه مقام اصلى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كناره شط فرات بوده، نه در محل كنونى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سبب شد كه شخصاً آن مكان را جست‌وجو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تفحص پرداختم و دريافتم كه در كناره رود جايى است كه آب در آن نفوذ نكرده؛ در حالى كه زمين‌هاى پيرامونش را شسته و گود 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آن‌جا آثارى از پى‌ها و كفِ سخت مقام ديده مى‌شود كه نشان مى‌داد اصل مقام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بوده؛ مقامى مقدس كه مردمان در آن نماز مى‌گذارند و دعا مى‌خوانند و آن را زيارت مى‌كنند و چرا چنين نباشد؟ كه اين مقام، مقام امام ششم از ائمه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خداوند ناپاكى را از آنها دور ساخته و به‌طور ويژه پاك و مطهرشان قرار داده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قمي،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مجلسى،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سيدمحسن امين عاملى،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حلي، فائده پنجم،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راوندي،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حرزالدين،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صدر، خاندان نوبختى، اقبال آشتيانى و تأسيس الشيعه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لوئى ماسينيون، قوس زندگى منصور حلاج، ترجمه روان فرهادى،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آشتيانى، خاندان نوبختى،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محمدمهدى موسوى، احسن الوديعه،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حرزالدين،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صدر، تاريخ الغيبة الصغري،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حسن شيرازى، كلمة الامام المهدى،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عباس قمي، تتمه المنتهي،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مقدمه سيد جواد مصطفوى،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امينى، شهيدان راه فضيلت،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دوانى، 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آقابزرگ تهرانى، الذريعه،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كنگره بين‌المللى بزرگداشت ثقةالاسلام كليني،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الشيخ باقر آل محبوبه، ماضي النجف و حاضرها، ج اول،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الدجيلي، موسوعةالنجف الاشرف،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شيخ عبدالخالق دشتي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طيار و صادق حسن‌زاده، اسوه عارفان،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گفتگو با حجه الاسلام و المسلمين حاج شيخ عبدالخالق دشتي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همان و موسوعة النجف الاشرف،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الدجيلى، موسوعة النجف الاشرف،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قَوْمِ لَا أَسْأَلُكُمْ عَلَيهِ مَالًا إِنْ أَجْرِى إِلَّا عَلَي اللَّهِ هود،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وَمَا أَسْأَلُكُمْ عَلَيهِ مِنْ أَجْرٍ إِنْ أَجْرِى إِلَّا عَلَى رَبِّ الْعَالَمِينَ شعرا،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اتَّبِعُوا مَنْ لَا يسْأَلُكُمْ أَجْرًا وَهُمْ مُهتَدُونَ يس،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فِى الْقُرْبَى شوري،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وَحْىٌ يوحَى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كُنْتُمْ تُحِبُّونَ اللَّهَ فَاتَّبِعُونِى يُحْبِبْكُمُ اللَّهُ وَيغْفِرْ لَكُمْ ذُنُوبَكُمْ وَاللَّهُ غَفُورٌ رَحِيمٌ آل‌عمران،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أحبني فقد أحب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الزيلعي، تخريج الاحاديث والآثار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عبدالرحمن السعد، دار ابن حزيمه، الرياض،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أحبّ عليّاً فقد أحبني و من أحبني فقد احبّ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عبدالحسين امينى، راه و روش ما راه و روش پيامبر ماست، ترجمه سيد محمدباقر موسوى همدانى، مكتبة الامام اميرالمؤمنين، تهران، چاپ دوم،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لايؤمن رجل حتى يحب أهل بيتي بحبّي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ألا ومن زاره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زارني ومن زارني فكانما قد زار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ميرزا حسين نورى،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زمانى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زارنا في مماتنا فكانما زارنا في حيوتنا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قولويه، كامل الزيارات،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لله بقاعاً يحبّ أن يدعا فيها فيستجيب لمن دعاه، والحير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حرّاني، تحف‌العقول، ترجمه محمدباقر كمره‌اى،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على‌اكبر غفارى، كتاب‌فروشى اسلاميه، تهران،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ابوحنيفه احمد بن داود دينوري، اخبار الطوال،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عبدالمنعم عامر مراجعه جمال‌الدين شيال، منشورات الرضي، قم،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ترجمه تاريخ طبري، اساطير، تهران،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مهدوى دامغانى، ترجمه اخبار الطوال، چاپ دوم، نشر نى،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ابي‌يعقوب، تاريخ يعقوبي،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آيتي، شركت انتشارات علمى و فرهنگى، چاپ هفتم،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تغييرى مختصر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كوفي، الفتوح،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مستوفي 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علمى و فرهنگى، چاپ دوم،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علي بن الحسين اصفهاني، مقاتل الطالبين، تحقيق، سيد احمد صقر، دارالمعرفه، بيروت، بي‌تا،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ارشاد، سيد هاشم رسولى محلاتى، علميه اسلاميه، تهران،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الحيدريه، نجف الاشرف،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في التاريخ، دار احياء التراث العربي، بيروت،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لهوف،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فارس تبريزيان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دارالاسوه للطباعه والنشر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محدث نورى، 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فوق،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 تجربه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ثالث نقل شده كه زندگى‌نامه جمعى از مشاهير به قلم خودشان است و به اهتمام جعفر پژوم گردآورى 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كرباسى، دائرة المعارف الحسينيه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قَالَ حَدَّثَنَا جَعْفَرُ بْنُ مُحَمَّدِ بْنِ مَالِكٍ قَالَ حَدَّثَنَا سَعْدُ بْنُ عَمْرٍو الزُّهرِيُّ قَالَ حَدَّثَنَا بَكْرُ بْنُ سَالِمٍ عَنْ أَبِيهِ عَنْ أَبِي حَمْزَةَ الثُّمَالِيِّ عَنْ عَلِيِّ بْنِ الْحُسَيْنِ ع فِي قَوْلِهِ فَحَمَلَتْهُ فَانْتَبَذَتْ بِهِ مَكاناً قَصِيًّا قَالَ خَرَجَتْ مِنْ دِمَشْقَ حَتَّي أَتَتْ كَرْبَلَاءَ فَوَضَعَتْهُ فِي مَوْضِعِ قَبْرِ الْحُسَيْنِ ع ثُمَّ رَجَعَتْ مِنْ لَيْلَتِهَ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تهذيب‌الأحكام،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مقاله‌اى درباره نخله مريم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 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سال بازسازى اين گلدسته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جزاي هدم و اوامر عذاب و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سال تخريب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الحسينيه تاريخ المراقد،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فضولى، محمد، ديوان فارسى، به كوشش حسيبه مازى اوغلى، استانبول،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همكار عزيز جناب استاد عبدالحسين طالعى براى طرح پرسش فوق بسيار سپاس‌گزارم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ساروجينى نايدو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sarojini naide 1949 - 1879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چهره‌هاى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ادبى مشهور هند بوده كه در نهضت استقلال هند بسيار فعاليت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متولد حيدرآباد است و از كودكى با خانواده‌هاى مسلمان و شيعى معاشرت داشته و دست‌كم سه بار به ايران سفر كرده و زبان فارسى را هم به خوبى آموخته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يكى از سخنرانى‌هايش براى ترغيب جوانان هندو، ماجراى روز عاشورا و پيروزى حقيقى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آنان تشريح كرد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درباره زندگى و آثار خانم ساروجينى نايدو به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پارانجاپى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جست‌وجو در اينترنت هم مى‌تواند پايگاه‌هايى را نشان دهد كه حاوى مطالبى درباره حيات و آثار وى مى‌باشد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 .Lalljee ,the Martyrdom of husain</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در برخى كتاب‌ها و سايت‌هاى اينترنتى حاوى اشعار انگليسى خانم نايدو موْيد اين نظر است كه دو شعر عاشورايى اين شاعره هندو از غالب مجموعه‌هاى شعرى ادبيات انگليسى هندوستان كنار گذاشته شده؛ براى نمونه،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را درج نكرده‌اند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جناب آقاى مرتضى شفيعى شكيب، رايزن فرهنگى جمهورى اسلامى ايران در دهلى نو بسيار سپاس‌گزارم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و نيز آقايان دكتر حسين مظفرى و دكتر قائم حسينى كمك‌هاى بسيار ارزشمندى كردند كه صدبار و بيشتر قدردان زحماتشان هستم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آقايان دكتر سيد صادق نقوى و دكتر محمد تقى خان كه در سومين سفر پژوهشى‌ام به هندوستان در حيدرآباد كمك‌هاى ارزشمندى ارائه كردند، بسيار سپاس‌گزارم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مراسم هندوها در ماه محرم، كتاب زير حاوى اطلاعات جالبى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64417</Words>
  <Characters>249357</Characters>
  <CharactersWithSpaces>311816</CharactersWithSpaces>
  <Paragraphs>2306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2026-08-23T16:25:17Z</dcterms:created>
  <dc:creator>ghaemiyeh.com</dc:creator>
  <dc:description/>
  <dc:language>en-US</dc:language>
  <cp:lastModifiedBy/>
  <dcterms:modified xsi:type="dcterms:W3CDTF">2026-08-23T19:55:22Z</dcterms:modified>
  <cp:revision>1</cp:revision>
  <dc:subject/>
  <dc:title>فصلنامه فرهنگ زیارت جلد 4</dc:title>
</cp:coreProperties>
</file>

<file path=docProps/custom.xml><?xml version="1.0" encoding="utf-8"?>
<Properties xmlns="http://schemas.openxmlformats.org/officeDocument/2006/custom-properties" xmlns:vt="http://schemas.openxmlformats.org/officeDocument/2006/docPropsVTypes"/>
</file>